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52" w:rsidRPr="00A87410" w:rsidRDefault="009423F2" w:rsidP="00A87410">
      <w:pPr>
        <w:pStyle w:val="ListParagraph"/>
        <w:numPr>
          <w:ilvl w:val="0"/>
          <w:numId w:val="3"/>
        </w:numPr>
        <w:ind w:left="284" w:hanging="284"/>
        <w:rPr>
          <w:rFonts w:ascii="Times New Roman" w:hAnsi="Times New Roman" w:cs="Times New Roman"/>
          <w:b/>
          <w:sz w:val="24"/>
          <w:szCs w:val="24"/>
        </w:rPr>
      </w:pPr>
      <w:r w:rsidRPr="00A87410">
        <w:rPr>
          <w:rFonts w:ascii="Times New Roman" w:hAnsi="Times New Roman" w:cs="Times New Roman"/>
          <w:b/>
          <w:sz w:val="24"/>
          <w:szCs w:val="24"/>
        </w:rPr>
        <w:t>TEMUAN KETIDAKSESUAIAN</w:t>
      </w:r>
      <w:r w:rsidR="008E3A99" w:rsidRPr="00A87410">
        <w:rPr>
          <w:rFonts w:ascii="Times New Roman" w:hAnsi="Times New Roman" w:cs="Times New Roman"/>
          <w:b/>
          <w:sz w:val="24"/>
          <w:szCs w:val="24"/>
        </w:rPr>
        <w:t>:</w:t>
      </w:r>
    </w:p>
    <w:tbl>
      <w:tblPr>
        <w:tblStyle w:val="TableGrid"/>
        <w:tblW w:w="9209" w:type="dxa"/>
        <w:tblLook w:val="04A0" w:firstRow="1" w:lastRow="0" w:firstColumn="1" w:lastColumn="0" w:noHBand="0" w:noVBand="1"/>
      </w:tblPr>
      <w:tblGrid>
        <w:gridCol w:w="576"/>
        <w:gridCol w:w="5943"/>
        <w:gridCol w:w="2690"/>
      </w:tblGrid>
      <w:tr w:rsidR="009423F2" w:rsidRPr="008E3A99" w:rsidTr="00872A52">
        <w:tc>
          <w:tcPr>
            <w:tcW w:w="576" w:type="dxa"/>
          </w:tcPr>
          <w:p w:rsidR="009423F2" w:rsidRPr="008E3A99" w:rsidRDefault="009423F2">
            <w:pPr>
              <w:rPr>
                <w:rFonts w:ascii="Times New Roman" w:hAnsi="Times New Roman" w:cs="Times New Roman"/>
                <w:b/>
                <w:sz w:val="24"/>
                <w:szCs w:val="24"/>
              </w:rPr>
            </w:pPr>
            <w:r w:rsidRPr="008E3A99">
              <w:rPr>
                <w:rFonts w:ascii="Times New Roman" w:hAnsi="Times New Roman" w:cs="Times New Roman"/>
                <w:b/>
                <w:sz w:val="24"/>
                <w:szCs w:val="24"/>
              </w:rPr>
              <w:t>NO</w:t>
            </w:r>
          </w:p>
        </w:tc>
        <w:tc>
          <w:tcPr>
            <w:tcW w:w="5943" w:type="dxa"/>
          </w:tcPr>
          <w:p w:rsidR="009423F2" w:rsidRPr="008E3A99" w:rsidRDefault="009423F2">
            <w:pPr>
              <w:rPr>
                <w:rFonts w:ascii="Times New Roman" w:hAnsi="Times New Roman" w:cs="Times New Roman"/>
                <w:b/>
                <w:sz w:val="24"/>
                <w:szCs w:val="24"/>
              </w:rPr>
            </w:pPr>
            <w:r w:rsidRPr="008E3A99">
              <w:rPr>
                <w:rFonts w:ascii="Times New Roman" w:hAnsi="Times New Roman" w:cs="Times New Roman"/>
                <w:b/>
                <w:sz w:val="24"/>
                <w:szCs w:val="24"/>
              </w:rPr>
              <w:t>KETIDAKSESUAIAN</w:t>
            </w:r>
          </w:p>
        </w:tc>
        <w:tc>
          <w:tcPr>
            <w:tcW w:w="2690" w:type="dxa"/>
          </w:tcPr>
          <w:p w:rsidR="009423F2" w:rsidRPr="008E3A99" w:rsidRDefault="009423F2" w:rsidP="009423F2">
            <w:pPr>
              <w:jc w:val="center"/>
              <w:rPr>
                <w:rFonts w:ascii="Times New Roman" w:hAnsi="Times New Roman" w:cs="Times New Roman"/>
                <w:b/>
                <w:sz w:val="24"/>
                <w:szCs w:val="24"/>
              </w:rPr>
            </w:pPr>
            <w:r w:rsidRPr="008E3A99">
              <w:rPr>
                <w:rFonts w:ascii="Times New Roman" w:hAnsi="Times New Roman" w:cs="Times New Roman"/>
                <w:b/>
                <w:sz w:val="24"/>
                <w:szCs w:val="24"/>
              </w:rPr>
              <w:t>ISO/IEC 17025:2017</w:t>
            </w:r>
          </w:p>
          <w:p w:rsidR="009423F2" w:rsidRPr="008E3A99" w:rsidRDefault="009423F2" w:rsidP="009423F2">
            <w:pPr>
              <w:jc w:val="center"/>
              <w:rPr>
                <w:rFonts w:ascii="Times New Roman" w:hAnsi="Times New Roman" w:cs="Times New Roman"/>
                <w:b/>
                <w:sz w:val="24"/>
                <w:szCs w:val="24"/>
              </w:rPr>
            </w:pPr>
            <w:r w:rsidRPr="008E3A99">
              <w:rPr>
                <w:rFonts w:ascii="Times New Roman" w:hAnsi="Times New Roman" w:cs="Times New Roman"/>
                <w:b/>
                <w:sz w:val="24"/>
                <w:szCs w:val="24"/>
              </w:rPr>
              <w:t>TER-INTERVENSI</w:t>
            </w:r>
          </w:p>
        </w:tc>
      </w:tr>
      <w:tr w:rsidR="009423F2" w:rsidTr="00872A52">
        <w:tc>
          <w:tcPr>
            <w:tcW w:w="576" w:type="dxa"/>
          </w:tcPr>
          <w:p w:rsidR="009423F2" w:rsidRDefault="009423F2">
            <w:pPr>
              <w:rPr>
                <w:rFonts w:ascii="Times New Roman" w:hAnsi="Times New Roman" w:cs="Times New Roman"/>
                <w:sz w:val="24"/>
                <w:szCs w:val="24"/>
              </w:rPr>
            </w:pPr>
            <w:r>
              <w:rPr>
                <w:rFonts w:ascii="Times New Roman" w:hAnsi="Times New Roman" w:cs="Times New Roman"/>
                <w:sz w:val="24"/>
                <w:szCs w:val="24"/>
              </w:rPr>
              <w:t>1</w:t>
            </w:r>
          </w:p>
        </w:tc>
        <w:tc>
          <w:tcPr>
            <w:tcW w:w="5943" w:type="dxa"/>
          </w:tcPr>
          <w:p w:rsidR="00872A52" w:rsidRDefault="00872A52" w:rsidP="00872A52">
            <w:pPr>
              <w:rPr>
                <w:rFonts w:ascii="Times New Roman" w:hAnsi="Times New Roman" w:cs="Times New Roman"/>
                <w:sz w:val="24"/>
                <w:szCs w:val="24"/>
              </w:rPr>
            </w:pPr>
            <w:r w:rsidRPr="008E3A99">
              <w:rPr>
                <w:rFonts w:ascii="Times New Roman" w:hAnsi="Times New Roman" w:cs="Times New Roman"/>
                <w:sz w:val="24"/>
                <w:szCs w:val="24"/>
              </w:rPr>
              <w:t>Dokumen laboratorium tidak diidentifikasi secara unik, perubahan dan status terkini tidak teridentifikasi dan belum terdistribusi dengan baik</w:t>
            </w:r>
          </w:p>
          <w:p w:rsidR="009423F2" w:rsidRDefault="009423F2" w:rsidP="001510F9">
            <w:pPr>
              <w:rPr>
                <w:rFonts w:ascii="Times New Roman" w:hAnsi="Times New Roman" w:cs="Times New Roman"/>
                <w:sz w:val="24"/>
                <w:szCs w:val="24"/>
              </w:rPr>
            </w:pPr>
          </w:p>
        </w:tc>
        <w:tc>
          <w:tcPr>
            <w:tcW w:w="2690" w:type="dxa"/>
          </w:tcPr>
          <w:p w:rsidR="009423F2" w:rsidRDefault="008E3A99">
            <w:pPr>
              <w:rPr>
                <w:rFonts w:ascii="Times New Roman" w:hAnsi="Times New Roman" w:cs="Times New Roman"/>
                <w:sz w:val="24"/>
                <w:szCs w:val="24"/>
              </w:rPr>
            </w:pPr>
            <w:r>
              <w:rPr>
                <w:rFonts w:ascii="Times New Roman" w:hAnsi="Times New Roman" w:cs="Times New Roman"/>
                <w:sz w:val="24"/>
                <w:szCs w:val="24"/>
              </w:rPr>
              <w:t>Klausul 8.3</w:t>
            </w:r>
          </w:p>
        </w:tc>
      </w:tr>
      <w:tr w:rsidR="009423F2" w:rsidTr="00872A52">
        <w:tc>
          <w:tcPr>
            <w:tcW w:w="576" w:type="dxa"/>
          </w:tcPr>
          <w:p w:rsidR="009423F2" w:rsidRDefault="009423F2">
            <w:pPr>
              <w:rPr>
                <w:rFonts w:ascii="Times New Roman" w:hAnsi="Times New Roman" w:cs="Times New Roman"/>
                <w:sz w:val="24"/>
                <w:szCs w:val="24"/>
              </w:rPr>
            </w:pPr>
          </w:p>
        </w:tc>
        <w:tc>
          <w:tcPr>
            <w:tcW w:w="5943" w:type="dxa"/>
          </w:tcPr>
          <w:p w:rsidR="009423F2" w:rsidRDefault="009423F2">
            <w:pPr>
              <w:rPr>
                <w:rFonts w:ascii="Times New Roman" w:hAnsi="Times New Roman" w:cs="Times New Roman"/>
                <w:sz w:val="24"/>
                <w:szCs w:val="24"/>
              </w:rPr>
            </w:pPr>
          </w:p>
        </w:tc>
        <w:tc>
          <w:tcPr>
            <w:tcW w:w="2690" w:type="dxa"/>
          </w:tcPr>
          <w:p w:rsidR="009423F2" w:rsidRDefault="009423F2">
            <w:pPr>
              <w:rPr>
                <w:rFonts w:ascii="Times New Roman" w:hAnsi="Times New Roman" w:cs="Times New Roman"/>
                <w:sz w:val="24"/>
                <w:szCs w:val="24"/>
              </w:rPr>
            </w:pPr>
          </w:p>
        </w:tc>
      </w:tr>
    </w:tbl>
    <w:p w:rsidR="009423F2" w:rsidRDefault="009423F2">
      <w:pPr>
        <w:rPr>
          <w:rFonts w:ascii="Times New Roman" w:hAnsi="Times New Roman" w:cs="Times New Roman"/>
          <w:sz w:val="24"/>
          <w:szCs w:val="24"/>
        </w:rPr>
      </w:pPr>
    </w:p>
    <w:p w:rsidR="00872A52" w:rsidRPr="00A87410" w:rsidRDefault="00E46972" w:rsidP="00A87410">
      <w:pPr>
        <w:pStyle w:val="ListParagraph"/>
        <w:numPr>
          <w:ilvl w:val="0"/>
          <w:numId w:val="3"/>
        </w:numPr>
        <w:ind w:left="284" w:hanging="284"/>
        <w:rPr>
          <w:rFonts w:ascii="Times New Roman" w:hAnsi="Times New Roman" w:cs="Times New Roman"/>
          <w:b/>
          <w:sz w:val="24"/>
          <w:szCs w:val="24"/>
        </w:rPr>
      </w:pPr>
      <w:r>
        <w:rPr>
          <w:noProof/>
        </w:rPr>
        <w:drawing>
          <wp:anchor distT="0" distB="0" distL="114300" distR="114300" simplePos="0" relativeHeight="251660288" behindDoc="0" locked="0" layoutInCell="1" allowOverlap="1" wp14:anchorId="6D15AC56" wp14:editId="7381461E">
            <wp:simplePos x="0" y="0"/>
            <wp:positionH relativeFrom="column">
              <wp:posOffset>-480060</wp:posOffset>
            </wp:positionH>
            <wp:positionV relativeFrom="paragraph">
              <wp:posOffset>294640</wp:posOffset>
            </wp:positionV>
            <wp:extent cx="4323715" cy="299466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BEBA8EAE-BF5A-486C-A8C5-ECC9F3942E4B}">
                          <a14:imgProps xmlns:a14="http://schemas.microsoft.com/office/drawing/2010/main">
                            <a14:imgLayer r:embed="rId8">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4323715" cy="2994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2A52" w:rsidRPr="00A87410">
        <w:rPr>
          <w:rFonts w:ascii="Times New Roman" w:hAnsi="Times New Roman" w:cs="Times New Roman"/>
          <w:b/>
          <w:sz w:val="24"/>
          <w:szCs w:val="24"/>
        </w:rPr>
        <w:t>BUKTI KETIDAKSESUAIAN:</w:t>
      </w:r>
    </w:p>
    <w:p w:rsidR="00231CFD" w:rsidRDefault="00872A52">
      <w:pPr>
        <w:rPr>
          <w:noProof/>
        </w:rPr>
      </w:pPr>
      <w:r w:rsidRPr="00872A52">
        <w:rPr>
          <w:noProof/>
        </w:rPr>
        <w:t xml:space="preserve"> </w:t>
      </w:r>
    </w:p>
    <w:p w:rsidR="00E46972" w:rsidRDefault="00E46972">
      <w:pPr>
        <w:rPr>
          <w:rFonts w:ascii="Times New Roman" w:hAnsi="Times New Roman" w:cs="Times New Roman"/>
          <w:sz w:val="24"/>
          <w:szCs w:val="24"/>
        </w:rPr>
      </w:pPr>
    </w:p>
    <w:p w:rsidR="00E46972" w:rsidRDefault="00DC63C9">
      <w:pPr>
        <w:rPr>
          <w:rFonts w:ascii="Times New Roman" w:hAnsi="Times New Roman" w:cs="Times New Roman"/>
          <w:sz w:val="24"/>
          <w:szCs w:val="24"/>
        </w:rPr>
      </w:pPr>
      <w:r>
        <w:rPr>
          <w:noProof/>
        </w:rPr>
        <w:drawing>
          <wp:anchor distT="0" distB="0" distL="114300" distR="114300" simplePos="0" relativeHeight="251660799" behindDoc="0" locked="0" layoutInCell="1" allowOverlap="1" wp14:anchorId="63A4CDE6" wp14:editId="447BEA2A">
            <wp:simplePos x="0" y="0"/>
            <wp:positionH relativeFrom="column">
              <wp:posOffset>3063240</wp:posOffset>
            </wp:positionH>
            <wp:positionV relativeFrom="paragraph">
              <wp:posOffset>27305</wp:posOffset>
            </wp:positionV>
            <wp:extent cx="2872463" cy="3976735"/>
            <wp:effectExtent l="0" t="0" r="4445"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rcRect/>
                    <a:stretch/>
                  </pic:blipFill>
                  <pic:spPr bwMode="auto">
                    <a:xfrm>
                      <a:off x="0" y="0"/>
                      <a:ext cx="2872463" cy="397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DC63C9">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65AED8B" wp14:editId="4957E29C">
            <wp:simplePos x="0" y="0"/>
            <wp:positionH relativeFrom="margin">
              <wp:posOffset>251460</wp:posOffset>
            </wp:positionH>
            <wp:positionV relativeFrom="paragraph">
              <wp:posOffset>182880</wp:posOffset>
            </wp:positionV>
            <wp:extent cx="3880174" cy="277368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3880174" cy="277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872A52" w:rsidRDefault="00872A5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E46972" w:rsidRDefault="00E46972">
      <w:pPr>
        <w:rPr>
          <w:rFonts w:ascii="Times New Roman" w:hAnsi="Times New Roman" w:cs="Times New Roman"/>
          <w:sz w:val="24"/>
          <w:szCs w:val="24"/>
        </w:rPr>
      </w:pPr>
    </w:p>
    <w:p w:rsidR="00A87410" w:rsidRDefault="005D11A4" w:rsidP="005D11A4">
      <w:pPr>
        <w:pStyle w:val="ListParagraph"/>
        <w:numPr>
          <w:ilvl w:val="0"/>
          <w:numId w:val="3"/>
        </w:numPr>
        <w:ind w:left="284" w:hanging="284"/>
        <w:rPr>
          <w:rFonts w:ascii="Times New Roman" w:hAnsi="Times New Roman" w:cs="Times New Roman"/>
          <w:sz w:val="24"/>
          <w:szCs w:val="24"/>
        </w:rPr>
      </w:pPr>
      <w:r w:rsidRPr="005D11A4">
        <w:rPr>
          <w:rFonts w:ascii="Times New Roman" w:hAnsi="Times New Roman" w:cs="Times New Roman"/>
          <w:b/>
          <w:sz w:val="24"/>
          <w:szCs w:val="24"/>
        </w:rPr>
        <w:lastRenderedPageBreak/>
        <w:t>ANALISIS AKAR PENYEBAB KETIDAKSESUAIAN (RCA / Root Cause Analysis)</w:t>
      </w:r>
    </w:p>
    <w:p w:rsidR="005D11A4" w:rsidRDefault="005D11A4" w:rsidP="005D11A4">
      <w:pPr>
        <w:pStyle w:val="BodyText"/>
        <w:ind w:firstLine="0"/>
        <w:rPr>
          <w:rFonts w:cs="Times New Roman"/>
        </w:rPr>
      </w:pPr>
      <w:r>
        <w:rPr>
          <w:rFonts w:cs="Times New Roman"/>
        </w:rPr>
        <w:t>A</w:t>
      </w:r>
      <w:r w:rsidRPr="000D57D8">
        <w:rPr>
          <w:rFonts w:cs="Times New Roman"/>
        </w:rPr>
        <w:t xml:space="preserve">nalisis akar penyebab masalah dengan menggunakan metode pendekatan diagram </w:t>
      </w:r>
      <w:r w:rsidRPr="006D6E7E">
        <w:rPr>
          <w:rFonts w:cs="Times New Roman"/>
          <w:i/>
        </w:rPr>
        <w:t>fishbone</w:t>
      </w:r>
      <w:r w:rsidRPr="000D57D8">
        <w:rPr>
          <w:rFonts w:cs="Times New Roman"/>
        </w:rPr>
        <w:t xml:space="preserve">. </w:t>
      </w:r>
    </w:p>
    <w:p w:rsidR="005D11A4" w:rsidRDefault="00E458E5" w:rsidP="005D11A4">
      <w:pPr>
        <w:pStyle w:val="ListParagraph"/>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K</w:t>
      </w:r>
      <w:r w:rsidR="005D11A4">
        <w:rPr>
          <w:rFonts w:ascii="Times New Roman" w:hAnsi="Times New Roman" w:cs="Times New Roman"/>
          <w:sz w:val="24"/>
          <w:szCs w:val="24"/>
        </w:rPr>
        <w:t xml:space="preserve">ategori sebab utama </w:t>
      </w:r>
      <w:r>
        <w:rPr>
          <w:rFonts w:ascii="Times New Roman" w:hAnsi="Times New Roman" w:cs="Times New Roman"/>
          <w:sz w:val="24"/>
          <w:szCs w:val="24"/>
        </w:rPr>
        <w:t xml:space="preserve">yang digunakan adalah </w:t>
      </w:r>
      <w:r w:rsidR="005D11A4">
        <w:rPr>
          <w:rFonts w:ascii="Times New Roman" w:hAnsi="Times New Roman" w:cs="Times New Roman"/>
          <w:sz w:val="24"/>
          <w:szCs w:val="24"/>
        </w:rPr>
        <w:t xml:space="preserve">5S yakni </w:t>
      </w:r>
      <w:r w:rsidR="005D11A4">
        <w:rPr>
          <w:rFonts w:ascii="Times New Roman" w:hAnsi="Times New Roman" w:cs="Times New Roman"/>
          <w:i/>
          <w:sz w:val="24"/>
          <w:szCs w:val="24"/>
        </w:rPr>
        <w:t>surounding, suplier,system,skill, safety.</w:t>
      </w:r>
      <w:r w:rsidR="005D11A4">
        <w:rPr>
          <w:rFonts w:ascii="Times New Roman" w:hAnsi="Times New Roman" w:cs="Times New Roman"/>
          <w:sz w:val="24"/>
          <w:szCs w:val="24"/>
        </w:rPr>
        <w:t xml:space="preserve"> Dengan mengklasifikasikan masing – masing kategori sebagai berikut:</w:t>
      </w:r>
    </w:p>
    <w:p w:rsidR="00834873" w:rsidRDefault="00834873" w:rsidP="005D11A4">
      <w:pPr>
        <w:pStyle w:val="ListParagraph"/>
        <w:spacing w:before="120" w:after="120" w:line="360" w:lineRule="auto"/>
        <w:ind w:left="0"/>
        <w:jc w:val="both"/>
        <w:rPr>
          <w:rFonts w:ascii="Times New Roman" w:hAnsi="Times New Roman" w:cs="Times New Roman"/>
          <w:sz w:val="24"/>
          <w:szCs w:val="24"/>
        </w:rPr>
      </w:pPr>
    </w:p>
    <w:tbl>
      <w:tblPr>
        <w:tblStyle w:val="TableGrid"/>
        <w:tblW w:w="836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118"/>
        <w:gridCol w:w="4819"/>
      </w:tblGrid>
      <w:tr w:rsidR="00224B41" w:rsidTr="00224B41">
        <w:tc>
          <w:tcPr>
            <w:tcW w:w="426" w:type="dxa"/>
          </w:tcPr>
          <w:p w:rsidR="00224B41" w:rsidRDefault="00224B41" w:rsidP="00224B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3118" w:type="dxa"/>
          </w:tcPr>
          <w:p w:rsidR="00224B41" w:rsidRDefault="00224B41" w:rsidP="00224B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Surounding (Lingkungan)</w:t>
            </w:r>
          </w:p>
        </w:tc>
        <w:tc>
          <w:tcPr>
            <w:tcW w:w="4819" w:type="dxa"/>
          </w:tcPr>
          <w:p w:rsidR="00224B41" w:rsidRDefault="00224B41" w:rsidP="00224B41">
            <w:pPr>
              <w:widowControl w:val="0"/>
              <w:tabs>
                <w:tab w:val="left" w:pos="3828"/>
              </w:tabs>
              <w:autoSpaceDE w:val="0"/>
              <w:autoSpaceDN w:val="0"/>
              <w:spacing w:line="360" w:lineRule="auto"/>
              <w:rPr>
                <w:rFonts w:ascii="Times New Roman" w:hAnsi="Times New Roman" w:cs="Times New Roman"/>
                <w:sz w:val="24"/>
                <w:szCs w:val="24"/>
              </w:rPr>
            </w:pPr>
            <w:r w:rsidRPr="00224B41">
              <w:rPr>
                <w:rFonts w:ascii="Times New Roman" w:hAnsi="Times New Roman" w:cs="Times New Roman"/>
                <w:sz w:val="24"/>
                <w:szCs w:val="24"/>
              </w:rPr>
              <w:t>:Lingkungan sekitar laboratorium</w:t>
            </w:r>
          </w:p>
        </w:tc>
      </w:tr>
      <w:tr w:rsidR="00224B41" w:rsidTr="00224B41">
        <w:tc>
          <w:tcPr>
            <w:tcW w:w="426" w:type="dxa"/>
          </w:tcPr>
          <w:p w:rsidR="00224B41" w:rsidRDefault="00224B41" w:rsidP="00224B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3118" w:type="dxa"/>
          </w:tcPr>
          <w:p w:rsidR="00224B41" w:rsidRDefault="00224B41" w:rsidP="00224B41">
            <w:pPr>
              <w:pStyle w:val="ListParagraph"/>
              <w:spacing w:line="360" w:lineRule="auto"/>
              <w:ind w:left="0"/>
              <w:jc w:val="both"/>
              <w:rPr>
                <w:rFonts w:ascii="Times New Roman" w:hAnsi="Times New Roman" w:cs="Times New Roman"/>
                <w:sz w:val="24"/>
                <w:szCs w:val="24"/>
              </w:rPr>
            </w:pPr>
            <w:r w:rsidRPr="00192B51">
              <w:rPr>
                <w:rFonts w:ascii="Times New Roman" w:hAnsi="Times New Roman" w:cs="Times New Roman"/>
                <w:sz w:val="24"/>
                <w:szCs w:val="24"/>
              </w:rPr>
              <w:t>Suplier (Pemasok)</w:t>
            </w:r>
          </w:p>
        </w:tc>
        <w:tc>
          <w:tcPr>
            <w:tcW w:w="4819" w:type="dxa"/>
          </w:tcPr>
          <w:p w:rsidR="00224B41" w:rsidRDefault="00224B41" w:rsidP="00224B41">
            <w:pPr>
              <w:pStyle w:val="ListParagraph"/>
              <w:spacing w:line="360" w:lineRule="auto"/>
              <w:ind w:left="180" w:hanging="180"/>
              <w:jc w:val="both"/>
              <w:rPr>
                <w:rFonts w:ascii="Times New Roman" w:hAnsi="Times New Roman" w:cs="Times New Roman"/>
                <w:sz w:val="24"/>
                <w:szCs w:val="24"/>
              </w:rPr>
            </w:pPr>
            <w:r>
              <w:rPr>
                <w:rFonts w:ascii="Times New Roman" w:hAnsi="Times New Roman" w:cs="Times New Roman"/>
                <w:sz w:val="24"/>
                <w:szCs w:val="24"/>
              </w:rPr>
              <w:t>:</w:t>
            </w:r>
            <w:r w:rsidRPr="00224B41">
              <w:rPr>
                <w:rFonts w:ascii="Times New Roman" w:hAnsi="Times New Roman" w:cs="Times New Roman"/>
                <w:sz w:val="24"/>
                <w:szCs w:val="24"/>
              </w:rPr>
              <w:t>Pembuat kebijakan (Kementrian, Universitas</w:t>
            </w:r>
            <w:r>
              <w:rPr>
                <w:rFonts w:ascii="Times New Roman" w:hAnsi="Times New Roman" w:cs="Times New Roman"/>
                <w:sz w:val="24"/>
                <w:szCs w:val="24"/>
              </w:rPr>
              <w:t>, Jurusan</w:t>
            </w:r>
          </w:p>
        </w:tc>
      </w:tr>
      <w:tr w:rsidR="00224B41" w:rsidTr="00224B41">
        <w:tc>
          <w:tcPr>
            <w:tcW w:w="426" w:type="dxa"/>
          </w:tcPr>
          <w:p w:rsidR="00224B41" w:rsidRDefault="00224B41" w:rsidP="00224B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3118" w:type="dxa"/>
          </w:tcPr>
          <w:p w:rsidR="00224B41" w:rsidRDefault="00224B41" w:rsidP="00224B41">
            <w:pPr>
              <w:pStyle w:val="ListParagraph"/>
              <w:spacing w:line="360" w:lineRule="auto"/>
              <w:ind w:left="0"/>
              <w:jc w:val="both"/>
              <w:rPr>
                <w:rFonts w:ascii="Times New Roman" w:hAnsi="Times New Roman" w:cs="Times New Roman"/>
                <w:sz w:val="24"/>
                <w:szCs w:val="24"/>
              </w:rPr>
            </w:pPr>
            <w:r w:rsidRPr="00192B51">
              <w:rPr>
                <w:rFonts w:ascii="Times New Roman" w:hAnsi="Times New Roman" w:cs="Times New Roman"/>
                <w:sz w:val="24"/>
                <w:szCs w:val="24"/>
              </w:rPr>
              <w:t>System (system)</w:t>
            </w:r>
          </w:p>
        </w:tc>
        <w:tc>
          <w:tcPr>
            <w:tcW w:w="4819" w:type="dxa"/>
          </w:tcPr>
          <w:p w:rsidR="00224B41" w:rsidRDefault="00224B41" w:rsidP="00224B41">
            <w:pPr>
              <w:pStyle w:val="ListParagraph"/>
              <w:spacing w:line="360" w:lineRule="auto"/>
              <w:ind w:left="0"/>
              <w:jc w:val="both"/>
              <w:rPr>
                <w:rFonts w:ascii="Times New Roman" w:hAnsi="Times New Roman" w:cs="Times New Roman"/>
                <w:sz w:val="24"/>
                <w:szCs w:val="24"/>
              </w:rPr>
            </w:pPr>
            <w:r w:rsidRPr="00192B51">
              <w:rPr>
                <w:rFonts w:ascii="Times New Roman" w:hAnsi="Times New Roman" w:cs="Times New Roman"/>
                <w:sz w:val="24"/>
                <w:szCs w:val="24"/>
              </w:rPr>
              <w:t>:Sistem pengelolaan laboratorium</w:t>
            </w:r>
          </w:p>
        </w:tc>
      </w:tr>
      <w:tr w:rsidR="00AC52ED" w:rsidTr="00224B41">
        <w:tc>
          <w:tcPr>
            <w:tcW w:w="426" w:type="dxa"/>
          </w:tcPr>
          <w:p w:rsidR="00AC52ED" w:rsidRDefault="00AC52ED" w:rsidP="00224B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3118" w:type="dxa"/>
          </w:tcPr>
          <w:p w:rsidR="00AC52ED" w:rsidRPr="00192B51" w:rsidRDefault="00AC52ED" w:rsidP="00224B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Skill (Ketrampilan)</w:t>
            </w:r>
          </w:p>
        </w:tc>
        <w:tc>
          <w:tcPr>
            <w:tcW w:w="4819" w:type="dxa"/>
          </w:tcPr>
          <w:p w:rsidR="00AC52ED" w:rsidRPr="00192B51" w:rsidRDefault="00AC52ED" w:rsidP="00AC52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t>
            </w:r>
            <w:r w:rsidRPr="00192B51">
              <w:rPr>
                <w:rFonts w:ascii="Times New Roman" w:hAnsi="Times New Roman" w:cs="Times New Roman"/>
                <w:sz w:val="24"/>
                <w:szCs w:val="24"/>
              </w:rPr>
              <w:t>Ketrampilan personal pengelola</w:t>
            </w:r>
            <w:r>
              <w:rPr>
                <w:rFonts w:ascii="Times New Roman" w:hAnsi="Times New Roman" w:cs="Times New Roman"/>
                <w:sz w:val="24"/>
                <w:szCs w:val="24"/>
              </w:rPr>
              <w:t xml:space="preserve"> </w:t>
            </w:r>
          </w:p>
        </w:tc>
      </w:tr>
      <w:tr w:rsidR="00224B41" w:rsidTr="00224B41">
        <w:tc>
          <w:tcPr>
            <w:tcW w:w="426" w:type="dxa"/>
          </w:tcPr>
          <w:p w:rsidR="00224B41" w:rsidRDefault="00224B41" w:rsidP="00224B4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w:t>
            </w:r>
          </w:p>
        </w:tc>
        <w:tc>
          <w:tcPr>
            <w:tcW w:w="3118" w:type="dxa"/>
          </w:tcPr>
          <w:p w:rsidR="00224B41" w:rsidRDefault="00AC52ED" w:rsidP="00AC52E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Safety</w:t>
            </w:r>
            <w:r w:rsidR="00224B41" w:rsidRPr="00192B51">
              <w:rPr>
                <w:rFonts w:ascii="Times New Roman" w:hAnsi="Times New Roman" w:cs="Times New Roman"/>
                <w:sz w:val="24"/>
                <w:szCs w:val="24"/>
              </w:rPr>
              <w:t xml:space="preserve"> (</w:t>
            </w:r>
            <w:r>
              <w:rPr>
                <w:rFonts w:ascii="Times New Roman" w:hAnsi="Times New Roman" w:cs="Times New Roman"/>
                <w:sz w:val="24"/>
                <w:szCs w:val="24"/>
              </w:rPr>
              <w:t>Keamanan</w:t>
            </w:r>
            <w:r w:rsidR="00224B41" w:rsidRPr="00192B51">
              <w:rPr>
                <w:rFonts w:ascii="Times New Roman" w:hAnsi="Times New Roman" w:cs="Times New Roman"/>
                <w:sz w:val="24"/>
                <w:szCs w:val="24"/>
              </w:rPr>
              <w:t>)</w:t>
            </w:r>
          </w:p>
        </w:tc>
        <w:tc>
          <w:tcPr>
            <w:tcW w:w="4819" w:type="dxa"/>
          </w:tcPr>
          <w:p w:rsidR="00224B41" w:rsidRDefault="00224B41" w:rsidP="00AC52ED">
            <w:pPr>
              <w:pStyle w:val="ListParagraph"/>
              <w:spacing w:line="360" w:lineRule="auto"/>
              <w:ind w:left="0"/>
              <w:jc w:val="both"/>
              <w:rPr>
                <w:rFonts w:ascii="Times New Roman" w:hAnsi="Times New Roman" w:cs="Times New Roman"/>
                <w:sz w:val="24"/>
                <w:szCs w:val="24"/>
              </w:rPr>
            </w:pPr>
            <w:r w:rsidRPr="00192B51">
              <w:rPr>
                <w:rFonts w:ascii="Times New Roman" w:hAnsi="Times New Roman" w:cs="Times New Roman"/>
                <w:sz w:val="24"/>
                <w:szCs w:val="24"/>
              </w:rPr>
              <w:t>:</w:t>
            </w:r>
            <w:r w:rsidR="00AC52ED">
              <w:rPr>
                <w:rFonts w:ascii="Times New Roman" w:hAnsi="Times New Roman" w:cs="Times New Roman"/>
                <w:sz w:val="24"/>
                <w:szCs w:val="24"/>
              </w:rPr>
              <w:t>Keamanan</w:t>
            </w:r>
          </w:p>
        </w:tc>
      </w:tr>
    </w:tbl>
    <w:p w:rsidR="00E46972" w:rsidRPr="00E16996" w:rsidRDefault="00E46972" w:rsidP="00E46972">
      <w:pPr>
        <w:pStyle w:val="BodyText"/>
        <w:ind w:hanging="426"/>
        <w:rPr>
          <w:rFonts w:cs="Times New Roman"/>
        </w:rPr>
      </w:pPr>
      <w:r>
        <w:rPr>
          <w:noProof/>
          <w:lang w:val="en-US"/>
        </w:rPr>
        <w:drawing>
          <wp:inline distT="0" distB="0" distL="0" distR="0" wp14:anchorId="3D67578A" wp14:editId="3AD54037">
            <wp:extent cx="6332220" cy="33583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64" t="1490" r="-106" b="652"/>
                    <a:stretch/>
                  </pic:blipFill>
                  <pic:spPr bwMode="auto">
                    <a:xfrm>
                      <a:off x="0" y="0"/>
                      <a:ext cx="6356848" cy="3371416"/>
                    </a:xfrm>
                    <a:prstGeom prst="rect">
                      <a:avLst/>
                    </a:prstGeom>
                    <a:ln>
                      <a:noFill/>
                    </a:ln>
                    <a:extLst>
                      <a:ext uri="{53640926-AAD7-44D8-BBD7-CCE9431645EC}">
                        <a14:shadowObscured xmlns:a14="http://schemas.microsoft.com/office/drawing/2010/main"/>
                      </a:ext>
                    </a:extLst>
                  </pic:spPr>
                </pic:pic>
              </a:graphicData>
            </a:graphic>
          </wp:inline>
        </w:drawing>
      </w:r>
    </w:p>
    <w:p w:rsidR="00834873" w:rsidRDefault="00834873">
      <w:pPr>
        <w:rPr>
          <w:rFonts w:ascii="Times New Roman" w:hAnsi="Times New Roman" w:cs="Times New Roman"/>
          <w:sz w:val="24"/>
          <w:szCs w:val="24"/>
        </w:rPr>
      </w:pPr>
    </w:p>
    <w:p w:rsidR="005D11A4" w:rsidRDefault="00DC63C9">
      <w:pPr>
        <w:rPr>
          <w:rFonts w:ascii="Times New Roman" w:hAnsi="Times New Roman" w:cs="Times New Roman"/>
          <w:sz w:val="24"/>
          <w:szCs w:val="24"/>
        </w:rPr>
      </w:pPr>
      <w:r>
        <w:rPr>
          <w:rFonts w:ascii="Times New Roman" w:hAnsi="Times New Roman" w:cs="Times New Roman"/>
          <w:sz w:val="24"/>
          <w:szCs w:val="24"/>
        </w:rPr>
        <w:t xml:space="preserve">Berdasarkan diagram </w:t>
      </w:r>
      <w:r w:rsidRPr="00DC63C9">
        <w:rPr>
          <w:rFonts w:ascii="Times New Roman" w:hAnsi="Times New Roman" w:cs="Times New Roman"/>
          <w:i/>
          <w:sz w:val="24"/>
          <w:szCs w:val="24"/>
        </w:rPr>
        <w:t>fishbone</w:t>
      </w:r>
      <w:r>
        <w:rPr>
          <w:rFonts w:ascii="Times New Roman" w:hAnsi="Times New Roman" w:cs="Times New Roman"/>
          <w:sz w:val="24"/>
          <w:szCs w:val="24"/>
        </w:rPr>
        <w:t xml:space="preserve"> diperoleh permasalahan utama dan akar masalah sebagai berikut:</w:t>
      </w:r>
    </w:p>
    <w:p w:rsidR="00834873" w:rsidRDefault="00834873">
      <w:pPr>
        <w:rPr>
          <w:rFonts w:ascii="Times New Roman" w:hAnsi="Times New Roman" w:cs="Times New Roman"/>
          <w:sz w:val="24"/>
          <w:szCs w:val="24"/>
        </w:rPr>
      </w:pPr>
    </w:p>
    <w:tbl>
      <w:tblPr>
        <w:tblStyle w:val="GridTable1Light"/>
        <w:tblW w:w="9356" w:type="dxa"/>
        <w:tblInd w:w="-5" w:type="dxa"/>
        <w:tblLook w:val="04A0" w:firstRow="1" w:lastRow="0" w:firstColumn="1" w:lastColumn="0" w:noHBand="0" w:noVBand="1"/>
      </w:tblPr>
      <w:tblGrid>
        <w:gridCol w:w="4253"/>
        <w:gridCol w:w="894"/>
        <w:gridCol w:w="4209"/>
      </w:tblGrid>
      <w:tr w:rsidR="00DC63C9" w:rsidRPr="007221A6" w:rsidTr="00DC6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DC63C9" w:rsidRPr="007221A6" w:rsidRDefault="00DC63C9" w:rsidP="00DC63C9">
            <w:pPr>
              <w:spacing w:line="276" w:lineRule="auto"/>
              <w:jc w:val="center"/>
              <w:rPr>
                <w:rFonts w:ascii="Times New Roman" w:hAnsi="Times New Roman" w:cs="Times New Roman"/>
                <w:sz w:val="20"/>
                <w:szCs w:val="20"/>
              </w:rPr>
            </w:pPr>
            <w:r w:rsidRPr="007221A6">
              <w:rPr>
                <w:rFonts w:ascii="Times New Roman" w:hAnsi="Times New Roman" w:cs="Times New Roman"/>
                <w:sz w:val="20"/>
                <w:szCs w:val="20"/>
              </w:rPr>
              <w:lastRenderedPageBreak/>
              <w:t>Main Problem</w:t>
            </w:r>
          </w:p>
        </w:tc>
        <w:tc>
          <w:tcPr>
            <w:tcW w:w="894" w:type="dxa"/>
          </w:tcPr>
          <w:p w:rsidR="00DC63C9" w:rsidRPr="007221A6" w:rsidRDefault="00DC63C9" w:rsidP="00DC63C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Symbol</w:t>
            </w:r>
          </w:p>
        </w:tc>
        <w:tc>
          <w:tcPr>
            <w:tcW w:w="4209" w:type="dxa"/>
          </w:tcPr>
          <w:p w:rsidR="00DC63C9" w:rsidRPr="007221A6" w:rsidRDefault="00DC63C9" w:rsidP="00DC63C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Root Cause</w:t>
            </w:r>
          </w:p>
        </w:tc>
      </w:tr>
      <w:tr w:rsidR="00DC63C9" w:rsidRPr="007221A6" w:rsidTr="00DC63C9">
        <w:tc>
          <w:tcPr>
            <w:cnfStyle w:val="001000000000" w:firstRow="0" w:lastRow="0" w:firstColumn="1" w:lastColumn="0" w:oddVBand="0" w:evenVBand="0" w:oddHBand="0" w:evenHBand="0" w:firstRowFirstColumn="0" w:firstRowLastColumn="0" w:lastRowFirstColumn="0" w:lastRowLastColumn="0"/>
            <w:tcW w:w="4253" w:type="dxa"/>
          </w:tcPr>
          <w:p w:rsidR="00DC63C9" w:rsidRPr="007221A6" w:rsidRDefault="00DC63C9" w:rsidP="00DC63C9">
            <w:pPr>
              <w:spacing w:line="276" w:lineRule="auto"/>
              <w:rPr>
                <w:rFonts w:ascii="Times New Roman" w:hAnsi="Times New Roman" w:cs="Times New Roman"/>
                <w:b w:val="0"/>
                <w:sz w:val="20"/>
                <w:szCs w:val="20"/>
              </w:rPr>
            </w:pPr>
            <w:r>
              <w:rPr>
                <w:rFonts w:ascii="Times New Roman" w:hAnsi="Times New Roman" w:cs="Times New Roman"/>
                <w:b w:val="0"/>
                <w:sz w:val="20"/>
                <w:szCs w:val="20"/>
              </w:rPr>
              <w:t>Tidak ada SOP pengendalian dokumen</w:t>
            </w:r>
          </w:p>
        </w:tc>
        <w:tc>
          <w:tcPr>
            <w:tcW w:w="894" w:type="dxa"/>
          </w:tcPr>
          <w:p w:rsidR="00DC63C9" w:rsidRPr="007221A6" w:rsidRDefault="00DC63C9" w:rsidP="00DC63C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X1</w:t>
            </w:r>
          </w:p>
        </w:tc>
        <w:tc>
          <w:tcPr>
            <w:tcW w:w="4209" w:type="dxa"/>
          </w:tcPr>
          <w:p w:rsidR="00DC63C9" w:rsidRPr="007221A6" w:rsidRDefault="00DC63C9" w:rsidP="00DC63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Tidak ada Panduan Mutu</w:t>
            </w:r>
          </w:p>
        </w:tc>
      </w:tr>
      <w:tr w:rsidR="00DC63C9" w:rsidRPr="007221A6" w:rsidTr="00DC63C9">
        <w:tc>
          <w:tcPr>
            <w:cnfStyle w:val="001000000000" w:firstRow="0" w:lastRow="0" w:firstColumn="1" w:lastColumn="0" w:oddVBand="0" w:evenVBand="0" w:oddHBand="0" w:evenHBand="0" w:firstRowFirstColumn="0" w:firstRowLastColumn="0" w:lastRowFirstColumn="0" w:lastRowLastColumn="0"/>
            <w:tcW w:w="4253" w:type="dxa"/>
          </w:tcPr>
          <w:p w:rsidR="00DC63C9" w:rsidRPr="007221A6" w:rsidRDefault="00DC63C9" w:rsidP="00DC63C9">
            <w:pPr>
              <w:spacing w:line="276" w:lineRule="auto"/>
              <w:rPr>
                <w:rFonts w:ascii="Times New Roman" w:hAnsi="Times New Roman" w:cs="Times New Roman"/>
                <w:b w:val="0"/>
                <w:sz w:val="20"/>
                <w:szCs w:val="20"/>
              </w:rPr>
            </w:pPr>
            <w:r>
              <w:rPr>
                <w:rFonts w:ascii="Times New Roman" w:hAnsi="Times New Roman" w:cs="Times New Roman"/>
                <w:b w:val="0"/>
                <w:sz w:val="20"/>
                <w:szCs w:val="20"/>
              </w:rPr>
              <w:t>Pengelola laboratorium belum memahami system manajemen laboratorium</w:t>
            </w:r>
          </w:p>
        </w:tc>
        <w:tc>
          <w:tcPr>
            <w:tcW w:w="894" w:type="dxa"/>
          </w:tcPr>
          <w:p w:rsidR="00DC63C9" w:rsidRPr="007221A6" w:rsidRDefault="00DC63C9" w:rsidP="00DC63C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X2</w:t>
            </w:r>
          </w:p>
        </w:tc>
        <w:tc>
          <w:tcPr>
            <w:tcW w:w="4209" w:type="dxa"/>
          </w:tcPr>
          <w:p w:rsidR="00DC63C9" w:rsidRPr="007221A6" w:rsidRDefault="00DC63C9" w:rsidP="00DC63C9">
            <w:pPr>
              <w:tabs>
                <w:tab w:val="right" w:pos="4437"/>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Belum mengikuti pelatihan ISO/IEC 17025:2017</w:t>
            </w:r>
          </w:p>
        </w:tc>
      </w:tr>
      <w:tr w:rsidR="00DC63C9" w:rsidRPr="007221A6" w:rsidTr="00DC63C9">
        <w:tc>
          <w:tcPr>
            <w:cnfStyle w:val="001000000000" w:firstRow="0" w:lastRow="0" w:firstColumn="1" w:lastColumn="0" w:oddVBand="0" w:evenVBand="0" w:oddHBand="0" w:evenHBand="0" w:firstRowFirstColumn="0" w:firstRowLastColumn="0" w:lastRowFirstColumn="0" w:lastRowLastColumn="0"/>
            <w:tcW w:w="4253" w:type="dxa"/>
          </w:tcPr>
          <w:p w:rsidR="00DC63C9" w:rsidRPr="007221A6" w:rsidRDefault="00DC63C9" w:rsidP="00DC63C9">
            <w:pPr>
              <w:spacing w:line="276" w:lineRule="auto"/>
              <w:rPr>
                <w:rFonts w:ascii="Times New Roman" w:hAnsi="Times New Roman" w:cs="Times New Roman"/>
                <w:b w:val="0"/>
                <w:sz w:val="20"/>
                <w:szCs w:val="20"/>
              </w:rPr>
            </w:pPr>
            <w:r>
              <w:rPr>
                <w:rFonts w:ascii="Times New Roman" w:hAnsi="Times New Roman" w:cs="Times New Roman"/>
                <w:b w:val="0"/>
                <w:sz w:val="20"/>
                <w:szCs w:val="20"/>
              </w:rPr>
              <w:t>Struktur organisasi laboratorium tidak ada Penjaminan Mutu / Manajer Mutu</w:t>
            </w:r>
          </w:p>
        </w:tc>
        <w:tc>
          <w:tcPr>
            <w:tcW w:w="894" w:type="dxa"/>
          </w:tcPr>
          <w:p w:rsidR="00DC63C9" w:rsidRPr="007221A6" w:rsidRDefault="00DC63C9" w:rsidP="00DC63C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X3</w:t>
            </w:r>
          </w:p>
        </w:tc>
        <w:tc>
          <w:tcPr>
            <w:tcW w:w="4209" w:type="dxa"/>
          </w:tcPr>
          <w:p w:rsidR="00DC63C9" w:rsidRPr="007221A6" w:rsidRDefault="00DC63C9" w:rsidP="00DC63C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Tidak berpedoman ISO/IEC 17025</w:t>
            </w:r>
          </w:p>
        </w:tc>
      </w:tr>
    </w:tbl>
    <w:p w:rsidR="00AF3B92" w:rsidRPr="00AF3B92" w:rsidRDefault="00AF3B92" w:rsidP="00AF3B92">
      <w:pPr>
        <w:rPr>
          <w:rFonts w:ascii="Times New Roman" w:hAnsi="Times New Roman" w:cs="Times New Roman"/>
          <w:b/>
          <w:sz w:val="24"/>
          <w:szCs w:val="24"/>
        </w:rPr>
      </w:pPr>
    </w:p>
    <w:p w:rsidR="00DC63C9" w:rsidRPr="00AF3B92" w:rsidRDefault="00AF3B92" w:rsidP="00AF3B92">
      <w:pPr>
        <w:pStyle w:val="ListParagraph"/>
        <w:numPr>
          <w:ilvl w:val="0"/>
          <w:numId w:val="3"/>
        </w:numPr>
        <w:ind w:left="284" w:hanging="284"/>
        <w:rPr>
          <w:rFonts w:ascii="Times New Roman" w:hAnsi="Times New Roman" w:cs="Times New Roman"/>
          <w:b/>
          <w:sz w:val="24"/>
          <w:szCs w:val="24"/>
        </w:rPr>
      </w:pPr>
      <w:r w:rsidRPr="00AF3B92">
        <w:rPr>
          <w:rFonts w:ascii="Times New Roman" w:hAnsi="Times New Roman" w:cs="Times New Roman"/>
          <w:b/>
          <w:sz w:val="24"/>
          <w:szCs w:val="24"/>
        </w:rPr>
        <w:t>PERUMUSAN TINDAKAN KOREKSI</w:t>
      </w:r>
      <w:r w:rsidR="002C3E6F">
        <w:rPr>
          <w:rFonts w:ascii="Times New Roman" w:hAnsi="Times New Roman" w:cs="Times New Roman"/>
          <w:b/>
          <w:sz w:val="24"/>
          <w:szCs w:val="24"/>
        </w:rPr>
        <w:t xml:space="preserve"> DAN TINDAKAN PERBAIKAN</w:t>
      </w:r>
    </w:p>
    <w:p w:rsidR="00DC63C9" w:rsidRDefault="00AF3B92">
      <w:pPr>
        <w:rPr>
          <w:rFonts w:ascii="Times New Roman" w:hAnsi="Times New Roman" w:cs="Times New Roman"/>
          <w:sz w:val="24"/>
          <w:szCs w:val="24"/>
        </w:rPr>
      </w:pPr>
      <w:r>
        <w:rPr>
          <w:rFonts w:ascii="Times New Roman" w:hAnsi="Times New Roman" w:cs="Times New Roman"/>
          <w:sz w:val="24"/>
          <w:szCs w:val="24"/>
        </w:rPr>
        <w:t>Perumusan tindakan koreksi menggunakan table 5W+2H berikut:</w:t>
      </w:r>
    </w:p>
    <w:p w:rsidR="00DC63C9" w:rsidRDefault="00DC63C9">
      <w:pPr>
        <w:rPr>
          <w:rFonts w:ascii="Times New Roman" w:hAnsi="Times New Roman" w:cs="Times New Roman"/>
          <w:sz w:val="24"/>
          <w:szCs w:val="24"/>
        </w:rPr>
        <w:sectPr w:rsidR="00DC63C9" w:rsidSect="00275765">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8" w:footer="708" w:gutter="0"/>
          <w:cols w:space="708"/>
          <w:docGrid w:linePitch="360"/>
        </w:sectPr>
      </w:pPr>
    </w:p>
    <w:tbl>
      <w:tblPr>
        <w:tblStyle w:val="PlainTable1"/>
        <w:tblW w:w="15027" w:type="dxa"/>
        <w:tblInd w:w="-572" w:type="dxa"/>
        <w:tblLayout w:type="fixed"/>
        <w:tblLook w:val="04A0" w:firstRow="1" w:lastRow="0" w:firstColumn="1" w:lastColumn="0" w:noHBand="0" w:noVBand="1"/>
      </w:tblPr>
      <w:tblGrid>
        <w:gridCol w:w="1843"/>
        <w:gridCol w:w="567"/>
        <w:gridCol w:w="1701"/>
        <w:gridCol w:w="470"/>
        <w:gridCol w:w="1657"/>
        <w:gridCol w:w="2126"/>
        <w:gridCol w:w="993"/>
        <w:gridCol w:w="992"/>
        <w:gridCol w:w="993"/>
        <w:gridCol w:w="2692"/>
        <w:gridCol w:w="993"/>
      </w:tblGrid>
      <w:tr w:rsidR="00AF3B92" w:rsidRPr="00EA064B" w:rsidTr="00443F5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238" w:type="dxa"/>
            <w:gridSpan w:val="5"/>
            <w:shd w:val="clear" w:color="auto" w:fill="FFFF00"/>
            <w:noWrap/>
            <w:hideMark/>
          </w:tcPr>
          <w:p w:rsidR="00AF3B92" w:rsidRPr="00EA064B" w:rsidRDefault="00AF3B92" w:rsidP="00EB70DE">
            <w:pPr>
              <w:rPr>
                <w:rFonts w:ascii="Times New Roman" w:hAnsi="Times New Roman" w:cs="Times New Roman"/>
                <w:sz w:val="20"/>
                <w:szCs w:val="20"/>
              </w:rPr>
            </w:pPr>
            <w:r w:rsidRPr="00EA064B">
              <w:rPr>
                <w:rFonts w:ascii="Times New Roman" w:hAnsi="Times New Roman" w:cs="Times New Roman"/>
                <w:sz w:val="20"/>
                <w:szCs w:val="20"/>
              </w:rPr>
              <w:lastRenderedPageBreak/>
              <w:t>What</w:t>
            </w:r>
          </w:p>
        </w:tc>
        <w:tc>
          <w:tcPr>
            <w:tcW w:w="2126" w:type="dxa"/>
            <w:shd w:val="clear" w:color="auto" w:fill="FFFF00"/>
            <w:noWrap/>
            <w:hideMark/>
          </w:tcPr>
          <w:p w:rsidR="00AF3B92" w:rsidRPr="00EA064B" w:rsidRDefault="00AF3B92" w:rsidP="00EB70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Why</w:t>
            </w:r>
          </w:p>
        </w:tc>
        <w:tc>
          <w:tcPr>
            <w:tcW w:w="993" w:type="dxa"/>
            <w:vMerge w:val="restart"/>
            <w:shd w:val="clear" w:color="auto" w:fill="FFFF00"/>
            <w:noWrap/>
            <w:hideMark/>
          </w:tcPr>
          <w:p w:rsidR="00AF3B92" w:rsidRPr="00EA064B" w:rsidRDefault="00AF3B92" w:rsidP="00EB70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Where</w:t>
            </w:r>
          </w:p>
        </w:tc>
        <w:tc>
          <w:tcPr>
            <w:tcW w:w="992" w:type="dxa"/>
            <w:vMerge w:val="restart"/>
            <w:shd w:val="clear" w:color="auto" w:fill="FFFF00"/>
            <w:noWrap/>
            <w:hideMark/>
          </w:tcPr>
          <w:p w:rsidR="00AF3B92" w:rsidRPr="00EA064B" w:rsidRDefault="00AF3B92" w:rsidP="00EB70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When</w:t>
            </w:r>
          </w:p>
        </w:tc>
        <w:tc>
          <w:tcPr>
            <w:tcW w:w="993" w:type="dxa"/>
            <w:vMerge w:val="restart"/>
            <w:tcBorders>
              <w:right w:val="single" w:sz="4" w:space="0" w:color="auto"/>
            </w:tcBorders>
            <w:shd w:val="clear" w:color="auto" w:fill="FFFF00"/>
            <w:noWrap/>
            <w:hideMark/>
          </w:tcPr>
          <w:p w:rsidR="00AF3B92" w:rsidRPr="00EA064B" w:rsidRDefault="00AF3B92" w:rsidP="00EB70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A064B">
              <w:rPr>
                <w:rFonts w:ascii="Times New Roman" w:hAnsi="Times New Roman" w:cs="Times New Roman"/>
                <w:sz w:val="20"/>
                <w:szCs w:val="20"/>
              </w:rPr>
              <w:t>Who</w:t>
            </w:r>
          </w:p>
        </w:tc>
        <w:tc>
          <w:tcPr>
            <w:tcW w:w="2692" w:type="dxa"/>
            <w:vMerge w:val="restart"/>
            <w:tcBorders>
              <w:right w:val="single" w:sz="4" w:space="0" w:color="auto"/>
            </w:tcBorders>
            <w:shd w:val="clear" w:color="auto" w:fill="FFFF00"/>
          </w:tcPr>
          <w:p w:rsidR="00AF3B92" w:rsidRPr="00EA064B" w:rsidRDefault="00AF3B92" w:rsidP="00EB70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How</w:t>
            </w:r>
          </w:p>
        </w:tc>
        <w:tc>
          <w:tcPr>
            <w:tcW w:w="993" w:type="dxa"/>
            <w:vMerge w:val="restart"/>
            <w:tcBorders>
              <w:right w:val="single" w:sz="4" w:space="0" w:color="auto"/>
            </w:tcBorders>
            <w:shd w:val="clear" w:color="auto" w:fill="FFFF00"/>
          </w:tcPr>
          <w:p w:rsidR="00AF3B92" w:rsidRPr="00EA064B" w:rsidRDefault="00AF3B92" w:rsidP="00EB70D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r>
              <w:rPr>
                <w:rFonts w:ascii="Times New Roman" w:hAnsi="Times New Roman" w:cs="Times New Roman"/>
                <w:bCs w:val="0"/>
                <w:sz w:val="20"/>
                <w:szCs w:val="20"/>
              </w:rPr>
              <w:t>How Much</w:t>
            </w:r>
          </w:p>
        </w:tc>
      </w:tr>
      <w:tr w:rsidR="00AF3B92" w:rsidRPr="00EA064B" w:rsidTr="00443F5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3" w:type="dxa"/>
            <w:hideMark/>
          </w:tcPr>
          <w:p w:rsidR="00AF3B92" w:rsidRPr="00EA064B" w:rsidRDefault="00AF3B92" w:rsidP="00EB70DE">
            <w:pPr>
              <w:rPr>
                <w:rFonts w:ascii="Times New Roman" w:hAnsi="Times New Roman" w:cs="Times New Roman"/>
                <w:sz w:val="20"/>
                <w:szCs w:val="20"/>
              </w:rPr>
            </w:pPr>
            <w:r w:rsidRPr="00EA064B">
              <w:rPr>
                <w:rFonts w:ascii="Times New Roman" w:hAnsi="Times New Roman" w:cs="Times New Roman"/>
                <w:sz w:val="20"/>
                <w:szCs w:val="20"/>
              </w:rPr>
              <w:t>Main Problem</w:t>
            </w:r>
          </w:p>
        </w:tc>
        <w:tc>
          <w:tcPr>
            <w:tcW w:w="2268" w:type="dxa"/>
            <w:gridSpan w:val="2"/>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EA064B">
              <w:rPr>
                <w:rFonts w:ascii="Times New Roman" w:hAnsi="Times New Roman" w:cs="Times New Roman"/>
                <w:b/>
                <w:sz w:val="20"/>
                <w:szCs w:val="20"/>
              </w:rPr>
              <w:t> Root Cause</w:t>
            </w:r>
          </w:p>
        </w:tc>
        <w:tc>
          <w:tcPr>
            <w:tcW w:w="2127" w:type="dxa"/>
            <w:gridSpan w:val="2"/>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EA064B">
              <w:rPr>
                <w:rFonts w:ascii="Times New Roman" w:hAnsi="Times New Roman" w:cs="Times New Roman"/>
                <w:b/>
                <w:sz w:val="20"/>
                <w:szCs w:val="20"/>
              </w:rPr>
              <w:t>Improvement Ideas</w:t>
            </w:r>
          </w:p>
        </w:tc>
        <w:tc>
          <w:tcPr>
            <w:tcW w:w="2126" w:type="dxa"/>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EA064B">
              <w:rPr>
                <w:rFonts w:ascii="Times New Roman" w:hAnsi="Times New Roman" w:cs="Times New Roman"/>
                <w:b/>
                <w:sz w:val="20"/>
                <w:szCs w:val="20"/>
              </w:rPr>
              <w:t>Objective</w:t>
            </w:r>
          </w:p>
        </w:tc>
        <w:tc>
          <w:tcPr>
            <w:tcW w:w="993" w:type="dxa"/>
            <w:vMerge/>
            <w:noWrap/>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92" w:type="dxa"/>
            <w:vMerge/>
            <w:noWrap/>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93" w:type="dxa"/>
            <w:vMerge/>
            <w:tcBorders>
              <w:right w:val="single" w:sz="4" w:space="0" w:color="auto"/>
            </w:tcBorders>
            <w:noWrap/>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2692" w:type="dxa"/>
            <w:vMerge/>
            <w:tcBorders>
              <w:right w:val="single" w:sz="4" w:space="0" w:color="auto"/>
            </w:tcBorders>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93" w:type="dxa"/>
            <w:vMerge/>
            <w:tcBorders>
              <w:right w:val="single" w:sz="4" w:space="0" w:color="auto"/>
            </w:tcBorders>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AF3B92" w:rsidRPr="00EA064B" w:rsidTr="00443F5D">
        <w:trPr>
          <w:trHeight w:val="506"/>
        </w:trPr>
        <w:tc>
          <w:tcPr>
            <w:cnfStyle w:val="001000000000" w:firstRow="0" w:lastRow="0" w:firstColumn="1" w:lastColumn="0" w:oddVBand="0" w:evenVBand="0" w:oddHBand="0" w:evenHBand="0" w:firstRowFirstColumn="0" w:firstRowLastColumn="0" w:lastRowFirstColumn="0" w:lastRowLastColumn="0"/>
            <w:tcW w:w="1843" w:type="dxa"/>
            <w:hideMark/>
          </w:tcPr>
          <w:p w:rsidR="00AF3B92" w:rsidRPr="00EA064B" w:rsidRDefault="00AF3B92" w:rsidP="00EB70DE">
            <w:pPr>
              <w:rPr>
                <w:rFonts w:ascii="Times New Roman" w:hAnsi="Times New Roman" w:cs="Times New Roman"/>
                <w:b w:val="0"/>
                <w:sz w:val="20"/>
                <w:szCs w:val="20"/>
              </w:rPr>
            </w:pPr>
            <w:r>
              <w:rPr>
                <w:rFonts w:ascii="Times New Roman" w:hAnsi="Times New Roman" w:cs="Times New Roman"/>
                <w:b w:val="0"/>
                <w:sz w:val="20"/>
                <w:szCs w:val="20"/>
              </w:rPr>
              <w:t>Tidak ada SOP pengendalian dokumen</w:t>
            </w:r>
          </w:p>
        </w:tc>
        <w:tc>
          <w:tcPr>
            <w:tcW w:w="567" w:type="dxa"/>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X1</w:t>
            </w:r>
          </w:p>
        </w:tc>
        <w:tc>
          <w:tcPr>
            <w:tcW w:w="1701" w:type="dxa"/>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Tidak ada Panduan Mutu</w:t>
            </w:r>
          </w:p>
        </w:tc>
        <w:tc>
          <w:tcPr>
            <w:tcW w:w="470" w:type="dxa"/>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S1</w:t>
            </w:r>
          </w:p>
        </w:tc>
        <w:tc>
          <w:tcPr>
            <w:tcW w:w="1657" w:type="dxa"/>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Penyusunan Panduan Mutu</w:t>
            </w:r>
          </w:p>
        </w:tc>
        <w:tc>
          <w:tcPr>
            <w:tcW w:w="2126" w:type="dxa"/>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Terdapat panduan untuk pengelolaan dokumen</w:t>
            </w:r>
          </w:p>
        </w:tc>
        <w:tc>
          <w:tcPr>
            <w:tcW w:w="993" w:type="dxa"/>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Untidar</w:t>
            </w:r>
          </w:p>
        </w:tc>
        <w:tc>
          <w:tcPr>
            <w:tcW w:w="992" w:type="dxa"/>
            <w:hideMark/>
          </w:tcPr>
          <w:p w:rsidR="00443F5D" w:rsidRDefault="00443F5D"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Jan – juli</w:t>
            </w:r>
          </w:p>
          <w:p w:rsidR="00AF3B92" w:rsidRPr="00EA064B" w:rsidRDefault="00443F5D"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2022</w:t>
            </w:r>
          </w:p>
        </w:tc>
        <w:tc>
          <w:tcPr>
            <w:tcW w:w="993" w:type="dxa"/>
            <w:tcBorders>
              <w:right w:val="single" w:sz="4" w:space="0" w:color="auto"/>
            </w:tcBorders>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Laboran</w:t>
            </w:r>
          </w:p>
        </w:tc>
        <w:tc>
          <w:tcPr>
            <w:tcW w:w="2692" w:type="dxa"/>
            <w:vMerge w:val="restart"/>
            <w:tcBorders>
              <w:left w:val="single" w:sz="4" w:space="0" w:color="auto"/>
              <w:right w:val="single" w:sz="4" w:space="0" w:color="auto"/>
            </w:tcBorders>
            <w:hideMark/>
          </w:tcPr>
          <w:p w:rsidR="00AF3B92" w:rsidRPr="00EA064B" w:rsidRDefault="00443F5D"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Mengadakan pengenalan ISO:IEC 17025:2017 untuk para Pembuat kebijakan Untidar dan Pelatihan untuk para pengelola laboratorium</w:t>
            </w:r>
          </w:p>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3" w:type="dxa"/>
            <w:vMerge w:val="restart"/>
            <w:tcBorders>
              <w:left w:val="single" w:sz="4" w:space="0" w:color="auto"/>
            </w:tcBorders>
            <w:noWrap/>
            <w:hideMark/>
          </w:tcPr>
          <w:p w:rsidR="00AF3B92" w:rsidRPr="00EA064B" w:rsidRDefault="00443F5D"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50</w:t>
            </w:r>
            <w:r w:rsidR="00AF3B92">
              <w:rPr>
                <w:rFonts w:ascii="Times New Roman" w:hAnsi="Times New Roman" w:cs="Times New Roman"/>
                <w:sz w:val="20"/>
                <w:szCs w:val="20"/>
              </w:rPr>
              <w:t xml:space="preserve"> Juta</w:t>
            </w:r>
          </w:p>
        </w:tc>
      </w:tr>
      <w:tr w:rsidR="00AF3B92" w:rsidRPr="00EA064B" w:rsidTr="00443F5D">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43" w:type="dxa"/>
            <w:hideMark/>
          </w:tcPr>
          <w:p w:rsidR="00AF3B92" w:rsidRPr="00EA064B" w:rsidRDefault="00AF3B92" w:rsidP="00EB70DE">
            <w:pPr>
              <w:rPr>
                <w:rFonts w:ascii="Times New Roman" w:hAnsi="Times New Roman" w:cs="Times New Roman"/>
                <w:b w:val="0"/>
                <w:sz w:val="20"/>
                <w:szCs w:val="20"/>
              </w:rPr>
            </w:pPr>
            <w:r>
              <w:rPr>
                <w:rFonts w:ascii="Times New Roman" w:hAnsi="Times New Roman" w:cs="Times New Roman"/>
                <w:b w:val="0"/>
                <w:sz w:val="20"/>
                <w:szCs w:val="20"/>
              </w:rPr>
              <w:t>Pengelola laboratorium belum memahami system manajemen laboratorium</w:t>
            </w:r>
          </w:p>
        </w:tc>
        <w:tc>
          <w:tcPr>
            <w:tcW w:w="567" w:type="dxa"/>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X2</w:t>
            </w:r>
          </w:p>
        </w:tc>
        <w:tc>
          <w:tcPr>
            <w:tcW w:w="1701" w:type="dxa"/>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Belum mengikuti pelatihan ISO/IEC 17025:2017</w:t>
            </w:r>
          </w:p>
        </w:tc>
        <w:tc>
          <w:tcPr>
            <w:tcW w:w="470" w:type="dxa"/>
            <w:vMerge w:val="restart"/>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S2</w:t>
            </w:r>
          </w:p>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657" w:type="dxa"/>
            <w:vMerge w:val="restart"/>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Pengenalan dan pelatihan ISO/IEC 17025:2017</w:t>
            </w:r>
          </w:p>
        </w:tc>
        <w:tc>
          <w:tcPr>
            <w:tcW w:w="2126" w:type="dxa"/>
            <w:vMerge w:val="restart"/>
            <w:hideMark/>
          </w:tcPr>
          <w:p w:rsidR="00AF3B92" w:rsidRPr="00EA064B" w:rsidRDefault="00443F5D"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Pe</w:t>
            </w:r>
            <w:r w:rsidR="00AF3B92">
              <w:rPr>
                <w:rFonts w:ascii="Times New Roman" w:hAnsi="Times New Roman" w:cs="Times New Roman"/>
                <w:sz w:val="20"/>
                <w:szCs w:val="20"/>
              </w:rPr>
              <w:t>mbuat kebijakan beserta pengelola laboratorium memahami system manajemen laboratorium</w:t>
            </w:r>
            <w:r>
              <w:rPr>
                <w:rFonts w:ascii="Times New Roman" w:hAnsi="Times New Roman" w:cs="Times New Roman"/>
                <w:sz w:val="20"/>
                <w:szCs w:val="20"/>
              </w:rPr>
              <w:t xml:space="preserve"> sehingga terdapat perubahan OTK laboratorium</w:t>
            </w:r>
          </w:p>
        </w:tc>
        <w:tc>
          <w:tcPr>
            <w:tcW w:w="993" w:type="dxa"/>
            <w:vMerge w:val="restart"/>
            <w:hideMark/>
          </w:tcPr>
          <w:p w:rsidR="00AF3B92" w:rsidRPr="00EA064B" w:rsidRDefault="00443F5D"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Untidar</w:t>
            </w:r>
          </w:p>
        </w:tc>
        <w:tc>
          <w:tcPr>
            <w:tcW w:w="992" w:type="dxa"/>
            <w:vMerge w:val="restart"/>
            <w:noWrap/>
            <w:hideMark/>
          </w:tcPr>
          <w:p w:rsidR="00443F5D" w:rsidRDefault="00443F5D" w:rsidP="00443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Jan – juli</w:t>
            </w:r>
          </w:p>
          <w:p w:rsidR="00AF3B92" w:rsidRPr="00EA064B" w:rsidRDefault="00443F5D" w:rsidP="00443F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2022</w:t>
            </w:r>
          </w:p>
        </w:tc>
        <w:tc>
          <w:tcPr>
            <w:tcW w:w="993" w:type="dxa"/>
            <w:vMerge w:val="restart"/>
            <w:tcBorders>
              <w:right w:val="single" w:sz="4" w:space="0" w:color="auto"/>
            </w:tcBorders>
            <w:noWrap/>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Laboran </w:t>
            </w:r>
          </w:p>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 </w:t>
            </w:r>
          </w:p>
        </w:tc>
        <w:tc>
          <w:tcPr>
            <w:tcW w:w="2692" w:type="dxa"/>
            <w:vMerge/>
            <w:tcBorders>
              <w:left w:val="single" w:sz="4" w:space="0" w:color="auto"/>
              <w:right w:val="single" w:sz="4" w:space="0" w:color="auto"/>
            </w:tcBorders>
            <w:noWrap/>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93" w:type="dxa"/>
            <w:vMerge/>
            <w:tcBorders>
              <w:left w:val="single" w:sz="4" w:space="0" w:color="auto"/>
            </w:tcBorders>
            <w:noWrap/>
            <w:hideMark/>
          </w:tcPr>
          <w:p w:rsidR="00AF3B92" w:rsidRPr="00EA064B" w:rsidRDefault="00AF3B92" w:rsidP="00EB70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AF3B92" w:rsidRPr="00EA064B" w:rsidTr="00443F5D">
        <w:trPr>
          <w:trHeight w:val="723"/>
        </w:trPr>
        <w:tc>
          <w:tcPr>
            <w:cnfStyle w:val="001000000000" w:firstRow="0" w:lastRow="0" w:firstColumn="1" w:lastColumn="0" w:oddVBand="0" w:evenVBand="0" w:oddHBand="0" w:evenHBand="0" w:firstRowFirstColumn="0" w:firstRowLastColumn="0" w:lastRowFirstColumn="0" w:lastRowLastColumn="0"/>
            <w:tcW w:w="1843" w:type="dxa"/>
            <w:hideMark/>
          </w:tcPr>
          <w:p w:rsidR="00AF3B92" w:rsidRPr="00EA064B" w:rsidRDefault="00AF3B92" w:rsidP="00EB70DE">
            <w:pPr>
              <w:rPr>
                <w:rFonts w:ascii="Times New Roman" w:hAnsi="Times New Roman" w:cs="Times New Roman"/>
                <w:b w:val="0"/>
                <w:sz w:val="20"/>
                <w:szCs w:val="20"/>
              </w:rPr>
            </w:pPr>
            <w:r>
              <w:rPr>
                <w:rFonts w:ascii="Times New Roman" w:hAnsi="Times New Roman" w:cs="Times New Roman"/>
                <w:b w:val="0"/>
                <w:sz w:val="20"/>
                <w:szCs w:val="20"/>
              </w:rPr>
              <w:t>Struktur organisasi laboratorium tidak ada Penjaminan Mutu / Manajer Mutu</w:t>
            </w:r>
          </w:p>
        </w:tc>
        <w:tc>
          <w:tcPr>
            <w:tcW w:w="567" w:type="dxa"/>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X3</w:t>
            </w:r>
          </w:p>
        </w:tc>
        <w:tc>
          <w:tcPr>
            <w:tcW w:w="1701" w:type="dxa"/>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Tidak berpedoman ISO/IEC 17025</w:t>
            </w:r>
          </w:p>
        </w:tc>
        <w:tc>
          <w:tcPr>
            <w:tcW w:w="470" w:type="dxa"/>
            <w:vMerge/>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57" w:type="dxa"/>
            <w:vMerge/>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126" w:type="dxa"/>
            <w:vMerge/>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3" w:type="dxa"/>
            <w:vMerge/>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2" w:type="dxa"/>
            <w:vMerge/>
            <w:noWrap/>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3" w:type="dxa"/>
            <w:vMerge/>
            <w:tcBorders>
              <w:right w:val="single" w:sz="4" w:space="0" w:color="auto"/>
            </w:tcBorders>
            <w:noWrap/>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2692" w:type="dxa"/>
            <w:vMerge/>
            <w:tcBorders>
              <w:left w:val="single" w:sz="4" w:space="0" w:color="auto"/>
              <w:right w:val="single" w:sz="4" w:space="0" w:color="auto"/>
            </w:tcBorders>
            <w:noWrap/>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93" w:type="dxa"/>
            <w:vMerge/>
            <w:tcBorders>
              <w:left w:val="single" w:sz="4" w:space="0" w:color="auto"/>
            </w:tcBorders>
            <w:noWrap/>
            <w:hideMark/>
          </w:tcPr>
          <w:p w:rsidR="00AF3B92" w:rsidRPr="00EA064B" w:rsidRDefault="00AF3B92" w:rsidP="00EB70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rsidR="002C3E6F" w:rsidRPr="00CF3632" w:rsidRDefault="002C3E6F">
      <w:pPr>
        <w:rPr>
          <w:rFonts w:ascii="Times New Roman" w:hAnsi="Times New Roman" w:cs="Times New Roman"/>
          <w:b/>
          <w:sz w:val="24"/>
          <w:szCs w:val="24"/>
        </w:rPr>
      </w:pPr>
    </w:p>
    <w:p w:rsidR="002C3E6F" w:rsidRPr="00CF3632" w:rsidRDefault="002C3E6F">
      <w:pPr>
        <w:rPr>
          <w:rFonts w:ascii="Times New Roman" w:hAnsi="Times New Roman" w:cs="Times New Roman"/>
          <w:b/>
          <w:sz w:val="24"/>
          <w:szCs w:val="24"/>
        </w:rPr>
      </w:pPr>
      <w:r w:rsidRPr="00CF3632">
        <w:rPr>
          <w:rFonts w:ascii="Times New Roman" w:hAnsi="Times New Roman" w:cs="Times New Roman"/>
          <w:b/>
          <w:sz w:val="24"/>
          <w:szCs w:val="24"/>
        </w:rPr>
        <w:t>TINDAKAN PERBAIKAN:</w:t>
      </w:r>
    </w:p>
    <w:p w:rsidR="002C3E6F" w:rsidRDefault="00CF3632" w:rsidP="002C3E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Mengadakan seminar pengenalan ISO/IEC 17025:2017 untuk para pembuat kebijakan dilingkungan universitas tidar dengan harapan mengetahui sistem dan tata kelola laboratorium sehingga terdapat perubahan organisasi dan tata kelola (OTK) di laboratorium (Terdapat unit Penjaminan Mutu laboratorium)</w:t>
      </w:r>
    </w:p>
    <w:p w:rsidR="00CF3632" w:rsidRDefault="00CF3632" w:rsidP="002C3E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Mengadakan pelatihan ISO/IEC 17025:2017 untuk pengelola laboratorium sehingga dapat menyusun Panduan Mutu laboratorium yang berdampak pada tersusunya SOP pengendalian dokumen.</w:t>
      </w:r>
    </w:p>
    <w:p w:rsidR="00CF3632" w:rsidRDefault="00CF3632" w:rsidP="002C3E6F">
      <w:pPr>
        <w:pStyle w:val="ListParagraph"/>
        <w:numPr>
          <w:ilvl w:val="0"/>
          <w:numId w:val="5"/>
        </w:numPr>
        <w:rPr>
          <w:rFonts w:ascii="Times New Roman" w:hAnsi="Times New Roman" w:cs="Times New Roman"/>
          <w:sz w:val="24"/>
          <w:szCs w:val="24"/>
        </w:rPr>
      </w:pPr>
    </w:p>
    <w:p w:rsidR="00CF3632" w:rsidRDefault="00CF3632" w:rsidP="00CF3632">
      <w:pPr>
        <w:rPr>
          <w:rFonts w:ascii="Times New Roman" w:hAnsi="Times New Roman" w:cs="Times New Roman"/>
          <w:sz w:val="24"/>
          <w:szCs w:val="24"/>
        </w:rPr>
      </w:pPr>
      <w:r w:rsidRPr="00CF3632">
        <w:rPr>
          <w:rFonts w:ascii="Times New Roman" w:hAnsi="Times New Roman" w:cs="Times New Roman"/>
          <w:b/>
          <w:sz w:val="24"/>
          <w:szCs w:val="24"/>
        </w:rPr>
        <w:t>TINDAKAN KOREKSI</w:t>
      </w:r>
      <w:r>
        <w:rPr>
          <w:rFonts w:ascii="Times New Roman" w:hAnsi="Times New Roman" w:cs="Times New Roman"/>
          <w:sz w:val="24"/>
          <w:szCs w:val="24"/>
        </w:rPr>
        <w:t xml:space="preserve"> (</w:t>
      </w:r>
      <w:r w:rsidRPr="00CF3632">
        <w:rPr>
          <w:rFonts w:ascii="Times New Roman" w:hAnsi="Times New Roman" w:cs="Times New Roman"/>
          <w:i/>
          <w:sz w:val="24"/>
          <w:szCs w:val="24"/>
        </w:rPr>
        <w:t>Sebelum tindakan perbaikan dapat dilaksanakan</w:t>
      </w:r>
      <w:r>
        <w:rPr>
          <w:rFonts w:ascii="Times New Roman" w:hAnsi="Times New Roman" w:cs="Times New Roman"/>
          <w:sz w:val="24"/>
          <w:szCs w:val="24"/>
        </w:rPr>
        <w:t>):</w:t>
      </w:r>
    </w:p>
    <w:p w:rsidR="00CF3632" w:rsidRPr="00CF3632" w:rsidRDefault="00CF3632" w:rsidP="00CF363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Menyusun SOP Pengendalian dokumen laboratorium sementara.</w:t>
      </w:r>
    </w:p>
    <w:sectPr w:rsidR="00CF3632" w:rsidRPr="00CF3632" w:rsidSect="00DC63C9">
      <w:headerReference w:type="default" r:id="rId20"/>
      <w:pgSz w:w="16838" w:h="11906" w:orient="landscape"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770" w:rsidRDefault="003F6770" w:rsidP="00275765">
      <w:pPr>
        <w:spacing w:after="0" w:line="240" w:lineRule="auto"/>
      </w:pPr>
      <w:r>
        <w:separator/>
      </w:r>
    </w:p>
  </w:endnote>
  <w:endnote w:type="continuationSeparator" w:id="0">
    <w:p w:rsidR="003F6770" w:rsidRDefault="003F6770" w:rsidP="0027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F9" w:rsidRDefault="00F450F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F9" w:rsidRDefault="00F450F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F9" w:rsidRDefault="00F450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770" w:rsidRDefault="003F6770" w:rsidP="00275765">
      <w:pPr>
        <w:spacing w:after="0" w:line="240" w:lineRule="auto"/>
      </w:pPr>
      <w:r>
        <w:separator/>
      </w:r>
    </w:p>
  </w:footnote>
  <w:footnote w:type="continuationSeparator" w:id="0">
    <w:p w:rsidR="003F6770" w:rsidRDefault="003F6770" w:rsidP="0027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F9" w:rsidRDefault="00F450F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65"/>
      <w:gridCol w:w="4264"/>
      <w:gridCol w:w="1418"/>
      <w:gridCol w:w="235"/>
      <w:gridCol w:w="2033"/>
    </w:tblGrid>
    <w:tr w:rsidR="00275765" w:rsidTr="00EB70DE">
      <w:trPr>
        <w:trHeight w:val="615"/>
      </w:trPr>
      <w:tc>
        <w:tcPr>
          <w:tcW w:w="1265" w:type="dxa"/>
          <w:vMerge w:val="restart"/>
          <w:tcBorders>
            <w:top w:val="single" w:sz="12" w:space="0" w:color="auto"/>
            <w:left w:val="single" w:sz="12" w:space="0" w:color="auto"/>
          </w:tcBorders>
        </w:tcPr>
        <w:p w:rsidR="00275765" w:rsidRDefault="00275765" w:rsidP="00275765">
          <w:pPr>
            <w:pStyle w:val="TableParagraph"/>
            <w:rPr>
              <w:rFonts w:ascii="Times New Roman"/>
              <w:b/>
              <w:sz w:val="18"/>
            </w:rPr>
          </w:pPr>
          <w:r>
            <w:rPr>
              <w:noProof/>
              <w:lang w:val="en-US"/>
            </w:rPr>
            <w:drawing>
              <wp:anchor distT="0" distB="0" distL="114300" distR="114300" simplePos="0" relativeHeight="251659264" behindDoc="0" locked="0" layoutInCell="1" allowOverlap="1" wp14:anchorId="7212CA0C" wp14:editId="55DE2246">
                <wp:simplePos x="0" y="0"/>
                <wp:positionH relativeFrom="column">
                  <wp:posOffset>46786</wp:posOffset>
                </wp:positionH>
                <wp:positionV relativeFrom="paragraph">
                  <wp:posOffset>47218</wp:posOffset>
                </wp:positionV>
                <wp:extent cx="702259" cy="702259"/>
                <wp:effectExtent l="0" t="0" r="3175" b="3175"/>
                <wp:wrapNone/>
                <wp:docPr id="2" name="Picture 2" descr="E:\MASTERPLAN UNTIDAR\DESAIN LOGO\LOGO UNTIDAR DASAR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MASTERPLAN UNTIDAR\DESAIN LOGO\LOGO UNTIDAR DASAR BW.png"/>
                        <pic:cNvPicPr>
                          <a:picLocks noChangeAspect="1" noChangeArrowheads="1"/>
                        </pic:cNvPicPr>
                      </pic:nvPicPr>
                      <pic:blipFill>
                        <a:blip r:embed="rId1"/>
                        <a:srcRect/>
                        <a:stretch>
                          <a:fillRect/>
                        </a:stretch>
                      </pic:blipFill>
                      <pic:spPr>
                        <a:xfrm>
                          <a:off x="0" y="0"/>
                          <a:ext cx="709450" cy="709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264" w:type="dxa"/>
          <w:vMerge w:val="restart"/>
          <w:tcBorders>
            <w:top w:val="single" w:sz="12" w:space="0" w:color="auto"/>
            <w:right w:val="single" w:sz="12" w:space="0" w:color="auto"/>
          </w:tcBorders>
          <w:vAlign w:val="center"/>
        </w:tcPr>
        <w:p w:rsidR="00275765" w:rsidRDefault="00275765" w:rsidP="00275765">
          <w:pPr>
            <w:pStyle w:val="TableParagraph"/>
            <w:spacing w:line="190" w:lineRule="atLeast"/>
            <w:ind w:left="70" w:right="5"/>
            <w:jc w:val="center"/>
            <w:rPr>
              <w:rFonts w:ascii="Times New Roman"/>
              <w:b/>
              <w:sz w:val="24"/>
            </w:rPr>
          </w:pPr>
          <w:r>
            <w:rPr>
              <w:rFonts w:ascii="Times New Roman"/>
              <w:b/>
              <w:sz w:val="24"/>
            </w:rPr>
            <w:t>LABORATORIUM JURUSAN</w:t>
          </w:r>
        </w:p>
        <w:p w:rsidR="00275765" w:rsidRPr="00D7107F" w:rsidRDefault="00275765" w:rsidP="00275765">
          <w:pPr>
            <w:pStyle w:val="TableParagraph"/>
            <w:spacing w:line="190" w:lineRule="atLeast"/>
            <w:ind w:left="70" w:right="5"/>
            <w:jc w:val="center"/>
            <w:rPr>
              <w:rFonts w:ascii="Times New Roman"/>
              <w:b/>
              <w:sz w:val="24"/>
              <w:lang w:val="en-US"/>
            </w:rPr>
          </w:pPr>
          <w:r>
            <w:rPr>
              <w:rFonts w:ascii="Times New Roman"/>
              <w:b/>
              <w:sz w:val="24"/>
            </w:rPr>
            <w:t xml:space="preserve">TEKNIK </w:t>
          </w:r>
          <w:r>
            <w:rPr>
              <w:rFonts w:ascii="Times New Roman"/>
              <w:b/>
              <w:sz w:val="24"/>
              <w:lang w:val="en-US"/>
            </w:rPr>
            <w:t>ELEKTRO</w:t>
          </w:r>
        </w:p>
        <w:p w:rsidR="00275765" w:rsidRPr="00627CE7" w:rsidRDefault="00275765" w:rsidP="00275765">
          <w:pPr>
            <w:pStyle w:val="TableParagraph"/>
            <w:spacing w:line="190" w:lineRule="atLeast"/>
            <w:ind w:left="70" w:right="5"/>
            <w:jc w:val="center"/>
            <w:rPr>
              <w:rFonts w:ascii="Times New Roman"/>
              <w:b/>
              <w:sz w:val="24"/>
            </w:rPr>
          </w:pPr>
          <w:r>
            <w:rPr>
              <w:rFonts w:ascii="Times New Roman"/>
              <w:b/>
              <w:sz w:val="24"/>
            </w:rPr>
            <w:t>UNIVERSITAS TIDAR</w:t>
          </w:r>
        </w:p>
      </w:tc>
      <w:tc>
        <w:tcPr>
          <w:tcW w:w="3686" w:type="dxa"/>
          <w:gridSpan w:val="3"/>
          <w:tcBorders>
            <w:top w:val="single" w:sz="12" w:space="0" w:color="auto"/>
            <w:left w:val="single" w:sz="12" w:space="0" w:color="auto"/>
            <w:bottom w:val="single" w:sz="12" w:space="0" w:color="auto"/>
            <w:right w:val="single" w:sz="12" w:space="0" w:color="auto"/>
          </w:tcBorders>
        </w:tcPr>
        <w:p w:rsidR="00275765" w:rsidRPr="00275765" w:rsidRDefault="00275765" w:rsidP="00275765">
          <w:pPr>
            <w:pStyle w:val="TableParagraph"/>
            <w:spacing w:before="158"/>
            <w:ind w:left="-15"/>
            <w:jc w:val="center"/>
            <w:rPr>
              <w:rFonts w:ascii="Times New Roman"/>
              <w:b/>
              <w:sz w:val="28"/>
              <w:lang w:val="en-US"/>
            </w:rPr>
          </w:pPr>
          <w:r>
            <w:rPr>
              <w:rFonts w:ascii="Times New Roman"/>
              <w:b/>
              <w:sz w:val="28"/>
              <w:lang w:val="en-US"/>
            </w:rPr>
            <w:t>FORMULIR</w:t>
          </w:r>
        </w:p>
      </w:tc>
    </w:tr>
    <w:tr w:rsidR="00275765" w:rsidTr="00EB70DE">
      <w:trPr>
        <w:trHeight w:val="662"/>
      </w:trPr>
      <w:tc>
        <w:tcPr>
          <w:tcW w:w="1265" w:type="dxa"/>
          <w:vMerge/>
          <w:tcBorders>
            <w:left w:val="single" w:sz="12" w:space="0" w:color="auto"/>
            <w:bottom w:val="single" w:sz="12" w:space="0" w:color="auto"/>
          </w:tcBorders>
        </w:tcPr>
        <w:p w:rsidR="00275765" w:rsidRDefault="00275765" w:rsidP="00275765">
          <w:pPr>
            <w:rPr>
              <w:sz w:val="2"/>
              <w:szCs w:val="2"/>
            </w:rPr>
          </w:pPr>
        </w:p>
      </w:tc>
      <w:tc>
        <w:tcPr>
          <w:tcW w:w="4264" w:type="dxa"/>
          <w:vMerge/>
          <w:tcBorders>
            <w:bottom w:val="single" w:sz="12" w:space="0" w:color="auto"/>
            <w:right w:val="single" w:sz="12" w:space="0" w:color="auto"/>
          </w:tcBorders>
        </w:tcPr>
        <w:p w:rsidR="00275765" w:rsidRDefault="00275765" w:rsidP="00275765">
          <w:pPr>
            <w:rPr>
              <w:sz w:val="2"/>
              <w:szCs w:val="2"/>
            </w:rPr>
          </w:pPr>
        </w:p>
      </w:tc>
      <w:tc>
        <w:tcPr>
          <w:tcW w:w="1418" w:type="dxa"/>
          <w:vMerge w:val="restart"/>
          <w:tcBorders>
            <w:top w:val="single" w:sz="12" w:space="0" w:color="auto"/>
            <w:left w:val="single" w:sz="12" w:space="0" w:color="auto"/>
            <w:bottom w:val="single" w:sz="12" w:space="0" w:color="auto"/>
            <w:right w:val="nil"/>
          </w:tcBorders>
        </w:tcPr>
        <w:p w:rsidR="00275765" w:rsidRDefault="00275765" w:rsidP="00275765">
          <w:pPr>
            <w:pStyle w:val="TableParagraph"/>
            <w:ind w:left="111" w:right="154" w:hanging="3"/>
            <w:rPr>
              <w:rFonts w:ascii="Times New Roman"/>
              <w:sz w:val="18"/>
            </w:rPr>
          </w:pPr>
          <w:r>
            <w:rPr>
              <w:rFonts w:ascii="Times New Roman"/>
              <w:sz w:val="18"/>
            </w:rPr>
            <w:t>No. Dokumen</w:t>
          </w:r>
          <w:r>
            <w:rPr>
              <w:rFonts w:ascii="Times New Roman"/>
              <w:spacing w:val="-42"/>
              <w:sz w:val="18"/>
            </w:rPr>
            <w:t xml:space="preserve"> </w:t>
          </w:r>
          <w:r>
            <w:rPr>
              <w:rFonts w:ascii="Times New Roman"/>
              <w:sz w:val="18"/>
            </w:rPr>
            <w:t>No.</w:t>
          </w:r>
          <w:r>
            <w:rPr>
              <w:rFonts w:ascii="Times New Roman"/>
              <w:spacing w:val="-1"/>
              <w:sz w:val="18"/>
            </w:rPr>
            <w:t xml:space="preserve"> </w:t>
          </w:r>
          <w:r>
            <w:rPr>
              <w:rFonts w:ascii="Times New Roman"/>
              <w:sz w:val="18"/>
            </w:rPr>
            <w:t>Terbitan</w:t>
          </w:r>
        </w:p>
        <w:p w:rsidR="00275765" w:rsidRDefault="00275765" w:rsidP="00275765">
          <w:pPr>
            <w:pStyle w:val="TableParagraph"/>
            <w:ind w:left="116"/>
            <w:rPr>
              <w:rFonts w:ascii="Times New Roman"/>
              <w:sz w:val="18"/>
            </w:rPr>
          </w:pPr>
          <w:r>
            <w:rPr>
              <w:rFonts w:ascii="Times New Roman"/>
              <w:sz w:val="18"/>
            </w:rPr>
            <w:t>Tgl.</w:t>
          </w:r>
          <w:r>
            <w:rPr>
              <w:rFonts w:ascii="Times New Roman"/>
              <w:spacing w:val="-2"/>
              <w:sz w:val="18"/>
            </w:rPr>
            <w:t xml:space="preserve"> </w:t>
          </w:r>
          <w:r>
            <w:rPr>
              <w:rFonts w:ascii="Times New Roman"/>
              <w:sz w:val="18"/>
            </w:rPr>
            <w:t>Terbit</w:t>
          </w:r>
        </w:p>
        <w:p w:rsidR="00275765" w:rsidRDefault="00275765" w:rsidP="00275765">
          <w:pPr>
            <w:pStyle w:val="TableParagraph"/>
            <w:ind w:left="114" w:right="125"/>
            <w:rPr>
              <w:rFonts w:ascii="Times New Roman"/>
              <w:spacing w:val="-1"/>
              <w:sz w:val="18"/>
            </w:rPr>
          </w:pPr>
          <w:r>
            <w:rPr>
              <w:rFonts w:ascii="Times New Roman"/>
              <w:spacing w:val="-2"/>
              <w:sz w:val="18"/>
            </w:rPr>
            <w:t xml:space="preserve">No/Tgl. </w:t>
          </w:r>
          <w:r>
            <w:rPr>
              <w:rFonts w:ascii="Times New Roman"/>
              <w:spacing w:val="-1"/>
              <w:sz w:val="18"/>
            </w:rPr>
            <w:t>Revisi</w:t>
          </w:r>
        </w:p>
        <w:p w:rsidR="00275765" w:rsidRDefault="00275765" w:rsidP="00275765">
          <w:pPr>
            <w:pStyle w:val="TableParagraph"/>
            <w:ind w:left="114" w:right="125"/>
            <w:rPr>
              <w:rFonts w:ascii="Times New Roman"/>
              <w:sz w:val="18"/>
            </w:rPr>
          </w:pPr>
          <w:r>
            <w:rPr>
              <w:rFonts w:ascii="Times New Roman"/>
              <w:spacing w:val="-42"/>
              <w:sz w:val="18"/>
            </w:rPr>
            <w:t xml:space="preserve"> H</w:t>
          </w:r>
          <w:r>
            <w:rPr>
              <w:rFonts w:ascii="Times New Roman"/>
              <w:sz w:val="18"/>
            </w:rPr>
            <w:t>alaman</w:t>
          </w:r>
        </w:p>
        <w:p w:rsidR="00275765" w:rsidRDefault="00275765" w:rsidP="00275765">
          <w:pPr>
            <w:pStyle w:val="TableParagraph"/>
            <w:spacing w:line="206" w:lineRule="exact"/>
            <w:ind w:left="114" w:right="126"/>
            <w:rPr>
              <w:rFonts w:ascii="Times New Roman"/>
              <w:spacing w:val="-42"/>
              <w:sz w:val="18"/>
            </w:rPr>
          </w:pPr>
          <w:r>
            <w:rPr>
              <w:rFonts w:ascii="Times New Roman"/>
              <w:sz w:val="18"/>
            </w:rPr>
            <w:t>Disahkan oleh</w:t>
          </w:r>
          <w:r>
            <w:rPr>
              <w:rFonts w:ascii="Times New Roman"/>
              <w:spacing w:val="-42"/>
              <w:sz w:val="18"/>
            </w:rPr>
            <w:t xml:space="preserve"> </w:t>
          </w:r>
        </w:p>
        <w:p w:rsidR="00275765" w:rsidRDefault="00275765" w:rsidP="00275765">
          <w:pPr>
            <w:pStyle w:val="TableParagraph"/>
            <w:spacing w:line="206" w:lineRule="exact"/>
            <w:ind w:left="114" w:right="126"/>
            <w:rPr>
              <w:rFonts w:ascii="Times New Roman"/>
              <w:sz w:val="18"/>
            </w:rPr>
          </w:pPr>
          <w:r>
            <w:rPr>
              <w:rFonts w:ascii="Times New Roman"/>
              <w:spacing w:val="-1"/>
              <w:sz w:val="18"/>
            </w:rPr>
            <w:t>Diketahui</w:t>
          </w:r>
          <w:r>
            <w:rPr>
              <w:rFonts w:ascii="Times New Roman"/>
              <w:spacing w:val="-9"/>
              <w:sz w:val="18"/>
            </w:rPr>
            <w:t xml:space="preserve"> </w:t>
          </w:r>
          <w:r>
            <w:rPr>
              <w:rFonts w:ascii="Times New Roman"/>
              <w:sz w:val="18"/>
            </w:rPr>
            <w:t>oleh</w:t>
          </w:r>
        </w:p>
      </w:tc>
      <w:tc>
        <w:tcPr>
          <w:tcW w:w="235" w:type="dxa"/>
          <w:vMerge w:val="restart"/>
          <w:tcBorders>
            <w:top w:val="single" w:sz="12" w:space="0" w:color="auto"/>
            <w:left w:val="nil"/>
            <w:bottom w:val="single" w:sz="12" w:space="0" w:color="auto"/>
            <w:right w:val="nil"/>
          </w:tcBorders>
        </w:tcPr>
        <w:p w:rsidR="00275765" w:rsidRDefault="00275765" w:rsidP="00275765">
          <w:pPr>
            <w:pStyle w:val="TableParagraph"/>
            <w:spacing w:line="207" w:lineRule="exact"/>
            <w:ind w:left="142"/>
            <w:rPr>
              <w:rFonts w:ascii="Times New Roman"/>
              <w:sz w:val="18"/>
            </w:rPr>
          </w:pPr>
          <w:r>
            <w:rPr>
              <w:rFonts w:ascii="Times New Roman"/>
              <w:sz w:val="18"/>
            </w:rPr>
            <w:t>:</w:t>
          </w:r>
        </w:p>
        <w:p w:rsidR="00275765" w:rsidRDefault="00275765" w:rsidP="00275765">
          <w:pPr>
            <w:pStyle w:val="TableParagraph"/>
            <w:spacing w:line="207" w:lineRule="exact"/>
            <w:ind w:left="146"/>
            <w:rPr>
              <w:rFonts w:ascii="Times New Roman"/>
              <w:sz w:val="18"/>
            </w:rPr>
          </w:pPr>
          <w:r>
            <w:rPr>
              <w:rFonts w:ascii="Times New Roman"/>
              <w:sz w:val="18"/>
            </w:rPr>
            <w:t>:</w:t>
          </w:r>
        </w:p>
        <w:p w:rsidR="00275765" w:rsidRDefault="00275765" w:rsidP="00275765">
          <w:pPr>
            <w:pStyle w:val="TableParagraph"/>
            <w:ind w:left="146"/>
            <w:rPr>
              <w:rFonts w:ascii="Times New Roman"/>
              <w:sz w:val="18"/>
            </w:rPr>
          </w:pPr>
          <w:r>
            <w:rPr>
              <w:rFonts w:ascii="Times New Roman"/>
              <w:sz w:val="18"/>
            </w:rPr>
            <w:t>:</w:t>
          </w:r>
        </w:p>
        <w:p w:rsidR="00275765" w:rsidRDefault="00275765" w:rsidP="00275765">
          <w:pPr>
            <w:pStyle w:val="TableParagraph"/>
            <w:ind w:left="146"/>
            <w:rPr>
              <w:rFonts w:ascii="Times New Roman"/>
              <w:sz w:val="18"/>
            </w:rPr>
          </w:pPr>
          <w:r>
            <w:rPr>
              <w:rFonts w:ascii="Times New Roman"/>
              <w:sz w:val="18"/>
            </w:rPr>
            <w:t>:</w:t>
          </w:r>
        </w:p>
        <w:p w:rsidR="00275765" w:rsidRDefault="00275765" w:rsidP="00275765">
          <w:pPr>
            <w:pStyle w:val="TableParagraph"/>
            <w:ind w:left="146"/>
            <w:rPr>
              <w:rFonts w:ascii="Times New Roman"/>
              <w:sz w:val="18"/>
            </w:rPr>
          </w:pPr>
          <w:r>
            <w:rPr>
              <w:rFonts w:ascii="Times New Roman"/>
              <w:sz w:val="18"/>
            </w:rPr>
            <w:t>:</w:t>
          </w:r>
        </w:p>
        <w:p w:rsidR="00275765" w:rsidRDefault="00275765" w:rsidP="00275765">
          <w:pPr>
            <w:pStyle w:val="TableParagraph"/>
            <w:spacing w:line="204" w:lineRule="exact"/>
            <w:ind w:left="146"/>
            <w:rPr>
              <w:rFonts w:ascii="Times New Roman"/>
              <w:sz w:val="18"/>
            </w:rPr>
          </w:pPr>
          <w:r>
            <w:rPr>
              <w:rFonts w:ascii="Times New Roman"/>
              <w:sz w:val="18"/>
            </w:rPr>
            <w:t>:</w:t>
          </w:r>
        </w:p>
        <w:p w:rsidR="00275765" w:rsidRDefault="00275765" w:rsidP="00275765">
          <w:pPr>
            <w:pStyle w:val="TableParagraph"/>
            <w:spacing w:line="203" w:lineRule="exact"/>
            <w:ind w:left="146"/>
            <w:rPr>
              <w:rFonts w:ascii="Times New Roman"/>
              <w:sz w:val="18"/>
            </w:rPr>
          </w:pPr>
          <w:r>
            <w:rPr>
              <w:rFonts w:ascii="Times New Roman"/>
              <w:sz w:val="18"/>
            </w:rPr>
            <w:t>:</w:t>
          </w:r>
        </w:p>
      </w:tc>
      <w:tc>
        <w:tcPr>
          <w:tcW w:w="2033" w:type="dxa"/>
          <w:vMerge w:val="restart"/>
          <w:tcBorders>
            <w:top w:val="single" w:sz="12" w:space="0" w:color="auto"/>
            <w:left w:val="nil"/>
            <w:bottom w:val="single" w:sz="12" w:space="0" w:color="auto"/>
            <w:right w:val="single" w:sz="12" w:space="0" w:color="auto"/>
          </w:tcBorders>
        </w:tcPr>
        <w:p w:rsidR="00275765" w:rsidRPr="00592A47" w:rsidRDefault="00275765" w:rsidP="00275765">
          <w:pPr>
            <w:pStyle w:val="TableParagraph"/>
            <w:ind w:left="39" w:hanging="39"/>
            <w:rPr>
              <w:rFonts w:ascii="Times New Roman"/>
              <w:sz w:val="18"/>
              <w:lang w:val="en-US"/>
            </w:rPr>
          </w:pPr>
          <w:r>
            <w:rPr>
              <w:rFonts w:ascii="Times New Roman"/>
              <w:sz w:val="18"/>
            </w:rPr>
            <w:t>ELAB.UN57.FR.8.07.1</w:t>
          </w:r>
        </w:p>
        <w:p w:rsidR="00275765" w:rsidRDefault="00275765" w:rsidP="00275765">
          <w:pPr>
            <w:pStyle w:val="TableParagraph"/>
            <w:ind w:left="39" w:hanging="39"/>
            <w:rPr>
              <w:rFonts w:ascii="Times New Roman"/>
              <w:sz w:val="18"/>
            </w:rPr>
          </w:pPr>
          <w:r>
            <w:rPr>
              <w:rFonts w:ascii="Times New Roman"/>
              <w:sz w:val="18"/>
            </w:rPr>
            <w:t>1</w:t>
          </w:r>
        </w:p>
        <w:p w:rsidR="001510F9" w:rsidRDefault="001510F9" w:rsidP="001510F9">
          <w:pPr>
            <w:pStyle w:val="TableParagraph"/>
            <w:rPr>
              <w:rFonts w:ascii="Times New Roman"/>
              <w:sz w:val="18"/>
            </w:rPr>
          </w:pPr>
        </w:p>
        <w:p w:rsidR="00275765" w:rsidRDefault="00275765" w:rsidP="001510F9">
          <w:pPr>
            <w:pStyle w:val="TableParagraph"/>
            <w:rPr>
              <w:rFonts w:ascii="Times New Roman"/>
              <w:sz w:val="18"/>
            </w:rPr>
          </w:pPr>
          <w:r>
            <w:rPr>
              <w:rFonts w:ascii="Times New Roman"/>
              <w:sz w:val="18"/>
            </w:rPr>
            <w:t>-</w:t>
          </w:r>
        </w:p>
        <w:p w:rsidR="00275765" w:rsidRPr="00592A47" w:rsidRDefault="00275765" w:rsidP="00275765">
          <w:pPr>
            <w:pStyle w:val="TableParagraph"/>
            <w:rPr>
              <w:rFonts w:ascii="Times New Roman"/>
              <w:sz w:val="18"/>
              <w:lang w:val="en-US"/>
            </w:rPr>
          </w:pPr>
          <w:r>
            <w:rPr>
              <w:rFonts w:ascii="Times New Roman"/>
              <w:sz w:val="18"/>
              <w:lang w:val="en-US"/>
            </w:rPr>
            <w:t xml:space="preserve"> </w:t>
          </w:r>
          <w:r w:rsidRPr="00912B79">
            <w:rPr>
              <w:rFonts w:ascii="Times New Roman"/>
              <w:sz w:val="18"/>
              <w:lang w:val="en-US"/>
            </w:rPr>
            <w:fldChar w:fldCharType="begin"/>
          </w:r>
          <w:r w:rsidRPr="00912B79">
            <w:rPr>
              <w:rFonts w:ascii="Times New Roman"/>
              <w:sz w:val="18"/>
              <w:lang w:val="en-US"/>
            </w:rPr>
            <w:instrText xml:space="preserve"> PAGE   \* MERGEFORMAT </w:instrText>
          </w:r>
          <w:r w:rsidRPr="00912B79">
            <w:rPr>
              <w:rFonts w:ascii="Times New Roman"/>
              <w:sz w:val="18"/>
              <w:lang w:val="en-US"/>
            </w:rPr>
            <w:fldChar w:fldCharType="separate"/>
          </w:r>
          <w:r w:rsidR="00834873">
            <w:rPr>
              <w:rFonts w:ascii="Times New Roman"/>
              <w:noProof/>
              <w:sz w:val="18"/>
              <w:lang w:val="en-US"/>
            </w:rPr>
            <w:t>3</w:t>
          </w:r>
          <w:r w:rsidRPr="00912B79">
            <w:rPr>
              <w:rFonts w:ascii="Times New Roman"/>
              <w:noProof/>
              <w:sz w:val="18"/>
              <w:lang w:val="en-US"/>
            </w:rPr>
            <w:fldChar w:fldCharType="end"/>
          </w:r>
          <w:r>
            <w:rPr>
              <w:rFonts w:ascii="Times New Roman"/>
              <w:sz w:val="18"/>
              <w:lang w:val="en-US"/>
            </w:rPr>
            <w:t xml:space="preserve"> dari </w:t>
          </w:r>
          <w:r w:rsidR="00834873">
            <w:rPr>
              <w:rFonts w:ascii="Times New Roman"/>
              <w:sz w:val="18"/>
              <w:lang w:val="en-US"/>
            </w:rPr>
            <w:t>4</w:t>
          </w:r>
        </w:p>
        <w:p w:rsidR="00275765" w:rsidRPr="00871C36" w:rsidRDefault="00275765" w:rsidP="00275765">
          <w:pPr>
            <w:pStyle w:val="TableParagraph"/>
            <w:ind w:left="39" w:hanging="39"/>
            <w:rPr>
              <w:rFonts w:ascii="Times New Roman"/>
              <w:sz w:val="18"/>
              <w:lang w:val="en-US"/>
            </w:rPr>
          </w:pPr>
          <w:r>
            <w:rPr>
              <w:rFonts w:ascii="Times New Roman"/>
              <w:sz w:val="18"/>
              <w:lang w:val="en-US"/>
            </w:rPr>
            <w:t>Kepala Laboratorium</w:t>
          </w:r>
        </w:p>
        <w:p w:rsidR="00275765" w:rsidRDefault="00275765" w:rsidP="00275765">
          <w:pPr>
            <w:pStyle w:val="TableParagraph"/>
            <w:ind w:left="39" w:hanging="39"/>
            <w:rPr>
              <w:rFonts w:ascii="Times New Roman"/>
              <w:sz w:val="18"/>
            </w:rPr>
          </w:pPr>
          <w:r>
            <w:rPr>
              <w:rFonts w:ascii="Times New Roman"/>
              <w:sz w:val="18"/>
            </w:rPr>
            <w:t>Ka Jurusan Teknik Elektro</w:t>
          </w:r>
        </w:p>
      </w:tc>
    </w:tr>
    <w:tr w:rsidR="00275765" w:rsidTr="00EB70DE">
      <w:trPr>
        <w:trHeight w:val="815"/>
      </w:trPr>
      <w:tc>
        <w:tcPr>
          <w:tcW w:w="5529" w:type="dxa"/>
          <w:gridSpan w:val="2"/>
          <w:tcBorders>
            <w:left w:val="single" w:sz="12" w:space="0" w:color="auto"/>
            <w:bottom w:val="single" w:sz="12" w:space="0" w:color="auto"/>
            <w:right w:val="single" w:sz="12" w:space="0" w:color="auto"/>
          </w:tcBorders>
          <w:vAlign w:val="center"/>
        </w:tcPr>
        <w:p w:rsidR="00275765" w:rsidRPr="00592A47" w:rsidRDefault="00275765" w:rsidP="00275765">
          <w:pPr>
            <w:pStyle w:val="TableParagraph"/>
            <w:ind w:left="65" w:right="142"/>
            <w:jc w:val="center"/>
            <w:rPr>
              <w:rFonts w:ascii="Times New Roman"/>
              <w:b/>
              <w:sz w:val="24"/>
              <w:lang w:val="en-US"/>
            </w:rPr>
          </w:pPr>
          <w:r>
            <w:rPr>
              <w:rFonts w:ascii="Times New Roman"/>
              <w:b/>
              <w:sz w:val="24"/>
              <w:lang w:val="en-US"/>
            </w:rPr>
            <w:t>KETIDAKSESUAIAN LABORATORIUM</w:t>
          </w:r>
        </w:p>
      </w:tc>
      <w:tc>
        <w:tcPr>
          <w:tcW w:w="1418" w:type="dxa"/>
          <w:vMerge/>
          <w:tcBorders>
            <w:top w:val="nil"/>
            <w:left w:val="single" w:sz="12" w:space="0" w:color="auto"/>
            <w:bottom w:val="single" w:sz="12" w:space="0" w:color="auto"/>
            <w:right w:val="nil"/>
          </w:tcBorders>
        </w:tcPr>
        <w:p w:rsidR="00275765" w:rsidRDefault="00275765" w:rsidP="00275765">
          <w:pPr>
            <w:pStyle w:val="TableParagraph"/>
            <w:spacing w:line="206" w:lineRule="exact"/>
            <w:ind w:left="114" w:right="126"/>
            <w:rPr>
              <w:rFonts w:ascii="Times New Roman"/>
              <w:sz w:val="18"/>
            </w:rPr>
          </w:pPr>
        </w:p>
      </w:tc>
      <w:tc>
        <w:tcPr>
          <w:tcW w:w="235" w:type="dxa"/>
          <w:vMerge/>
          <w:tcBorders>
            <w:top w:val="nil"/>
            <w:left w:val="nil"/>
            <w:bottom w:val="single" w:sz="12" w:space="0" w:color="auto"/>
            <w:right w:val="nil"/>
          </w:tcBorders>
        </w:tcPr>
        <w:p w:rsidR="00275765" w:rsidRDefault="00275765" w:rsidP="00275765">
          <w:pPr>
            <w:pStyle w:val="TableParagraph"/>
            <w:spacing w:line="203" w:lineRule="exact"/>
            <w:ind w:left="146"/>
            <w:rPr>
              <w:rFonts w:ascii="Times New Roman"/>
              <w:sz w:val="18"/>
            </w:rPr>
          </w:pPr>
        </w:p>
      </w:tc>
      <w:tc>
        <w:tcPr>
          <w:tcW w:w="2033" w:type="dxa"/>
          <w:vMerge/>
          <w:tcBorders>
            <w:top w:val="nil"/>
            <w:left w:val="nil"/>
            <w:bottom w:val="single" w:sz="12" w:space="0" w:color="auto"/>
            <w:right w:val="single" w:sz="12" w:space="0" w:color="auto"/>
          </w:tcBorders>
        </w:tcPr>
        <w:p w:rsidR="00275765" w:rsidRDefault="00275765" w:rsidP="00275765">
          <w:pPr>
            <w:pStyle w:val="TableParagraph"/>
            <w:spacing w:before="19" w:line="220" w:lineRule="atLeast"/>
            <w:ind w:left="111" w:right="501"/>
            <w:rPr>
              <w:rFonts w:ascii="Times New Roman"/>
              <w:sz w:val="18"/>
            </w:rPr>
          </w:pPr>
        </w:p>
      </w:tc>
    </w:tr>
  </w:tbl>
  <w:p w:rsidR="00275765" w:rsidRDefault="0027576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0F9" w:rsidRDefault="00F450F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75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43"/>
      <w:gridCol w:w="7229"/>
      <w:gridCol w:w="2411"/>
      <w:gridCol w:w="235"/>
      <w:gridCol w:w="2033"/>
    </w:tblGrid>
    <w:tr w:rsidR="00AF3B92" w:rsidTr="00AF3B92">
      <w:trPr>
        <w:trHeight w:val="615"/>
      </w:trPr>
      <w:tc>
        <w:tcPr>
          <w:tcW w:w="1843" w:type="dxa"/>
          <w:vMerge w:val="restart"/>
          <w:tcBorders>
            <w:top w:val="single" w:sz="12" w:space="0" w:color="auto"/>
            <w:left w:val="single" w:sz="12" w:space="0" w:color="auto"/>
          </w:tcBorders>
          <w:vAlign w:val="center"/>
        </w:tcPr>
        <w:p w:rsidR="00AF3B92" w:rsidRDefault="00AF3B92" w:rsidP="00AF3B92">
          <w:pPr>
            <w:pStyle w:val="TableParagraph"/>
            <w:jc w:val="center"/>
            <w:rPr>
              <w:rFonts w:ascii="Times New Roman"/>
              <w:b/>
              <w:sz w:val="18"/>
            </w:rPr>
          </w:pPr>
          <w:r>
            <w:rPr>
              <w:noProof/>
              <w:lang w:val="en-US"/>
            </w:rPr>
            <w:drawing>
              <wp:inline distT="0" distB="0" distL="0" distR="0">
                <wp:extent cx="702259" cy="702259"/>
                <wp:effectExtent l="0" t="0" r="3175" b="3175"/>
                <wp:docPr id="27" name="Picture 27" descr="E:\MASTERPLAN UNTIDAR\DESAIN LOGO\LOGO UNTIDAR DASAR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MASTERPLAN UNTIDAR\DESAIN LOGO\LOGO UNTIDAR DASAR BW.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09450" cy="709450"/>
                        </a:xfrm>
                        <a:prstGeom prst="rect">
                          <a:avLst/>
                        </a:prstGeom>
                        <a:noFill/>
                        <a:ln w="9525">
                          <a:noFill/>
                          <a:miter lim="800000"/>
                          <a:headEnd/>
                          <a:tailEnd/>
                        </a:ln>
                      </pic:spPr>
                    </pic:pic>
                  </a:graphicData>
                </a:graphic>
              </wp:inline>
            </w:drawing>
          </w:r>
        </w:p>
      </w:tc>
      <w:tc>
        <w:tcPr>
          <w:tcW w:w="7229" w:type="dxa"/>
          <w:vMerge w:val="restart"/>
          <w:tcBorders>
            <w:top w:val="single" w:sz="12" w:space="0" w:color="auto"/>
            <w:right w:val="single" w:sz="12" w:space="0" w:color="auto"/>
          </w:tcBorders>
          <w:vAlign w:val="center"/>
        </w:tcPr>
        <w:p w:rsidR="00AF3B92" w:rsidRDefault="00AF3B92" w:rsidP="00275765">
          <w:pPr>
            <w:pStyle w:val="TableParagraph"/>
            <w:spacing w:line="190" w:lineRule="atLeast"/>
            <w:ind w:left="70" w:right="5"/>
            <w:jc w:val="center"/>
            <w:rPr>
              <w:rFonts w:ascii="Times New Roman"/>
              <w:b/>
              <w:sz w:val="24"/>
            </w:rPr>
          </w:pPr>
          <w:r>
            <w:rPr>
              <w:rFonts w:ascii="Times New Roman"/>
              <w:b/>
              <w:sz w:val="24"/>
            </w:rPr>
            <w:t>LABORATORIUM JURUSAN</w:t>
          </w:r>
        </w:p>
        <w:p w:rsidR="00AF3B92" w:rsidRPr="00D7107F" w:rsidRDefault="00AF3B92" w:rsidP="00275765">
          <w:pPr>
            <w:pStyle w:val="TableParagraph"/>
            <w:spacing w:line="190" w:lineRule="atLeast"/>
            <w:ind w:left="70" w:right="5"/>
            <w:jc w:val="center"/>
            <w:rPr>
              <w:rFonts w:ascii="Times New Roman"/>
              <w:b/>
              <w:sz w:val="24"/>
              <w:lang w:val="en-US"/>
            </w:rPr>
          </w:pPr>
          <w:r>
            <w:rPr>
              <w:rFonts w:ascii="Times New Roman"/>
              <w:b/>
              <w:sz w:val="24"/>
            </w:rPr>
            <w:t xml:space="preserve">TEKNIK </w:t>
          </w:r>
          <w:r>
            <w:rPr>
              <w:rFonts w:ascii="Times New Roman"/>
              <w:b/>
              <w:sz w:val="24"/>
              <w:lang w:val="en-US"/>
            </w:rPr>
            <w:t>ELEKTRO</w:t>
          </w:r>
        </w:p>
        <w:p w:rsidR="00AF3B92" w:rsidRPr="00627CE7" w:rsidRDefault="00AF3B92" w:rsidP="00275765">
          <w:pPr>
            <w:pStyle w:val="TableParagraph"/>
            <w:spacing w:line="190" w:lineRule="atLeast"/>
            <w:ind w:left="70" w:right="5"/>
            <w:jc w:val="center"/>
            <w:rPr>
              <w:rFonts w:ascii="Times New Roman"/>
              <w:b/>
              <w:sz w:val="24"/>
            </w:rPr>
          </w:pPr>
          <w:r>
            <w:rPr>
              <w:rFonts w:ascii="Times New Roman"/>
              <w:b/>
              <w:sz w:val="24"/>
            </w:rPr>
            <w:t>UNIVERSITAS TIDAR</w:t>
          </w:r>
        </w:p>
      </w:tc>
      <w:tc>
        <w:tcPr>
          <w:tcW w:w="4679" w:type="dxa"/>
          <w:gridSpan w:val="3"/>
          <w:tcBorders>
            <w:top w:val="single" w:sz="12" w:space="0" w:color="auto"/>
            <w:left w:val="single" w:sz="12" w:space="0" w:color="auto"/>
            <w:bottom w:val="single" w:sz="12" w:space="0" w:color="auto"/>
            <w:right w:val="single" w:sz="12" w:space="0" w:color="auto"/>
          </w:tcBorders>
        </w:tcPr>
        <w:p w:rsidR="00AF3B92" w:rsidRPr="00275765" w:rsidRDefault="00AF3B92" w:rsidP="00275765">
          <w:pPr>
            <w:pStyle w:val="TableParagraph"/>
            <w:spacing w:before="158"/>
            <w:ind w:left="-15"/>
            <w:jc w:val="center"/>
            <w:rPr>
              <w:rFonts w:ascii="Times New Roman"/>
              <w:b/>
              <w:sz w:val="28"/>
              <w:lang w:val="en-US"/>
            </w:rPr>
          </w:pPr>
          <w:r>
            <w:rPr>
              <w:rFonts w:ascii="Times New Roman"/>
              <w:b/>
              <w:sz w:val="28"/>
              <w:lang w:val="en-US"/>
            </w:rPr>
            <w:t>FORMULIR</w:t>
          </w:r>
        </w:p>
      </w:tc>
    </w:tr>
    <w:tr w:rsidR="00AF3B92" w:rsidTr="00AF3B92">
      <w:trPr>
        <w:trHeight w:val="662"/>
      </w:trPr>
      <w:tc>
        <w:tcPr>
          <w:tcW w:w="1843" w:type="dxa"/>
          <w:vMerge/>
          <w:tcBorders>
            <w:left w:val="single" w:sz="12" w:space="0" w:color="auto"/>
            <w:bottom w:val="single" w:sz="12" w:space="0" w:color="auto"/>
          </w:tcBorders>
        </w:tcPr>
        <w:p w:rsidR="00AF3B92" w:rsidRDefault="00AF3B92" w:rsidP="00275765">
          <w:pPr>
            <w:rPr>
              <w:sz w:val="2"/>
              <w:szCs w:val="2"/>
            </w:rPr>
          </w:pPr>
        </w:p>
      </w:tc>
      <w:tc>
        <w:tcPr>
          <w:tcW w:w="7229" w:type="dxa"/>
          <w:vMerge/>
          <w:tcBorders>
            <w:bottom w:val="single" w:sz="12" w:space="0" w:color="auto"/>
            <w:right w:val="single" w:sz="12" w:space="0" w:color="auto"/>
          </w:tcBorders>
        </w:tcPr>
        <w:p w:rsidR="00AF3B92" w:rsidRDefault="00AF3B92" w:rsidP="00275765">
          <w:pPr>
            <w:rPr>
              <w:sz w:val="2"/>
              <w:szCs w:val="2"/>
            </w:rPr>
          </w:pPr>
        </w:p>
      </w:tc>
      <w:tc>
        <w:tcPr>
          <w:tcW w:w="2411" w:type="dxa"/>
          <w:vMerge w:val="restart"/>
          <w:tcBorders>
            <w:top w:val="single" w:sz="12" w:space="0" w:color="auto"/>
            <w:left w:val="single" w:sz="12" w:space="0" w:color="auto"/>
            <w:bottom w:val="single" w:sz="12" w:space="0" w:color="auto"/>
            <w:right w:val="nil"/>
          </w:tcBorders>
        </w:tcPr>
        <w:p w:rsidR="00834873" w:rsidRDefault="00AF3B92" w:rsidP="00275765">
          <w:pPr>
            <w:pStyle w:val="TableParagraph"/>
            <w:ind w:left="111" w:right="154" w:hanging="3"/>
            <w:rPr>
              <w:rFonts w:ascii="Times New Roman"/>
              <w:spacing w:val="-42"/>
              <w:sz w:val="18"/>
            </w:rPr>
          </w:pPr>
          <w:r>
            <w:rPr>
              <w:rFonts w:ascii="Times New Roman"/>
              <w:sz w:val="18"/>
            </w:rPr>
            <w:t>No. Dokumen</w:t>
          </w:r>
          <w:r>
            <w:rPr>
              <w:rFonts w:ascii="Times New Roman"/>
              <w:spacing w:val="-42"/>
              <w:sz w:val="18"/>
            </w:rPr>
            <w:t xml:space="preserve"> </w:t>
          </w:r>
        </w:p>
        <w:p w:rsidR="00AF3B92" w:rsidRDefault="00AF3B92" w:rsidP="00275765">
          <w:pPr>
            <w:pStyle w:val="TableParagraph"/>
            <w:ind w:left="111" w:right="154" w:hanging="3"/>
            <w:rPr>
              <w:rFonts w:ascii="Times New Roman"/>
              <w:sz w:val="18"/>
            </w:rPr>
          </w:pPr>
          <w:bookmarkStart w:id="0" w:name="_GoBack"/>
          <w:bookmarkEnd w:id="0"/>
          <w:r>
            <w:rPr>
              <w:rFonts w:ascii="Times New Roman"/>
              <w:sz w:val="18"/>
            </w:rPr>
            <w:t>No.</w:t>
          </w:r>
          <w:r>
            <w:rPr>
              <w:rFonts w:ascii="Times New Roman"/>
              <w:spacing w:val="-1"/>
              <w:sz w:val="18"/>
            </w:rPr>
            <w:t xml:space="preserve"> </w:t>
          </w:r>
          <w:r>
            <w:rPr>
              <w:rFonts w:ascii="Times New Roman"/>
              <w:sz w:val="18"/>
            </w:rPr>
            <w:t>Terbitan</w:t>
          </w:r>
        </w:p>
        <w:p w:rsidR="00AF3B92" w:rsidRDefault="00AF3B92" w:rsidP="00275765">
          <w:pPr>
            <w:pStyle w:val="TableParagraph"/>
            <w:ind w:left="116"/>
            <w:rPr>
              <w:rFonts w:ascii="Times New Roman"/>
              <w:sz w:val="18"/>
            </w:rPr>
          </w:pPr>
          <w:r>
            <w:rPr>
              <w:rFonts w:ascii="Times New Roman"/>
              <w:sz w:val="18"/>
            </w:rPr>
            <w:t>Tgl.</w:t>
          </w:r>
          <w:r>
            <w:rPr>
              <w:rFonts w:ascii="Times New Roman"/>
              <w:spacing w:val="-2"/>
              <w:sz w:val="18"/>
            </w:rPr>
            <w:t xml:space="preserve"> </w:t>
          </w:r>
          <w:r>
            <w:rPr>
              <w:rFonts w:ascii="Times New Roman"/>
              <w:sz w:val="18"/>
            </w:rPr>
            <w:t>Terbit</w:t>
          </w:r>
        </w:p>
        <w:p w:rsidR="00AF3B92" w:rsidRDefault="00AF3B92" w:rsidP="00275765">
          <w:pPr>
            <w:pStyle w:val="TableParagraph"/>
            <w:ind w:left="114" w:right="125"/>
            <w:rPr>
              <w:rFonts w:ascii="Times New Roman"/>
              <w:spacing w:val="-1"/>
              <w:sz w:val="18"/>
            </w:rPr>
          </w:pPr>
          <w:r>
            <w:rPr>
              <w:rFonts w:ascii="Times New Roman"/>
              <w:spacing w:val="-2"/>
              <w:sz w:val="18"/>
            </w:rPr>
            <w:t xml:space="preserve">No/Tgl. </w:t>
          </w:r>
          <w:r>
            <w:rPr>
              <w:rFonts w:ascii="Times New Roman"/>
              <w:spacing w:val="-1"/>
              <w:sz w:val="18"/>
            </w:rPr>
            <w:t>Revisi</w:t>
          </w:r>
        </w:p>
        <w:p w:rsidR="00AF3B92" w:rsidRDefault="00AF3B92" w:rsidP="00275765">
          <w:pPr>
            <w:pStyle w:val="TableParagraph"/>
            <w:ind w:left="114" w:right="125"/>
            <w:rPr>
              <w:rFonts w:ascii="Times New Roman"/>
              <w:sz w:val="18"/>
            </w:rPr>
          </w:pPr>
          <w:r>
            <w:rPr>
              <w:rFonts w:ascii="Times New Roman"/>
              <w:spacing w:val="-42"/>
              <w:sz w:val="18"/>
            </w:rPr>
            <w:t xml:space="preserve"> H</w:t>
          </w:r>
          <w:r>
            <w:rPr>
              <w:rFonts w:ascii="Times New Roman"/>
              <w:sz w:val="18"/>
            </w:rPr>
            <w:t>alaman</w:t>
          </w:r>
        </w:p>
        <w:p w:rsidR="00AF3B92" w:rsidRDefault="00AF3B92" w:rsidP="00275765">
          <w:pPr>
            <w:pStyle w:val="TableParagraph"/>
            <w:spacing w:line="206" w:lineRule="exact"/>
            <w:ind w:left="114" w:right="126"/>
            <w:rPr>
              <w:rFonts w:ascii="Times New Roman"/>
              <w:spacing w:val="-42"/>
              <w:sz w:val="18"/>
            </w:rPr>
          </w:pPr>
          <w:r>
            <w:rPr>
              <w:rFonts w:ascii="Times New Roman"/>
              <w:sz w:val="18"/>
            </w:rPr>
            <w:t>Disahkan oleh</w:t>
          </w:r>
          <w:r>
            <w:rPr>
              <w:rFonts w:ascii="Times New Roman"/>
              <w:spacing w:val="-42"/>
              <w:sz w:val="18"/>
            </w:rPr>
            <w:t xml:space="preserve"> </w:t>
          </w:r>
        </w:p>
        <w:p w:rsidR="00AF3B92" w:rsidRDefault="00AF3B92" w:rsidP="00275765">
          <w:pPr>
            <w:pStyle w:val="TableParagraph"/>
            <w:spacing w:line="206" w:lineRule="exact"/>
            <w:ind w:left="114" w:right="126"/>
            <w:rPr>
              <w:rFonts w:ascii="Times New Roman"/>
              <w:sz w:val="18"/>
            </w:rPr>
          </w:pPr>
          <w:r>
            <w:rPr>
              <w:rFonts w:ascii="Times New Roman"/>
              <w:spacing w:val="-1"/>
              <w:sz w:val="18"/>
            </w:rPr>
            <w:t>Diketahui</w:t>
          </w:r>
          <w:r>
            <w:rPr>
              <w:rFonts w:ascii="Times New Roman"/>
              <w:spacing w:val="-9"/>
              <w:sz w:val="18"/>
            </w:rPr>
            <w:t xml:space="preserve"> </w:t>
          </w:r>
          <w:r>
            <w:rPr>
              <w:rFonts w:ascii="Times New Roman"/>
              <w:sz w:val="18"/>
            </w:rPr>
            <w:t>oleh</w:t>
          </w:r>
        </w:p>
      </w:tc>
      <w:tc>
        <w:tcPr>
          <w:tcW w:w="235" w:type="dxa"/>
          <w:vMerge w:val="restart"/>
          <w:tcBorders>
            <w:top w:val="single" w:sz="12" w:space="0" w:color="auto"/>
            <w:left w:val="nil"/>
            <w:bottom w:val="single" w:sz="12" w:space="0" w:color="auto"/>
            <w:right w:val="nil"/>
          </w:tcBorders>
        </w:tcPr>
        <w:p w:rsidR="00AF3B92" w:rsidRDefault="00AF3B92" w:rsidP="00275765">
          <w:pPr>
            <w:pStyle w:val="TableParagraph"/>
            <w:spacing w:line="207" w:lineRule="exact"/>
            <w:ind w:left="142"/>
            <w:rPr>
              <w:rFonts w:ascii="Times New Roman"/>
              <w:sz w:val="18"/>
            </w:rPr>
          </w:pPr>
          <w:r>
            <w:rPr>
              <w:rFonts w:ascii="Times New Roman"/>
              <w:sz w:val="18"/>
            </w:rPr>
            <w:t>:</w:t>
          </w:r>
        </w:p>
        <w:p w:rsidR="00AF3B92" w:rsidRDefault="00AF3B92" w:rsidP="00275765">
          <w:pPr>
            <w:pStyle w:val="TableParagraph"/>
            <w:spacing w:line="207" w:lineRule="exact"/>
            <w:ind w:left="146"/>
            <w:rPr>
              <w:rFonts w:ascii="Times New Roman"/>
              <w:sz w:val="18"/>
            </w:rPr>
          </w:pPr>
          <w:r>
            <w:rPr>
              <w:rFonts w:ascii="Times New Roman"/>
              <w:sz w:val="18"/>
            </w:rPr>
            <w:t>:</w:t>
          </w:r>
        </w:p>
        <w:p w:rsidR="00AF3B92" w:rsidRDefault="00AF3B92" w:rsidP="00275765">
          <w:pPr>
            <w:pStyle w:val="TableParagraph"/>
            <w:ind w:left="146"/>
            <w:rPr>
              <w:rFonts w:ascii="Times New Roman"/>
              <w:sz w:val="18"/>
            </w:rPr>
          </w:pPr>
          <w:r>
            <w:rPr>
              <w:rFonts w:ascii="Times New Roman"/>
              <w:sz w:val="18"/>
            </w:rPr>
            <w:t>:</w:t>
          </w:r>
        </w:p>
        <w:p w:rsidR="00AF3B92" w:rsidRDefault="00AF3B92" w:rsidP="00275765">
          <w:pPr>
            <w:pStyle w:val="TableParagraph"/>
            <w:ind w:left="146"/>
            <w:rPr>
              <w:rFonts w:ascii="Times New Roman"/>
              <w:sz w:val="18"/>
            </w:rPr>
          </w:pPr>
          <w:r>
            <w:rPr>
              <w:rFonts w:ascii="Times New Roman"/>
              <w:sz w:val="18"/>
            </w:rPr>
            <w:t>:</w:t>
          </w:r>
        </w:p>
        <w:p w:rsidR="00AF3B92" w:rsidRDefault="00AF3B92" w:rsidP="00275765">
          <w:pPr>
            <w:pStyle w:val="TableParagraph"/>
            <w:ind w:left="146"/>
            <w:rPr>
              <w:rFonts w:ascii="Times New Roman"/>
              <w:sz w:val="18"/>
            </w:rPr>
          </w:pPr>
          <w:r>
            <w:rPr>
              <w:rFonts w:ascii="Times New Roman"/>
              <w:sz w:val="18"/>
            </w:rPr>
            <w:t>:</w:t>
          </w:r>
        </w:p>
        <w:p w:rsidR="00AF3B92" w:rsidRDefault="00AF3B92" w:rsidP="00275765">
          <w:pPr>
            <w:pStyle w:val="TableParagraph"/>
            <w:spacing w:line="204" w:lineRule="exact"/>
            <w:ind w:left="146"/>
            <w:rPr>
              <w:rFonts w:ascii="Times New Roman"/>
              <w:sz w:val="18"/>
            </w:rPr>
          </w:pPr>
          <w:r>
            <w:rPr>
              <w:rFonts w:ascii="Times New Roman"/>
              <w:sz w:val="18"/>
            </w:rPr>
            <w:t>:</w:t>
          </w:r>
        </w:p>
        <w:p w:rsidR="00AF3B92" w:rsidRDefault="00AF3B92" w:rsidP="00275765">
          <w:pPr>
            <w:pStyle w:val="TableParagraph"/>
            <w:spacing w:line="203" w:lineRule="exact"/>
            <w:ind w:left="146"/>
            <w:rPr>
              <w:rFonts w:ascii="Times New Roman"/>
              <w:sz w:val="18"/>
            </w:rPr>
          </w:pPr>
          <w:r>
            <w:rPr>
              <w:rFonts w:ascii="Times New Roman"/>
              <w:sz w:val="18"/>
            </w:rPr>
            <w:t>:</w:t>
          </w:r>
        </w:p>
      </w:tc>
      <w:tc>
        <w:tcPr>
          <w:tcW w:w="2033" w:type="dxa"/>
          <w:vMerge w:val="restart"/>
          <w:tcBorders>
            <w:top w:val="single" w:sz="12" w:space="0" w:color="auto"/>
            <w:left w:val="nil"/>
            <w:bottom w:val="single" w:sz="12" w:space="0" w:color="auto"/>
            <w:right w:val="single" w:sz="12" w:space="0" w:color="auto"/>
          </w:tcBorders>
        </w:tcPr>
        <w:p w:rsidR="00AF3B92" w:rsidRPr="00592A47" w:rsidRDefault="00AF3B92" w:rsidP="00275765">
          <w:pPr>
            <w:pStyle w:val="TableParagraph"/>
            <w:ind w:left="39" w:hanging="39"/>
            <w:rPr>
              <w:rFonts w:ascii="Times New Roman"/>
              <w:sz w:val="18"/>
              <w:lang w:val="en-US"/>
            </w:rPr>
          </w:pPr>
          <w:r>
            <w:rPr>
              <w:rFonts w:ascii="Times New Roman"/>
              <w:sz w:val="18"/>
            </w:rPr>
            <w:t>ELAB.UN57.FR.8.07.1</w:t>
          </w:r>
        </w:p>
        <w:p w:rsidR="00AF3B92" w:rsidRDefault="00AF3B92" w:rsidP="00275765">
          <w:pPr>
            <w:pStyle w:val="TableParagraph"/>
            <w:ind w:left="39" w:hanging="39"/>
            <w:rPr>
              <w:rFonts w:ascii="Times New Roman"/>
              <w:sz w:val="18"/>
            </w:rPr>
          </w:pPr>
          <w:r>
            <w:rPr>
              <w:rFonts w:ascii="Times New Roman"/>
              <w:sz w:val="18"/>
            </w:rPr>
            <w:t>1</w:t>
          </w:r>
        </w:p>
        <w:p w:rsidR="00AF3B92" w:rsidRDefault="00AF3B92" w:rsidP="001510F9">
          <w:pPr>
            <w:pStyle w:val="TableParagraph"/>
            <w:rPr>
              <w:rFonts w:ascii="Times New Roman"/>
              <w:sz w:val="18"/>
            </w:rPr>
          </w:pPr>
        </w:p>
        <w:p w:rsidR="00AF3B92" w:rsidRDefault="00AF3B92" w:rsidP="001510F9">
          <w:pPr>
            <w:pStyle w:val="TableParagraph"/>
            <w:rPr>
              <w:rFonts w:ascii="Times New Roman"/>
              <w:sz w:val="18"/>
            </w:rPr>
          </w:pPr>
          <w:r>
            <w:rPr>
              <w:rFonts w:ascii="Times New Roman"/>
              <w:sz w:val="18"/>
            </w:rPr>
            <w:t>-</w:t>
          </w:r>
        </w:p>
        <w:p w:rsidR="00AF3B92" w:rsidRPr="00592A47" w:rsidRDefault="00AF3B92" w:rsidP="00275765">
          <w:pPr>
            <w:pStyle w:val="TableParagraph"/>
            <w:rPr>
              <w:rFonts w:ascii="Times New Roman"/>
              <w:sz w:val="18"/>
              <w:lang w:val="en-US"/>
            </w:rPr>
          </w:pPr>
          <w:r>
            <w:rPr>
              <w:rFonts w:ascii="Times New Roman"/>
              <w:sz w:val="18"/>
              <w:lang w:val="en-US"/>
            </w:rPr>
            <w:t xml:space="preserve"> </w:t>
          </w:r>
          <w:r w:rsidRPr="00912B79">
            <w:rPr>
              <w:rFonts w:ascii="Times New Roman"/>
              <w:sz w:val="18"/>
              <w:lang w:val="en-US"/>
            </w:rPr>
            <w:fldChar w:fldCharType="begin"/>
          </w:r>
          <w:r w:rsidRPr="00912B79">
            <w:rPr>
              <w:rFonts w:ascii="Times New Roman"/>
              <w:sz w:val="18"/>
              <w:lang w:val="en-US"/>
            </w:rPr>
            <w:instrText xml:space="preserve"> PAGE   \* MERGEFORMAT </w:instrText>
          </w:r>
          <w:r w:rsidRPr="00912B79">
            <w:rPr>
              <w:rFonts w:ascii="Times New Roman"/>
              <w:sz w:val="18"/>
              <w:lang w:val="en-US"/>
            </w:rPr>
            <w:fldChar w:fldCharType="separate"/>
          </w:r>
          <w:r w:rsidR="00834873">
            <w:rPr>
              <w:rFonts w:ascii="Times New Roman"/>
              <w:noProof/>
              <w:sz w:val="18"/>
              <w:lang w:val="en-US"/>
            </w:rPr>
            <w:t>4</w:t>
          </w:r>
          <w:r w:rsidRPr="00912B79">
            <w:rPr>
              <w:rFonts w:ascii="Times New Roman"/>
              <w:noProof/>
              <w:sz w:val="18"/>
              <w:lang w:val="en-US"/>
            </w:rPr>
            <w:fldChar w:fldCharType="end"/>
          </w:r>
          <w:r>
            <w:rPr>
              <w:rFonts w:ascii="Times New Roman"/>
              <w:sz w:val="18"/>
              <w:lang w:val="en-US"/>
            </w:rPr>
            <w:t xml:space="preserve"> dari </w:t>
          </w:r>
          <w:r w:rsidR="00F450F9">
            <w:rPr>
              <w:rFonts w:ascii="Times New Roman"/>
              <w:sz w:val="18"/>
              <w:lang w:val="en-US"/>
            </w:rPr>
            <w:t>3</w:t>
          </w:r>
        </w:p>
        <w:p w:rsidR="00AF3B92" w:rsidRPr="00871C36" w:rsidRDefault="00AF3B92" w:rsidP="00275765">
          <w:pPr>
            <w:pStyle w:val="TableParagraph"/>
            <w:ind w:left="39" w:hanging="39"/>
            <w:rPr>
              <w:rFonts w:ascii="Times New Roman"/>
              <w:sz w:val="18"/>
              <w:lang w:val="en-US"/>
            </w:rPr>
          </w:pPr>
          <w:r>
            <w:rPr>
              <w:rFonts w:ascii="Times New Roman"/>
              <w:sz w:val="18"/>
              <w:lang w:val="en-US"/>
            </w:rPr>
            <w:t>Kepala Laboratorium</w:t>
          </w:r>
        </w:p>
        <w:p w:rsidR="00AF3B92" w:rsidRDefault="00AF3B92" w:rsidP="00275765">
          <w:pPr>
            <w:pStyle w:val="TableParagraph"/>
            <w:ind w:left="39" w:hanging="39"/>
            <w:rPr>
              <w:rFonts w:ascii="Times New Roman"/>
              <w:sz w:val="18"/>
            </w:rPr>
          </w:pPr>
          <w:r>
            <w:rPr>
              <w:rFonts w:ascii="Times New Roman"/>
              <w:sz w:val="18"/>
            </w:rPr>
            <w:t>Ka Jurusan Teknik Elektro</w:t>
          </w:r>
        </w:p>
      </w:tc>
    </w:tr>
    <w:tr w:rsidR="00AF3B92" w:rsidTr="00AF3B92">
      <w:trPr>
        <w:trHeight w:val="815"/>
      </w:trPr>
      <w:tc>
        <w:tcPr>
          <w:tcW w:w="9072" w:type="dxa"/>
          <w:gridSpan w:val="2"/>
          <w:tcBorders>
            <w:left w:val="single" w:sz="12" w:space="0" w:color="auto"/>
            <w:bottom w:val="single" w:sz="12" w:space="0" w:color="auto"/>
            <w:right w:val="single" w:sz="12" w:space="0" w:color="auto"/>
          </w:tcBorders>
          <w:vAlign w:val="center"/>
        </w:tcPr>
        <w:p w:rsidR="00AF3B92" w:rsidRPr="00592A47" w:rsidRDefault="00AF3B92" w:rsidP="00275765">
          <w:pPr>
            <w:pStyle w:val="TableParagraph"/>
            <w:ind w:left="65" w:right="142"/>
            <w:jc w:val="center"/>
            <w:rPr>
              <w:rFonts w:ascii="Times New Roman"/>
              <w:b/>
              <w:sz w:val="24"/>
              <w:lang w:val="en-US"/>
            </w:rPr>
          </w:pPr>
          <w:r>
            <w:rPr>
              <w:rFonts w:ascii="Times New Roman"/>
              <w:b/>
              <w:sz w:val="24"/>
              <w:lang w:val="en-US"/>
            </w:rPr>
            <w:t>KETIDAKSESUAIAN LABORATORIUM</w:t>
          </w:r>
        </w:p>
      </w:tc>
      <w:tc>
        <w:tcPr>
          <w:tcW w:w="2411" w:type="dxa"/>
          <w:vMerge/>
          <w:tcBorders>
            <w:top w:val="nil"/>
            <w:left w:val="single" w:sz="12" w:space="0" w:color="auto"/>
            <w:bottom w:val="single" w:sz="12" w:space="0" w:color="auto"/>
            <w:right w:val="nil"/>
          </w:tcBorders>
        </w:tcPr>
        <w:p w:rsidR="00AF3B92" w:rsidRDefault="00AF3B92" w:rsidP="00275765">
          <w:pPr>
            <w:pStyle w:val="TableParagraph"/>
            <w:spacing w:line="206" w:lineRule="exact"/>
            <w:ind w:left="114" w:right="126"/>
            <w:rPr>
              <w:rFonts w:ascii="Times New Roman"/>
              <w:sz w:val="18"/>
            </w:rPr>
          </w:pPr>
        </w:p>
      </w:tc>
      <w:tc>
        <w:tcPr>
          <w:tcW w:w="235" w:type="dxa"/>
          <w:vMerge/>
          <w:tcBorders>
            <w:top w:val="nil"/>
            <w:left w:val="nil"/>
            <w:bottom w:val="single" w:sz="12" w:space="0" w:color="auto"/>
            <w:right w:val="nil"/>
          </w:tcBorders>
        </w:tcPr>
        <w:p w:rsidR="00AF3B92" w:rsidRDefault="00AF3B92" w:rsidP="00275765">
          <w:pPr>
            <w:pStyle w:val="TableParagraph"/>
            <w:spacing w:line="203" w:lineRule="exact"/>
            <w:ind w:left="146"/>
            <w:rPr>
              <w:rFonts w:ascii="Times New Roman"/>
              <w:sz w:val="18"/>
            </w:rPr>
          </w:pPr>
        </w:p>
      </w:tc>
      <w:tc>
        <w:tcPr>
          <w:tcW w:w="2033" w:type="dxa"/>
          <w:vMerge/>
          <w:tcBorders>
            <w:top w:val="nil"/>
            <w:left w:val="nil"/>
            <w:bottom w:val="single" w:sz="12" w:space="0" w:color="auto"/>
            <w:right w:val="single" w:sz="12" w:space="0" w:color="auto"/>
          </w:tcBorders>
        </w:tcPr>
        <w:p w:rsidR="00AF3B92" w:rsidRDefault="00AF3B92" w:rsidP="00275765">
          <w:pPr>
            <w:pStyle w:val="TableParagraph"/>
            <w:spacing w:before="19" w:line="220" w:lineRule="atLeast"/>
            <w:ind w:left="111" w:right="501"/>
            <w:rPr>
              <w:rFonts w:ascii="Times New Roman"/>
              <w:sz w:val="18"/>
            </w:rPr>
          </w:pPr>
        </w:p>
      </w:tc>
    </w:tr>
  </w:tbl>
  <w:p w:rsidR="00AF3B92" w:rsidRDefault="00AF3B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1F05"/>
    <w:multiLevelType w:val="hybridMultilevel"/>
    <w:tmpl w:val="8458940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39315EC7"/>
    <w:multiLevelType w:val="hybridMultilevel"/>
    <w:tmpl w:val="77BE1FF2"/>
    <w:lvl w:ilvl="0" w:tplc="BC848E7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548A9"/>
    <w:multiLevelType w:val="hybridMultilevel"/>
    <w:tmpl w:val="8234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3B4DD1"/>
    <w:multiLevelType w:val="hybridMultilevel"/>
    <w:tmpl w:val="1340E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166BB"/>
    <w:multiLevelType w:val="hybridMultilevel"/>
    <w:tmpl w:val="788E7F82"/>
    <w:lvl w:ilvl="0" w:tplc="B0E4BB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65"/>
    <w:rsid w:val="001510F9"/>
    <w:rsid w:val="00224B41"/>
    <w:rsid w:val="00231CFD"/>
    <w:rsid w:val="00275765"/>
    <w:rsid w:val="002C3E6F"/>
    <w:rsid w:val="003F6770"/>
    <w:rsid w:val="00443F5D"/>
    <w:rsid w:val="005D11A4"/>
    <w:rsid w:val="00834873"/>
    <w:rsid w:val="00872A52"/>
    <w:rsid w:val="008E3A99"/>
    <w:rsid w:val="009423F2"/>
    <w:rsid w:val="00A87410"/>
    <w:rsid w:val="00AC52ED"/>
    <w:rsid w:val="00AF3B92"/>
    <w:rsid w:val="00B27926"/>
    <w:rsid w:val="00CF3632"/>
    <w:rsid w:val="00DC63C9"/>
    <w:rsid w:val="00E458E5"/>
    <w:rsid w:val="00E46972"/>
    <w:rsid w:val="00E70113"/>
    <w:rsid w:val="00F4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212B5"/>
  <w15:chartTrackingRefBased/>
  <w15:docId w15:val="{2F662D57-2AF6-4B03-BD1F-00EEA155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765"/>
  </w:style>
  <w:style w:type="paragraph" w:styleId="Footer">
    <w:name w:val="footer"/>
    <w:basedOn w:val="Normal"/>
    <w:link w:val="FooterChar"/>
    <w:uiPriority w:val="99"/>
    <w:unhideWhenUsed/>
    <w:rsid w:val="0027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765"/>
  </w:style>
  <w:style w:type="paragraph" w:customStyle="1" w:styleId="TableParagraph">
    <w:name w:val="Table Paragraph"/>
    <w:basedOn w:val="Normal"/>
    <w:uiPriority w:val="1"/>
    <w:qFormat/>
    <w:rsid w:val="00275765"/>
    <w:pPr>
      <w:widowControl w:val="0"/>
      <w:autoSpaceDE w:val="0"/>
      <w:autoSpaceDN w:val="0"/>
      <w:spacing w:after="0" w:line="240" w:lineRule="auto"/>
    </w:pPr>
    <w:rPr>
      <w:rFonts w:ascii="Verdana" w:eastAsia="Verdana" w:hAnsi="Verdana" w:cs="Verdana"/>
      <w:lang w:val="id"/>
    </w:rPr>
  </w:style>
  <w:style w:type="table" w:styleId="TableGrid">
    <w:name w:val="Table Grid"/>
    <w:basedOn w:val="TableNormal"/>
    <w:uiPriority w:val="39"/>
    <w:rsid w:val="00942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
    <w:basedOn w:val="Normal"/>
    <w:uiPriority w:val="34"/>
    <w:qFormat/>
    <w:rsid w:val="008E3A99"/>
    <w:pPr>
      <w:ind w:left="720"/>
      <w:contextualSpacing/>
    </w:pPr>
  </w:style>
  <w:style w:type="paragraph" w:styleId="BodyText">
    <w:name w:val="Body Text"/>
    <w:basedOn w:val="Normal"/>
    <w:link w:val="BodyTextChar"/>
    <w:uiPriority w:val="1"/>
    <w:qFormat/>
    <w:rsid w:val="005D11A4"/>
    <w:pPr>
      <w:widowControl w:val="0"/>
      <w:autoSpaceDE w:val="0"/>
      <w:autoSpaceDN w:val="0"/>
      <w:spacing w:before="120" w:after="120" w:line="360" w:lineRule="auto"/>
      <w:ind w:firstLine="720"/>
      <w:jc w:val="both"/>
    </w:pPr>
    <w:rPr>
      <w:rFonts w:ascii="Times New Roman" w:eastAsia="Arial" w:hAnsi="Times New Roman" w:cs="Arial"/>
      <w:sz w:val="24"/>
      <w:szCs w:val="24"/>
      <w:lang w:val="ms"/>
    </w:rPr>
  </w:style>
  <w:style w:type="character" w:customStyle="1" w:styleId="BodyTextChar">
    <w:name w:val="Body Text Char"/>
    <w:basedOn w:val="DefaultParagraphFont"/>
    <w:link w:val="BodyText"/>
    <w:uiPriority w:val="1"/>
    <w:rsid w:val="005D11A4"/>
    <w:rPr>
      <w:rFonts w:ascii="Times New Roman" w:eastAsia="Arial" w:hAnsi="Times New Roman" w:cs="Arial"/>
      <w:sz w:val="24"/>
      <w:szCs w:val="24"/>
      <w:lang w:val="ms"/>
    </w:rPr>
  </w:style>
  <w:style w:type="table" w:styleId="GridTable1Light">
    <w:name w:val="Grid Table 1 Light"/>
    <w:basedOn w:val="TableNormal"/>
    <w:uiPriority w:val="46"/>
    <w:rsid w:val="00DC63C9"/>
    <w:pPr>
      <w:spacing w:after="0" w:line="240" w:lineRule="auto"/>
    </w:pPr>
    <w:rPr>
      <w:lang w:val="en-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DC63C9"/>
    <w:pPr>
      <w:spacing w:after="0" w:line="240" w:lineRule="auto"/>
    </w:pPr>
    <w:rPr>
      <w:lang w:val="en-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microsoft.com/office/2007/relationships/hdphoto" Target="media/hdphoto2.wdp"/><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2021-11-07T13:12:00Z</dcterms:created>
  <dcterms:modified xsi:type="dcterms:W3CDTF">2021-11-07T23:45:00Z</dcterms:modified>
</cp:coreProperties>
</file>