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16" w:type="dxa"/>
        <w:tblInd w:w="-856" w:type="dxa"/>
        <w:tblLook w:val="04A0" w:firstRow="1" w:lastRow="0" w:firstColumn="1" w:lastColumn="0" w:noHBand="0" w:noVBand="1"/>
      </w:tblPr>
      <w:tblGrid>
        <w:gridCol w:w="2189"/>
        <w:gridCol w:w="4049"/>
        <w:gridCol w:w="2189"/>
        <w:gridCol w:w="2189"/>
      </w:tblGrid>
      <w:tr w:rsidR="005C75E0" w:rsidTr="005C75E0">
        <w:trPr>
          <w:trHeight w:val="707"/>
        </w:trPr>
        <w:tc>
          <w:tcPr>
            <w:tcW w:w="2189" w:type="dxa"/>
            <w:vMerge w:val="restart"/>
          </w:tcPr>
          <w:p w:rsidR="005C75E0" w:rsidRDefault="005C75E0" w:rsidP="00285020">
            <w:r>
              <w:rPr>
                <w:rFonts w:ascii="Arial" w:hAnsi="Arial" w:cs="Arial"/>
                <w:noProof/>
              </w:rPr>
              <w:drawing>
                <wp:inline distT="0" distB="0" distL="0" distR="0" wp14:anchorId="7D16C362" wp14:editId="6D527498">
                  <wp:extent cx="1130531" cy="11305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5C75E0" w:rsidRPr="00CE2036" w:rsidRDefault="005C75E0" w:rsidP="005C75E0">
            <w:pPr>
              <w:jc w:val="center"/>
              <w:rPr>
                <w:rFonts w:ascii="Arial" w:hAnsi="Arial" w:cs="Arial"/>
                <w:b/>
              </w:rPr>
            </w:pPr>
            <w:r w:rsidRPr="00CE2036">
              <w:rPr>
                <w:rFonts w:ascii="Arial" w:hAnsi="Arial" w:cs="Arial"/>
                <w:b/>
              </w:rPr>
              <w:t>LABORATORIUM TEKNIK ELEKTRO</w:t>
            </w:r>
          </w:p>
          <w:p w:rsidR="005C75E0" w:rsidRPr="00CE2036" w:rsidRDefault="005C75E0" w:rsidP="005C75E0">
            <w:pPr>
              <w:jc w:val="center"/>
              <w:rPr>
                <w:rFonts w:ascii="Arial" w:hAnsi="Arial" w:cs="Arial"/>
                <w:b/>
              </w:rPr>
            </w:pPr>
            <w:r w:rsidRPr="00CE2036">
              <w:rPr>
                <w:rFonts w:ascii="Arial" w:hAnsi="Arial" w:cs="Arial"/>
                <w:b/>
              </w:rPr>
              <w:t>FAKULTAS TEKNIK</w:t>
            </w:r>
          </w:p>
          <w:p w:rsidR="005C75E0" w:rsidRDefault="005C75E0" w:rsidP="005C75E0">
            <w:pPr>
              <w:jc w:val="center"/>
            </w:pPr>
            <w:r w:rsidRPr="00CE2036">
              <w:rPr>
                <w:rFonts w:ascii="Arial" w:hAnsi="Arial" w:cs="Arial"/>
                <w:b/>
              </w:rPr>
              <w:t>UNIVERSITAS TIDAR</w:t>
            </w:r>
          </w:p>
        </w:tc>
        <w:tc>
          <w:tcPr>
            <w:tcW w:w="4378" w:type="dxa"/>
            <w:gridSpan w:val="2"/>
            <w:vAlign w:val="center"/>
          </w:tcPr>
          <w:p w:rsidR="005C75E0" w:rsidRDefault="005C75E0" w:rsidP="005C75E0">
            <w:pPr>
              <w:jc w:val="center"/>
            </w:pPr>
            <w:r>
              <w:t>FORMULIR</w:t>
            </w:r>
          </w:p>
        </w:tc>
      </w:tr>
      <w:tr w:rsidR="005C75E0" w:rsidTr="005C75E0">
        <w:trPr>
          <w:trHeight w:val="286"/>
        </w:trPr>
        <w:tc>
          <w:tcPr>
            <w:tcW w:w="2189" w:type="dxa"/>
            <w:vMerge/>
          </w:tcPr>
          <w:p w:rsidR="005C75E0" w:rsidRDefault="005C75E0" w:rsidP="00285020"/>
        </w:tc>
        <w:tc>
          <w:tcPr>
            <w:tcW w:w="4049" w:type="dxa"/>
            <w:vMerge/>
          </w:tcPr>
          <w:p w:rsidR="005C75E0" w:rsidRDefault="005C75E0" w:rsidP="00285020"/>
        </w:tc>
        <w:tc>
          <w:tcPr>
            <w:tcW w:w="2189" w:type="dxa"/>
          </w:tcPr>
          <w:p w:rsidR="005C75E0" w:rsidRDefault="005C75E0" w:rsidP="00285020">
            <w:r w:rsidRPr="008477FB">
              <w:rPr>
                <w:rFonts w:ascii="Arial" w:hAnsi="Arial" w:cs="Arial"/>
                <w:sz w:val="20"/>
              </w:rPr>
              <w:t>No.Dokumen</w:t>
            </w:r>
          </w:p>
        </w:tc>
        <w:tc>
          <w:tcPr>
            <w:tcW w:w="2189" w:type="dxa"/>
          </w:tcPr>
          <w:p w:rsidR="005C75E0" w:rsidRDefault="005C75E0" w:rsidP="00285020">
            <w:r w:rsidRPr="008477FB">
              <w:rPr>
                <w:rFonts w:ascii="Arial" w:hAnsi="Arial" w:cs="Arial"/>
                <w:sz w:val="20"/>
              </w:rPr>
              <w:t>:ELAB</w:t>
            </w:r>
            <w:r>
              <w:rPr>
                <w:rFonts w:ascii="Arial" w:hAnsi="Arial" w:cs="Arial"/>
                <w:sz w:val="20"/>
              </w:rPr>
              <w:t>.UN57.FR</w:t>
            </w:r>
            <w:r w:rsidRPr="008477FB">
              <w:rPr>
                <w:rFonts w:ascii="Arial" w:hAnsi="Arial" w:cs="Arial"/>
                <w:sz w:val="20"/>
              </w:rPr>
              <w:t>.</w:t>
            </w:r>
            <w:r w:rsidR="00A379EE">
              <w:rPr>
                <w:rFonts w:ascii="Arial" w:hAnsi="Arial" w:cs="Arial"/>
                <w:sz w:val="20"/>
              </w:rPr>
              <w:t>6</w:t>
            </w:r>
            <w:r>
              <w:rPr>
                <w:rFonts w:ascii="Arial" w:hAnsi="Arial" w:cs="Arial"/>
                <w:sz w:val="20"/>
              </w:rPr>
              <w:t>.</w:t>
            </w:r>
            <w:r w:rsidR="00A379EE">
              <w:rPr>
                <w:rFonts w:ascii="Arial" w:hAnsi="Arial" w:cs="Arial"/>
                <w:sz w:val="20"/>
              </w:rPr>
              <w:t>2</w:t>
            </w:r>
          </w:p>
        </w:tc>
      </w:tr>
      <w:tr w:rsidR="005C75E0" w:rsidTr="005C75E0">
        <w:trPr>
          <w:trHeight w:val="275"/>
        </w:trPr>
        <w:tc>
          <w:tcPr>
            <w:tcW w:w="2189" w:type="dxa"/>
            <w:vMerge/>
          </w:tcPr>
          <w:p w:rsidR="005C75E0" w:rsidRDefault="005C75E0" w:rsidP="00285020"/>
        </w:tc>
        <w:tc>
          <w:tcPr>
            <w:tcW w:w="4049" w:type="dxa"/>
            <w:vMerge/>
          </w:tcPr>
          <w:p w:rsidR="005C75E0" w:rsidRDefault="005C75E0" w:rsidP="00285020"/>
        </w:tc>
        <w:tc>
          <w:tcPr>
            <w:tcW w:w="2189" w:type="dxa"/>
          </w:tcPr>
          <w:p w:rsidR="005C75E0" w:rsidRDefault="005C75E0" w:rsidP="00285020">
            <w:r w:rsidRPr="008477FB">
              <w:rPr>
                <w:rFonts w:ascii="Arial" w:hAnsi="Arial" w:cs="Arial"/>
                <w:sz w:val="20"/>
              </w:rPr>
              <w:t>No.</w:t>
            </w:r>
            <w:r>
              <w:rPr>
                <w:rFonts w:ascii="Arial" w:hAnsi="Arial" w:cs="Arial"/>
                <w:sz w:val="20"/>
              </w:rPr>
              <w:t>Revisi</w:t>
            </w:r>
          </w:p>
        </w:tc>
        <w:tc>
          <w:tcPr>
            <w:tcW w:w="2189" w:type="dxa"/>
          </w:tcPr>
          <w:p w:rsidR="005C75E0" w:rsidRDefault="005C75E0" w:rsidP="00285020">
            <w:r w:rsidRPr="008477FB">
              <w:rPr>
                <w:rFonts w:ascii="Arial" w:hAnsi="Arial" w:cs="Arial"/>
                <w:sz w:val="20"/>
              </w:rPr>
              <w:t>:01</w:t>
            </w:r>
          </w:p>
        </w:tc>
      </w:tr>
      <w:tr w:rsidR="005C75E0" w:rsidTr="005C75E0">
        <w:tc>
          <w:tcPr>
            <w:tcW w:w="2189" w:type="dxa"/>
            <w:vMerge/>
          </w:tcPr>
          <w:p w:rsidR="005C75E0" w:rsidRDefault="005C75E0" w:rsidP="00285020"/>
        </w:tc>
        <w:tc>
          <w:tcPr>
            <w:tcW w:w="4049" w:type="dxa"/>
            <w:vMerge w:val="restart"/>
          </w:tcPr>
          <w:p w:rsidR="00A379EE" w:rsidRPr="00A379EE" w:rsidRDefault="005C75E0" w:rsidP="00A379EE">
            <w:pPr>
              <w:jc w:val="center"/>
              <w:rPr>
                <w:rFonts w:ascii="Arial" w:hAnsi="Arial" w:cs="Arial"/>
                <w:b/>
              </w:rPr>
            </w:pPr>
            <w:r>
              <w:rPr>
                <w:rFonts w:ascii="Arial" w:hAnsi="Arial" w:cs="Arial"/>
                <w:b/>
              </w:rPr>
              <w:t xml:space="preserve">KETIDAK BERPIHAKAN </w:t>
            </w:r>
            <w:r w:rsidR="00A379EE">
              <w:rPr>
                <w:rFonts w:ascii="Arial" w:hAnsi="Arial" w:cs="Arial"/>
                <w:b/>
              </w:rPr>
              <w:t>PERSONIL</w:t>
            </w:r>
          </w:p>
        </w:tc>
        <w:tc>
          <w:tcPr>
            <w:tcW w:w="2189" w:type="dxa"/>
          </w:tcPr>
          <w:p w:rsidR="005C75E0" w:rsidRDefault="005C75E0" w:rsidP="00285020">
            <w:r w:rsidRPr="008477FB">
              <w:rPr>
                <w:rFonts w:ascii="Arial" w:hAnsi="Arial" w:cs="Arial"/>
                <w:sz w:val="20"/>
              </w:rPr>
              <w:t>Tgl.</w:t>
            </w:r>
            <w:r>
              <w:rPr>
                <w:rFonts w:ascii="Arial" w:hAnsi="Arial" w:cs="Arial"/>
                <w:sz w:val="20"/>
              </w:rPr>
              <w:t>Berlaku</w:t>
            </w:r>
          </w:p>
        </w:tc>
        <w:tc>
          <w:tcPr>
            <w:tcW w:w="2189" w:type="dxa"/>
          </w:tcPr>
          <w:p w:rsidR="005C75E0" w:rsidRDefault="005C75E0" w:rsidP="00285020">
            <w:r w:rsidRPr="008477FB">
              <w:rPr>
                <w:rFonts w:ascii="Arial" w:hAnsi="Arial" w:cs="Arial"/>
                <w:sz w:val="20"/>
              </w:rPr>
              <w:t>:11 Oktober 2021</w:t>
            </w:r>
          </w:p>
        </w:tc>
      </w:tr>
      <w:tr w:rsidR="005C75E0" w:rsidTr="005C75E0">
        <w:tc>
          <w:tcPr>
            <w:tcW w:w="2189" w:type="dxa"/>
            <w:vMerge/>
          </w:tcPr>
          <w:p w:rsidR="005C75E0" w:rsidRDefault="005C75E0" w:rsidP="00285020"/>
        </w:tc>
        <w:tc>
          <w:tcPr>
            <w:tcW w:w="4049" w:type="dxa"/>
            <w:vMerge/>
          </w:tcPr>
          <w:p w:rsidR="005C75E0" w:rsidRDefault="005C75E0" w:rsidP="00285020"/>
        </w:tc>
        <w:tc>
          <w:tcPr>
            <w:tcW w:w="2189" w:type="dxa"/>
          </w:tcPr>
          <w:p w:rsidR="005C75E0" w:rsidRDefault="005C75E0" w:rsidP="00285020">
            <w:r>
              <w:rPr>
                <w:rFonts w:ascii="Arial" w:hAnsi="Arial" w:cs="Arial"/>
                <w:sz w:val="20"/>
              </w:rPr>
              <w:t>Halaman</w:t>
            </w:r>
          </w:p>
        </w:tc>
        <w:tc>
          <w:tcPr>
            <w:tcW w:w="2189" w:type="dxa"/>
          </w:tcPr>
          <w:p w:rsidR="005C75E0" w:rsidRDefault="005C75E0" w:rsidP="00285020">
            <w:r w:rsidRPr="008477FB">
              <w:rPr>
                <w:rFonts w:ascii="Arial" w:hAnsi="Arial" w:cs="Arial"/>
                <w:sz w:val="20"/>
              </w:rPr>
              <w:t>:-</w:t>
            </w:r>
          </w:p>
        </w:tc>
      </w:tr>
    </w:tbl>
    <w:p w:rsidR="006C2C97" w:rsidRDefault="006C2C97" w:rsidP="00285020"/>
    <w:p w:rsidR="004F0601" w:rsidRPr="004F0601" w:rsidRDefault="004F0601" w:rsidP="004F0601">
      <w:pPr>
        <w:jc w:val="center"/>
        <w:rPr>
          <w:rFonts w:ascii="Arial" w:hAnsi="Arial" w:cs="Arial"/>
          <w:b/>
          <w:u w:val="single"/>
        </w:rPr>
      </w:pPr>
      <w:r w:rsidRPr="004F0601">
        <w:rPr>
          <w:rFonts w:ascii="Arial" w:hAnsi="Arial" w:cs="Arial"/>
          <w:b/>
          <w:u w:val="single"/>
        </w:rPr>
        <w:t>PAKTA INTEGRITAS</w:t>
      </w:r>
      <w:r w:rsidR="00A379EE">
        <w:rPr>
          <w:rFonts w:ascii="Arial" w:hAnsi="Arial" w:cs="Arial"/>
          <w:b/>
          <w:u w:val="single"/>
        </w:rPr>
        <w:t xml:space="preserve"> PERSONEL</w:t>
      </w:r>
    </w:p>
    <w:p w:rsidR="004F0601" w:rsidRPr="004F0601" w:rsidRDefault="004F0601" w:rsidP="004F0601">
      <w:pPr>
        <w:jc w:val="center"/>
        <w:rPr>
          <w:rFonts w:ascii="Arial" w:hAnsi="Arial" w:cs="Arial"/>
        </w:rPr>
      </w:pPr>
      <w:r w:rsidRPr="004F0601">
        <w:rPr>
          <w:rFonts w:ascii="Arial" w:hAnsi="Arial" w:cs="Arial"/>
        </w:rPr>
        <w:t>LABORATORIUM TEKNIK ELEKTRO</w:t>
      </w:r>
    </w:p>
    <w:p w:rsidR="004F0601" w:rsidRDefault="004F0601" w:rsidP="004F0601">
      <w:pPr>
        <w:jc w:val="center"/>
        <w:rPr>
          <w:rFonts w:ascii="Arial" w:hAnsi="Arial" w:cs="Arial"/>
          <w:sz w:val="20"/>
        </w:rPr>
      </w:pPr>
      <w:r w:rsidRPr="004F0601">
        <w:rPr>
          <w:rFonts w:ascii="Arial" w:hAnsi="Arial" w:cs="Arial"/>
          <w:sz w:val="20"/>
        </w:rPr>
        <w:t>FAKULTAS TEKNIK UNIVERSITAS TIDAR</w:t>
      </w:r>
    </w:p>
    <w:p w:rsidR="005C16A5" w:rsidRPr="0045033B" w:rsidRDefault="005C16A5" w:rsidP="004F0601">
      <w:pPr>
        <w:jc w:val="center"/>
        <w:rPr>
          <w:rFonts w:ascii="Arial" w:hAnsi="Arial" w:cs="Arial"/>
        </w:rPr>
      </w:pPr>
    </w:p>
    <w:p w:rsidR="005C16A5" w:rsidRDefault="00A379EE" w:rsidP="005C16A5">
      <w:pPr>
        <w:jc w:val="both"/>
        <w:rPr>
          <w:rFonts w:ascii="Arial" w:hAnsi="Arial" w:cs="Arial"/>
        </w:rPr>
      </w:pPr>
      <w:r>
        <w:rPr>
          <w:rFonts w:ascii="Arial" w:hAnsi="Arial" w:cs="Arial"/>
        </w:rPr>
        <w:t>Yang bertanda tangan dibawah ini</w:t>
      </w:r>
      <w:r w:rsidR="005C16A5" w:rsidRPr="0045033B">
        <w:rPr>
          <w:rFonts w:ascii="Arial" w:hAnsi="Arial" w:cs="Arial"/>
        </w:rPr>
        <w:t xml:space="preserve"> :</w:t>
      </w:r>
    </w:p>
    <w:p w:rsidR="00A379EE" w:rsidRDefault="00A379EE" w:rsidP="005C16A5">
      <w:pPr>
        <w:jc w:val="both"/>
        <w:rPr>
          <w:rFonts w:ascii="Arial" w:hAnsi="Arial" w:cs="Arial"/>
        </w:rPr>
      </w:pPr>
      <w:r>
        <w:rPr>
          <w:rFonts w:ascii="Arial" w:hAnsi="Arial" w:cs="Arial"/>
        </w:rPr>
        <w:t>Nama :</w:t>
      </w:r>
    </w:p>
    <w:p w:rsidR="00A379EE" w:rsidRDefault="00A379EE" w:rsidP="005C16A5">
      <w:pPr>
        <w:jc w:val="both"/>
        <w:rPr>
          <w:rFonts w:ascii="Arial" w:hAnsi="Arial" w:cs="Arial"/>
        </w:rPr>
      </w:pPr>
      <w:r>
        <w:rPr>
          <w:rFonts w:ascii="Arial" w:hAnsi="Arial" w:cs="Arial"/>
        </w:rPr>
        <w:t>NIP/NIK:</w:t>
      </w:r>
    </w:p>
    <w:p w:rsidR="00A379EE" w:rsidRDefault="00A379EE" w:rsidP="005C16A5">
      <w:pPr>
        <w:jc w:val="both"/>
        <w:rPr>
          <w:rFonts w:ascii="Arial" w:hAnsi="Arial" w:cs="Arial"/>
        </w:rPr>
      </w:pPr>
      <w:r>
        <w:rPr>
          <w:rFonts w:ascii="Arial" w:hAnsi="Arial" w:cs="Arial"/>
        </w:rPr>
        <w:t>Jabatan:</w:t>
      </w:r>
    </w:p>
    <w:p w:rsidR="00A379EE" w:rsidRDefault="00A379EE" w:rsidP="005C16A5">
      <w:pPr>
        <w:jc w:val="both"/>
        <w:rPr>
          <w:rFonts w:ascii="Arial" w:hAnsi="Arial" w:cs="Arial"/>
        </w:rPr>
      </w:pPr>
      <w:r>
        <w:rPr>
          <w:rFonts w:ascii="Arial" w:hAnsi="Arial" w:cs="Arial"/>
        </w:rPr>
        <w:t>Menyatakan bahwa saya:</w:t>
      </w:r>
    </w:p>
    <w:p w:rsidR="005C16A5" w:rsidRPr="0045033B" w:rsidRDefault="00A379EE" w:rsidP="005C16A5">
      <w:pPr>
        <w:pStyle w:val="ListParagraph"/>
        <w:numPr>
          <w:ilvl w:val="0"/>
          <w:numId w:val="2"/>
        </w:numPr>
        <w:jc w:val="both"/>
        <w:rPr>
          <w:rFonts w:ascii="Arial" w:hAnsi="Arial" w:cs="Arial"/>
        </w:rPr>
      </w:pPr>
      <w:r>
        <w:rPr>
          <w:rFonts w:ascii="Arial" w:hAnsi="Arial" w:cs="Arial"/>
        </w:rPr>
        <w:t>B</w:t>
      </w:r>
      <w:r w:rsidR="005C16A5" w:rsidRPr="0045033B">
        <w:rPr>
          <w:rFonts w:ascii="Arial" w:hAnsi="Arial" w:cs="Arial"/>
        </w:rPr>
        <w:t>erkomitmen menjaga ketidak</w:t>
      </w:r>
      <w:r w:rsidR="00DA6F38" w:rsidRPr="0045033B">
        <w:rPr>
          <w:rFonts w:ascii="Arial" w:hAnsi="Arial" w:cs="Arial"/>
        </w:rPr>
        <w:t xml:space="preserve"> </w:t>
      </w:r>
      <w:r w:rsidR="005C16A5" w:rsidRPr="0045033B">
        <w:rPr>
          <w:rFonts w:ascii="Arial" w:hAnsi="Arial" w:cs="Arial"/>
        </w:rPr>
        <w:t>berpihakan baik hubungan antar personel dan hubungan antar organisasi. Jika terjadi tekanan komersil, keuangan dan tekanan lainnya yang mempengaruhi ketidak</w:t>
      </w:r>
      <w:r w:rsidR="00DA6F38" w:rsidRPr="0045033B">
        <w:rPr>
          <w:rFonts w:ascii="Arial" w:hAnsi="Arial" w:cs="Arial"/>
        </w:rPr>
        <w:t xml:space="preserve"> </w:t>
      </w:r>
      <w:r w:rsidR="005C16A5" w:rsidRPr="0045033B">
        <w:rPr>
          <w:rFonts w:ascii="Arial" w:hAnsi="Arial" w:cs="Arial"/>
        </w:rPr>
        <w:t xml:space="preserve">berpihakan, seluruh personel manajemen Laboratorium melaporkan dan merekam sesuai prosedur yang telah ditetapkan. </w:t>
      </w:r>
    </w:p>
    <w:p w:rsidR="005C16A5" w:rsidRPr="0045033B" w:rsidRDefault="00A379EE" w:rsidP="005C16A5">
      <w:pPr>
        <w:pStyle w:val="ListParagraph"/>
        <w:numPr>
          <w:ilvl w:val="0"/>
          <w:numId w:val="2"/>
        </w:numPr>
        <w:jc w:val="both"/>
        <w:rPr>
          <w:rFonts w:ascii="Arial" w:hAnsi="Arial" w:cs="Arial"/>
        </w:rPr>
      </w:pPr>
      <w:r>
        <w:rPr>
          <w:rFonts w:ascii="Arial" w:hAnsi="Arial" w:cs="Arial"/>
        </w:rPr>
        <w:t>A</w:t>
      </w:r>
      <w:r w:rsidR="005C16A5" w:rsidRPr="0045033B">
        <w:rPr>
          <w:rFonts w:ascii="Arial" w:hAnsi="Arial" w:cs="Arial"/>
        </w:rPr>
        <w:t xml:space="preserve">kan selalu menjaga citra dan kredibilitas </w:t>
      </w:r>
      <w:r w:rsidR="00DA6F38" w:rsidRPr="0045033B">
        <w:rPr>
          <w:rFonts w:ascii="Arial" w:hAnsi="Arial" w:cs="Arial"/>
        </w:rPr>
        <w:t xml:space="preserve">laboratorium </w:t>
      </w:r>
      <w:r w:rsidR="005C16A5" w:rsidRPr="0045033B">
        <w:rPr>
          <w:rFonts w:ascii="Arial" w:hAnsi="Arial" w:cs="Arial"/>
        </w:rPr>
        <w:t xml:space="preserve">melalui pelaksanaan tata kerja yang jujur, transparan dan menjunjung tinggi etika usaha dengan tidak bertoleransi terhadap suap atau korupsi pada lingkungan </w:t>
      </w:r>
      <w:r w:rsidR="00FB6D3F" w:rsidRPr="0045033B">
        <w:rPr>
          <w:rFonts w:ascii="Arial" w:hAnsi="Arial" w:cs="Arial"/>
        </w:rPr>
        <w:t>laboratorium</w:t>
      </w:r>
      <w:r w:rsidR="005C16A5" w:rsidRPr="0045033B">
        <w:rPr>
          <w:rFonts w:ascii="Arial" w:hAnsi="Arial" w:cs="Arial"/>
        </w:rPr>
        <w:t>.</w:t>
      </w:r>
    </w:p>
    <w:p w:rsidR="005C16A5" w:rsidRPr="0045033B" w:rsidRDefault="00A379EE" w:rsidP="005C16A5">
      <w:pPr>
        <w:pStyle w:val="ListParagraph"/>
        <w:numPr>
          <w:ilvl w:val="0"/>
          <w:numId w:val="2"/>
        </w:numPr>
        <w:jc w:val="both"/>
        <w:rPr>
          <w:rFonts w:ascii="Arial" w:hAnsi="Arial" w:cs="Arial"/>
        </w:rPr>
      </w:pPr>
      <w:r>
        <w:rPr>
          <w:rFonts w:ascii="Arial" w:hAnsi="Arial" w:cs="Arial"/>
        </w:rPr>
        <w:t>Tidak</w:t>
      </w:r>
      <w:r w:rsidR="005C16A5" w:rsidRPr="0045033B">
        <w:rPr>
          <w:rFonts w:ascii="Arial" w:hAnsi="Arial" w:cs="Arial"/>
        </w:rPr>
        <w:t xml:space="preserve"> akan memberi atau menerima setiap bentuk uang, hadiah, manfaat / pelayanan dan pinjaman pribadi atau hal-hal sejenis lainnya kepada atau dari pejabat pemerintah, mitra usaha yang akan mempengaruhi secara langsung maupun tidak langsung terhadap pengambilan keputusan pekerjaan. </w:t>
      </w:r>
    </w:p>
    <w:p w:rsidR="005C16A5" w:rsidRPr="0045033B" w:rsidRDefault="00A379EE" w:rsidP="005C16A5">
      <w:pPr>
        <w:pStyle w:val="ListParagraph"/>
        <w:numPr>
          <w:ilvl w:val="0"/>
          <w:numId w:val="2"/>
        </w:numPr>
        <w:jc w:val="both"/>
        <w:rPr>
          <w:rFonts w:ascii="Arial" w:hAnsi="Arial" w:cs="Arial"/>
        </w:rPr>
      </w:pPr>
      <w:r>
        <w:rPr>
          <w:rFonts w:ascii="Arial" w:hAnsi="Arial" w:cs="Arial"/>
        </w:rPr>
        <w:t>A</w:t>
      </w:r>
      <w:r w:rsidR="005C16A5" w:rsidRPr="0045033B">
        <w:rPr>
          <w:rFonts w:ascii="Arial" w:hAnsi="Arial" w:cs="Arial"/>
        </w:rPr>
        <w:t xml:space="preserve">kan melaksanakan tugas dan kewajiban secara bersih dan professional, serta independen dan akan mengerahkan segala kemampuan dan sumber daya secara maksimal untuk memberikan hasil kerja terbaik bagi perusahaan. </w:t>
      </w:r>
    </w:p>
    <w:p w:rsidR="005C16A5" w:rsidRPr="0045033B" w:rsidRDefault="005C16A5" w:rsidP="005C16A5">
      <w:pPr>
        <w:pStyle w:val="ListParagraph"/>
        <w:numPr>
          <w:ilvl w:val="0"/>
          <w:numId w:val="2"/>
        </w:numPr>
        <w:jc w:val="both"/>
        <w:rPr>
          <w:rFonts w:ascii="Arial" w:hAnsi="Arial" w:cs="Arial"/>
        </w:rPr>
      </w:pPr>
      <w:r w:rsidRPr="0045033B">
        <w:rPr>
          <w:rFonts w:ascii="Arial" w:hAnsi="Arial" w:cs="Arial"/>
        </w:rPr>
        <w:t xml:space="preserve">Kami akan menjaga kerahasiaan hasil kerja kami, baik yang berhubungan dengan data </w:t>
      </w:r>
      <w:r w:rsidR="00FB6D3F" w:rsidRPr="0045033B">
        <w:rPr>
          <w:rFonts w:ascii="Arial" w:hAnsi="Arial" w:cs="Arial"/>
        </w:rPr>
        <w:t>laboratorium</w:t>
      </w:r>
      <w:r w:rsidRPr="0045033B">
        <w:rPr>
          <w:rFonts w:ascii="Arial" w:hAnsi="Arial" w:cs="Arial"/>
        </w:rPr>
        <w:t xml:space="preserve"> kami ataupun data penilaian kami kepada pelanggan. </w:t>
      </w:r>
    </w:p>
    <w:p w:rsidR="003A3861" w:rsidRDefault="00A379EE" w:rsidP="005C16A5">
      <w:pPr>
        <w:pStyle w:val="ListParagraph"/>
        <w:numPr>
          <w:ilvl w:val="0"/>
          <w:numId w:val="2"/>
        </w:numPr>
        <w:jc w:val="both"/>
        <w:rPr>
          <w:rFonts w:ascii="Arial" w:hAnsi="Arial" w:cs="Arial"/>
        </w:rPr>
      </w:pPr>
      <w:r>
        <w:rPr>
          <w:rFonts w:ascii="Arial" w:hAnsi="Arial" w:cs="Arial"/>
        </w:rPr>
        <w:t>M</w:t>
      </w:r>
      <w:r w:rsidR="005C16A5" w:rsidRPr="0045033B">
        <w:rPr>
          <w:rFonts w:ascii="Arial" w:hAnsi="Arial" w:cs="Arial"/>
        </w:rPr>
        <w:t>emahami dan bersedia menjalankan Pakta Integritas ini secara konsisten dan bertanggung jawab dan bila terjadi pelanggaran atas komitmen ini, kami siap menerima sanksi sesuai peraturan perusahaan dan peraturan perundangan yang berlaku.</w:t>
      </w:r>
    </w:p>
    <w:p w:rsidR="0045033B" w:rsidRDefault="00A379EE" w:rsidP="0045033B">
      <w:pPr>
        <w:ind w:left="360"/>
        <w:jc w:val="both"/>
        <w:rPr>
          <w:rFonts w:ascii="Arial" w:hAnsi="Arial" w:cs="Arial"/>
        </w:rPr>
      </w:pPr>
      <w:r>
        <w:rPr>
          <w:rFonts w:ascii="Arial" w:hAnsi="Arial" w:cs="Arial"/>
        </w:rPr>
        <w:t>Demikian pernyataan ini saya buat dengan kesadaran penuh dan tanpa ada paksaan dari pihak manapun.</w:t>
      </w:r>
    </w:p>
    <w:p w:rsidR="0045033B" w:rsidRDefault="0045033B" w:rsidP="0045033B">
      <w:pPr>
        <w:ind w:left="5103" w:firstLine="709"/>
        <w:jc w:val="center"/>
        <w:rPr>
          <w:rFonts w:ascii="Arial" w:hAnsi="Arial" w:cs="Arial"/>
        </w:rPr>
      </w:pPr>
      <w:r>
        <w:rPr>
          <w:rFonts w:ascii="Arial" w:hAnsi="Arial" w:cs="Arial"/>
        </w:rPr>
        <w:t>Magelang,…Oktober 2021</w:t>
      </w:r>
    </w:p>
    <w:p w:rsidR="0045033B" w:rsidRDefault="00A379EE" w:rsidP="00A379EE">
      <w:pPr>
        <w:spacing w:after="0"/>
        <w:ind w:left="5103" w:firstLine="709"/>
        <w:jc w:val="center"/>
        <w:rPr>
          <w:rFonts w:ascii="Arial" w:hAnsi="Arial" w:cs="Arial"/>
        </w:rPr>
      </w:pPr>
      <w:r>
        <w:rPr>
          <w:rFonts w:ascii="Arial" w:hAnsi="Arial" w:cs="Arial"/>
        </w:rPr>
        <w:t>Yang membuat pernyataan,</w:t>
      </w:r>
      <w:r w:rsidR="0045033B">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column">
                  <wp:posOffset>3796665</wp:posOffset>
                </wp:positionH>
                <wp:positionV relativeFrom="paragraph">
                  <wp:posOffset>179705</wp:posOffset>
                </wp:positionV>
                <wp:extent cx="914400" cy="6191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914400" cy="619125"/>
                        </a:xfrm>
                        <a:prstGeom prst="rect">
                          <a:avLst/>
                        </a:prstGeom>
                      </wps:spPr>
                      <wps:style>
                        <a:lnRef idx="2">
                          <a:schemeClr val="dk1"/>
                        </a:lnRef>
                        <a:fillRef idx="1">
                          <a:schemeClr val="lt1"/>
                        </a:fillRef>
                        <a:effectRef idx="0">
                          <a:schemeClr val="dk1"/>
                        </a:effectRef>
                        <a:fontRef idx="minor">
                          <a:schemeClr val="dk1"/>
                        </a:fontRef>
                      </wps:style>
                      <wps:txbx>
                        <w:txbxContent>
                          <w:p w:rsidR="0045033B" w:rsidRDefault="0045033B" w:rsidP="0045033B">
                            <w:pPr>
                              <w:jc w:val="center"/>
                            </w:pPr>
                            <w:r>
                              <w:t>Materai</w:t>
                            </w:r>
                          </w:p>
                          <w:p w:rsidR="0045033B" w:rsidRDefault="0045033B" w:rsidP="0045033B">
                            <w:pPr>
                              <w:jc w:val="center"/>
                            </w:pPr>
                            <w:r>
                              <w:t>Rp.10.000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298.95pt;margin-top:14.15pt;width:1in;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" fillcolor="white [3201]" strokecolor="black [3200]" strokeweight="1pt">
                <v:textbox>
                  <w:txbxContent>
                    <w:p w:rsidR="0045033B" w:rsidRDefault="0045033B" w:rsidP="0045033B">
                      <w:pPr>
                        <w:jc w:val="center"/>
                      </w:pPr>
                      <w:proofErr w:type="spellStart"/>
                      <w:r>
                        <w:t>Materai</w:t>
                      </w:r>
                      <w:proofErr w:type="spellEnd"/>
                    </w:p>
                    <w:p w:rsidR="0045033B" w:rsidRDefault="0045033B" w:rsidP="0045033B">
                      <w:pPr>
                        <w:jc w:val="center"/>
                      </w:pPr>
                      <w:r>
                        <w:t>Rp.10.000</w:t>
                      </w:r>
                    </w:p>
                  </w:txbxContent>
                </v:textbox>
              </v:rect>
            </w:pict>
          </mc:Fallback>
        </mc:AlternateContent>
      </w:r>
    </w:p>
    <w:p w:rsidR="0045033B" w:rsidRDefault="0045033B" w:rsidP="0045033B">
      <w:pPr>
        <w:ind w:left="5103" w:firstLine="709"/>
        <w:jc w:val="center"/>
        <w:rPr>
          <w:rFonts w:ascii="Arial" w:hAnsi="Arial" w:cs="Arial"/>
        </w:rPr>
      </w:pPr>
    </w:p>
    <w:p w:rsidR="0045033B" w:rsidRDefault="0045033B" w:rsidP="0045033B">
      <w:pPr>
        <w:ind w:left="5103" w:firstLine="709"/>
        <w:jc w:val="center"/>
        <w:rPr>
          <w:rFonts w:ascii="Arial" w:hAnsi="Arial" w:cs="Arial"/>
        </w:rPr>
      </w:pPr>
    </w:p>
    <w:p w:rsidR="0045033B" w:rsidRDefault="0045033B" w:rsidP="0045033B">
      <w:pPr>
        <w:ind w:left="5103" w:firstLine="709"/>
        <w:jc w:val="center"/>
        <w:rPr>
          <w:rFonts w:ascii="Arial" w:hAnsi="Arial" w:cs="Arial"/>
        </w:rPr>
      </w:pPr>
      <w:r>
        <w:rPr>
          <w:rFonts w:ascii="Arial" w:hAnsi="Arial" w:cs="Arial"/>
        </w:rPr>
        <w:t>………………………….</w:t>
      </w:r>
    </w:p>
    <w:p w:rsidR="004F0601" w:rsidRPr="004F0601" w:rsidRDefault="0045033B" w:rsidP="0045033B">
      <w:pPr>
        <w:ind w:left="5103" w:firstLine="709"/>
        <w:jc w:val="center"/>
        <w:rPr>
          <w:rFonts w:ascii="Arial" w:hAnsi="Arial" w:cs="Arial"/>
          <w:sz w:val="20"/>
        </w:rPr>
      </w:pPr>
      <w:r>
        <w:rPr>
          <w:rFonts w:ascii="Arial" w:hAnsi="Arial" w:cs="Arial"/>
        </w:rPr>
        <w:t>NIP</w:t>
      </w:r>
      <w:r w:rsidR="00A379EE">
        <w:rPr>
          <w:rFonts w:ascii="Arial" w:hAnsi="Arial" w:cs="Arial"/>
        </w:rPr>
        <w:t>/NIK</w:t>
      </w:r>
      <w:bookmarkStart w:id="0" w:name="_GoBack"/>
      <w:bookmarkEnd w:id="0"/>
      <w:r>
        <w:rPr>
          <w:rFonts w:ascii="Arial" w:hAnsi="Arial" w:cs="Arial"/>
        </w:rPr>
        <w:t>………………………</w:t>
      </w:r>
    </w:p>
    <w:sectPr w:rsidR="004F0601" w:rsidRPr="004F0601" w:rsidSect="00B65816">
      <w:pgSz w:w="11907" w:h="16839" w:code="9"/>
      <w:pgMar w:top="426" w:right="1440"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E58A6"/>
    <w:multiLevelType w:val="hybridMultilevel"/>
    <w:tmpl w:val="0BC04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5172B"/>
    <w:multiLevelType w:val="hybridMultilevel"/>
    <w:tmpl w:val="1B98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816"/>
    <w:rsid w:val="00285020"/>
    <w:rsid w:val="003A3861"/>
    <w:rsid w:val="0045033B"/>
    <w:rsid w:val="004F0601"/>
    <w:rsid w:val="005C16A5"/>
    <w:rsid w:val="005C75E0"/>
    <w:rsid w:val="006C2C97"/>
    <w:rsid w:val="00937B0B"/>
    <w:rsid w:val="00A379EE"/>
    <w:rsid w:val="00B65816"/>
    <w:rsid w:val="00DA6F38"/>
    <w:rsid w:val="00F16DDC"/>
    <w:rsid w:val="00FB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74120"/>
  <w15:chartTrackingRefBased/>
  <w15:docId w15:val="{A563E721-B220-4D78-A894-FEF40C583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8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5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5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3</cp:revision>
  <dcterms:created xsi:type="dcterms:W3CDTF">2021-10-11T15:35:00Z</dcterms:created>
  <dcterms:modified xsi:type="dcterms:W3CDTF">2021-10-11T15:39:00Z</dcterms:modified>
</cp:coreProperties>
</file>