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BF46B1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Instruksi Kerja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090A62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Sigit Nurahmad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3C68F6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pak </w:t>
      </w:r>
      <w:r w:rsidR="00BF46B1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Munadi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783DB5" w:rsidP="00783DB5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Instruksi kerja peralatan </w:t>
      </w:r>
    </w:p>
    <w:p w:rsidR="009E725C" w:rsidRDefault="009E725C" w:rsidP="009E725C">
      <w:pPr>
        <w:pStyle w:val="ListParagraph"/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9E725C" w:rsidP="009E725C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Teknik Mesin</w:t>
            </w:r>
            <w:r w:rsidR="00ED44A4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Mesin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 </w:t>
            </w:r>
            <w:r w:rsidR="00ED44A4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p w:rsidR="00B246AB" w:rsidRDefault="00B246AB" w:rsidP="00B246AB">
      <w:pPr>
        <w:jc w:val="center"/>
        <w:rPr>
          <w:rFonts w:ascii="Arial" w:hAnsi="Arial" w:cs="Arial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INSTRUKSI KERJA ALAT</w:t>
      </w:r>
    </w:p>
    <w:p w:rsidR="00B246AB" w:rsidRPr="00A52B37" w:rsidRDefault="00206BBF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BOR TANGAN</w:t>
      </w:r>
      <w:r w:rsidR="00B246AB" w:rsidRPr="00A52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BOSCH GBM 350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98D97" wp14:editId="10D9817F">
            <wp:extent cx="1882588" cy="18825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TEKNIK </w:t>
      </w:r>
      <w:r w:rsidR="00180507">
        <w:rPr>
          <w:rFonts w:ascii="Times New Roman" w:hAnsi="Times New Roman" w:cs="Times New Roman"/>
          <w:sz w:val="24"/>
          <w:szCs w:val="24"/>
        </w:rPr>
        <w:t>MESIN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2021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="00B04219">
        <w:rPr>
          <w:rFonts w:ascii="Times New Roman" w:hAnsi="Times New Roman" w:cs="Times New Roman"/>
          <w:sz w:val="24"/>
          <w:szCs w:val="24"/>
        </w:rPr>
        <w:t>LM.UN57.</w:t>
      </w:r>
      <w:r w:rsidRPr="00A52B37">
        <w:rPr>
          <w:rFonts w:ascii="Times New Roman" w:hAnsi="Times New Roman" w:cs="Times New Roman"/>
          <w:sz w:val="24"/>
          <w:szCs w:val="24"/>
        </w:rPr>
        <w:t>IK</w:t>
      </w:r>
      <w:proofErr w:type="gramEnd"/>
      <w:r w:rsidRPr="00A52B37">
        <w:rPr>
          <w:rFonts w:ascii="Times New Roman" w:hAnsi="Times New Roman" w:cs="Times New Roman"/>
          <w:sz w:val="24"/>
          <w:szCs w:val="24"/>
        </w:rPr>
        <w:t>.6.4.1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>: -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246AB" w:rsidRDefault="00B246AB" w:rsidP="00B246AB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Salinan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Terkendali</w:t>
      </w:r>
      <w:r w:rsidR="001D20AC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proofErr w:type="spellEnd"/>
    </w:p>
    <w:p w:rsidR="00104CC0" w:rsidRPr="00A52B37" w:rsidRDefault="00104CC0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545"/>
        <w:gridCol w:w="1290"/>
        <w:gridCol w:w="1732"/>
        <w:gridCol w:w="1387"/>
        <w:gridCol w:w="679"/>
        <w:gridCol w:w="2456"/>
        <w:gridCol w:w="409"/>
      </w:tblGrid>
      <w:tr w:rsidR="00B246AB" w:rsidRPr="00A52B37" w:rsidTr="00104CC0">
        <w:tc>
          <w:tcPr>
            <w:tcW w:w="9498" w:type="dxa"/>
            <w:gridSpan w:val="7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B246AB" w:rsidRPr="00A52B37" w:rsidTr="00104CC0">
        <w:tc>
          <w:tcPr>
            <w:tcW w:w="2835" w:type="dxa"/>
            <w:gridSpan w:val="2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9" w:type="dxa"/>
            <w:gridSpan w:val="2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gridSpan w:val="3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246AB" w:rsidRPr="00A52B37" w:rsidTr="00104CC0">
        <w:tc>
          <w:tcPr>
            <w:tcW w:w="2835" w:type="dxa"/>
            <w:gridSpan w:val="2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  <w:proofErr w:type="spellEnd"/>
          </w:p>
        </w:tc>
        <w:tc>
          <w:tcPr>
            <w:tcW w:w="3119" w:type="dxa"/>
            <w:gridSpan w:val="2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DIvisi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3544" w:type="dxa"/>
            <w:gridSpan w:val="3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</w:tr>
      <w:tr w:rsidR="00B246AB" w:rsidRPr="00A52B37" w:rsidTr="00104CC0">
        <w:tc>
          <w:tcPr>
            <w:tcW w:w="2835" w:type="dxa"/>
            <w:gridSpan w:val="2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6AB" w:rsidRPr="00A52B37" w:rsidTr="00104CC0">
        <w:tc>
          <w:tcPr>
            <w:tcW w:w="2835" w:type="dxa"/>
            <w:gridSpan w:val="2"/>
          </w:tcPr>
          <w:p w:rsidR="00B246AB" w:rsidRPr="00180507" w:rsidRDefault="00180507" w:rsidP="002011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80507">
              <w:rPr>
                <w:rStyle w:val="Strong"/>
                <w:rFonts w:ascii="Times New Roman" w:hAnsi="Times New Roman" w:cs="Times New Roman"/>
                <w:b w:val="0"/>
                <w:sz w:val="24"/>
                <w:szCs w:val="17"/>
              </w:rPr>
              <w:t>Sigit</w:t>
            </w:r>
            <w:proofErr w:type="spellEnd"/>
            <w:r w:rsidRPr="00180507">
              <w:rPr>
                <w:rStyle w:val="Strong"/>
                <w:rFonts w:ascii="Times New Roman" w:hAnsi="Times New Roman" w:cs="Times New Roman"/>
                <w:b w:val="0"/>
                <w:sz w:val="24"/>
                <w:szCs w:val="17"/>
              </w:rPr>
              <w:t xml:space="preserve"> </w:t>
            </w:r>
            <w:proofErr w:type="spellStart"/>
            <w:r w:rsidRPr="00180507">
              <w:rPr>
                <w:rStyle w:val="Strong"/>
                <w:rFonts w:ascii="Times New Roman" w:hAnsi="Times New Roman" w:cs="Times New Roman"/>
                <w:b w:val="0"/>
                <w:sz w:val="24"/>
                <w:szCs w:val="17"/>
              </w:rPr>
              <w:t>Nurahmad</w:t>
            </w:r>
            <w:proofErr w:type="spellEnd"/>
          </w:p>
        </w:tc>
        <w:tc>
          <w:tcPr>
            <w:tcW w:w="3119" w:type="dxa"/>
            <w:gridSpan w:val="2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Puspitasari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, S.T., M.Sc.</w:t>
            </w:r>
          </w:p>
        </w:tc>
        <w:tc>
          <w:tcPr>
            <w:tcW w:w="3544" w:type="dxa"/>
            <w:gridSpan w:val="3"/>
          </w:tcPr>
          <w:p w:rsidR="00B246AB" w:rsidRPr="00180507" w:rsidRDefault="00180507" w:rsidP="00180507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180507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Nani</w:t>
            </w:r>
            <w:proofErr w:type="spellEnd"/>
            <w:r w:rsidRPr="00180507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 xml:space="preserve"> </w:t>
            </w:r>
            <w:proofErr w:type="spellStart"/>
            <w:r w:rsidRPr="00180507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Mulyaningsih</w:t>
            </w:r>
            <w:proofErr w:type="spellEnd"/>
            <w:r w:rsidRPr="00180507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 xml:space="preserve">, S.T., </w:t>
            </w:r>
            <w:proofErr w:type="spellStart"/>
            <w:r w:rsidRPr="00180507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M.Eng</w:t>
            </w:r>
            <w:proofErr w:type="spellEnd"/>
            <w:r w:rsidRPr="00180507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.</w:t>
            </w:r>
          </w:p>
        </w:tc>
      </w:tr>
      <w:tr w:rsidR="00B246AB" w:rsidRPr="00A52B37" w:rsidTr="00104CC0">
        <w:tc>
          <w:tcPr>
            <w:tcW w:w="2835" w:type="dxa"/>
            <w:gridSpan w:val="2"/>
          </w:tcPr>
          <w:p w:rsidR="00B246AB" w:rsidRPr="0018050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50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180507" w:rsidRPr="00180507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197408292021211002</w:t>
            </w:r>
          </w:p>
        </w:tc>
        <w:tc>
          <w:tcPr>
            <w:tcW w:w="3119" w:type="dxa"/>
            <w:gridSpan w:val="2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  <w:gridSpan w:val="3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180507" w:rsidRPr="00180507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197404182021212007</w:t>
            </w:r>
          </w:p>
        </w:tc>
      </w:tr>
      <w:tr w:rsidR="00A52B37" w:rsidRPr="00A52B37" w:rsidTr="00104CC0">
        <w:trPr>
          <w:gridAfter w:val="1"/>
          <w:wAfter w:w="404" w:type="dxa"/>
        </w:trPr>
        <w:tc>
          <w:tcPr>
            <w:tcW w:w="1545" w:type="dxa"/>
            <w:vMerge w:val="restart"/>
          </w:tcPr>
          <w:p w:rsidR="006849A4" w:rsidRPr="00A52B37" w:rsidRDefault="006849A4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F01C8F7" wp14:editId="52876919">
                  <wp:extent cx="748145" cy="7481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573" cy="78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2" w:type="dxa"/>
            <w:gridSpan w:val="2"/>
            <w:vMerge w:val="restart"/>
            <w:vAlign w:val="center"/>
          </w:tcPr>
          <w:p w:rsidR="006849A4" w:rsidRPr="00A52B37" w:rsidRDefault="006849A4" w:rsidP="001805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INSTRUKSI KERJA </w:t>
            </w:r>
            <w:r w:rsidR="00180507">
              <w:rPr>
                <w:rFonts w:ascii="Times New Roman" w:hAnsi="Times New Roman" w:cs="Times New Roman"/>
                <w:b/>
                <w:sz w:val="24"/>
                <w:szCs w:val="24"/>
              </w:rPr>
              <w:t>BOSCH GBM 350</w:t>
            </w:r>
          </w:p>
        </w:tc>
        <w:tc>
          <w:tcPr>
            <w:tcW w:w="2066" w:type="dxa"/>
            <w:gridSpan w:val="2"/>
          </w:tcPr>
          <w:p w:rsidR="006849A4" w:rsidRPr="00A52B37" w:rsidRDefault="00BD4832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456" w:type="dxa"/>
          </w:tcPr>
          <w:p w:rsidR="006849A4" w:rsidRPr="00A52B37" w:rsidRDefault="00BD4832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158B9">
              <w:rPr>
                <w:rFonts w:ascii="Times New Roman" w:hAnsi="Times New Roman" w:cs="Times New Roman"/>
                <w:sz w:val="24"/>
                <w:szCs w:val="24"/>
              </w:rPr>
              <w:t>LM.UN57.</w:t>
            </w:r>
            <w:r w:rsidR="003158B9" w:rsidRPr="00A52B37">
              <w:rPr>
                <w:rFonts w:ascii="Times New Roman" w:hAnsi="Times New Roman" w:cs="Times New Roman"/>
                <w:sz w:val="24"/>
                <w:szCs w:val="24"/>
              </w:rPr>
              <w:t>IK.6.4.1</w:t>
            </w:r>
          </w:p>
        </w:tc>
      </w:tr>
      <w:tr w:rsidR="00A52B37" w:rsidRPr="00A52B37" w:rsidTr="00104CC0">
        <w:trPr>
          <w:gridAfter w:val="1"/>
          <w:wAfter w:w="404" w:type="dxa"/>
        </w:trPr>
        <w:tc>
          <w:tcPr>
            <w:tcW w:w="1545" w:type="dxa"/>
            <w:vMerge/>
          </w:tcPr>
          <w:p w:rsidR="006849A4" w:rsidRPr="00A52B37" w:rsidRDefault="006849A4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  <w:gridSpan w:val="2"/>
            <w:vMerge/>
          </w:tcPr>
          <w:p w:rsidR="006849A4" w:rsidRPr="00A52B37" w:rsidRDefault="006849A4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gridSpan w:val="2"/>
          </w:tcPr>
          <w:p w:rsidR="006849A4" w:rsidRPr="00A52B37" w:rsidRDefault="006849A4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2456" w:type="dxa"/>
          </w:tcPr>
          <w:p w:rsidR="006849A4" w:rsidRPr="00A52B37" w:rsidRDefault="00BD4832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6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A52B37" w:rsidRPr="00A52B37" w:rsidTr="00104CC0">
        <w:trPr>
          <w:gridAfter w:val="1"/>
          <w:wAfter w:w="404" w:type="dxa"/>
        </w:trPr>
        <w:tc>
          <w:tcPr>
            <w:tcW w:w="1545" w:type="dxa"/>
            <w:vMerge/>
          </w:tcPr>
          <w:p w:rsidR="006849A4" w:rsidRPr="00A52B37" w:rsidRDefault="006849A4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  <w:gridSpan w:val="2"/>
            <w:vMerge/>
          </w:tcPr>
          <w:p w:rsidR="006849A4" w:rsidRPr="00A52B37" w:rsidRDefault="006849A4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gridSpan w:val="2"/>
          </w:tcPr>
          <w:p w:rsidR="006849A4" w:rsidRPr="00A52B37" w:rsidRDefault="00BD4832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456" w:type="dxa"/>
          </w:tcPr>
          <w:p w:rsidR="006849A4" w:rsidRPr="00A52B37" w:rsidRDefault="00BD4832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 -</w:t>
            </w:r>
          </w:p>
        </w:tc>
      </w:tr>
      <w:tr w:rsidR="00A52B37" w:rsidRPr="00A52B37" w:rsidTr="00104CC0">
        <w:trPr>
          <w:gridAfter w:val="1"/>
          <w:wAfter w:w="404" w:type="dxa"/>
        </w:trPr>
        <w:tc>
          <w:tcPr>
            <w:tcW w:w="1545" w:type="dxa"/>
            <w:vMerge/>
          </w:tcPr>
          <w:p w:rsidR="006849A4" w:rsidRPr="00A52B37" w:rsidRDefault="006849A4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  <w:gridSpan w:val="2"/>
            <w:vMerge/>
          </w:tcPr>
          <w:p w:rsidR="006849A4" w:rsidRPr="00A52B37" w:rsidRDefault="006849A4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gridSpan w:val="2"/>
          </w:tcPr>
          <w:p w:rsidR="006849A4" w:rsidRPr="00A52B37" w:rsidRDefault="006849A4" w:rsidP="00B2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456" w:type="dxa"/>
          </w:tcPr>
          <w:p w:rsidR="006849A4" w:rsidRPr="00A52B37" w:rsidRDefault="003158B9" w:rsidP="0031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</w:tbl>
    <w:p w:rsidR="006849A4" w:rsidRPr="00A52B37" w:rsidRDefault="006849A4" w:rsidP="00B246AB">
      <w:pPr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705141">
      <w:pPr>
        <w:pStyle w:val="ListParagraph"/>
        <w:numPr>
          <w:ilvl w:val="0"/>
          <w:numId w:val="29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:rsidR="00B246AB" w:rsidRPr="00A52B37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penuntun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52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5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3F5852">
        <w:rPr>
          <w:rFonts w:ascii="Times New Roman" w:hAnsi="Times New Roman" w:cs="Times New Roman"/>
          <w:sz w:val="24"/>
          <w:szCs w:val="24"/>
        </w:rPr>
        <w:t xml:space="preserve"> BOSCH GBM 350</w:t>
      </w:r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aman</w:t>
      </w:r>
      <w:proofErr w:type="spellEnd"/>
    </w:p>
    <w:p w:rsidR="00B246AB" w:rsidRPr="00A52B37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705141">
      <w:pPr>
        <w:pStyle w:val="ListParagraph"/>
        <w:numPr>
          <w:ilvl w:val="0"/>
          <w:numId w:val="29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:rsidR="00B246AB" w:rsidRPr="00A52B37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52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5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3F5852">
        <w:rPr>
          <w:rFonts w:ascii="Times New Roman" w:hAnsi="Times New Roman" w:cs="Times New Roman"/>
          <w:sz w:val="24"/>
          <w:szCs w:val="24"/>
        </w:rPr>
        <w:t xml:space="preserve"> BOSCH GBM 350</w:t>
      </w:r>
      <w:r w:rsidRPr="00A52B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5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Tidar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>.</w:t>
      </w:r>
    </w:p>
    <w:p w:rsidR="00B246AB" w:rsidRPr="00A52B37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705141">
      <w:pPr>
        <w:pStyle w:val="ListParagraph"/>
        <w:numPr>
          <w:ilvl w:val="0"/>
          <w:numId w:val="29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DEFINISI</w:t>
      </w:r>
    </w:p>
    <w:p w:rsidR="003F5852" w:rsidRDefault="003F5852" w:rsidP="003F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gerakanya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memutarkan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pemotong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pemakanan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pelubangan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246AB" w:rsidRDefault="003F5852" w:rsidP="003F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pengoperasiannya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pistol.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melubangi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pelat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mengencangkan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baut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baut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52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F5852">
        <w:rPr>
          <w:rFonts w:ascii="Times New Roman" w:hAnsi="Times New Roman" w:cs="Times New Roman"/>
          <w:sz w:val="24"/>
          <w:szCs w:val="24"/>
        </w:rPr>
        <w:t>.</w:t>
      </w:r>
    </w:p>
    <w:p w:rsidR="003F5852" w:rsidRPr="003F5852" w:rsidRDefault="003F5852" w:rsidP="003F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705141">
      <w:pPr>
        <w:pStyle w:val="ListParagraph"/>
        <w:numPr>
          <w:ilvl w:val="0"/>
          <w:numId w:val="29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ACUAN</w:t>
      </w:r>
    </w:p>
    <w:p w:rsidR="00B246AB" w:rsidRPr="00A52B37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Manual </w:t>
      </w:r>
      <w:r w:rsidR="003F5852">
        <w:rPr>
          <w:rFonts w:ascii="Times New Roman" w:hAnsi="Times New Roman" w:cs="Times New Roman"/>
          <w:sz w:val="24"/>
          <w:szCs w:val="24"/>
        </w:rPr>
        <w:t>GBM 350 Professional</w:t>
      </w:r>
    </w:p>
    <w:p w:rsidR="00B246AB" w:rsidRPr="00A52B37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6AB" w:rsidRPr="00A52B37" w:rsidRDefault="00B246AB" w:rsidP="00705141">
      <w:pPr>
        <w:pStyle w:val="ListParagraph"/>
        <w:numPr>
          <w:ilvl w:val="0"/>
          <w:numId w:val="29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SPESIFIKASI ALAT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696"/>
        <w:gridCol w:w="3402"/>
        <w:gridCol w:w="3991"/>
      </w:tblGrid>
      <w:tr w:rsidR="00B246AB" w:rsidRPr="00A52B37" w:rsidTr="00A52B37">
        <w:tc>
          <w:tcPr>
            <w:tcW w:w="1696" w:type="dxa"/>
          </w:tcPr>
          <w:p w:rsidR="00B246AB" w:rsidRPr="00A52B37" w:rsidRDefault="00B246AB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A52B37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Nama Alat</w:t>
            </w:r>
          </w:p>
        </w:tc>
        <w:tc>
          <w:tcPr>
            <w:tcW w:w="7393" w:type="dxa"/>
            <w:gridSpan w:val="2"/>
          </w:tcPr>
          <w:p w:rsidR="00B246AB" w:rsidRPr="00A52B37" w:rsidRDefault="008314A9" w:rsidP="008314A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Mesin bor tangan</w:t>
            </w:r>
          </w:p>
        </w:tc>
      </w:tr>
      <w:tr w:rsidR="00B246AB" w:rsidRPr="00A52B37" w:rsidTr="00A52B37">
        <w:tc>
          <w:tcPr>
            <w:tcW w:w="1696" w:type="dxa"/>
          </w:tcPr>
          <w:p w:rsidR="00B246AB" w:rsidRPr="00A52B37" w:rsidRDefault="00B246AB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A52B37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Merek</w:t>
            </w:r>
          </w:p>
        </w:tc>
        <w:tc>
          <w:tcPr>
            <w:tcW w:w="7393" w:type="dxa"/>
            <w:gridSpan w:val="2"/>
          </w:tcPr>
          <w:p w:rsidR="00B246AB" w:rsidRPr="00A52B37" w:rsidRDefault="008314A9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Bosch</w:t>
            </w:r>
          </w:p>
        </w:tc>
      </w:tr>
      <w:tr w:rsidR="00B246AB" w:rsidRPr="00A52B37" w:rsidTr="00A52B37">
        <w:tc>
          <w:tcPr>
            <w:tcW w:w="1696" w:type="dxa"/>
          </w:tcPr>
          <w:p w:rsidR="00B246AB" w:rsidRPr="00A52B37" w:rsidRDefault="00B246AB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A52B37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Type</w:t>
            </w:r>
          </w:p>
        </w:tc>
        <w:tc>
          <w:tcPr>
            <w:tcW w:w="7393" w:type="dxa"/>
            <w:gridSpan w:val="2"/>
          </w:tcPr>
          <w:p w:rsidR="00B246AB" w:rsidRPr="00A52B37" w:rsidRDefault="008314A9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GBM 350</w:t>
            </w:r>
          </w:p>
        </w:tc>
      </w:tr>
      <w:tr w:rsidR="00B246AB" w:rsidRPr="00A52B37" w:rsidTr="00A52B37">
        <w:tc>
          <w:tcPr>
            <w:tcW w:w="1696" w:type="dxa"/>
          </w:tcPr>
          <w:p w:rsidR="00B246AB" w:rsidRPr="00A52B37" w:rsidRDefault="00B246AB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A52B37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Spesifikasi</w:t>
            </w:r>
          </w:p>
        </w:tc>
        <w:tc>
          <w:tcPr>
            <w:tcW w:w="3402" w:type="dxa"/>
          </w:tcPr>
          <w:p w:rsidR="00B246AB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Tegangan kerja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Daya masukan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Daya keluaran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Kecepatan putar tanpa beban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Kecepatan putan nominal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Pengendalian kecepatan putaran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Putaran kanan kiri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Kepala cekam</w:t>
            </w:r>
          </w:p>
          <w:p w:rsidR="00FB24AF" w:rsidRPr="00A52B37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Berat</w:t>
            </w:r>
          </w:p>
        </w:tc>
        <w:tc>
          <w:tcPr>
            <w:tcW w:w="3991" w:type="dxa"/>
          </w:tcPr>
          <w:p w:rsidR="00B246AB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+/- 230V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350 W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160 W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 – 2800 rpm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 – 2000 rpm</w:t>
            </w:r>
          </w:p>
          <w:p w:rsidR="00FB24AF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Ya</w:t>
            </w:r>
            <w:proofErr w:type="spellEnd"/>
          </w:p>
          <w:p w:rsidR="00FB24AF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Ya</w:t>
            </w:r>
            <w:proofErr w:type="spellEnd"/>
          </w:p>
          <w:p w:rsidR="00FB24AF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1-10 mm</w:t>
            </w:r>
          </w:p>
          <w:p w:rsidR="00FB24AF" w:rsidRPr="00A52B37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1.2 Kg</w:t>
            </w:r>
          </w:p>
        </w:tc>
      </w:tr>
    </w:tbl>
    <w:p w:rsidR="00FB24AF" w:rsidRDefault="00FB24AF"/>
    <w:p w:rsidR="00E653C3" w:rsidRDefault="00E653C3"/>
    <w:p w:rsidR="00FB24AF" w:rsidRDefault="00FB24AF"/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545"/>
        <w:gridCol w:w="3022"/>
        <w:gridCol w:w="2066"/>
        <w:gridCol w:w="2456"/>
      </w:tblGrid>
      <w:tr w:rsidR="00A52B37" w:rsidRPr="00A52B37" w:rsidTr="00A52B37">
        <w:tc>
          <w:tcPr>
            <w:tcW w:w="1545" w:type="dxa"/>
            <w:vMerge w:val="restart"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EB2BE1" wp14:editId="54FF1155">
                  <wp:extent cx="748145" cy="74814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573" cy="78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2" w:type="dxa"/>
            <w:vMerge w:val="restart"/>
            <w:vAlign w:val="center"/>
          </w:tcPr>
          <w:p w:rsidR="00A52B37" w:rsidRPr="00A52B37" w:rsidRDefault="000E35B2" w:rsidP="002011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INSTRUKSI KERJA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BOSCH GBM 350</w:t>
            </w:r>
          </w:p>
        </w:tc>
        <w:tc>
          <w:tcPr>
            <w:tcW w:w="2066" w:type="dxa"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456" w:type="dxa"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158B9">
              <w:rPr>
                <w:rFonts w:ascii="Times New Roman" w:hAnsi="Times New Roman" w:cs="Times New Roman"/>
                <w:sz w:val="24"/>
                <w:szCs w:val="24"/>
              </w:rPr>
              <w:t>LM.UN57.</w:t>
            </w:r>
            <w:r w:rsidR="003158B9" w:rsidRPr="00A52B37">
              <w:rPr>
                <w:rFonts w:ascii="Times New Roman" w:hAnsi="Times New Roman" w:cs="Times New Roman"/>
                <w:sz w:val="24"/>
                <w:szCs w:val="24"/>
              </w:rPr>
              <w:t>IK.6.4.1</w:t>
            </w:r>
          </w:p>
        </w:tc>
      </w:tr>
      <w:tr w:rsidR="00A52B37" w:rsidRPr="00A52B37" w:rsidTr="00A52B37">
        <w:tc>
          <w:tcPr>
            <w:tcW w:w="1545" w:type="dxa"/>
            <w:vMerge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  <w:vMerge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2456" w:type="dxa"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6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A52B37" w:rsidRPr="00A52B37" w:rsidTr="00A52B37">
        <w:tc>
          <w:tcPr>
            <w:tcW w:w="1545" w:type="dxa"/>
            <w:vMerge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  <w:vMerge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456" w:type="dxa"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 -</w:t>
            </w:r>
          </w:p>
        </w:tc>
      </w:tr>
      <w:tr w:rsidR="00A52B37" w:rsidRPr="00A52B37" w:rsidTr="00A52B37">
        <w:tc>
          <w:tcPr>
            <w:tcW w:w="1545" w:type="dxa"/>
            <w:vMerge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  <w:vMerge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52B37" w:rsidRPr="00A52B37" w:rsidRDefault="00A52B3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456" w:type="dxa"/>
          </w:tcPr>
          <w:p w:rsidR="00A52B37" w:rsidRPr="00A52B37" w:rsidRDefault="00EE6F67" w:rsidP="0031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  <w:r w:rsidR="00A52B37"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2B37" w:rsidRPr="00A52B3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52B37"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58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A52B37" w:rsidRDefault="00A52B37"/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545"/>
        <w:gridCol w:w="151"/>
        <w:gridCol w:w="2871"/>
        <w:gridCol w:w="1949"/>
        <w:gridCol w:w="117"/>
        <w:gridCol w:w="2456"/>
      </w:tblGrid>
      <w:tr w:rsidR="00FB24AF" w:rsidRPr="00A52B37" w:rsidTr="00A0527A">
        <w:trPr>
          <w:trHeight w:val="9804"/>
        </w:trPr>
        <w:tc>
          <w:tcPr>
            <w:tcW w:w="1696" w:type="dxa"/>
            <w:gridSpan w:val="2"/>
            <w:vMerge w:val="restart"/>
          </w:tcPr>
          <w:p w:rsidR="00FB24AF" w:rsidRPr="00A52B37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A52B37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Bagia - bagian</w:t>
            </w:r>
          </w:p>
        </w:tc>
        <w:tc>
          <w:tcPr>
            <w:tcW w:w="7393" w:type="dxa"/>
            <w:gridSpan w:val="4"/>
          </w:tcPr>
          <w:p w:rsidR="00FB24AF" w:rsidRPr="00A52B37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76661997" wp14:editId="45F0B529">
                  <wp:extent cx="3686175" cy="36861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-1 cop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4AF" w:rsidRPr="00A52B37" w:rsidRDefault="00FB24AF" w:rsidP="00201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3E62B0C0" wp14:editId="6B237AD5">
                  <wp:extent cx="2152650" cy="154599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Untitled-3 copy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67" r="45598" b="57963"/>
                          <a:stretch/>
                        </pic:blipFill>
                        <pic:spPr bwMode="auto">
                          <a:xfrm>
                            <a:off x="0" y="0"/>
                            <a:ext cx="2175189" cy="156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4B2C295A" wp14:editId="783B31CA">
                  <wp:extent cx="2238375" cy="18164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-2 copy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86" t="28685" r="4715" b="29443"/>
                          <a:stretch/>
                        </pic:blipFill>
                        <pic:spPr bwMode="auto">
                          <a:xfrm>
                            <a:off x="0" y="0"/>
                            <a:ext cx="2243953" cy="18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AF" w:rsidRPr="00A52B37" w:rsidTr="00A0527A">
        <w:trPr>
          <w:trHeight w:val="1537"/>
        </w:trPr>
        <w:tc>
          <w:tcPr>
            <w:tcW w:w="1696" w:type="dxa"/>
            <w:gridSpan w:val="2"/>
            <w:vMerge/>
          </w:tcPr>
          <w:p w:rsidR="00FB24AF" w:rsidRPr="00A52B37" w:rsidRDefault="00FB24AF" w:rsidP="0020115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4820" w:type="dxa"/>
            <w:gridSpan w:val="2"/>
          </w:tcPr>
          <w:p w:rsidR="00FB24AF" w:rsidRPr="001A239E" w:rsidRDefault="00FB24AF" w:rsidP="0020115E">
            <w:pPr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</w:pPr>
            <w:r w:rsidRPr="001A239E"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  <w:t>1.Cekaman mata bor</w:t>
            </w:r>
          </w:p>
          <w:p w:rsidR="00FB24AF" w:rsidRPr="001A239E" w:rsidRDefault="00FB24AF" w:rsidP="0020115E">
            <w:pPr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</w:pPr>
            <w:r w:rsidRPr="001A239E"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  <w:t xml:space="preserve">2.Tombol pengunci </w:t>
            </w:r>
            <w:r w:rsidR="001A239E"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  <w:t>untuk menghidupkan dan mematikan</w:t>
            </w:r>
          </w:p>
          <w:p w:rsidR="00FB24AF" w:rsidRPr="001A239E" w:rsidRDefault="00FB24AF" w:rsidP="0020115E">
            <w:pPr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</w:pPr>
            <w:r w:rsidRPr="001A239E"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  <w:t>3.Tombol untuk menghidupkan dan mematikan</w:t>
            </w:r>
          </w:p>
          <w:p w:rsidR="00FB24AF" w:rsidRPr="001A239E" w:rsidRDefault="00FB24AF" w:rsidP="0020115E">
            <w:pPr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</w:pPr>
            <w:r w:rsidRPr="001A239E"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  <w:t>4.Omsakelar arah putaran</w:t>
            </w:r>
          </w:p>
        </w:tc>
        <w:tc>
          <w:tcPr>
            <w:tcW w:w="2573" w:type="dxa"/>
            <w:gridSpan w:val="2"/>
          </w:tcPr>
          <w:p w:rsidR="00FB24AF" w:rsidRPr="001A239E" w:rsidRDefault="00FB24AF" w:rsidP="0020115E">
            <w:pPr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</w:pPr>
            <w:r w:rsidRPr="001A239E"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  <w:t>5.Pegangan</w:t>
            </w:r>
          </w:p>
          <w:p w:rsidR="00FB24AF" w:rsidRPr="001A239E" w:rsidRDefault="00FB24AF" w:rsidP="00FB24AF">
            <w:pPr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</w:pPr>
            <w:r w:rsidRPr="001A239E"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  <w:t>6. Kunci cekaman mata bor</w:t>
            </w:r>
          </w:p>
          <w:p w:rsidR="00FB24AF" w:rsidRPr="001A239E" w:rsidRDefault="00FB24AF" w:rsidP="0020115E">
            <w:pPr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</w:pPr>
            <w:r w:rsidRPr="001A239E"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  <w:t>7.Mata obeng bit</w:t>
            </w:r>
          </w:p>
          <w:p w:rsidR="00FB24AF" w:rsidRPr="001A239E" w:rsidRDefault="00FB24AF" w:rsidP="0020115E">
            <w:pPr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</w:pPr>
            <w:r w:rsidRPr="001A239E">
              <w:rPr>
                <w:rFonts w:ascii="Times New Roman" w:hAnsi="Times New Roman" w:cs="Times New Roman"/>
                <w:noProof/>
                <w:sz w:val="20"/>
                <w:szCs w:val="24"/>
                <w:shd w:val="clear" w:color="auto" w:fill="FFFFFF"/>
              </w:rPr>
              <w:t>8.Pemegang mata obeng bit</w:t>
            </w:r>
          </w:p>
        </w:tc>
      </w:tr>
      <w:tr w:rsidR="00A0527A" w:rsidRPr="00A52B37" w:rsidTr="00A0527A">
        <w:tc>
          <w:tcPr>
            <w:tcW w:w="1545" w:type="dxa"/>
            <w:vMerge w:val="restart"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67D7CAC" wp14:editId="172481C4">
                  <wp:extent cx="748145" cy="74814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573" cy="78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2" w:type="dxa"/>
            <w:gridSpan w:val="2"/>
            <w:vMerge w:val="restart"/>
            <w:vAlign w:val="center"/>
          </w:tcPr>
          <w:p w:rsidR="00A0527A" w:rsidRPr="00A52B37" w:rsidRDefault="00A0527A" w:rsidP="00D22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INSTRUKSI KERJA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BOSCH GBM 350</w:t>
            </w:r>
          </w:p>
        </w:tc>
        <w:tc>
          <w:tcPr>
            <w:tcW w:w="2066" w:type="dxa"/>
            <w:gridSpan w:val="2"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456" w:type="dxa"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158B9">
              <w:rPr>
                <w:rFonts w:ascii="Times New Roman" w:hAnsi="Times New Roman" w:cs="Times New Roman"/>
                <w:sz w:val="24"/>
                <w:szCs w:val="24"/>
              </w:rPr>
              <w:t>LM.UN57.</w:t>
            </w:r>
            <w:r w:rsidR="003158B9" w:rsidRPr="00A52B37">
              <w:rPr>
                <w:rFonts w:ascii="Times New Roman" w:hAnsi="Times New Roman" w:cs="Times New Roman"/>
                <w:sz w:val="24"/>
                <w:szCs w:val="24"/>
              </w:rPr>
              <w:t>IK.6.4.1</w:t>
            </w:r>
          </w:p>
        </w:tc>
      </w:tr>
      <w:tr w:rsidR="00A0527A" w:rsidRPr="00A52B37" w:rsidTr="00A0527A">
        <w:tc>
          <w:tcPr>
            <w:tcW w:w="1545" w:type="dxa"/>
            <w:vMerge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  <w:gridSpan w:val="2"/>
            <w:vMerge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gridSpan w:val="2"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2456" w:type="dxa"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6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A0527A" w:rsidRPr="00A52B37" w:rsidTr="00A0527A">
        <w:tc>
          <w:tcPr>
            <w:tcW w:w="1545" w:type="dxa"/>
            <w:vMerge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  <w:gridSpan w:val="2"/>
            <w:vMerge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gridSpan w:val="2"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456" w:type="dxa"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 -</w:t>
            </w:r>
          </w:p>
        </w:tc>
      </w:tr>
      <w:tr w:rsidR="00A0527A" w:rsidRPr="00A52B37" w:rsidTr="00A0527A">
        <w:tc>
          <w:tcPr>
            <w:tcW w:w="1545" w:type="dxa"/>
            <w:vMerge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  <w:gridSpan w:val="2"/>
            <w:vMerge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gridSpan w:val="2"/>
          </w:tcPr>
          <w:p w:rsidR="00A0527A" w:rsidRPr="00A52B37" w:rsidRDefault="00A0527A" w:rsidP="00D2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456" w:type="dxa"/>
          </w:tcPr>
          <w:p w:rsidR="00A0527A" w:rsidRPr="00A52B37" w:rsidRDefault="008E56B0" w:rsidP="0031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3</w:t>
            </w:r>
            <w:r w:rsidR="00A0527A"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527A" w:rsidRPr="00A52B3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0527A"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58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246AB" w:rsidRPr="00A52B37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3EFC" w:rsidRPr="00A52B37" w:rsidRDefault="007F3EFC" w:rsidP="00B246AB">
      <w:pPr>
        <w:pStyle w:val="ListParagraph"/>
        <w:numPr>
          <w:ilvl w:val="0"/>
          <w:numId w:val="29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PROSEDUR PENGECEKAN ANTARA PERALATAN</w:t>
      </w:r>
    </w:p>
    <w:p w:rsidR="007F3EFC" w:rsidRPr="00A52B37" w:rsidRDefault="007F3EFC" w:rsidP="007F3EFC">
      <w:pPr>
        <w:pStyle w:val="ListParagraph"/>
        <w:numPr>
          <w:ilvl w:val="1"/>
          <w:numId w:val="29"/>
        </w:num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PERALATAN PENDUKUNG</w:t>
      </w:r>
    </w:p>
    <w:p w:rsidR="007F3EFC" w:rsidRPr="00A52B37" w:rsidRDefault="007F3EFC" w:rsidP="007F3EF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Analog Sanwa YX360TRF</w:t>
      </w:r>
    </w:p>
    <w:p w:rsidR="007F3EFC" w:rsidRPr="00A52B37" w:rsidRDefault="007F3EFC" w:rsidP="007F3EF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B6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="0068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846B6">
        <w:rPr>
          <w:rFonts w:ascii="Times New Roman" w:hAnsi="Times New Roman" w:cs="Times New Roman"/>
          <w:sz w:val="24"/>
          <w:szCs w:val="24"/>
        </w:rPr>
        <w:t xml:space="preserve"> Bosch GBM 350</w:t>
      </w:r>
      <w:r w:rsidRPr="00A52B3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228B0">
        <w:rPr>
          <w:rFonts w:ascii="Times New Roman" w:hAnsi="Times New Roman" w:cs="Times New Roman"/>
          <w:sz w:val="24"/>
          <w:szCs w:val="24"/>
        </w:rPr>
        <w:t>LM.UN57.</w:t>
      </w:r>
      <w:r w:rsidRPr="00A52B37">
        <w:rPr>
          <w:rFonts w:ascii="Times New Roman" w:hAnsi="Times New Roman" w:cs="Times New Roman"/>
          <w:sz w:val="24"/>
          <w:szCs w:val="24"/>
        </w:rPr>
        <w:t>F</w:t>
      </w:r>
      <w:r w:rsidR="00E228B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A52B37">
        <w:rPr>
          <w:rFonts w:ascii="Times New Roman" w:hAnsi="Times New Roman" w:cs="Times New Roman"/>
          <w:sz w:val="24"/>
          <w:szCs w:val="24"/>
        </w:rPr>
        <w:t xml:space="preserve">.6.4.1) </w:t>
      </w:r>
    </w:p>
    <w:p w:rsidR="00EE6F67" w:rsidRPr="00A0527A" w:rsidRDefault="00FD51ED" w:rsidP="00EF3A4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527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7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7A">
        <w:rPr>
          <w:rFonts w:ascii="Times New Roman" w:hAnsi="Times New Roman" w:cs="Times New Roman"/>
          <w:sz w:val="24"/>
          <w:szCs w:val="24"/>
        </w:rPr>
        <w:t>kantor</w:t>
      </w:r>
      <w:proofErr w:type="spellEnd"/>
    </w:p>
    <w:p w:rsidR="00FD51ED" w:rsidRPr="00EE6F67" w:rsidRDefault="00FD51ED" w:rsidP="00EE6F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1ED" w:rsidRPr="00A52B37" w:rsidRDefault="00FD51ED" w:rsidP="00FD51ED">
      <w:pPr>
        <w:pStyle w:val="ListParagraph"/>
        <w:numPr>
          <w:ilvl w:val="1"/>
          <w:numId w:val="29"/>
        </w:num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LANGKAH</w:t>
      </w:r>
      <w:r w:rsidRPr="00A52B37">
        <w:rPr>
          <w:rFonts w:ascii="Times New Roman" w:hAnsi="Times New Roman" w:cs="Times New Roman"/>
          <w:b/>
          <w:sz w:val="24"/>
          <w:szCs w:val="24"/>
        </w:rPr>
        <w:t xml:space="preserve"> KERJA</w:t>
      </w:r>
    </w:p>
    <w:p w:rsidR="00FD51ED" w:rsidRDefault="00FD51ED" w:rsidP="00FD51ED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(Ohm meter)</w:t>
      </w:r>
      <w:r w:rsidR="00034C57" w:rsidRPr="00A52B37">
        <w:rPr>
          <w:rFonts w:ascii="Times New Roman" w:hAnsi="Times New Roman" w:cs="Times New Roman"/>
          <w:sz w:val="24"/>
          <w:szCs w:val="24"/>
        </w:rPr>
        <w:t>.</w:t>
      </w:r>
    </w:p>
    <w:p w:rsidR="00096D78" w:rsidRPr="00A52B37" w:rsidRDefault="00096D78" w:rsidP="00FD51ED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51ED" w:rsidRPr="00A52B37" w:rsidRDefault="00FD51ED" w:rsidP="00FD51ED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probe </w:t>
      </w:r>
      <w:proofErr w:type="spellStart"/>
      <w:r w:rsidR="008215F9" w:rsidRPr="00A52B37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8215F9" w:rsidRPr="00A52B37">
        <w:rPr>
          <w:rFonts w:ascii="Times New Roman" w:hAnsi="Times New Roman" w:cs="Times New Roman"/>
          <w:sz w:val="24"/>
          <w:szCs w:val="24"/>
        </w:rPr>
        <w:t xml:space="preserve"> </w:t>
      </w:r>
      <w:r w:rsidRPr="00A52B37">
        <w:rPr>
          <w:rFonts w:ascii="Times New Roman" w:hAnsi="Times New Roman" w:cs="Times New Roman"/>
          <w:sz w:val="24"/>
          <w:szCs w:val="24"/>
        </w:rPr>
        <w:t xml:space="preserve">ohm meter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F9" w:rsidRPr="00A52B37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="008215F9" w:rsidRPr="00A52B37">
        <w:rPr>
          <w:rFonts w:ascii="Times New Roman" w:hAnsi="Times New Roman" w:cs="Times New Roman"/>
          <w:sz w:val="24"/>
          <w:szCs w:val="24"/>
        </w:rPr>
        <w:t xml:space="preserve"> N (</w:t>
      </w:r>
      <w:proofErr w:type="spellStart"/>
      <w:r w:rsidR="008215F9" w:rsidRPr="00A52B37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8215F9" w:rsidRPr="00A52B37">
        <w:rPr>
          <w:rFonts w:ascii="Times New Roman" w:hAnsi="Times New Roman" w:cs="Times New Roman"/>
          <w:sz w:val="24"/>
          <w:szCs w:val="24"/>
        </w:rPr>
        <w:t xml:space="preserve">) terminal </w:t>
      </w:r>
      <w:proofErr w:type="spellStart"/>
      <w:r w:rsidR="008215F9" w:rsidRPr="00A52B37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8215F9"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F9" w:rsidRPr="00A52B3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8215F9" w:rsidRPr="00A52B37">
        <w:rPr>
          <w:rFonts w:ascii="Times New Roman" w:hAnsi="Times New Roman" w:cs="Times New Roman"/>
          <w:sz w:val="24"/>
          <w:szCs w:val="24"/>
        </w:rPr>
        <w:t xml:space="preserve"> ac</w:t>
      </w:r>
      <w:r w:rsidR="00034C57" w:rsidRPr="00A52B37">
        <w:rPr>
          <w:rFonts w:ascii="Times New Roman" w:hAnsi="Times New Roman" w:cs="Times New Roman"/>
          <w:sz w:val="24"/>
          <w:szCs w:val="24"/>
        </w:rPr>
        <w:t>.</w:t>
      </w:r>
    </w:p>
    <w:p w:rsidR="008215F9" w:rsidRPr="00A52B37" w:rsidRDefault="008215F9" w:rsidP="008215F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probe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ohm meter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L (line) terminal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ac</w:t>
      </w:r>
    </w:p>
    <w:p w:rsidR="008215F9" w:rsidRPr="00A52B37" w:rsidRDefault="008215F9" w:rsidP="00FD51ED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Amati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ohm meter</w:t>
      </w:r>
      <w:r w:rsidR="00034C57" w:rsidRPr="00A52B37">
        <w:rPr>
          <w:rFonts w:ascii="Times New Roman" w:hAnsi="Times New Roman" w:cs="Times New Roman"/>
          <w:sz w:val="24"/>
          <w:szCs w:val="24"/>
        </w:rPr>
        <w:t>.</w:t>
      </w:r>
    </w:p>
    <w:p w:rsidR="008215F9" w:rsidRPr="00A52B37" w:rsidRDefault="008215F9" w:rsidP="00FD51ED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si</w:t>
      </w:r>
      <w:r w:rsidR="00765BA8">
        <w:rPr>
          <w:rFonts w:ascii="Times New Roman" w:hAnsi="Times New Roman" w:cs="Times New Roman"/>
          <w:sz w:val="24"/>
          <w:szCs w:val="24"/>
        </w:rPr>
        <w:t>ngkat</w:t>
      </w:r>
      <w:proofErr w:type="spellEnd"/>
      <w:r w:rsidR="00765BA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65BA8">
        <w:rPr>
          <w:rFonts w:ascii="Times New Roman" w:hAnsi="Times New Roman" w:cs="Times New Roman"/>
          <w:sz w:val="24"/>
          <w:szCs w:val="24"/>
        </w:rPr>
        <w:t>korsleting</w:t>
      </w:r>
      <w:proofErr w:type="spellEnd"/>
      <w:r w:rsidR="00765B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65BA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7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pembebanan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228B0">
        <w:rPr>
          <w:rFonts w:ascii="Times New Roman" w:hAnsi="Times New Roman" w:cs="Times New Roman"/>
          <w:sz w:val="24"/>
          <w:szCs w:val="24"/>
        </w:rPr>
        <w:t>LM.UN57.</w:t>
      </w:r>
      <w:r w:rsidRPr="00A52B37">
        <w:rPr>
          <w:rFonts w:ascii="Times New Roman" w:hAnsi="Times New Roman" w:cs="Times New Roman"/>
          <w:sz w:val="24"/>
          <w:szCs w:val="24"/>
        </w:rPr>
        <w:t>PR</w:t>
      </w:r>
      <w:proofErr w:type="gramEnd"/>
      <w:r w:rsidRPr="00A52B37">
        <w:rPr>
          <w:rFonts w:ascii="Times New Roman" w:hAnsi="Times New Roman" w:cs="Times New Roman"/>
          <w:sz w:val="24"/>
          <w:szCs w:val="24"/>
        </w:rPr>
        <w:t>.6.4.9)</w:t>
      </w:r>
      <w:r w:rsidR="00034C57" w:rsidRPr="00A52B37">
        <w:rPr>
          <w:rFonts w:ascii="Times New Roman" w:hAnsi="Times New Roman" w:cs="Times New Roman"/>
          <w:sz w:val="24"/>
          <w:szCs w:val="24"/>
        </w:rPr>
        <w:t>.</w:t>
      </w:r>
    </w:p>
    <w:p w:rsidR="00141419" w:rsidRPr="006846B6" w:rsidRDefault="008215F9" w:rsidP="00AF065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46B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8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6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6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8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6B6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68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6B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6B6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6846B6">
        <w:rPr>
          <w:rFonts w:ascii="Times New Roman" w:hAnsi="Times New Roman" w:cs="Times New Roman"/>
          <w:sz w:val="24"/>
          <w:szCs w:val="24"/>
        </w:rPr>
        <w:t xml:space="preserve"> ohm </w:t>
      </w:r>
      <w:proofErr w:type="spellStart"/>
      <w:proofErr w:type="gramStart"/>
      <w:r w:rsidRPr="006846B6">
        <w:rPr>
          <w:rFonts w:ascii="Times New Roman" w:hAnsi="Times New Roman" w:cs="Times New Roman"/>
          <w:sz w:val="24"/>
          <w:szCs w:val="24"/>
        </w:rPr>
        <w:t>meter</w:t>
      </w:r>
      <w:r w:rsidR="006846B6">
        <w:rPr>
          <w:rFonts w:ascii="Times New Roman" w:hAnsi="Times New Roman" w:cs="Times New Roman"/>
          <w:sz w:val="24"/>
          <w:szCs w:val="24"/>
        </w:rPr>
        <w:t>,h</w:t>
      </w:r>
      <w:r w:rsidR="00141419" w:rsidRPr="006846B6">
        <w:rPr>
          <w:rFonts w:ascii="Times New Roman" w:hAnsi="Times New Roman" w:cs="Times New Roman"/>
          <w:sz w:val="24"/>
          <w:szCs w:val="24"/>
        </w:rPr>
        <w:t>ubungkan</w:t>
      </w:r>
      <w:proofErr w:type="spellEnd"/>
      <w:proofErr w:type="gramEnd"/>
      <w:r w:rsidR="00141419" w:rsidRPr="0068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19" w:rsidRPr="006846B6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141419" w:rsidRPr="0068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19" w:rsidRPr="006846B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141419" w:rsidRPr="006846B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141419" w:rsidRPr="00684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1419" w:rsidRPr="006846B6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="00141419" w:rsidRPr="006846B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41419" w:rsidRPr="0068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19" w:rsidRPr="006846B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141419" w:rsidRPr="0068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19" w:rsidRPr="006846B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41419" w:rsidRPr="006846B6">
        <w:rPr>
          <w:rFonts w:ascii="Times New Roman" w:hAnsi="Times New Roman" w:cs="Times New Roman"/>
          <w:sz w:val="24"/>
          <w:szCs w:val="24"/>
        </w:rPr>
        <w:t xml:space="preserve"> (PLN)</w:t>
      </w:r>
    </w:p>
    <w:p w:rsidR="006846B6" w:rsidRDefault="006846B6" w:rsidP="006846B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omsakelar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6846B6" w:rsidRDefault="006846B6" w:rsidP="006846B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A0527A"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 w:rsidRPr="00A52B37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="00A0527A"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 w:rsidRPr="00A52B3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A0527A" w:rsidRPr="00A52B37">
        <w:rPr>
          <w:rFonts w:ascii="Times New Roman" w:hAnsi="Times New Roman" w:cs="Times New Roman"/>
          <w:sz w:val="24"/>
          <w:szCs w:val="24"/>
        </w:rPr>
        <w:t xml:space="preserve"> </w:t>
      </w:r>
      <w:r w:rsidR="00A052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pembebanan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A0527A" w:rsidRPr="00A52B3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228B0">
        <w:rPr>
          <w:rFonts w:ascii="Times New Roman" w:hAnsi="Times New Roman" w:cs="Times New Roman"/>
          <w:sz w:val="24"/>
          <w:szCs w:val="24"/>
        </w:rPr>
        <w:t>LM.UN57.</w:t>
      </w:r>
      <w:r w:rsidR="00E228B0" w:rsidRPr="00A52B37">
        <w:rPr>
          <w:rFonts w:ascii="Times New Roman" w:hAnsi="Times New Roman" w:cs="Times New Roman"/>
          <w:sz w:val="24"/>
          <w:szCs w:val="24"/>
        </w:rPr>
        <w:t>PR</w:t>
      </w:r>
      <w:proofErr w:type="gramEnd"/>
      <w:r w:rsidR="00E228B0" w:rsidRPr="00A52B37">
        <w:rPr>
          <w:rFonts w:ascii="Times New Roman" w:hAnsi="Times New Roman" w:cs="Times New Roman"/>
          <w:sz w:val="24"/>
          <w:szCs w:val="24"/>
        </w:rPr>
        <w:t>.6.4.9</w:t>
      </w:r>
      <w:r w:rsidR="00A0527A" w:rsidRPr="00A52B37">
        <w:rPr>
          <w:rFonts w:ascii="Times New Roman" w:hAnsi="Times New Roman" w:cs="Times New Roman"/>
          <w:sz w:val="24"/>
          <w:szCs w:val="24"/>
        </w:rPr>
        <w:t>).</w:t>
      </w:r>
    </w:p>
    <w:p w:rsidR="006846B6" w:rsidRDefault="006846B6" w:rsidP="006846B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</w:t>
      </w:r>
      <w:r w:rsidR="00A0527A">
        <w:rPr>
          <w:rFonts w:ascii="Times New Roman" w:hAnsi="Times New Roman" w:cs="Times New Roman"/>
          <w:sz w:val="24"/>
          <w:szCs w:val="24"/>
        </w:rPr>
        <w:t>tikan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putar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A0527A"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 w:rsidRPr="00A52B37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="00A0527A"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 w:rsidRPr="00A52B3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A0527A" w:rsidRPr="00A52B37">
        <w:rPr>
          <w:rFonts w:ascii="Times New Roman" w:hAnsi="Times New Roman" w:cs="Times New Roman"/>
          <w:sz w:val="24"/>
          <w:szCs w:val="24"/>
        </w:rPr>
        <w:t xml:space="preserve"> </w:t>
      </w:r>
      <w:r w:rsidR="00A052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pembebanan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7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A0527A" w:rsidRPr="00A52B3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228B0">
        <w:rPr>
          <w:rFonts w:ascii="Times New Roman" w:hAnsi="Times New Roman" w:cs="Times New Roman"/>
          <w:sz w:val="24"/>
          <w:szCs w:val="24"/>
        </w:rPr>
        <w:t>LM.UN57.</w:t>
      </w:r>
      <w:r w:rsidR="00E228B0" w:rsidRPr="00A52B37">
        <w:rPr>
          <w:rFonts w:ascii="Times New Roman" w:hAnsi="Times New Roman" w:cs="Times New Roman"/>
          <w:sz w:val="24"/>
          <w:szCs w:val="24"/>
        </w:rPr>
        <w:t>PR</w:t>
      </w:r>
      <w:proofErr w:type="gramEnd"/>
      <w:r w:rsidR="00E228B0" w:rsidRPr="00A52B37">
        <w:rPr>
          <w:rFonts w:ascii="Times New Roman" w:hAnsi="Times New Roman" w:cs="Times New Roman"/>
          <w:sz w:val="24"/>
          <w:szCs w:val="24"/>
        </w:rPr>
        <w:t>.6.4.9</w:t>
      </w:r>
      <w:r w:rsidR="00A0527A" w:rsidRPr="00A52B37">
        <w:rPr>
          <w:rFonts w:ascii="Times New Roman" w:hAnsi="Times New Roman" w:cs="Times New Roman"/>
          <w:sz w:val="24"/>
          <w:szCs w:val="24"/>
        </w:rPr>
        <w:t>).</w:t>
      </w:r>
    </w:p>
    <w:p w:rsidR="00A0527A" w:rsidRDefault="00A0527A" w:rsidP="006846B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3.</w:t>
      </w:r>
    </w:p>
    <w:p w:rsidR="00A0527A" w:rsidRDefault="00A0527A" w:rsidP="006846B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</w:t>
      </w:r>
    </w:p>
    <w:p w:rsidR="00A0527A" w:rsidRDefault="00A0527A" w:rsidP="00A0527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pembebanan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228B0">
        <w:rPr>
          <w:rFonts w:ascii="Times New Roman" w:hAnsi="Times New Roman" w:cs="Times New Roman"/>
          <w:sz w:val="24"/>
          <w:szCs w:val="24"/>
        </w:rPr>
        <w:t>LM.UN57.</w:t>
      </w:r>
      <w:r w:rsidR="00E228B0" w:rsidRPr="00A52B37">
        <w:rPr>
          <w:rFonts w:ascii="Times New Roman" w:hAnsi="Times New Roman" w:cs="Times New Roman"/>
          <w:sz w:val="24"/>
          <w:szCs w:val="24"/>
        </w:rPr>
        <w:t>PR</w:t>
      </w:r>
      <w:proofErr w:type="gramEnd"/>
      <w:r w:rsidR="00E228B0" w:rsidRPr="00A52B37">
        <w:rPr>
          <w:rFonts w:ascii="Times New Roman" w:hAnsi="Times New Roman" w:cs="Times New Roman"/>
          <w:sz w:val="24"/>
          <w:szCs w:val="24"/>
        </w:rPr>
        <w:t>.6.4.9</w:t>
      </w:r>
      <w:r w:rsidRPr="00A52B37">
        <w:rPr>
          <w:rFonts w:ascii="Times New Roman" w:hAnsi="Times New Roman" w:cs="Times New Roman"/>
          <w:sz w:val="24"/>
          <w:szCs w:val="24"/>
        </w:rPr>
        <w:t>).</w:t>
      </w:r>
    </w:p>
    <w:p w:rsidR="00A0527A" w:rsidRDefault="00A0527A" w:rsidP="00A0527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pembebanan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228B0">
        <w:rPr>
          <w:rFonts w:ascii="Times New Roman" w:hAnsi="Times New Roman" w:cs="Times New Roman"/>
          <w:sz w:val="24"/>
          <w:szCs w:val="24"/>
        </w:rPr>
        <w:t>LM.UN57.</w:t>
      </w:r>
      <w:r w:rsidR="00E228B0" w:rsidRPr="00A52B37">
        <w:rPr>
          <w:rFonts w:ascii="Times New Roman" w:hAnsi="Times New Roman" w:cs="Times New Roman"/>
          <w:sz w:val="24"/>
          <w:szCs w:val="24"/>
        </w:rPr>
        <w:t>PR</w:t>
      </w:r>
      <w:proofErr w:type="gramEnd"/>
      <w:r w:rsidR="00E228B0" w:rsidRPr="00A52B37">
        <w:rPr>
          <w:rFonts w:ascii="Times New Roman" w:hAnsi="Times New Roman" w:cs="Times New Roman"/>
          <w:sz w:val="24"/>
          <w:szCs w:val="24"/>
        </w:rPr>
        <w:t>.6.4.9</w:t>
      </w:r>
      <w:r w:rsidRPr="00A52B37">
        <w:rPr>
          <w:rFonts w:ascii="Times New Roman" w:hAnsi="Times New Roman" w:cs="Times New Roman"/>
          <w:sz w:val="24"/>
          <w:szCs w:val="24"/>
        </w:rPr>
        <w:t>).</w:t>
      </w:r>
    </w:p>
    <w:p w:rsidR="00A0527A" w:rsidRDefault="00A0527A" w:rsidP="00A0527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3.</w:t>
      </w:r>
    </w:p>
    <w:p w:rsidR="00A0527A" w:rsidRDefault="00A0527A" w:rsidP="00A0527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527A" w:rsidRPr="00A0527A" w:rsidRDefault="00A0527A" w:rsidP="00A0527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28B0">
        <w:rPr>
          <w:rFonts w:ascii="Times New Roman" w:hAnsi="Times New Roman" w:cs="Times New Roman"/>
          <w:sz w:val="24"/>
          <w:szCs w:val="24"/>
        </w:rPr>
        <w:t>LM.UN57.</w:t>
      </w:r>
      <w:r w:rsidR="00E228B0" w:rsidRPr="00A52B37">
        <w:rPr>
          <w:rFonts w:ascii="Times New Roman" w:hAnsi="Times New Roman" w:cs="Times New Roman"/>
          <w:sz w:val="24"/>
          <w:szCs w:val="24"/>
        </w:rPr>
        <w:t>F</w:t>
      </w:r>
      <w:r w:rsidR="00E228B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E228B0" w:rsidRPr="00A52B37">
        <w:rPr>
          <w:rFonts w:ascii="Times New Roman" w:hAnsi="Times New Roman" w:cs="Times New Roman"/>
          <w:sz w:val="24"/>
          <w:szCs w:val="24"/>
        </w:rPr>
        <w:t>.6.4.1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46B6" w:rsidRPr="006846B6" w:rsidRDefault="006846B6" w:rsidP="006846B6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849A4" w:rsidRDefault="006849A4" w:rsidP="006849A4">
      <w:pPr>
        <w:autoSpaceDE w:val="0"/>
        <w:autoSpaceDN w:val="0"/>
        <w:adjustRightInd w:val="0"/>
        <w:spacing w:after="0" w:line="240" w:lineRule="auto"/>
        <w:ind w:left="34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0527A" w:rsidRDefault="00A0527A" w:rsidP="006849A4">
      <w:pPr>
        <w:autoSpaceDE w:val="0"/>
        <w:autoSpaceDN w:val="0"/>
        <w:adjustRightInd w:val="0"/>
        <w:spacing w:after="0" w:line="240" w:lineRule="auto"/>
        <w:ind w:left="34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0527A" w:rsidRDefault="00A0527A" w:rsidP="006849A4">
      <w:pPr>
        <w:autoSpaceDE w:val="0"/>
        <w:autoSpaceDN w:val="0"/>
        <w:adjustRightInd w:val="0"/>
        <w:spacing w:after="0" w:line="240" w:lineRule="auto"/>
        <w:ind w:left="34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0527A" w:rsidRPr="00A52B37" w:rsidRDefault="00A0527A" w:rsidP="00A052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2125"/>
        <w:gridCol w:w="2551"/>
      </w:tblGrid>
      <w:tr w:rsidR="00EE6F67" w:rsidRPr="00A52B37" w:rsidTr="0020115E">
        <w:tc>
          <w:tcPr>
            <w:tcW w:w="1555" w:type="dxa"/>
            <w:vMerge w:val="restart"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CEB2BE1" wp14:editId="54FF1155">
                  <wp:extent cx="748145" cy="74814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573" cy="78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Merge w:val="restart"/>
            <w:vAlign w:val="center"/>
          </w:tcPr>
          <w:p w:rsidR="00EE6F67" w:rsidRPr="00A52B37" w:rsidRDefault="00EE6F67" w:rsidP="002011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sz w:val="24"/>
                <w:szCs w:val="24"/>
              </w:rPr>
              <w:t>INSTRUKSI KERJA CATU DAYA ARUS SEARAH LONG WEI PS-305D</w:t>
            </w:r>
          </w:p>
        </w:tc>
        <w:tc>
          <w:tcPr>
            <w:tcW w:w="2125" w:type="dxa"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551" w:type="dxa"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158B9">
              <w:rPr>
                <w:rFonts w:ascii="Times New Roman" w:hAnsi="Times New Roman" w:cs="Times New Roman"/>
                <w:sz w:val="24"/>
                <w:szCs w:val="24"/>
              </w:rPr>
              <w:t>LM.UN57.</w:t>
            </w:r>
            <w:r w:rsidR="003158B9" w:rsidRPr="00A52B37">
              <w:rPr>
                <w:rFonts w:ascii="Times New Roman" w:hAnsi="Times New Roman" w:cs="Times New Roman"/>
                <w:sz w:val="24"/>
                <w:szCs w:val="24"/>
              </w:rPr>
              <w:t>IK.6.4.1</w:t>
            </w:r>
          </w:p>
        </w:tc>
      </w:tr>
      <w:tr w:rsidR="00EE6F67" w:rsidRPr="00A52B37" w:rsidTr="0020115E">
        <w:tc>
          <w:tcPr>
            <w:tcW w:w="1555" w:type="dxa"/>
            <w:vMerge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2551" w:type="dxa"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6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EE6F67" w:rsidRPr="00A52B37" w:rsidTr="0020115E">
        <w:tc>
          <w:tcPr>
            <w:tcW w:w="1555" w:type="dxa"/>
            <w:vMerge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551" w:type="dxa"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 -</w:t>
            </w:r>
          </w:p>
        </w:tc>
      </w:tr>
      <w:tr w:rsidR="00EE6F67" w:rsidRPr="00A52B37" w:rsidTr="0020115E">
        <w:tc>
          <w:tcPr>
            <w:tcW w:w="1555" w:type="dxa"/>
            <w:vMerge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:rsidR="00EE6F67" w:rsidRPr="00A52B37" w:rsidRDefault="00EE6F67" w:rsidP="00201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551" w:type="dxa"/>
          </w:tcPr>
          <w:p w:rsidR="00EE6F67" w:rsidRPr="00A52B37" w:rsidRDefault="008E56B0" w:rsidP="0031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4</w:t>
            </w:r>
            <w:r w:rsidR="00EE6F67"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6F67" w:rsidRPr="00A52B3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E6F67"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58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849A4" w:rsidRPr="00A52B37" w:rsidRDefault="006849A4" w:rsidP="006849A4">
      <w:pPr>
        <w:autoSpaceDE w:val="0"/>
        <w:autoSpaceDN w:val="0"/>
        <w:adjustRightInd w:val="0"/>
        <w:spacing w:after="0" w:line="240" w:lineRule="auto"/>
        <w:ind w:left="34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246AB" w:rsidRPr="00A52B37" w:rsidRDefault="00B246AB" w:rsidP="00705141">
      <w:pPr>
        <w:pStyle w:val="ListParagraph"/>
        <w:numPr>
          <w:ilvl w:val="0"/>
          <w:numId w:val="29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PROSEDUR OPERASIONAL ALAT</w:t>
      </w:r>
    </w:p>
    <w:p w:rsidR="00B246AB" w:rsidRPr="00A52B37" w:rsidRDefault="00B246AB" w:rsidP="00B246AB">
      <w:pPr>
        <w:pStyle w:val="ListParagraph"/>
        <w:numPr>
          <w:ilvl w:val="1"/>
          <w:numId w:val="29"/>
        </w:num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PERSIAPAN</w:t>
      </w:r>
    </w:p>
    <w:p w:rsidR="00141419" w:rsidRDefault="00B34675" w:rsidP="0014141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4675" w:rsidRDefault="00365DE1" w:rsidP="0014141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DE1" w:rsidRDefault="00365DE1" w:rsidP="0014141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bor.</w:t>
      </w:r>
    </w:p>
    <w:p w:rsidR="00365DE1" w:rsidRDefault="00365DE1" w:rsidP="0014141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Kencangkan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3A86" w:rsidRDefault="00BB3A86" w:rsidP="00BB3A86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41419" w:rsidRPr="00BB3A86" w:rsidRDefault="00365DE1" w:rsidP="00BB3A86">
      <w:pPr>
        <w:pStyle w:val="ListParagraph"/>
        <w:numPr>
          <w:ilvl w:val="1"/>
          <w:numId w:val="29"/>
        </w:num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ARAH PUTAR KIRI</w:t>
      </w:r>
    </w:p>
    <w:p w:rsidR="003E297A" w:rsidRDefault="00365DE1" w:rsidP="00BB3A8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(no.4)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DE1" w:rsidRDefault="00365DE1" w:rsidP="00BB3A8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DE1" w:rsidRDefault="00365DE1" w:rsidP="00BB3A8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DE1" w:rsidRDefault="00365DE1" w:rsidP="00BB3A8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no.3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DE1" w:rsidRDefault="00365DE1" w:rsidP="00BB3A8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2.</w:t>
      </w:r>
    </w:p>
    <w:p w:rsidR="00365DE1" w:rsidRDefault="00365DE1" w:rsidP="00BB3A8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3.</w:t>
      </w:r>
    </w:p>
    <w:p w:rsidR="00365DE1" w:rsidRDefault="00365DE1" w:rsidP="00BB3A8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3A86" w:rsidRDefault="00BB3A86" w:rsidP="00BB3A86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B3A86" w:rsidRDefault="00C533CA" w:rsidP="00BB3A86">
      <w:pPr>
        <w:pStyle w:val="ListParagraph"/>
        <w:numPr>
          <w:ilvl w:val="1"/>
          <w:numId w:val="29"/>
        </w:num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ARAH PUTAR KANAN</w:t>
      </w:r>
    </w:p>
    <w:p w:rsidR="00365DE1" w:rsidRDefault="00365DE1" w:rsidP="00C533C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</w:t>
      </w:r>
      <w:r w:rsidR="00C533CA">
        <w:rPr>
          <w:rFonts w:ascii="Times New Roman" w:hAnsi="Times New Roman" w:cs="Times New Roman"/>
          <w:sz w:val="24"/>
          <w:szCs w:val="24"/>
        </w:rPr>
        <w:t xml:space="preserve">.4) </w:t>
      </w:r>
      <w:proofErr w:type="spellStart"/>
      <w:r w:rsidR="00C53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53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C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DE1" w:rsidRDefault="00365DE1" w:rsidP="00C533C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DE1" w:rsidRDefault="00365DE1" w:rsidP="00C533C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DE1" w:rsidRDefault="00365DE1" w:rsidP="00C533C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no.3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DE1" w:rsidRDefault="00365DE1" w:rsidP="00C533C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2.</w:t>
      </w:r>
    </w:p>
    <w:p w:rsidR="00365DE1" w:rsidRDefault="00365DE1" w:rsidP="00C533C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3.</w:t>
      </w:r>
    </w:p>
    <w:p w:rsidR="003E297A" w:rsidRDefault="00365DE1" w:rsidP="008E56B0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56B0" w:rsidRPr="008E56B0" w:rsidRDefault="008E56B0" w:rsidP="008E56B0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533CA" w:rsidRPr="00C533CA" w:rsidRDefault="00B246AB" w:rsidP="00C533CA">
      <w:pPr>
        <w:pStyle w:val="ListParagraph"/>
        <w:numPr>
          <w:ilvl w:val="0"/>
          <w:numId w:val="29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PEMELIHARAAN DAN PERAWATAN</w:t>
      </w:r>
    </w:p>
    <w:p w:rsidR="00B246AB" w:rsidRPr="00A52B37" w:rsidRDefault="00C533CA" w:rsidP="00B246A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0CAB" w:rsidRPr="003158B9" w:rsidRDefault="00C533CA" w:rsidP="001C32A9">
      <w:pPr>
        <w:pStyle w:val="ListParagraph"/>
        <w:numPr>
          <w:ilvl w:val="0"/>
          <w:numId w:val="42"/>
        </w:numPr>
        <w:jc w:val="both"/>
        <w:rPr>
          <w:rFonts w:asciiTheme="majorBidi" w:hAnsiTheme="majorBidi" w:cstheme="majorBidi"/>
          <w:noProof/>
          <w:szCs w:val="40"/>
          <w:lang w:eastAsia="id-ID"/>
        </w:rPr>
      </w:pPr>
      <w:proofErr w:type="spellStart"/>
      <w:r w:rsidRPr="003158B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1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B9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31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B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B9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Pr="0031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B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1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B9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31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B9">
        <w:rPr>
          <w:rFonts w:ascii="Times New Roman" w:hAnsi="Times New Roman" w:cs="Times New Roman"/>
          <w:sz w:val="24"/>
          <w:szCs w:val="24"/>
        </w:rPr>
        <w:t>ventilasi</w:t>
      </w:r>
      <w:proofErr w:type="spellEnd"/>
      <w:r w:rsidRPr="0031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B9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sectPr w:rsidR="00E40CAB" w:rsidRPr="003158B9" w:rsidSect="00E653C3">
      <w:headerReference w:type="first" r:id="rId16"/>
      <w:pgSz w:w="12240" w:h="15840"/>
      <w:pgMar w:top="1440" w:right="1183" w:bottom="1276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776" w:rsidRDefault="00F75776" w:rsidP="00035238">
      <w:pPr>
        <w:spacing w:after="0" w:line="240" w:lineRule="auto"/>
      </w:pPr>
      <w:r>
        <w:separator/>
      </w:r>
    </w:p>
  </w:endnote>
  <w:endnote w:type="continuationSeparator" w:id="0">
    <w:p w:rsidR="00F75776" w:rsidRDefault="00F75776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776" w:rsidRDefault="00F75776" w:rsidP="00035238">
      <w:pPr>
        <w:spacing w:after="0" w:line="240" w:lineRule="auto"/>
      </w:pPr>
      <w:r>
        <w:separator/>
      </w:r>
    </w:p>
  </w:footnote>
  <w:footnote w:type="continuationSeparator" w:id="0">
    <w:p w:rsidR="00F75776" w:rsidRDefault="00F75776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0F1A78E6"/>
    <w:multiLevelType w:val="hybridMultilevel"/>
    <w:tmpl w:val="E2D2451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9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E2039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5" w15:restartNumberingAfterBreak="0">
    <w:nsid w:val="230A74F0"/>
    <w:multiLevelType w:val="hybridMultilevel"/>
    <w:tmpl w:val="C5D0523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823FEB"/>
    <w:multiLevelType w:val="hybridMultilevel"/>
    <w:tmpl w:val="060C54C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7267"/>
    <w:multiLevelType w:val="hybridMultilevel"/>
    <w:tmpl w:val="9DC056A4"/>
    <w:lvl w:ilvl="0" w:tplc="69E4CF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367A8"/>
    <w:multiLevelType w:val="hybridMultilevel"/>
    <w:tmpl w:val="DA6CF5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4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3A1F58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45644DDF"/>
    <w:multiLevelType w:val="hybridMultilevel"/>
    <w:tmpl w:val="BDD8B09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B45ADE"/>
    <w:multiLevelType w:val="hybridMultilevel"/>
    <w:tmpl w:val="97ECCA8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E7EE5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4" w15:restartNumberingAfterBreak="0">
    <w:nsid w:val="5C516B98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5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748A7"/>
    <w:multiLevelType w:val="hybridMultilevel"/>
    <w:tmpl w:val="35D47548"/>
    <w:lvl w:ilvl="0" w:tplc="6BEE21F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17E77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9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490087"/>
    <w:multiLevelType w:val="hybridMultilevel"/>
    <w:tmpl w:val="0BDA10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2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8F06F3"/>
    <w:multiLevelType w:val="hybridMultilevel"/>
    <w:tmpl w:val="76A89272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EF295C"/>
    <w:multiLevelType w:val="multilevel"/>
    <w:tmpl w:val="AD288A18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5" w15:restartNumberingAfterBreak="0">
    <w:nsid w:val="7A723AEE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6" w15:restartNumberingAfterBreak="0">
    <w:nsid w:val="7D0E4C5E"/>
    <w:multiLevelType w:val="hybridMultilevel"/>
    <w:tmpl w:val="F15C014C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25"/>
  </w:num>
  <w:num w:numId="4">
    <w:abstractNumId w:val="3"/>
  </w:num>
  <w:num w:numId="5">
    <w:abstractNumId w:val="30"/>
  </w:num>
  <w:num w:numId="6">
    <w:abstractNumId w:val="10"/>
  </w:num>
  <w:num w:numId="7">
    <w:abstractNumId w:val="17"/>
  </w:num>
  <w:num w:numId="8">
    <w:abstractNumId w:val="9"/>
  </w:num>
  <w:num w:numId="9">
    <w:abstractNumId w:val="0"/>
  </w:num>
  <w:num w:numId="10">
    <w:abstractNumId w:val="1"/>
  </w:num>
  <w:num w:numId="11">
    <w:abstractNumId w:val="22"/>
  </w:num>
  <w:num w:numId="12">
    <w:abstractNumId w:val="2"/>
  </w:num>
  <w:num w:numId="13">
    <w:abstractNumId w:val="32"/>
  </w:num>
  <w:num w:numId="14">
    <w:abstractNumId w:val="23"/>
  </w:num>
  <w:num w:numId="15">
    <w:abstractNumId w:val="8"/>
  </w:num>
  <w:num w:numId="16">
    <w:abstractNumId w:val="24"/>
  </w:num>
  <w:num w:numId="17">
    <w:abstractNumId w:val="13"/>
  </w:num>
  <w:num w:numId="18">
    <w:abstractNumId w:val="39"/>
  </w:num>
  <w:num w:numId="19">
    <w:abstractNumId w:val="14"/>
  </w:num>
  <w:num w:numId="20">
    <w:abstractNumId w:val="5"/>
  </w:num>
  <w:num w:numId="21">
    <w:abstractNumId w:val="42"/>
  </w:num>
  <w:num w:numId="22">
    <w:abstractNumId w:val="18"/>
  </w:num>
  <w:num w:numId="23">
    <w:abstractNumId w:val="16"/>
  </w:num>
  <w:num w:numId="24">
    <w:abstractNumId w:val="7"/>
  </w:num>
  <w:num w:numId="25">
    <w:abstractNumId w:val="4"/>
  </w:num>
  <w:num w:numId="26">
    <w:abstractNumId w:val="12"/>
  </w:num>
  <w:num w:numId="27">
    <w:abstractNumId w:val="28"/>
  </w:num>
  <w:num w:numId="28">
    <w:abstractNumId w:val="29"/>
  </w:num>
  <w:num w:numId="29">
    <w:abstractNumId w:val="41"/>
  </w:num>
  <w:num w:numId="30">
    <w:abstractNumId w:val="38"/>
  </w:num>
  <w:num w:numId="31">
    <w:abstractNumId w:val="6"/>
  </w:num>
  <w:num w:numId="32">
    <w:abstractNumId w:val="27"/>
  </w:num>
  <w:num w:numId="33">
    <w:abstractNumId w:val="19"/>
  </w:num>
  <w:num w:numId="34">
    <w:abstractNumId w:val="21"/>
  </w:num>
  <w:num w:numId="35">
    <w:abstractNumId w:val="44"/>
  </w:num>
  <w:num w:numId="36">
    <w:abstractNumId w:val="15"/>
  </w:num>
  <w:num w:numId="37">
    <w:abstractNumId w:val="31"/>
  </w:num>
  <w:num w:numId="38">
    <w:abstractNumId w:val="36"/>
  </w:num>
  <w:num w:numId="39">
    <w:abstractNumId w:val="46"/>
  </w:num>
  <w:num w:numId="40">
    <w:abstractNumId w:val="43"/>
  </w:num>
  <w:num w:numId="41">
    <w:abstractNumId w:val="40"/>
  </w:num>
  <w:num w:numId="42">
    <w:abstractNumId w:val="20"/>
  </w:num>
  <w:num w:numId="43">
    <w:abstractNumId w:val="34"/>
  </w:num>
  <w:num w:numId="44">
    <w:abstractNumId w:val="45"/>
  </w:num>
  <w:num w:numId="45">
    <w:abstractNumId w:val="33"/>
  </w:num>
  <w:num w:numId="46">
    <w:abstractNumId w:val="26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01230"/>
    <w:rsid w:val="00030F2F"/>
    <w:rsid w:val="000333DE"/>
    <w:rsid w:val="00034C57"/>
    <w:rsid w:val="00035238"/>
    <w:rsid w:val="00044C58"/>
    <w:rsid w:val="00072E39"/>
    <w:rsid w:val="00075EB4"/>
    <w:rsid w:val="00083DD0"/>
    <w:rsid w:val="00090A62"/>
    <w:rsid w:val="000935F9"/>
    <w:rsid w:val="00094C5B"/>
    <w:rsid w:val="00095EC9"/>
    <w:rsid w:val="00096D78"/>
    <w:rsid w:val="000E35B2"/>
    <w:rsid w:val="000E6E2A"/>
    <w:rsid w:val="000E7988"/>
    <w:rsid w:val="000F508D"/>
    <w:rsid w:val="000F5221"/>
    <w:rsid w:val="00104CC0"/>
    <w:rsid w:val="001158B3"/>
    <w:rsid w:val="0013436A"/>
    <w:rsid w:val="00141419"/>
    <w:rsid w:val="001550C0"/>
    <w:rsid w:val="00160CD5"/>
    <w:rsid w:val="0017647E"/>
    <w:rsid w:val="00177271"/>
    <w:rsid w:val="00180507"/>
    <w:rsid w:val="001A239E"/>
    <w:rsid w:val="001D1D72"/>
    <w:rsid w:val="001D20AC"/>
    <w:rsid w:val="001E2FEF"/>
    <w:rsid w:val="001E7621"/>
    <w:rsid w:val="001F5261"/>
    <w:rsid w:val="00205E05"/>
    <w:rsid w:val="00206BBF"/>
    <w:rsid w:val="002077C1"/>
    <w:rsid w:val="00215660"/>
    <w:rsid w:val="00220ACA"/>
    <w:rsid w:val="00230EFC"/>
    <w:rsid w:val="00255FAB"/>
    <w:rsid w:val="002745D8"/>
    <w:rsid w:val="00275E58"/>
    <w:rsid w:val="00281688"/>
    <w:rsid w:val="002A6C97"/>
    <w:rsid w:val="002B5DED"/>
    <w:rsid w:val="002C74D7"/>
    <w:rsid w:val="002E4218"/>
    <w:rsid w:val="003036D4"/>
    <w:rsid w:val="00307704"/>
    <w:rsid w:val="003131E0"/>
    <w:rsid w:val="003158B9"/>
    <w:rsid w:val="00333173"/>
    <w:rsid w:val="003349D3"/>
    <w:rsid w:val="00365DE1"/>
    <w:rsid w:val="0037453B"/>
    <w:rsid w:val="00395F8B"/>
    <w:rsid w:val="003A2CFD"/>
    <w:rsid w:val="003B463C"/>
    <w:rsid w:val="003C68F6"/>
    <w:rsid w:val="003D20C9"/>
    <w:rsid w:val="003E297A"/>
    <w:rsid w:val="003F5852"/>
    <w:rsid w:val="004029FC"/>
    <w:rsid w:val="00456424"/>
    <w:rsid w:val="004632B4"/>
    <w:rsid w:val="004701C2"/>
    <w:rsid w:val="00470EFD"/>
    <w:rsid w:val="00476B56"/>
    <w:rsid w:val="00486DA8"/>
    <w:rsid w:val="004957CB"/>
    <w:rsid w:val="004A08F6"/>
    <w:rsid w:val="004A468F"/>
    <w:rsid w:val="004B7715"/>
    <w:rsid w:val="004C3090"/>
    <w:rsid w:val="004C5D5B"/>
    <w:rsid w:val="004C7009"/>
    <w:rsid w:val="004D68D9"/>
    <w:rsid w:val="004E5A0F"/>
    <w:rsid w:val="004F015C"/>
    <w:rsid w:val="00534EBE"/>
    <w:rsid w:val="005463E6"/>
    <w:rsid w:val="0054693F"/>
    <w:rsid w:val="00563110"/>
    <w:rsid w:val="005A4970"/>
    <w:rsid w:val="005A678F"/>
    <w:rsid w:val="005B0FEE"/>
    <w:rsid w:val="005B6B61"/>
    <w:rsid w:val="005C7988"/>
    <w:rsid w:val="005E480A"/>
    <w:rsid w:val="005F419D"/>
    <w:rsid w:val="00602245"/>
    <w:rsid w:val="00652CF8"/>
    <w:rsid w:val="00656258"/>
    <w:rsid w:val="00657A19"/>
    <w:rsid w:val="00671675"/>
    <w:rsid w:val="006846B6"/>
    <w:rsid w:val="006849A4"/>
    <w:rsid w:val="0069045C"/>
    <w:rsid w:val="00695471"/>
    <w:rsid w:val="006B76D6"/>
    <w:rsid w:val="006C5D4F"/>
    <w:rsid w:val="006E14AA"/>
    <w:rsid w:val="007016B1"/>
    <w:rsid w:val="00705141"/>
    <w:rsid w:val="00713E15"/>
    <w:rsid w:val="00715366"/>
    <w:rsid w:val="00722A1E"/>
    <w:rsid w:val="00734B9E"/>
    <w:rsid w:val="00756449"/>
    <w:rsid w:val="00765BA8"/>
    <w:rsid w:val="00783DB5"/>
    <w:rsid w:val="007B350F"/>
    <w:rsid w:val="007E27E8"/>
    <w:rsid w:val="007E461E"/>
    <w:rsid w:val="007F3689"/>
    <w:rsid w:val="007F3EFC"/>
    <w:rsid w:val="00804BC9"/>
    <w:rsid w:val="00810BF6"/>
    <w:rsid w:val="008215F9"/>
    <w:rsid w:val="00823BCD"/>
    <w:rsid w:val="00824A95"/>
    <w:rsid w:val="008314A9"/>
    <w:rsid w:val="008442D3"/>
    <w:rsid w:val="00845F8A"/>
    <w:rsid w:val="00850244"/>
    <w:rsid w:val="008B2E47"/>
    <w:rsid w:val="008B4BBB"/>
    <w:rsid w:val="008C2189"/>
    <w:rsid w:val="008E0E7D"/>
    <w:rsid w:val="008E56B0"/>
    <w:rsid w:val="008F0645"/>
    <w:rsid w:val="009010ED"/>
    <w:rsid w:val="00920821"/>
    <w:rsid w:val="00923574"/>
    <w:rsid w:val="00937F1B"/>
    <w:rsid w:val="0094427D"/>
    <w:rsid w:val="00946DD5"/>
    <w:rsid w:val="009A18BA"/>
    <w:rsid w:val="009A29BC"/>
    <w:rsid w:val="009A6EAA"/>
    <w:rsid w:val="009B08CF"/>
    <w:rsid w:val="009B5862"/>
    <w:rsid w:val="009D2E3C"/>
    <w:rsid w:val="009D62F5"/>
    <w:rsid w:val="009D6C26"/>
    <w:rsid w:val="009E725C"/>
    <w:rsid w:val="009E790E"/>
    <w:rsid w:val="009F1521"/>
    <w:rsid w:val="009F4A5E"/>
    <w:rsid w:val="00A0527A"/>
    <w:rsid w:val="00A25E2E"/>
    <w:rsid w:val="00A41FBA"/>
    <w:rsid w:val="00A4643F"/>
    <w:rsid w:val="00A52037"/>
    <w:rsid w:val="00A52B37"/>
    <w:rsid w:val="00A55A70"/>
    <w:rsid w:val="00A96BD7"/>
    <w:rsid w:val="00AA1F5C"/>
    <w:rsid w:val="00AA2D35"/>
    <w:rsid w:val="00AA4852"/>
    <w:rsid w:val="00AD09FB"/>
    <w:rsid w:val="00AD3490"/>
    <w:rsid w:val="00AF4ADF"/>
    <w:rsid w:val="00B04219"/>
    <w:rsid w:val="00B246AB"/>
    <w:rsid w:val="00B33D2D"/>
    <w:rsid w:val="00B34675"/>
    <w:rsid w:val="00B43842"/>
    <w:rsid w:val="00B66B83"/>
    <w:rsid w:val="00B7776D"/>
    <w:rsid w:val="00BA4173"/>
    <w:rsid w:val="00BB3A86"/>
    <w:rsid w:val="00BB787E"/>
    <w:rsid w:val="00BD0135"/>
    <w:rsid w:val="00BD1CD6"/>
    <w:rsid w:val="00BD36E5"/>
    <w:rsid w:val="00BD4832"/>
    <w:rsid w:val="00BD668E"/>
    <w:rsid w:val="00BE4C4C"/>
    <w:rsid w:val="00BF2B3D"/>
    <w:rsid w:val="00BF46B1"/>
    <w:rsid w:val="00C07AD2"/>
    <w:rsid w:val="00C25385"/>
    <w:rsid w:val="00C43B07"/>
    <w:rsid w:val="00C533CA"/>
    <w:rsid w:val="00C57CDA"/>
    <w:rsid w:val="00C62942"/>
    <w:rsid w:val="00C80291"/>
    <w:rsid w:val="00C8350B"/>
    <w:rsid w:val="00CA06CF"/>
    <w:rsid w:val="00CD1FAA"/>
    <w:rsid w:val="00CE662A"/>
    <w:rsid w:val="00CF4FC0"/>
    <w:rsid w:val="00D11263"/>
    <w:rsid w:val="00D34386"/>
    <w:rsid w:val="00D51D4C"/>
    <w:rsid w:val="00D7171F"/>
    <w:rsid w:val="00D94A2A"/>
    <w:rsid w:val="00DA1A0B"/>
    <w:rsid w:val="00DD5FC3"/>
    <w:rsid w:val="00DE0155"/>
    <w:rsid w:val="00E228B0"/>
    <w:rsid w:val="00E25073"/>
    <w:rsid w:val="00E32E86"/>
    <w:rsid w:val="00E40CAB"/>
    <w:rsid w:val="00E55EE3"/>
    <w:rsid w:val="00E653C3"/>
    <w:rsid w:val="00E754DD"/>
    <w:rsid w:val="00E75FB5"/>
    <w:rsid w:val="00E93551"/>
    <w:rsid w:val="00ED44A4"/>
    <w:rsid w:val="00EE6F67"/>
    <w:rsid w:val="00EF12DB"/>
    <w:rsid w:val="00F05379"/>
    <w:rsid w:val="00F107EF"/>
    <w:rsid w:val="00F14241"/>
    <w:rsid w:val="00F47896"/>
    <w:rsid w:val="00F63BFD"/>
    <w:rsid w:val="00F6599C"/>
    <w:rsid w:val="00F66271"/>
    <w:rsid w:val="00F72BF6"/>
    <w:rsid w:val="00F75776"/>
    <w:rsid w:val="00F8085D"/>
    <w:rsid w:val="00FA16E1"/>
    <w:rsid w:val="00FA349A"/>
    <w:rsid w:val="00FB1321"/>
    <w:rsid w:val="00FB1EC0"/>
    <w:rsid w:val="00FB24AF"/>
    <w:rsid w:val="00FB5FAE"/>
    <w:rsid w:val="00FC6BE4"/>
    <w:rsid w:val="00FD51ED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3F83F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49A4"/>
    <w:rPr>
      <w:color w:val="808080"/>
    </w:rPr>
  </w:style>
  <w:style w:type="character" w:styleId="Strong">
    <w:name w:val="Strong"/>
    <w:basedOn w:val="DefaultParagraphFont"/>
    <w:uiPriority w:val="22"/>
    <w:qFormat/>
    <w:rsid w:val="00E40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23CDD-0B00-4E0E-A820-45E9C7C3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4</cp:revision>
  <dcterms:created xsi:type="dcterms:W3CDTF">2021-10-20T14:46:00Z</dcterms:created>
  <dcterms:modified xsi:type="dcterms:W3CDTF">2021-10-20T14:46:00Z</dcterms:modified>
</cp:coreProperties>
</file>