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18927F1C" wp14:editId="47230FEA">
            <wp:extent cx="856034" cy="868929"/>
            <wp:effectExtent l="0" t="0" r="0" b="0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of_Ministry_of_Education_and_Culture_of_Republic_of_Indonesia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cx="http://schemas.microsoft.com/office/drawing/2014/chartex" xmlns:w16se="http://schemas.microsoft.com/office/word/2015/wordml/symex" xmlns:arto="http://schemas.microsoft.com/office/word/2006/arto"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188" cy="88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 </w:t>
      </w: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27266D6F" wp14:editId="0841049C">
            <wp:extent cx="1028700" cy="951865"/>
            <wp:effectExtent l="0" t="0" r="0" b="635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ndip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873" cy="97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TUGAS </w:t>
      </w: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MAGANG PLP </w:t>
      </w:r>
    </w:p>
    <w:p w:rsidR="00177271" w:rsidRPr="00B43EE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>DI LABORATORIUM TERPADU UNDIP GUNA PERCEPATAN KOMPETENSI BIDANG-BIDANG STRATEGIS SESUAI ISU TERKINI</w:t>
      </w: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CD1FAA" w:rsidP="008C2189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TUGAS</w:t>
      </w:r>
      <w:r w:rsidR="00C8350B">
        <w:rPr>
          <w:rFonts w:asciiTheme="majorBidi" w:hAnsiTheme="majorBidi" w:cstheme="majorBidi"/>
          <w:b/>
          <w:noProof/>
          <w:lang w:eastAsia="id-ID"/>
        </w:rPr>
        <w:t xml:space="preserve"> </w:t>
      </w:r>
      <w:r w:rsidR="00BD0135">
        <w:rPr>
          <w:rFonts w:asciiTheme="majorBidi" w:hAnsiTheme="majorBidi" w:cstheme="majorBidi"/>
          <w:b/>
          <w:noProof/>
          <w:lang w:eastAsia="id-ID"/>
        </w:rPr>
        <w:t>PERSYARATAN SUMBER DAYA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Disusun oleh:</w:t>
      </w:r>
    </w:p>
    <w:p w:rsidR="00177271" w:rsidRPr="00B0159B" w:rsidRDefault="00ED44A4" w:rsidP="00177271">
      <w:pPr>
        <w:spacing w:after="200"/>
        <w:jc w:val="center"/>
        <w:rPr>
          <w:rFonts w:asciiTheme="majorBidi" w:hAnsiTheme="majorBidi" w:cstheme="majorBidi"/>
          <w:b/>
          <w:noProof/>
          <w:sz w:val="28"/>
          <w:szCs w:val="28"/>
          <w:lang w:eastAsia="id-ID"/>
        </w:rPr>
      </w:pPr>
      <w:r>
        <w:rPr>
          <w:rFonts w:asciiTheme="majorBidi" w:hAnsiTheme="majorBidi" w:cstheme="majorBidi"/>
          <w:b/>
          <w:noProof/>
          <w:sz w:val="28"/>
          <w:szCs w:val="28"/>
          <w:lang w:eastAsia="id-ID"/>
        </w:rPr>
        <w:t>Dwi Kurniawan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ED44A4" w:rsidP="00177271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Magelang</w:t>
      </w:r>
    </w:p>
    <w:p w:rsidR="00177271" w:rsidRDefault="00177271" w:rsidP="008C2189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202</w:t>
      </w:r>
      <w:r w:rsidR="008C2189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1</w:t>
      </w:r>
    </w:p>
    <w:p w:rsidR="00CD1FAA" w:rsidRDefault="00177271" w:rsidP="00CD1FAA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br w:type="page"/>
      </w:r>
    </w:p>
    <w:p w:rsidR="00B43842" w:rsidRDefault="00ED44A4" w:rsidP="00B43842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lastRenderedPageBreak/>
        <w:t>Tugas</w:t>
      </w:r>
      <w:r w:rsidR="00783DB5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 xml:space="preserve"> 5-8</w:t>
      </w: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:</w:t>
      </w:r>
    </w:p>
    <w:p w:rsidR="00ED44A4" w:rsidRDefault="00783DB5" w:rsidP="00783DB5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noProof/>
          <w:sz w:val="24"/>
          <w:szCs w:val="40"/>
          <w:lang w:eastAsia="id-ID"/>
        </w:rPr>
      </w:pPr>
      <w:r>
        <w:rPr>
          <w:rFonts w:asciiTheme="majorBidi" w:hAnsiTheme="majorBidi" w:cstheme="majorBidi"/>
          <w:noProof/>
          <w:sz w:val="24"/>
          <w:szCs w:val="40"/>
          <w:lang w:eastAsia="id-ID"/>
        </w:rPr>
        <w:t>Instruksi kerja peralatan dan Pengecekan antara peralatan</w:t>
      </w:r>
    </w:p>
    <w:p w:rsidR="00ED44A4" w:rsidRPr="00ED44A4" w:rsidRDefault="00072E39" w:rsidP="00B43842">
      <w:pPr>
        <w:rPr>
          <w:rFonts w:asciiTheme="majorBidi" w:hAnsiTheme="majorBidi" w:cstheme="majorBidi"/>
          <w:noProof/>
          <w:sz w:val="28"/>
          <w:szCs w:val="40"/>
          <w:lang w:eastAsia="id-ID"/>
        </w:rPr>
      </w:pPr>
      <w:r>
        <w:rPr>
          <w:rFonts w:asciiTheme="majorBidi" w:hAnsiTheme="majorBidi" w:cstheme="majorBidi"/>
          <w:noProof/>
          <w:sz w:val="28"/>
          <w:szCs w:val="40"/>
          <w:lang w:eastAsia="id-ID"/>
        </w:rPr>
        <w:t>Studi kasus di</w:t>
      </w:r>
      <w:r w:rsidR="00ED44A4" w:rsidRPr="00ED44A4">
        <w:rPr>
          <w:rFonts w:asciiTheme="majorBidi" w:hAnsiTheme="majorBidi" w:cstheme="majorBidi"/>
          <w:noProof/>
          <w:sz w:val="28"/>
          <w:szCs w:val="40"/>
          <w:lang w:eastAsia="id-ID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3"/>
        <w:gridCol w:w="7777"/>
      </w:tblGrid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Nama </w:t>
            </w:r>
            <w:r w:rsid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Laboratorium Teknik Elektro </w:t>
            </w:r>
            <w:r w:rsidR="004F015C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Jurusan Teknik Elektro </w:t>
            </w: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Fakultas Teknik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Organisasi Induk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Universitas Tidar 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Tempat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Magelang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Jenis 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Laboratorium Penelitian dan Praktikum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Personel</w:t>
            </w:r>
          </w:p>
        </w:tc>
        <w:tc>
          <w:tcPr>
            <w:tcW w:w="7971" w:type="dxa"/>
          </w:tcPr>
          <w:p w:rsidR="00ED44A4" w:rsidRPr="00072E39" w:rsidRDefault="00072E39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- </w:t>
            </w:r>
            <w:r w:rsidR="00ED44A4" w:rsidRP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Ka. Laboratorium</w:t>
            </w:r>
          </w:p>
          <w:p w:rsidR="00ED44A4" w:rsidRDefault="00ED44A4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Pranata Laboratorium</w:t>
            </w:r>
          </w:p>
          <w:p w:rsidR="00FE436E" w:rsidRPr="00ED44A4" w:rsidRDefault="00FE436E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Asisten</w:t>
            </w:r>
          </w:p>
        </w:tc>
      </w:tr>
    </w:tbl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4F015C" w:rsidRDefault="004F015C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  <w:sectPr w:rsidR="00FE436E" w:rsidSect="00177271">
          <w:pgSz w:w="12240" w:h="15840"/>
          <w:pgMar w:top="1440" w:right="810" w:bottom="1440" w:left="1440" w:header="720" w:footer="720" w:gutter="0"/>
          <w:pgNumType w:start="0"/>
          <w:cols w:space="720"/>
          <w:titlePg/>
          <w:docGrid w:linePitch="360"/>
        </w:sectPr>
      </w:pPr>
    </w:p>
    <w:tbl>
      <w:tblPr>
        <w:tblW w:w="144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6114"/>
        <w:gridCol w:w="381"/>
        <w:gridCol w:w="2062"/>
        <w:gridCol w:w="5477"/>
      </w:tblGrid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45D8">
              <w:rPr>
                <w:rFonts w:ascii="Calibri" w:eastAsia="Times New Roman" w:hAnsi="Calibri" w:cs="Calibri"/>
                <w:noProof/>
                <w:color w:val="000000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1440180</wp:posOffset>
                  </wp:positionH>
                  <wp:positionV relativeFrom="paragraph">
                    <wp:posOffset>53340</wp:posOffset>
                  </wp:positionV>
                  <wp:extent cx="960120" cy="891540"/>
                  <wp:effectExtent l="0" t="0" r="0" b="3810"/>
                  <wp:wrapNone/>
                  <wp:docPr id="1042" name="Picture 1042" descr="F:\MASTERPLAN UNTIDAR\DESAIN LOGO\LOGO UNTIDAR DASAR BW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Picture 5" descr="F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NOMOR SOP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5B6B61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2/UN57.F5.IK</w:t>
            </w:r>
            <w:r w:rsidR="002745D8" w:rsidRPr="002745D8">
              <w:rPr>
                <w:rFonts w:ascii="Times New Roman" w:eastAsia="Times New Roman" w:hAnsi="Times New Roman" w:cs="Times New Roman"/>
                <w:color w:val="000000"/>
              </w:rPr>
              <w:t>/2021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PEMBUATAN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FE5ABC">
              <w:rPr>
                <w:rFonts w:ascii="Times New Roman" w:eastAsia="Times New Roman" w:hAnsi="Times New Roman" w:cs="Times New Roman"/>
                <w:color w:val="000000"/>
              </w:rPr>
              <w:t>06/10/2021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REVISI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EFEKTIF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E5ABC" w:rsidRPr="002745D8" w:rsidTr="007E27E8">
        <w:trPr>
          <w:trHeight w:val="312"/>
        </w:trPr>
        <w:tc>
          <w:tcPr>
            <w:tcW w:w="6495" w:type="dxa"/>
            <w:gridSpan w:val="2"/>
            <w:vMerge/>
            <w:vAlign w:val="center"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vMerge w:val="restart"/>
            <w:shd w:val="clear" w:color="000000" w:fill="FFFFFF"/>
            <w:noWrap/>
            <w:hideMark/>
          </w:tcPr>
          <w:p w:rsidR="00FE5ABC" w:rsidRPr="002745D8" w:rsidRDefault="00FE5ABC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DISAHKAN OLEH</w:t>
            </w:r>
          </w:p>
        </w:tc>
        <w:tc>
          <w:tcPr>
            <w:tcW w:w="5477" w:type="dxa"/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Manager Puncak</w:t>
            </w:r>
          </w:p>
        </w:tc>
      </w:tr>
      <w:tr w:rsidR="00FE5ABC" w:rsidRPr="002745D8" w:rsidTr="007E27E8">
        <w:trPr>
          <w:trHeight w:val="594"/>
        </w:trPr>
        <w:tc>
          <w:tcPr>
            <w:tcW w:w="6495" w:type="dxa"/>
            <w:gridSpan w:val="2"/>
            <w:vMerge w:val="restart"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KEMENTERIAN PENDIDIKAN,</w:t>
            </w:r>
            <w:r w:rsidR="00FE5ABC"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KEBUDAYAAN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RISET DAN TEKNOLOGI</w:t>
            </w:r>
          </w:p>
          <w:p w:rsidR="00E754DD" w:rsidRPr="002745D8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FE5ABC" w:rsidRPr="002745D8" w:rsidRDefault="00FE5ABC" w:rsidP="001D1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UNIVERSITAS TIDAR </w:t>
            </w:r>
          </w:p>
        </w:tc>
        <w:tc>
          <w:tcPr>
            <w:tcW w:w="2443" w:type="dxa"/>
            <w:gridSpan w:val="2"/>
            <w:vMerge/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7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1D1D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FE5ABC" w:rsidRPr="002745D8" w:rsidTr="007E27E8">
        <w:trPr>
          <w:trHeight w:val="552"/>
        </w:trPr>
        <w:tc>
          <w:tcPr>
            <w:tcW w:w="6495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43" w:type="dxa"/>
            <w:gridSpan w:val="2"/>
            <w:vMerge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7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Ketua Jurusan Teknik Elektro</w:t>
            </w:r>
          </w:p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NIP………………………………</w:t>
            </w:r>
          </w:p>
        </w:tc>
      </w:tr>
      <w:tr w:rsidR="002745D8" w:rsidRPr="002745D8" w:rsidTr="007E27E8">
        <w:trPr>
          <w:trHeight w:val="426"/>
        </w:trPr>
        <w:tc>
          <w:tcPr>
            <w:tcW w:w="6495" w:type="dxa"/>
            <w:gridSpan w:val="2"/>
            <w:shd w:val="clear" w:color="auto" w:fill="auto"/>
            <w:noWrap/>
            <w:hideMark/>
          </w:tcPr>
          <w:p w:rsidR="002745D8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LABORATORIUM TEKNIK ELEKTRO</w:t>
            </w: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 SOP</w:t>
            </w:r>
          </w:p>
        </w:tc>
        <w:tc>
          <w:tcPr>
            <w:tcW w:w="5477" w:type="dxa"/>
            <w:shd w:val="clear" w:color="auto" w:fill="auto"/>
            <w:hideMark/>
          </w:tcPr>
          <w:p w:rsidR="002745D8" w:rsidRPr="002745D8" w:rsidRDefault="0069045C" w:rsidP="00690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INSTRUKSI KERJA CATU DAYA ARUS SEARAH  LONG WEI PS305D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DASAR HUKUM</w:t>
            </w:r>
          </w:p>
        </w:tc>
        <w:tc>
          <w:tcPr>
            <w:tcW w:w="7920" w:type="dxa"/>
            <w:gridSpan w:val="3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KUALIFIKASI PELAKSANA</w:t>
            </w:r>
          </w:p>
        </w:tc>
      </w:tr>
      <w:tr w:rsidR="002745D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114" w:type="dxa"/>
            <w:shd w:val="clear" w:color="auto" w:fill="auto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 Republik  Indonesia  Nomor No  20  Tahun  2003  tentang Sistem Pendidikan Nasional.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Memahami aturan tata tertib penggunaan laboratorium teknik </w:t>
            </w:r>
            <w:r w:rsidR="00734B9E">
              <w:rPr>
                <w:rFonts w:ascii="Times New Roman" w:eastAsia="Times New Roman" w:hAnsi="Times New Roman" w:cs="Times New Roman"/>
                <w:color w:val="000000"/>
              </w:rPr>
              <w:t>elektro</w:t>
            </w:r>
          </w:p>
        </w:tc>
      </w:tr>
      <w:tr w:rsidR="002745D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114" w:type="dxa"/>
            <w:shd w:val="clear" w:color="auto" w:fill="auto"/>
            <w:hideMark/>
          </w:tcPr>
          <w:p w:rsidR="002745D8" w:rsidRPr="002745D8" w:rsidRDefault="000E798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Undang-UndangRepublik   Indonesia   Nomor   12   Tahun   2012   tentang Pendidikan Tinggi.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2745D8" w:rsidRPr="002745D8" w:rsidRDefault="00734B9E" w:rsidP="00495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Memahami instruksi kerja </w:t>
            </w:r>
            <w:r w:rsidR="004957CB">
              <w:rPr>
                <w:rFonts w:ascii="Times New Roman" w:eastAsia="Times New Roman" w:hAnsi="Times New Roman" w:cs="Times New Roman"/>
                <w:color w:val="000000"/>
              </w:rPr>
              <w:t>peralatan yang tersedia</w:t>
            </w:r>
          </w:p>
        </w:tc>
      </w:tr>
      <w:tr w:rsidR="002745D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114" w:type="dxa"/>
            <w:shd w:val="clear" w:color="auto" w:fill="auto"/>
            <w:hideMark/>
          </w:tcPr>
          <w:p w:rsidR="002745D8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Peraturan Menteri Riset, Teknologi, dan Pendidikan Tinggi Nomor 71 tahun 2017 tentang Pedoman Penyusunan dan Evaluasi Peta Proses Bisnis dan Standar Operasional Prosedur di Lingungan Kementerian Riset,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Teknologi, dan Pendidikan Tinggi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E798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114" w:type="dxa"/>
            <w:shd w:val="clear" w:color="auto" w:fill="auto"/>
            <w:hideMark/>
          </w:tcPr>
          <w:p w:rsidR="000E7988" w:rsidRPr="002745D8" w:rsidRDefault="00F72BF6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 Menteri Riset, Teknologi dan Pendidikan Tinggi Nomor 2 tahun 2017 tentang Statuta Universitas Tidar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0E7988" w:rsidRPr="002745D8" w:rsidRDefault="000E7988" w:rsidP="00EF1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E7988" w:rsidRPr="002745D8" w:rsidTr="007E27E8">
        <w:trPr>
          <w:trHeight w:val="635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6114" w:type="dxa"/>
            <w:shd w:val="clear" w:color="auto" w:fill="auto"/>
            <w:hideMark/>
          </w:tcPr>
          <w:p w:rsidR="000E7988" w:rsidRPr="002745D8" w:rsidRDefault="00F72BF6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72BF6">
              <w:rPr>
                <w:rFonts w:ascii="Times New Roman" w:eastAsia="Times New Roman" w:hAnsi="Times New Roman" w:cs="Times New Roman"/>
                <w:color w:val="000000"/>
              </w:rPr>
              <w:t>Permendikbud No 145 Tahun 2014 tentang Petunjuk Teknis Jabatan Fungsional Pranata Laboratorium Pendidikan Dan Angka Kreditnya.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E7988" w:rsidRPr="002745D8" w:rsidTr="00F72BF6">
        <w:trPr>
          <w:trHeight w:val="552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6114" w:type="dxa"/>
            <w:shd w:val="clear" w:color="auto" w:fill="auto"/>
          </w:tcPr>
          <w:p w:rsidR="000E7988" w:rsidRPr="002745D8" w:rsidRDefault="00F72BF6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PermenPANRB 7 Tahun 2019 tentang Jabatan Fungsional Pranata Laboratorium Pendidikan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72BF6" w:rsidRPr="002745D8" w:rsidTr="007E27E8">
        <w:trPr>
          <w:trHeight w:val="288"/>
        </w:trPr>
        <w:tc>
          <w:tcPr>
            <w:tcW w:w="6495" w:type="dxa"/>
            <w:gridSpan w:val="2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KETERKAITAN</w:t>
            </w:r>
          </w:p>
        </w:tc>
        <w:tc>
          <w:tcPr>
            <w:tcW w:w="7920" w:type="dxa"/>
            <w:gridSpan w:val="3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PERALATAN/PERLENGKAPAN</w:t>
            </w:r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6114" w:type="dxa"/>
            <w:shd w:val="clear" w:color="auto" w:fill="auto"/>
            <w:noWrap/>
            <w:hideMark/>
          </w:tcPr>
          <w:p w:rsidR="00F72BF6" w:rsidRPr="002745D8" w:rsidRDefault="00F72BF6" w:rsidP="00901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9010ED">
              <w:rPr>
                <w:rFonts w:ascii="Times New Roman" w:eastAsia="Times New Roman" w:hAnsi="Times New Roman" w:cs="Times New Roman"/>
                <w:color w:val="000000"/>
              </w:rPr>
              <w:t>SOP Penggunaan peralatan 2/UN57.F5.SOP</w:t>
            </w:r>
            <w:r w:rsidR="009010ED" w:rsidRPr="002745D8">
              <w:rPr>
                <w:rFonts w:ascii="Times New Roman" w:eastAsia="Times New Roman" w:hAnsi="Times New Roman" w:cs="Times New Roman"/>
                <w:color w:val="000000"/>
              </w:rPr>
              <w:t>/2021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 Perundang-undangan</w:t>
            </w:r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6114" w:type="dxa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FA16E1">
              <w:rPr>
                <w:rFonts w:ascii="Times New Roman" w:eastAsia="Times New Roman" w:hAnsi="Times New Roman" w:cs="Times New Roman"/>
                <w:color w:val="000000"/>
              </w:rPr>
              <w:t>Log book peralatan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Perangkat Komputer</w:t>
            </w:r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114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Alat Tulis Kantor</w:t>
            </w:r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114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495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72BF6" w:rsidRPr="002745D8" w:rsidTr="007E27E8">
        <w:trPr>
          <w:trHeight w:val="288"/>
        </w:trPr>
        <w:tc>
          <w:tcPr>
            <w:tcW w:w="6495" w:type="dxa"/>
            <w:gridSpan w:val="2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PERINGATAN</w:t>
            </w:r>
          </w:p>
        </w:tc>
        <w:tc>
          <w:tcPr>
            <w:tcW w:w="7920" w:type="dxa"/>
            <w:gridSpan w:val="3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PENCATATAN DAN PENDATAAN</w:t>
            </w:r>
          </w:p>
        </w:tc>
      </w:tr>
      <w:tr w:rsidR="00F72BF6" w:rsidRPr="002745D8" w:rsidTr="0094427D">
        <w:trPr>
          <w:trHeight w:val="700"/>
        </w:trPr>
        <w:tc>
          <w:tcPr>
            <w:tcW w:w="6495" w:type="dxa"/>
            <w:gridSpan w:val="2"/>
            <w:shd w:val="clear" w:color="auto" w:fill="auto"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Apabila SOP tidak dilaksanakan akan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mengganggu kegiatan penelitian dan praktikum bahkan beresiko pada keselamatan kerja</w:t>
            </w:r>
          </w:p>
        </w:tc>
        <w:tc>
          <w:tcPr>
            <w:tcW w:w="7920" w:type="dxa"/>
            <w:gridSpan w:val="3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Disimpan sebagai data elektronik dan manual</w:t>
            </w:r>
          </w:p>
        </w:tc>
      </w:tr>
    </w:tbl>
    <w:p w:rsidR="005B0FEE" w:rsidRDefault="005B0FEE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</w:p>
    <w:p w:rsidR="002B5DED" w:rsidRDefault="002B5DED" w:rsidP="003B463C">
      <w:pPr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sectPr w:rsidR="002B5DED" w:rsidSect="007E27E8">
          <w:pgSz w:w="15840" w:h="12240" w:orient="landscape"/>
          <w:pgMar w:top="810" w:right="1440" w:bottom="709" w:left="1440" w:header="720" w:footer="720" w:gutter="0"/>
          <w:pgNumType w:start="0"/>
          <w:cols w:space="720"/>
          <w:titlePg/>
          <w:docGrid w:linePitch="360"/>
        </w:sectPr>
      </w:pPr>
    </w:p>
    <w:p w:rsidR="00FE436E" w:rsidRDefault="004B7715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</w:pPr>
      <w:r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lastRenderedPageBreak/>
        <w:t xml:space="preserve"> </w:t>
      </w:r>
      <w:r w:rsidR="003B463C"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t xml:space="preserve">INSTRUKSI </w:t>
      </w:r>
      <w:r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t>KERJA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6"/>
        <w:gridCol w:w="4998"/>
        <w:gridCol w:w="4227"/>
      </w:tblGrid>
      <w:tr w:rsidR="003B463C" w:rsidRPr="003B463C" w:rsidTr="002E063C">
        <w:tc>
          <w:tcPr>
            <w:tcW w:w="1486" w:type="dxa"/>
          </w:tcPr>
          <w:p w:rsidR="003B463C" w:rsidRPr="003B463C" w:rsidRDefault="003B463C" w:rsidP="003B463C">
            <w:pPr>
              <w:rPr>
                <w:rFonts w:asciiTheme="majorBidi" w:hAnsiTheme="majorBidi" w:cstheme="majorBidi"/>
                <w:noProof/>
                <w:lang w:eastAsia="id-ID"/>
              </w:rPr>
            </w:pPr>
            <w:r w:rsidRPr="003B463C">
              <w:rPr>
                <w:rFonts w:asciiTheme="majorBidi" w:hAnsiTheme="majorBidi" w:cstheme="majorBidi"/>
                <w:noProof/>
                <w:lang w:eastAsia="id-ID"/>
              </w:rPr>
              <w:t>Nama Alat</w:t>
            </w:r>
          </w:p>
        </w:tc>
        <w:tc>
          <w:tcPr>
            <w:tcW w:w="9225" w:type="dxa"/>
            <w:gridSpan w:val="2"/>
          </w:tcPr>
          <w:p w:rsidR="003B463C" w:rsidRPr="003B463C" w:rsidRDefault="003B463C" w:rsidP="003B463C">
            <w:pPr>
              <w:rPr>
                <w:rFonts w:asciiTheme="majorBidi" w:hAnsiTheme="majorBidi" w:cstheme="majorBidi"/>
                <w:noProof/>
                <w:lang w:eastAsia="id-ID"/>
              </w:rPr>
            </w:pPr>
            <w:r w:rsidRPr="003B463C">
              <w:rPr>
                <w:rFonts w:asciiTheme="majorBidi" w:hAnsiTheme="majorBidi" w:cstheme="majorBidi"/>
                <w:noProof/>
                <w:lang w:eastAsia="id-ID"/>
              </w:rPr>
              <w:t>Catu daya arus searah</w:t>
            </w:r>
          </w:p>
        </w:tc>
      </w:tr>
      <w:tr w:rsidR="003B463C" w:rsidRPr="003B463C" w:rsidTr="00437447">
        <w:tc>
          <w:tcPr>
            <w:tcW w:w="1486" w:type="dxa"/>
          </w:tcPr>
          <w:p w:rsidR="003B463C" w:rsidRPr="003B463C" w:rsidRDefault="003B463C" w:rsidP="003B463C">
            <w:pPr>
              <w:rPr>
                <w:rFonts w:asciiTheme="majorBidi" w:hAnsiTheme="majorBidi" w:cstheme="majorBidi"/>
                <w:noProof/>
                <w:lang w:eastAsia="id-ID"/>
              </w:rPr>
            </w:pPr>
            <w:r w:rsidRPr="003B463C">
              <w:rPr>
                <w:rFonts w:asciiTheme="majorBidi" w:hAnsiTheme="majorBidi" w:cstheme="majorBidi"/>
                <w:noProof/>
                <w:lang w:eastAsia="id-ID"/>
              </w:rPr>
              <w:t>Merek</w:t>
            </w:r>
          </w:p>
        </w:tc>
        <w:tc>
          <w:tcPr>
            <w:tcW w:w="9225" w:type="dxa"/>
            <w:gridSpan w:val="2"/>
          </w:tcPr>
          <w:p w:rsidR="003B463C" w:rsidRPr="003B463C" w:rsidRDefault="003B463C" w:rsidP="003B463C">
            <w:pPr>
              <w:rPr>
                <w:rFonts w:asciiTheme="majorBidi" w:hAnsiTheme="majorBidi" w:cstheme="majorBidi"/>
                <w:noProof/>
                <w:lang w:eastAsia="id-ID"/>
              </w:rPr>
            </w:pPr>
            <w:r w:rsidRPr="003B463C">
              <w:rPr>
                <w:rFonts w:asciiTheme="majorBidi" w:hAnsiTheme="majorBidi" w:cstheme="majorBidi"/>
                <w:noProof/>
                <w:lang w:eastAsia="id-ID"/>
              </w:rPr>
              <w:t>Long Wei</w:t>
            </w:r>
          </w:p>
        </w:tc>
      </w:tr>
      <w:tr w:rsidR="003B463C" w:rsidRPr="003B463C" w:rsidTr="00386401">
        <w:tc>
          <w:tcPr>
            <w:tcW w:w="1486" w:type="dxa"/>
          </w:tcPr>
          <w:p w:rsidR="003B463C" w:rsidRPr="003B463C" w:rsidRDefault="003B463C" w:rsidP="003B463C">
            <w:pPr>
              <w:rPr>
                <w:rFonts w:asciiTheme="majorBidi" w:hAnsiTheme="majorBidi" w:cstheme="majorBidi"/>
                <w:noProof/>
                <w:lang w:eastAsia="id-ID"/>
              </w:rPr>
            </w:pPr>
            <w:r w:rsidRPr="003B463C">
              <w:rPr>
                <w:rFonts w:asciiTheme="majorBidi" w:hAnsiTheme="majorBidi" w:cstheme="majorBidi"/>
                <w:noProof/>
                <w:lang w:eastAsia="id-ID"/>
              </w:rPr>
              <w:t>Type</w:t>
            </w:r>
          </w:p>
        </w:tc>
        <w:tc>
          <w:tcPr>
            <w:tcW w:w="9225" w:type="dxa"/>
            <w:gridSpan w:val="2"/>
          </w:tcPr>
          <w:p w:rsidR="003B463C" w:rsidRPr="003B463C" w:rsidRDefault="003B463C" w:rsidP="003B463C">
            <w:pPr>
              <w:rPr>
                <w:rFonts w:asciiTheme="majorBidi" w:hAnsiTheme="majorBidi" w:cstheme="majorBidi"/>
                <w:noProof/>
                <w:lang w:eastAsia="id-ID"/>
              </w:rPr>
            </w:pPr>
            <w:r w:rsidRPr="003B463C">
              <w:rPr>
                <w:rFonts w:asciiTheme="majorBidi" w:hAnsiTheme="majorBidi" w:cstheme="majorBidi"/>
                <w:noProof/>
                <w:lang w:eastAsia="id-ID"/>
              </w:rPr>
              <w:t>PS-305D</w:t>
            </w:r>
          </w:p>
        </w:tc>
      </w:tr>
      <w:tr w:rsidR="003B463C" w:rsidRPr="003B463C" w:rsidTr="003B463C">
        <w:tc>
          <w:tcPr>
            <w:tcW w:w="1486" w:type="dxa"/>
          </w:tcPr>
          <w:p w:rsidR="003B463C" w:rsidRPr="003B463C" w:rsidRDefault="003B463C" w:rsidP="003B463C">
            <w:pPr>
              <w:rPr>
                <w:rFonts w:asciiTheme="majorBidi" w:hAnsiTheme="majorBidi" w:cstheme="majorBidi"/>
                <w:noProof/>
                <w:lang w:eastAsia="id-ID"/>
              </w:rPr>
            </w:pPr>
            <w:r w:rsidRPr="003B463C">
              <w:rPr>
                <w:rFonts w:asciiTheme="majorBidi" w:hAnsiTheme="majorBidi" w:cstheme="majorBidi"/>
                <w:noProof/>
                <w:lang w:eastAsia="id-ID"/>
              </w:rPr>
              <w:t>Spesifikasi</w:t>
            </w:r>
          </w:p>
        </w:tc>
        <w:tc>
          <w:tcPr>
            <w:tcW w:w="4998" w:type="dxa"/>
          </w:tcPr>
          <w:p w:rsidR="003B463C" w:rsidRDefault="00756449" w:rsidP="003B463C">
            <w:pPr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Tegangan sumber</w:t>
            </w:r>
          </w:p>
          <w:p w:rsidR="003B463C" w:rsidRDefault="00756449" w:rsidP="003B463C">
            <w:pPr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Akurasi tegangan</w:t>
            </w:r>
            <w:r w:rsidR="003B463C" w:rsidRPr="003B463C">
              <w:rPr>
                <w:rFonts w:ascii="Times New Roman" w:hAnsi="Times New Roman" w:cs="Times New Roman"/>
                <w:szCs w:val="21"/>
              </w:rPr>
              <w:br/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Akurasi arus</w:t>
            </w:r>
            <w:r w:rsidR="003B463C" w:rsidRPr="003B463C">
              <w:rPr>
                <w:rFonts w:ascii="Times New Roman" w:hAnsi="Times New Roman" w:cs="Times New Roman"/>
                <w:szCs w:val="21"/>
              </w:rPr>
              <w:br/>
            </w:r>
            <w:r w:rsidR="003B463C" w:rsidRPr="003B463C"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Efficiency: </w:t>
            </w:r>
          </w:p>
          <w:p w:rsidR="003B463C" w:rsidRDefault="003B463C" w:rsidP="003B463C">
            <w:pPr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 w:rsidRPr="003B463C">
              <w:rPr>
                <w:rFonts w:ascii="Times New Roman" w:hAnsi="Times New Roman" w:cs="Times New Roman"/>
                <w:szCs w:val="21"/>
              </w:rPr>
              <w:br/>
            </w:r>
            <w:r w:rsidR="00756449">
              <w:rPr>
                <w:rFonts w:ascii="Times New Roman" w:hAnsi="Times New Roman" w:cs="Times New Roman"/>
                <w:szCs w:val="21"/>
                <w:shd w:val="clear" w:color="auto" w:fill="FFFFFF"/>
              </w:rPr>
              <w:t>Pengatur tegangan</w:t>
            </w:r>
            <w:r w:rsidRPr="003B463C">
              <w:rPr>
                <w:rFonts w:ascii="Times New Roman" w:hAnsi="Times New Roman" w:cs="Times New Roman"/>
                <w:szCs w:val="21"/>
              </w:rPr>
              <w:br/>
            </w:r>
            <w:r w:rsidRPr="003B463C">
              <w:rPr>
                <w:rFonts w:ascii="Times New Roman" w:hAnsi="Times New Roman" w:cs="Times New Roman"/>
                <w:szCs w:val="21"/>
                <w:shd w:val="clear" w:color="auto" w:fill="FFFFFF"/>
              </w:rPr>
              <w:t>Load Regulation</w:t>
            </w:r>
            <w:bookmarkStart w:id="0" w:name="_GoBack"/>
            <w:bookmarkEnd w:id="0"/>
            <w:r w:rsidRPr="003B463C">
              <w:rPr>
                <w:rFonts w:ascii="Times New Roman" w:hAnsi="Times New Roman" w:cs="Times New Roman"/>
                <w:szCs w:val="21"/>
                <w:shd w:val="clear" w:color="auto" w:fill="FFFFFF"/>
              </w:rPr>
              <w:t>(10-100%)</w:t>
            </w:r>
            <w:r w:rsidRPr="003B463C">
              <w:rPr>
                <w:rFonts w:ascii="Times New Roman" w:hAnsi="Times New Roman" w:cs="Times New Roman"/>
                <w:szCs w:val="21"/>
              </w:rPr>
              <w:br/>
            </w:r>
            <w:r w:rsidRPr="003B463C">
              <w:rPr>
                <w:rFonts w:ascii="Times New Roman" w:hAnsi="Times New Roman" w:cs="Times New Roman"/>
                <w:szCs w:val="21"/>
                <w:shd w:val="clear" w:color="auto" w:fill="FFFFFF"/>
              </w:rPr>
              <w:t>Line Regulation(200-240VAC)</w:t>
            </w:r>
            <w:r w:rsidRPr="003B463C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3B463C">
              <w:rPr>
                <w:rFonts w:ascii="Times New Roman" w:hAnsi="Times New Roman" w:cs="Times New Roman"/>
                <w:szCs w:val="21"/>
              </w:rPr>
              <w:br/>
            </w:r>
            <w:r w:rsidRPr="003B463C"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Ripple &amp; Noise(P-P): </w:t>
            </w:r>
          </w:p>
          <w:p w:rsidR="003B463C" w:rsidRDefault="003B463C" w:rsidP="003B463C">
            <w:pPr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</w:p>
          <w:p w:rsidR="003B463C" w:rsidRPr="003B463C" w:rsidRDefault="003B463C" w:rsidP="00756449">
            <w:pPr>
              <w:rPr>
                <w:rFonts w:ascii="Times New Roman" w:hAnsi="Times New Roman" w:cs="Times New Roman"/>
                <w:noProof/>
                <w:lang w:eastAsia="id-ID"/>
              </w:rPr>
            </w:pPr>
            <w:r w:rsidRPr="003B463C">
              <w:rPr>
                <w:rFonts w:ascii="Times New Roman" w:hAnsi="Times New Roman" w:cs="Times New Roman"/>
                <w:szCs w:val="21"/>
                <w:shd w:val="clear" w:color="auto" w:fill="FFFFFF"/>
              </w:rPr>
              <w:t>Current Regulation</w:t>
            </w:r>
            <w:r w:rsidRPr="003B463C">
              <w:rPr>
                <w:rFonts w:ascii="Times New Roman" w:hAnsi="Times New Roman" w:cs="Times New Roman"/>
                <w:szCs w:val="21"/>
              </w:rPr>
              <w:br/>
            </w:r>
            <w:r w:rsidRPr="003B463C"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Load Regulation(10-100%): </w:t>
            </w:r>
            <w:r w:rsidRPr="003B463C">
              <w:rPr>
                <w:rFonts w:ascii="Times New Roman" w:hAnsi="Times New Roman" w:cs="Times New Roman"/>
                <w:szCs w:val="21"/>
              </w:rPr>
              <w:br/>
            </w:r>
            <w:r w:rsidRPr="003B463C"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Line Regulation(200-240VAC): </w:t>
            </w:r>
            <w:r w:rsidRPr="003B463C">
              <w:rPr>
                <w:rFonts w:ascii="Times New Roman" w:hAnsi="Times New Roman" w:cs="Times New Roman"/>
                <w:szCs w:val="21"/>
              </w:rPr>
              <w:br/>
            </w:r>
            <w:r w:rsidRPr="003B463C"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Ripple &amp; Noise(P-P): </w:t>
            </w:r>
            <w:r w:rsidRPr="003B463C">
              <w:rPr>
                <w:rFonts w:ascii="Times New Roman" w:hAnsi="Times New Roman" w:cs="Times New Roman"/>
                <w:szCs w:val="21"/>
              </w:rPr>
              <w:br/>
            </w:r>
            <w:r w:rsidRPr="003B463C">
              <w:rPr>
                <w:rFonts w:ascii="Times New Roman" w:hAnsi="Times New Roman" w:cs="Times New Roman"/>
                <w:szCs w:val="21"/>
                <w:shd w:val="clear" w:color="auto" w:fill="FFFFFF"/>
              </w:rPr>
              <w:t>Others</w:t>
            </w:r>
            <w:r w:rsidRPr="003B463C">
              <w:rPr>
                <w:rFonts w:ascii="Times New Roman" w:hAnsi="Times New Roman" w:cs="Times New Roman"/>
                <w:szCs w:val="21"/>
              </w:rPr>
              <w:br/>
            </w:r>
            <w:r w:rsidRPr="003B463C">
              <w:rPr>
                <w:rFonts w:ascii="Times New Roman" w:hAnsi="Times New Roman" w:cs="Times New Roman"/>
                <w:szCs w:val="21"/>
                <w:shd w:val="clear" w:color="auto" w:fill="FFFFFF"/>
              </w:rPr>
              <w:t>Operating Ambient: -10C to + 60C/ 30%RH to 90% RH</w:t>
            </w:r>
            <w:r w:rsidRPr="003B463C">
              <w:rPr>
                <w:rFonts w:ascii="Times New Roman" w:hAnsi="Times New Roman" w:cs="Times New Roman"/>
                <w:szCs w:val="21"/>
              </w:rPr>
              <w:br/>
            </w:r>
            <w:r w:rsidRPr="003B463C"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Dimension (mm): </w:t>
            </w:r>
          </w:p>
        </w:tc>
        <w:tc>
          <w:tcPr>
            <w:tcW w:w="4227" w:type="dxa"/>
          </w:tcPr>
          <w:p w:rsidR="003B463C" w:rsidRDefault="003B463C" w:rsidP="003B463C">
            <w:pPr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 w:rsidRPr="003B463C">
              <w:rPr>
                <w:rFonts w:ascii="Times New Roman" w:hAnsi="Times New Roman" w:cs="Times New Roman"/>
                <w:szCs w:val="21"/>
                <w:shd w:val="clear" w:color="auto" w:fill="FFFFFF"/>
              </w:rPr>
              <w:t>200-240V AC,50Hz-60Hz</w:t>
            </w:r>
          </w:p>
          <w:p w:rsidR="003B463C" w:rsidRDefault="003B463C" w:rsidP="003B463C">
            <w:pPr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 w:rsidRPr="003B463C">
              <w:rPr>
                <w:rFonts w:ascii="Times New Roman" w:hAnsi="Times New Roman" w:cs="Times New Roman"/>
                <w:szCs w:val="21"/>
                <w:shd w:val="clear" w:color="auto" w:fill="FFFFFF"/>
              </w:rPr>
              <w:t>0.5%</w:t>
            </w:r>
            <w:r w:rsidRPr="003B463C">
              <w:rPr>
                <w:rFonts w:ascii="Times New Roman" w:hAnsi="Times New Roman" w:cs="Times New Roman"/>
                <w:szCs w:val="21"/>
              </w:rPr>
              <w:br/>
            </w:r>
            <w:r w:rsidRPr="003B463C">
              <w:rPr>
                <w:rFonts w:ascii="Times New Roman" w:hAnsi="Times New Roman" w:cs="Times New Roman"/>
                <w:szCs w:val="21"/>
                <w:shd w:val="clear" w:color="auto" w:fill="FFFFFF"/>
              </w:rPr>
              <w:t>0.5%</w:t>
            </w:r>
          </w:p>
          <w:p w:rsidR="003B463C" w:rsidRDefault="003B463C" w:rsidP="003B463C">
            <w:pPr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 w:rsidRPr="003B463C">
              <w:rPr>
                <w:rFonts w:ascii="Times New Roman" w:hAnsi="Times New Roman" w:cs="Times New Roman"/>
                <w:szCs w:val="21"/>
                <w:shd w:val="clear" w:color="auto" w:fill="FFFFFF"/>
              </w:rPr>
              <w:t>&gt;85%</w:t>
            </w:r>
          </w:p>
          <w:p w:rsidR="003B463C" w:rsidRDefault="003B463C" w:rsidP="003B463C">
            <w:pPr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 w:rsidRPr="003B463C">
              <w:rPr>
                <w:rFonts w:ascii="Times New Roman" w:hAnsi="Times New Roman" w:cs="Times New Roman"/>
                <w:szCs w:val="21"/>
                <w:shd w:val="clear" w:color="auto" w:fill="FFFFFF"/>
              </w:rPr>
              <w:t>: 50mV</w:t>
            </w:r>
          </w:p>
          <w:p w:rsidR="003B463C" w:rsidRDefault="003B463C" w:rsidP="003B463C">
            <w:pPr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 w:rsidRPr="003B463C">
              <w:rPr>
                <w:rFonts w:ascii="Times New Roman" w:hAnsi="Times New Roman" w:cs="Times New Roman"/>
                <w:szCs w:val="21"/>
                <w:shd w:val="clear" w:color="auto" w:fill="FFFFFF"/>
              </w:rPr>
              <w:t>: 20mV</w:t>
            </w:r>
          </w:p>
          <w:p w:rsidR="003B463C" w:rsidRDefault="003B463C" w:rsidP="003B463C">
            <w:pPr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 w:rsidRPr="003B463C">
              <w:rPr>
                <w:rFonts w:ascii="Times New Roman" w:hAnsi="Times New Roman" w:cs="Times New Roman"/>
                <w:szCs w:val="21"/>
                <w:shd w:val="clear" w:color="auto" w:fill="FFFFFF"/>
              </w:rPr>
              <w:t>50mV</w:t>
            </w:r>
          </w:p>
          <w:p w:rsidR="003B463C" w:rsidRDefault="003B463C" w:rsidP="003B463C">
            <w:pPr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</w:p>
          <w:p w:rsidR="003B463C" w:rsidRDefault="003B463C" w:rsidP="003B463C">
            <w:pPr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</w:p>
          <w:p w:rsidR="003B463C" w:rsidRDefault="003B463C" w:rsidP="003B463C">
            <w:pPr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 w:rsidRPr="003B463C">
              <w:rPr>
                <w:rFonts w:ascii="Times New Roman" w:hAnsi="Times New Roman" w:cs="Times New Roman"/>
                <w:szCs w:val="21"/>
                <w:shd w:val="clear" w:color="auto" w:fill="FFFFFF"/>
              </w:rPr>
              <w:t>20mA</w:t>
            </w:r>
          </w:p>
          <w:p w:rsidR="003B463C" w:rsidRDefault="003B463C" w:rsidP="003B463C">
            <w:pPr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 w:rsidRPr="003B463C">
              <w:rPr>
                <w:rFonts w:ascii="Times New Roman" w:hAnsi="Times New Roman" w:cs="Times New Roman"/>
                <w:szCs w:val="21"/>
                <w:shd w:val="clear" w:color="auto" w:fill="FFFFFF"/>
              </w:rPr>
              <w:t>20mA</w:t>
            </w:r>
          </w:p>
          <w:p w:rsidR="003B463C" w:rsidRDefault="003B463C" w:rsidP="003B463C">
            <w:pPr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 w:rsidRPr="003B463C">
              <w:rPr>
                <w:rFonts w:ascii="Times New Roman" w:hAnsi="Times New Roman" w:cs="Times New Roman"/>
                <w:szCs w:val="21"/>
                <w:shd w:val="clear" w:color="auto" w:fill="FFFFFF"/>
              </w:rPr>
              <w:t>20mA</w:t>
            </w:r>
          </w:p>
          <w:p w:rsidR="00756449" w:rsidRDefault="00756449" w:rsidP="003B463C">
            <w:pPr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</w:p>
          <w:p w:rsidR="00756449" w:rsidRDefault="00756449" w:rsidP="003B463C">
            <w:pPr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</w:p>
          <w:p w:rsidR="00756449" w:rsidRDefault="00756449" w:rsidP="003B463C">
            <w:pPr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</w:p>
          <w:p w:rsidR="00756449" w:rsidRDefault="00756449" w:rsidP="003B463C">
            <w:pPr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</w:p>
          <w:p w:rsidR="00756449" w:rsidRDefault="00756449" w:rsidP="003B463C">
            <w:pPr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</w:p>
          <w:p w:rsidR="00756449" w:rsidRPr="003B463C" w:rsidRDefault="00756449" w:rsidP="003B463C">
            <w:pPr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 w:rsidRPr="003B463C">
              <w:rPr>
                <w:rFonts w:ascii="Times New Roman" w:hAnsi="Times New Roman" w:cs="Times New Roman"/>
                <w:szCs w:val="21"/>
                <w:shd w:val="clear" w:color="auto" w:fill="FFFFFF"/>
              </w:rPr>
              <w:t>70 x 160 x 220</w:t>
            </w:r>
          </w:p>
        </w:tc>
      </w:tr>
    </w:tbl>
    <w:p w:rsidR="00095EC9" w:rsidRPr="00E25073" w:rsidRDefault="00095EC9" w:rsidP="003B463C">
      <w:pPr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</w:pPr>
    </w:p>
    <w:p w:rsidR="00A41FBA" w:rsidRDefault="00F63BFD" w:rsidP="002745D8">
      <w:pPr>
        <w:jc w:val="center"/>
        <w:rPr>
          <w:rFonts w:asciiTheme="majorBidi" w:hAnsiTheme="majorBidi" w:cstheme="majorBidi"/>
          <w:noProof/>
          <w:szCs w:val="40"/>
          <w:lang w:eastAsia="id-ID"/>
        </w:rPr>
      </w:pPr>
      <w:r>
        <w:rPr>
          <w:noProof/>
        </w:rPr>
        <w:drawing>
          <wp:inline distT="0" distB="0" distL="0" distR="0" wp14:anchorId="224E0132" wp14:editId="5C7ECCEB">
            <wp:extent cx="4704762" cy="3542857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321">
        <w:rPr>
          <w:rFonts w:asciiTheme="majorBidi" w:hAnsiTheme="majorBidi" w:cstheme="majorBidi"/>
          <w:noProof/>
          <w:sz w:val="2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42A429" wp14:editId="5EA0B367">
                <wp:simplePos x="0" y="0"/>
                <wp:positionH relativeFrom="column">
                  <wp:posOffset>1821541</wp:posOffset>
                </wp:positionH>
                <wp:positionV relativeFrom="paragraph">
                  <wp:posOffset>-6090262</wp:posOffset>
                </wp:positionV>
                <wp:extent cx="0" cy="176169"/>
                <wp:effectExtent l="76200" t="0" r="57150" b="527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16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61229A0" id="Straight Arrow Connector 7" o:spid="_x0000_s1026" type="#_x0000_t32" style="position:absolute;margin-left:143.45pt;margin-top:-479.55pt;width:0;height:13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" strokecolor="#5b9bd5 [3204]" strokeweight="1pt">
                <v:stroke endarrow="block" joinstyle="miter"/>
              </v:shape>
            </w:pict>
          </mc:Fallback>
        </mc:AlternateContent>
      </w:r>
    </w:p>
    <w:p w:rsidR="008E0E7D" w:rsidRDefault="008E0E7D" w:rsidP="002745D8">
      <w:pPr>
        <w:jc w:val="center"/>
        <w:rPr>
          <w:rFonts w:asciiTheme="majorBidi" w:hAnsiTheme="majorBidi" w:cstheme="majorBidi"/>
          <w:noProof/>
          <w:szCs w:val="40"/>
          <w:lang w:eastAsia="id-ID"/>
        </w:rPr>
        <w:sectPr w:rsidR="008E0E7D" w:rsidSect="003B463C">
          <w:pgSz w:w="12240" w:h="15840"/>
          <w:pgMar w:top="1440" w:right="810" w:bottom="1440" w:left="709" w:header="720" w:footer="720" w:gutter="0"/>
          <w:pgNumType w:start="0"/>
          <w:cols w:space="720"/>
          <w:titlePg/>
          <w:docGrid w:linePitch="360"/>
        </w:sectPr>
      </w:pPr>
    </w:p>
    <w:p w:rsidR="008E0E7D" w:rsidRDefault="00CA06CF" w:rsidP="002745D8">
      <w:pPr>
        <w:jc w:val="center"/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</w:pPr>
      <w:r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  <w:lastRenderedPageBreak/>
        <w:t>LOG BOOK PENGGUNAAN PERALATAN LABORATORIUM</w:t>
      </w:r>
    </w:p>
    <w:p w:rsidR="00CA06CF" w:rsidRPr="00FA349A" w:rsidRDefault="00CA06CF" w:rsidP="002745D8">
      <w:pPr>
        <w:jc w:val="center"/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</w:pPr>
    </w:p>
    <w:tbl>
      <w:tblPr>
        <w:tblStyle w:val="TableGrid"/>
        <w:tblW w:w="12873" w:type="dxa"/>
        <w:tblLook w:val="04A0" w:firstRow="1" w:lastRow="0" w:firstColumn="1" w:lastColumn="0" w:noHBand="0" w:noVBand="1"/>
      </w:tblPr>
      <w:tblGrid>
        <w:gridCol w:w="1838"/>
        <w:gridCol w:w="5812"/>
        <w:gridCol w:w="1985"/>
        <w:gridCol w:w="3238"/>
      </w:tblGrid>
      <w:tr w:rsidR="00CA06CF" w:rsidTr="00333173">
        <w:tc>
          <w:tcPr>
            <w:tcW w:w="1838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Nama Alat</w:t>
            </w:r>
          </w:p>
        </w:tc>
        <w:tc>
          <w:tcPr>
            <w:tcW w:w="5812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85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Merek</w:t>
            </w:r>
          </w:p>
        </w:tc>
        <w:tc>
          <w:tcPr>
            <w:tcW w:w="3238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333173">
        <w:tc>
          <w:tcPr>
            <w:tcW w:w="1838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Nomor Alat</w:t>
            </w:r>
          </w:p>
        </w:tc>
        <w:tc>
          <w:tcPr>
            <w:tcW w:w="5812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85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Type</w:t>
            </w:r>
          </w:p>
        </w:tc>
        <w:tc>
          <w:tcPr>
            <w:tcW w:w="3238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</w:tbl>
    <w:p w:rsidR="00FA349A" w:rsidRDefault="00FA349A" w:rsidP="004632B4">
      <w:pPr>
        <w:tabs>
          <w:tab w:val="left" w:pos="1276"/>
        </w:tabs>
        <w:rPr>
          <w:rFonts w:asciiTheme="majorBidi" w:hAnsiTheme="majorBidi" w:cstheme="majorBidi"/>
          <w:noProof/>
          <w:szCs w:val="40"/>
          <w:lang w:eastAsia="id-ID"/>
        </w:rPr>
      </w:pPr>
    </w:p>
    <w:tbl>
      <w:tblPr>
        <w:tblStyle w:val="TableGrid"/>
        <w:tblW w:w="12827" w:type="dxa"/>
        <w:tblLook w:val="04A0" w:firstRow="1" w:lastRow="0" w:firstColumn="1" w:lastColumn="0" w:noHBand="0" w:noVBand="1"/>
      </w:tblPr>
      <w:tblGrid>
        <w:gridCol w:w="485"/>
        <w:gridCol w:w="1265"/>
        <w:gridCol w:w="1323"/>
        <w:gridCol w:w="907"/>
        <w:gridCol w:w="1544"/>
        <w:gridCol w:w="1561"/>
        <w:gridCol w:w="1133"/>
        <w:gridCol w:w="1096"/>
        <w:gridCol w:w="1292"/>
        <w:gridCol w:w="1088"/>
        <w:gridCol w:w="1133"/>
      </w:tblGrid>
      <w:tr w:rsidR="00CA06CF" w:rsidTr="00CA06CF">
        <w:tc>
          <w:tcPr>
            <w:tcW w:w="485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1265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Hari Tanggal</w:t>
            </w:r>
          </w:p>
        </w:tc>
        <w:tc>
          <w:tcPr>
            <w:tcW w:w="1323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907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Jumlah waktu</w:t>
            </w:r>
          </w:p>
        </w:tc>
        <w:tc>
          <w:tcPr>
            <w:tcW w:w="1544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Nama Pengguna</w:t>
            </w:r>
          </w:p>
        </w:tc>
        <w:tc>
          <w:tcPr>
            <w:tcW w:w="1561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NPM/NIP/NIK</w:t>
            </w:r>
          </w:p>
        </w:tc>
        <w:tc>
          <w:tcPr>
            <w:tcW w:w="3521" w:type="dxa"/>
            <w:gridSpan w:val="3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Tujuan Penggunaan</w:t>
            </w:r>
          </w:p>
        </w:tc>
        <w:tc>
          <w:tcPr>
            <w:tcW w:w="2221" w:type="dxa"/>
            <w:gridSpan w:val="2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Tanda Tangan</w:t>
            </w:r>
          </w:p>
        </w:tc>
      </w:tr>
      <w:tr w:rsidR="00CA06CF" w:rsidTr="00CA06CF">
        <w:tc>
          <w:tcPr>
            <w:tcW w:w="485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Praktikum</w:t>
            </w: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Penelitian</w:t>
            </w: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Lain-lain</w:t>
            </w:r>
          </w:p>
        </w:tc>
        <w:tc>
          <w:tcPr>
            <w:tcW w:w="1088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Pennguna</w:t>
            </w: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Pemeriksa</w:t>
            </w: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</w:tbl>
    <w:p w:rsidR="00FA349A" w:rsidRPr="00A41FBA" w:rsidRDefault="00FA349A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sectPr w:rsidR="00FA349A" w:rsidRPr="00A41FBA" w:rsidSect="00CA06CF">
      <w:headerReference w:type="first" r:id="rId13"/>
      <w:pgSz w:w="15840" w:h="12240" w:orient="landscape"/>
      <w:pgMar w:top="810" w:right="1440" w:bottom="709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B9E" w:rsidRDefault="00DA1B9E" w:rsidP="00035238">
      <w:pPr>
        <w:spacing w:after="0" w:line="240" w:lineRule="auto"/>
      </w:pPr>
      <w:r>
        <w:separator/>
      </w:r>
    </w:p>
  </w:endnote>
  <w:endnote w:type="continuationSeparator" w:id="0">
    <w:p w:rsidR="00DA1B9E" w:rsidRDefault="00DA1B9E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B9E" w:rsidRDefault="00DA1B9E" w:rsidP="00035238">
      <w:pPr>
        <w:spacing w:after="0" w:line="240" w:lineRule="auto"/>
      </w:pPr>
      <w:r>
        <w:separator/>
      </w:r>
    </w:p>
  </w:footnote>
  <w:footnote w:type="continuationSeparator" w:id="0">
    <w:p w:rsidR="00DA1B9E" w:rsidRDefault="00DA1B9E" w:rsidP="0003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1"/>
      <w:gridCol w:w="11629"/>
    </w:tblGrid>
    <w:tr w:rsidR="00476B56" w:rsidTr="00CA06CF">
      <w:tc>
        <w:tcPr>
          <w:tcW w:w="1271" w:type="dxa"/>
          <w:tcBorders>
            <w:bottom w:val="double" w:sz="4" w:space="0" w:color="auto"/>
          </w:tcBorders>
        </w:tcPr>
        <w:p w:rsidR="00476B56" w:rsidRDefault="00476B56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1057</wp:posOffset>
                </wp:positionH>
                <wp:positionV relativeFrom="paragraph">
                  <wp:posOffset>3842</wp:posOffset>
                </wp:positionV>
                <wp:extent cx="1206393" cy="1120222"/>
                <wp:effectExtent l="0" t="0" r="0" b="3810"/>
                <wp:wrapNone/>
                <wp:docPr id="1055" name="Picture 5" descr="F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" name="Picture 5" descr="F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6393" cy="1120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1629" w:type="dxa"/>
          <w:tcBorders>
            <w:bottom w:val="double" w:sz="4" w:space="0" w:color="auto"/>
          </w:tcBorders>
        </w:tcPr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KEMENTERIAN PENDIDIKAN, KEBUDAYAAN, RISET DAN TEKNOLOGI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UNIVERSITAS TIDAR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FAKULTAS TEKNIK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  <w:b/>
            </w:rPr>
          </w:pPr>
          <w:r w:rsidRPr="00476B56">
            <w:rPr>
              <w:rFonts w:ascii="Arial" w:hAnsi="Arial" w:cs="Arial"/>
              <w:b/>
            </w:rPr>
            <w:t>LABORATORIUM JURUSAN TEKNIK ELEKTRO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Alamat : Jl. Kapten Suparman No 39 Magelang 56116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Telp: (0293)364113 Fax: (0293)362438</w:t>
          </w:r>
        </w:p>
        <w:p w:rsid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 xml:space="preserve">Laman : </w:t>
          </w:r>
          <w:r w:rsidRPr="00476B56">
            <w:rPr>
              <w:rFonts w:ascii="Arial" w:hAnsi="Arial" w:cs="Arial"/>
              <w:color w:val="2E74B5" w:themeColor="accent1" w:themeShade="BF"/>
            </w:rPr>
            <w:t xml:space="preserve">elab.untidar.ac.id  </w:t>
          </w:r>
          <w:r w:rsidRPr="00476B56">
            <w:rPr>
              <w:rFonts w:ascii="Arial" w:hAnsi="Arial" w:cs="Arial"/>
            </w:rPr>
            <w:t xml:space="preserve">Surel: </w:t>
          </w:r>
          <w:hyperlink r:id="rId2" w:history="1">
            <w:r w:rsidRPr="000559EB">
              <w:rPr>
                <w:rStyle w:val="Hyperlink"/>
                <w:rFonts w:ascii="Arial" w:hAnsi="Arial" w:cs="Arial"/>
              </w:rPr>
              <w:t>elab@untidar.ac.id</w:t>
            </w:r>
          </w:hyperlink>
        </w:p>
        <w:p w:rsidR="00476B56" w:rsidRDefault="00476B56" w:rsidP="00476B56">
          <w:pPr>
            <w:pStyle w:val="Header"/>
            <w:jc w:val="center"/>
          </w:pPr>
        </w:p>
      </w:tc>
    </w:tr>
  </w:tbl>
  <w:p w:rsidR="008E0E7D" w:rsidRDefault="008E0E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8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015A7"/>
    <w:multiLevelType w:val="hybridMultilevel"/>
    <w:tmpl w:val="C1008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C16B8B"/>
    <w:multiLevelType w:val="hybridMultilevel"/>
    <w:tmpl w:val="1F36D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4"/>
  </w:num>
  <w:num w:numId="3">
    <w:abstractNumId w:val="19"/>
  </w:num>
  <w:num w:numId="4">
    <w:abstractNumId w:val="3"/>
  </w:num>
  <w:num w:numId="5">
    <w:abstractNumId w:val="22"/>
  </w:num>
  <w:num w:numId="6">
    <w:abstractNumId w:val="9"/>
  </w:num>
  <w:num w:numId="7">
    <w:abstractNumId w:val="14"/>
  </w:num>
  <w:num w:numId="8">
    <w:abstractNumId w:val="8"/>
  </w:num>
  <w:num w:numId="9">
    <w:abstractNumId w:val="0"/>
  </w:num>
  <w:num w:numId="10">
    <w:abstractNumId w:val="1"/>
  </w:num>
  <w:num w:numId="11">
    <w:abstractNumId w:val="16"/>
  </w:num>
  <w:num w:numId="12">
    <w:abstractNumId w:val="2"/>
  </w:num>
  <w:num w:numId="13">
    <w:abstractNumId w:val="23"/>
  </w:num>
  <w:num w:numId="14">
    <w:abstractNumId w:val="17"/>
  </w:num>
  <w:num w:numId="15">
    <w:abstractNumId w:val="7"/>
  </w:num>
  <w:num w:numId="16">
    <w:abstractNumId w:val="18"/>
  </w:num>
  <w:num w:numId="17">
    <w:abstractNumId w:val="11"/>
  </w:num>
  <w:num w:numId="18">
    <w:abstractNumId w:val="26"/>
  </w:num>
  <w:num w:numId="19">
    <w:abstractNumId w:val="12"/>
  </w:num>
  <w:num w:numId="20">
    <w:abstractNumId w:val="5"/>
  </w:num>
  <w:num w:numId="21">
    <w:abstractNumId w:val="27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10"/>
  </w:num>
  <w:num w:numId="27">
    <w:abstractNumId w:val="20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00971"/>
    <w:rsid w:val="000333DE"/>
    <w:rsid w:val="00035238"/>
    <w:rsid w:val="00072E39"/>
    <w:rsid w:val="00075EB4"/>
    <w:rsid w:val="000935F9"/>
    <w:rsid w:val="00095EC9"/>
    <w:rsid w:val="000E6E2A"/>
    <w:rsid w:val="000E7988"/>
    <w:rsid w:val="0013436A"/>
    <w:rsid w:val="001550C0"/>
    <w:rsid w:val="00160CD5"/>
    <w:rsid w:val="00177271"/>
    <w:rsid w:val="001D1D72"/>
    <w:rsid w:val="001E2FEF"/>
    <w:rsid w:val="001E7621"/>
    <w:rsid w:val="001F5261"/>
    <w:rsid w:val="00205E05"/>
    <w:rsid w:val="002077C1"/>
    <w:rsid w:val="00215660"/>
    <w:rsid w:val="00220ACA"/>
    <w:rsid w:val="00230EFC"/>
    <w:rsid w:val="00255FAB"/>
    <w:rsid w:val="002745D8"/>
    <w:rsid w:val="00275E58"/>
    <w:rsid w:val="002A6C97"/>
    <w:rsid w:val="002B5DED"/>
    <w:rsid w:val="002C74D7"/>
    <w:rsid w:val="002E4218"/>
    <w:rsid w:val="003036D4"/>
    <w:rsid w:val="00307704"/>
    <w:rsid w:val="003131E0"/>
    <w:rsid w:val="00333173"/>
    <w:rsid w:val="003349D3"/>
    <w:rsid w:val="0037453B"/>
    <w:rsid w:val="00395F8B"/>
    <w:rsid w:val="003B463C"/>
    <w:rsid w:val="003D20C9"/>
    <w:rsid w:val="004029FC"/>
    <w:rsid w:val="00456424"/>
    <w:rsid w:val="004632B4"/>
    <w:rsid w:val="004701C2"/>
    <w:rsid w:val="00470EFD"/>
    <w:rsid w:val="00476B56"/>
    <w:rsid w:val="004957CB"/>
    <w:rsid w:val="004A08F6"/>
    <w:rsid w:val="004A468F"/>
    <w:rsid w:val="004B7715"/>
    <w:rsid w:val="004C3090"/>
    <w:rsid w:val="004C5D5B"/>
    <w:rsid w:val="004E5A0F"/>
    <w:rsid w:val="004F015C"/>
    <w:rsid w:val="0054693F"/>
    <w:rsid w:val="00563110"/>
    <w:rsid w:val="005A4970"/>
    <w:rsid w:val="005A678F"/>
    <w:rsid w:val="005B0FEE"/>
    <w:rsid w:val="005B6B61"/>
    <w:rsid w:val="005C7988"/>
    <w:rsid w:val="005E480A"/>
    <w:rsid w:val="005F419D"/>
    <w:rsid w:val="00656258"/>
    <w:rsid w:val="00671675"/>
    <w:rsid w:val="0069045C"/>
    <w:rsid w:val="00695471"/>
    <w:rsid w:val="006B76D6"/>
    <w:rsid w:val="006C5D4F"/>
    <w:rsid w:val="006E14AA"/>
    <w:rsid w:val="00715366"/>
    <w:rsid w:val="00722A1E"/>
    <w:rsid w:val="00734B9E"/>
    <w:rsid w:val="00756449"/>
    <w:rsid w:val="00783DB5"/>
    <w:rsid w:val="007B350F"/>
    <w:rsid w:val="007E27E8"/>
    <w:rsid w:val="007E461E"/>
    <w:rsid w:val="007F3689"/>
    <w:rsid w:val="00810BF6"/>
    <w:rsid w:val="00823BCD"/>
    <w:rsid w:val="00824A95"/>
    <w:rsid w:val="008442D3"/>
    <w:rsid w:val="00845F8A"/>
    <w:rsid w:val="00850244"/>
    <w:rsid w:val="008B2E47"/>
    <w:rsid w:val="008B4BBB"/>
    <w:rsid w:val="008C2189"/>
    <w:rsid w:val="008E0E7D"/>
    <w:rsid w:val="008F0645"/>
    <w:rsid w:val="009010ED"/>
    <w:rsid w:val="00923574"/>
    <w:rsid w:val="00937F1B"/>
    <w:rsid w:val="0094427D"/>
    <w:rsid w:val="00946DD5"/>
    <w:rsid w:val="009A18BA"/>
    <w:rsid w:val="009A29BC"/>
    <w:rsid w:val="009B08CF"/>
    <w:rsid w:val="009B5862"/>
    <w:rsid w:val="009D2E3C"/>
    <w:rsid w:val="009D62F5"/>
    <w:rsid w:val="009E790E"/>
    <w:rsid w:val="00A25E2E"/>
    <w:rsid w:val="00A41FBA"/>
    <w:rsid w:val="00A4643F"/>
    <w:rsid w:val="00A52037"/>
    <w:rsid w:val="00A96BD7"/>
    <w:rsid w:val="00AA4852"/>
    <w:rsid w:val="00AD09FB"/>
    <w:rsid w:val="00AD3490"/>
    <w:rsid w:val="00AF4ADF"/>
    <w:rsid w:val="00B33D2D"/>
    <w:rsid w:val="00B43842"/>
    <w:rsid w:val="00B7776D"/>
    <w:rsid w:val="00BA4173"/>
    <w:rsid w:val="00BB787E"/>
    <w:rsid w:val="00BD0135"/>
    <w:rsid w:val="00BD36E5"/>
    <w:rsid w:val="00BD668E"/>
    <w:rsid w:val="00BE4C4C"/>
    <w:rsid w:val="00BF2B3D"/>
    <w:rsid w:val="00C07AD2"/>
    <w:rsid w:val="00C25385"/>
    <w:rsid w:val="00C57CDA"/>
    <w:rsid w:val="00C80291"/>
    <w:rsid w:val="00C8350B"/>
    <w:rsid w:val="00CA06CF"/>
    <w:rsid w:val="00CD1FAA"/>
    <w:rsid w:val="00CF4FC0"/>
    <w:rsid w:val="00D34386"/>
    <w:rsid w:val="00D51D4C"/>
    <w:rsid w:val="00D7171F"/>
    <w:rsid w:val="00D94A2A"/>
    <w:rsid w:val="00DA1B9E"/>
    <w:rsid w:val="00DD5FC3"/>
    <w:rsid w:val="00DE0155"/>
    <w:rsid w:val="00E25073"/>
    <w:rsid w:val="00E55EE3"/>
    <w:rsid w:val="00E754DD"/>
    <w:rsid w:val="00E75FB5"/>
    <w:rsid w:val="00ED44A4"/>
    <w:rsid w:val="00EF12DB"/>
    <w:rsid w:val="00F05379"/>
    <w:rsid w:val="00F107EF"/>
    <w:rsid w:val="00F14241"/>
    <w:rsid w:val="00F63BFD"/>
    <w:rsid w:val="00F66271"/>
    <w:rsid w:val="00F72BF6"/>
    <w:rsid w:val="00F8085D"/>
    <w:rsid w:val="00FA16E1"/>
    <w:rsid w:val="00FA349A"/>
    <w:rsid w:val="00FB1321"/>
    <w:rsid w:val="00FB1EC0"/>
    <w:rsid w:val="00FB5FAE"/>
    <w:rsid w:val="00FC6BE4"/>
    <w:rsid w:val="00FE436E"/>
    <w:rsid w:val="00FE5ABC"/>
    <w:rsid w:val="00FE643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lab@untidar.ac.id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42501-F266-4914-824A-A768CAE96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Windows User</cp:lastModifiedBy>
  <cp:revision>9</cp:revision>
  <dcterms:created xsi:type="dcterms:W3CDTF">2021-10-07T06:47:00Z</dcterms:created>
  <dcterms:modified xsi:type="dcterms:W3CDTF">2021-10-07T07:20:00Z</dcterms:modified>
</cp:coreProperties>
</file>