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07" w:rsidRDefault="00E955DA">
      <w:pPr>
        <w:rPr>
          <w:lang w:val="en-GB"/>
        </w:rPr>
      </w:pPr>
      <w:r>
        <w:rPr>
          <w:lang w:val="en-GB"/>
        </w:rPr>
        <w:t>East Asia is the largest consumer of rice due to its large population.</w:t>
      </w:r>
    </w:p>
    <w:p w:rsidR="00E955DA" w:rsidRDefault="00E955DA">
      <w:pPr>
        <w:rPr>
          <w:lang w:val="en-GB"/>
        </w:rPr>
      </w:pPr>
    </w:p>
    <w:p w:rsidR="00E955DA" w:rsidRDefault="00E955DA">
      <w:pPr>
        <w:rPr>
          <w:lang w:val="en-GB"/>
        </w:rPr>
      </w:pPr>
      <w:r>
        <w:rPr>
          <w:lang w:val="en-GB"/>
        </w:rPr>
        <w:t xml:space="preserve">Africa: the second largest rice consumer </w:t>
      </w:r>
    </w:p>
    <w:p w:rsidR="00E955DA" w:rsidRDefault="00E955DA">
      <w:pPr>
        <w:rPr>
          <w:lang w:val="en-GB"/>
        </w:rPr>
      </w:pPr>
    </w:p>
    <w:p w:rsidR="00E955DA" w:rsidRDefault="00E955DA">
      <w:pPr>
        <w:rPr>
          <w:lang w:val="en-GB"/>
        </w:rPr>
      </w:pPr>
      <w:r>
        <w:rPr>
          <w:lang w:val="en-GB"/>
        </w:rPr>
        <w:t>South America marched into the third place of the ranking</w:t>
      </w:r>
    </w:p>
    <w:p w:rsidR="00E955DA" w:rsidRDefault="00E955DA">
      <w:pPr>
        <w:rPr>
          <w:lang w:val="en-GB"/>
        </w:rPr>
      </w:pPr>
    </w:p>
    <w:p w:rsidR="00E955DA" w:rsidRDefault="00E955DA">
      <w:pPr>
        <w:rPr>
          <w:lang w:val="en-GB"/>
        </w:rPr>
      </w:pPr>
      <w:r>
        <w:rPr>
          <w:lang w:val="en-GB"/>
        </w:rPr>
        <w:t xml:space="preserve">Trading volume: </w:t>
      </w:r>
    </w:p>
    <w:p w:rsidR="001933CC" w:rsidRDefault="001933CC">
      <w:pPr>
        <w:rPr>
          <w:lang w:val="en-GB"/>
        </w:rPr>
      </w:pPr>
    </w:p>
    <w:p w:rsidR="001933CC" w:rsidRDefault="001933CC">
      <w:pPr>
        <w:rPr>
          <w:lang w:val="en-GB"/>
        </w:rPr>
      </w:pPr>
      <w:r>
        <w:rPr>
          <w:lang w:val="en-GB"/>
        </w:rPr>
        <w:tab/>
        <w:t>Brown rice</w:t>
      </w:r>
    </w:p>
    <w:p w:rsidR="001933CC" w:rsidRDefault="001933CC" w:rsidP="001933CC">
      <w:pPr>
        <w:ind w:firstLine="720"/>
        <w:rPr>
          <w:lang w:val="en-GB"/>
        </w:rPr>
      </w:pPr>
      <w:r>
        <w:rPr>
          <w:lang w:val="en-GB"/>
        </w:rPr>
        <w:t>The data suggested that the trading value of brown rice have bee</w:t>
      </w:r>
      <w:r w:rsidR="00F2563D">
        <w:rPr>
          <w:lang w:val="en-GB"/>
        </w:rPr>
        <w:t>n increasing for the past years.</w:t>
      </w:r>
      <w:r>
        <w:rPr>
          <w:lang w:val="en-GB"/>
        </w:rPr>
        <w:t xml:space="preserve"> </w:t>
      </w:r>
      <w:r w:rsidR="00F2563D">
        <w:rPr>
          <w:lang w:val="en-GB"/>
        </w:rPr>
        <w:t>I</w:t>
      </w:r>
      <w:r>
        <w:rPr>
          <w:lang w:val="en-GB"/>
        </w:rPr>
        <w:t>n spite of its higher cost when comparing to ordinary white rice</w:t>
      </w:r>
      <w:r w:rsidR="00F2563D">
        <w:rPr>
          <w:lang w:val="en-GB"/>
        </w:rPr>
        <w:t>, it managed to climb almost 40% in its value</w:t>
      </w:r>
      <w:r>
        <w:rPr>
          <w:lang w:val="en-GB"/>
        </w:rPr>
        <w:t>. This signals that people are becoming more aware of health issues.</w:t>
      </w:r>
      <w:r w:rsidR="00F2563D">
        <w:rPr>
          <w:lang w:val="en-GB"/>
        </w:rPr>
        <w:t xml:space="preserve">  </w:t>
      </w:r>
      <w:sdt>
        <w:sdtPr>
          <w:rPr>
            <w:lang w:val="en-GB"/>
          </w:rPr>
          <w:id w:val="-522088225"/>
          <w:citation/>
        </w:sdtPr>
        <w:sdtContent>
          <w:r w:rsidR="00F2563D">
            <w:rPr>
              <w:lang w:val="en-GB"/>
            </w:rPr>
            <w:fldChar w:fldCharType="begin"/>
          </w:r>
          <w:r w:rsidR="00F2563D">
            <w:rPr>
              <w:lang w:val="en-GB"/>
            </w:rPr>
            <w:instrText xml:space="preserve"> CITATION Nie15 \l 2057 </w:instrText>
          </w:r>
          <w:r w:rsidR="00F2563D">
            <w:rPr>
              <w:lang w:val="en-GB"/>
            </w:rPr>
            <w:fldChar w:fldCharType="separate"/>
          </w:r>
          <w:r w:rsidR="00F2563D">
            <w:rPr>
              <w:noProof/>
              <w:lang w:val="en-GB"/>
            </w:rPr>
            <w:t>(Nielsen, 2015)</w:t>
          </w:r>
          <w:r w:rsidR="00F2563D">
            <w:rPr>
              <w:lang w:val="en-GB"/>
            </w:rPr>
            <w:fldChar w:fldCharType="end"/>
          </w:r>
        </w:sdtContent>
      </w:sdt>
    </w:p>
    <w:p w:rsidR="001933CC" w:rsidRDefault="001933CC" w:rsidP="001933CC">
      <w:pPr>
        <w:ind w:firstLine="720"/>
        <w:rPr>
          <w:lang w:val="en-GB"/>
        </w:rPr>
      </w:pPr>
      <w:r>
        <w:rPr>
          <w:lang w:val="en-GB"/>
        </w:rPr>
        <w:t>White rice</w:t>
      </w:r>
    </w:p>
    <w:p w:rsidR="00FE4AE8" w:rsidRDefault="001933CC" w:rsidP="001933CC">
      <w:pPr>
        <w:ind w:firstLine="720"/>
        <w:rPr>
          <w:lang w:val="en-GB"/>
        </w:rPr>
      </w:pPr>
      <w:r>
        <w:rPr>
          <w:lang w:val="en-GB"/>
        </w:rPr>
        <w:t>The transaction</w:t>
      </w:r>
      <w:r w:rsidR="00F2563D">
        <w:rPr>
          <w:lang w:val="en-GB"/>
        </w:rPr>
        <w:t xml:space="preserve"> value</w:t>
      </w:r>
      <w:r>
        <w:rPr>
          <w:lang w:val="en-GB"/>
        </w:rPr>
        <w:t xml:space="preserve"> </w:t>
      </w:r>
      <w:r w:rsidR="00F2563D">
        <w:rPr>
          <w:lang w:val="en-GB"/>
        </w:rPr>
        <w:t xml:space="preserve">in white rice trading have been decreasing by 8%. </w:t>
      </w:r>
      <w:sdt>
        <w:sdtPr>
          <w:rPr>
            <w:lang w:val="en-GB"/>
          </w:rPr>
          <w:id w:val="-693925180"/>
          <w:citation/>
        </w:sdtPr>
        <w:sdtContent>
          <w:r w:rsidR="00FE4AE8">
            <w:rPr>
              <w:lang w:val="en-GB"/>
            </w:rPr>
            <w:fldChar w:fldCharType="begin"/>
          </w:r>
          <w:r w:rsidR="00FE4AE8">
            <w:rPr>
              <w:lang w:val="en-GB"/>
            </w:rPr>
            <w:instrText xml:space="preserve"> CITATION Nie15 \l 2057 </w:instrText>
          </w:r>
          <w:r w:rsidR="00FE4AE8">
            <w:rPr>
              <w:lang w:val="en-GB"/>
            </w:rPr>
            <w:fldChar w:fldCharType="separate"/>
          </w:r>
          <w:r w:rsidR="00FE4AE8">
            <w:rPr>
              <w:noProof/>
              <w:lang w:val="en-GB"/>
            </w:rPr>
            <w:t>(Nielsen, 2015)</w:t>
          </w:r>
          <w:r w:rsidR="00FE4AE8">
            <w:rPr>
              <w:lang w:val="en-GB"/>
            </w:rPr>
            <w:fldChar w:fldCharType="end"/>
          </w:r>
        </w:sdtContent>
      </w:sdt>
    </w:p>
    <w:sdt>
      <w:sdtPr>
        <w:id w:val="208463138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8"/>
          <w:lang w:eastAsia="zh-CN" w:bidi="th-TH"/>
        </w:rPr>
      </w:sdtEndPr>
      <w:sdtContent>
        <w:p w:rsidR="00FE4AE8" w:rsidRDefault="00FE4AE8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FE4AE8" w:rsidRDefault="00FE4AE8" w:rsidP="00FE4AE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Nielsen. (2015). </w:t>
              </w:r>
              <w:r>
                <w:rPr>
                  <w:i/>
                  <w:iCs/>
                  <w:noProof/>
                </w:rPr>
                <w:t>IRELAND HEALTHY EATING REPORT.</w:t>
              </w:r>
              <w:r>
                <w:rPr>
                  <w:noProof/>
                </w:rPr>
                <w:t xml:space="preserve"> Ireland: Nielsen.</w:t>
              </w:r>
            </w:p>
            <w:p w:rsidR="00FE4AE8" w:rsidRDefault="00FE4AE8" w:rsidP="00FE4AE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2563D" w:rsidRDefault="00F2563D" w:rsidP="001933CC">
      <w:pPr>
        <w:ind w:firstLine="720"/>
        <w:rPr>
          <w:lang w:val="en-GB"/>
        </w:rPr>
      </w:pPr>
      <w:bookmarkStart w:id="0" w:name="_GoBack"/>
      <w:bookmarkEnd w:id="0"/>
    </w:p>
    <w:p w:rsidR="00F2563D" w:rsidRDefault="00F2563D" w:rsidP="001933CC">
      <w:pPr>
        <w:ind w:firstLine="720"/>
        <w:rPr>
          <w:lang w:val="en-GB"/>
        </w:rPr>
      </w:pPr>
    </w:p>
    <w:p w:rsidR="001933CC" w:rsidRDefault="00F2563D" w:rsidP="001933CC">
      <w:pPr>
        <w:ind w:firstLine="720"/>
        <w:rPr>
          <w:lang w:val="en-GB"/>
        </w:rPr>
      </w:pPr>
      <w:r>
        <w:rPr>
          <w:lang w:val="en-GB"/>
        </w:rPr>
        <w:t xml:space="preserve"> </w:t>
      </w:r>
      <w:r w:rsidR="001933CC">
        <w:rPr>
          <w:lang w:val="en-GB"/>
        </w:rPr>
        <w:t xml:space="preserve"> </w:t>
      </w:r>
    </w:p>
    <w:p w:rsidR="001933CC" w:rsidRPr="00E955DA" w:rsidRDefault="001933CC">
      <w:pPr>
        <w:rPr>
          <w:lang w:val="en-GB"/>
        </w:rPr>
      </w:pPr>
    </w:p>
    <w:sectPr w:rsidR="001933CC" w:rsidRPr="00E95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DA"/>
    <w:rsid w:val="00016C07"/>
    <w:rsid w:val="001933CC"/>
    <w:rsid w:val="00E955DA"/>
    <w:rsid w:val="00F2563D"/>
    <w:rsid w:val="00FE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B07EA-2819-4D8B-9E98-F7CDDA13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A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Bibliography">
    <w:name w:val="Bibliography"/>
    <w:basedOn w:val="Normal"/>
    <w:next w:val="Normal"/>
    <w:uiPriority w:val="37"/>
    <w:unhideWhenUsed/>
    <w:rsid w:val="00FE4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Nie15</b:Tag>
    <b:SourceType>Report</b:SourceType>
    <b:Guid>{DB91DD4F-658D-4520-B6A4-CCBC1DEFC1D9}</b:Guid>
    <b:Title>IRELAND HEALTHY EATING REPORT</b:Title>
    <b:Year>2015</b:Year>
    <b:Publisher>Nielsen</b:Publisher>
    <b:City>Ireland</b:City>
    <b:Author>
      <b:Author>
        <b:NameList>
          <b:Person>
            <b:Last>Nielsen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09691F1-7DDC-4750-9664-E7E4C1AF4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Seetala</dc:creator>
  <cp:keywords/>
  <dc:description/>
  <cp:lastModifiedBy>JEAN Seetala</cp:lastModifiedBy>
  <cp:revision>1</cp:revision>
  <dcterms:created xsi:type="dcterms:W3CDTF">2015-05-30T05:44:00Z</dcterms:created>
  <dcterms:modified xsi:type="dcterms:W3CDTF">2015-05-30T06:32:00Z</dcterms:modified>
</cp:coreProperties>
</file>