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227" w:rsidRPr="00794DBD" w:rsidRDefault="00794DBD">
      <w:pPr>
        <w:rPr>
          <w:rFonts w:hint="eastAsia"/>
          <w:lang w:val="en-GB"/>
        </w:rPr>
      </w:pPr>
      <w:r>
        <w:tab/>
      </w:r>
      <w:r>
        <w:rPr>
          <w:lang w:val="en-GB"/>
        </w:rPr>
        <w:t xml:space="preserve">The pie chart above expresses the different types of organic food in the organic market in percentage. While organic fruits and vegetables seem to dominate the market with over 39% of the organic product, bread and grains made up to only 10%. </w:t>
      </w:r>
      <w:r w:rsidR="00784B20">
        <w:rPr>
          <w:lang w:val="en-GB"/>
        </w:rPr>
        <w:t xml:space="preserve">Knowing that the volume of rice consumption is increasing, and the organic market is growing in parallel to it, is a signal that was hinting the direction of this market. However this data is a snap shot of the organic market in 2007, so the value may be different now. </w:t>
      </w:r>
      <w:bookmarkStart w:id="0" w:name="_GoBack"/>
      <w:bookmarkEnd w:id="0"/>
      <w:r w:rsidR="00784B20">
        <w:rPr>
          <w:lang w:val="en-GB"/>
        </w:rPr>
        <w:t xml:space="preserve"> </w:t>
      </w:r>
      <w:r>
        <w:rPr>
          <w:lang w:val="en-GB"/>
        </w:rPr>
        <w:t xml:space="preserve"> </w:t>
      </w:r>
    </w:p>
    <w:sectPr w:rsidR="00A02227" w:rsidRPr="00794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BD"/>
    <w:rsid w:val="002B2C48"/>
    <w:rsid w:val="00784B20"/>
    <w:rsid w:val="00794DBD"/>
    <w:rsid w:val="00A0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44D62-A3C2-4A21-9C9B-3A4463D9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Seetala</dc:creator>
  <cp:keywords/>
  <dc:description/>
  <cp:lastModifiedBy>JEAN Seetala</cp:lastModifiedBy>
  <cp:revision>1</cp:revision>
  <dcterms:created xsi:type="dcterms:W3CDTF">2015-05-30T13:24:00Z</dcterms:created>
  <dcterms:modified xsi:type="dcterms:W3CDTF">2015-05-30T13:59:00Z</dcterms:modified>
</cp:coreProperties>
</file>