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4AE4" w14:textId="77777777" w:rsidR="00117769" w:rsidRDefault="00117769" w:rsidP="00117769">
      <w:pPr>
        <w:spacing w:line="300" w:lineRule="auto"/>
        <w:rPr>
          <w:rFonts w:ascii="黑体" w:eastAsia="黑体"/>
          <w:b/>
          <w:sz w:val="28"/>
          <w:szCs w:val="28"/>
        </w:rPr>
      </w:pPr>
      <w:r>
        <w:rPr>
          <w:rFonts w:ascii="黑体" w:eastAsia="黑体" w:hint="eastAsia"/>
          <w:b/>
        </w:rPr>
        <w:t>摘要</w:t>
      </w:r>
      <w:r>
        <w:rPr>
          <w:rFonts w:ascii="黑体" w:eastAsia="黑体" w:hint="eastAsia"/>
          <w:b/>
          <w:sz w:val="28"/>
          <w:szCs w:val="28"/>
        </w:rPr>
        <w:tab/>
      </w:r>
      <w:r>
        <w:t>……</w:t>
      </w:r>
      <w:proofErr w:type="gramStart"/>
      <w:r>
        <w:t>…………………………………………………………………………</w:t>
      </w:r>
      <w:proofErr w:type="gramEnd"/>
      <w:r>
        <w:rPr>
          <w:rFonts w:hint="eastAsia"/>
        </w:rPr>
        <w:t>.</w:t>
      </w:r>
      <w:proofErr w:type="gramStart"/>
      <w:r>
        <w:rPr>
          <w:rFonts w:hint="eastAsia"/>
        </w:rPr>
        <w:t>.</w:t>
      </w:r>
      <w:r>
        <w:rPr>
          <w:rFonts w:hAnsi="宋体"/>
          <w:szCs w:val="21"/>
        </w:rPr>
        <w:t>Ⅰ</w:t>
      </w:r>
      <w:proofErr w:type="gramEnd"/>
    </w:p>
    <w:p w14:paraId="7223E8C3" w14:textId="77777777" w:rsidR="00117769" w:rsidRDefault="00117769" w:rsidP="00117769">
      <w:pPr>
        <w:spacing w:line="300" w:lineRule="auto"/>
        <w:rPr>
          <w:b/>
          <w:sz w:val="28"/>
          <w:szCs w:val="28"/>
        </w:rPr>
      </w:pPr>
      <w:proofErr w:type="gramStart"/>
      <w:r>
        <w:rPr>
          <w:b/>
        </w:rPr>
        <w:t>Abstract</w:t>
      </w:r>
      <w:r>
        <w:rPr>
          <w:rFonts w:hint="eastAsia"/>
          <w:b/>
        </w:rPr>
        <w:t xml:space="preserve"> </w:t>
      </w:r>
      <w:r>
        <w:rPr>
          <w:b/>
          <w:sz w:val="28"/>
          <w:szCs w:val="28"/>
        </w:rPr>
        <w:t xml:space="preserve"> </w:t>
      </w:r>
      <w:r>
        <w:t>…</w:t>
      </w:r>
      <w:proofErr w:type="gramEnd"/>
      <w:r>
        <w:t>…………………………………………………………………………</w:t>
      </w:r>
      <w:r>
        <w:rPr>
          <w:rFonts w:hint="eastAsia"/>
        </w:rPr>
        <w:t>.</w:t>
      </w:r>
      <w:r>
        <w:rPr>
          <w:rFonts w:hAnsi="宋体"/>
          <w:szCs w:val="21"/>
        </w:rPr>
        <w:t>Ⅱ</w:t>
      </w:r>
    </w:p>
    <w:p w14:paraId="66A57C2B" w14:textId="77777777" w:rsidR="00117769" w:rsidRDefault="00117769" w:rsidP="00117769">
      <w:pPr>
        <w:spacing w:line="300" w:lineRule="auto"/>
        <w:rPr>
          <w:rFonts w:ascii="黑体" w:eastAsia="黑体"/>
          <w:b/>
          <w:color w:val="FF0000"/>
          <w:sz w:val="28"/>
          <w:szCs w:val="28"/>
        </w:rPr>
      </w:pPr>
      <w:r>
        <w:rPr>
          <w:rFonts w:ascii="黑体" w:eastAsia="黑体" w:hint="eastAsia"/>
          <w:b/>
        </w:rPr>
        <w:t>第1章 绪论</w:t>
      </w:r>
      <w:r>
        <w:rPr>
          <w:rFonts w:ascii="黑体" w:eastAsia="黑体" w:hint="eastAsia"/>
          <w:b/>
          <w:sz w:val="28"/>
          <w:szCs w:val="28"/>
        </w:rPr>
        <w:t xml:space="preserve"> </w:t>
      </w:r>
      <w:r>
        <w:rPr>
          <w:color w:val="FF0000"/>
        </w:rPr>
        <w:t>……</w:t>
      </w:r>
      <w:proofErr w:type="gramStart"/>
      <w:r>
        <w:rPr>
          <w:color w:val="FF0000"/>
        </w:rPr>
        <w:t>……………………</w:t>
      </w:r>
      <w:proofErr w:type="gramEnd"/>
      <w:r>
        <w:rPr>
          <w:rFonts w:hint="eastAsia"/>
          <w:color w:val="FF0000"/>
        </w:rPr>
        <w:t>..</w:t>
      </w:r>
      <w:r>
        <w:rPr>
          <w:color w:val="FF0000"/>
        </w:rPr>
        <w:t>……………………………</w:t>
      </w:r>
      <w:r>
        <w:rPr>
          <w:rFonts w:hint="eastAsia"/>
          <w:color w:val="FF0000"/>
        </w:rPr>
        <w:t>.</w:t>
      </w:r>
      <w:r>
        <w:rPr>
          <w:color w:val="FF0000"/>
        </w:rPr>
        <w:t>………………</w:t>
      </w:r>
      <w:r>
        <w:rPr>
          <w:rFonts w:hint="eastAsia"/>
          <w:color w:val="FF0000"/>
        </w:rPr>
        <w:t>.1</w:t>
      </w:r>
    </w:p>
    <w:p w14:paraId="75997D39" w14:textId="102DD8B5" w:rsidR="00117769" w:rsidRDefault="00117769" w:rsidP="00117769">
      <w:pPr>
        <w:spacing w:line="300" w:lineRule="auto"/>
        <w:ind w:firstLineChars="100" w:firstLine="210"/>
      </w:pPr>
      <w:r>
        <w:rPr>
          <w:rFonts w:hint="eastAsia"/>
        </w:rPr>
        <w:t xml:space="preserve">1.1 </w:t>
      </w:r>
      <w:r w:rsidR="00A72131" w:rsidRPr="00A72131">
        <w:rPr>
          <w:rFonts w:hint="eastAsia"/>
        </w:rPr>
        <w:t>白酒检测</w:t>
      </w:r>
      <w:r>
        <w:rPr>
          <w:rFonts w:hint="eastAsia"/>
        </w:rPr>
        <w:t>背景及研究的目的和意义</w:t>
      </w:r>
      <w:r>
        <w:t>……</w:t>
      </w:r>
      <w:proofErr w:type="gramStart"/>
      <w:r>
        <w:t>…………………………………………</w:t>
      </w:r>
      <w:proofErr w:type="gramEnd"/>
      <w:r>
        <w:rPr>
          <w:rFonts w:hint="eastAsia"/>
        </w:rPr>
        <w:t>.1</w:t>
      </w:r>
    </w:p>
    <w:p w14:paraId="1C65DA5C" w14:textId="7E59EA9B" w:rsidR="00117769" w:rsidRDefault="00117769" w:rsidP="00117769">
      <w:pPr>
        <w:spacing w:line="300" w:lineRule="auto"/>
        <w:ind w:firstLineChars="100" w:firstLine="210"/>
      </w:pPr>
      <w:r>
        <w:rPr>
          <w:rFonts w:hint="eastAsia"/>
        </w:rPr>
        <w:t xml:space="preserve">1.2 </w:t>
      </w:r>
      <w:r w:rsidR="00A72131" w:rsidRPr="00A72131">
        <w:rPr>
          <w:rFonts w:hint="eastAsia"/>
        </w:rPr>
        <w:t>白酒光谱</w:t>
      </w:r>
      <w:r>
        <w:rPr>
          <w:rFonts w:hint="eastAsia"/>
        </w:rPr>
        <w:t>及其相关理论的发展概况</w:t>
      </w:r>
      <w:r>
        <w:t>……</w:t>
      </w:r>
      <w:proofErr w:type="gramStart"/>
      <w:r>
        <w:t>………………………………</w:t>
      </w:r>
      <w:proofErr w:type="gramEnd"/>
      <w:r>
        <w:rPr>
          <w:rFonts w:hint="eastAsia"/>
        </w:rPr>
        <w:t>.1</w:t>
      </w:r>
    </w:p>
    <w:p w14:paraId="0A76CF92" w14:textId="0564F0D8" w:rsidR="00117769" w:rsidRDefault="00117769" w:rsidP="00117769">
      <w:pPr>
        <w:spacing w:line="300" w:lineRule="auto"/>
        <w:ind w:firstLineChars="200" w:firstLine="420"/>
      </w:pPr>
      <w:r>
        <w:rPr>
          <w:rFonts w:hint="eastAsia"/>
        </w:rPr>
        <w:t xml:space="preserve">1.2.1 </w:t>
      </w:r>
      <w:r w:rsidR="00A72131" w:rsidRPr="00A72131">
        <w:rPr>
          <w:rFonts w:hint="eastAsia"/>
        </w:rPr>
        <w:t>白酒检测</w:t>
      </w:r>
      <w:r>
        <w:rPr>
          <w:rFonts w:hint="eastAsia"/>
        </w:rPr>
        <w:t>的发展</w:t>
      </w:r>
      <w:r>
        <w:t>……</w:t>
      </w:r>
      <w:proofErr w:type="gramStart"/>
      <w:r>
        <w:t>……………………………</w:t>
      </w:r>
      <w:proofErr w:type="gramEnd"/>
      <w:r>
        <w:rPr>
          <w:rFonts w:hint="eastAsia"/>
        </w:rPr>
        <w:t>..............................1</w:t>
      </w:r>
    </w:p>
    <w:p w14:paraId="15466F5B" w14:textId="03AD3B41" w:rsidR="00117769" w:rsidRDefault="00117769" w:rsidP="00A72131">
      <w:pPr>
        <w:spacing w:line="300" w:lineRule="auto"/>
        <w:ind w:firstLineChars="200" w:firstLine="420"/>
      </w:pPr>
      <w:r>
        <w:rPr>
          <w:rFonts w:hint="eastAsia"/>
        </w:rPr>
        <w:t xml:space="preserve">1.2.2 </w:t>
      </w:r>
      <w:r w:rsidR="00A72131" w:rsidRPr="00A72131">
        <w:rPr>
          <w:rFonts w:hint="eastAsia"/>
        </w:rPr>
        <w:t>光谱仪的发展和研究</w:t>
      </w:r>
      <w:r>
        <w:t>……</w:t>
      </w:r>
      <w:proofErr w:type="gramStart"/>
      <w:r>
        <w:t>………………………………………………</w:t>
      </w:r>
      <w:proofErr w:type="gramEnd"/>
      <w:r>
        <w:rPr>
          <w:rFonts w:hint="eastAsia"/>
        </w:rPr>
        <w:t>..1</w:t>
      </w:r>
    </w:p>
    <w:p w14:paraId="4A2ABB24" w14:textId="77777777" w:rsidR="00117769" w:rsidRDefault="00117769" w:rsidP="00117769">
      <w:pPr>
        <w:spacing w:line="300" w:lineRule="auto"/>
        <w:ind w:firstLineChars="100" w:firstLine="210"/>
      </w:pPr>
      <w:r>
        <w:rPr>
          <w:rFonts w:hint="eastAsia"/>
        </w:rPr>
        <w:t>1.4 本文的主要研究内容</w:t>
      </w:r>
      <w:r>
        <w:t>……</w:t>
      </w:r>
      <w:proofErr w:type="gramStart"/>
      <w:r>
        <w:t>……………………………………………………</w:t>
      </w:r>
      <w:proofErr w:type="gramEnd"/>
      <w:r>
        <w:rPr>
          <w:rFonts w:hint="eastAsia"/>
        </w:rPr>
        <w:t>.3</w:t>
      </w:r>
    </w:p>
    <w:p w14:paraId="645A400C" w14:textId="711ABA78" w:rsidR="00117769" w:rsidRDefault="00117769" w:rsidP="00117769">
      <w:pPr>
        <w:spacing w:line="300" w:lineRule="auto"/>
        <w:rPr>
          <w:rFonts w:ascii="黑体" w:eastAsia="黑体"/>
          <w:b/>
          <w:color w:val="FF0000"/>
          <w:sz w:val="28"/>
          <w:szCs w:val="28"/>
        </w:rPr>
      </w:pPr>
      <w:r>
        <w:rPr>
          <w:rFonts w:ascii="黑体" w:eastAsia="黑体" w:hint="eastAsia"/>
          <w:b/>
        </w:rPr>
        <w:t xml:space="preserve">第4章 </w:t>
      </w:r>
      <w:r w:rsidR="00A72131" w:rsidRPr="00A72131">
        <w:rPr>
          <w:rFonts w:ascii="黑体" w:eastAsia="黑体" w:hint="eastAsia"/>
          <w:b/>
        </w:rPr>
        <w:t>白酒光谱曲线特性的研究</w:t>
      </w:r>
    </w:p>
    <w:p w14:paraId="755802BE" w14:textId="77777777" w:rsidR="00117769" w:rsidRDefault="00117769" w:rsidP="00117769">
      <w:pPr>
        <w:spacing w:line="300" w:lineRule="auto"/>
        <w:ind w:firstLineChars="100" w:firstLine="210"/>
      </w:pPr>
      <w:r>
        <w:rPr>
          <w:rFonts w:hint="eastAsia"/>
        </w:rPr>
        <w:t>4.1 引言</w:t>
      </w:r>
      <w:r>
        <w:t>……</w:t>
      </w:r>
      <w:proofErr w:type="gramStart"/>
      <w:r>
        <w:t>………………………………………………………………………</w:t>
      </w:r>
      <w:proofErr w:type="gramEnd"/>
      <w:r>
        <w:rPr>
          <w:rFonts w:hint="eastAsia"/>
        </w:rPr>
        <w:t>.4</w:t>
      </w:r>
    </w:p>
    <w:p w14:paraId="4C6E32ED" w14:textId="77777777" w:rsidR="00117769" w:rsidRDefault="00117769" w:rsidP="00117769">
      <w:pPr>
        <w:spacing w:line="300" w:lineRule="auto"/>
      </w:pPr>
      <w:r>
        <w:t xml:space="preserve">  .......</w:t>
      </w:r>
    </w:p>
    <w:p w14:paraId="3AA48A56" w14:textId="77777777" w:rsidR="00117769" w:rsidRDefault="00117769" w:rsidP="00117769">
      <w:pPr>
        <w:spacing w:line="300" w:lineRule="auto"/>
        <w:ind w:firstLineChars="200" w:firstLine="420"/>
      </w:pPr>
      <w:r>
        <w:rPr>
          <w:rFonts w:hint="eastAsia"/>
        </w:rPr>
        <w:t>4.3.2 边界条件的设定</w:t>
      </w:r>
      <w:r>
        <w:t>……</w:t>
      </w:r>
      <w:proofErr w:type="gramStart"/>
      <w:r>
        <w:t>……………………………………………………</w:t>
      </w:r>
      <w:proofErr w:type="gramEnd"/>
      <w:r>
        <w:rPr>
          <w:rFonts w:hint="eastAsia"/>
        </w:rPr>
        <w:t>..4</w:t>
      </w:r>
    </w:p>
    <w:p w14:paraId="555BCFB8" w14:textId="77777777" w:rsidR="00117769" w:rsidRDefault="00117769" w:rsidP="00117769">
      <w:pPr>
        <w:spacing w:line="300" w:lineRule="auto"/>
        <w:ind w:firstLineChars="200" w:firstLine="420"/>
      </w:pPr>
      <w:r>
        <w:rPr>
          <w:rFonts w:hint="eastAsia"/>
        </w:rPr>
        <w:t>4.3.3 FLUENT仿真结果分析</w:t>
      </w:r>
      <w:r>
        <w:t>……</w:t>
      </w:r>
      <w:proofErr w:type="gramStart"/>
      <w:r>
        <w:t>……………………………………………</w:t>
      </w:r>
      <w:proofErr w:type="gramEnd"/>
      <w:r>
        <w:rPr>
          <w:rFonts w:hint="eastAsia"/>
        </w:rPr>
        <w:t>.</w:t>
      </w:r>
      <w:proofErr w:type="gramStart"/>
      <w:r>
        <w:rPr>
          <w:rFonts w:hint="eastAsia"/>
        </w:rPr>
        <w:t>..</w:t>
      </w:r>
      <w:proofErr w:type="gramEnd"/>
      <w:r>
        <w:rPr>
          <w:rFonts w:hint="eastAsia"/>
        </w:rPr>
        <w:t>4</w:t>
      </w:r>
    </w:p>
    <w:p w14:paraId="3E3CB4D0" w14:textId="77777777" w:rsidR="00117769" w:rsidRDefault="00117769" w:rsidP="00117769">
      <w:pPr>
        <w:spacing w:line="300" w:lineRule="auto"/>
        <w:ind w:firstLineChars="100" w:firstLine="210"/>
      </w:pPr>
      <w:r>
        <w:rPr>
          <w:rFonts w:hint="eastAsia"/>
        </w:rPr>
        <w:t>4.4 本章小结</w:t>
      </w:r>
      <w:r>
        <w:t>……</w:t>
      </w:r>
      <w:proofErr w:type="gramStart"/>
      <w:r>
        <w:t>…………………………………………………………………</w:t>
      </w:r>
      <w:proofErr w:type="gramEnd"/>
      <w:r>
        <w:rPr>
          <w:rFonts w:hint="eastAsia"/>
        </w:rPr>
        <w:t>.4</w:t>
      </w:r>
    </w:p>
    <w:p w14:paraId="39F169C7" w14:textId="558717AA" w:rsidR="00117769" w:rsidRDefault="00117769" w:rsidP="00117769">
      <w:pPr>
        <w:spacing w:line="300" w:lineRule="auto"/>
        <w:rPr>
          <w:rFonts w:ascii="黑体" w:eastAsia="黑体"/>
          <w:b/>
          <w:color w:val="FF0000"/>
          <w:sz w:val="28"/>
          <w:szCs w:val="28"/>
        </w:rPr>
      </w:pPr>
      <w:r>
        <w:rPr>
          <w:rFonts w:ascii="黑体" w:eastAsia="黑体" w:hint="eastAsia"/>
          <w:b/>
        </w:rPr>
        <w:t xml:space="preserve">第6章 </w:t>
      </w:r>
      <w:r w:rsidR="00A72131" w:rsidRPr="00A72131">
        <w:rPr>
          <w:rFonts w:ascii="黑体" w:eastAsia="黑体" w:hint="eastAsia"/>
          <w:b/>
        </w:rPr>
        <w:t>光谱仪</w:t>
      </w:r>
      <w:r w:rsidR="00A72131" w:rsidRPr="00A72131">
        <w:rPr>
          <w:rFonts w:ascii="黑体" w:eastAsia="黑体"/>
          <w:b/>
        </w:rPr>
        <w:t>APP的设计与实现</w:t>
      </w:r>
      <w:r>
        <w:rPr>
          <w:color w:val="FF0000"/>
        </w:rPr>
        <w:t>……</w:t>
      </w:r>
      <w:proofErr w:type="gramStart"/>
      <w:r>
        <w:rPr>
          <w:color w:val="FF0000"/>
        </w:rPr>
        <w:t>……………………………………</w:t>
      </w:r>
      <w:proofErr w:type="gramEnd"/>
      <w:r>
        <w:rPr>
          <w:rFonts w:hint="eastAsia"/>
          <w:color w:val="FF0000"/>
        </w:rPr>
        <w:t>.5</w:t>
      </w:r>
    </w:p>
    <w:p w14:paraId="7D73C571" w14:textId="77777777" w:rsidR="00117769" w:rsidRDefault="00117769" w:rsidP="00117769">
      <w:pPr>
        <w:spacing w:line="300" w:lineRule="auto"/>
        <w:ind w:firstLineChars="100" w:firstLine="210"/>
      </w:pPr>
      <w:r>
        <w:rPr>
          <w:rFonts w:hint="eastAsia"/>
        </w:rPr>
        <w:t>6.1 引言</w:t>
      </w:r>
      <w:r>
        <w:t>……</w:t>
      </w:r>
      <w:proofErr w:type="gramStart"/>
      <w:r>
        <w:t>………………………………………………………………………</w:t>
      </w:r>
      <w:proofErr w:type="gramEnd"/>
      <w:r>
        <w:rPr>
          <w:rFonts w:hint="eastAsia"/>
        </w:rPr>
        <w:t>.5</w:t>
      </w:r>
    </w:p>
    <w:p w14:paraId="5D6A6B32" w14:textId="77777777" w:rsidR="00117769" w:rsidRDefault="00117769" w:rsidP="00117769">
      <w:pPr>
        <w:spacing w:line="300" w:lineRule="auto"/>
        <w:ind w:firstLineChars="100" w:firstLine="210"/>
      </w:pPr>
      <w:r>
        <w:rPr>
          <w:rFonts w:hint="eastAsia"/>
        </w:rPr>
        <w:t>6.2 多孔质石墨渗透率测试试验</w:t>
      </w:r>
      <w:r>
        <w:t>……</w:t>
      </w:r>
      <w:proofErr w:type="gramStart"/>
      <w:r>
        <w:t>……………………………………………</w:t>
      </w:r>
      <w:proofErr w:type="gramEnd"/>
      <w:r>
        <w:rPr>
          <w:rFonts w:hint="eastAsia"/>
        </w:rPr>
        <w:t>.5</w:t>
      </w:r>
    </w:p>
    <w:p w14:paraId="569F53C6" w14:textId="77777777" w:rsidR="00117769" w:rsidRDefault="00117769" w:rsidP="00117769">
      <w:pPr>
        <w:spacing w:line="300" w:lineRule="auto"/>
      </w:pPr>
      <w:r>
        <w:t xml:space="preserve">  .......</w:t>
      </w:r>
    </w:p>
    <w:p w14:paraId="395DC160" w14:textId="77777777" w:rsidR="00117769" w:rsidRDefault="00117769" w:rsidP="00117769">
      <w:pPr>
        <w:spacing w:line="300" w:lineRule="auto"/>
        <w:ind w:firstLineChars="100" w:firstLine="210"/>
      </w:pPr>
      <w:r>
        <w:rPr>
          <w:rFonts w:hint="eastAsia"/>
        </w:rPr>
        <w:t>6.5 本章小结</w:t>
      </w:r>
      <w:r>
        <w:t>……</w:t>
      </w:r>
      <w:proofErr w:type="gramStart"/>
      <w:r>
        <w:t>…………………………………………………………………</w:t>
      </w:r>
      <w:proofErr w:type="gramEnd"/>
      <w:r>
        <w:rPr>
          <w:rFonts w:hint="eastAsia"/>
        </w:rPr>
        <w:t>.6</w:t>
      </w:r>
    </w:p>
    <w:p w14:paraId="5CD04FAC" w14:textId="77777777" w:rsidR="00117769" w:rsidRDefault="00117769" w:rsidP="00117769">
      <w:pPr>
        <w:spacing w:line="300" w:lineRule="auto"/>
      </w:pPr>
      <w:r>
        <w:rPr>
          <w:rFonts w:ascii="黑体" w:eastAsia="黑体" w:hint="eastAsia"/>
          <w:b/>
        </w:rPr>
        <w:t>结论</w:t>
      </w:r>
      <w:r>
        <w:rPr>
          <w:sz w:val="28"/>
          <w:szCs w:val="28"/>
        </w:rPr>
        <w:t>…</w:t>
      </w:r>
      <w:r>
        <w:t>…</w:t>
      </w:r>
      <w:proofErr w:type="gramStart"/>
      <w:r>
        <w:t>………………………</w:t>
      </w:r>
      <w:proofErr w:type="gramEnd"/>
      <w:r>
        <w:rPr>
          <w:rFonts w:hint="eastAsia"/>
        </w:rPr>
        <w:t>.</w:t>
      </w:r>
      <w:r>
        <w:t>………………………………………………</w:t>
      </w:r>
      <w:proofErr w:type="gramStart"/>
      <w:r>
        <w:t>…</w:t>
      </w:r>
      <w:r>
        <w:rPr>
          <w:rFonts w:hint="eastAsia"/>
        </w:rPr>
        <w:t>..</w:t>
      </w:r>
      <w:proofErr w:type="gramEnd"/>
      <w:r>
        <w:t>…</w:t>
      </w:r>
      <w:r>
        <w:rPr>
          <w:rFonts w:hint="eastAsia"/>
        </w:rPr>
        <w:t>7</w:t>
      </w:r>
    </w:p>
    <w:p w14:paraId="3E8D647B" w14:textId="77777777" w:rsidR="00117769" w:rsidRDefault="00117769" w:rsidP="00117769">
      <w:pPr>
        <w:spacing w:line="300" w:lineRule="auto"/>
        <w:rPr>
          <w:rFonts w:eastAsia="黑体"/>
          <w:b/>
          <w:bCs/>
        </w:rPr>
      </w:pPr>
      <w:r>
        <w:rPr>
          <w:rFonts w:ascii="黑体" w:eastAsia="黑体" w:hAnsi="黑体" w:cs="黑体" w:hint="eastAsia"/>
          <w:b/>
          <w:bCs/>
        </w:rPr>
        <w:t>原创性声明</w:t>
      </w:r>
      <w:r>
        <w:rPr>
          <w:rFonts w:eastAsia="黑体"/>
        </w:rPr>
        <w:t>……</w:t>
      </w:r>
      <w:proofErr w:type="gramStart"/>
      <w:r>
        <w:rPr>
          <w:rFonts w:eastAsia="黑体"/>
        </w:rPr>
        <w:t>………………………………………………………………………</w:t>
      </w:r>
      <w:proofErr w:type="gramEnd"/>
      <w:r>
        <w:rPr>
          <w:rFonts w:eastAsia="黑体"/>
        </w:rPr>
        <w:t>8</w:t>
      </w:r>
    </w:p>
    <w:p w14:paraId="5154AB35" w14:textId="77777777" w:rsidR="00117769" w:rsidRDefault="00117769" w:rsidP="00117769">
      <w:pPr>
        <w:spacing w:line="300" w:lineRule="auto"/>
      </w:pPr>
      <w:r>
        <w:rPr>
          <w:rFonts w:ascii="黑体" w:eastAsia="黑体" w:hint="eastAsia"/>
          <w:b/>
        </w:rPr>
        <w:t>参考文献</w:t>
      </w:r>
      <w:r>
        <w:rPr>
          <w:sz w:val="28"/>
          <w:szCs w:val="28"/>
        </w:rPr>
        <w:t>…</w:t>
      </w:r>
      <w:r>
        <w:t>…</w:t>
      </w:r>
      <w:proofErr w:type="gramStart"/>
      <w:r>
        <w:t>………</w:t>
      </w:r>
      <w:proofErr w:type="gramEnd"/>
      <w:r>
        <w:rPr>
          <w:rFonts w:hint="eastAsia"/>
        </w:rPr>
        <w:t>..</w:t>
      </w:r>
      <w:r>
        <w:t>……………………………………………………………</w:t>
      </w:r>
      <w:r>
        <w:rPr>
          <w:rFonts w:hint="eastAsia"/>
        </w:rPr>
        <w:t>.</w:t>
      </w:r>
      <w:r>
        <w:t>…</w:t>
      </w:r>
      <w:r>
        <w:rPr>
          <w:rFonts w:hint="eastAsia"/>
        </w:rPr>
        <w:t>9</w:t>
      </w:r>
    </w:p>
    <w:p w14:paraId="3838F901" w14:textId="77777777" w:rsidR="00117769" w:rsidRDefault="00117769" w:rsidP="00117769">
      <w:pPr>
        <w:adjustRightInd w:val="0"/>
        <w:snapToGrid w:val="0"/>
        <w:spacing w:line="300" w:lineRule="auto"/>
      </w:pPr>
      <w:r>
        <w:rPr>
          <w:rFonts w:ascii="黑体" w:eastAsia="黑体" w:hint="eastAsia"/>
          <w:b/>
        </w:rPr>
        <w:t>致谢</w:t>
      </w:r>
      <w:r>
        <w:t>……</w:t>
      </w:r>
      <w:proofErr w:type="gramStart"/>
      <w:r>
        <w:t>……………</w:t>
      </w:r>
      <w:proofErr w:type="gramEnd"/>
      <w:r>
        <w:rPr>
          <w:rFonts w:hint="eastAsia"/>
        </w:rPr>
        <w:t>.</w:t>
      </w:r>
      <w:r>
        <w:t>………………………………………………………………</w:t>
      </w:r>
      <w:r>
        <w:rPr>
          <w:rFonts w:hint="eastAsia"/>
        </w:rPr>
        <w:t>.. 10</w:t>
      </w:r>
    </w:p>
    <w:p w14:paraId="2E605A55" w14:textId="0846E66C" w:rsidR="00117769" w:rsidRDefault="00117769" w:rsidP="00D93B6B">
      <w:pPr>
        <w:rPr>
          <w:rFonts w:ascii="Roboto" w:hAnsi="Roboto"/>
          <w:color w:val="202124"/>
          <w:shd w:val="clear" w:color="auto" w:fill="FFFFFF"/>
        </w:rPr>
      </w:pPr>
    </w:p>
    <w:p w14:paraId="23027EB9" w14:textId="77777777" w:rsidR="00117769" w:rsidRDefault="00117769" w:rsidP="00D93B6B">
      <w:pPr>
        <w:rPr>
          <w:rFonts w:ascii="Roboto" w:hAnsi="Roboto"/>
          <w:color w:val="202124"/>
          <w:shd w:val="clear" w:color="auto" w:fill="FFFFFF"/>
        </w:rPr>
      </w:pPr>
    </w:p>
    <w:p w14:paraId="59F7480E" w14:textId="4E1FA095" w:rsidR="004107DB" w:rsidRDefault="004107DB" w:rsidP="00D93B6B">
      <w:pPr>
        <w:rPr>
          <w:rFonts w:ascii="Roboto" w:hAnsi="Roboto"/>
          <w:color w:val="202124"/>
          <w:shd w:val="clear" w:color="auto" w:fill="FFFFFF"/>
        </w:rPr>
      </w:pPr>
      <w:r>
        <w:rPr>
          <w:rFonts w:ascii="Roboto" w:hAnsi="Roboto" w:hint="eastAsia"/>
          <w:color w:val="202124"/>
          <w:shd w:val="clear" w:color="auto" w:fill="FFFFFF"/>
        </w:rPr>
        <w:t>基于</w:t>
      </w:r>
      <w:r>
        <w:rPr>
          <w:rFonts w:ascii="Roboto" w:hAnsi="Roboto" w:hint="eastAsia"/>
          <w:color w:val="202124"/>
          <w:shd w:val="clear" w:color="auto" w:fill="FFFFFF"/>
        </w:rPr>
        <w:t>transformer</w:t>
      </w:r>
      <w:r>
        <w:rPr>
          <w:rFonts w:ascii="Roboto" w:hAnsi="Roboto" w:hint="eastAsia"/>
          <w:color w:val="202124"/>
          <w:shd w:val="clear" w:color="auto" w:fill="FFFFFF"/>
        </w:rPr>
        <w:t>的酒类光谱曲线检测</w:t>
      </w:r>
    </w:p>
    <w:p w14:paraId="50784A96" w14:textId="641D2C24" w:rsidR="000B5F25" w:rsidRDefault="00D93B6B" w:rsidP="00D93B6B">
      <w:pPr>
        <w:rPr>
          <w:rFonts w:ascii="Roboto" w:hAnsi="Roboto"/>
          <w:color w:val="202124"/>
          <w:shd w:val="clear" w:color="auto" w:fill="FFFFFF"/>
        </w:rPr>
      </w:pPr>
      <w:r>
        <w:rPr>
          <w:rFonts w:ascii="Roboto" w:hAnsi="Roboto"/>
          <w:color w:val="202124"/>
          <w:shd w:val="clear" w:color="auto" w:fill="FFFFFF"/>
        </w:rPr>
        <w:t>Because they do not analyze their input sequentially, Transformers largely solve the vanishing gradient problem that hinders Recurrent Neural Networks (RNNs) in long-term prediction. ... Transformers are then </w:t>
      </w:r>
      <w:r>
        <w:rPr>
          <w:rFonts w:ascii="Roboto" w:hAnsi="Roboto"/>
          <w:b/>
          <w:bCs/>
          <w:color w:val="202124"/>
          <w:shd w:val="clear" w:color="auto" w:fill="FFFFFF"/>
        </w:rPr>
        <w:t>free</w:t>
      </w:r>
      <w:r>
        <w:rPr>
          <w:rFonts w:ascii="Roboto" w:hAnsi="Roboto"/>
          <w:color w:val="202124"/>
          <w:shd w:val="clear" w:color="auto" w:fill="FFFFFF"/>
        </w:rPr>
        <w:t> to attend to the values of any variable at any time in order to make more accurate predictions.</w:t>
      </w:r>
    </w:p>
    <w:p w14:paraId="715319FB" w14:textId="1C18946B" w:rsidR="00117769" w:rsidRDefault="00117769" w:rsidP="00D93B6B">
      <w:pPr>
        <w:rPr>
          <w:rFonts w:ascii="Roboto" w:hAnsi="Roboto"/>
          <w:color w:val="202124"/>
          <w:shd w:val="clear" w:color="auto" w:fill="FFFFFF"/>
        </w:rPr>
      </w:pPr>
    </w:p>
    <w:p w14:paraId="76028570" w14:textId="59C61F35" w:rsidR="00117769" w:rsidRDefault="00117769" w:rsidP="00D93B6B">
      <w:pPr>
        <w:rPr>
          <w:rFonts w:ascii="Roboto" w:hAnsi="Roboto"/>
          <w:color w:val="202124"/>
          <w:shd w:val="clear" w:color="auto" w:fill="FFFFFF"/>
        </w:rPr>
      </w:pPr>
    </w:p>
    <w:p w14:paraId="20A82878" w14:textId="77777777" w:rsidR="00117769" w:rsidRDefault="00117769" w:rsidP="00D93B6B">
      <w:pPr>
        <w:rPr>
          <w:rFonts w:ascii="Roboto" w:hAnsi="Roboto"/>
          <w:color w:val="202124"/>
          <w:shd w:val="clear" w:color="auto" w:fill="FFFFFF"/>
        </w:rPr>
      </w:pPr>
    </w:p>
    <w:p w14:paraId="4E3355E4" w14:textId="7A4983D2" w:rsidR="002209C0" w:rsidRDefault="00117769" w:rsidP="00D93B6B">
      <w:pPr>
        <w:rPr>
          <w:rFonts w:ascii="Roboto" w:hAnsi="Roboto"/>
          <w:color w:val="202124"/>
          <w:shd w:val="clear" w:color="auto" w:fill="FFFFFF"/>
        </w:rPr>
      </w:pPr>
      <w:proofErr w:type="spellStart"/>
      <w:r>
        <w:rPr>
          <w:rFonts w:ascii="Roboto" w:hAnsi="Roboto" w:hint="eastAsia"/>
          <w:color w:val="202124"/>
          <w:shd w:val="clear" w:color="auto" w:fill="FFFFFF"/>
        </w:rPr>
        <w:t>Transoformer</w:t>
      </w:r>
      <w:proofErr w:type="spellEnd"/>
    </w:p>
    <w:p w14:paraId="2DE73707" w14:textId="0134CE78" w:rsidR="002209C0" w:rsidRDefault="002209C0" w:rsidP="00D93B6B">
      <w:pPr>
        <w:rPr>
          <w:rFonts w:ascii="Roboto" w:hAnsi="Roboto"/>
          <w:color w:val="202124"/>
          <w:shd w:val="clear" w:color="auto" w:fill="FFFFFF"/>
        </w:rPr>
      </w:pPr>
      <w:r>
        <w:rPr>
          <w:rFonts w:ascii="Roboto" w:hAnsi="Roboto" w:hint="eastAsia"/>
          <w:color w:val="202124"/>
          <w:shd w:val="clear" w:color="auto" w:fill="FFFFFF"/>
        </w:rPr>
        <w:t>Transformer</w:t>
      </w:r>
      <w:r w:rsidRPr="002209C0">
        <w:rPr>
          <w:rFonts w:ascii="Roboto" w:hAnsi="Roboto" w:hint="eastAsia"/>
          <w:color w:val="202124"/>
          <w:shd w:val="clear" w:color="auto" w:fill="FFFFFF"/>
        </w:rPr>
        <w:t>可以很好的解决</w:t>
      </w:r>
      <w:proofErr w:type="spellStart"/>
      <w:r w:rsidRPr="002209C0">
        <w:rPr>
          <w:rFonts w:ascii="Roboto" w:hAnsi="Roboto"/>
          <w:color w:val="202124"/>
          <w:shd w:val="clear" w:color="auto" w:fill="FFFFFF"/>
        </w:rPr>
        <w:t>rnn</w:t>
      </w:r>
      <w:proofErr w:type="spellEnd"/>
      <w:r w:rsidRPr="002209C0">
        <w:rPr>
          <w:rFonts w:ascii="Roboto" w:hAnsi="Roboto"/>
          <w:color w:val="202124"/>
          <w:shd w:val="clear" w:color="auto" w:fill="FFFFFF"/>
        </w:rPr>
        <w:t>所带来的梯度消失的问题，</w:t>
      </w:r>
      <w:proofErr w:type="spellStart"/>
      <w:r w:rsidRPr="002209C0">
        <w:rPr>
          <w:rFonts w:ascii="Roboto" w:hAnsi="Roboto"/>
          <w:color w:val="202124"/>
          <w:shd w:val="clear" w:color="auto" w:fill="FFFFFF"/>
        </w:rPr>
        <w:t>rnn</w:t>
      </w:r>
      <w:proofErr w:type="spellEnd"/>
      <w:r w:rsidRPr="002209C0">
        <w:rPr>
          <w:rFonts w:ascii="Roboto" w:hAnsi="Roboto"/>
          <w:color w:val="202124"/>
          <w:shd w:val="clear" w:color="auto" w:fill="FFFFFF"/>
        </w:rPr>
        <w:t>在预测的过程中，无法利用长距离的信息，即使是后来改进的</w:t>
      </w:r>
      <w:proofErr w:type="spellStart"/>
      <w:r w:rsidRPr="002209C0">
        <w:rPr>
          <w:rFonts w:ascii="Roboto" w:hAnsi="Roboto"/>
          <w:color w:val="202124"/>
          <w:shd w:val="clear" w:color="auto" w:fill="FFFFFF"/>
        </w:rPr>
        <w:t>lstm</w:t>
      </w:r>
      <w:proofErr w:type="spellEnd"/>
      <w:r w:rsidR="00F56327" w:rsidRPr="00F56327">
        <w:rPr>
          <w:rFonts w:ascii="Roboto" w:hAnsi="Roboto" w:hint="eastAsia"/>
          <w:color w:val="202124"/>
          <w:shd w:val="clear" w:color="auto" w:fill="FFFFFF"/>
        </w:rPr>
        <w:t>使用了长记忆单元来保存长距离的信息，但是让他不能很好的解决长距离依赖的问题。</w:t>
      </w:r>
    </w:p>
    <w:p w14:paraId="61E18E82" w14:textId="706C4EAB" w:rsidR="003F5637" w:rsidRDefault="003F5637" w:rsidP="00D93B6B">
      <w:pPr>
        <w:rPr>
          <w:rFonts w:ascii="Roboto" w:hAnsi="Roboto"/>
          <w:color w:val="202124"/>
          <w:shd w:val="clear" w:color="auto" w:fill="FFFFFF"/>
        </w:rPr>
      </w:pPr>
    </w:p>
    <w:p w14:paraId="0612D88B" w14:textId="77777777" w:rsidR="00592A82" w:rsidRDefault="00592A82" w:rsidP="00D93B6B">
      <w:pPr>
        <w:rPr>
          <w:rFonts w:ascii="Roboto" w:hAnsi="Roboto"/>
          <w:color w:val="202124"/>
          <w:shd w:val="clear" w:color="auto" w:fill="FFFFFF"/>
        </w:rPr>
      </w:pPr>
    </w:p>
    <w:p w14:paraId="0E056C63" w14:textId="011BD687" w:rsidR="00592A82" w:rsidRDefault="00592A82" w:rsidP="00D93B6B">
      <w:pPr>
        <w:rPr>
          <w:rFonts w:ascii="Roboto" w:hAnsi="Roboto"/>
          <w:color w:val="202124"/>
          <w:shd w:val="clear" w:color="auto" w:fill="FFFFFF"/>
        </w:rPr>
      </w:pPr>
    </w:p>
    <w:p w14:paraId="1611C6CC" w14:textId="13B76D9B" w:rsidR="00592A82" w:rsidRDefault="00592A82" w:rsidP="00D93B6B">
      <w:pPr>
        <w:rPr>
          <w:rFonts w:ascii="Roboto" w:hAnsi="Roboto"/>
          <w:color w:val="202124"/>
          <w:shd w:val="clear" w:color="auto" w:fill="FFFFFF"/>
        </w:rPr>
      </w:pPr>
      <w:r w:rsidRPr="00592A82">
        <w:rPr>
          <w:rFonts w:ascii="Roboto" w:hAnsi="Roboto" w:hint="eastAsia"/>
          <w:color w:val="202124"/>
          <w:shd w:val="clear" w:color="auto" w:fill="FFFFFF"/>
        </w:rPr>
        <w:t>白酒检测的意义</w:t>
      </w:r>
    </w:p>
    <w:p w14:paraId="7EF494F1" w14:textId="0802E641" w:rsidR="00592A82" w:rsidRDefault="00592A82" w:rsidP="00D93B6B">
      <w:pPr>
        <w:rPr>
          <w:rFonts w:ascii="Roboto" w:hAnsi="Roboto"/>
          <w:color w:val="202124"/>
          <w:shd w:val="clear" w:color="auto" w:fill="FFFFFF"/>
        </w:rPr>
      </w:pPr>
    </w:p>
    <w:p w14:paraId="7247F319" w14:textId="1527CE5A" w:rsidR="00592A82" w:rsidRDefault="00592A82" w:rsidP="00D93B6B">
      <w:pPr>
        <w:rPr>
          <w:rFonts w:ascii="Roboto" w:hAnsi="Roboto"/>
          <w:color w:val="202124"/>
          <w:shd w:val="clear" w:color="auto" w:fill="FFFFFF"/>
        </w:rPr>
      </w:pPr>
      <w:r w:rsidRPr="00592A82">
        <w:rPr>
          <w:rFonts w:ascii="Roboto" w:hAnsi="Roboto" w:hint="eastAsia"/>
          <w:color w:val="202124"/>
          <w:shd w:val="clear" w:color="auto" w:fill="FFFFFF"/>
        </w:rPr>
        <w:t>为什么要用机器学习？</w:t>
      </w:r>
    </w:p>
    <w:p w14:paraId="6A14DB78" w14:textId="1F4DDF94" w:rsidR="003F5637" w:rsidRDefault="003F5637" w:rsidP="003F5637">
      <w:r>
        <w:tab/>
      </w:r>
      <w:r>
        <w:rPr>
          <w:rFonts w:hint="eastAsia"/>
        </w:rPr>
        <w:t>传统的曲线检测匹配使用的是。曲线对比的方式。即。将仪器测量的曲线和预先测量好的曲线做数值对比。根据曲线之间的误差来得到曲线之间的相似度</w:t>
      </w:r>
      <w:r>
        <w:t xml:space="preserve"> 从而进一步推断曲线所代表的溶液内的物质成分的相似性。这种方式简便易懂，当当中体现内容和物质含量完全相同时，例如对于同一时间的同一种酒，使用这种方法误差较小，可以直接使用曲线之间的误差</w:t>
      </w:r>
      <w:proofErr w:type="gramStart"/>
      <w:r>
        <w:t>来作</w:t>
      </w:r>
      <w:proofErr w:type="gramEnd"/>
      <w:r>
        <w:t>为相似度。</w:t>
      </w:r>
    </w:p>
    <w:p w14:paraId="3D3484F4" w14:textId="77777777" w:rsidR="003F5637" w:rsidRDefault="003F5637" w:rsidP="003F5637"/>
    <w:p w14:paraId="183A7BB2" w14:textId="4F5A3784" w:rsidR="003F5637" w:rsidRDefault="003F5637" w:rsidP="00592A82">
      <w:pPr>
        <w:ind w:firstLine="420"/>
      </w:pPr>
      <w:r>
        <w:rPr>
          <w:rFonts w:hint="eastAsia"/>
        </w:rPr>
        <w:t>但是事实上，同一厂商出了不同批次的酒会有一定的误差，酒溶液中不同物质对光的折射能力不同，少部分物质的改变可能会导致曲线造成较大的波动，进而对测量结果造成较大的影响，影响实验结果的准确性。另一方面光谱曲线中的不同位置激光强度对酒精度数的贡献度是完全不同的，传统方法将这些部分同等对待，曲线之中的各个部分没有权重，显然只是一种理想的模型。对此，针对传统检测方法的弊端，我采用机器学习的方法对酒进行了特征提取，将大量不同酒类的光谱作为训练数据输入到神经网络中，</w:t>
      </w:r>
      <w:r w:rsidR="00E276A0" w:rsidRPr="00E276A0">
        <w:rPr>
          <w:rFonts w:hint="eastAsia"/>
        </w:rPr>
        <w:t>利用神经网络的强大能力，对成批的酒类数据进行特征提取。</w:t>
      </w:r>
      <w:r w:rsidR="00E276A0" w:rsidRPr="00E276A0">
        <w:t>bp神经网络有强大的分类能力和映射能力，在给定输入和输出标签的情况下，无需进行神经网络内部的映射关系，利用网络中的梯度信息，使得网络的输出和我们所期望的输出不断靠近，是目前人工智能的核心算法</w:t>
      </w:r>
      <w:r w:rsidR="00E276A0">
        <w:rPr>
          <w:rFonts w:hint="eastAsia"/>
        </w:rPr>
        <w:t>。</w:t>
      </w:r>
    </w:p>
    <w:p w14:paraId="2A97EAE2" w14:textId="04E7068D" w:rsidR="00592A82" w:rsidRDefault="00592A82" w:rsidP="00592A82">
      <w:pPr>
        <w:ind w:firstLine="420"/>
      </w:pPr>
    </w:p>
    <w:p w14:paraId="2DF2F8F6" w14:textId="040229DE" w:rsidR="00592A82" w:rsidRDefault="00592A82" w:rsidP="00592A82">
      <w:pPr>
        <w:ind w:firstLine="420"/>
      </w:pPr>
      <w:r w:rsidRPr="00592A82">
        <w:rPr>
          <w:rFonts w:hint="eastAsia"/>
        </w:rPr>
        <w:t>采取的方法和技术</w:t>
      </w:r>
    </w:p>
    <w:p w14:paraId="620CEEE1" w14:textId="581397D3" w:rsidR="00592A82" w:rsidRDefault="00592A82" w:rsidP="00592A82">
      <w:pPr>
        <w:ind w:firstLine="420"/>
      </w:pPr>
    </w:p>
    <w:p w14:paraId="02B46C85" w14:textId="267DA2E5" w:rsidR="00104351" w:rsidRDefault="00104351" w:rsidP="00592A82">
      <w:pPr>
        <w:ind w:firstLine="420"/>
      </w:pPr>
      <w:r w:rsidRPr="00104351">
        <w:rPr>
          <w:rFonts w:hint="eastAsia"/>
        </w:rPr>
        <w:t>基于注意力机制的曲线特征检测</w:t>
      </w:r>
    </w:p>
    <w:p w14:paraId="345889B0" w14:textId="16D85EC0" w:rsidR="00905CEA" w:rsidRDefault="00005C2D" w:rsidP="00905CEA">
      <w:pPr>
        <w:ind w:firstLine="420"/>
      </w:pPr>
      <w:r w:rsidRPr="00005C2D">
        <w:rPr>
          <w:rFonts w:hint="eastAsia"/>
        </w:rPr>
        <w:t>为了进一步提升模型的效果，更好的抽取曲线中的特征，我将曲线输入到一种基于曲线注意力</w:t>
      </w:r>
      <w:proofErr w:type="gramStart"/>
      <w:r w:rsidRPr="00005C2D">
        <w:rPr>
          <w:rFonts w:hint="eastAsia"/>
        </w:rPr>
        <w:t>集机制</w:t>
      </w:r>
      <w:proofErr w:type="gramEnd"/>
      <w:r w:rsidRPr="00005C2D">
        <w:rPr>
          <w:rFonts w:hint="eastAsia"/>
        </w:rPr>
        <w:t>的模型中。端到端的模型虽然有其便捷性，但是在模型的输入过程中会损失大量的信息，如果将曲线整体输入到模型，模型的搜索空间过于庞大，难以寻找到最佳的解。例如，当溶液曲线变得稀释的时候，发现曲线中的峰值对加水稀释这一现象的贡献较大，然而同时我也发现这段曲线尖峰宽度较窄，作为特征输入的数据量较小，很容易被其他无关紧要的特征掩盖，增加模型的拟合难度</w:t>
      </w:r>
      <w:r>
        <w:rPr>
          <w:rFonts w:hint="eastAsia"/>
        </w:rPr>
        <w:t>。</w:t>
      </w:r>
      <w:r w:rsidR="00905CEA">
        <w:rPr>
          <w:rFonts w:hint="eastAsia"/>
        </w:rPr>
        <w:t>为此我使用了一种注意力机制的方法，对曲线中权重贡献部分较大的内容进行分析。</w:t>
      </w:r>
      <w:r w:rsidR="00905CEA" w:rsidRPr="00905CEA">
        <w:rPr>
          <w:rFonts w:hint="eastAsia"/>
        </w:rPr>
        <w:t>显式提取的特征可以大大的降低模型参数搜索的难度，从而可以达到更快的收敛速度和更高的精度</w:t>
      </w:r>
    </w:p>
    <w:p w14:paraId="43A700A6" w14:textId="77777777" w:rsidR="00905CEA" w:rsidRDefault="00905CEA" w:rsidP="00905CEA">
      <w:pPr>
        <w:ind w:firstLine="420"/>
      </w:pPr>
      <w:r>
        <w:rPr>
          <w:rFonts w:hint="eastAsia"/>
        </w:rPr>
        <w:t>虽然神经网络有强大的拟合能力，但是神经网络有其黑盒性，很多网络中产生的权重难以解释，这对未来激光光学深入研究产生了阻碍。</w:t>
      </w:r>
    </w:p>
    <w:p w14:paraId="3CDEF00D" w14:textId="5A6F81E6" w:rsidR="008F6FA0" w:rsidRDefault="00905CEA" w:rsidP="00905CEA">
      <w:pPr>
        <w:ind w:firstLine="420"/>
      </w:pPr>
      <w:r>
        <w:rPr>
          <w:rFonts w:hint="eastAsia"/>
        </w:rPr>
        <w:t>这也为未来激光研究及其解释性提供了强有力的工具</w:t>
      </w:r>
    </w:p>
    <w:p w14:paraId="02D744BA" w14:textId="177443D4" w:rsidR="008256F8" w:rsidRDefault="008256F8" w:rsidP="00905CEA">
      <w:pPr>
        <w:ind w:firstLine="420"/>
      </w:pPr>
    </w:p>
    <w:p w14:paraId="3FAC7394" w14:textId="77777777" w:rsidR="008256F8" w:rsidRDefault="008256F8" w:rsidP="008256F8">
      <w:pPr>
        <w:ind w:firstLine="420"/>
      </w:pPr>
      <w:r>
        <w:rPr>
          <w:rFonts w:hint="eastAsia"/>
        </w:rPr>
        <w:t>针对手机端的特点，考虑其便携性，轻量级神经网络在手机上绝大部分情况下可以较为轻松的完成预测。</w:t>
      </w:r>
    </w:p>
    <w:p w14:paraId="625ACE98" w14:textId="27CF11A8" w:rsidR="008256F8" w:rsidRDefault="008256F8" w:rsidP="008256F8">
      <w:pPr>
        <w:ind w:firstLine="420"/>
      </w:pPr>
      <w:r>
        <w:rPr>
          <w:rFonts w:hint="eastAsia"/>
        </w:rPr>
        <w:t>但是有少部分情况，端智能模型由于其体量和精度的限制，结果的置信度不高，针对这种情况。可以使用</w:t>
      </w:r>
      <w:proofErr w:type="gramStart"/>
      <w:r>
        <w:rPr>
          <w:rFonts w:hint="eastAsia"/>
        </w:rPr>
        <w:t>端云结合</w:t>
      </w:r>
      <w:proofErr w:type="gramEnd"/>
      <w:r>
        <w:rPr>
          <w:rFonts w:hint="eastAsia"/>
        </w:rPr>
        <w:t>的方式，既可以利用好手机端的算力，又可以缓解服务器的后端压力，即采用使用一种手机为主，云端为辅的策略。另一方面，由于手机</w:t>
      </w:r>
      <w:proofErr w:type="gramStart"/>
      <w:r>
        <w:rPr>
          <w:rFonts w:hint="eastAsia"/>
        </w:rPr>
        <w:t>端的算力和</w:t>
      </w:r>
      <w:proofErr w:type="gramEnd"/>
      <w:r>
        <w:rPr>
          <w:rFonts w:hint="eastAsia"/>
        </w:rPr>
        <w:t>运行环境有限，将大模型配置到手机端的步骤比较复杂，而且模型过大容易导致手机</w:t>
      </w:r>
      <w:proofErr w:type="gramStart"/>
      <w:r>
        <w:rPr>
          <w:rFonts w:hint="eastAsia"/>
        </w:rPr>
        <w:t>发热卡顿</w:t>
      </w:r>
      <w:proofErr w:type="gramEnd"/>
      <w:r>
        <w:rPr>
          <w:rFonts w:hint="eastAsia"/>
        </w:rPr>
        <w:t>等现象，降低了用户的使用体验。因此，</w:t>
      </w:r>
      <w:r>
        <w:t>app将采用</w:t>
      </w:r>
      <w:proofErr w:type="gramStart"/>
      <w:r>
        <w:t>端云结合</w:t>
      </w:r>
      <w:proofErr w:type="gramEnd"/>
      <w:r>
        <w:t>的策略，当手机端模型</w:t>
      </w:r>
      <w:r>
        <w:lastRenderedPageBreak/>
        <w:t>判别置信度不高时，会自动向用户提示，是否使用云端做进一步的精准判别，当用户确认时，在联网的情况下，会自动将曲线数据</w:t>
      </w:r>
      <w:proofErr w:type="gramStart"/>
      <w:r>
        <w:t>上传并保存</w:t>
      </w:r>
      <w:proofErr w:type="gramEnd"/>
      <w:r>
        <w:rPr>
          <w:rFonts w:hint="eastAsia"/>
        </w:rPr>
        <w:t>到数据库中，采用训练好的深度学习模型</w:t>
      </w:r>
      <w:proofErr w:type="gramStart"/>
      <w:r>
        <w:rPr>
          <w:rFonts w:hint="eastAsia"/>
        </w:rPr>
        <w:t>做更加</w:t>
      </w:r>
      <w:proofErr w:type="gramEnd"/>
      <w:r>
        <w:rPr>
          <w:rFonts w:hint="eastAsia"/>
        </w:rPr>
        <w:t>精准的预测，并将结果通过</w:t>
      </w:r>
      <w:proofErr w:type="spellStart"/>
      <w:r>
        <w:t>api</w:t>
      </w:r>
      <w:proofErr w:type="spellEnd"/>
      <w:r>
        <w:t>服务器返回给app，手机端app根据返回的数据作必要的界面反馈，从而</w:t>
      </w:r>
      <w:r w:rsidR="00E04AF4">
        <w:rPr>
          <w:rFonts w:hint="eastAsia"/>
        </w:rPr>
        <w:t>帮助</w:t>
      </w:r>
      <w:r>
        <w:t>用户从中得到更有价值的信息</w:t>
      </w:r>
      <w:r>
        <w:rPr>
          <w:rFonts w:hint="eastAsia"/>
        </w:rPr>
        <w:t>。</w:t>
      </w:r>
      <w:r w:rsidRPr="008256F8">
        <w:rPr>
          <w:rFonts w:hint="eastAsia"/>
        </w:rPr>
        <w:t>另外当云端模型更新时，用户在联网的情况下，可以打开自动更新的开关，模型就会自动下载</w:t>
      </w:r>
      <w:r w:rsidR="00C12FB4">
        <w:rPr>
          <w:rFonts w:hint="eastAsia"/>
        </w:rPr>
        <w:t>，</w:t>
      </w:r>
      <w:r w:rsidR="00C12FB4" w:rsidRPr="00C12FB4">
        <w:rPr>
          <w:rFonts w:hint="eastAsia"/>
        </w:rPr>
        <w:t>如下图所示，用户只需打开更新开关即可</w:t>
      </w:r>
      <w:r w:rsidR="00FE5957" w:rsidRPr="00FE5957">
        <w:rPr>
          <w:rFonts w:hint="eastAsia"/>
        </w:rPr>
        <w:t>，不需要时可以随时关关闭，节约手机流量</w:t>
      </w:r>
      <w:r>
        <w:rPr>
          <w:rFonts w:hint="eastAsia"/>
        </w:rPr>
        <w:t>。</w:t>
      </w:r>
    </w:p>
    <w:p w14:paraId="4DE5129A" w14:textId="730E6E5B" w:rsidR="00FE5957" w:rsidRDefault="00EC313F" w:rsidP="008256F8">
      <w:pPr>
        <w:ind w:firstLine="420"/>
      </w:pPr>
      <w:r w:rsidRPr="00EC313F">
        <w:rPr>
          <w:rFonts w:hint="eastAsia"/>
        </w:rPr>
        <w:t>白酒曲线的降维</w:t>
      </w:r>
    </w:p>
    <w:p w14:paraId="0BAC7CB7" w14:textId="4DF050A0" w:rsidR="00EE620E" w:rsidRDefault="00B73694" w:rsidP="008256F8">
      <w:pPr>
        <w:ind w:firstLine="420"/>
      </w:pPr>
      <w:r w:rsidRPr="00B73694">
        <w:rPr>
          <w:rFonts w:hint="eastAsia"/>
        </w:rPr>
        <w:t>经过光谱仪相机采集过来的光栅图片，经过</w:t>
      </w:r>
      <w:r w:rsidRPr="00B73694">
        <w:t>Y轴压缩，转换成了一个一维数组，数组的宽度与原始图片的宽度相近，长度为1000。在这个数组中有绝大部分冗余和无效的信息，把他们剔除掉，对于数据集的概率分布影响不大。同时，数据的维度过多，在后续的复杂的分类运算中，很容易产生较高的时间复杂度，增加了计算机的运算成本</w:t>
      </w:r>
    </w:p>
    <w:p w14:paraId="02A631DC" w14:textId="71B0D365" w:rsidR="00A1208F" w:rsidRDefault="00A1208F" w:rsidP="008256F8">
      <w:pPr>
        <w:ind w:firstLine="420"/>
      </w:pPr>
      <w:r w:rsidRPr="00A1208F">
        <w:rPr>
          <w:rFonts w:hint="eastAsia"/>
        </w:rPr>
        <w:t>基于</w:t>
      </w:r>
      <w:r w:rsidRPr="00A1208F">
        <w:t>SVM的白酒分类</w:t>
      </w:r>
    </w:p>
    <w:p w14:paraId="27AAB60A" w14:textId="5B166A48" w:rsidR="00AC0A79" w:rsidRDefault="00AC0A79" w:rsidP="008256F8">
      <w:pPr>
        <w:ind w:firstLine="420"/>
      </w:pPr>
    </w:p>
    <w:p w14:paraId="45679767" w14:textId="77777777" w:rsidR="00AC0A79" w:rsidRDefault="00AC0A79" w:rsidP="00AC0A79">
      <w:pPr>
        <w:ind w:firstLine="420"/>
      </w:pPr>
      <w:r>
        <w:rPr>
          <w:rFonts w:hint="eastAsia"/>
        </w:rPr>
        <w:t>光谱仪</w:t>
      </w:r>
      <w:r>
        <w:t>APP功能概述;</w:t>
      </w:r>
    </w:p>
    <w:p w14:paraId="322831AC" w14:textId="77777777" w:rsidR="00AC0A79" w:rsidRDefault="00AC0A79" w:rsidP="00AC0A79">
      <w:pPr>
        <w:ind w:firstLine="420"/>
      </w:pPr>
      <w:r>
        <w:rPr>
          <w:rFonts w:hint="eastAsia"/>
        </w:rPr>
        <w:t>当用户点击进入应用的时候，会展示首页的欢迎界面。</w:t>
      </w:r>
      <w:r>
        <w:t xml:space="preserve"> APP的右侧是一个滑动列表，作为APP的菜单使用，点击队友按钮后，主界面就会切换成对应的页面。</w:t>
      </w:r>
    </w:p>
    <w:p w14:paraId="4B065280" w14:textId="77777777" w:rsidR="00AC0A79" w:rsidRDefault="00AC0A79" w:rsidP="00AC0A79">
      <w:pPr>
        <w:ind w:firstLine="420"/>
      </w:pPr>
      <w:r>
        <w:rPr>
          <w:rFonts w:hint="eastAsia"/>
        </w:rPr>
        <w:t>在应用的右上角有一个</w:t>
      </w:r>
      <w:proofErr w:type="spellStart"/>
      <w:r>
        <w:t>WiFi</w:t>
      </w:r>
      <w:proofErr w:type="spellEnd"/>
      <w:r>
        <w:t xml:space="preserve">信号按钮，点击后会自动扫描局域网下的光谱仪设备IP，当扫描成功的时候， </w:t>
      </w:r>
      <w:proofErr w:type="spellStart"/>
      <w:r>
        <w:t>WiFi</w:t>
      </w:r>
      <w:proofErr w:type="spellEnd"/>
      <w:r>
        <w:t xml:space="preserve">信号左侧的指示灯会从红色变成绿色。为了方便用户使用，当用户进入APP时会自动点击一次 </w:t>
      </w:r>
      <w:proofErr w:type="spellStart"/>
      <w:r>
        <w:t>WiFi</w:t>
      </w:r>
      <w:proofErr w:type="spellEnd"/>
      <w:r>
        <w:t>按钮自动连接。连接成功后，则会在光谱仪底部消息通知栏显示连接成功的字样，便可正常使用光谱仪的其他功能。</w:t>
      </w:r>
    </w:p>
    <w:p w14:paraId="4C97C91F" w14:textId="77777777" w:rsidR="00AC0A79" w:rsidRDefault="00AC0A79" w:rsidP="00AC0A79">
      <w:pPr>
        <w:ind w:firstLine="420"/>
      </w:pPr>
      <w:r>
        <w:rPr>
          <w:rFonts w:hint="eastAsia"/>
        </w:rPr>
        <w:t>为了方便自由调试使用，</w:t>
      </w:r>
      <w:r>
        <w:t>app实现了光谱仪控制台的功能。左侧为光谱仪开关，通过使用socket指令通信来实现开关信号的传递，开关信号的指令如下。</w:t>
      </w:r>
    </w:p>
    <w:p w14:paraId="760B952E" w14:textId="77777777" w:rsidR="00AC0A79" w:rsidRDefault="00AC0A79" w:rsidP="00AC0A79">
      <w:pPr>
        <w:ind w:firstLine="420"/>
      </w:pPr>
      <w:r>
        <w:rPr>
          <w:rFonts w:hint="eastAsia"/>
        </w:rPr>
        <w:t>右侧为光谱仪的激光强度控制，数值越大激光强度越强，激光反射到相机的强度也就越强，所产生的曲线峰值也就越大，利用这一性质可以很好的把白酒溶液区分开来。</w:t>
      </w:r>
    </w:p>
    <w:p w14:paraId="35670DA2" w14:textId="6AE0B73F" w:rsidR="00AC0A79" w:rsidRDefault="00AC0A79" w:rsidP="00AC0A79">
      <w:pPr>
        <w:ind w:firstLine="420"/>
      </w:pPr>
      <w:r>
        <w:rPr>
          <w:rFonts w:hint="eastAsia"/>
        </w:rPr>
        <w:t>实时光栅：为了检查光谱仪相机曝光是否正常，放置是否歪斜，是否对准等，用户可以在此界面上查看。</w:t>
      </w:r>
    </w:p>
    <w:p w14:paraId="49E2E9FE" w14:textId="213783BA" w:rsidR="005432DB" w:rsidRDefault="005432DB" w:rsidP="00AC0A79">
      <w:pPr>
        <w:ind w:firstLine="420"/>
      </w:pPr>
    </w:p>
    <w:p w14:paraId="69C530DD" w14:textId="77777777" w:rsidR="005432DB" w:rsidRDefault="005432DB" w:rsidP="00AC0A79">
      <w:pPr>
        <w:ind w:firstLine="420"/>
      </w:pPr>
    </w:p>
    <w:p w14:paraId="4D82C682" w14:textId="77777777" w:rsidR="00AC0A79" w:rsidRDefault="00AC0A79" w:rsidP="00AC0A79">
      <w:pPr>
        <w:ind w:firstLine="420"/>
      </w:pPr>
      <w:r>
        <w:rPr>
          <w:rFonts w:hint="eastAsia"/>
        </w:rPr>
        <w:t>白酒分类和鉴别：</w:t>
      </w:r>
    </w:p>
    <w:p w14:paraId="2D064E15" w14:textId="77777777" w:rsidR="00AC0A79" w:rsidRDefault="00AC0A79" w:rsidP="00AC0A79">
      <w:pPr>
        <w:ind w:firstLine="420"/>
      </w:pPr>
      <w:r>
        <w:rPr>
          <w:rFonts w:hint="eastAsia"/>
        </w:rPr>
        <w:t>当用户进入本页面时，</w:t>
      </w:r>
      <w:r>
        <w:t xml:space="preserve"> App会自动从光谱仪取出5张照片作为背景图，之后发送一条打开激光指令，然后再从光谱仪中取出5张照片，与背景图相减，得到激光照射后产生的光栅。</w:t>
      </w:r>
    </w:p>
    <w:p w14:paraId="05F84565" w14:textId="3FA91059" w:rsidR="00AC0A79" w:rsidRDefault="00AC0A79" w:rsidP="00AC0A79">
      <w:pPr>
        <w:ind w:firstLine="420"/>
      </w:pPr>
    </w:p>
    <w:p w14:paraId="53E4F049" w14:textId="10E30514" w:rsidR="005432DB" w:rsidRDefault="005432DB" w:rsidP="00AC0A79">
      <w:pPr>
        <w:ind w:firstLine="420"/>
      </w:pPr>
    </w:p>
    <w:p w14:paraId="4F140BC0" w14:textId="77777777" w:rsidR="005432DB" w:rsidRDefault="005432DB" w:rsidP="005432DB">
      <w:pPr>
        <w:ind w:firstLine="420"/>
      </w:pPr>
      <w:r>
        <w:t># 接心脏病检测上那个大表</w:t>
      </w:r>
    </w:p>
    <w:p w14:paraId="4F13A1A9" w14:textId="77777777" w:rsidR="005432DB" w:rsidRDefault="005432DB" w:rsidP="005432DB">
      <w:pPr>
        <w:ind w:firstLine="420"/>
      </w:pPr>
      <w:r>
        <w:rPr>
          <w:rFonts w:hint="eastAsia"/>
        </w:rPr>
        <w:t>从上述的实验结果可以看出，</w:t>
      </w:r>
      <w:r>
        <w:t>xxx，表现最佳，白酒分类达到了百分之xxx的准确率。</w:t>
      </w:r>
    </w:p>
    <w:p w14:paraId="3F2DB33A" w14:textId="77777777" w:rsidR="005432DB" w:rsidRDefault="005432DB" w:rsidP="005432DB">
      <w:pPr>
        <w:ind w:firstLine="420"/>
      </w:pPr>
    </w:p>
    <w:p w14:paraId="6A4A071A" w14:textId="0990B71B" w:rsidR="005432DB" w:rsidRDefault="005432DB" w:rsidP="005432DB">
      <w:pPr>
        <w:ind w:firstLine="420"/>
      </w:pPr>
      <w:r>
        <w:rPr>
          <w:rFonts w:hint="eastAsia"/>
        </w:rPr>
        <w:t>白酒度数预测的结果，我使用了</w:t>
      </w:r>
      <w:r>
        <w:t>pd随机，函数随机抽取了验证题里面的一部分白酒，作为模型输入，将预测结果与真实标签对比</w:t>
      </w:r>
      <w:r>
        <w:rPr>
          <w:rFonts w:hint="eastAsia"/>
        </w:rPr>
        <w:t>。误差度数在</w:t>
      </w:r>
      <w:r>
        <w:t>2.5度之内的白酒数据占比为，百分之，可见模型的预测误差，大部分情况下比较可信。</w:t>
      </w:r>
    </w:p>
    <w:p w14:paraId="34FF61F6" w14:textId="77777777" w:rsidR="005432DB" w:rsidRDefault="005432DB" w:rsidP="005432DB">
      <w:pPr>
        <w:ind w:firstLine="420"/>
      </w:pPr>
    </w:p>
    <w:p w14:paraId="70467A99" w14:textId="3AA13771" w:rsidR="005432DB" w:rsidRDefault="005432DB" w:rsidP="005432DB">
      <w:pPr>
        <w:ind w:firstLine="420"/>
      </w:pPr>
      <w:r>
        <w:rPr>
          <w:rFonts w:hint="eastAsia"/>
        </w:rPr>
        <w:t>综上所述，可见，我们的模型可以在绝大部分情况下较为精准的对白酒的度数预测，可以辅助用户判断，白酒的度数是否正确。</w:t>
      </w:r>
      <w:r w:rsidRPr="005432DB">
        <w:rPr>
          <w:rFonts w:hint="eastAsia"/>
        </w:rPr>
        <w:t>当误差超过预先设定的阈值，自动通知用户并给出警告，提醒用户做进一步的甄别</w:t>
      </w:r>
    </w:p>
    <w:p w14:paraId="55D8C503" w14:textId="780AF18F" w:rsidR="002A2B9D" w:rsidRDefault="002A2B9D" w:rsidP="005432DB">
      <w:pPr>
        <w:ind w:firstLine="420"/>
      </w:pPr>
    </w:p>
    <w:p w14:paraId="16D5C200" w14:textId="77777777" w:rsidR="00A72131" w:rsidRDefault="00A72131" w:rsidP="00A72131">
      <w:pPr>
        <w:ind w:firstLine="420"/>
      </w:pPr>
      <w:r>
        <w:rPr>
          <w:rFonts w:hint="eastAsia"/>
        </w:rPr>
        <w:t>在白酒分类的研究中，我对比了传统的</w:t>
      </w:r>
      <w:r w:rsidRPr="00A72131">
        <w:rPr>
          <w:rFonts w:hint="eastAsia"/>
        </w:rPr>
        <w:t>几种</w:t>
      </w:r>
      <w:r>
        <w:rPr>
          <w:rFonts w:hint="eastAsia"/>
        </w:rPr>
        <w:t>机器学习算法。</w:t>
      </w:r>
    </w:p>
    <w:p w14:paraId="4EA24461" w14:textId="77777777" w:rsidR="00A72131" w:rsidRDefault="00A72131" w:rsidP="00A72131">
      <w:pPr>
        <w:ind w:firstLine="420"/>
      </w:pPr>
    </w:p>
    <w:p w14:paraId="6FC4FA4F" w14:textId="1067E2BA" w:rsidR="00A72131" w:rsidRDefault="00A72131" w:rsidP="00A72131">
      <w:pPr>
        <w:ind w:firstLine="420"/>
      </w:pPr>
      <w:r w:rsidRPr="00A72131">
        <w:rPr>
          <w:rFonts w:hint="eastAsia"/>
        </w:rPr>
        <w:t>根据训练和预测的结果，可以</w:t>
      </w:r>
      <w:r>
        <w:rPr>
          <w:rFonts w:hint="eastAsia"/>
        </w:rPr>
        <w:t>观察到</w:t>
      </w:r>
      <w:proofErr w:type="spellStart"/>
      <w:r>
        <w:t>knn</w:t>
      </w:r>
      <w:proofErr w:type="spellEnd"/>
      <w:r>
        <w:t>算法有较高的精度。</w:t>
      </w:r>
      <w:proofErr w:type="spellStart"/>
      <w:r>
        <w:t>knn</w:t>
      </w:r>
      <w:proofErr w:type="spellEnd"/>
      <w:r>
        <w:t>在训练的时候不需要使用训练集合进行训练，在预测的时候，需要遍历训练集中的所有样本，所需要的时间复杂度较高。另外，由于我们的，光谱数据是[1×1000]的，对于有1000个训练样本的数据来说，我们就需要存储100万个参数，这毫无疑问是巨大的存储和内存开销。另一方面，由于</w:t>
      </w:r>
      <w:proofErr w:type="spellStart"/>
      <w:r>
        <w:t>knn</w:t>
      </w:r>
      <w:proofErr w:type="spellEnd"/>
      <w:r>
        <w:t>的特性，训练集中的所有原始数据需要作为参数存储在模型中，当用户在使用的时候，可能会通过非法的计算机技术手段来获取这些数据，这对我们的数据集的隐私性和安全性</w:t>
      </w:r>
      <w:r>
        <w:rPr>
          <w:rFonts w:hint="eastAsia"/>
        </w:rPr>
        <w:t>造成隐患，有潜在的数据外泄的风险。根据上述</w:t>
      </w:r>
      <w:proofErr w:type="spellStart"/>
      <w:r>
        <w:t>knn</w:t>
      </w:r>
      <w:proofErr w:type="spellEnd"/>
      <w:r>
        <w:t>模型较高的精度，而且内存开销大，数据安全性较低的特点，可以部署在服务端，而不应出现在客户端中。</w:t>
      </w:r>
    </w:p>
    <w:p w14:paraId="72C3A35B" w14:textId="77777777" w:rsidR="00A72131" w:rsidRDefault="00A72131" w:rsidP="00A72131">
      <w:pPr>
        <w:ind w:firstLine="420"/>
      </w:pPr>
    </w:p>
    <w:p w14:paraId="565EC13C" w14:textId="77777777" w:rsidR="00A72131" w:rsidRDefault="00A72131" w:rsidP="00A72131">
      <w:pPr>
        <w:ind w:firstLine="420"/>
      </w:pPr>
      <w:r>
        <w:t>voting：</w:t>
      </w:r>
    </w:p>
    <w:p w14:paraId="2CA72CCC" w14:textId="13B98EC5" w:rsidR="00884732" w:rsidRDefault="00A72131" w:rsidP="00A72131">
      <w:pPr>
        <w:ind w:firstLine="420"/>
      </w:pPr>
      <w:r>
        <w:rPr>
          <w:rFonts w:hint="eastAsia"/>
        </w:rPr>
        <w:t>为了提高某些预测的可靠性，我采用了基于模型融合的方法，它使用多种预测结果较好的分类器共同对分类结果进行投票。</w:t>
      </w:r>
      <w:r w:rsidR="00884732" w:rsidRPr="00884732">
        <w:rPr>
          <w:rFonts w:hint="eastAsia"/>
        </w:rPr>
        <w:t>这样做通常可以取得更好的结果，因为模型在优化的过程中，有可能会陷入局部最优</w:t>
      </w:r>
      <w:r w:rsidR="001A6D19" w:rsidRPr="001A6D19">
        <w:rPr>
          <w:rFonts w:hint="eastAsia"/>
        </w:rPr>
        <w:t>，与真实数据产生偏差，</w:t>
      </w:r>
      <w:r w:rsidR="00884732" w:rsidRPr="00884732">
        <w:rPr>
          <w:rFonts w:hint="eastAsia"/>
        </w:rPr>
        <w:t>，导致泛化性较差，而如果采用多个模型，模型之间可以相互纠正，有效的规避出错的可能性</w:t>
      </w:r>
      <w:r w:rsidR="00884732">
        <w:rPr>
          <w:rFonts w:hint="eastAsia"/>
        </w:rPr>
        <w:t>。</w:t>
      </w:r>
    </w:p>
    <w:p w14:paraId="56E1E340" w14:textId="246E658D" w:rsidR="002A2B9D" w:rsidRPr="00A1208F" w:rsidRDefault="00A72131" w:rsidP="00A72131">
      <w:pPr>
        <w:ind w:firstLine="420"/>
      </w:pPr>
      <w:r>
        <w:rPr>
          <w:rFonts w:hint="eastAsia"/>
        </w:rPr>
        <w:t>同样，多种模型融合的方法也是开销较大的，不适合</w:t>
      </w:r>
      <w:proofErr w:type="gramStart"/>
      <w:r>
        <w:rPr>
          <w:rFonts w:hint="eastAsia"/>
        </w:rPr>
        <w:t>在安卓嵌入式</w:t>
      </w:r>
      <w:proofErr w:type="gramEnd"/>
      <w:r>
        <w:rPr>
          <w:rFonts w:hint="eastAsia"/>
        </w:rPr>
        <w:t>设备上运行，适合将其部署到云端</w:t>
      </w:r>
    </w:p>
    <w:sectPr w:rsidR="002A2B9D" w:rsidRPr="00A12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B5C0F" w14:textId="77777777" w:rsidR="007F6237" w:rsidRDefault="007F6237" w:rsidP="002209C0">
      <w:r>
        <w:separator/>
      </w:r>
    </w:p>
  </w:endnote>
  <w:endnote w:type="continuationSeparator" w:id="0">
    <w:p w14:paraId="1C853DB2" w14:textId="77777777" w:rsidR="007F6237" w:rsidRDefault="007F6237" w:rsidP="00220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4250E" w14:textId="77777777" w:rsidR="007F6237" w:rsidRDefault="007F6237" w:rsidP="002209C0">
      <w:r>
        <w:separator/>
      </w:r>
    </w:p>
  </w:footnote>
  <w:footnote w:type="continuationSeparator" w:id="0">
    <w:p w14:paraId="297B1E1A" w14:textId="77777777" w:rsidR="007F6237" w:rsidRDefault="007F6237" w:rsidP="002209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1671B"/>
    <w:rsid w:val="00005C2D"/>
    <w:rsid w:val="00037D12"/>
    <w:rsid w:val="00075168"/>
    <w:rsid w:val="000943A7"/>
    <w:rsid w:val="000B5F25"/>
    <w:rsid w:val="00104351"/>
    <w:rsid w:val="00117769"/>
    <w:rsid w:val="001A6D19"/>
    <w:rsid w:val="001B1E45"/>
    <w:rsid w:val="002209C0"/>
    <w:rsid w:val="002A2B9D"/>
    <w:rsid w:val="00342E6C"/>
    <w:rsid w:val="003A40FA"/>
    <w:rsid w:val="003F5637"/>
    <w:rsid w:val="004107DB"/>
    <w:rsid w:val="00415AB4"/>
    <w:rsid w:val="004D49CF"/>
    <w:rsid w:val="00501781"/>
    <w:rsid w:val="005432DB"/>
    <w:rsid w:val="00592A82"/>
    <w:rsid w:val="00641134"/>
    <w:rsid w:val="006D1375"/>
    <w:rsid w:val="00707901"/>
    <w:rsid w:val="007F6237"/>
    <w:rsid w:val="00807EE8"/>
    <w:rsid w:val="008256F8"/>
    <w:rsid w:val="00884732"/>
    <w:rsid w:val="008F6FA0"/>
    <w:rsid w:val="00905CEA"/>
    <w:rsid w:val="0090615A"/>
    <w:rsid w:val="00910D61"/>
    <w:rsid w:val="00961B96"/>
    <w:rsid w:val="009963D2"/>
    <w:rsid w:val="009E2C6F"/>
    <w:rsid w:val="00A1208F"/>
    <w:rsid w:val="00A72131"/>
    <w:rsid w:val="00AC0A79"/>
    <w:rsid w:val="00AF4BF5"/>
    <w:rsid w:val="00B22190"/>
    <w:rsid w:val="00B73694"/>
    <w:rsid w:val="00C12FB4"/>
    <w:rsid w:val="00C30584"/>
    <w:rsid w:val="00CA115A"/>
    <w:rsid w:val="00CB7428"/>
    <w:rsid w:val="00D135FF"/>
    <w:rsid w:val="00D1671B"/>
    <w:rsid w:val="00D36EE3"/>
    <w:rsid w:val="00D93B6B"/>
    <w:rsid w:val="00E04AF4"/>
    <w:rsid w:val="00E276A0"/>
    <w:rsid w:val="00E57642"/>
    <w:rsid w:val="00E71371"/>
    <w:rsid w:val="00EC313F"/>
    <w:rsid w:val="00EE620E"/>
    <w:rsid w:val="00F10142"/>
    <w:rsid w:val="00F56327"/>
    <w:rsid w:val="00FC045B"/>
    <w:rsid w:val="00FC32A6"/>
    <w:rsid w:val="00FE2753"/>
    <w:rsid w:val="00FE5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CA003"/>
  <w15:docId w15:val="{D1B943AE-81FB-4EE7-BA88-E5F8D38D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09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09C0"/>
    <w:rPr>
      <w:sz w:val="18"/>
      <w:szCs w:val="18"/>
    </w:rPr>
  </w:style>
  <w:style w:type="paragraph" w:styleId="a5">
    <w:name w:val="footer"/>
    <w:basedOn w:val="a"/>
    <w:link w:val="a6"/>
    <w:uiPriority w:val="99"/>
    <w:unhideWhenUsed/>
    <w:rsid w:val="002209C0"/>
    <w:pPr>
      <w:tabs>
        <w:tab w:val="center" w:pos="4153"/>
        <w:tab w:val="right" w:pos="8306"/>
      </w:tabs>
      <w:snapToGrid w:val="0"/>
      <w:jc w:val="left"/>
    </w:pPr>
    <w:rPr>
      <w:sz w:val="18"/>
      <w:szCs w:val="18"/>
    </w:rPr>
  </w:style>
  <w:style w:type="character" w:customStyle="1" w:styleId="a6">
    <w:name w:val="页脚 字符"/>
    <w:basedOn w:val="a0"/>
    <w:link w:val="a5"/>
    <w:uiPriority w:val="99"/>
    <w:rsid w:val="002209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1</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ying</dc:creator>
  <cp:keywords/>
  <dc:description/>
  <cp:lastModifiedBy>wu ying</cp:lastModifiedBy>
  <cp:revision>8</cp:revision>
  <dcterms:created xsi:type="dcterms:W3CDTF">2022-02-26T10:02:00Z</dcterms:created>
  <dcterms:modified xsi:type="dcterms:W3CDTF">2022-03-27T16:03:00Z</dcterms:modified>
</cp:coreProperties>
</file>