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39" w:lineRule="auto"/>
        <w:ind w:left="8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242888</wp:posOffset>
            </wp:positionH>
            <wp:positionV relativeFrom="page">
              <wp:posOffset>303596</wp:posOffset>
            </wp:positionV>
            <wp:extent cx="6910388" cy="9911966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6929"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9911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bookmarkStart w:colFirst="0" w:colLast="0" w:name="bookmark=id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Property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-46354</wp:posOffset>
            </wp:positionV>
            <wp:extent cx="547370" cy="542925"/>
            <wp:effectExtent b="0" l="0" r="0" t="0"/>
            <wp:wrapNone/>
            <wp:docPr descr="Logo DPS.jpg" id="8" name="image2.jpg"/>
            <a:graphic>
              <a:graphicData uri="http://schemas.openxmlformats.org/drawingml/2006/picture">
                <pic:pic>
                  <pic:nvPicPr>
                    <pic:cNvPr descr="Logo DPS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2105025</wp:posOffset>
            </wp:positionH>
            <wp:positionV relativeFrom="paragraph">
              <wp:posOffset>-149859</wp:posOffset>
            </wp:positionV>
            <wp:extent cx="2209800" cy="758190"/>
            <wp:effectExtent b="0" l="0" r="0" t="0"/>
            <wp:wrapNone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11058" l="5153" r="3947" t="1370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58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after="0" w:line="14.3999999999999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Syariah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5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00.0" w:type="dxa"/>
        <w:jc w:val="left"/>
        <w:tblInd w:w="300.0" w:type="dxa"/>
        <w:tblLayout w:type="fixed"/>
        <w:tblLook w:val="0000"/>
      </w:tblPr>
      <w:tblGrid>
        <w:gridCol w:w="1120"/>
        <w:gridCol w:w="540"/>
        <w:gridCol w:w="6340"/>
        <w:tblGridChange w:id="0">
          <w:tblGrid>
            <w:gridCol w:w="1120"/>
            <w:gridCol w:w="540"/>
            <w:gridCol w:w="6340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left="9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SURAT PERSETUJUAN SUAMI / ISTRI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Yang bertanda tangan dibawah ini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KTP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Telp./HP 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after="0" w:line="2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Sebagai Istri dengan ini memberikan persetujuan kepada Suami saya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126.0000000000000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00.0" w:type="dxa"/>
        <w:jc w:val="left"/>
        <w:tblInd w:w="300.0" w:type="dxa"/>
        <w:tblLayout w:type="fixed"/>
        <w:tblLook w:val="0000"/>
      </w:tblPr>
      <w:tblGrid>
        <w:gridCol w:w="1120"/>
        <w:gridCol w:w="540"/>
        <w:gridCol w:w="6340"/>
        <w:tblGridChange w:id="0">
          <w:tblGrid>
            <w:gridCol w:w="1120"/>
            <w:gridCol w:w="540"/>
            <w:gridCol w:w="6340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KTP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ind w:right="7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No. Telp./HP 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ind w:left="1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6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ind w:lef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Untuk melakukan tindakan-tindakan sebagaimana dimaksud dibawah ini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12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0" w:line="359" w:lineRule="auto"/>
        <w:ind w:left="720" w:right="4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Mengajukan pembelian Rumah Tinggal dengan Sistem Jual Beli Istishna’ kepada Developer Khalifa Premier Cikarang. </w:t>
      </w:r>
    </w:p>
    <w:p w:rsidR="00000000" w:rsidDel="00000000" w:rsidP="00000000" w:rsidRDefault="00000000" w:rsidRPr="00000000" w14:paraId="00000036">
      <w:pPr>
        <w:widowControl w:val="0"/>
        <w:spacing w:after="0" w:line="14.399999999999999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line="396" w:lineRule="auto"/>
        <w:ind w:left="720" w:right="4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Menjadikan barang (Selain yang dibeli Kredit) atau pihak lain (Personal) sebagai pemberi jaminan guna menjamin/sebagai jaminan pelunasan seluruh kewajiban Suami/Istri*.</w:t>
      </w:r>
    </w:p>
    <w:p w:rsidR="00000000" w:rsidDel="00000000" w:rsidP="00000000" w:rsidRDefault="00000000" w:rsidRPr="00000000" w14:paraId="00000038">
      <w:pPr>
        <w:widowControl w:val="0"/>
        <w:spacing w:after="0" w:line="3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378" w:lineRule="auto"/>
        <w:ind w:left="360" w:right="4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persetujuan ini dibuat dengan sebenarnya dan tidak akan berakhir karena sebab apapun juga, kecuali seluruh kewajiban berdasarkan akad jual beli dengan kredit seperti diatas telah lunas seluruhnya.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23 Maret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NAMA SUAMI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) Coret yang tidak perlu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47625</wp:posOffset>
                </wp:positionV>
                <wp:extent cx="6724650" cy="266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88438" y="3651413"/>
                          <a:ext cx="6715125" cy="25717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47625</wp:posOffset>
                </wp:positionV>
                <wp:extent cx="6724650" cy="266700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widowControl w:val="0"/>
        <w:spacing w:after="0" w:line="26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ind w:left="1120" w:firstLine="0"/>
        <w:rPr>
          <w:rFonts w:ascii="Calibri" w:cs="Calibri" w:eastAsia="Calibri" w:hAnsi="Calibri"/>
          <w:color w:val="ffffff"/>
        </w:rPr>
      </w:pP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| 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ind w:left="1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#TanpaKPRBank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#TanpaRiba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#TanpaDenda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#TanpaSita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#TanpaAkadBermasalah </w:t>
      </w:r>
      <w:r w:rsidDel="00000000" w:rsidR="00000000" w:rsidRPr="00000000">
        <w:rPr>
          <w:rFonts w:ascii="Calibri" w:cs="Calibri" w:eastAsia="Calibri" w:hAnsi="Calibri"/>
          <w:color w:val="ffffff"/>
          <w:rtl w:val="0"/>
        </w:rPr>
        <w:t xml:space="preserve">| 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pgSz w:h="16838" w:w="11900" w:orient="portrait"/>
      <w:pgMar w:bottom="172" w:top="255" w:left="840" w:right="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5143500</wp:posOffset>
              </wp:positionH>
              <wp:positionV relativeFrom="paragraph">
                <wp:posOffset>139700</wp:posOffset>
              </wp:positionV>
              <wp:extent cx="1352550" cy="29527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74488" y="3637125"/>
                        <a:ext cx="1343025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FQ-1/ PSBM/00043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5143500</wp:posOffset>
              </wp:positionH>
              <wp:positionV relativeFrom="paragraph">
                <wp:posOffset>139700</wp:posOffset>
              </wp:positionV>
              <wp:extent cx="1352550" cy="295275"/>
              <wp:effectExtent b="0" l="0" r="0" t="0"/>
              <wp:wrapNone/>
              <wp:docPr id="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25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19.95pt;height:346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19.95pt;height:346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19.95pt;height:346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0933"/>
    <w:rPr>
      <w:rFonts w:cs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F036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036E"/>
    <w:rPr>
      <w:rFonts w:cs="Arial"/>
    </w:rPr>
  </w:style>
  <w:style w:type="paragraph" w:styleId="Footer">
    <w:name w:val="footer"/>
    <w:basedOn w:val="Normal"/>
    <w:link w:val="FooterChar"/>
    <w:uiPriority w:val="99"/>
    <w:unhideWhenUsed w:val="1"/>
    <w:rsid w:val="008F036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036E"/>
    <w:rPr>
      <w:rFonts w:cs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FzeG90L4gU92TkDRtons4cYtIQ==">AMUW2mUWnzsezVbaKTGr2BSAv+27hyTLG03QyMd1HCQWfwhcnV0DtqrcSfCQHhTXNnJ7A8Ht8FByf/NopIFlWuBiWDtJC6L/YXmhIBh+TdGXitDoU20l2wHlssBxLJzwVqD2Y9W5cENgrNkIvlYQHidl+I+rWOcA+g==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2016-03-27T15:50:00Z</dcterms:created>
  <dc:creator>ALV</dc:creator>
</cp:coreProperties>
</file>