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05. Database Documentation</w:t>
      </w:r>
    </w:p>
    <w:p>
      <w:pPr>
        <w:pStyle w:val="Subtitle"/>
      </w:pPr>
      <w:r>
        <w:t xml:space="preserve">Course Coach — Schema, ตาราง, Constraint และเหตุผลการออกแบบ</w:t>
      </w:r>
    </w:p>
    <w:p>
      <w:pPr>
        <w:spacing w:before="400"/>
      </w:pPr>
    </w:p>
    <w:p>
      <w:pPr>
        <w:jc w:val="center"/>
      </w:pPr>
      <w:r>
        <w:rPr>
          <w:color w:val="5F6368"/>
          <w:sz w:val="20"/>
          <w:szCs w:val="20"/>
        </w:rPr>
        <w:t xml:space="preserve">Technical Documentation Series — Chapter 5 of 10</w:t>
      </w:r>
    </w:p>
    <w:p>
      <w:pPr>
        <w:jc w:val="center"/>
      </w:pPr>
      <w:r>
        <w:rPr>
          <w:color w:val="5F6368"/>
          <w:sz w:val="20"/>
          <w:szCs w:val="20"/>
        </w:rPr>
        <w:t xml:space="preserve">จัดทำจากการวิเคราะห์ซอร์สโค้ดจริงในโปรเจกต์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5. Database Documentation</w:t>
      </w:r>
    </w:p>
    <w:p>
      <w:pPr>
        <w:spacing w:after="160"/>
      </w:pPr>
      <w:r>
        <w:t xml:space="preserve">ฐานข้อมูลทั้งหมดถูกนิยามในไฟล์เดียว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db/init.sql</w:t>
      </w:r>
      <w:r>
        <w:t xml:space="preserve"> (132 บรรทัด) —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ไม่มีระบบ migration (เช่น Alembic, Flyway)</w:t>
      </w:r>
      <w:r>
        <w:t xml:space="preserve"> ไฟล์นี้ถูกรันโดย PostgreSQL Docker image โดยอัตโนมัติผ่าน entrypoint script mechanism (ไฟล์ที่วางไว้ใน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/docker-entrypoint-initdb.d/</w:t>
      </w:r>
      <w:r>
        <w:t xml:space="preserve">)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เฉพาะตอน volume db_data ว่างเปล่าเท่านั้น</w:t>
      </w:r>
      <w:r>
        <w:t xml:space="preserve"> (บูตครั้งแรก) — README.md ระบุตรงๆ ว่าถ้าจะแก้ schema ต้องรัน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docker compose down -v</w:t>
      </w:r>
      <w:r>
        <w:t xml:space="preserve"> ก่อนเพื่อลบ volume แล้ว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up</w:t>
      </w:r>
      <w:r>
        <w:t xml:space="preserve"> ใหม่</w:t>
      </w: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เนื่องจากไม่มีโฟลเดอร์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migrations/</w:t>
            </w:r>
            <w:r>
              <w:t xml:space="preserve"> หรือเครื่องมือ migration ใดๆ ในโปรเจกต์ (ไม่พบข้อมูลจากโค้ด) หัวข้อ "Migration" ตามที่ขอในสเปกเอกสารนี้จึงไม่มีเนื้อหาให้บรรยาย — มีเพียง schema เวอร์ชันเดียวที่ถูกสร้างครั้งเดียวตอน container บูต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5.1 ผังความสัมพันธ์ระหว่างตาราง (Entity Relationship)</w:t>
      </w:r>
    </w:p>
    <w:p>
      <w:pPr>
        <w:pBdr>
          <w:top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┌───────────────┐        ┌──────────────────┐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  courses    │        │       users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├───────────────┤        ├──────────────────┤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PK course_id  │        │ PK user_id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  course_code│        │    username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  course_name│        │    email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  faculty    │        │    role (ENUM)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└───────┬───────┘        │    is_report_blocked│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│                │    blocked_until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│ 1                └────────┬────────┬┘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│                           │1        │1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│ N                         │N        │N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┌───────▼───────────────────────────▼──┐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             reviews                 │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├────────────────────────────────────────┤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PK review_id                           │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FK course_id   ──▶ courses.course_id   │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FK reviewer_id ──▶ users.user_id       │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  content, academic_year, semester,   │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  section, report_count,              │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  status (ENUM), created_at           │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└───────┬────────────────────────────────┘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│ 1              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│ N               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┌───────▼───────────────┐          ┌─────────────▼──────┐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  review_reports      │          │     audit_logs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├────────────────────────┤          ├─────────────────────┤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PK report_id           │          │ PK log_id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FK review_id ──▶ reviews│          │ FK user_id (NULL ได้)│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FK reporter_id ──▶ users│          │    action (ENUM)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  reported_at         │          │    target_id (loose, ไม่มี FK)│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└────────────────────────┘          │    ip_address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│    timestamp          │</w:t>
      </w:r>
    </w:p>
    <w:p>
      <w:pPr>
        <w:pBdr>
          <w:bottom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└───────────────────────┘</w:t>
      </w:r>
    </w:p>
    <w:p>
      <w:pPr>
        <w:spacing w:after="160"/>
      </w:pPr>
    </w:p>
    <w:p>
      <w:pPr>
        <w:pStyle w:val="Heading2"/>
      </w:pPr>
      <w:r>
        <w:t xml:space="preserve">5.2 ENUM Types (Fixed-value Domains)</w:t>
      </w:r>
    </w:p>
    <w:p>
      <w:pPr>
        <w:spacing w:after="160"/>
      </w:pPr>
      <w:r>
        <w:t xml:space="preserve">คอมเมนต์บนสุดของ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db/init.sql</w:t>
      </w:r>
      <w:r>
        <w:t xml:space="preserve"> ประกาศ engineering rule ไว้ชัดเจน: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"fixed-value columns use ENUM, never VARCHAR"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ENUM Type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ค่าที่เป็นไปได้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ใช้กับคอลัมน์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user_role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STUDENT, ADMIN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users.role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review_status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ACTIVE, HIDDEN, DELETED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reviews.status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audit_action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LOGIN, WRITE_REVIEW, UPLOAD_FILE, FLAG_REPORT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audit_logs.action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สังเกตว่า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UPLOAD_FILE</w:t>
            </w:r>
            <w:r>
              <w:t xml:space="preserve"> เป็นค่าหนึ่งใน enum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audit_action</w:t>
            </w:r>
            <w:r>
              <w:t xml:space="preserve"> แต่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ไม่มี endpoint ใดใน main.py ที่ insert action = 'UPLOAD_FILE'</w:t>
            </w:r>
            <w:r>
              <w:t xml:space="preserve"> เลย — เป็นการเตรียม schema ไว้ล่วงหน้าสำหรับฟีเจอร์อัปโหลดไฟล์ที่ยังไม่ implement (ไม่พบข้อมูลจากโค้ดว่าจะใช้ทำอะไร คาดว่าอาจเป็นแผนสำหรับ Sprint ถัดไป)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ตาราง users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ชนิดข้อมูล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SERIAL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รหัสผู้ใช้ auto-increment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ชื่อผู้ใช้ที่แสดงในระบบ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อีเมล (ไม่ได้ใช้ล็อกอินจริง เก็บไว้แสดงผลเฉยๆ ในหน้า login)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user_role (ENUM)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DEFAULT 'STUDENT'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บทบาท STUDENT หรือ ADMIN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is_report_blocked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DEFAULT FALSE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 true ผู้ใช้นี้ถูกระงับสิทธิ์รายงานรีวิว (เช็คใน POST /reviews/{id}/report)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blocked_until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 ได้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กำหนดว่าระงับสิทธิ์ถึงเมื่อไร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คอลัมน์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blocked_until</w:t>
            </w:r>
            <w: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มีอยู่ในตารางแต่ไม่มีโค้ดที่ไหนใน main.py อ่านหรือเช็คค่านี้เลย</w:t>
            </w:r>
            <w:r>
              <w:t xml:space="preserve"> — endpoint POST /api/reviews/{id}/report เช็คแค่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is_report_blocked</w:t>
            </w:r>
            <w:r>
              <w:t xml:space="preserve"> (boolean) เท่านั้น ไม่ได้เช็คว่าเวลาปัจจุบันเลย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blocked_until</w:t>
            </w:r>
            <w:r>
              <w:t xml:space="preserve"> หรือยัง กล่าวคือถ้า is_report_blocked=true ผู้ใช้จะถูกบล็อกถาวรจนกว่าจะมีคน UPDATE ค่ากลับเป็น false ด้วยมือ (ไม่มี endpoint หรือ scheduled job ใดจัดการเรื่องนี้อัตโนมัติ) — เป็นคอลัมน์ที่เตรียมไว้แต่ logic ยังไม่ครบ (ดูข้อเสนอแนะบทที่ 9)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5.4 ตาราง courses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ชนิดข้อมูล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course_id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SERIAL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รหัสวิชา auto-increment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course_code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รหัสวิชาแบบที่นักศึกษาคุ้นเคย เช่น CS101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course_name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ชื่อเต็มของวิชา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faculty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คณะที่วิชาสังกัด (ใช้เป็นตัวกรองใน GET /api/courses)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ไม่มีตาราง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course_offerings</w:t>
            </w:r>
            <w: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sections</w:t>
            </w:r>
            <w:r>
              <w:t xml:space="preserve"> จริงในฐานข้อมูล — ข้อมูล "ภาคการศึกษาที่เปิดสอน" ที่แสดงในหน้า Course Detail มาจากฟังก์ชัน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mock_offerings()</w:t>
            </w:r>
            <w:r>
              <w:t xml:space="preserve"> ในโค้ด backend (คำนวณสด ไม่ query DB) — ดูรายละเอียดในบทที่ 4 หัวข้อ 4.4.2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5.5 ตาราง reviews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ชนิดข้อมูล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review_id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SERIAL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รหัสรีวิว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course_id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REFERENCES courses(course_id)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วิชาที่ถูกรีวิว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reviewer_id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REFERENCES users(user_id)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ผู้เขียนรีวิว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เนื้อหารีวิว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academic_year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ปีการศึกษา (พ.ศ.) — เป็น INT ธรรมดา ไม่ใช่ ENUM เพราะไม่ใช่ fixed-value domain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semester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ภาคการศึกษา — free-text ไม่ใช่ ENUM (คอมเมนต์ในไฟล์อธิบายเหตุผลตรงๆ)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หมู่เรียน — free-text เช่นเดียวกัน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report_count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จำนวนครั้งที่ถูกรายงาน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review_status (ENUM)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DEFAULT 'ACTIVE'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 / HIDDEN / DELETED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เวลาที่สร้างรีวิว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คอมเมนต์ใน db/init.sql อธิบายเหตุผลการเลือกชนิดข้อมูลไว้ตรงๆ: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</w:rPr>
              <w:t xml:space="preserve">"academic_year is INT; semester/section are free-text VARCHAR (they are NOT fixed-value domains, so ENUM would be wrong here). status IS a fixed-value domain -&gt; ENUM."</w:t>
            </w:r>
            <w:r>
              <w:t xml:space="preserve"> — เป็นตัวอย่างที่ดีของการอธิบายเหตุผลการออกแบบไว้ในโค้ดเอง (self-documenting design rationale)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5.6 ตาราง review_reports (Transaction Table)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ชนิดข้อมูล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report_id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SERIAL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รหัสการรายงาน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review_id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REFERENCES reviews(review_id)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รีวิวที่ถูกรายงาน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reporter_id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REFERENCES users(user_id)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ผู้รายงาน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reported_at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เวลาที่รายงาน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ตารางนี้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จงใจไม่มี UNIQUE(review_id, reporter_id)</w:t>
            </w:r>
            <w:r>
              <w:t xml:space="preserve"> คอมเมนต์ในไฟล์อธิบายว่า: demo มี mock user แค่ 3 คน แต่ threshold การซ่อนอัตโนมัติคือ 5 รายงาน ผู้ทดสอบคนเดียวจึงต้อง "รายงานซ้ำได้" เพื่อดัน count ถึง 5 ด้วยตัวเอง — </w:t>
            </w:r>
            <w:r>
              <w:t xml:space="preserve">การตัดสินใจนี้เหมาะกับการ demo แต่เป็นความเสี่ยงร้ายแรงถ้านำ schema นี้ไปใช้ production ตรงๆ (ดูวิเคราะห์เต็มในบทที่ 8 และ 9)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5.7 ตาราง audit_logs (Logical Log)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ชนิดข้อมูล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log_id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SERIAL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รหัส log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เวลาที่เกิดเหตุการณ์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 ได้, REFERENCES users(user_id)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ผู้กระทำ (NULL ได้ในทางทฤษฎี แม้ในทางปฏิบัติทุก endpoint จะใส่ user_id เสมอ)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audit_action (ENUM)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/ WRITE_REVIEW / UPLOAD_FILE / FLAG_REPORT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target_id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 ได้, ไม่มี FK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รหัสของสิ่งที่ action นั้นกระทำต่อ (ความหมายขึ้นกับ action)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ip_address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VARCHAR(45)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 ได้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 ของผู้เรียก (รองรับ IPv6 ด้วยความยาว 45 ตัวอักษร)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คอลัมน์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target_id</w:t>
            </w:r>
            <w:r>
              <w:t xml:space="preserve"> เป็น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loose reference</w:t>
            </w:r>
            <w:r>
              <w:t xml:space="preserve"> (ไม่มี FOREIGN KEY จริง) เพราะความหมายของมันเปลี่ยนไปตาม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action</w:t>
            </w:r>
            <w:r>
              <w:t xml:space="preserve">: ถ้า action='LOGIN' → target_id ชี้ไปที่ users.user_id (ตัวเอง), ถ้า action='WRITE_REVIEW' หรือ 'FLAG_REPORT' → target_id ชี้ไปที่ reviews.review_id — </w:t>
            </w:r>
            <w:r>
              <w:t xml:space="preserve">การออกแบบแบบนี้ (polymorphic reference โดยไม่มี FK บังคับ) ยืดหยุ่นแต่แลกกับการที่ฐานข้อมูลไม่ช่วยตรวจสอบความถูกต้องของค่าให้ (application ต้องรับผิดชอบเอง) — เป็นทางเลือกออกแบบที่พบได้ทั่วไปสำหรับตาราง log แต่ควรมี comment/เอกสารกำกับไว้เสมอแบบที่ทำอยู่นี้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5.8 Indexes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ชื่อ Index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ตาราง/คอลัมน์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เหตุผล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idx_reviews_course_status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reviews (course_id, status)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รองรับ query GET /api/courses/{id}/reviews ที่กรอง WHERE course_id = ? AND status = 'ACTIVE' — composite index ตรงกับ WHERE clause เป๊ะ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idx_reviews_status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reviews (status)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รองรับ query GET /api/admin/reports ที่กรอง WHERE status = 'HIDDEN'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idx_audit_logs_user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audit_logs (user_id)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รองรับการค้นหา log ตามผู้ใช้ (แม้ endpoint ปัจจุบัน list_audit_logs ยังไม่มีตัวกรองตาม user_id — เตรียมไว้ล่วงหน้า)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คอมเมนต์ในไฟล์ระบุตรงๆ ว่า index เหล่านี้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"back the hot read paths of the demo flow"</w:t>
      </w:r>
      <w:r>
        <w:t xml:space="preserve"> — เป็นตัวอย่างการออกแบบ index ที่ตรงจุด (ตาม query pattern จริงที่ระบบใช้) ไม่ใช่การใส่ index มั่วซั่วทุกคอลัมน์</w:t>
      </w:r>
    </w:p>
    <w:p>
      <w:pPr>
        <w:pStyle w:val="Heading2"/>
      </w:pPr>
      <w:r>
        <w:t xml:space="preserve">5.9 Seed Data (ข้อมูลตัวอย่างสำหรับ Demo)</w:t>
      </w:r>
    </w:p>
    <w:p>
      <w:pPr>
        <w:pStyle w:val="Heading3"/>
      </w:pPr>
      <w:r>
        <w:t xml:space="preserve">5.9.1 users (3 แถว)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user_id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somchai_s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malee_p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admin_wichai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5.9.2 courses (5 แถว)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course_code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faculty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SCI101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General Science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คณะวิทยาศาสตร์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CS101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Introduction to Computer Science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คณะวิทยาศาสตร์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MTH201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Calculus II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คณะวิทยาศาสตร์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PHY102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Physics for Engineers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คณะวิศวกรรมศาสตร์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ENG105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Academic English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คณะอักษรศาสตร์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5.9.3 reviews (4 แถว) — review #4 ถูกตั้งค่าเป็น HIDDEN ไว้ล่วงหน้า</w:t>
      </w:r>
    </w:p>
    <w:p>
      <w:pPr>
        <w:spacing w:after="160"/>
      </w:pPr>
      <w:r>
        <w:t xml:space="preserve">แถวที่ 4 (course_id=2, reviewer_id=2) ถูก seed มาพร้อม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report_count = 5</w:t>
      </w:r>
      <w: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status = 'HIDDEN'</w:t>
      </w:r>
      <w:r>
        <w:t xml:space="preserve"> ตั้งแต่ต้น — ทำให้หน้า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/admin</w:t>
      </w:r>
      <w:r>
        <w:t xml:space="preserve"> มีข้อมูลให้ทดสอบทันทีโดยไม่ต้องไล่กด Report 5 ครั้งก่อน คู่กับ review_reports 5 แถวที่ผูกกับ review_id=4 (matching report_count)</w:t>
      </w:r>
    </w:p>
    <w:p>
      <w:pPr>
        <w:pStyle w:val="Heading3"/>
      </w:pPr>
      <w:r>
        <w:t xml:space="preserve">5.9.4 audit_logs (9 แถว)</w:t>
      </w:r>
    </w:p>
    <w:p>
      <w:pPr>
        <w:spacing w:after="160"/>
      </w:pPr>
      <w:r>
        <w:t xml:space="preserve">ประกอบด้วย LOGIN 3 แถว (ของผู้ใช้ทั้ง 3 คน), WRITE_REVIEW 4 แถว (คู่กับ reviews ทั้ง 4), และ FLAG_REPORT 2 แถว — เป็น starting trail ให้เห็นตัวอย่างการทำงานของ audit log ตั้งแต่เปิดระบบครั้งแรก</w:t>
      </w:r>
    </w:p>
    <w:p>
      <w:r>
        <w:br w:type="page"/>
      </w:r>
    </w:p>
    <w:tbl>
      <w:tblPr>
        <w:tblW w:type="pct" w:w="100%"/>
        <w:tblBorders>
          <w:top w:val="single" w:color="3949AB" w:sz="8"/>
          <w:left w:val="single" w:color="3949AB" w:sz="8"/>
          <w:bottom w:val="single" w:color="3949AB" w:sz="8"/>
          <w:right w:val="single" w:color="3949A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37E"/>
                <w:sz w:val="24"/>
                <w:szCs w:val="24"/>
              </w:rPr>
              <w:t xml:space="preserve">สรุปท้ายบท (Chapter Summary)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ฐานข้อมูลมี 4 ตารางหลัก: users, courses, reviews, review_reports บวก audit_logs สำหรับ logging — ทั้งหมดนิยามในไฟล์เดียว db/init.sql ไม่มีระบบ migration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ใช้ ENUM 3 ตัว (user_role, review_status, audit_action) แทน VARCHAR สำหรับคอลัมน์ที่มีค่าคงที่ — เป็น engineering rule ที่ระบุไว้ชัดในคอมเมนต์ต้นไฟล์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reviews.status ควบคุม lifecycle ของรีวิว: ACTIVE → HIDDEN (auto เมื่อ report_count≥5) → กลับเป็น ACTIVE (admin KEEP) หรือ DELETED (admin DELETE, soft-delete ถาวร)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review_reports จงใจไม่มี UNIQUE constraint บน (review_id, reporter_id) เพื่อให้ demo ด้วยผู้ใช้ 3 คนดันค่าถึง threshold 5 ได้ — เป็นความเสี่ยงถ้านำไป production ตรงๆ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audit_logs.target_id เป็น loose reference ไม่มี FK จริง เพราะความหมายเปลี่ยนตาม action — ยืดหยุ่นแต่ฐานข้อมูลไม่ช่วยตรวจสอบความถูกต้องให้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ไม่มีตาราง course_offerings จริง — ข้อมูลภาคการศึกษาที่เปิดสอนเป็นข้อมูลจำลองที่คำนวณสดในโค้ด backend ไม่ใช่ query จากฐานข้อมูล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บทถัดไป (บทที่ 6) จะอธิบายทุก API endpoint แบบละเอียด พร้อมตัวอย่าง request/response จริง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Project — Internal Engineering Documentation  |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6"/>
        <w:szCs w:val="16"/>
      </w:rPr>
      <w:t xml:space="preserve"> of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3D8" w:sz="4" w:space="4"/>
      </w:pBdr>
      <w:tabs>
        <w:tab w:val="right" w:pos="9026"/>
      </w:tabs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— Technical Documentation</w:t>
    </w:r>
    <w:r>
      <w:rPr>
        <w:rFonts w:ascii="Calibri" w:cs="Calibri" w:eastAsia="Calibri" w:hAnsi="Calibri"/>
        <w:color w:val="5F6368"/>
        <w:sz w:val="16"/>
        <w:szCs w:val="16"/>
      </w:rPr>
      <w:t xml:space="preserve">	05. Database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Calibri" w:cs="Calibri" w:eastAsia="Calibri" w:hAnsi="Calibri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pPr>
      <w:spacing w:after="120"/>
      <w:jc w:val="center"/>
    </w:pPr>
    <w:rPr>
      <w:rFonts w:ascii="Calibri" w:cs="Calibri" w:eastAsia="Calibri" w:hAnsi="Calibri"/>
      <w:i/>
      <w:iCs/>
      <w:color w:val="5F63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949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2026-07-27T17:48:49.931Z</dcterms:created>
  <dcterms:modified xsi:type="dcterms:W3CDTF">2026-07-27T17:48:49.933Z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