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C762" w14:textId="33CDE6E8" w:rsidR="008C6B85" w:rsidRPr="00E662A8" w:rsidRDefault="0027006F" w:rsidP="00E662A8">
      <w:pPr>
        <w:pStyle w:val="1"/>
      </w:pPr>
      <w:r w:rsidRPr="00E662A8">
        <w:t>属人業務フロー 業務停止回避・会社資産化プログラム</w:t>
      </w:r>
    </w:p>
    <w:p w14:paraId="24DCBC83" w14:textId="329B78A7" w:rsidR="0027006F" w:rsidRPr="0027006F" w:rsidRDefault="0027006F">
      <w:pPr>
        <w:rPr>
          <w:rFonts w:ascii="BIZ UDPゴシック" w:eastAsia="BIZ UDPゴシック" w:hAnsi="BIZ UDPゴシック"/>
        </w:rPr>
      </w:pPr>
      <w:proofErr w:type="spellStart"/>
      <w:r w:rsidRPr="0027006F">
        <w:rPr>
          <w:rFonts w:ascii="BIZ UDPゴシック" w:eastAsia="BIZ UDPゴシック" w:hAnsi="BIZ UDPゴシック"/>
        </w:rPr>
        <w:t>Assetizing</w:t>
      </w:r>
      <w:proofErr w:type="spellEnd"/>
      <w:r w:rsidRPr="0027006F">
        <w:rPr>
          <w:rFonts w:ascii="BIZ UDPゴシック" w:eastAsia="BIZ UDPゴシック" w:hAnsi="BIZ UDPゴシック"/>
        </w:rPr>
        <w:t xml:space="preserve"> Critical Operational Know-how</w:t>
      </w:r>
    </w:p>
    <w:p w14:paraId="6B4D8B52" w14:textId="77777777" w:rsidR="0027006F" w:rsidRPr="0027006F" w:rsidRDefault="0027006F">
      <w:pPr>
        <w:rPr>
          <w:rFonts w:ascii="BIZ UDPゴシック" w:eastAsia="BIZ UDPゴシック" w:hAnsi="BIZ UDPゴシック"/>
        </w:rPr>
      </w:pPr>
    </w:p>
    <w:p w14:paraId="4671639B" w14:textId="223DEC66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属人業務フロー再設計プログラム―</w:t>
      </w:r>
      <w:r w:rsidRPr="0027006F">
        <w:rPr>
          <w:rFonts w:ascii="BIZ UDPゴシック" w:eastAsia="BIZ UDPゴシック" w:hAnsi="BIZ UDPゴシック"/>
        </w:rPr>
        <w:t xml:space="preserve"> 業務停止を起こさない会社資産化 ―</w:t>
      </w:r>
    </w:p>
    <w:p w14:paraId="662D074D" w14:textId="529D7121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 xml:space="preserve">Operational Continuity by </w:t>
      </w:r>
      <w:proofErr w:type="spellStart"/>
      <w:r w:rsidRPr="0027006F">
        <w:rPr>
          <w:rFonts w:ascii="BIZ UDPゴシック" w:eastAsia="BIZ UDPゴシック" w:hAnsi="BIZ UDPゴシック"/>
        </w:rPr>
        <w:t>Assetizing</w:t>
      </w:r>
      <w:proofErr w:type="spellEnd"/>
      <w:r w:rsidRPr="0027006F">
        <w:rPr>
          <w:rFonts w:ascii="BIZ UDPゴシック" w:eastAsia="BIZ UDPゴシック" w:hAnsi="BIZ UDPゴシック"/>
        </w:rPr>
        <w:t xml:space="preserve"> Human Judgment</w:t>
      </w:r>
    </w:p>
    <w:p w14:paraId="518E6CEA" w14:textId="77777777" w:rsidR="0027006F" w:rsidRPr="0027006F" w:rsidRDefault="0027006F" w:rsidP="0027006F">
      <w:pPr>
        <w:pStyle w:val="2"/>
      </w:pPr>
      <w:r w:rsidRPr="0027006F">
        <w:t>1. エグゼクティブサマリー</w:t>
      </w:r>
    </w:p>
    <w:p w14:paraId="5FF52559" w14:textId="77777777" w:rsidR="0027006F" w:rsidRPr="0027006F" w:rsidRDefault="0027006F" w:rsidP="0027006F">
      <w:pPr>
        <w:numPr>
          <w:ilvl w:val="0"/>
          <w:numId w:val="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日本企業には「ベテラン1人に依存し、引き継げない業務」が大量に存在</w:t>
      </w:r>
    </w:p>
    <w:p w14:paraId="5AA6A717" w14:textId="77777777" w:rsidR="0027006F" w:rsidRPr="0027006F" w:rsidRDefault="0027006F" w:rsidP="0027006F">
      <w:pPr>
        <w:numPr>
          <w:ilvl w:val="0"/>
          <w:numId w:val="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退職・休職・異動が即「業務停止」につながる構造的リスク</w:t>
      </w:r>
    </w:p>
    <w:p w14:paraId="4664FC70" w14:textId="77777777" w:rsidR="0027006F" w:rsidRPr="0027006F" w:rsidRDefault="0027006F" w:rsidP="0027006F">
      <w:pPr>
        <w:numPr>
          <w:ilvl w:val="0"/>
          <w:numId w:val="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既存のAI/DXは</w:t>
      </w:r>
    </w:p>
    <w:p w14:paraId="2B3541C9" w14:textId="77777777" w:rsidR="0027006F" w:rsidRPr="0027006F" w:rsidRDefault="0027006F" w:rsidP="0027006F">
      <w:pPr>
        <w:numPr>
          <w:ilvl w:val="1"/>
          <w:numId w:val="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PoC止まり</w:t>
      </w:r>
    </w:p>
    <w:p w14:paraId="3529817B" w14:textId="77777777" w:rsidR="0027006F" w:rsidRPr="0027006F" w:rsidRDefault="0027006F" w:rsidP="0027006F">
      <w:pPr>
        <w:numPr>
          <w:ilvl w:val="1"/>
          <w:numId w:val="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行動変容前提</w:t>
      </w:r>
    </w:p>
    <w:p w14:paraId="14590DC6" w14:textId="77777777" w:rsidR="0027006F" w:rsidRPr="0027006F" w:rsidRDefault="0027006F" w:rsidP="0027006F">
      <w:pPr>
        <w:numPr>
          <w:ilvl w:val="1"/>
          <w:numId w:val="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現場定着せず</w:t>
      </w:r>
    </w:p>
    <w:p w14:paraId="37722059" w14:textId="77777777" w:rsidR="0027006F" w:rsidRPr="0027006F" w:rsidRDefault="0027006F" w:rsidP="0027006F">
      <w:pPr>
        <w:numPr>
          <w:ilvl w:val="0"/>
          <w:numId w:val="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本事業は</w:t>
      </w:r>
      <w:r w:rsidRPr="0027006F">
        <w:rPr>
          <w:rFonts w:ascii="BIZ UDPゴシック" w:eastAsia="BIZ UDPゴシック" w:hAnsi="BIZ UDPゴシック"/>
        </w:rPr>
        <w:br/>
      </w:r>
      <w:r w:rsidRPr="0027006F">
        <w:rPr>
          <w:rFonts w:ascii="BIZ UDPゴシック" w:eastAsia="BIZ UDPゴシック" w:hAnsi="BIZ UDPゴシック"/>
          <w:b/>
          <w:bCs/>
        </w:rPr>
        <w:t>既存業務を変えずに、属人業務を止まらなくする</w:t>
      </w:r>
    </w:p>
    <w:p w14:paraId="304FD1BF" w14:textId="77777777" w:rsidR="0027006F" w:rsidRPr="0027006F" w:rsidRDefault="0027006F" w:rsidP="0027006F">
      <w:pPr>
        <w:numPr>
          <w:ilvl w:val="0"/>
          <w:numId w:val="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AIは主役ではなく「判断を裏で代替する基盤」</w:t>
      </w:r>
    </w:p>
    <w:p w14:paraId="012E56F2" w14:textId="77777777" w:rsidR="0027006F" w:rsidRPr="0027006F" w:rsidRDefault="0027006F" w:rsidP="0027006F">
      <w:pPr>
        <w:numPr>
          <w:ilvl w:val="0"/>
          <w:numId w:val="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初期はコンサル×実装モデル、将来的にプロダクト化可能</w:t>
      </w:r>
    </w:p>
    <w:p w14:paraId="69CA2B1F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7D9AF38E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0BE540B9" w14:textId="77777777" w:rsidR="0027006F" w:rsidRPr="0027006F" w:rsidRDefault="0027006F" w:rsidP="0027006F">
      <w:pPr>
        <w:pStyle w:val="2"/>
      </w:pPr>
      <w:r w:rsidRPr="0027006F">
        <w:t>2. 課題認識（Problem）</w:t>
      </w:r>
    </w:p>
    <w:p w14:paraId="74F0ACD4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市場に存在する未解決課題</w:t>
      </w:r>
    </w:p>
    <w:p w14:paraId="502346FD" w14:textId="77777777" w:rsidR="0027006F" w:rsidRPr="0027006F" w:rsidRDefault="0027006F" w:rsidP="0027006F">
      <w:pPr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属人業務は：</w:t>
      </w:r>
    </w:p>
    <w:p w14:paraId="7467290E" w14:textId="77777777" w:rsidR="0027006F" w:rsidRPr="0027006F" w:rsidRDefault="0027006F" w:rsidP="0027006F">
      <w:pPr>
        <w:numPr>
          <w:ilvl w:val="1"/>
          <w:numId w:val="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業務が複雑</w:t>
      </w:r>
    </w:p>
    <w:p w14:paraId="349EF36D" w14:textId="77777777" w:rsidR="0027006F" w:rsidRPr="0027006F" w:rsidRDefault="0027006F" w:rsidP="0027006F">
      <w:pPr>
        <w:numPr>
          <w:ilvl w:val="1"/>
          <w:numId w:val="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例外が多い</w:t>
      </w:r>
    </w:p>
    <w:p w14:paraId="50ED6175" w14:textId="77777777" w:rsidR="0027006F" w:rsidRPr="0027006F" w:rsidRDefault="0027006F" w:rsidP="0027006F">
      <w:pPr>
        <w:numPr>
          <w:ilvl w:val="1"/>
          <w:numId w:val="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暗黙知が多い</w:t>
      </w:r>
    </w:p>
    <w:p w14:paraId="3DC09C92" w14:textId="77777777" w:rsidR="0027006F" w:rsidRPr="0027006F" w:rsidRDefault="0027006F" w:rsidP="0027006F">
      <w:pPr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結果：</w:t>
      </w:r>
    </w:p>
    <w:p w14:paraId="2143696E" w14:textId="77777777" w:rsidR="0027006F" w:rsidRPr="0027006F" w:rsidRDefault="0027006F" w:rsidP="0027006F">
      <w:pPr>
        <w:numPr>
          <w:ilvl w:val="1"/>
          <w:numId w:val="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引き継ぎ不能</w:t>
      </w:r>
    </w:p>
    <w:p w14:paraId="32305304" w14:textId="77777777" w:rsidR="0027006F" w:rsidRPr="0027006F" w:rsidRDefault="0027006F" w:rsidP="0027006F">
      <w:pPr>
        <w:numPr>
          <w:ilvl w:val="1"/>
          <w:numId w:val="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業務停止リスク</w:t>
      </w:r>
    </w:p>
    <w:p w14:paraId="02ED80D2" w14:textId="77777777" w:rsidR="0027006F" w:rsidRPr="0027006F" w:rsidRDefault="0027006F" w:rsidP="0027006F">
      <w:pPr>
        <w:numPr>
          <w:ilvl w:val="1"/>
          <w:numId w:val="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監査・説明責任が弱い</w:t>
      </w:r>
    </w:p>
    <w:p w14:paraId="6C73ACE3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既存解決策の限界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2136"/>
      </w:tblGrid>
      <w:tr w:rsidR="0027006F" w:rsidRPr="0027006F" w14:paraId="4A17E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C6DF0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  <w:b/>
                <w:bCs/>
              </w:rPr>
            </w:pPr>
            <w:r w:rsidRPr="0027006F">
              <w:rPr>
                <w:rFonts w:ascii="BIZ UDPゴシック" w:eastAsia="BIZ UDPゴシック" w:hAnsi="BIZ UDPゴシック"/>
                <w:b/>
                <w:bCs/>
              </w:rPr>
              <w:t>手法</w:t>
            </w:r>
          </w:p>
        </w:tc>
        <w:tc>
          <w:tcPr>
            <w:tcW w:w="0" w:type="auto"/>
            <w:vAlign w:val="center"/>
            <w:hideMark/>
          </w:tcPr>
          <w:p w14:paraId="53D26920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  <w:b/>
                <w:bCs/>
              </w:rPr>
            </w:pPr>
            <w:r w:rsidRPr="0027006F">
              <w:rPr>
                <w:rFonts w:ascii="BIZ UDPゴシック" w:eastAsia="BIZ UDPゴシック" w:hAnsi="BIZ UDPゴシック"/>
                <w:b/>
                <w:bCs/>
              </w:rPr>
              <w:t>限界</w:t>
            </w:r>
          </w:p>
        </w:tc>
      </w:tr>
      <w:tr w:rsidR="0027006F" w:rsidRPr="0027006F" w14:paraId="549B9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00AF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マニュアル化</w:t>
            </w:r>
          </w:p>
        </w:tc>
        <w:tc>
          <w:tcPr>
            <w:tcW w:w="0" w:type="auto"/>
            <w:vAlign w:val="center"/>
            <w:hideMark/>
          </w:tcPr>
          <w:p w14:paraId="6C50034D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例外をカバーできない</w:t>
            </w:r>
          </w:p>
        </w:tc>
      </w:tr>
      <w:tr w:rsidR="0027006F" w:rsidRPr="0027006F" w14:paraId="34F5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1EAE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lastRenderedPageBreak/>
              <w:t>RPA</w:t>
            </w:r>
          </w:p>
        </w:tc>
        <w:tc>
          <w:tcPr>
            <w:tcW w:w="0" w:type="auto"/>
            <w:vAlign w:val="center"/>
            <w:hideMark/>
          </w:tcPr>
          <w:p w14:paraId="3631F0F3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想定外で止まる</w:t>
            </w:r>
          </w:p>
        </w:tc>
      </w:tr>
      <w:tr w:rsidR="0027006F" w:rsidRPr="0027006F" w14:paraId="66542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A532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AI PoC</w:t>
            </w:r>
          </w:p>
        </w:tc>
        <w:tc>
          <w:tcPr>
            <w:tcW w:w="0" w:type="auto"/>
            <w:vAlign w:val="center"/>
            <w:hideMark/>
          </w:tcPr>
          <w:p w14:paraId="623D578A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本番導入されない</w:t>
            </w:r>
          </w:p>
        </w:tc>
      </w:tr>
      <w:tr w:rsidR="0027006F" w:rsidRPr="0027006F" w14:paraId="3B3F8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DA73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教育</w:t>
            </w:r>
          </w:p>
        </w:tc>
        <w:tc>
          <w:tcPr>
            <w:tcW w:w="0" w:type="auto"/>
            <w:vAlign w:val="center"/>
            <w:hideMark/>
          </w:tcPr>
          <w:p w14:paraId="5A1037F5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行動変容が起きない</w:t>
            </w:r>
          </w:p>
        </w:tc>
      </w:tr>
    </w:tbl>
    <w:p w14:paraId="0EE1FAC9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Segoe UI Emoji" w:eastAsia="BIZ UDPゴシック" w:hAnsi="Segoe UI Emoji" w:cs="Segoe UI Emoji"/>
        </w:rPr>
        <w:t>👉</w:t>
      </w:r>
      <w:r w:rsidRPr="0027006F">
        <w:rPr>
          <w:rFonts w:ascii="BIZ UDPゴシック" w:eastAsia="BIZ UDPゴシック" w:hAnsi="BIZ UDPゴシック"/>
        </w:rPr>
        <w:t xml:space="preserve"> </w:t>
      </w:r>
      <w:r w:rsidRPr="0027006F">
        <w:rPr>
          <w:rFonts w:ascii="BIZ UDPゴシック" w:eastAsia="BIZ UDPゴシック" w:hAnsi="BIZ UDPゴシック"/>
          <w:b/>
          <w:bCs/>
        </w:rPr>
        <w:t>「人に期待する設計」そのものが失敗要因</w:t>
      </w:r>
    </w:p>
    <w:p w14:paraId="0E5E9750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3C7E8067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5DDF8492" w14:textId="77777777" w:rsidR="0027006F" w:rsidRPr="0027006F" w:rsidRDefault="0027006F" w:rsidP="0027006F">
      <w:pPr>
        <w:pStyle w:val="2"/>
      </w:pPr>
      <w:r w:rsidRPr="0027006F">
        <w:t>3. ソリューション（Solution）</w:t>
      </w:r>
    </w:p>
    <w:p w14:paraId="62EDAAD5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提供価値</w:t>
      </w:r>
    </w:p>
    <w:p w14:paraId="52BF8665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  <w:b/>
          <w:bCs/>
        </w:rPr>
        <w:t>属人業務を、業務停止しない「会社資産」に変える</w:t>
      </w:r>
    </w:p>
    <w:p w14:paraId="1893A271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コア思想（差別化）</w:t>
      </w:r>
    </w:p>
    <w:p w14:paraId="72CB830B" w14:textId="77777777" w:rsidR="0027006F" w:rsidRPr="0027006F" w:rsidRDefault="0027006F" w:rsidP="0027006F">
      <w:pPr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行動変容を前提にしない</w:t>
      </w:r>
    </w:p>
    <w:p w14:paraId="046F2D78" w14:textId="77777777" w:rsidR="0027006F" w:rsidRPr="0027006F" w:rsidRDefault="0027006F" w:rsidP="0027006F">
      <w:pPr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既存業務フローに「寄生」する</w:t>
      </w:r>
    </w:p>
    <w:p w14:paraId="382FFA6F" w14:textId="77777777" w:rsidR="0027006F" w:rsidRPr="0027006F" w:rsidRDefault="0027006F" w:rsidP="0027006F">
      <w:pPr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AIは判断・確認・例外処理を裏側で実行</w:t>
      </w:r>
    </w:p>
    <w:p w14:paraId="23A743C0" w14:textId="77777777" w:rsidR="0027006F" w:rsidRPr="0027006F" w:rsidRDefault="0027006F" w:rsidP="0027006F">
      <w:pPr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人は責任と最終確認に集中</w:t>
      </w:r>
    </w:p>
    <w:p w14:paraId="62DEE4E7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5C10C5F5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1C006F0D" w14:textId="77777777" w:rsidR="0027006F" w:rsidRPr="0027006F" w:rsidRDefault="0027006F" w:rsidP="0027006F">
      <w:pPr>
        <w:pStyle w:val="2"/>
      </w:pPr>
      <w:r w:rsidRPr="0027006F">
        <w:t>4. ユースケース例（Concrete Use Case）</w:t>
      </w:r>
    </w:p>
    <w:p w14:paraId="57B1063C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例：取引先申込書の記載漏れ対応</w:t>
      </w:r>
    </w:p>
    <w:p w14:paraId="3D4914B2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  <w:b/>
          <w:bCs/>
        </w:rPr>
        <w:t>現状</w:t>
      </w:r>
    </w:p>
    <w:p w14:paraId="37ABD5E5" w14:textId="77777777" w:rsidR="0027006F" w:rsidRPr="0027006F" w:rsidRDefault="0027006F" w:rsidP="0027006F">
      <w:pPr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メール＋Excel申込書</w:t>
      </w:r>
    </w:p>
    <w:p w14:paraId="563974E0" w14:textId="77777777" w:rsidR="0027006F" w:rsidRPr="0027006F" w:rsidRDefault="0027006F" w:rsidP="0027006F">
      <w:pPr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記載漏れはベテランが個別判断</w:t>
      </w:r>
    </w:p>
    <w:p w14:paraId="7545A889" w14:textId="77777777" w:rsidR="0027006F" w:rsidRPr="0027006F" w:rsidRDefault="0027006F" w:rsidP="0027006F">
      <w:pPr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確認漏れ・手戻り・属人化</w:t>
      </w:r>
    </w:p>
    <w:p w14:paraId="0C5F96F2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  <w:b/>
          <w:bCs/>
        </w:rPr>
        <w:t>導入後</w:t>
      </w:r>
    </w:p>
    <w:p w14:paraId="4A2E691A" w14:textId="77777777" w:rsidR="0027006F" w:rsidRPr="0027006F" w:rsidRDefault="0027006F" w:rsidP="0027006F">
      <w:pPr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メール受信（業務変更なし）</w:t>
      </w:r>
    </w:p>
    <w:p w14:paraId="7182E435" w14:textId="77777777" w:rsidR="0027006F" w:rsidRPr="0027006F" w:rsidRDefault="0027006F" w:rsidP="0027006F">
      <w:pPr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添付ファイル解析</w:t>
      </w:r>
    </w:p>
    <w:p w14:paraId="4579B652" w14:textId="77777777" w:rsidR="0027006F" w:rsidRPr="0027006F" w:rsidRDefault="0027006F" w:rsidP="0027006F">
      <w:pPr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未記載項目を検出</w:t>
      </w:r>
    </w:p>
    <w:p w14:paraId="6954455F" w14:textId="77777777" w:rsidR="0027006F" w:rsidRPr="0027006F" w:rsidRDefault="0027006F" w:rsidP="0027006F">
      <w:pPr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過去事例から「仮置き数値」を提示</w:t>
      </w:r>
    </w:p>
    <w:p w14:paraId="60F648B1" w14:textId="77777777" w:rsidR="0027006F" w:rsidRPr="0027006F" w:rsidRDefault="0027006F" w:rsidP="0027006F">
      <w:pPr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確認メールを自動送信</w:t>
      </w:r>
    </w:p>
    <w:p w14:paraId="634F9FD1" w14:textId="77777777" w:rsidR="0027006F" w:rsidRPr="0027006F" w:rsidRDefault="0027006F" w:rsidP="0027006F">
      <w:pPr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返信内容を反映</w:t>
      </w:r>
    </w:p>
    <w:p w14:paraId="00B2F5E3" w14:textId="77777777" w:rsidR="0027006F" w:rsidRPr="0027006F" w:rsidRDefault="0027006F" w:rsidP="0027006F">
      <w:pPr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一定条件で人にエスカレーション</w:t>
      </w:r>
    </w:p>
    <w:p w14:paraId="6C8FBA96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  <w:b/>
          <w:bCs/>
        </w:rPr>
        <w:t>成果</w:t>
      </w:r>
    </w:p>
    <w:p w14:paraId="60F60460" w14:textId="77777777" w:rsidR="0027006F" w:rsidRPr="0027006F" w:rsidRDefault="0027006F" w:rsidP="0027006F">
      <w:pPr>
        <w:numPr>
          <w:ilvl w:val="0"/>
          <w:numId w:val="6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業務停止回避</w:t>
      </w:r>
    </w:p>
    <w:p w14:paraId="5912D43B" w14:textId="77777777" w:rsidR="0027006F" w:rsidRPr="0027006F" w:rsidRDefault="0027006F" w:rsidP="0027006F">
      <w:pPr>
        <w:numPr>
          <w:ilvl w:val="0"/>
          <w:numId w:val="6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属人的判断の形式知化</w:t>
      </w:r>
    </w:p>
    <w:p w14:paraId="4264B0DA" w14:textId="77777777" w:rsidR="0027006F" w:rsidRPr="0027006F" w:rsidRDefault="0027006F" w:rsidP="0027006F">
      <w:pPr>
        <w:numPr>
          <w:ilvl w:val="0"/>
          <w:numId w:val="6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lastRenderedPageBreak/>
        <w:t>ログ・監査対応可能</w:t>
      </w:r>
    </w:p>
    <w:p w14:paraId="2BE177BC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0A874058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03BB274A" w14:textId="77777777" w:rsidR="0027006F" w:rsidRPr="0027006F" w:rsidRDefault="0027006F" w:rsidP="0027006F">
      <w:pPr>
        <w:pStyle w:val="2"/>
      </w:pPr>
      <w:r w:rsidRPr="0027006F">
        <w:t>5. プロダクト/サービス構成</w:t>
      </w:r>
    </w:p>
    <w:p w14:paraId="3DDEFA01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現在：サービスモデル（高付加価値）</w:t>
      </w:r>
    </w:p>
    <w:p w14:paraId="2E29D414" w14:textId="77777777" w:rsidR="0027006F" w:rsidRPr="0027006F" w:rsidRDefault="0027006F" w:rsidP="0027006F">
      <w:pPr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業務分析・分解</w:t>
      </w:r>
    </w:p>
    <w:p w14:paraId="15B9C355" w14:textId="77777777" w:rsidR="0027006F" w:rsidRPr="0027006F" w:rsidRDefault="0027006F" w:rsidP="0027006F">
      <w:pPr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判断ルール設計</w:t>
      </w:r>
    </w:p>
    <w:p w14:paraId="128752F9" w14:textId="77777777" w:rsidR="0027006F" w:rsidRPr="0027006F" w:rsidRDefault="0027006F" w:rsidP="0027006F">
      <w:pPr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AIワークフロー実装</w:t>
      </w:r>
    </w:p>
    <w:p w14:paraId="6C86CBAF" w14:textId="77777777" w:rsidR="0027006F" w:rsidRPr="0027006F" w:rsidRDefault="0027006F" w:rsidP="0027006F">
      <w:pPr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運用・例外設計</w:t>
      </w:r>
    </w:p>
    <w:p w14:paraId="0A40DF61" w14:textId="77777777" w:rsidR="0027006F" w:rsidRPr="0027006F" w:rsidRDefault="0027006F" w:rsidP="0027006F">
      <w:pPr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内製化伴走</w:t>
      </w:r>
    </w:p>
    <w:p w14:paraId="75C647CE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将来：プロダクト化余地</w:t>
      </w:r>
    </w:p>
    <w:p w14:paraId="52BD932F" w14:textId="77777777" w:rsidR="0027006F" w:rsidRPr="0027006F" w:rsidRDefault="0027006F" w:rsidP="0027006F">
      <w:pPr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汎用判断テンプレート</w:t>
      </w:r>
    </w:p>
    <w:p w14:paraId="4DC45AE6" w14:textId="77777777" w:rsidR="0027006F" w:rsidRPr="0027006F" w:rsidRDefault="0027006F" w:rsidP="0027006F">
      <w:pPr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業務別ルールエンジン</w:t>
      </w:r>
    </w:p>
    <w:p w14:paraId="00E007D2" w14:textId="77777777" w:rsidR="0027006F" w:rsidRPr="0027006F" w:rsidRDefault="0027006F" w:rsidP="0027006F">
      <w:pPr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設定UI（項目単位）</w:t>
      </w:r>
    </w:p>
    <w:p w14:paraId="2D98A3BC" w14:textId="77777777" w:rsidR="0027006F" w:rsidRPr="0027006F" w:rsidRDefault="0027006F" w:rsidP="0027006F">
      <w:pPr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ログ・監査ダッシュボード</w:t>
      </w:r>
    </w:p>
    <w:p w14:paraId="53CE2FB9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Segoe UI Emoji" w:eastAsia="BIZ UDPゴシック" w:hAnsi="Segoe UI Emoji" w:cs="Segoe UI Emoji"/>
        </w:rPr>
        <w:t>👉</w:t>
      </w:r>
      <w:r w:rsidRPr="0027006F">
        <w:rPr>
          <w:rFonts w:ascii="BIZ UDPゴシック" w:eastAsia="BIZ UDPゴシック" w:hAnsi="BIZ UDPゴシック"/>
        </w:rPr>
        <w:t xml:space="preserve"> </w:t>
      </w:r>
      <w:r w:rsidRPr="0027006F">
        <w:rPr>
          <w:rFonts w:ascii="BIZ UDPゴシック" w:eastAsia="BIZ UDPゴシック" w:hAnsi="BIZ UDPゴシック"/>
          <w:b/>
          <w:bCs/>
        </w:rPr>
        <w:t>「サービス → プロダクト」への自然な進化</w:t>
      </w:r>
    </w:p>
    <w:p w14:paraId="2809BC0A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01BC1882">
          <v:rect id="_x0000_i1101" style="width:0;height:1.5pt" o:hralign="center" o:hrstd="t" o:hr="t" fillcolor="#a0a0a0" stroked="f">
            <v:textbox inset="5.85pt,.7pt,5.85pt,.7pt"/>
          </v:rect>
        </w:pict>
      </w:r>
    </w:p>
    <w:p w14:paraId="187F961D" w14:textId="77777777" w:rsidR="0027006F" w:rsidRPr="0027006F" w:rsidRDefault="0027006F" w:rsidP="0027006F">
      <w:pPr>
        <w:pStyle w:val="2"/>
      </w:pPr>
      <w:r w:rsidRPr="0027006F">
        <w:t>6. 競争優位性（Moat）</w:t>
      </w:r>
    </w:p>
    <w:p w14:paraId="71AE9F23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技術ではなく「判断設計」</w:t>
      </w:r>
    </w:p>
    <w:p w14:paraId="531C024A" w14:textId="77777777" w:rsidR="0027006F" w:rsidRPr="0027006F" w:rsidRDefault="0027006F" w:rsidP="0027006F">
      <w:pPr>
        <w:numPr>
          <w:ilvl w:val="0"/>
          <w:numId w:val="9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AIモデル自体は差別化しない</w:t>
      </w:r>
    </w:p>
    <w:p w14:paraId="7490C565" w14:textId="77777777" w:rsidR="0027006F" w:rsidRPr="0027006F" w:rsidRDefault="0027006F" w:rsidP="0027006F">
      <w:pPr>
        <w:numPr>
          <w:ilvl w:val="0"/>
          <w:numId w:val="9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差別化の源泉は：</w:t>
      </w:r>
    </w:p>
    <w:p w14:paraId="70F19ED6" w14:textId="77777777" w:rsidR="0027006F" w:rsidRPr="0027006F" w:rsidRDefault="0027006F" w:rsidP="0027006F">
      <w:pPr>
        <w:numPr>
          <w:ilvl w:val="1"/>
          <w:numId w:val="9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どこを自動化しないか</w:t>
      </w:r>
    </w:p>
    <w:p w14:paraId="00676E5C" w14:textId="77777777" w:rsidR="0027006F" w:rsidRPr="0027006F" w:rsidRDefault="0027006F" w:rsidP="0027006F">
      <w:pPr>
        <w:numPr>
          <w:ilvl w:val="1"/>
          <w:numId w:val="9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例外をどう切るか</w:t>
      </w:r>
    </w:p>
    <w:p w14:paraId="1B016138" w14:textId="77777777" w:rsidR="0027006F" w:rsidRPr="0027006F" w:rsidRDefault="0027006F" w:rsidP="0027006F">
      <w:pPr>
        <w:numPr>
          <w:ilvl w:val="1"/>
          <w:numId w:val="9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人に戻す条件設計</w:t>
      </w:r>
    </w:p>
    <w:p w14:paraId="1EFB51C0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創業者の優位性</w:t>
      </w:r>
    </w:p>
    <w:p w14:paraId="2A7C01A7" w14:textId="77777777" w:rsidR="0027006F" w:rsidRPr="0027006F" w:rsidRDefault="0027006F" w:rsidP="0027006F">
      <w:pPr>
        <w:numPr>
          <w:ilvl w:val="0"/>
          <w:numId w:val="10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大企業でのAI本番導入実績</w:t>
      </w:r>
    </w:p>
    <w:p w14:paraId="72582168" w14:textId="77777777" w:rsidR="0027006F" w:rsidRPr="0027006F" w:rsidRDefault="0027006F" w:rsidP="0027006F">
      <w:pPr>
        <w:numPr>
          <w:ilvl w:val="0"/>
          <w:numId w:val="10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PoC止まりを回避した経験</w:t>
      </w:r>
    </w:p>
    <w:p w14:paraId="3A068665" w14:textId="77777777" w:rsidR="0027006F" w:rsidRPr="0027006F" w:rsidRDefault="0027006F" w:rsidP="0027006F">
      <w:pPr>
        <w:numPr>
          <w:ilvl w:val="0"/>
          <w:numId w:val="10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現場・IT・経営を跨ぐ判断力</w:t>
      </w:r>
    </w:p>
    <w:p w14:paraId="275EB506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Segoe UI Emoji" w:eastAsia="BIZ UDPゴシック" w:hAnsi="Segoe UI Emoji" w:cs="Segoe UI Emoji"/>
        </w:rPr>
        <w:t>👉</w:t>
      </w:r>
      <w:r w:rsidRPr="0027006F">
        <w:rPr>
          <w:rFonts w:ascii="BIZ UDPゴシック" w:eastAsia="BIZ UDPゴシック" w:hAnsi="BIZ UDPゴシック"/>
        </w:rPr>
        <w:t xml:space="preserve"> </w:t>
      </w:r>
      <w:r w:rsidRPr="0027006F">
        <w:rPr>
          <w:rFonts w:ascii="BIZ UDPゴシック" w:eastAsia="BIZ UDPゴシック" w:hAnsi="BIZ UDPゴシック"/>
          <w:b/>
          <w:bCs/>
        </w:rPr>
        <w:t>再現困難な暗黙知を、商品化している</w:t>
      </w:r>
    </w:p>
    <w:p w14:paraId="775362F8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2804F0F8">
          <v:rect id="_x0000_i1102" style="width:0;height:1.5pt" o:hralign="center" o:hrstd="t" o:hr="t" fillcolor="#a0a0a0" stroked="f">
            <v:textbox inset="5.85pt,.7pt,5.85pt,.7pt"/>
          </v:rect>
        </w:pict>
      </w:r>
    </w:p>
    <w:p w14:paraId="5508C259" w14:textId="77777777" w:rsidR="0027006F" w:rsidRPr="0027006F" w:rsidRDefault="0027006F" w:rsidP="0027006F">
      <w:pPr>
        <w:pStyle w:val="2"/>
      </w:pPr>
      <w:r w:rsidRPr="0027006F">
        <w:t>7. ターゲット市場（Market）</w:t>
      </w:r>
    </w:p>
    <w:p w14:paraId="4C14ACB8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初期ターゲット</w:t>
      </w:r>
    </w:p>
    <w:p w14:paraId="5032E742" w14:textId="77777777" w:rsidR="0027006F" w:rsidRPr="0027006F" w:rsidRDefault="0027006F" w:rsidP="0027006F">
      <w:pPr>
        <w:numPr>
          <w:ilvl w:val="0"/>
          <w:numId w:val="1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lastRenderedPageBreak/>
        <w:t>大企業・中堅企業</w:t>
      </w:r>
    </w:p>
    <w:p w14:paraId="4BDEB5B4" w14:textId="77777777" w:rsidR="0027006F" w:rsidRPr="0027006F" w:rsidRDefault="0027006F" w:rsidP="0027006F">
      <w:pPr>
        <w:numPr>
          <w:ilvl w:val="0"/>
          <w:numId w:val="1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業務特性：</w:t>
      </w:r>
    </w:p>
    <w:p w14:paraId="39ED955B" w14:textId="77777777" w:rsidR="0027006F" w:rsidRPr="0027006F" w:rsidRDefault="0027006F" w:rsidP="0027006F">
      <w:pPr>
        <w:numPr>
          <w:ilvl w:val="1"/>
          <w:numId w:val="1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PC業務</w:t>
      </w:r>
    </w:p>
    <w:p w14:paraId="6A878B2A" w14:textId="77777777" w:rsidR="0027006F" w:rsidRPr="0027006F" w:rsidRDefault="0027006F" w:rsidP="0027006F">
      <w:pPr>
        <w:numPr>
          <w:ilvl w:val="1"/>
          <w:numId w:val="1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例外多い</w:t>
      </w:r>
    </w:p>
    <w:p w14:paraId="6CF2B28E" w14:textId="77777777" w:rsidR="0027006F" w:rsidRPr="0027006F" w:rsidRDefault="0027006F" w:rsidP="0027006F">
      <w:pPr>
        <w:numPr>
          <w:ilvl w:val="1"/>
          <w:numId w:val="1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ベテラン依存</w:t>
      </w:r>
    </w:p>
    <w:p w14:paraId="35B8EBCC" w14:textId="77777777" w:rsidR="0027006F" w:rsidRPr="0027006F" w:rsidRDefault="0027006F" w:rsidP="0027006F">
      <w:pPr>
        <w:numPr>
          <w:ilvl w:val="1"/>
          <w:numId w:val="11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業務停止が致命的</w:t>
      </w:r>
    </w:p>
    <w:p w14:paraId="123AAE7B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業界例</w:t>
      </w:r>
    </w:p>
    <w:p w14:paraId="70444F17" w14:textId="77777777" w:rsidR="0027006F" w:rsidRPr="0027006F" w:rsidRDefault="0027006F" w:rsidP="0027006F">
      <w:pPr>
        <w:numPr>
          <w:ilvl w:val="0"/>
          <w:numId w:val="1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金融</w:t>
      </w:r>
    </w:p>
    <w:p w14:paraId="079B1E38" w14:textId="77777777" w:rsidR="0027006F" w:rsidRPr="0027006F" w:rsidRDefault="0027006F" w:rsidP="0027006F">
      <w:pPr>
        <w:numPr>
          <w:ilvl w:val="0"/>
          <w:numId w:val="1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製造（受発注・調達）</w:t>
      </w:r>
    </w:p>
    <w:p w14:paraId="64E2FD5E" w14:textId="77777777" w:rsidR="0027006F" w:rsidRPr="0027006F" w:rsidRDefault="0027006F" w:rsidP="0027006F">
      <w:pPr>
        <w:numPr>
          <w:ilvl w:val="0"/>
          <w:numId w:val="1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商社</w:t>
      </w:r>
    </w:p>
    <w:p w14:paraId="731EF3BC" w14:textId="77777777" w:rsidR="0027006F" w:rsidRPr="0027006F" w:rsidRDefault="0027006F" w:rsidP="0027006F">
      <w:pPr>
        <w:numPr>
          <w:ilvl w:val="0"/>
          <w:numId w:val="1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インフラ</w:t>
      </w:r>
    </w:p>
    <w:p w14:paraId="0579656B" w14:textId="77777777" w:rsidR="0027006F" w:rsidRPr="0027006F" w:rsidRDefault="0027006F" w:rsidP="0027006F">
      <w:pPr>
        <w:numPr>
          <w:ilvl w:val="0"/>
          <w:numId w:val="12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医療事務</w:t>
      </w:r>
    </w:p>
    <w:p w14:paraId="1D345F90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609D2758">
          <v:rect id="_x0000_i1103" style="width:0;height:1.5pt" o:hralign="center" o:hrstd="t" o:hr="t" fillcolor="#a0a0a0" stroked="f">
            <v:textbox inset="5.85pt,.7pt,5.85pt,.7pt"/>
          </v:rect>
        </w:pict>
      </w:r>
    </w:p>
    <w:p w14:paraId="7D42D8CC" w14:textId="77777777" w:rsidR="0027006F" w:rsidRPr="0027006F" w:rsidRDefault="0027006F" w:rsidP="0027006F">
      <w:pPr>
        <w:pStyle w:val="2"/>
      </w:pPr>
      <w:r w:rsidRPr="0027006F">
        <w:t>8. ビジネスモデル（Revenue）</w:t>
      </w:r>
    </w:p>
    <w:p w14:paraId="088400E0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初期（確実に稼ぐ）</w:t>
      </w:r>
    </w:p>
    <w:p w14:paraId="4B22411B" w14:textId="77777777" w:rsidR="0027006F" w:rsidRPr="0027006F" w:rsidRDefault="0027006F" w:rsidP="0027006F">
      <w:pPr>
        <w:numPr>
          <w:ilvl w:val="0"/>
          <w:numId w:val="13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業務単位プロジェクト</w:t>
      </w:r>
    </w:p>
    <w:p w14:paraId="7C287755" w14:textId="77777777" w:rsidR="0027006F" w:rsidRPr="0027006F" w:rsidRDefault="0027006F" w:rsidP="0027006F">
      <w:pPr>
        <w:numPr>
          <w:ilvl w:val="0"/>
          <w:numId w:val="13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期間：90日</w:t>
      </w:r>
    </w:p>
    <w:p w14:paraId="3776DF81" w14:textId="77777777" w:rsidR="0027006F" w:rsidRPr="0027006F" w:rsidRDefault="0027006F" w:rsidP="0027006F">
      <w:pPr>
        <w:numPr>
          <w:ilvl w:val="0"/>
          <w:numId w:val="13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価格：数百万円〜（時間単価なし）</w:t>
      </w:r>
    </w:p>
    <w:p w14:paraId="666939CB" w14:textId="77777777" w:rsidR="0027006F" w:rsidRPr="0027006F" w:rsidRDefault="0027006F" w:rsidP="0027006F">
      <w:pPr>
        <w:numPr>
          <w:ilvl w:val="0"/>
          <w:numId w:val="13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成果物明確</w:t>
      </w:r>
    </w:p>
    <w:p w14:paraId="6DDB0A18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中期</w:t>
      </w:r>
    </w:p>
    <w:p w14:paraId="071F2366" w14:textId="77777777" w:rsidR="0027006F" w:rsidRPr="0027006F" w:rsidRDefault="0027006F" w:rsidP="0027006F">
      <w:pPr>
        <w:numPr>
          <w:ilvl w:val="0"/>
          <w:numId w:val="14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継続支援</w:t>
      </w:r>
    </w:p>
    <w:p w14:paraId="509DAA17" w14:textId="77777777" w:rsidR="0027006F" w:rsidRPr="0027006F" w:rsidRDefault="0027006F" w:rsidP="0027006F">
      <w:pPr>
        <w:numPr>
          <w:ilvl w:val="0"/>
          <w:numId w:val="14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横展開</w:t>
      </w:r>
    </w:p>
    <w:p w14:paraId="4B930A5F" w14:textId="77777777" w:rsidR="0027006F" w:rsidRPr="0027006F" w:rsidRDefault="0027006F" w:rsidP="0027006F">
      <w:pPr>
        <w:numPr>
          <w:ilvl w:val="0"/>
          <w:numId w:val="14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追加業務適用</w:t>
      </w:r>
    </w:p>
    <w:p w14:paraId="6301CC6E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長期</w:t>
      </w:r>
    </w:p>
    <w:p w14:paraId="570C83B5" w14:textId="77777777" w:rsidR="0027006F" w:rsidRPr="0027006F" w:rsidRDefault="0027006F" w:rsidP="0027006F">
      <w:pPr>
        <w:numPr>
          <w:ilvl w:val="0"/>
          <w:numId w:val="15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SaaS / サブスク化</w:t>
      </w:r>
    </w:p>
    <w:p w14:paraId="1625983D" w14:textId="77777777" w:rsidR="0027006F" w:rsidRPr="0027006F" w:rsidRDefault="0027006F" w:rsidP="0027006F">
      <w:pPr>
        <w:numPr>
          <w:ilvl w:val="0"/>
          <w:numId w:val="15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業務テンプレ販売</w:t>
      </w:r>
    </w:p>
    <w:p w14:paraId="3B4E1BB3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07FB563B">
          <v:rect id="_x0000_i1104" style="width:0;height:1.5pt" o:hralign="center" o:hrstd="t" o:hr="t" fillcolor="#a0a0a0" stroked="f">
            <v:textbox inset="5.85pt,.7pt,5.85pt,.7pt"/>
          </v:rect>
        </w:pict>
      </w:r>
    </w:p>
    <w:p w14:paraId="3E897D11" w14:textId="77777777" w:rsidR="0027006F" w:rsidRPr="0027006F" w:rsidRDefault="0027006F" w:rsidP="0027006F">
      <w:pPr>
        <w:pStyle w:val="2"/>
      </w:pPr>
      <w:r w:rsidRPr="0027006F">
        <w:t>9. Go-To-Market戦略</w:t>
      </w:r>
    </w:p>
    <w:p w14:paraId="3B8FC340" w14:textId="77777777" w:rsidR="0027006F" w:rsidRPr="0027006F" w:rsidRDefault="0027006F" w:rsidP="0027006F">
      <w:pPr>
        <w:numPr>
          <w:ilvl w:val="0"/>
          <w:numId w:val="16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現場起点で導入</w:t>
      </w:r>
    </w:p>
    <w:p w14:paraId="1542526F" w14:textId="77777777" w:rsidR="0027006F" w:rsidRPr="0027006F" w:rsidRDefault="0027006F" w:rsidP="0027006F">
      <w:pPr>
        <w:numPr>
          <w:ilvl w:val="0"/>
          <w:numId w:val="16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小さく成功</w:t>
      </w:r>
    </w:p>
    <w:p w14:paraId="2C611A2F" w14:textId="77777777" w:rsidR="0027006F" w:rsidRPr="0027006F" w:rsidRDefault="0027006F" w:rsidP="0027006F">
      <w:pPr>
        <w:numPr>
          <w:ilvl w:val="0"/>
          <w:numId w:val="16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横展開</w:t>
      </w:r>
    </w:p>
    <w:p w14:paraId="243636D9" w14:textId="77777777" w:rsidR="0027006F" w:rsidRPr="0027006F" w:rsidRDefault="0027006F" w:rsidP="0027006F">
      <w:pPr>
        <w:numPr>
          <w:ilvl w:val="0"/>
          <w:numId w:val="16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経営層には「AI」ではなく</w:t>
      </w:r>
    </w:p>
    <w:p w14:paraId="4EE2D808" w14:textId="77777777" w:rsidR="0027006F" w:rsidRPr="0027006F" w:rsidRDefault="0027006F" w:rsidP="0027006F">
      <w:pPr>
        <w:numPr>
          <w:ilvl w:val="1"/>
          <w:numId w:val="16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業務停止回避</w:t>
      </w:r>
    </w:p>
    <w:p w14:paraId="6F868365" w14:textId="77777777" w:rsidR="0027006F" w:rsidRPr="0027006F" w:rsidRDefault="0027006F" w:rsidP="0027006F">
      <w:pPr>
        <w:numPr>
          <w:ilvl w:val="1"/>
          <w:numId w:val="16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lastRenderedPageBreak/>
        <w:t>人材リスク</w:t>
      </w:r>
    </w:p>
    <w:p w14:paraId="166BA764" w14:textId="77777777" w:rsidR="0027006F" w:rsidRPr="0027006F" w:rsidRDefault="0027006F" w:rsidP="0027006F">
      <w:pPr>
        <w:numPr>
          <w:ilvl w:val="1"/>
          <w:numId w:val="16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再現性</w:t>
      </w:r>
      <w:r w:rsidRPr="0027006F">
        <w:rPr>
          <w:rFonts w:ascii="BIZ UDPゴシック" w:eastAsia="BIZ UDPゴシック" w:hAnsi="BIZ UDPゴシック"/>
        </w:rPr>
        <w:br/>
        <w:t>で説明</w:t>
      </w:r>
    </w:p>
    <w:p w14:paraId="3B0157CF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Segoe UI Emoji" w:eastAsia="BIZ UDPゴシック" w:hAnsi="Segoe UI Emoji" w:cs="Segoe UI Emoji"/>
        </w:rPr>
        <w:t>👉</w:t>
      </w:r>
      <w:r w:rsidRPr="0027006F">
        <w:rPr>
          <w:rFonts w:ascii="BIZ UDPゴシック" w:eastAsia="BIZ UDPゴシック" w:hAnsi="BIZ UDPゴシック"/>
        </w:rPr>
        <w:t xml:space="preserve"> </w:t>
      </w:r>
      <w:r w:rsidRPr="0027006F">
        <w:rPr>
          <w:rFonts w:ascii="BIZ UDPゴシック" w:eastAsia="BIZ UDPゴシック" w:hAnsi="BIZ UDPゴシック"/>
          <w:b/>
          <w:bCs/>
        </w:rPr>
        <w:t>投資家向けAIネタにしない</w:t>
      </w:r>
    </w:p>
    <w:p w14:paraId="3D9267AE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5027C131">
          <v:rect id="_x0000_i1105" style="width:0;height:1.5pt" o:hralign="center" o:hrstd="t" o:hr="t" fillcolor="#a0a0a0" stroked="f">
            <v:textbox inset="5.85pt,.7pt,5.85pt,.7pt"/>
          </v:rect>
        </w:pict>
      </w:r>
    </w:p>
    <w:p w14:paraId="34A062FE" w14:textId="77777777" w:rsidR="0027006F" w:rsidRPr="0027006F" w:rsidRDefault="0027006F" w:rsidP="0027006F">
      <w:pPr>
        <w:pStyle w:val="2"/>
      </w:pPr>
      <w:r w:rsidRPr="0027006F">
        <w:t>10. リスクと対策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073"/>
      </w:tblGrid>
      <w:tr w:rsidR="0027006F" w:rsidRPr="0027006F" w14:paraId="3255D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26984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  <w:b/>
                <w:bCs/>
              </w:rPr>
            </w:pPr>
            <w:r w:rsidRPr="0027006F">
              <w:rPr>
                <w:rFonts w:ascii="BIZ UDPゴシック" w:eastAsia="BIZ UDPゴシック" w:hAnsi="BIZ UDPゴシック"/>
                <w:b/>
                <w:bCs/>
              </w:rPr>
              <w:t>リスク</w:t>
            </w:r>
          </w:p>
        </w:tc>
        <w:tc>
          <w:tcPr>
            <w:tcW w:w="0" w:type="auto"/>
            <w:vAlign w:val="center"/>
            <w:hideMark/>
          </w:tcPr>
          <w:p w14:paraId="5F96AC1E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  <w:b/>
                <w:bCs/>
              </w:rPr>
            </w:pPr>
            <w:r w:rsidRPr="0027006F">
              <w:rPr>
                <w:rFonts w:ascii="BIZ UDPゴシック" w:eastAsia="BIZ UDPゴシック" w:hAnsi="BIZ UDPゴシック"/>
                <w:b/>
                <w:bCs/>
              </w:rPr>
              <w:t>対策</w:t>
            </w:r>
          </w:p>
        </w:tc>
      </w:tr>
      <w:tr w:rsidR="0027006F" w:rsidRPr="0027006F" w14:paraId="639C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4030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現場拒否</w:t>
            </w:r>
          </w:p>
        </w:tc>
        <w:tc>
          <w:tcPr>
            <w:tcW w:w="0" w:type="auto"/>
            <w:vAlign w:val="center"/>
            <w:hideMark/>
          </w:tcPr>
          <w:p w14:paraId="469F2D61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行動変容不要設計</w:t>
            </w:r>
          </w:p>
        </w:tc>
      </w:tr>
      <w:tr w:rsidR="0027006F" w:rsidRPr="0027006F" w14:paraId="3F5AA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0840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過度な自動化</w:t>
            </w:r>
          </w:p>
        </w:tc>
        <w:tc>
          <w:tcPr>
            <w:tcW w:w="0" w:type="auto"/>
            <w:vAlign w:val="center"/>
            <w:hideMark/>
          </w:tcPr>
          <w:p w14:paraId="65AD2B15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人に戻すガードレール</w:t>
            </w:r>
          </w:p>
        </w:tc>
      </w:tr>
      <w:tr w:rsidR="0027006F" w:rsidRPr="0027006F" w14:paraId="524DB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8211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炎上</w:t>
            </w:r>
          </w:p>
        </w:tc>
        <w:tc>
          <w:tcPr>
            <w:tcW w:w="0" w:type="auto"/>
            <w:vAlign w:val="center"/>
            <w:hideMark/>
          </w:tcPr>
          <w:p w14:paraId="5916948D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仮置き・非確定明示</w:t>
            </w:r>
          </w:p>
        </w:tc>
      </w:tr>
      <w:tr w:rsidR="0027006F" w:rsidRPr="0027006F" w14:paraId="628DD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DABF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属人化再発</w:t>
            </w:r>
          </w:p>
        </w:tc>
        <w:tc>
          <w:tcPr>
            <w:tcW w:w="0" w:type="auto"/>
            <w:vAlign w:val="center"/>
            <w:hideMark/>
          </w:tcPr>
          <w:p w14:paraId="5B518CA7" w14:textId="77777777" w:rsidR="0027006F" w:rsidRPr="0027006F" w:rsidRDefault="0027006F" w:rsidP="0027006F">
            <w:pPr>
              <w:rPr>
                <w:rFonts w:ascii="BIZ UDPゴシック" w:eastAsia="BIZ UDPゴシック" w:hAnsi="BIZ UDPゴシック"/>
              </w:rPr>
            </w:pPr>
            <w:r w:rsidRPr="0027006F">
              <w:rPr>
                <w:rFonts w:ascii="BIZ UDPゴシック" w:eastAsia="BIZ UDPゴシック" w:hAnsi="BIZ UDPゴシック"/>
              </w:rPr>
              <w:t>設定ログ・履歴管理</w:t>
            </w:r>
          </w:p>
        </w:tc>
      </w:tr>
    </w:tbl>
    <w:p w14:paraId="766B0C05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202B51A4">
          <v:rect id="_x0000_i1106" style="width:0;height:1.5pt" o:hralign="center" o:hrstd="t" o:hr="t" fillcolor="#a0a0a0" stroked="f">
            <v:textbox inset="5.85pt,.7pt,5.85pt,.7pt"/>
          </v:rect>
        </w:pict>
      </w:r>
    </w:p>
    <w:p w14:paraId="03B91102" w14:textId="77777777" w:rsidR="0027006F" w:rsidRPr="0027006F" w:rsidRDefault="0027006F" w:rsidP="0027006F">
      <w:pPr>
        <w:pStyle w:val="2"/>
      </w:pPr>
      <w:r w:rsidRPr="0027006F">
        <w:t>11. なぜ今か（Why Now）</w:t>
      </w:r>
    </w:p>
    <w:p w14:paraId="6DCE307F" w14:textId="77777777" w:rsidR="0027006F" w:rsidRPr="0027006F" w:rsidRDefault="0027006F" w:rsidP="0027006F">
      <w:pPr>
        <w:numPr>
          <w:ilvl w:val="0"/>
          <w:numId w:val="17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ベテラン大量退職期</w:t>
      </w:r>
    </w:p>
    <w:p w14:paraId="1A276FE0" w14:textId="77777777" w:rsidR="0027006F" w:rsidRPr="0027006F" w:rsidRDefault="0027006F" w:rsidP="0027006F">
      <w:pPr>
        <w:numPr>
          <w:ilvl w:val="0"/>
          <w:numId w:val="17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生成AIの判断支援能力成熟</w:t>
      </w:r>
    </w:p>
    <w:p w14:paraId="75FBA20A" w14:textId="77777777" w:rsidR="0027006F" w:rsidRPr="0027006F" w:rsidRDefault="0027006F" w:rsidP="0027006F">
      <w:pPr>
        <w:numPr>
          <w:ilvl w:val="0"/>
          <w:numId w:val="17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DX疲れで「実装できる人材」不足</w:t>
      </w:r>
    </w:p>
    <w:p w14:paraId="51844647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Segoe UI Emoji" w:eastAsia="BIZ UDPゴシック" w:hAnsi="Segoe UI Emoji" w:cs="Segoe UI Emoji"/>
        </w:rPr>
        <w:t>👉</w:t>
      </w:r>
      <w:r w:rsidRPr="0027006F">
        <w:rPr>
          <w:rFonts w:ascii="BIZ UDPゴシック" w:eastAsia="BIZ UDPゴシック" w:hAnsi="BIZ UDPゴシック"/>
        </w:rPr>
        <w:t xml:space="preserve"> </w:t>
      </w:r>
      <w:r w:rsidRPr="0027006F">
        <w:rPr>
          <w:rFonts w:ascii="BIZ UDPゴシック" w:eastAsia="BIZ UDPゴシック" w:hAnsi="BIZ UDPゴシック"/>
          <w:b/>
          <w:bCs/>
        </w:rPr>
        <w:t>技術 × 人材構造の転換点</w:t>
      </w:r>
    </w:p>
    <w:p w14:paraId="5A88FA51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38E7B614">
          <v:rect id="_x0000_i1107" style="width:0;height:1.5pt" o:hralign="center" o:hrstd="t" o:hr="t" fillcolor="#a0a0a0" stroked="f">
            <v:textbox inset="5.85pt,.7pt,5.85pt,.7pt"/>
          </v:rect>
        </w:pict>
      </w:r>
    </w:p>
    <w:p w14:paraId="53F7DE2D" w14:textId="77777777" w:rsidR="0027006F" w:rsidRPr="0027006F" w:rsidRDefault="0027006F" w:rsidP="0027006F">
      <w:pPr>
        <w:pStyle w:val="2"/>
      </w:pPr>
      <w:r w:rsidRPr="0027006F">
        <w:t>12. ビジョン</w:t>
      </w:r>
    </w:p>
    <w:p w14:paraId="67133BA3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  <w:b/>
          <w:bCs/>
        </w:rPr>
        <w:t>属人業務が、リスクではなく競争力になる社会を作る</w:t>
      </w:r>
    </w:p>
    <w:p w14:paraId="67E3CD81" w14:textId="77777777" w:rsidR="0027006F" w:rsidRPr="0027006F" w:rsidRDefault="0027006F" w:rsidP="0027006F">
      <w:pPr>
        <w:numPr>
          <w:ilvl w:val="0"/>
          <w:numId w:val="18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ベテランの勘を捨てない</w:t>
      </w:r>
    </w:p>
    <w:p w14:paraId="294FC048" w14:textId="77777777" w:rsidR="0027006F" w:rsidRPr="0027006F" w:rsidRDefault="0027006F" w:rsidP="0027006F">
      <w:pPr>
        <w:numPr>
          <w:ilvl w:val="0"/>
          <w:numId w:val="18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だが、会社のものにする</w:t>
      </w:r>
    </w:p>
    <w:p w14:paraId="73904BA4" w14:textId="77777777" w:rsidR="0027006F" w:rsidRPr="0027006F" w:rsidRDefault="0027006F" w:rsidP="0027006F">
      <w:pPr>
        <w:numPr>
          <w:ilvl w:val="0"/>
          <w:numId w:val="18"/>
        </w:num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人が辞めても、業務は進む</w:t>
      </w:r>
    </w:p>
    <w:p w14:paraId="01B2C958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pict w14:anchorId="2C40EB44">
          <v:rect id="_x0000_i1108" style="width:0;height:1.5pt" o:hralign="center" o:hrstd="t" o:hr="t" fillcolor="#a0a0a0" stroked="f">
            <v:textbox inset="5.85pt,.7pt,5.85pt,.7pt"/>
          </v:rect>
        </w:pict>
      </w:r>
    </w:p>
    <w:p w14:paraId="42E2E4B3" w14:textId="77777777" w:rsidR="0027006F" w:rsidRPr="0027006F" w:rsidRDefault="0027006F" w:rsidP="0027006F">
      <w:pPr>
        <w:rPr>
          <w:rFonts w:ascii="BIZ UDPゴシック" w:eastAsia="BIZ UDPゴシック" w:hAnsi="BIZ UDPゴシック"/>
          <w:b/>
          <w:bCs/>
        </w:rPr>
      </w:pPr>
      <w:r w:rsidRPr="0027006F">
        <w:rPr>
          <w:rFonts w:ascii="BIZ UDPゴシック" w:eastAsia="BIZ UDPゴシック" w:hAnsi="BIZ UDPゴシック"/>
          <w:b/>
          <w:bCs/>
        </w:rPr>
        <w:t>最後に：投資家向け一言要約</w:t>
      </w:r>
    </w:p>
    <w:p w14:paraId="156C758F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  <w:b/>
          <w:bCs/>
        </w:rPr>
        <w:t>これはAIスタートアップではない。</w:t>
      </w:r>
      <w:r w:rsidRPr="0027006F">
        <w:rPr>
          <w:rFonts w:ascii="BIZ UDPゴシック" w:eastAsia="BIZ UDPゴシック" w:hAnsi="BIZ UDPゴシック"/>
          <w:b/>
          <w:bCs/>
        </w:rPr>
        <w:br/>
        <w:t>業務停止リスクを解体する、</w:t>
      </w:r>
      <w:r w:rsidRPr="0027006F">
        <w:rPr>
          <w:rFonts w:ascii="BIZ UDPゴシック" w:eastAsia="BIZ UDPゴシック" w:hAnsi="BIZ UDPゴシック"/>
          <w:b/>
          <w:bCs/>
        </w:rPr>
        <w:br/>
        <w:t>日本企業向けの“構造改革ビジネス”だ。</w:t>
      </w:r>
    </w:p>
    <w:p w14:paraId="27556F6E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</w:p>
    <w:p w14:paraId="0EA60E50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</w:p>
    <w:p w14:paraId="7B8E9A3C" w14:textId="796086AF" w:rsidR="0027006F" w:rsidRPr="0027006F" w:rsidRDefault="009018B9" w:rsidP="0027006F">
      <w:pPr>
        <w:rPr>
          <w:rFonts w:ascii="BIZ UDPゴシック" w:eastAsia="BIZ UDPゴシック" w:hAnsi="BIZ UDPゴシック"/>
        </w:rPr>
      </w:pPr>
      <w:r>
        <w:rPr>
          <w:rFonts w:ascii="BIZ UDPゴシック" w:eastAsia="BIZ UDPゴシック" w:hAnsi="BIZ UDPゴシック" w:hint="eastAsia"/>
        </w:rPr>
        <w:lastRenderedPageBreak/>
        <w:t xml:space="preserve">課題　</w:t>
      </w:r>
      <w:r w:rsidR="0027006F" w:rsidRPr="0027006F">
        <w:rPr>
          <w:rFonts w:ascii="BIZ UDPゴシック" w:eastAsia="BIZ UDPゴシック" w:hAnsi="BIZ UDPゴシック" w:hint="eastAsia"/>
        </w:rPr>
        <w:t>ドアノックストーリー</w:t>
      </w:r>
    </w:p>
    <w:p w14:paraId="640E3CD9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</w:p>
    <w:p w14:paraId="11414978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山田さんが作った</w:t>
      </w:r>
    </w:p>
    <w:p w14:paraId="10AC4502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/>
        </w:rPr>
        <w:t>Power Automateのフローで、</w:t>
      </w:r>
    </w:p>
    <w:p w14:paraId="3BE00AFC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毎月回っていた業務があった。</w:t>
      </w:r>
    </w:p>
    <w:p w14:paraId="1D12344D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</w:p>
    <w:p w14:paraId="5E6D1DC6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山田さんが退職した。</w:t>
      </w:r>
    </w:p>
    <w:p w14:paraId="1B1C30CA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</w:p>
    <w:p w14:paraId="23887287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翌月、フローが止まった。</w:t>
      </w:r>
    </w:p>
    <w:p w14:paraId="449E60E9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</w:p>
    <w:p w14:paraId="0AF8A982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エラーは出ているが、</w:t>
      </w:r>
    </w:p>
    <w:p w14:paraId="008B920F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なぜ止まったのか分からない。</w:t>
      </w:r>
    </w:p>
    <w:p w14:paraId="056EF4E9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</w:p>
    <w:p w14:paraId="0CB64F9D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修正しようにも、</w:t>
      </w:r>
    </w:p>
    <w:p w14:paraId="4918E527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・設計資料はない</w:t>
      </w:r>
    </w:p>
    <w:p w14:paraId="5B1BDCB1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・判断理由も残っていない</w:t>
      </w:r>
    </w:p>
    <w:p w14:paraId="56EE6850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・例外処理はフローの中</w:t>
      </w:r>
    </w:p>
    <w:p w14:paraId="1324A220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</w:p>
    <w:p w14:paraId="7F6C7006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結局、業務は止まり、</w:t>
      </w:r>
    </w:p>
    <w:p w14:paraId="7E12A48A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人が手でやり直した。</w:t>
      </w:r>
    </w:p>
    <w:p w14:paraId="2C3F46D5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</w:p>
    <w:p w14:paraId="128D273C" w14:textId="77777777" w:rsidR="0027006F" w:rsidRPr="0027006F" w:rsidRDefault="0027006F" w:rsidP="0027006F">
      <w:pPr>
        <w:rPr>
          <w:rFonts w:ascii="BIZ UDPゴシック" w:eastAsia="BIZ UDPゴシック" w:hAnsi="BIZ UDPゴシック"/>
        </w:rPr>
      </w:pPr>
      <w:r w:rsidRPr="0027006F">
        <w:rPr>
          <w:rFonts w:ascii="BIZ UDPゴシック" w:eastAsia="BIZ UDPゴシック" w:hAnsi="BIZ UDPゴシック" w:hint="eastAsia"/>
        </w:rPr>
        <w:t>自動化したはずの業務が、</w:t>
      </w:r>
    </w:p>
    <w:p w14:paraId="18893AEA" w14:textId="4C26D1B5" w:rsidR="0027006F" w:rsidRPr="0027006F" w:rsidRDefault="0027006F" w:rsidP="0027006F">
      <w:pPr>
        <w:rPr>
          <w:rFonts w:ascii="BIZ UDPゴシック" w:eastAsia="BIZ UDPゴシック" w:hAnsi="BIZ UDPゴシック" w:hint="eastAsia"/>
        </w:rPr>
      </w:pPr>
      <w:r w:rsidRPr="0027006F">
        <w:rPr>
          <w:rFonts w:ascii="BIZ UDPゴシック" w:eastAsia="BIZ UDPゴシック" w:hAnsi="BIZ UDPゴシック" w:hint="eastAsia"/>
        </w:rPr>
        <w:t>山田さん以上に引き継げない業務になっていた。</w:t>
      </w:r>
    </w:p>
    <w:sectPr w:rsidR="0027006F" w:rsidRPr="0027006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877"/>
    <w:multiLevelType w:val="multilevel"/>
    <w:tmpl w:val="7664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7770"/>
    <w:multiLevelType w:val="multilevel"/>
    <w:tmpl w:val="882E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255E0"/>
    <w:multiLevelType w:val="multilevel"/>
    <w:tmpl w:val="5230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65891"/>
    <w:multiLevelType w:val="multilevel"/>
    <w:tmpl w:val="0D9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90E04"/>
    <w:multiLevelType w:val="multilevel"/>
    <w:tmpl w:val="C85E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2A0D"/>
    <w:multiLevelType w:val="multilevel"/>
    <w:tmpl w:val="F81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D1482"/>
    <w:multiLevelType w:val="multilevel"/>
    <w:tmpl w:val="0504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70850"/>
    <w:multiLevelType w:val="multilevel"/>
    <w:tmpl w:val="4B7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26DCF"/>
    <w:multiLevelType w:val="multilevel"/>
    <w:tmpl w:val="C22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72F12"/>
    <w:multiLevelType w:val="multilevel"/>
    <w:tmpl w:val="E11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65290"/>
    <w:multiLevelType w:val="multilevel"/>
    <w:tmpl w:val="3500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23FCF"/>
    <w:multiLevelType w:val="multilevel"/>
    <w:tmpl w:val="476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B5C3F"/>
    <w:multiLevelType w:val="multilevel"/>
    <w:tmpl w:val="5A82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4741B"/>
    <w:multiLevelType w:val="multilevel"/>
    <w:tmpl w:val="DC6A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1A0C2E"/>
    <w:multiLevelType w:val="multilevel"/>
    <w:tmpl w:val="DF90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775C9D"/>
    <w:multiLevelType w:val="multilevel"/>
    <w:tmpl w:val="616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F5A54"/>
    <w:multiLevelType w:val="multilevel"/>
    <w:tmpl w:val="34F2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84F70"/>
    <w:multiLevelType w:val="multilevel"/>
    <w:tmpl w:val="876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05940">
    <w:abstractNumId w:val="4"/>
  </w:num>
  <w:num w:numId="2" w16cid:durableId="1932355442">
    <w:abstractNumId w:val="12"/>
  </w:num>
  <w:num w:numId="3" w16cid:durableId="1079060684">
    <w:abstractNumId w:val="1"/>
  </w:num>
  <w:num w:numId="4" w16cid:durableId="1209295952">
    <w:abstractNumId w:val="10"/>
  </w:num>
  <w:num w:numId="5" w16cid:durableId="482967149">
    <w:abstractNumId w:val="2"/>
  </w:num>
  <w:num w:numId="6" w16cid:durableId="1157265294">
    <w:abstractNumId w:val="14"/>
  </w:num>
  <w:num w:numId="7" w16cid:durableId="1410690226">
    <w:abstractNumId w:val="9"/>
  </w:num>
  <w:num w:numId="8" w16cid:durableId="1981762364">
    <w:abstractNumId w:val="6"/>
  </w:num>
  <w:num w:numId="9" w16cid:durableId="1460563025">
    <w:abstractNumId w:val="16"/>
  </w:num>
  <w:num w:numId="10" w16cid:durableId="629479576">
    <w:abstractNumId w:val="5"/>
  </w:num>
  <w:num w:numId="11" w16cid:durableId="1200048121">
    <w:abstractNumId w:val="8"/>
  </w:num>
  <w:num w:numId="12" w16cid:durableId="577055005">
    <w:abstractNumId w:val="11"/>
  </w:num>
  <w:num w:numId="13" w16cid:durableId="759637540">
    <w:abstractNumId w:val="0"/>
  </w:num>
  <w:num w:numId="14" w16cid:durableId="470437723">
    <w:abstractNumId w:val="13"/>
  </w:num>
  <w:num w:numId="15" w16cid:durableId="1523932152">
    <w:abstractNumId w:val="3"/>
  </w:num>
  <w:num w:numId="16" w16cid:durableId="1369989390">
    <w:abstractNumId w:val="15"/>
  </w:num>
  <w:num w:numId="17" w16cid:durableId="61413763">
    <w:abstractNumId w:val="7"/>
  </w:num>
  <w:num w:numId="18" w16cid:durableId="15566270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6F"/>
    <w:rsid w:val="00147262"/>
    <w:rsid w:val="0027006F"/>
    <w:rsid w:val="003F6230"/>
    <w:rsid w:val="004118DE"/>
    <w:rsid w:val="00490BDA"/>
    <w:rsid w:val="00543AAC"/>
    <w:rsid w:val="008C6B85"/>
    <w:rsid w:val="008D446C"/>
    <w:rsid w:val="009018B9"/>
    <w:rsid w:val="00B74C0E"/>
    <w:rsid w:val="00E6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30A690"/>
  <w15:chartTrackingRefBased/>
  <w15:docId w15:val="{6C9A0B25-CF65-48B5-8E7B-64E0DA94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006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70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0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06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06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06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06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06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06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700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7006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7006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70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70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70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70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7006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7006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700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7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06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700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0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700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06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7006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70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7006F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270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B75BB-C2E9-4C3E-8A9F-DEA78095B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634</Words>
  <Characters>1377</Characters>
  <Application>Microsoft Office Word</Application>
  <DocSecurity>0</DocSecurity>
  <Lines>68</Lines>
  <Paragraphs>64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皆川 正幸</dc:creator>
  <cp:keywords/>
  <dc:description/>
  <cp:lastModifiedBy>皆川 正幸</cp:lastModifiedBy>
  <cp:revision>1</cp:revision>
  <dcterms:created xsi:type="dcterms:W3CDTF">2026-02-02T02:07:00Z</dcterms:created>
  <dcterms:modified xsi:type="dcterms:W3CDTF">2026-02-02T07:23:00Z</dcterms:modified>
</cp:coreProperties>
</file>