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EA19" w14:textId="2A0DF91E" w:rsidR="00B65306" w:rsidRPr="00B65306" w:rsidRDefault="00B65306" w:rsidP="005805C0">
      <w:pPr>
        <w:pStyle w:val="Title"/>
        <w:spacing w:before="120" w:after="120" w:line="276" w:lineRule="auto"/>
        <w:jc w:val="center"/>
        <w:rPr>
          <w:sz w:val="40"/>
          <w:szCs w:val="40"/>
        </w:rPr>
      </w:pPr>
      <w:r w:rsidRPr="00B65306">
        <w:rPr>
          <w:sz w:val="40"/>
          <w:szCs w:val="40"/>
        </w:rPr>
        <w:t>Tutorial 7</w:t>
      </w:r>
    </w:p>
    <w:p w14:paraId="56DB5C4E" w14:textId="5EE65368" w:rsidR="00197A47" w:rsidRDefault="00B65306" w:rsidP="00224FF2">
      <w:pPr>
        <w:pStyle w:val="Title"/>
        <w:spacing w:before="120" w:after="120" w:line="276" w:lineRule="auto"/>
        <w:rPr>
          <w:sz w:val="40"/>
          <w:szCs w:val="40"/>
        </w:rPr>
      </w:pPr>
      <w:r w:rsidRPr="00B65306">
        <w:rPr>
          <w:sz w:val="40"/>
          <w:szCs w:val="40"/>
        </w:rPr>
        <w:t>Pulse Width Modulation (PWM) for AVR Microcontroller</w:t>
      </w:r>
    </w:p>
    <w:p w14:paraId="5E9EC224" w14:textId="7068F460" w:rsidR="00DC23E3" w:rsidRPr="00794382" w:rsidRDefault="00DC23E3" w:rsidP="00E92FA0">
      <w:pPr>
        <w:pStyle w:val="Heading1"/>
        <w:numPr>
          <w:ilvl w:val="0"/>
          <w:numId w:val="5"/>
        </w:numPr>
        <w:spacing w:before="120" w:after="120" w:line="360" w:lineRule="auto"/>
        <w:rPr>
          <w:b w:val="0"/>
          <w:bCs w:val="0"/>
        </w:rPr>
      </w:pPr>
      <w:r w:rsidRPr="00794382">
        <w:rPr>
          <w:b w:val="0"/>
          <w:bCs w:val="0"/>
        </w:rPr>
        <w:t xml:space="preserve"> Basic Pulse Width Modulation (PWM)</w:t>
      </w:r>
      <w:r w:rsidR="00346931">
        <w:rPr>
          <w:b w:val="0"/>
          <w:bCs w:val="0"/>
        </w:rPr>
        <w:t xml:space="preserve"> – Manual PWM</w:t>
      </w:r>
    </w:p>
    <w:p w14:paraId="0B8ACF8D" w14:textId="4CE374A7" w:rsidR="00DC23E3" w:rsidRDefault="00DC23E3" w:rsidP="00E92FA0">
      <w:pPr>
        <w:spacing w:before="120" w:after="120" w:line="360" w:lineRule="auto"/>
      </w:pPr>
      <w:r>
        <w:t xml:space="preserve">In this task we will learn how to create a PWM signal using CTC mode of the Timer. This is considered the “manual” way to create a PWM signal. More will be discussed in the next tasks. </w:t>
      </w:r>
      <w:r w:rsidRPr="00A76390">
        <w:rPr>
          <w:highlight w:val="green"/>
        </w:rPr>
        <w:t xml:space="preserve">For example, we want to create the </w:t>
      </w:r>
      <w:r w:rsidR="00350BCD" w:rsidRPr="00A76390">
        <w:rPr>
          <w:b/>
          <w:bCs/>
          <w:highlight w:val="green"/>
        </w:rPr>
        <w:t>0.25Hz</w:t>
      </w:r>
      <w:r w:rsidRPr="00A76390">
        <w:rPr>
          <w:highlight w:val="green"/>
        </w:rPr>
        <w:t xml:space="preserve"> frequency </w:t>
      </w:r>
      <w:r w:rsidR="00A76390" w:rsidRPr="00A76390">
        <w:rPr>
          <w:highlight w:val="green"/>
        </w:rPr>
        <w:t>and play around with different DUTY cycle</w:t>
      </w:r>
    </w:p>
    <w:p w14:paraId="6748F9FC" w14:textId="77777777" w:rsidR="00DC23E3" w:rsidRDefault="00DC23E3" w:rsidP="00E92FA0">
      <w:pPr>
        <w:spacing w:before="120" w:after="120" w:line="360" w:lineRule="auto"/>
        <w:rPr>
          <w:rFonts w:eastAsiaTheme="minorEastAsia"/>
          <w:sz w:val="18"/>
        </w:rPr>
      </w:pPr>
      <m:oMathPara>
        <m:oMath>
          <m:r>
            <w:rPr>
              <w:rFonts w:ascii="Cambria Math" w:hAnsi="Cambria Math"/>
              <w:sz w:val="18"/>
              <w:highlight w:val="lightGray"/>
            </w:rPr>
            <m:t xml:space="preserve">Target Timer Count=( </m:t>
          </m:r>
          <m:f>
            <m:fPr>
              <m:ctrlPr>
                <w:rPr>
                  <w:rFonts w:ascii="Cambria Math" w:hAnsi="Cambria Math"/>
                  <w:i/>
                  <w:sz w:val="18"/>
                  <w:szCs w:val="18"/>
                  <w:highlight w:val="lightGray"/>
                  <w:lang w:val="en-AU"/>
                </w:rPr>
              </m:ctrlPr>
            </m:fPr>
            <m:num>
              <m:r>
                <w:rPr>
                  <w:rFonts w:ascii="Cambria Math" w:hAnsi="Cambria Math"/>
                  <w:sz w:val="18"/>
                  <w:highlight w:val="lightGray"/>
                </w:rPr>
                <m:t>1</m:t>
              </m:r>
            </m:num>
            <m:den>
              <m:r>
                <w:rPr>
                  <w:rFonts w:ascii="Cambria Math" w:hAnsi="Cambria Math"/>
                  <w:sz w:val="18"/>
                  <w:highlight w:val="lightGray"/>
                </w:rPr>
                <m:t xml:space="preserve">Target frequency </m:t>
              </m:r>
            </m:den>
          </m:f>
          <m:r>
            <w:rPr>
              <w:rFonts w:ascii="Cambria Math" w:hAnsi="Cambria Math"/>
              <w:sz w:val="18"/>
              <w:highlight w:val="lightGray"/>
            </w:rPr>
            <m:t xml:space="preserve"> /  </m:t>
          </m:r>
          <m:f>
            <m:fPr>
              <m:ctrlPr>
                <w:rPr>
                  <w:rFonts w:ascii="Cambria Math" w:hAnsi="Cambria Math"/>
                  <w:i/>
                  <w:sz w:val="18"/>
                  <w:szCs w:val="18"/>
                  <w:highlight w:val="lightGray"/>
                  <w:lang w:val="en-AU"/>
                </w:rPr>
              </m:ctrlPr>
            </m:fPr>
            <m:num>
              <m:r>
                <w:rPr>
                  <w:rFonts w:ascii="Cambria Math" w:hAnsi="Cambria Math"/>
                  <w:sz w:val="18"/>
                  <w:highlight w:val="lightGray"/>
                </w:rPr>
                <m:t>Prescale</m:t>
              </m:r>
            </m:num>
            <m:den>
              <m:r>
                <w:rPr>
                  <w:rFonts w:ascii="Cambria Math" w:hAnsi="Cambria Math"/>
                  <w:sz w:val="18"/>
                  <w:highlight w:val="lightGray"/>
                </w:rPr>
                <m:t>Timer Clock Frequency</m:t>
              </m:r>
            </m:den>
          </m:f>
          <m:r>
            <w:rPr>
              <w:rFonts w:ascii="Cambria Math" w:hAnsi="Cambria Math"/>
              <w:sz w:val="18"/>
              <w:highlight w:val="lightGray"/>
            </w:rPr>
            <m:t xml:space="preserve"> )  - 1</m:t>
          </m:r>
        </m:oMath>
      </m:oMathPara>
    </w:p>
    <w:p w14:paraId="75AB275D" w14:textId="22936BF3" w:rsidR="00DC23E3" w:rsidRDefault="00DC23E3" w:rsidP="00E92FA0">
      <w:pPr>
        <w:spacing w:before="120" w:after="120" w:line="360" w:lineRule="auto"/>
        <w:rPr>
          <w:rFonts w:eastAsiaTheme="minorEastAsia"/>
          <w:sz w:val="18"/>
        </w:rPr>
      </w:pPr>
      <w:r>
        <w:t xml:space="preserve">Note that in this formula </w:t>
      </w:r>
      <w:r w:rsidRPr="009B5F7F">
        <w:rPr>
          <w:b/>
          <w:bCs/>
          <w:color w:val="FF0000"/>
        </w:rPr>
        <w:t>we don’t divide by TWO</w:t>
      </w:r>
      <w:r w:rsidRPr="009B5F7F">
        <w:rPr>
          <w:color w:val="FF0000"/>
        </w:rPr>
        <w:t xml:space="preserve"> </w:t>
      </w:r>
      <w:r>
        <w:t xml:space="preserve">since we might generate the Time ON different with TIME OFF. We will use </w:t>
      </w:r>
      <w:r>
        <w:rPr>
          <w:b/>
        </w:rPr>
        <w:t>OCR1A</w:t>
      </w:r>
      <w:r>
        <w:t xml:space="preserve"> to set up the frequency of the PWM and </w:t>
      </w:r>
      <w:r>
        <w:rPr>
          <w:b/>
        </w:rPr>
        <w:t>OCR1B</w:t>
      </w:r>
      <w:r>
        <w:t xml:space="preserve"> for the Time ON</w:t>
      </w:r>
      <m:oMath>
        <m:r>
          <m:rPr>
            <m:sty m:val="p"/>
          </m:rPr>
          <w:rPr>
            <w:rFonts w:ascii="Cambria Math" w:hAnsi="Cambria Math"/>
            <w:sz w:val="18"/>
            <w:highlight w:val="lightGray"/>
          </w:rPr>
          <w:br/>
        </m:r>
      </m:oMath>
      <m:oMathPara>
        <m:oMath>
          <m:r>
            <w:rPr>
              <w:rFonts w:ascii="Cambria Math" w:hAnsi="Cambria Math"/>
              <w:sz w:val="18"/>
              <w:highlight w:val="lightGray"/>
            </w:rPr>
            <m:t>OCR1A=</m:t>
          </m:r>
          <m:d>
            <m:dPr>
              <m:ctrlPr>
                <w:rPr>
                  <w:rFonts w:ascii="Cambria Math" w:hAnsi="Cambria Math"/>
                  <w:i/>
                  <w:sz w:val="18"/>
                  <w:szCs w:val="18"/>
                  <w:lang w:val="en-AU"/>
                </w:rPr>
              </m:ctrlPr>
            </m:dPr>
            <m:e>
              <m:r>
                <w:rPr>
                  <w:rFonts w:ascii="Cambria Math" w:hAnsi="Cambria Math"/>
                  <w:sz w:val="18"/>
                  <w:highlight w:val="lightGray"/>
                </w:rPr>
                <m:t xml:space="preserve"> </m:t>
              </m:r>
              <m:f>
                <m:fPr>
                  <m:ctrlPr>
                    <w:rPr>
                      <w:rFonts w:ascii="Cambria Math" w:hAnsi="Cambria Math"/>
                      <w:i/>
                      <w:sz w:val="18"/>
                      <w:szCs w:val="18"/>
                      <w:highlight w:val="lightGray"/>
                      <w:lang w:val="en-AU"/>
                    </w:rPr>
                  </m:ctrlPr>
                </m:fPr>
                <m:num>
                  <m:r>
                    <w:rPr>
                      <w:rFonts w:ascii="Cambria Math" w:hAnsi="Cambria Math"/>
                      <w:sz w:val="18"/>
                      <w:highlight w:val="lightGray"/>
                    </w:rPr>
                    <m:t>16,000</m:t>
                  </m:r>
                </m:num>
                <m:den>
                  <m:r>
                    <w:rPr>
                      <w:rFonts w:ascii="Cambria Math" w:hAnsi="Cambria Math"/>
                      <w:sz w:val="18"/>
                      <w:highlight w:val="lightGray"/>
                    </w:rPr>
                    <m:t xml:space="preserve"> 0.25 x 1024 </m:t>
                  </m:r>
                </m:den>
              </m:f>
              <m:r>
                <w:rPr>
                  <w:rFonts w:ascii="Cambria Math" w:hAnsi="Cambria Math"/>
                  <w:sz w:val="18"/>
                  <w:highlight w:val="lightGray"/>
                </w:rPr>
                <m:t xml:space="preserve">  </m:t>
              </m:r>
            </m:e>
          </m:d>
          <m:r>
            <w:rPr>
              <w:rFonts w:ascii="Cambria Math" w:hAnsi="Cambria Math"/>
              <w:sz w:val="18"/>
              <w:highlight w:val="lightGray"/>
            </w:rPr>
            <m:t xml:space="preserve"> - 1</m:t>
          </m:r>
          <m:r>
            <w:rPr>
              <w:rFonts w:ascii="Cambria Math" w:hAnsi="Cambria Math"/>
              <w:sz w:val="18"/>
            </w:rPr>
            <m:t>≅62,499</m:t>
          </m:r>
        </m:oMath>
      </m:oMathPara>
    </w:p>
    <w:p w14:paraId="42120D6D" w14:textId="77777777" w:rsidR="00DC23E3" w:rsidRDefault="00DC23E3" w:rsidP="00E92FA0">
      <w:pPr>
        <w:pStyle w:val="ListParagraph"/>
        <w:numPr>
          <w:ilvl w:val="0"/>
          <w:numId w:val="2"/>
        </w:numPr>
        <w:spacing w:before="120" w:after="120" w:line="360" w:lineRule="auto"/>
      </w:pPr>
      <w:r>
        <w:t xml:space="preserve">Connect a LED to PORTB0 – we will use this to indicate the frequency of the PWM. </w:t>
      </w:r>
    </w:p>
    <w:p w14:paraId="239915FB" w14:textId="7C14F6AD" w:rsidR="00DC23E3" w:rsidRDefault="00D44113" w:rsidP="00E92FA0">
      <w:pPr>
        <w:pStyle w:val="ListParagraph"/>
        <w:numPr>
          <w:ilvl w:val="0"/>
          <w:numId w:val="2"/>
        </w:numPr>
        <w:spacing w:before="120" w:after="120" w:line="360" w:lineRule="auto"/>
      </w:pPr>
      <w:r>
        <w:t xml:space="preserve">We will start with </w:t>
      </w:r>
      <w:r w:rsidR="00AC71EA">
        <w:t xml:space="preserve">some configuration for the Timer 1 and setup </w:t>
      </w:r>
      <w:r w:rsidR="004A27C3">
        <w:t xml:space="preserve">for the CTC Interrupts for both channel A and channel B. </w:t>
      </w:r>
    </w:p>
    <w:bookmarkStart w:id="0" w:name="_MON_1690635343"/>
    <w:bookmarkEnd w:id="0"/>
    <w:p w14:paraId="3883A0F0" w14:textId="37D4D61B" w:rsidR="00DC23E3" w:rsidRDefault="008A675F" w:rsidP="00E92FA0">
      <w:pPr>
        <w:spacing w:before="120" w:after="120" w:line="360" w:lineRule="auto"/>
        <w:jc w:val="center"/>
      </w:pPr>
      <w:r>
        <w:rPr>
          <w:lang w:val="en-AU"/>
        </w:rPr>
        <w:object w:dxaOrig="9360" w:dyaOrig="1399" w14:anchorId="22700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69.95pt" o:ole="" o:preferrelative="f" fillcolor="#b4c6e7 [1300]">
            <v:imagedata r:id="rId7" o:title=""/>
            <o:lock v:ext="edit" aspectratio="f"/>
            <w10:bordertop type="single" width="4" shadow="t"/>
            <w10:borderleft type="single" width="4" shadow="t"/>
            <w10:borderbottom type="single" width="4" shadow="t"/>
            <w10:borderright type="single" width="4" shadow="t"/>
          </v:shape>
          <o:OLEObject Type="Embed" ProgID="Word.OpenDocumentText.12" ShapeID="_x0000_i1034" DrawAspect="Content" ObjectID="_1691492144" r:id="rId8"/>
        </w:object>
      </w:r>
    </w:p>
    <w:p w14:paraId="2CC1EFD4" w14:textId="4DD9A7C2" w:rsidR="00DC23E3" w:rsidRDefault="00DC23E3" w:rsidP="00E92FA0">
      <w:pPr>
        <w:pStyle w:val="ListParagraph"/>
        <w:numPr>
          <w:ilvl w:val="0"/>
          <w:numId w:val="2"/>
        </w:numPr>
        <w:spacing w:before="120" w:after="120" w:line="360" w:lineRule="auto"/>
      </w:pPr>
      <w:r>
        <w:t xml:space="preserve">In the ISR for the CTC Interrupt for Channel A, turn </w:t>
      </w:r>
      <w:r w:rsidR="002E2F5E">
        <w:t>off</w:t>
      </w:r>
      <w:r>
        <w:t xml:space="preserve"> the LED.</w:t>
      </w:r>
    </w:p>
    <w:p w14:paraId="271A6D49" w14:textId="35774469" w:rsidR="00DC23E3" w:rsidRDefault="00DC23E3" w:rsidP="00E92FA0">
      <w:pPr>
        <w:pStyle w:val="ListParagraph"/>
        <w:numPr>
          <w:ilvl w:val="0"/>
          <w:numId w:val="2"/>
        </w:numPr>
        <w:spacing w:before="120" w:after="120" w:line="360" w:lineRule="auto"/>
      </w:pPr>
      <w:r>
        <w:t xml:space="preserve">Add also another ISR to service the CTC Interrupt for Channel B, turn </w:t>
      </w:r>
      <w:r w:rsidR="002E2F5E">
        <w:t>on</w:t>
      </w:r>
      <w:r>
        <w:t xml:space="preserve"> the LED. </w:t>
      </w:r>
    </w:p>
    <w:p w14:paraId="3BDF581F" w14:textId="77777777" w:rsidR="00DC23E3" w:rsidRDefault="00DC23E3" w:rsidP="00E92FA0">
      <w:pPr>
        <w:pStyle w:val="ListParagraph"/>
        <w:numPr>
          <w:ilvl w:val="0"/>
          <w:numId w:val="2"/>
        </w:numPr>
        <w:spacing w:before="120" w:after="120" w:line="360" w:lineRule="auto"/>
      </w:pPr>
      <w:r>
        <w:t>The final code looks like below.</w:t>
      </w:r>
    </w:p>
    <w:bookmarkStart w:id="1" w:name="_MON_1690635958"/>
    <w:bookmarkEnd w:id="1"/>
    <w:p w14:paraId="0244657F" w14:textId="5A93F4C9" w:rsidR="00DC23E3" w:rsidRDefault="007829AC" w:rsidP="00E92FA0">
      <w:pPr>
        <w:spacing w:before="120" w:after="120" w:line="360" w:lineRule="auto"/>
        <w:jc w:val="center"/>
      </w:pPr>
      <w:r>
        <w:rPr>
          <w:lang w:val="en-AU"/>
        </w:rPr>
        <w:object w:dxaOrig="9360" w:dyaOrig="6240" w14:anchorId="3FA6CE64">
          <v:shape id="_x0000_i1026" type="#_x0000_t75" style="width:468pt;height:312pt" o:ole="" o:preferrelative="f" o:bordertopcolor="this" o:borderleftcolor="this" o:borderbottomcolor="this" o:borderrightcolor="this" fillcolor="#b4c6e7 [1300]">
            <v:imagedata r:id="rId9" o:title=""/>
            <o:lock v:ext="edit" aspectratio="f"/>
            <w10:bordertop type="single" width="4" shadow="t"/>
            <w10:borderleft type="single" width="4" shadow="t"/>
            <w10:borderbottom type="single" width="4" shadow="t"/>
            <w10:borderright type="single" width="4" shadow="t"/>
          </v:shape>
          <o:OLEObject Type="Embed" ProgID="Word.OpenDocumentText.12" ShapeID="_x0000_i1026" DrawAspect="Content" ObjectID="_1691492145" r:id="rId10"/>
        </w:object>
      </w:r>
    </w:p>
    <w:p w14:paraId="14F67083" w14:textId="421B6E64" w:rsidR="00DC23E3" w:rsidRDefault="00DC23E3" w:rsidP="00E92FA0">
      <w:pPr>
        <w:pStyle w:val="ListParagraph"/>
        <w:numPr>
          <w:ilvl w:val="0"/>
          <w:numId w:val="2"/>
        </w:numPr>
        <w:spacing w:before="120" w:after="120" w:line="360" w:lineRule="auto"/>
      </w:pPr>
      <w:r>
        <w:t xml:space="preserve">Build and download the code onto the board. </w:t>
      </w:r>
    </w:p>
    <w:p w14:paraId="3166D948" w14:textId="22ADEF1A" w:rsidR="007829AC" w:rsidRDefault="007829AC" w:rsidP="00E92FA0">
      <w:pPr>
        <w:pStyle w:val="ListParagraph"/>
        <w:numPr>
          <w:ilvl w:val="0"/>
          <w:numId w:val="2"/>
        </w:numPr>
        <w:spacing w:before="120" w:after="120" w:line="360" w:lineRule="auto"/>
      </w:pPr>
      <w:r>
        <w:t xml:space="preserve">You shall see the time for the LED to be </w:t>
      </w:r>
    </w:p>
    <w:p w14:paraId="05BA761D" w14:textId="0FCBCDC5" w:rsidR="007829AC" w:rsidRDefault="007829AC" w:rsidP="00E92FA0">
      <w:pPr>
        <w:pStyle w:val="ListParagraph"/>
        <w:numPr>
          <w:ilvl w:val="1"/>
          <w:numId w:val="2"/>
        </w:numPr>
        <w:spacing w:before="120" w:after="120" w:line="360" w:lineRule="auto"/>
      </w:pPr>
      <w:r>
        <w:t>ON for 2 seconds</w:t>
      </w:r>
    </w:p>
    <w:p w14:paraId="63CFB6A5" w14:textId="3421CD40" w:rsidR="007829AC" w:rsidRDefault="007829AC" w:rsidP="00E92FA0">
      <w:pPr>
        <w:pStyle w:val="ListParagraph"/>
        <w:numPr>
          <w:ilvl w:val="1"/>
          <w:numId w:val="2"/>
        </w:numPr>
        <w:spacing w:before="120" w:after="120" w:line="360" w:lineRule="auto"/>
      </w:pPr>
      <w:r>
        <w:t>OFF for 2 seconds</w:t>
      </w:r>
    </w:p>
    <w:p w14:paraId="17433432" w14:textId="09674D22" w:rsidR="005A252F" w:rsidRDefault="005A252F" w:rsidP="00E92FA0">
      <w:pPr>
        <w:pStyle w:val="ListParagraph"/>
        <w:numPr>
          <w:ilvl w:val="0"/>
          <w:numId w:val="2"/>
        </w:numPr>
        <w:spacing w:before="120" w:after="120" w:line="360" w:lineRule="auto"/>
      </w:pPr>
      <w:r>
        <w:t xml:space="preserve">We will try </w:t>
      </w:r>
      <w:r w:rsidR="00B702F5">
        <w:t>the duty cycle</w:t>
      </w:r>
      <w:r w:rsidR="000A1B3A">
        <w:t xml:space="preserve"> to be 25 percent </w:t>
      </w:r>
    </w:p>
    <w:p w14:paraId="5B06D3E3" w14:textId="0D76F9D8" w:rsidR="007818EA" w:rsidRDefault="007818EA" w:rsidP="00E92FA0">
      <w:pPr>
        <w:pStyle w:val="ListParagraph"/>
        <w:numPr>
          <w:ilvl w:val="1"/>
          <w:numId w:val="2"/>
        </w:numPr>
        <w:spacing w:before="120" w:after="120" w:line="360" w:lineRule="auto"/>
      </w:pPr>
      <w:r>
        <w:t xml:space="preserve">We will change the OCR1B to be </w:t>
      </w:r>
    </w:p>
    <w:p w14:paraId="285B9EB3" w14:textId="1C11BFBD" w:rsidR="009C6E1A" w:rsidRDefault="006B3E5C" w:rsidP="00E92FA0">
      <w:pPr>
        <w:pStyle w:val="ListParagraph"/>
        <w:spacing w:before="120" w:after="120" w:line="360" w:lineRule="auto"/>
      </w:pPr>
      <m:oMathPara>
        <m:oMath>
          <m:f>
            <m:fPr>
              <m:ctrlPr>
                <w:rPr>
                  <w:rFonts w:ascii="Cambria Math" w:hAnsi="Cambria Math"/>
                  <w:i/>
                </w:rPr>
              </m:ctrlPr>
            </m:fPr>
            <m:num>
              <m:r>
                <w:rPr>
                  <w:rFonts w:ascii="Cambria Math" w:hAnsi="Cambria Math"/>
                </w:rPr>
                <m:t>OCR1A</m:t>
              </m:r>
              <m:r>
                <w:rPr>
                  <w:rFonts w:ascii="Cambria Math" w:hAnsi="Cambria Math"/>
                </w:rPr>
                <m:t xml:space="preserve">- </m:t>
              </m:r>
              <m:r>
                <w:rPr>
                  <w:rFonts w:ascii="Cambria Math" w:hAnsi="Cambria Math"/>
                </w:rPr>
                <m:t>OCR1B</m:t>
              </m:r>
            </m:num>
            <m:den>
              <m:r>
                <w:rPr>
                  <w:rFonts w:ascii="Cambria Math" w:hAnsi="Cambria Math"/>
                </w:rPr>
                <m:t>OCR1A</m:t>
              </m:r>
            </m:den>
          </m:f>
          <m:r>
            <w:rPr>
              <w:rFonts w:ascii="Cambria Math" w:hAnsi="Cambria Math"/>
            </w:rPr>
            <m:t>=</m:t>
          </m:r>
          <m:f>
            <m:fPr>
              <m:ctrlPr>
                <w:rPr>
                  <w:rFonts w:ascii="Cambria Math" w:hAnsi="Cambria Math"/>
                  <w:i/>
                </w:rPr>
              </m:ctrlPr>
            </m:fPr>
            <m:num>
              <m:r>
                <w:rPr>
                  <w:rFonts w:ascii="Cambria Math" w:hAnsi="Cambria Math"/>
                </w:rPr>
                <m:t>15,624</m:t>
              </m:r>
            </m:num>
            <m:den>
              <m:r>
                <w:rPr>
                  <w:rFonts w:ascii="Cambria Math" w:hAnsi="Cambria Math"/>
                </w:rPr>
                <m:t>62,499</m:t>
              </m:r>
            </m:den>
          </m:f>
          <m:r>
            <w:rPr>
              <w:rFonts w:ascii="Cambria Math" w:eastAsiaTheme="minorEastAsia" w:hAnsi="Cambria Math"/>
            </w:rPr>
            <m:t xml:space="preserve"> ≈25%</m:t>
          </m:r>
        </m:oMath>
      </m:oMathPara>
    </w:p>
    <w:p w14:paraId="388CA65D" w14:textId="77777777" w:rsidR="009C6E1A" w:rsidRDefault="009C6E1A" w:rsidP="00E92FA0">
      <w:pPr>
        <w:pStyle w:val="ListParagraph"/>
        <w:numPr>
          <w:ilvl w:val="1"/>
          <w:numId w:val="2"/>
        </w:numPr>
        <w:spacing w:before="120" w:after="120" w:line="360" w:lineRule="auto"/>
      </w:pPr>
      <w:r w:rsidRPr="009C6E1A">
        <w:t xml:space="preserve">Build and download the code onto the board. </w:t>
      </w:r>
      <w:r>
        <w:t xml:space="preserve">You shall see the time for the LED to be </w:t>
      </w:r>
    </w:p>
    <w:p w14:paraId="06D7111C" w14:textId="49DD184A" w:rsidR="009C6E1A" w:rsidRDefault="009C6E1A" w:rsidP="00E92FA0">
      <w:pPr>
        <w:pStyle w:val="ListParagraph"/>
        <w:numPr>
          <w:ilvl w:val="2"/>
          <w:numId w:val="2"/>
        </w:numPr>
        <w:spacing w:before="120" w:after="120" w:line="360" w:lineRule="auto"/>
      </w:pPr>
      <w:r>
        <w:t xml:space="preserve">ON for </w:t>
      </w:r>
      <w:r w:rsidR="009B58FA">
        <w:t>1</w:t>
      </w:r>
      <w:r>
        <w:t xml:space="preserve"> second</w:t>
      </w:r>
    </w:p>
    <w:p w14:paraId="03B8120D" w14:textId="10B3A6BB" w:rsidR="009C6E1A" w:rsidRDefault="009C6E1A" w:rsidP="00E92FA0">
      <w:pPr>
        <w:pStyle w:val="ListParagraph"/>
        <w:numPr>
          <w:ilvl w:val="2"/>
          <w:numId w:val="2"/>
        </w:numPr>
        <w:spacing w:before="120" w:after="120" w:line="360" w:lineRule="auto"/>
      </w:pPr>
      <w:r>
        <w:t xml:space="preserve">OFF for </w:t>
      </w:r>
      <w:r w:rsidR="009B58FA">
        <w:t>3</w:t>
      </w:r>
      <w:r>
        <w:t xml:space="preserve"> second</w:t>
      </w:r>
      <w:r w:rsidR="009B58FA">
        <w:t>s</w:t>
      </w:r>
    </w:p>
    <w:p w14:paraId="164193BD" w14:textId="56AA81EC" w:rsidR="00DC23E3" w:rsidRDefault="00DC23E3" w:rsidP="00E92FA0">
      <w:pPr>
        <w:spacing w:before="120" w:after="120" w:line="360" w:lineRule="auto"/>
        <w:jc w:val="both"/>
      </w:pPr>
      <w:r>
        <w:rPr>
          <w:highlight w:val="yellow"/>
        </w:rPr>
        <w:t xml:space="preserve">Note that in the above code, we used the CTC Interrupts to generate delay time for TIME ON (duty cycle) and TIME OFF, and in turn create the PWM signal. You can use other techniques for time delay creation to generate PWM signals as well – such as </w:t>
      </w:r>
      <w:r>
        <w:rPr>
          <w:b/>
          <w:highlight w:val="yellow"/>
        </w:rPr>
        <w:t>_delay_ms(),</w:t>
      </w:r>
      <w:r>
        <w:rPr>
          <w:highlight w:val="yellow"/>
        </w:rPr>
        <w:t xml:space="preserve"> </w:t>
      </w:r>
      <w:r>
        <w:rPr>
          <w:b/>
          <w:highlight w:val="yellow"/>
        </w:rPr>
        <w:t>normal counting mode</w:t>
      </w:r>
      <w:r>
        <w:rPr>
          <w:highlight w:val="yellow"/>
        </w:rPr>
        <w:t xml:space="preserve">, </w:t>
      </w:r>
      <w:r>
        <w:rPr>
          <w:b/>
          <w:highlight w:val="yellow"/>
        </w:rPr>
        <w:t>CTC mode without interrupt (like in Lab 1)</w:t>
      </w:r>
      <w:r>
        <w:rPr>
          <w:highlight w:val="yellow"/>
        </w:rPr>
        <w:t>.</w:t>
      </w:r>
      <w:r>
        <w:t xml:space="preserve"> </w:t>
      </w:r>
    </w:p>
    <w:p w14:paraId="66472AAD" w14:textId="533D16EC" w:rsidR="00E92FA0" w:rsidRDefault="00E92FA0" w:rsidP="00224FF2">
      <w:pPr>
        <w:spacing w:before="120" w:after="120" w:line="276" w:lineRule="auto"/>
        <w:jc w:val="both"/>
      </w:pPr>
    </w:p>
    <w:p w14:paraId="6CCD81E3" w14:textId="18CDE0F9" w:rsidR="00DC23E3" w:rsidRPr="00402189" w:rsidRDefault="00DC23E3" w:rsidP="00224FF2">
      <w:pPr>
        <w:pStyle w:val="Heading1"/>
        <w:numPr>
          <w:ilvl w:val="0"/>
          <w:numId w:val="5"/>
        </w:numPr>
        <w:spacing w:before="120" w:after="120"/>
        <w:rPr>
          <w:b w:val="0"/>
          <w:bCs w:val="0"/>
        </w:rPr>
      </w:pPr>
      <w:r w:rsidRPr="00402189">
        <w:rPr>
          <w:b w:val="0"/>
          <w:bCs w:val="0"/>
        </w:rPr>
        <w:lastRenderedPageBreak/>
        <w:t>Fast PWM Mode</w:t>
      </w:r>
      <w:r w:rsidR="00987D71">
        <w:rPr>
          <w:b w:val="0"/>
          <w:bCs w:val="0"/>
        </w:rPr>
        <w:t xml:space="preserve"> – Mode 7</w:t>
      </w:r>
    </w:p>
    <w:p w14:paraId="22FCE591" w14:textId="1F6BC83A" w:rsidR="00DC23E3" w:rsidRDefault="00DC23E3" w:rsidP="00224FF2">
      <w:pPr>
        <w:spacing w:before="120" w:after="120" w:line="276" w:lineRule="auto"/>
      </w:pPr>
      <w:r>
        <w:t xml:space="preserve">In the previous task, we were “manually” creating PWM signal using the CTC interrupts. </w:t>
      </w:r>
      <w:r w:rsidR="00FA2535">
        <w:t>However,</w:t>
      </w:r>
      <w:r>
        <w:t xml:space="preserve"> the AVR MCU has its own PWM modes. </w:t>
      </w:r>
      <w:r w:rsidRPr="00CA67BB">
        <w:rPr>
          <w:highlight w:val="green"/>
        </w:rPr>
        <w:t>In this task, we will explore the first mode called Fast PWM Mode</w:t>
      </w:r>
      <w:r w:rsidR="00CA67BB" w:rsidRPr="00CA67BB">
        <w:rPr>
          <w:highlight w:val="green"/>
        </w:rPr>
        <w:t xml:space="preserve"> and change the Duty cycle</w:t>
      </w:r>
      <w:r w:rsidR="00CA67BB">
        <w:t xml:space="preserve"> </w:t>
      </w:r>
    </w:p>
    <w:p w14:paraId="5AFFA824" w14:textId="77777777" w:rsidR="00DC23E3" w:rsidRDefault="00DC23E3" w:rsidP="00224FF2">
      <w:pPr>
        <w:pStyle w:val="ListParagraph"/>
        <w:numPr>
          <w:ilvl w:val="0"/>
          <w:numId w:val="3"/>
        </w:numPr>
        <w:spacing w:before="120" w:after="120"/>
      </w:pPr>
      <w:r>
        <w:t>Connect an LED to the pin OC1A (Pin 15).</w:t>
      </w:r>
    </w:p>
    <w:p w14:paraId="1CE25D53" w14:textId="38745297" w:rsidR="00DC23E3" w:rsidRDefault="00F150B2" w:rsidP="00224FF2">
      <w:pPr>
        <w:spacing w:before="120" w:after="120" w:line="276" w:lineRule="auto"/>
        <w:jc w:val="center"/>
      </w:pPr>
      <w:r>
        <w:rPr>
          <w:noProof/>
        </w:rPr>
        <w:drawing>
          <wp:inline distT="0" distB="0" distL="0" distR="0" wp14:anchorId="61912F1D" wp14:editId="7724DA14">
            <wp:extent cx="5943600" cy="2204085"/>
            <wp:effectExtent l="19050" t="19050" r="19050" b="24765"/>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11"/>
                    <a:stretch>
                      <a:fillRect/>
                    </a:stretch>
                  </pic:blipFill>
                  <pic:spPr>
                    <a:xfrm>
                      <a:off x="0" y="0"/>
                      <a:ext cx="5943600" cy="2204085"/>
                    </a:xfrm>
                    <a:prstGeom prst="rect">
                      <a:avLst/>
                    </a:prstGeom>
                    <a:ln>
                      <a:solidFill>
                        <a:schemeClr val="accent1"/>
                      </a:solidFill>
                    </a:ln>
                  </pic:spPr>
                </pic:pic>
              </a:graphicData>
            </a:graphic>
          </wp:inline>
        </w:drawing>
      </w:r>
    </w:p>
    <w:p w14:paraId="3322F060" w14:textId="10D430A8" w:rsidR="00DC23E3" w:rsidRDefault="00DC23E3" w:rsidP="00224FF2">
      <w:pPr>
        <w:pStyle w:val="ListParagraph"/>
        <w:numPr>
          <w:ilvl w:val="0"/>
          <w:numId w:val="3"/>
        </w:numPr>
        <w:spacing w:before="120" w:after="120"/>
      </w:pPr>
      <w:r>
        <w:t>Let’s develop from the code from the previous task, starting by removing the interrupt related code segments</w:t>
      </w:r>
    </w:p>
    <w:bookmarkStart w:id="2" w:name="_MON_1690636784"/>
    <w:bookmarkEnd w:id="2"/>
    <w:p w14:paraId="375B6A35" w14:textId="7A88141E" w:rsidR="000E10F7" w:rsidRDefault="00E6275B" w:rsidP="000E10F7">
      <w:pPr>
        <w:spacing w:before="120" w:after="120"/>
      </w:pPr>
      <w:r>
        <w:rPr>
          <w:lang w:val="en-AU"/>
        </w:rPr>
        <w:object w:dxaOrig="9360" w:dyaOrig="6240" w14:anchorId="061FCEA3">
          <v:shape id="_x0000_i1027" type="#_x0000_t75" style="width:468pt;height:312pt" o:ole="" o:preferrelative="f" o:bordertopcolor="this" o:borderleftcolor="this" o:borderbottomcolor="this" o:borderrightcolor="this" fillcolor="#b4c6e7 [1300]">
            <v:imagedata r:id="rId12" o:title=""/>
            <o:lock v:ext="edit" aspectratio="f"/>
            <w10:bordertop type="single" width="4" shadow="t"/>
            <w10:borderleft type="single" width="4" shadow="t"/>
            <w10:borderbottom type="single" width="4" shadow="t"/>
            <w10:borderright type="single" width="4" shadow="t"/>
          </v:shape>
          <o:OLEObject Type="Embed" ProgID="Word.OpenDocumentText.12" ShapeID="_x0000_i1027" DrawAspect="Content" ObjectID="_1691492146" r:id="rId13"/>
        </w:object>
      </w:r>
    </w:p>
    <w:p w14:paraId="7FD2E2D0" w14:textId="77777777" w:rsidR="00DC23E3" w:rsidRDefault="00DC23E3" w:rsidP="00224FF2">
      <w:pPr>
        <w:pStyle w:val="ListParagraph"/>
        <w:numPr>
          <w:ilvl w:val="0"/>
          <w:numId w:val="3"/>
        </w:numPr>
        <w:spacing w:before="120" w:after="120"/>
      </w:pPr>
      <w:r>
        <w:lastRenderedPageBreak/>
        <w:t xml:space="preserve">First to use the PWM, we need to set the mode. The </w:t>
      </w:r>
      <w:r w:rsidRPr="001A40EF">
        <w:rPr>
          <w:b/>
          <w:bCs/>
          <w:color w:val="FF0000"/>
        </w:rPr>
        <w:t>Fast PWM mode</w:t>
      </w:r>
      <w:r w:rsidRPr="001A40EF">
        <w:rPr>
          <w:color w:val="FF0000"/>
        </w:rPr>
        <w:t xml:space="preserve"> </w:t>
      </w:r>
      <w:r>
        <w:t>is one of the working modes of the Timer so we need to configure corresponding registers in the Timer. From the datasheet, we can have a number of variation of fast PWM like below</w:t>
      </w:r>
    </w:p>
    <w:p w14:paraId="58544CE2" w14:textId="743857E4" w:rsidR="00DC23E3" w:rsidRDefault="00DC23E3" w:rsidP="00224FF2">
      <w:pPr>
        <w:spacing w:before="120" w:after="120" w:line="276" w:lineRule="auto"/>
      </w:pPr>
      <w:r>
        <w:rPr>
          <w:noProof/>
          <w:lang w:eastAsia="en-AU"/>
        </w:rPr>
        <w:drawing>
          <wp:inline distT="0" distB="0" distL="0" distR="0" wp14:anchorId="5C58D184" wp14:editId="1395C878">
            <wp:extent cx="5727700" cy="1941195"/>
            <wp:effectExtent l="19050" t="19050" r="25400" b="20955"/>
            <wp:docPr id="23" name="Picture 2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941195"/>
                    </a:xfrm>
                    <a:prstGeom prst="rect">
                      <a:avLst/>
                    </a:prstGeom>
                    <a:noFill/>
                    <a:ln w="9525" cmpd="sng">
                      <a:solidFill>
                        <a:srgbClr val="000000"/>
                      </a:solidFill>
                      <a:miter lim="800000"/>
                      <a:headEnd/>
                      <a:tailEnd/>
                    </a:ln>
                    <a:effectLst/>
                  </pic:spPr>
                </pic:pic>
              </a:graphicData>
            </a:graphic>
          </wp:inline>
        </w:drawing>
      </w:r>
    </w:p>
    <w:p w14:paraId="351655BD" w14:textId="77777777" w:rsidR="00DC23E3" w:rsidRDefault="00DC23E3" w:rsidP="00224FF2">
      <w:pPr>
        <w:pStyle w:val="ListParagraph"/>
        <w:numPr>
          <w:ilvl w:val="0"/>
          <w:numId w:val="3"/>
        </w:numPr>
        <w:spacing w:before="120" w:after="120"/>
      </w:pPr>
      <w:r>
        <w:t xml:space="preserve">In this task, we will try the Fast PWM, 10 bit (Mode 7) by configuring </w:t>
      </w:r>
      <w:r>
        <w:rPr>
          <w:b/>
        </w:rPr>
        <w:t>WGM1x</w:t>
      </w:r>
      <w:r>
        <w:t xml:space="preserve"> bits in TCCR1A and </w:t>
      </w:r>
      <w:r>
        <w:rPr>
          <w:b/>
        </w:rPr>
        <w:t>TCCR1B</w:t>
      </w:r>
      <w:r>
        <w:t xml:space="preserve"> registers</w:t>
      </w:r>
    </w:p>
    <w:p w14:paraId="34E4131F" w14:textId="5C095BC9" w:rsidR="00DC23E3" w:rsidRDefault="00DC23E3" w:rsidP="00224FF2">
      <w:pPr>
        <w:spacing w:before="120" w:after="120" w:line="276" w:lineRule="auto"/>
        <w:jc w:val="center"/>
      </w:pPr>
      <w:r>
        <w:rPr>
          <w:noProof/>
          <w:lang w:eastAsia="en-AU"/>
        </w:rPr>
        <w:drawing>
          <wp:inline distT="0" distB="0" distL="0" distR="0" wp14:anchorId="566A9D1A" wp14:editId="6F95AC8C">
            <wp:extent cx="4675505" cy="1647825"/>
            <wp:effectExtent l="19050" t="19050" r="10795" b="28575"/>
            <wp:docPr id="22" name="Picture 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505" cy="1647825"/>
                    </a:xfrm>
                    <a:prstGeom prst="rect">
                      <a:avLst/>
                    </a:prstGeom>
                    <a:noFill/>
                    <a:ln w="9525" cmpd="sng">
                      <a:solidFill>
                        <a:srgbClr val="000000"/>
                      </a:solidFill>
                      <a:miter lim="800000"/>
                      <a:headEnd/>
                      <a:tailEnd/>
                    </a:ln>
                    <a:effectLst/>
                  </pic:spPr>
                </pic:pic>
              </a:graphicData>
            </a:graphic>
          </wp:inline>
        </w:drawing>
      </w:r>
    </w:p>
    <w:p w14:paraId="2CBE4F79" w14:textId="77777777" w:rsidR="00DC23E3" w:rsidRDefault="00DC23E3" w:rsidP="00224FF2">
      <w:pPr>
        <w:pStyle w:val="ListParagraph"/>
        <w:numPr>
          <w:ilvl w:val="0"/>
          <w:numId w:val="3"/>
        </w:numPr>
        <w:spacing w:before="120" w:after="120"/>
      </w:pPr>
      <w:r>
        <w:t xml:space="preserve">Next, we need to set the </w:t>
      </w:r>
      <w:r>
        <w:rPr>
          <w:b/>
        </w:rPr>
        <w:t>Compare Output Mode</w:t>
      </w:r>
      <w:r>
        <w:t xml:space="preserve"> for OCR1A and OC1B bit. Let’s stick with the non-inverting mode for now by setting </w:t>
      </w:r>
    </w:p>
    <w:p w14:paraId="1BFBAC2D" w14:textId="6F2BE415" w:rsidR="00DC23E3" w:rsidRDefault="00DC23E3" w:rsidP="00224FF2">
      <w:pPr>
        <w:spacing w:before="120" w:after="120" w:line="276" w:lineRule="auto"/>
        <w:jc w:val="center"/>
      </w:pPr>
      <w:r>
        <w:rPr>
          <w:noProof/>
          <w:lang w:eastAsia="en-AU"/>
        </w:rPr>
        <w:drawing>
          <wp:inline distT="0" distB="0" distL="0" distR="0" wp14:anchorId="5319DAB7" wp14:editId="6059C6C9">
            <wp:extent cx="4684395" cy="784860"/>
            <wp:effectExtent l="19050" t="19050" r="20955" b="1524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b="49426"/>
                    <a:stretch>
                      <a:fillRect/>
                    </a:stretch>
                  </pic:blipFill>
                  <pic:spPr bwMode="auto">
                    <a:xfrm>
                      <a:off x="0" y="0"/>
                      <a:ext cx="4684395" cy="784860"/>
                    </a:xfrm>
                    <a:prstGeom prst="rect">
                      <a:avLst/>
                    </a:prstGeom>
                    <a:noFill/>
                    <a:ln w="9525" cmpd="sng">
                      <a:solidFill>
                        <a:srgbClr val="4F81BD"/>
                      </a:solidFill>
                      <a:miter lim="800000"/>
                      <a:headEnd/>
                      <a:tailEnd/>
                    </a:ln>
                    <a:effectLst/>
                  </pic:spPr>
                </pic:pic>
              </a:graphicData>
            </a:graphic>
          </wp:inline>
        </w:drawing>
      </w:r>
    </w:p>
    <w:p w14:paraId="2108FE4F" w14:textId="3497E7AE" w:rsidR="00DC23E3" w:rsidRDefault="00DC23E3" w:rsidP="00224FF2">
      <w:pPr>
        <w:spacing w:before="120" w:after="120" w:line="276" w:lineRule="auto"/>
        <w:jc w:val="center"/>
      </w:pPr>
      <w:r>
        <w:rPr>
          <w:noProof/>
          <w:lang w:eastAsia="en-AU"/>
        </w:rPr>
        <w:drawing>
          <wp:inline distT="0" distB="0" distL="0" distR="0" wp14:anchorId="21E88A61" wp14:editId="65C0E82D">
            <wp:extent cx="4675505" cy="166497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1664970"/>
                    </a:xfrm>
                    <a:prstGeom prst="rect">
                      <a:avLst/>
                    </a:prstGeom>
                    <a:noFill/>
                    <a:ln>
                      <a:noFill/>
                    </a:ln>
                  </pic:spPr>
                </pic:pic>
              </a:graphicData>
            </a:graphic>
          </wp:inline>
        </w:drawing>
      </w:r>
    </w:p>
    <w:p w14:paraId="33A4A568" w14:textId="77777777" w:rsidR="00DC23E3" w:rsidRDefault="00DC23E3" w:rsidP="00224FF2">
      <w:pPr>
        <w:pStyle w:val="ListParagraph"/>
        <w:numPr>
          <w:ilvl w:val="0"/>
          <w:numId w:val="3"/>
        </w:numPr>
        <w:spacing w:before="120" w:after="120"/>
      </w:pPr>
      <w:r>
        <w:lastRenderedPageBreak/>
        <w:t>Finally, to set the duty cycle for the PWM, we need to set the value for the register OC1RA. Few calculations:</w:t>
      </w:r>
    </w:p>
    <w:p w14:paraId="4E6A5202" w14:textId="77777777" w:rsidR="00DC23E3" w:rsidRDefault="00DC23E3" w:rsidP="00224FF2">
      <w:pPr>
        <w:pStyle w:val="ListParagraph"/>
        <w:numPr>
          <w:ilvl w:val="1"/>
          <w:numId w:val="3"/>
        </w:numPr>
        <w:spacing w:before="120" w:after="120"/>
      </w:pPr>
      <w:r>
        <w:t xml:space="preserve">The top value of the counter is </w:t>
      </w:r>
      <m:oMath>
        <m:sSup>
          <m:sSupPr>
            <m:ctrlPr>
              <w:rPr>
                <w:rFonts w:ascii="Cambria Math" w:hAnsi="Cambria Math"/>
                <w:i/>
                <w:highlight w:val="yellow"/>
              </w:rPr>
            </m:ctrlPr>
          </m:sSupPr>
          <m:e>
            <m:r>
              <w:rPr>
                <w:rFonts w:ascii="Cambria Math" w:hAnsi="Cambria Math"/>
                <w:highlight w:val="yellow"/>
              </w:rPr>
              <m:t>TOP= 2</m:t>
            </m:r>
          </m:e>
          <m:sup>
            <m:r>
              <w:rPr>
                <w:rFonts w:ascii="Cambria Math" w:hAnsi="Cambria Math"/>
                <w:highlight w:val="yellow"/>
              </w:rPr>
              <m:t>10</m:t>
            </m:r>
          </m:sup>
        </m:sSup>
        <m:r>
          <w:rPr>
            <w:rFonts w:ascii="Cambria Math" w:hAnsi="Cambria Math"/>
            <w:highlight w:val="yellow"/>
          </w:rPr>
          <m:t>-1=1023=0x03FF</m:t>
        </m:r>
      </m:oMath>
    </w:p>
    <w:p w14:paraId="5FD8FEA7" w14:textId="77777777" w:rsidR="00DC23E3" w:rsidRDefault="00DC23E3" w:rsidP="00224FF2">
      <w:pPr>
        <w:pStyle w:val="ListParagraph"/>
        <w:numPr>
          <w:ilvl w:val="1"/>
          <w:numId w:val="3"/>
        </w:numPr>
        <w:spacing w:before="120" w:after="120"/>
      </w:pPr>
      <w:r>
        <w:t>The PWM frequency for the output can be calculated by the following equation:</w:t>
      </w:r>
    </w:p>
    <w:p w14:paraId="22AE2409" w14:textId="77C958A0" w:rsidR="00DC23E3" w:rsidRDefault="00DC23E3" w:rsidP="00224FF2">
      <w:pPr>
        <w:pStyle w:val="ListParagraph"/>
        <w:spacing w:before="120" w:after="120"/>
        <w:rPr>
          <w:rFonts w:eastAsiaTheme="minorEastAsia"/>
          <w:sz w:val="18"/>
        </w:rPr>
      </w:pPr>
      <w:r>
        <w:tab/>
      </w:r>
      <m:oMath>
        <m:r>
          <m:rPr>
            <m:sty m:val="p"/>
          </m:rPr>
          <w:rPr>
            <w:rFonts w:ascii="Cambria Math" w:hAnsi="Cambria Math"/>
            <w:sz w:val="18"/>
            <w:highlight w:val="green"/>
          </w:rPr>
          <w:br/>
        </m:r>
      </m:oMath>
      <m:oMathPara>
        <m:oMath>
          <m:sSub>
            <m:sSubPr>
              <m:ctrlPr>
                <w:rPr>
                  <w:rFonts w:ascii="Cambria Math" w:hAnsi="Cambria Math"/>
                  <w:i/>
                  <w:sz w:val="18"/>
                  <w:szCs w:val="18"/>
                  <w:highlight w:val="green"/>
                </w:rPr>
              </m:ctrlPr>
            </m:sSubPr>
            <m:e>
              <m:r>
                <w:rPr>
                  <w:rFonts w:ascii="Cambria Math" w:hAnsi="Cambria Math"/>
                  <w:sz w:val="18"/>
                  <w:highlight w:val="green"/>
                </w:rPr>
                <m:t>f</m:t>
              </m:r>
            </m:e>
            <m:sub>
              <m:r>
                <w:rPr>
                  <w:rFonts w:ascii="Cambria Math" w:hAnsi="Cambria Math"/>
                  <w:sz w:val="18"/>
                  <w:highlight w:val="green"/>
                </w:rPr>
                <m:t>PWM</m:t>
              </m:r>
            </m:sub>
          </m:sSub>
          <m:r>
            <w:rPr>
              <w:rFonts w:ascii="Cambria Math" w:hAnsi="Cambria Math"/>
              <w:sz w:val="18"/>
              <w:highlight w:val="green"/>
            </w:rPr>
            <m:t xml:space="preserve">= </m:t>
          </m:r>
          <m:f>
            <m:fPr>
              <m:ctrlPr>
                <w:rPr>
                  <w:rFonts w:ascii="Cambria Math" w:hAnsi="Cambria Math"/>
                  <w:i/>
                  <w:sz w:val="18"/>
                  <w:szCs w:val="18"/>
                  <w:highlight w:val="green"/>
                </w:rPr>
              </m:ctrlPr>
            </m:fPr>
            <m:num>
              <m:r>
                <w:rPr>
                  <w:rFonts w:ascii="Cambria Math" w:hAnsi="Cambria Math"/>
                  <w:sz w:val="18"/>
                  <w:highlight w:val="green"/>
                </w:rPr>
                <m:t xml:space="preserve"> Timer Clock Frequency</m:t>
              </m:r>
            </m:num>
            <m:den>
              <m:r>
                <w:rPr>
                  <w:rFonts w:ascii="Cambria Math" w:hAnsi="Cambria Math"/>
                  <w:sz w:val="18"/>
                  <w:highlight w:val="green"/>
                </w:rPr>
                <m:t xml:space="preserve">Prescale* </m:t>
              </m:r>
              <m:d>
                <m:dPr>
                  <m:ctrlPr>
                    <w:rPr>
                      <w:rFonts w:ascii="Cambria Math" w:hAnsi="Cambria Math"/>
                      <w:i/>
                      <w:sz w:val="18"/>
                      <w:szCs w:val="18"/>
                      <w:highlight w:val="green"/>
                    </w:rPr>
                  </m:ctrlPr>
                </m:dPr>
                <m:e>
                  <m:r>
                    <w:rPr>
                      <w:rFonts w:ascii="Cambria Math" w:hAnsi="Cambria Math"/>
                      <w:sz w:val="18"/>
                      <w:highlight w:val="green"/>
                    </w:rPr>
                    <m:t>TOP+1</m:t>
                  </m:r>
                </m:e>
              </m:d>
            </m:den>
          </m:f>
          <m:r>
            <w:rPr>
              <w:rFonts w:ascii="Cambria Math" w:hAnsi="Cambria Math"/>
              <w:sz w:val="18"/>
              <w:highlight w:val="green"/>
            </w:rPr>
            <m:t xml:space="preserve"> =</m:t>
          </m:r>
          <m:f>
            <m:fPr>
              <m:ctrlPr>
                <w:rPr>
                  <w:rFonts w:ascii="Cambria Math" w:hAnsi="Cambria Math"/>
                  <w:i/>
                  <w:sz w:val="18"/>
                  <w:szCs w:val="18"/>
                  <w:highlight w:val="green"/>
                </w:rPr>
              </m:ctrlPr>
            </m:fPr>
            <m:num>
              <m:r>
                <w:rPr>
                  <w:rFonts w:ascii="Cambria Math" w:hAnsi="Cambria Math"/>
                  <w:sz w:val="18"/>
                  <w:highlight w:val="green"/>
                </w:rPr>
                <m:t>16,000,000</m:t>
              </m:r>
            </m:num>
            <m:den>
              <m:r>
                <w:rPr>
                  <w:rFonts w:ascii="Cambria Math" w:hAnsi="Cambria Math"/>
                  <w:sz w:val="18"/>
                  <w:highlight w:val="green"/>
                </w:rPr>
                <m:t>1024 x 1024</m:t>
              </m:r>
            </m:den>
          </m:f>
          <m:r>
            <w:rPr>
              <w:rFonts w:ascii="Cambria Math" w:hAnsi="Cambria Math"/>
              <w:sz w:val="18"/>
              <w:highlight w:val="green"/>
            </w:rPr>
            <m:t xml:space="preserve">  ≅15.25 Hz </m:t>
          </m:r>
        </m:oMath>
      </m:oMathPara>
    </w:p>
    <w:p w14:paraId="0DA93F2B" w14:textId="77777777" w:rsidR="00DC23E3" w:rsidRDefault="00DC23E3" w:rsidP="00224FF2">
      <w:pPr>
        <w:pStyle w:val="ListParagraph"/>
        <w:numPr>
          <w:ilvl w:val="1"/>
          <w:numId w:val="3"/>
        </w:numPr>
        <w:spacing w:before="120" w:after="120"/>
      </w:pPr>
      <w:r>
        <w:t xml:space="preserve">Duty cycle </w:t>
      </w:r>
    </w:p>
    <w:p w14:paraId="30E91C8E" w14:textId="77777777" w:rsidR="00DC23E3" w:rsidRDefault="00DC23E3" w:rsidP="00224FF2">
      <w:pPr>
        <w:pStyle w:val="ListParagraph"/>
        <w:spacing w:before="120" w:after="120"/>
        <w:rPr>
          <w:rFonts w:eastAsiaTheme="minorEastAsia"/>
          <w:sz w:val="18"/>
        </w:rPr>
      </w:pPr>
      <m:oMathPara>
        <m:oMath>
          <m:r>
            <m:rPr>
              <m:sty m:val="p"/>
            </m:rPr>
            <w:rPr>
              <w:rFonts w:ascii="Cambria Math" w:hAnsi="Cambria Math"/>
              <w:sz w:val="18"/>
              <w:highlight w:val="green"/>
            </w:rPr>
            <w:br/>
          </m:r>
        </m:oMath>
        <m:oMath>
          <m:r>
            <w:rPr>
              <w:rFonts w:ascii="Cambria Math" w:hAnsi="Cambria Math"/>
              <w:sz w:val="18"/>
              <w:highlight w:val="green"/>
            </w:rPr>
            <m:t xml:space="preserve">Duty cycle= </m:t>
          </m:r>
          <m:f>
            <m:fPr>
              <m:ctrlPr>
                <w:rPr>
                  <w:rFonts w:ascii="Cambria Math" w:hAnsi="Cambria Math"/>
                  <w:i/>
                  <w:sz w:val="18"/>
                  <w:szCs w:val="18"/>
                  <w:highlight w:val="green"/>
                </w:rPr>
              </m:ctrlPr>
            </m:fPr>
            <m:num>
              <m:r>
                <w:rPr>
                  <w:rFonts w:ascii="Cambria Math" w:hAnsi="Cambria Math"/>
                  <w:sz w:val="18"/>
                  <w:highlight w:val="green"/>
                </w:rPr>
                <m:t xml:space="preserve"> (OCR1A+1)</m:t>
              </m:r>
            </m:num>
            <m:den>
              <m:d>
                <m:dPr>
                  <m:ctrlPr>
                    <w:rPr>
                      <w:rFonts w:ascii="Cambria Math" w:hAnsi="Cambria Math"/>
                      <w:i/>
                      <w:sz w:val="18"/>
                      <w:szCs w:val="18"/>
                      <w:highlight w:val="green"/>
                    </w:rPr>
                  </m:ctrlPr>
                </m:dPr>
                <m:e>
                  <m:r>
                    <w:rPr>
                      <w:rFonts w:ascii="Cambria Math" w:hAnsi="Cambria Math"/>
                      <w:sz w:val="18"/>
                      <w:highlight w:val="green"/>
                    </w:rPr>
                    <m:t>TOP+1</m:t>
                  </m:r>
                </m:e>
              </m:d>
            </m:den>
          </m:f>
          <m:r>
            <w:rPr>
              <w:rFonts w:ascii="Cambria Math" w:hAnsi="Cambria Math"/>
              <w:sz w:val="18"/>
              <w:highlight w:val="green"/>
            </w:rPr>
            <m:t xml:space="preserve">x 100% </m:t>
          </m:r>
        </m:oMath>
      </m:oMathPara>
    </w:p>
    <w:p w14:paraId="79F93572" w14:textId="77777777" w:rsidR="00DC23E3" w:rsidRPr="005D3CEC" w:rsidRDefault="00DC23E3" w:rsidP="00224FF2">
      <w:pPr>
        <w:spacing w:before="120" w:after="120" w:line="276" w:lineRule="auto"/>
        <w:rPr>
          <w:rFonts w:eastAsiaTheme="minorEastAsia"/>
          <w:szCs w:val="28"/>
        </w:rPr>
      </w:pPr>
      <w:r w:rsidRPr="005D3CEC">
        <w:rPr>
          <w:rFonts w:eastAsiaTheme="minorEastAsia"/>
          <w:szCs w:val="28"/>
        </w:rPr>
        <w:t xml:space="preserve">Let’s say we start with the value of </w:t>
      </w:r>
      <w:r w:rsidRPr="005D3CEC">
        <w:rPr>
          <w:rFonts w:eastAsiaTheme="minorEastAsia"/>
          <w:b/>
          <w:szCs w:val="28"/>
        </w:rPr>
        <w:t>OCR1A = 155,</w:t>
      </w:r>
      <w:r w:rsidRPr="005D3CEC">
        <w:rPr>
          <w:rFonts w:eastAsiaTheme="minorEastAsia"/>
          <w:szCs w:val="28"/>
        </w:rPr>
        <w:t xml:space="preserve"> the duty cycle is expected to be </w:t>
      </w:r>
    </w:p>
    <w:p w14:paraId="688449A7" w14:textId="77777777" w:rsidR="00DC23E3" w:rsidRDefault="00DC23E3" w:rsidP="00224FF2">
      <w:pPr>
        <w:pStyle w:val="ListParagraph"/>
        <w:spacing w:before="120" w:after="120"/>
        <w:rPr>
          <w:rFonts w:eastAsiaTheme="minorEastAsia"/>
          <w:sz w:val="18"/>
        </w:rPr>
      </w:pPr>
      <m:oMathPara>
        <m:oMath>
          <m:r>
            <m:rPr>
              <m:sty m:val="p"/>
            </m:rPr>
            <w:rPr>
              <w:rFonts w:ascii="Cambria Math" w:hAnsi="Cambria Math"/>
              <w:sz w:val="18"/>
              <w:highlight w:val="green"/>
            </w:rPr>
            <w:br/>
          </m:r>
        </m:oMath>
        <m:oMath>
          <m:r>
            <w:rPr>
              <w:rFonts w:ascii="Cambria Math" w:hAnsi="Cambria Math"/>
              <w:sz w:val="18"/>
              <w:highlight w:val="green"/>
            </w:rPr>
            <m:t xml:space="preserve">Duty cycle= </m:t>
          </m:r>
          <m:f>
            <m:fPr>
              <m:ctrlPr>
                <w:rPr>
                  <w:rFonts w:ascii="Cambria Math" w:hAnsi="Cambria Math"/>
                  <w:i/>
                  <w:sz w:val="18"/>
                  <w:szCs w:val="18"/>
                  <w:highlight w:val="green"/>
                </w:rPr>
              </m:ctrlPr>
            </m:fPr>
            <m:num>
              <m:r>
                <w:rPr>
                  <w:rFonts w:ascii="Cambria Math" w:hAnsi="Cambria Math"/>
                  <w:sz w:val="18"/>
                  <w:highlight w:val="green"/>
                </w:rPr>
                <m:t xml:space="preserve"> (155+1)</m:t>
              </m:r>
            </m:num>
            <m:den>
              <m:d>
                <m:dPr>
                  <m:ctrlPr>
                    <w:rPr>
                      <w:rFonts w:ascii="Cambria Math" w:hAnsi="Cambria Math"/>
                      <w:i/>
                      <w:sz w:val="18"/>
                      <w:szCs w:val="18"/>
                      <w:highlight w:val="green"/>
                    </w:rPr>
                  </m:ctrlPr>
                </m:dPr>
                <m:e>
                  <m:r>
                    <w:rPr>
                      <w:rFonts w:ascii="Cambria Math" w:hAnsi="Cambria Math"/>
                      <w:sz w:val="18"/>
                      <w:highlight w:val="green"/>
                    </w:rPr>
                    <m:t>1023+1</m:t>
                  </m:r>
                </m:e>
              </m:d>
            </m:den>
          </m:f>
          <m:r>
            <w:rPr>
              <w:rFonts w:ascii="Cambria Math" w:hAnsi="Cambria Math"/>
              <w:sz w:val="18"/>
              <w:highlight w:val="green"/>
            </w:rPr>
            <m:t xml:space="preserve">x 100% </m:t>
          </m:r>
          <m:r>
            <w:rPr>
              <w:rFonts w:ascii="Cambria Math" w:hAnsi="Cambria Math"/>
              <w:sz w:val="18"/>
            </w:rPr>
            <m:t xml:space="preserve"> </m:t>
          </m:r>
          <m:r>
            <w:rPr>
              <w:rFonts w:ascii="Cambria Math" w:hAnsi="Cambria Math"/>
              <w:sz w:val="18"/>
              <w:highlight w:val="green"/>
            </w:rPr>
            <m:t>≈</m:t>
          </m:r>
          <m:r>
            <w:rPr>
              <w:rFonts w:ascii="Cambria Math" w:hAnsi="Cambria Math"/>
              <w:sz w:val="18"/>
            </w:rPr>
            <m:t>15.23 %</m:t>
          </m:r>
        </m:oMath>
      </m:oMathPara>
    </w:p>
    <w:p w14:paraId="360A7398" w14:textId="77777777" w:rsidR="00DC23E3" w:rsidRPr="008403FA" w:rsidRDefault="00DC23E3" w:rsidP="00224FF2">
      <w:pPr>
        <w:pStyle w:val="ListParagraph"/>
        <w:numPr>
          <w:ilvl w:val="0"/>
          <w:numId w:val="3"/>
        </w:numPr>
        <w:spacing w:before="120" w:after="120"/>
        <w:rPr>
          <w:rFonts w:eastAsiaTheme="minorEastAsia"/>
          <w:szCs w:val="28"/>
        </w:rPr>
      </w:pPr>
      <w:r w:rsidRPr="008403FA">
        <w:rPr>
          <w:rFonts w:eastAsiaTheme="minorEastAsia"/>
          <w:szCs w:val="28"/>
        </w:rPr>
        <w:t xml:space="preserve">The output from the PWM mode is taken from the pin </w:t>
      </w:r>
      <w:r w:rsidRPr="008403FA">
        <w:rPr>
          <w:rFonts w:eastAsiaTheme="minorEastAsia"/>
          <w:b/>
          <w:szCs w:val="28"/>
        </w:rPr>
        <w:t>OC1A</w:t>
      </w:r>
      <w:r w:rsidRPr="008403FA">
        <w:rPr>
          <w:rFonts w:eastAsiaTheme="minorEastAsia"/>
          <w:szCs w:val="28"/>
        </w:rPr>
        <w:t xml:space="preserve"> (and/or </w:t>
      </w:r>
      <w:r w:rsidRPr="008403FA">
        <w:rPr>
          <w:rFonts w:eastAsiaTheme="minorEastAsia"/>
          <w:b/>
          <w:szCs w:val="28"/>
        </w:rPr>
        <w:t>OC1B</w:t>
      </w:r>
      <w:r w:rsidRPr="008403FA">
        <w:rPr>
          <w:rFonts w:eastAsiaTheme="minorEastAsia"/>
          <w:szCs w:val="28"/>
        </w:rPr>
        <w:t xml:space="preserve">) – or pin </w:t>
      </w:r>
      <w:r w:rsidRPr="008403FA">
        <w:rPr>
          <w:rFonts w:eastAsiaTheme="minorEastAsia"/>
          <w:b/>
          <w:szCs w:val="28"/>
        </w:rPr>
        <w:t>PORTB1</w:t>
      </w:r>
      <w:r w:rsidRPr="008403FA">
        <w:rPr>
          <w:rFonts w:eastAsiaTheme="minorEastAsia"/>
          <w:szCs w:val="28"/>
        </w:rPr>
        <w:t xml:space="preserve"> (and/or </w:t>
      </w:r>
      <w:r w:rsidRPr="008403FA">
        <w:rPr>
          <w:rFonts w:eastAsiaTheme="minorEastAsia"/>
          <w:b/>
          <w:szCs w:val="28"/>
        </w:rPr>
        <w:t>PORTB2</w:t>
      </w:r>
      <w:r w:rsidRPr="008403FA">
        <w:rPr>
          <w:rFonts w:eastAsiaTheme="minorEastAsia"/>
          <w:szCs w:val="28"/>
        </w:rPr>
        <w:t xml:space="preserve">). To generate output, we need to set the pin as the output in </w:t>
      </w:r>
      <w:r w:rsidRPr="008403FA">
        <w:rPr>
          <w:rFonts w:eastAsiaTheme="minorEastAsia"/>
          <w:b/>
          <w:szCs w:val="28"/>
        </w:rPr>
        <w:t>DDRB</w:t>
      </w:r>
      <w:r w:rsidRPr="008403FA">
        <w:rPr>
          <w:rFonts w:eastAsiaTheme="minorEastAsia"/>
          <w:szCs w:val="28"/>
        </w:rPr>
        <w:t xml:space="preserve"> register.</w:t>
      </w:r>
    </w:p>
    <w:p w14:paraId="4A016596" w14:textId="77777777" w:rsidR="00DC23E3" w:rsidRPr="008403FA" w:rsidRDefault="00DC23E3" w:rsidP="00224FF2">
      <w:pPr>
        <w:pStyle w:val="ListParagraph"/>
        <w:numPr>
          <w:ilvl w:val="0"/>
          <w:numId w:val="3"/>
        </w:numPr>
        <w:spacing w:before="120" w:after="120"/>
        <w:rPr>
          <w:rFonts w:eastAsiaTheme="minorEastAsia"/>
          <w:szCs w:val="28"/>
        </w:rPr>
      </w:pPr>
      <w:r w:rsidRPr="008403FA">
        <w:rPr>
          <w:rFonts w:eastAsiaTheme="minorEastAsia"/>
          <w:szCs w:val="28"/>
        </w:rPr>
        <w:t>The final code looks like below.</w:t>
      </w:r>
    </w:p>
    <w:bookmarkStart w:id="3" w:name="_MON_1690637211"/>
    <w:bookmarkEnd w:id="3"/>
    <w:p w14:paraId="32A2FD64" w14:textId="44E841F2" w:rsidR="00DC23E3" w:rsidRDefault="00166F43" w:rsidP="008001EF">
      <w:pPr>
        <w:spacing w:before="120" w:after="120" w:line="276" w:lineRule="auto"/>
        <w:jc w:val="center"/>
        <w:rPr>
          <w:lang w:val="en-AU"/>
        </w:rPr>
      </w:pPr>
      <w:r>
        <w:rPr>
          <w:lang w:val="en-AU"/>
        </w:rPr>
        <w:object w:dxaOrig="9360" w:dyaOrig="5350" w14:anchorId="7111744A">
          <v:shape id="_x0000_i1028" type="#_x0000_t75" style="width:468pt;height:267.5pt" o:ole="" o:preferrelative="f" o:bordertopcolor="this" o:borderleftcolor="this" o:borderbottomcolor="this" o:borderrightcolor="this" fillcolor="#b4c6e7 [1300]">
            <v:imagedata r:id="rId18" o:title=""/>
            <o:lock v:ext="edit" aspectratio="f"/>
            <w10:bordertop type="single" width="4" shadow="t"/>
            <w10:borderleft type="single" width="4" shadow="t"/>
            <w10:borderbottom type="single" width="4" shadow="t"/>
            <w10:borderright type="single" width="4" shadow="t"/>
          </v:shape>
          <o:OLEObject Type="Embed" ProgID="Word.OpenDocumentText.12" ShapeID="_x0000_i1028" DrawAspect="Content" ObjectID="_1691492147" r:id="rId19"/>
        </w:object>
      </w:r>
    </w:p>
    <w:p w14:paraId="0E4351C7" w14:textId="1784125D" w:rsidR="00F16BE7" w:rsidRDefault="008001EF" w:rsidP="00224FF2">
      <w:pPr>
        <w:spacing w:before="120" w:after="120" w:line="276" w:lineRule="auto"/>
        <w:jc w:val="center"/>
        <w:rPr>
          <w:lang w:val="en-AU"/>
        </w:rPr>
      </w:pPr>
      <w:r>
        <w:rPr>
          <w:lang w:val="en-AU"/>
        </w:rPr>
        <w:t xml:space="preserve">Note in this code, we group all the configuration and initialisation into a routine </w:t>
      </w:r>
    </w:p>
    <w:p w14:paraId="30A65C5B" w14:textId="7BE596C3" w:rsidR="00DC23E3" w:rsidRDefault="00DC23E3" w:rsidP="006E4A8E">
      <w:pPr>
        <w:pStyle w:val="ListParagraph"/>
        <w:numPr>
          <w:ilvl w:val="0"/>
          <w:numId w:val="3"/>
        </w:numPr>
        <w:spacing w:before="120" w:after="120"/>
      </w:pPr>
      <w:r>
        <w:t>Build and download the code onto the board</w:t>
      </w:r>
      <w:r w:rsidR="001D2C56">
        <w:t xml:space="preserve"> and then observe your LED, it should blinks quite fast</w:t>
      </w:r>
      <w:r w:rsidR="00127385">
        <w:t xml:space="preserve"> but there is a still a distinction between ON and OFF. </w:t>
      </w:r>
    </w:p>
    <w:p w14:paraId="31D5B6BE" w14:textId="113CA424" w:rsidR="00A35A01" w:rsidRDefault="00A35A01" w:rsidP="00A35A01">
      <w:pPr>
        <w:spacing w:before="120" w:after="120"/>
      </w:pPr>
    </w:p>
    <w:p w14:paraId="088C5183" w14:textId="7D7F0C0F" w:rsidR="00A35A01" w:rsidRDefault="00A35A01" w:rsidP="00A35A01">
      <w:pPr>
        <w:spacing w:before="120" w:after="120"/>
      </w:pPr>
      <w:r>
        <w:rPr>
          <w:i/>
          <w:iCs/>
        </w:rPr>
        <w:t>Note – some measurement was done last semester can be seen below to confirm the result</w:t>
      </w:r>
    </w:p>
    <w:p w14:paraId="0C7CCAE4" w14:textId="3AB4FEE9" w:rsidR="003A299C" w:rsidRDefault="003A299C" w:rsidP="003A299C">
      <w:pPr>
        <w:spacing w:before="120" w:after="120"/>
      </w:pPr>
      <w:r>
        <w:rPr>
          <w:noProof/>
        </w:rPr>
        <w:lastRenderedPageBreak/>
        <w:drawing>
          <wp:inline distT="0" distB="0" distL="0" distR="0" wp14:anchorId="4CA410ED" wp14:editId="5A4DF58C">
            <wp:extent cx="6609080" cy="3432036"/>
            <wp:effectExtent l="0" t="0" r="127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25815" cy="3440726"/>
                    </a:xfrm>
                    <a:prstGeom prst="rect">
                      <a:avLst/>
                    </a:prstGeom>
                  </pic:spPr>
                </pic:pic>
              </a:graphicData>
            </a:graphic>
          </wp:inline>
        </w:drawing>
      </w:r>
    </w:p>
    <w:p w14:paraId="7931E0F4" w14:textId="4EF2605D" w:rsidR="00DC23E3" w:rsidRPr="00455529" w:rsidRDefault="00DC23E3" w:rsidP="00224FF2">
      <w:pPr>
        <w:pStyle w:val="ListParagraph"/>
        <w:numPr>
          <w:ilvl w:val="0"/>
          <w:numId w:val="3"/>
        </w:numPr>
        <w:spacing w:before="120" w:after="120"/>
      </w:pPr>
      <w:r>
        <w:t xml:space="preserve">Let’s change the duty cycle to </w:t>
      </w:r>
      <w:r w:rsidR="00455529">
        <w:t>75</w:t>
      </w:r>
      <w:r>
        <w:t xml:space="preserve">% by replacing </w:t>
      </w:r>
      <w:r>
        <w:rPr>
          <w:b/>
        </w:rPr>
        <w:t xml:space="preserve">OCR1A = </w:t>
      </w:r>
      <w:r w:rsidR="00455529">
        <w:rPr>
          <w:b/>
        </w:rPr>
        <w:t>768</w:t>
      </w:r>
    </w:p>
    <w:p w14:paraId="1B50E089" w14:textId="54ABF9B3" w:rsidR="00455529" w:rsidRDefault="00455529" w:rsidP="00894BC8">
      <w:pPr>
        <w:pStyle w:val="ListParagraph"/>
        <w:spacing w:before="120" w:after="120"/>
        <w:rPr>
          <w:rFonts w:eastAsiaTheme="minorEastAsia"/>
          <w:sz w:val="18"/>
        </w:rPr>
      </w:pPr>
      <m:oMathPara>
        <m:oMath>
          <m:r>
            <w:rPr>
              <w:rFonts w:ascii="Cambria Math" w:hAnsi="Cambria Math"/>
              <w:sz w:val="18"/>
              <w:highlight w:val="green"/>
            </w:rPr>
            <m:t xml:space="preserve">Duty cycle= </m:t>
          </m:r>
          <m:f>
            <m:fPr>
              <m:ctrlPr>
                <w:rPr>
                  <w:rFonts w:ascii="Cambria Math" w:hAnsi="Cambria Math"/>
                  <w:i/>
                  <w:sz w:val="18"/>
                  <w:szCs w:val="18"/>
                  <w:highlight w:val="green"/>
                </w:rPr>
              </m:ctrlPr>
            </m:fPr>
            <m:num>
              <m:r>
                <w:rPr>
                  <w:rFonts w:ascii="Cambria Math" w:hAnsi="Cambria Math"/>
                  <w:sz w:val="18"/>
                  <w:highlight w:val="green"/>
                </w:rPr>
                <m:t xml:space="preserve"> (767+1)</m:t>
              </m:r>
            </m:num>
            <m:den>
              <m:d>
                <m:dPr>
                  <m:ctrlPr>
                    <w:rPr>
                      <w:rFonts w:ascii="Cambria Math" w:hAnsi="Cambria Math"/>
                      <w:i/>
                      <w:sz w:val="18"/>
                      <w:szCs w:val="18"/>
                      <w:highlight w:val="green"/>
                    </w:rPr>
                  </m:ctrlPr>
                </m:dPr>
                <m:e>
                  <m:r>
                    <w:rPr>
                      <w:rFonts w:ascii="Cambria Math" w:hAnsi="Cambria Math"/>
                      <w:sz w:val="18"/>
                      <w:highlight w:val="green"/>
                    </w:rPr>
                    <m:t>1023+1</m:t>
                  </m:r>
                </m:e>
              </m:d>
            </m:den>
          </m:f>
          <m:r>
            <w:rPr>
              <w:rFonts w:ascii="Cambria Math" w:hAnsi="Cambria Math"/>
              <w:sz w:val="18"/>
              <w:highlight w:val="green"/>
            </w:rPr>
            <m:t xml:space="preserve">x 100% </m:t>
          </m:r>
          <m:r>
            <w:rPr>
              <w:rFonts w:ascii="Cambria Math" w:hAnsi="Cambria Math"/>
              <w:sz w:val="18"/>
            </w:rPr>
            <m:t xml:space="preserve"> </m:t>
          </m:r>
          <m:r>
            <w:rPr>
              <w:rFonts w:ascii="Cambria Math" w:hAnsi="Cambria Math"/>
              <w:sz w:val="18"/>
              <w:highlight w:val="green"/>
            </w:rPr>
            <m:t>≈</m:t>
          </m:r>
          <m:r>
            <w:rPr>
              <w:rFonts w:ascii="Cambria Math" w:hAnsi="Cambria Math"/>
              <w:sz w:val="18"/>
            </w:rPr>
            <m:t>75%</m:t>
          </m:r>
        </m:oMath>
      </m:oMathPara>
    </w:p>
    <w:p w14:paraId="6506C219" w14:textId="58302E6B" w:rsidR="00894BC8" w:rsidRDefault="00894BC8" w:rsidP="00894BC8">
      <w:pPr>
        <w:spacing w:before="120" w:after="120"/>
      </w:pPr>
      <w:r>
        <w:t>Build and download the code onto the board and then observe your LED, it should blinks even faster. You shall see the time for turning OFF is quite short</w:t>
      </w:r>
      <w:r w:rsidR="00641E47">
        <w:t>.</w:t>
      </w:r>
    </w:p>
    <w:p w14:paraId="716916F3" w14:textId="2DA62B15" w:rsidR="00641E47" w:rsidRPr="00455529" w:rsidRDefault="00641E47" w:rsidP="00641E47">
      <w:pPr>
        <w:pStyle w:val="ListParagraph"/>
        <w:numPr>
          <w:ilvl w:val="0"/>
          <w:numId w:val="3"/>
        </w:numPr>
        <w:spacing w:before="120" w:after="120"/>
      </w:pPr>
      <w:r>
        <w:t xml:space="preserve">Let’s change the duty cycle to 90% by replacing </w:t>
      </w:r>
      <w:r>
        <w:rPr>
          <w:b/>
        </w:rPr>
        <w:t>OCR1A = 92</w:t>
      </w:r>
      <w:r w:rsidR="00A06078">
        <w:rPr>
          <w:b/>
        </w:rPr>
        <w:t>0</w:t>
      </w:r>
    </w:p>
    <w:p w14:paraId="67A25DFD" w14:textId="602C7863" w:rsidR="00641E47" w:rsidRDefault="00641E47" w:rsidP="00641E47">
      <w:pPr>
        <w:pStyle w:val="ListParagraph"/>
        <w:spacing w:before="120" w:after="120"/>
        <w:rPr>
          <w:rFonts w:eastAsiaTheme="minorEastAsia"/>
          <w:sz w:val="18"/>
        </w:rPr>
      </w:pPr>
      <m:oMathPara>
        <m:oMath>
          <m:r>
            <w:rPr>
              <w:rFonts w:ascii="Cambria Math" w:hAnsi="Cambria Math"/>
              <w:sz w:val="18"/>
              <w:highlight w:val="green"/>
            </w:rPr>
            <m:t xml:space="preserve">Duty cycle= </m:t>
          </m:r>
          <m:f>
            <m:fPr>
              <m:ctrlPr>
                <w:rPr>
                  <w:rFonts w:ascii="Cambria Math" w:hAnsi="Cambria Math"/>
                  <w:i/>
                  <w:sz w:val="18"/>
                  <w:szCs w:val="18"/>
                  <w:highlight w:val="green"/>
                </w:rPr>
              </m:ctrlPr>
            </m:fPr>
            <m:num>
              <m:r>
                <w:rPr>
                  <w:rFonts w:ascii="Cambria Math" w:hAnsi="Cambria Math"/>
                  <w:sz w:val="18"/>
                  <w:highlight w:val="green"/>
                </w:rPr>
                <m:t xml:space="preserve"> (920+1)</m:t>
              </m:r>
            </m:num>
            <m:den>
              <m:d>
                <m:dPr>
                  <m:ctrlPr>
                    <w:rPr>
                      <w:rFonts w:ascii="Cambria Math" w:hAnsi="Cambria Math"/>
                      <w:i/>
                      <w:sz w:val="18"/>
                      <w:szCs w:val="18"/>
                      <w:highlight w:val="green"/>
                    </w:rPr>
                  </m:ctrlPr>
                </m:dPr>
                <m:e>
                  <m:r>
                    <w:rPr>
                      <w:rFonts w:ascii="Cambria Math" w:hAnsi="Cambria Math"/>
                      <w:sz w:val="18"/>
                      <w:highlight w:val="green"/>
                    </w:rPr>
                    <m:t>1023+1</m:t>
                  </m:r>
                </m:e>
              </m:d>
            </m:den>
          </m:f>
          <m:r>
            <w:rPr>
              <w:rFonts w:ascii="Cambria Math" w:hAnsi="Cambria Math"/>
              <w:sz w:val="18"/>
              <w:highlight w:val="green"/>
            </w:rPr>
            <m:t xml:space="preserve">x 100% </m:t>
          </m:r>
          <m:r>
            <w:rPr>
              <w:rFonts w:ascii="Cambria Math" w:hAnsi="Cambria Math"/>
              <w:sz w:val="18"/>
            </w:rPr>
            <m:t xml:space="preserve"> </m:t>
          </m:r>
          <m:r>
            <w:rPr>
              <w:rFonts w:ascii="Cambria Math" w:hAnsi="Cambria Math"/>
              <w:sz w:val="18"/>
              <w:highlight w:val="green"/>
            </w:rPr>
            <m:t>≈</m:t>
          </m:r>
          <m:r>
            <w:rPr>
              <w:rFonts w:ascii="Cambria Math" w:hAnsi="Cambria Math"/>
              <w:sz w:val="18"/>
            </w:rPr>
            <m:t>90%</m:t>
          </m:r>
        </m:oMath>
      </m:oMathPara>
    </w:p>
    <w:p w14:paraId="5AFC9A89" w14:textId="424E2D7A" w:rsidR="00641E47" w:rsidRDefault="00641E47" w:rsidP="00641E47">
      <w:pPr>
        <w:spacing w:before="120" w:after="120"/>
      </w:pPr>
      <w:r>
        <w:t>Build and download the code onto the board and then observe your LED, it should blinks even faster. You shall see the time for turning OFF is quite short</w:t>
      </w:r>
      <w:r w:rsidR="00A06078">
        <w:t>, this is due to the higher duty cycle</w:t>
      </w:r>
    </w:p>
    <w:p w14:paraId="4C3368A7" w14:textId="2071456A" w:rsidR="00A06078" w:rsidRDefault="00A06078" w:rsidP="00641E47">
      <w:pPr>
        <w:spacing w:before="120" w:after="120"/>
      </w:pPr>
      <w:r>
        <w:t>In summary</w:t>
      </w:r>
    </w:p>
    <w:tbl>
      <w:tblPr>
        <w:tblStyle w:val="TableGrid"/>
        <w:tblW w:w="0" w:type="auto"/>
        <w:jc w:val="center"/>
        <w:tblLook w:val="04A0" w:firstRow="1" w:lastRow="0" w:firstColumn="1" w:lastColumn="0" w:noHBand="0" w:noVBand="1"/>
      </w:tblPr>
      <w:tblGrid>
        <w:gridCol w:w="3117"/>
        <w:gridCol w:w="3117"/>
      </w:tblGrid>
      <w:tr w:rsidR="00A06078" w14:paraId="3DE75FDB" w14:textId="77777777" w:rsidTr="00A06078">
        <w:trPr>
          <w:jc w:val="center"/>
        </w:trPr>
        <w:tc>
          <w:tcPr>
            <w:tcW w:w="6234" w:type="dxa"/>
            <w:gridSpan w:val="2"/>
            <w:shd w:val="clear" w:color="auto" w:fill="A5A5A5" w:themeFill="accent3"/>
          </w:tcPr>
          <w:p w14:paraId="042C989D" w14:textId="2EBDEA7A" w:rsidR="00A06078" w:rsidRDefault="00A06078" w:rsidP="00A06078">
            <w:pPr>
              <w:spacing w:before="120" w:after="120"/>
              <w:jc w:val="center"/>
            </w:pPr>
            <w:r>
              <w:t>Fast PWM - MODE 7</w:t>
            </w:r>
          </w:p>
        </w:tc>
      </w:tr>
      <w:tr w:rsidR="00A06078" w14:paraId="5766DEDF" w14:textId="77777777" w:rsidTr="00A06078">
        <w:trPr>
          <w:jc w:val="center"/>
        </w:trPr>
        <w:tc>
          <w:tcPr>
            <w:tcW w:w="3117" w:type="dxa"/>
          </w:tcPr>
          <w:p w14:paraId="5096505C" w14:textId="7C9A184A" w:rsidR="00A06078" w:rsidRDefault="00A06078" w:rsidP="00641E47">
            <w:pPr>
              <w:spacing w:before="120" w:after="120"/>
            </w:pPr>
            <w:r>
              <w:t>OCR1A</w:t>
            </w:r>
          </w:p>
        </w:tc>
        <w:tc>
          <w:tcPr>
            <w:tcW w:w="3117" w:type="dxa"/>
          </w:tcPr>
          <w:p w14:paraId="3195B5A9" w14:textId="11C37DEF" w:rsidR="00A06078" w:rsidRDefault="00A06078" w:rsidP="00641E47">
            <w:pPr>
              <w:spacing w:before="120" w:after="120"/>
            </w:pPr>
            <w:r>
              <w:t>Duty cycle</w:t>
            </w:r>
          </w:p>
        </w:tc>
      </w:tr>
      <w:tr w:rsidR="00A06078" w14:paraId="1BEA7B0A" w14:textId="77777777" w:rsidTr="00A06078">
        <w:trPr>
          <w:jc w:val="center"/>
        </w:trPr>
        <w:tc>
          <w:tcPr>
            <w:tcW w:w="3117" w:type="dxa"/>
          </w:tcPr>
          <w:p w14:paraId="0FE91A67" w14:textId="60C31980" w:rsidR="00A06078" w:rsidRDefault="00A06078" w:rsidP="00641E47">
            <w:pPr>
              <w:spacing w:before="120" w:after="120"/>
            </w:pPr>
            <w:r>
              <w:rPr>
                <w:b/>
              </w:rPr>
              <w:t>920</w:t>
            </w:r>
          </w:p>
        </w:tc>
        <w:tc>
          <w:tcPr>
            <w:tcW w:w="3117" w:type="dxa"/>
          </w:tcPr>
          <w:p w14:paraId="7CA68934" w14:textId="49618F2B" w:rsidR="00A06078" w:rsidRDefault="00A06078" w:rsidP="00641E47">
            <w:pPr>
              <w:spacing w:before="120" w:after="120"/>
            </w:pPr>
            <m:oMathPara>
              <m:oMath>
                <m:r>
                  <w:rPr>
                    <w:rFonts w:ascii="Cambria Math" w:hAnsi="Cambria Math"/>
                    <w:sz w:val="18"/>
                  </w:rPr>
                  <m:t>90%</m:t>
                </m:r>
              </m:oMath>
            </m:oMathPara>
          </w:p>
        </w:tc>
      </w:tr>
      <w:tr w:rsidR="00A06078" w14:paraId="46C2C5B8" w14:textId="77777777" w:rsidTr="00A06078">
        <w:trPr>
          <w:jc w:val="center"/>
        </w:trPr>
        <w:tc>
          <w:tcPr>
            <w:tcW w:w="3117" w:type="dxa"/>
          </w:tcPr>
          <w:p w14:paraId="2536F6CD" w14:textId="0D07320A" w:rsidR="00A06078" w:rsidRDefault="00A06078" w:rsidP="00641E47">
            <w:pPr>
              <w:spacing w:before="120" w:after="120"/>
            </w:pPr>
            <w:r>
              <w:rPr>
                <w:b/>
              </w:rPr>
              <w:t>768</w:t>
            </w:r>
          </w:p>
        </w:tc>
        <w:tc>
          <w:tcPr>
            <w:tcW w:w="3117" w:type="dxa"/>
          </w:tcPr>
          <w:p w14:paraId="48A6EC44" w14:textId="125E6D67" w:rsidR="00A06078" w:rsidRDefault="00A06078" w:rsidP="00641E47">
            <w:pPr>
              <w:spacing w:before="120" w:after="120"/>
            </w:pPr>
            <m:oMathPara>
              <m:oMath>
                <m:r>
                  <w:rPr>
                    <w:rFonts w:ascii="Cambria Math" w:hAnsi="Cambria Math"/>
                    <w:sz w:val="18"/>
                  </w:rPr>
                  <m:t>75%</m:t>
                </m:r>
              </m:oMath>
            </m:oMathPara>
          </w:p>
        </w:tc>
      </w:tr>
      <w:tr w:rsidR="00A06078" w14:paraId="1202EDA8" w14:textId="77777777" w:rsidTr="00A06078">
        <w:trPr>
          <w:jc w:val="center"/>
        </w:trPr>
        <w:tc>
          <w:tcPr>
            <w:tcW w:w="3117" w:type="dxa"/>
          </w:tcPr>
          <w:p w14:paraId="0A90F7B9" w14:textId="3910F749" w:rsidR="00A06078" w:rsidRDefault="00A06078" w:rsidP="00641E47">
            <w:pPr>
              <w:spacing w:before="120" w:after="120"/>
            </w:pPr>
            <w:r w:rsidRPr="005D3CEC">
              <w:rPr>
                <w:rFonts w:eastAsiaTheme="minorEastAsia"/>
                <w:b/>
                <w:szCs w:val="28"/>
              </w:rPr>
              <w:t>155</w:t>
            </w:r>
          </w:p>
        </w:tc>
        <w:tc>
          <w:tcPr>
            <w:tcW w:w="3117" w:type="dxa"/>
          </w:tcPr>
          <w:p w14:paraId="767C1A1E" w14:textId="7FDDFB2C" w:rsidR="00A06078" w:rsidRDefault="00A06078" w:rsidP="00641E47">
            <w:pPr>
              <w:spacing w:before="120" w:after="120"/>
            </w:pPr>
            <m:oMathPara>
              <m:oMath>
                <m:r>
                  <w:rPr>
                    <w:rFonts w:ascii="Cambria Math" w:hAnsi="Cambria Math"/>
                    <w:sz w:val="18"/>
                  </w:rPr>
                  <m:t>15 %</m:t>
                </m:r>
              </m:oMath>
            </m:oMathPara>
          </w:p>
        </w:tc>
      </w:tr>
    </w:tbl>
    <w:p w14:paraId="514A4565" w14:textId="77777777" w:rsidR="00A06078" w:rsidRDefault="00DC23E3" w:rsidP="00224FF2">
      <w:pPr>
        <w:spacing w:before="120" w:after="120" w:line="276" w:lineRule="auto"/>
        <w:jc w:val="both"/>
        <w:rPr>
          <w:highlight w:val="yellow"/>
        </w:rPr>
      </w:pPr>
      <w:r>
        <w:rPr>
          <w:highlight w:val="yellow"/>
        </w:rPr>
        <w:t xml:space="preserve">As noticed above, the PWM frequency is defined by the TOP value of the counter. For the fix bit width (8-bit, 9-bit, 10-bit), the frequencies are fixed. </w:t>
      </w:r>
    </w:p>
    <w:p w14:paraId="0CD730B7" w14:textId="3813D2B9" w:rsidR="00987D71" w:rsidRPr="00402189" w:rsidRDefault="00987D71" w:rsidP="007C6EC4">
      <w:pPr>
        <w:pStyle w:val="Heading1"/>
        <w:numPr>
          <w:ilvl w:val="0"/>
          <w:numId w:val="5"/>
        </w:numPr>
        <w:spacing w:before="120" w:after="120"/>
        <w:rPr>
          <w:b w:val="0"/>
          <w:bCs w:val="0"/>
        </w:rPr>
      </w:pPr>
      <w:r w:rsidRPr="00402189">
        <w:rPr>
          <w:b w:val="0"/>
          <w:bCs w:val="0"/>
        </w:rPr>
        <w:lastRenderedPageBreak/>
        <w:t>Fast PWM Mode</w:t>
      </w:r>
      <w:r>
        <w:rPr>
          <w:b w:val="0"/>
          <w:bCs w:val="0"/>
        </w:rPr>
        <w:t xml:space="preserve"> – Mode </w:t>
      </w:r>
      <w:r w:rsidR="007C6EC4">
        <w:rPr>
          <w:b w:val="0"/>
          <w:bCs w:val="0"/>
        </w:rPr>
        <w:t>15</w:t>
      </w:r>
    </w:p>
    <w:p w14:paraId="07EECF83" w14:textId="156DB869" w:rsidR="00DC23E3" w:rsidRDefault="00B26BEE" w:rsidP="00B26BEE">
      <w:pPr>
        <w:spacing w:before="120" w:after="120"/>
      </w:pPr>
      <w:r w:rsidRPr="00B26BEE">
        <w:t xml:space="preserve">In the previous section, we use Mode 7 where the fixed frequency is set due to the TOP value is fixed at maximum of the Timer’s resolution. </w:t>
      </w:r>
      <w:r w:rsidR="00DC23E3" w:rsidRPr="00B26BEE">
        <w:rPr>
          <w:highlight w:val="green"/>
        </w:rPr>
        <w:t>To adjust the PWM frequency, we can use the mode 14 and 15 where the TOP value is set by OCR1A or ICR1. The next task, we will work with the mode 15.</w:t>
      </w:r>
      <w:r w:rsidR="00DC23E3">
        <w:t xml:space="preserve"> </w:t>
      </w:r>
    </w:p>
    <w:p w14:paraId="6F9B8597" w14:textId="12AFD56D" w:rsidR="00DC23E3" w:rsidRDefault="00DC23E3" w:rsidP="00224FF2">
      <w:pPr>
        <w:spacing w:before="120" w:after="120" w:line="276" w:lineRule="auto"/>
        <w:jc w:val="center"/>
      </w:pPr>
      <w:r>
        <w:rPr>
          <w:noProof/>
          <w:lang w:eastAsia="en-AU"/>
        </w:rPr>
        <w:drawing>
          <wp:inline distT="0" distB="0" distL="0" distR="0" wp14:anchorId="7838074F" wp14:editId="765AC120">
            <wp:extent cx="4675505" cy="1431925"/>
            <wp:effectExtent l="19050" t="19050" r="10795" b="15875"/>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lenda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t="10019"/>
                    <a:stretch>
                      <a:fillRect/>
                    </a:stretch>
                  </pic:blipFill>
                  <pic:spPr bwMode="auto">
                    <a:xfrm>
                      <a:off x="0" y="0"/>
                      <a:ext cx="4675505" cy="1431925"/>
                    </a:xfrm>
                    <a:prstGeom prst="rect">
                      <a:avLst/>
                    </a:prstGeom>
                    <a:noFill/>
                    <a:ln w="9525" cmpd="sng">
                      <a:solidFill>
                        <a:srgbClr val="4F81BD"/>
                      </a:solidFill>
                      <a:miter lim="800000"/>
                      <a:headEnd/>
                      <a:tailEnd/>
                    </a:ln>
                    <a:effectLst/>
                  </pic:spPr>
                </pic:pic>
              </a:graphicData>
            </a:graphic>
          </wp:inline>
        </w:drawing>
      </w:r>
    </w:p>
    <w:p w14:paraId="3C60EA1E" w14:textId="77777777" w:rsidR="00DC23E3" w:rsidRDefault="00DC23E3" w:rsidP="00B26BEE">
      <w:pPr>
        <w:pStyle w:val="ListParagraph"/>
        <w:numPr>
          <w:ilvl w:val="0"/>
          <w:numId w:val="11"/>
        </w:numPr>
        <w:spacing w:before="120" w:after="120"/>
      </w:pPr>
      <w:r>
        <w:t xml:space="preserve">Change the Timer to </w:t>
      </w:r>
      <w:r>
        <w:rPr>
          <w:b/>
        </w:rPr>
        <w:t xml:space="preserve">mode 15 </w:t>
      </w:r>
      <w:r>
        <w:t xml:space="preserve">by setting the </w:t>
      </w:r>
      <w:r>
        <w:rPr>
          <w:b/>
        </w:rPr>
        <w:t>WGM1x</w:t>
      </w:r>
      <w:r>
        <w:t xml:space="preserve"> bits </w:t>
      </w:r>
    </w:p>
    <w:p w14:paraId="6D0248E7" w14:textId="77777777" w:rsidR="00DC23E3" w:rsidRDefault="00DC23E3" w:rsidP="00B26BEE">
      <w:pPr>
        <w:pStyle w:val="ListParagraph"/>
        <w:numPr>
          <w:ilvl w:val="0"/>
          <w:numId w:val="11"/>
        </w:numPr>
        <w:spacing w:before="120" w:after="120"/>
        <w:rPr>
          <w:highlight w:val="red"/>
        </w:rPr>
      </w:pPr>
      <w:r>
        <w:rPr>
          <w:highlight w:val="red"/>
        </w:rPr>
        <w:t xml:space="preserve">It is important to highlight if OCR1A is used to set as the TOP, we can only create PWM signal with the </w:t>
      </w:r>
      <w:r>
        <w:rPr>
          <w:b/>
          <w:highlight w:val="red"/>
        </w:rPr>
        <w:t>duty cycle of 50%</w:t>
      </w:r>
      <w:r>
        <w:rPr>
          <w:highlight w:val="red"/>
        </w:rPr>
        <w:t>. We need to change the setting of the Compare Match Output.</w:t>
      </w:r>
    </w:p>
    <w:p w14:paraId="0BB3B51D" w14:textId="69953A51" w:rsidR="00DC23E3" w:rsidRDefault="00DC23E3" w:rsidP="00224FF2">
      <w:pPr>
        <w:spacing w:before="120" w:after="120" w:line="276" w:lineRule="auto"/>
        <w:jc w:val="center"/>
      </w:pPr>
      <w:r>
        <w:rPr>
          <w:noProof/>
          <w:lang w:eastAsia="en-AU"/>
        </w:rPr>
        <w:drawing>
          <wp:inline distT="0" distB="0" distL="0" distR="0" wp14:anchorId="187D6128" wp14:editId="4C07FD82">
            <wp:extent cx="4330700" cy="724535"/>
            <wp:effectExtent l="19050" t="19050" r="12700" b="18415"/>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b="49426"/>
                    <a:stretch>
                      <a:fillRect/>
                    </a:stretch>
                  </pic:blipFill>
                  <pic:spPr bwMode="auto">
                    <a:xfrm>
                      <a:off x="0" y="0"/>
                      <a:ext cx="4330700" cy="724535"/>
                    </a:xfrm>
                    <a:prstGeom prst="rect">
                      <a:avLst/>
                    </a:prstGeom>
                    <a:noFill/>
                    <a:ln w="9525" cmpd="sng">
                      <a:solidFill>
                        <a:srgbClr val="4F81BD"/>
                      </a:solidFill>
                      <a:miter lim="800000"/>
                      <a:headEnd/>
                      <a:tailEnd/>
                    </a:ln>
                    <a:effectLst/>
                  </pic:spPr>
                </pic:pic>
              </a:graphicData>
            </a:graphic>
          </wp:inline>
        </w:drawing>
      </w:r>
      <w:r>
        <w:rPr>
          <w:noProof/>
          <w:lang w:eastAsia="en-AU"/>
        </w:rPr>
        <w:drawing>
          <wp:inline distT="0" distB="0" distL="0" distR="0" wp14:anchorId="1D04EDF6" wp14:editId="00767B52">
            <wp:extent cx="4330700" cy="1552575"/>
            <wp:effectExtent l="0" t="0" r="0"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1552575"/>
                    </a:xfrm>
                    <a:prstGeom prst="rect">
                      <a:avLst/>
                    </a:prstGeom>
                    <a:noFill/>
                    <a:ln>
                      <a:noFill/>
                    </a:ln>
                  </pic:spPr>
                </pic:pic>
              </a:graphicData>
            </a:graphic>
          </wp:inline>
        </w:drawing>
      </w:r>
    </w:p>
    <w:p w14:paraId="0837E24B" w14:textId="068127AB" w:rsidR="00DC23E3" w:rsidRDefault="00DC23E3" w:rsidP="00B26BEE">
      <w:pPr>
        <w:pStyle w:val="ListParagraph"/>
        <w:numPr>
          <w:ilvl w:val="0"/>
          <w:numId w:val="11"/>
        </w:numPr>
        <w:spacing w:before="120" w:after="120"/>
      </w:pPr>
      <w:r>
        <w:t>Let’s say we are trying to the PWM of 10Hz, we will use the same formula that is applied for CTC mode</w:t>
      </w:r>
      <w:r w:rsidR="00C43952">
        <w:t>.</w:t>
      </w:r>
      <w:r>
        <w:t xml:space="preserve"> </w:t>
      </w:r>
    </w:p>
    <w:p w14:paraId="62F11908" w14:textId="77777777" w:rsidR="00DC23E3" w:rsidRDefault="00DC23E3" w:rsidP="00224FF2">
      <w:pPr>
        <w:pStyle w:val="ListParagraph"/>
        <w:spacing w:before="120" w:after="120"/>
        <w:rPr>
          <w:rFonts w:eastAsiaTheme="minorEastAsia"/>
          <w:sz w:val="18"/>
        </w:rPr>
      </w:pPr>
      <m:oMathPara>
        <m:oMath>
          <m:r>
            <w:rPr>
              <w:rFonts w:ascii="Cambria Math" w:hAnsi="Cambria Math"/>
              <w:sz w:val="18"/>
              <w:highlight w:val="lightGray"/>
            </w:rPr>
            <m:t>Target Timer Count=</m:t>
          </m:r>
          <m:d>
            <m:dPr>
              <m:ctrlPr>
                <w:rPr>
                  <w:rFonts w:ascii="Cambria Math" w:hAnsi="Cambria Math"/>
                  <w:i/>
                  <w:sz w:val="18"/>
                  <w:szCs w:val="18"/>
                </w:rPr>
              </m:ctrlPr>
            </m:dPr>
            <m:e>
              <m:r>
                <w:rPr>
                  <w:rFonts w:ascii="Cambria Math" w:hAnsi="Cambria Math"/>
                  <w:sz w:val="18"/>
                  <w:highlight w:val="lightGray"/>
                </w:rPr>
                <m:t xml:space="preserve"> </m:t>
              </m:r>
              <m:f>
                <m:fPr>
                  <m:ctrlPr>
                    <w:rPr>
                      <w:rFonts w:ascii="Cambria Math" w:hAnsi="Cambria Math"/>
                      <w:i/>
                      <w:sz w:val="18"/>
                      <w:szCs w:val="18"/>
                      <w:highlight w:val="lightGray"/>
                    </w:rPr>
                  </m:ctrlPr>
                </m:fPr>
                <m:num>
                  <m:r>
                    <w:rPr>
                      <w:rFonts w:ascii="Cambria Math" w:hAnsi="Cambria Math"/>
                      <w:sz w:val="18"/>
                      <w:highlight w:val="lightGray"/>
                    </w:rPr>
                    <m:t>1</m:t>
                  </m:r>
                </m:num>
                <m:den>
                  <m:r>
                    <w:rPr>
                      <w:rFonts w:ascii="Cambria Math" w:hAnsi="Cambria Math"/>
                      <w:sz w:val="18"/>
                      <w:highlight w:val="lightGray"/>
                    </w:rPr>
                    <m:t xml:space="preserve">2 x Target frequency </m:t>
                  </m:r>
                </m:den>
              </m:f>
              <m:r>
                <w:rPr>
                  <w:rFonts w:ascii="Cambria Math" w:hAnsi="Cambria Math"/>
                  <w:sz w:val="18"/>
                  <w:highlight w:val="lightGray"/>
                </w:rPr>
                <m:t xml:space="preserve"> </m:t>
              </m:r>
              <m:f>
                <m:fPr>
                  <m:ctrlPr>
                    <w:rPr>
                      <w:rFonts w:ascii="Cambria Math" w:hAnsi="Cambria Math"/>
                      <w:i/>
                      <w:sz w:val="18"/>
                      <w:szCs w:val="18"/>
                      <w:highlight w:val="lightGray"/>
                    </w:rPr>
                  </m:ctrlPr>
                </m:fPr>
                <m:num>
                  <m:r>
                    <w:rPr>
                      <w:rFonts w:ascii="Cambria Math" w:hAnsi="Cambria Math"/>
                      <w:sz w:val="18"/>
                      <w:highlight w:val="lightGray"/>
                    </w:rPr>
                    <m:t>Prescale</m:t>
                  </m:r>
                </m:num>
                <m:den>
                  <m:r>
                    <w:rPr>
                      <w:rFonts w:ascii="Cambria Math" w:hAnsi="Cambria Math"/>
                      <w:sz w:val="18"/>
                      <w:highlight w:val="lightGray"/>
                    </w:rPr>
                    <m:t>Timer Clock Frequency</m:t>
                  </m:r>
                </m:den>
              </m:f>
              <m:r>
                <w:rPr>
                  <w:rFonts w:ascii="Cambria Math" w:hAnsi="Cambria Math"/>
                  <w:sz w:val="18"/>
                  <w:highlight w:val="lightGray"/>
                </w:rPr>
                <m:t xml:space="preserve"> </m:t>
              </m:r>
            </m:e>
          </m:d>
          <m:r>
            <w:rPr>
              <w:rFonts w:ascii="Cambria Math" w:hAnsi="Cambria Math"/>
              <w:sz w:val="18"/>
              <w:highlight w:val="lightGray"/>
            </w:rPr>
            <m:t xml:space="preserve"> - 1</m:t>
          </m:r>
        </m:oMath>
      </m:oMathPara>
    </w:p>
    <w:p w14:paraId="565A342D" w14:textId="6506734F" w:rsidR="00DC23E3" w:rsidRDefault="00DC23E3" w:rsidP="00224FF2">
      <w:pPr>
        <w:pStyle w:val="ListParagraph"/>
        <w:spacing w:before="120" w:after="120"/>
        <w:rPr>
          <w:rFonts w:eastAsiaTheme="minorEastAsia"/>
          <w:sz w:val="18"/>
        </w:rPr>
      </w:pPr>
      <m:oMathPara>
        <m:oMath>
          <m:r>
            <w:rPr>
              <w:rFonts w:ascii="Cambria Math" w:hAnsi="Cambria Math"/>
              <w:sz w:val="18"/>
              <w:highlight w:val="green"/>
            </w:rPr>
            <m:t>OCR1A= Target Timer Count=</m:t>
          </m:r>
          <m:d>
            <m:dPr>
              <m:ctrlPr>
                <w:rPr>
                  <w:rFonts w:ascii="Cambria Math" w:hAnsi="Cambria Math"/>
                  <w:i/>
                  <w:sz w:val="18"/>
                  <w:szCs w:val="18"/>
                  <w:highlight w:val="green"/>
                </w:rPr>
              </m:ctrlPr>
            </m:dPr>
            <m:e>
              <m:r>
                <w:rPr>
                  <w:rFonts w:ascii="Cambria Math" w:hAnsi="Cambria Math"/>
                  <w:sz w:val="18"/>
                  <w:highlight w:val="green"/>
                </w:rPr>
                <m:t xml:space="preserve"> </m:t>
              </m:r>
              <m:f>
                <m:fPr>
                  <m:ctrlPr>
                    <w:rPr>
                      <w:rFonts w:ascii="Cambria Math" w:hAnsi="Cambria Math"/>
                      <w:i/>
                      <w:sz w:val="18"/>
                      <w:szCs w:val="18"/>
                      <w:highlight w:val="green"/>
                    </w:rPr>
                  </m:ctrlPr>
                </m:fPr>
                <m:num>
                  <m:r>
                    <w:rPr>
                      <w:rFonts w:ascii="Cambria Math" w:hAnsi="Cambria Math"/>
                      <w:sz w:val="18"/>
                      <w:highlight w:val="green"/>
                    </w:rPr>
                    <m:t>16,00,000</m:t>
                  </m:r>
                </m:num>
                <m:den>
                  <m:r>
                    <w:rPr>
                      <w:rFonts w:ascii="Cambria Math" w:hAnsi="Cambria Math"/>
                      <w:sz w:val="18"/>
                      <w:highlight w:val="green"/>
                    </w:rPr>
                    <m:t xml:space="preserve">2 x 10 x 1024 </m:t>
                  </m:r>
                </m:den>
              </m:f>
              <m:r>
                <w:rPr>
                  <w:rFonts w:ascii="Cambria Math" w:hAnsi="Cambria Math"/>
                  <w:sz w:val="18"/>
                  <w:highlight w:val="green"/>
                </w:rPr>
                <m:t xml:space="preserve"> </m:t>
              </m:r>
            </m:e>
          </m:d>
          <m:r>
            <w:rPr>
              <w:rFonts w:ascii="Cambria Math" w:hAnsi="Cambria Math"/>
              <w:sz w:val="18"/>
              <w:highlight w:val="green"/>
            </w:rPr>
            <m:t xml:space="preserve"> - 1 ≈</m:t>
          </m:r>
          <m:r>
            <w:rPr>
              <w:rFonts w:ascii="Cambria Math" w:hAnsi="Cambria Math"/>
              <w:sz w:val="18"/>
            </w:rPr>
            <m:t>780</m:t>
          </m:r>
        </m:oMath>
      </m:oMathPara>
    </w:p>
    <w:p w14:paraId="5D908E3E" w14:textId="77777777" w:rsidR="00DC23E3" w:rsidRDefault="00DC23E3" w:rsidP="00224FF2">
      <w:pPr>
        <w:pStyle w:val="ListParagraph"/>
        <w:spacing w:before="120" w:after="120"/>
        <w:rPr>
          <w:rFonts w:eastAsiaTheme="minorEastAsia"/>
          <w:b/>
          <w:sz w:val="18"/>
        </w:rPr>
      </w:pPr>
    </w:p>
    <w:p w14:paraId="0DADCFF2" w14:textId="77777777" w:rsidR="00DC23E3" w:rsidRDefault="00DC23E3" w:rsidP="00B26BEE">
      <w:pPr>
        <w:pStyle w:val="ListParagraph"/>
        <w:numPr>
          <w:ilvl w:val="0"/>
          <w:numId w:val="11"/>
        </w:numPr>
        <w:spacing w:before="120" w:after="120"/>
      </w:pPr>
      <w:r>
        <w:t>Modified code looks like (the old settings are commented).</w:t>
      </w:r>
    </w:p>
    <w:bookmarkStart w:id="4" w:name="_MON_1690721856"/>
    <w:bookmarkEnd w:id="4"/>
    <w:p w14:paraId="600F2E36" w14:textId="0643F445" w:rsidR="00DC23E3" w:rsidRDefault="009E52C8" w:rsidP="00224FF2">
      <w:pPr>
        <w:spacing w:before="120" w:after="120" w:line="276" w:lineRule="auto"/>
        <w:jc w:val="center"/>
      </w:pPr>
      <w:r>
        <w:rPr>
          <w:lang w:val="en-AU"/>
        </w:rPr>
        <w:object w:dxaOrig="9360" w:dyaOrig="4449" w14:anchorId="6129B335">
          <v:shape id="_x0000_i1029" type="#_x0000_t75" style="width:468pt;height:222.45pt" o:ole="" o:preferrelative="f" o:bordertopcolor="this" o:borderleftcolor="this" o:borderbottomcolor="this" o:borderrightcolor="this" fillcolor="#b4c6e7 [1300]">
            <v:imagedata r:id="rId23" o:title=""/>
            <o:lock v:ext="edit" aspectratio="f"/>
            <w10:bordertop type="single" width="4" shadow="t"/>
            <w10:borderleft type="single" width="4" shadow="t"/>
            <w10:borderbottom type="single" width="4" shadow="t"/>
            <w10:borderright type="single" width="4" shadow="t"/>
          </v:shape>
          <o:OLEObject Type="Embed" ProgID="Word.OpenDocumentText.12" ShapeID="_x0000_i1029" DrawAspect="Content" ObjectID="_1691492148" r:id="rId24"/>
        </w:object>
      </w:r>
    </w:p>
    <w:p w14:paraId="416CA968" w14:textId="26540EED" w:rsidR="00DC23E3" w:rsidRDefault="00DC23E3" w:rsidP="00B26BEE">
      <w:pPr>
        <w:pStyle w:val="ListParagraph"/>
        <w:numPr>
          <w:ilvl w:val="0"/>
          <w:numId w:val="11"/>
        </w:numPr>
        <w:spacing w:before="120" w:after="120"/>
      </w:pPr>
      <w:r>
        <w:t>Rebuild the code and download it onto the board.</w:t>
      </w:r>
      <w:r w:rsidR="009E52C8">
        <w:t xml:space="preserve"> You can observe the LED and compare with the previous mode. </w:t>
      </w:r>
    </w:p>
    <w:p w14:paraId="5A3DC216" w14:textId="77777777" w:rsidR="00A35A01" w:rsidRPr="00A35A01" w:rsidRDefault="00A35A01" w:rsidP="00A35A01">
      <w:pPr>
        <w:pStyle w:val="ListParagraph"/>
        <w:spacing w:before="120" w:after="120"/>
      </w:pPr>
    </w:p>
    <w:p w14:paraId="3AB7706D" w14:textId="4006A6E7" w:rsidR="00A35A01" w:rsidRDefault="00A35A01" w:rsidP="00A35A01">
      <w:pPr>
        <w:spacing w:before="120" w:after="120"/>
      </w:pPr>
      <w:r w:rsidRPr="00A35A01">
        <w:rPr>
          <w:i/>
          <w:iCs/>
        </w:rPr>
        <w:t>Note – some measurement was done last semester can be seen below to confirm the result</w:t>
      </w:r>
    </w:p>
    <w:p w14:paraId="01CD5898" w14:textId="77777777" w:rsidR="00A35A01" w:rsidRDefault="00A35A01" w:rsidP="00A35A01">
      <w:pPr>
        <w:spacing w:before="120" w:after="120"/>
      </w:pPr>
    </w:p>
    <w:p w14:paraId="1C8D801B" w14:textId="6F14E6D1" w:rsidR="00DC23E3" w:rsidRDefault="0056070B" w:rsidP="00224FF2">
      <w:pPr>
        <w:spacing w:before="120" w:after="120" w:line="276" w:lineRule="auto"/>
        <w:rPr>
          <w:rFonts w:asciiTheme="majorHAnsi" w:eastAsiaTheme="majorEastAsia" w:hAnsiTheme="majorHAnsi" w:cstheme="majorBidi"/>
          <w:b/>
          <w:bCs/>
          <w:color w:val="4472C4" w:themeColor="accent1"/>
          <w:sz w:val="26"/>
          <w:szCs w:val="26"/>
        </w:rPr>
      </w:pPr>
      <w:r>
        <w:rPr>
          <w:noProof/>
        </w:rPr>
        <w:drawing>
          <wp:inline distT="0" distB="0" distL="0" distR="0" wp14:anchorId="70E74734" wp14:editId="71D051A8">
            <wp:extent cx="5943600" cy="2211227"/>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5"/>
                    <a:stretch>
                      <a:fillRect/>
                    </a:stretch>
                  </pic:blipFill>
                  <pic:spPr>
                    <a:xfrm>
                      <a:off x="0" y="0"/>
                      <a:ext cx="5943600" cy="2211227"/>
                    </a:xfrm>
                    <a:prstGeom prst="rect">
                      <a:avLst/>
                    </a:prstGeom>
                  </pic:spPr>
                </pic:pic>
              </a:graphicData>
            </a:graphic>
          </wp:inline>
        </w:drawing>
      </w:r>
    </w:p>
    <w:p w14:paraId="0FE7C216" w14:textId="490D77AB" w:rsidR="0056070B" w:rsidRDefault="0056070B" w:rsidP="00224FF2">
      <w:pPr>
        <w:spacing w:before="120" w:after="120" w:line="276" w:lineRule="auto"/>
        <w:rPr>
          <w:rFonts w:asciiTheme="majorHAnsi" w:eastAsiaTheme="majorEastAsia" w:hAnsiTheme="majorHAnsi" w:cstheme="majorBidi"/>
          <w:b/>
          <w:bCs/>
          <w:color w:val="4472C4" w:themeColor="accent1"/>
          <w:sz w:val="26"/>
          <w:szCs w:val="26"/>
        </w:rPr>
      </w:pPr>
    </w:p>
    <w:p w14:paraId="24B4C55F" w14:textId="71DA7F1D" w:rsidR="0056070B" w:rsidRDefault="0056070B" w:rsidP="00224FF2">
      <w:pPr>
        <w:spacing w:before="120" w:after="120" w:line="276" w:lineRule="auto"/>
        <w:rPr>
          <w:rFonts w:asciiTheme="majorHAnsi" w:eastAsiaTheme="majorEastAsia" w:hAnsiTheme="majorHAnsi" w:cstheme="majorBidi"/>
          <w:b/>
          <w:bCs/>
          <w:color w:val="4472C4" w:themeColor="accent1"/>
          <w:sz w:val="26"/>
          <w:szCs w:val="26"/>
        </w:rPr>
      </w:pPr>
    </w:p>
    <w:p w14:paraId="664B6DCC" w14:textId="76C02B75" w:rsidR="00C750E1" w:rsidRDefault="00C750E1" w:rsidP="00224FF2">
      <w:pPr>
        <w:spacing w:before="120" w:after="120" w:line="276" w:lineRule="auto"/>
        <w:rPr>
          <w:rFonts w:asciiTheme="majorHAnsi" w:eastAsiaTheme="majorEastAsia" w:hAnsiTheme="majorHAnsi" w:cstheme="majorBidi"/>
          <w:b/>
          <w:bCs/>
          <w:color w:val="4472C4" w:themeColor="accent1"/>
          <w:sz w:val="26"/>
          <w:szCs w:val="26"/>
        </w:rPr>
      </w:pPr>
    </w:p>
    <w:p w14:paraId="45502D7A" w14:textId="2FED7278" w:rsidR="00C750E1" w:rsidRDefault="00C750E1" w:rsidP="00224FF2">
      <w:pPr>
        <w:spacing w:before="120" w:after="120" w:line="276" w:lineRule="auto"/>
        <w:rPr>
          <w:rFonts w:asciiTheme="majorHAnsi" w:eastAsiaTheme="majorEastAsia" w:hAnsiTheme="majorHAnsi" w:cstheme="majorBidi"/>
          <w:b/>
          <w:bCs/>
          <w:color w:val="4472C4" w:themeColor="accent1"/>
          <w:sz w:val="26"/>
          <w:szCs w:val="26"/>
        </w:rPr>
      </w:pPr>
    </w:p>
    <w:p w14:paraId="434D3491" w14:textId="03E689C1" w:rsidR="00C750E1" w:rsidRDefault="00C750E1" w:rsidP="00224FF2">
      <w:pPr>
        <w:spacing w:before="120" w:after="120" w:line="276" w:lineRule="auto"/>
        <w:rPr>
          <w:rFonts w:asciiTheme="majorHAnsi" w:eastAsiaTheme="majorEastAsia" w:hAnsiTheme="majorHAnsi" w:cstheme="majorBidi"/>
          <w:b/>
          <w:bCs/>
          <w:color w:val="4472C4" w:themeColor="accent1"/>
          <w:sz w:val="26"/>
          <w:szCs w:val="26"/>
        </w:rPr>
      </w:pPr>
    </w:p>
    <w:p w14:paraId="3E3F53E1" w14:textId="1E81C35F" w:rsidR="00C750E1" w:rsidRDefault="00C750E1" w:rsidP="00224FF2">
      <w:pPr>
        <w:spacing w:before="120" w:after="120" w:line="276" w:lineRule="auto"/>
        <w:rPr>
          <w:rFonts w:asciiTheme="majorHAnsi" w:eastAsiaTheme="majorEastAsia" w:hAnsiTheme="majorHAnsi" w:cstheme="majorBidi"/>
          <w:b/>
          <w:bCs/>
          <w:color w:val="4472C4" w:themeColor="accent1"/>
          <w:sz w:val="26"/>
          <w:szCs w:val="26"/>
        </w:rPr>
      </w:pPr>
    </w:p>
    <w:p w14:paraId="7330C4D0" w14:textId="67EB74A3" w:rsidR="00C750E1" w:rsidRDefault="00C750E1" w:rsidP="00C750E1">
      <w:pPr>
        <w:pStyle w:val="Title"/>
        <w:jc w:val="center"/>
      </w:pPr>
      <w:r>
        <w:lastRenderedPageBreak/>
        <w:t>Optional Exercises</w:t>
      </w:r>
    </w:p>
    <w:p w14:paraId="075EB8F0" w14:textId="51070045" w:rsidR="0056070B" w:rsidRPr="00C750E1" w:rsidRDefault="00C750E1" w:rsidP="00224FF2">
      <w:pPr>
        <w:spacing w:before="120" w:after="120" w:line="276" w:lineRule="auto"/>
        <w:rPr>
          <w:rFonts w:asciiTheme="majorHAnsi" w:eastAsiaTheme="majorEastAsia" w:hAnsiTheme="majorHAnsi" w:cstheme="majorBidi"/>
          <w:b/>
          <w:bCs/>
          <w:color w:val="FF0000"/>
          <w:sz w:val="26"/>
          <w:szCs w:val="26"/>
        </w:rPr>
      </w:pPr>
      <w:r w:rsidRPr="00C750E1">
        <w:rPr>
          <w:rFonts w:asciiTheme="majorHAnsi" w:eastAsiaTheme="majorEastAsia" w:hAnsiTheme="majorHAnsi" w:cstheme="majorBidi"/>
          <w:b/>
          <w:bCs/>
          <w:color w:val="FF0000"/>
          <w:sz w:val="26"/>
          <w:szCs w:val="26"/>
        </w:rPr>
        <w:t>You are recommended to attempt the following exercises and compare these with the Fast PWM mode earlier.</w:t>
      </w:r>
    </w:p>
    <w:p w14:paraId="7B783FF5" w14:textId="6F62A18F" w:rsidR="00DC23E3" w:rsidRPr="00402189" w:rsidRDefault="00DC23E3" w:rsidP="007C6EC4">
      <w:pPr>
        <w:pStyle w:val="Heading1"/>
        <w:numPr>
          <w:ilvl w:val="0"/>
          <w:numId w:val="5"/>
        </w:numPr>
        <w:spacing w:before="120" w:after="120"/>
        <w:rPr>
          <w:b w:val="0"/>
          <w:bCs w:val="0"/>
        </w:rPr>
      </w:pPr>
      <w:r w:rsidRPr="00402189">
        <w:rPr>
          <w:b w:val="0"/>
          <w:bCs w:val="0"/>
        </w:rPr>
        <w:t>Phase Correct PWM Mode</w:t>
      </w:r>
      <w:r w:rsidR="00DF5E65">
        <w:rPr>
          <w:b w:val="0"/>
          <w:bCs w:val="0"/>
        </w:rPr>
        <w:t xml:space="preserve"> – Mode 3</w:t>
      </w:r>
    </w:p>
    <w:p w14:paraId="4F3A8407" w14:textId="77777777" w:rsidR="00DC23E3" w:rsidRDefault="00DC23E3" w:rsidP="00224FF2">
      <w:pPr>
        <w:spacing w:before="120" w:after="120" w:line="276" w:lineRule="auto"/>
      </w:pPr>
      <w:r>
        <w:t>In this task, we will work with the 2</w:t>
      </w:r>
      <w:r>
        <w:rPr>
          <w:vertAlign w:val="superscript"/>
        </w:rPr>
        <w:t>nd</w:t>
      </w:r>
      <w:r>
        <w:t xml:space="preserve"> mode called Phase Correct PWM. </w:t>
      </w:r>
    </w:p>
    <w:p w14:paraId="12E7DB49" w14:textId="77777777" w:rsidR="00DC23E3" w:rsidRDefault="00DC23E3" w:rsidP="00224FF2">
      <w:pPr>
        <w:pStyle w:val="ListParagraph"/>
        <w:numPr>
          <w:ilvl w:val="0"/>
          <w:numId w:val="4"/>
        </w:numPr>
        <w:spacing w:before="120" w:after="120"/>
      </w:pPr>
      <w:r>
        <w:t>Keep the same setup as above</w:t>
      </w:r>
    </w:p>
    <w:p w14:paraId="63D431B8" w14:textId="77777777" w:rsidR="00DC23E3" w:rsidRDefault="00DC23E3" w:rsidP="00224FF2">
      <w:pPr>
        <w:pStyle w:val="ListParagraph"/>
        <w:numPr>
          <w:ilvl w:val="0"/>
          <w:numId w:val="4"/>
        </w:numPr>
        <w:spacing w:before="120" w:after="120"/>
      </w:pPr>
      <w:r>
        <w:t xml:space="preserve">We start from the code from the previous task. </w:t>
      </w:r>
    </w:p>
    <w:p w14:paraId="5E845481" w14:textId="46667716" w:rsidR="00DC23E3" w:rsidRDefault="00DC23E3" w:rsidP="00224FF2">
      <w:pPr>
        <w:pStyle w:val="ListParagraph"/>
        <w:numPr>
          <w:ilvl w:val="0"/>
          <w:numId w:val="4"/>
        </w:numPr>
        <w:spacing w:before="120" w:after="120"/>
      </w:pPr>
      <w:r>
        <w:t xml:space="preserve">Like Fast PWM, we have </w:t>
      </w:r>
      <w:r w:rsidR="00FD023E">
        <w:t>several</w:t>
      </w:r>
      <w:r>
        <w:t xml:space="preserve"> Phase Correct PWM modes. From the datasheet, we can have a number of </w:t>
      </w:r>
      <w:r w:rsidR="00FD023E">
        <w:t>variations</w:t>
      </w:r>
      <w:r>
        <w:t xml:space="preserve"> of fast PWM like below</w:t>
      </w:r>
    </w:p>
    <w:p w14:paraId="15AAD1F3" w14:textId="2670A70A" w:rsidR="00DC23E3" w:rsidRDefault="00DC23E3" w:rsidP="00224FF2">
      <w:pPr>
        <w:spacing w:before="120" w:after="120" w:line="276" w:lineRule="auto"/>
        <w:jc w:val="center"/>
      </w:pPr>
      <w:r>
        <w:rPr>
          <w:noProof/>
          <w:lang w:eastAsia="en-AU"/>
        </w:rPr>
        <w:drawing>
          <wp:inline distT="0" distB="0" distL="0" distR="0" wp14:anchorId="2A7913CD" wp14:editId="68FBFEF3">
            <wp:extent cx="4675505" cy="163893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5505" cy="1638935"/>
                    </a:xfrm>
                    <a:prstGeom prst="rect">
                      <a:avLst/>
                    </a:prstGeom>
                    <a:noFill/>
                    <a:ln>
                      <a:noFill/>
                    </a:ln>
                  </pic:spPr>
                </pic:pic>
              </a:graphicData>
            </a:graphic>
          </wp:inline>
        </w:drawing>
      </w:r>
    </w:p>
    <w:p w14:paraId="55451F22" w14:textId="77777777" w:rsidR="00DC23E3" w:rsidRDefault="00DC23E3" w:rsidP="00224FF2">
      <w:pPr>
        <w:pStyle w:val="ListParagraph"/>
        <w:numPr>
          <w:ilvl w:val="0"/>
          <w:numId w:val="4"/>
        </w:numPr>
        <w:spacing w:before="120" w:after="120"/>
      </w:pPr>
      <w:r>
        <w:t xml:space="preserve">First, let’s try the Phase Correct, 10 bit (Mode 3) by configuring </w:t>
      </w:r>
      <w:r>
        <w:rPr>
          <w:b/>
        </w:rPr>
        <w:t>WGM1x</w:t>
      </w:r>
      <w:r>
        <w:t xml:space="preserve"> bits in TCCR1A and </w:t>
      </w:r>
      <w:r>
        <w:rPr>
          <w:b/>
        </w:rPr>
        <w:t>TCCR1B</w:t>
      </w:r>
      <w:r>
        <w:t xml:space="preserve"> registers</w:t>
      </w:r>
    </w:p>
    <w:p w14:paraId="57C83C9B" w14:textId="4A3E2F4C" w:rsidR="00DC23E3" w:rsidRDefault="00DC23E3" w:rsidP="00224FF2">
      <w:pPr>
        <w:spacing w:before="120" w:after="120" w:line="276" w:lineRule="auto"/>
        <w:jc w:val="center"/>
      </w:pPr>
      <w:r>
        <w:rPr>
          <w:noProof/>
          <w:lang w:eastAsia="en-AU"/>
        </w:rPr>
        <w:drawing>
          <wp:inline distT="0" distB="0" distL="0" distR="0" wp14:anchorId="01F9762B" wp14:editId="75F16F0D">
            <wp:extent cx="4675505" cy="1647825"/>
            <wp:effectExtent l="19050" t="19050" r="10795" b="2857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505" cy="1647825"/>
                    </a:xfrm>
                    <a:prstGeom prst="rect">
                      <a:avLst/>
                    </a:prstGeom>
                    <a:noFill/>
                    <a:ln w="9525" cmpd="sng">
                      <a:solidFill>
                        <a:srgbClr val="000000"/>
                      </a:solidFill>
                      <a:miter lim="800000"/>
                      <a:headEnd/>
                      <a:tailEnd/>
                    </a:ln>
                    <a:effectLst/>
                  </pic:spPr>
                </pic:pic>
              </a:graphicData>
            </a:graphic>
          </wp:inline>
        </w:drawing>
      </w:r>
    </w:p>
    <w:p w14:paraId="37C9FDAC" w14:textId="77777777" w:rsidR="00DC23E3" w:rsidRDefault="00DC23E3" w:rsidP="00224FF2">
      <w:pPr>
        <w:pStyle w:val="ListParagraph"/>
        <w:numPr>
          <w:ilvl w:val="0"/>
          <w:numId w:val="4"/>
        </w:numPr>
        <w:spacing w:before="120" w:after="120"/>
      </w:pPr>
      <w:r>
        <w:t xml:space="preserve">Next, we need to set the </w:t>
      </w:r>
      <w:r>
        <w:rPr>
          <w:b/>
        </w:rPr>
        <w:t>Compare Output Mode</w:t>
      </w:r>
      <w:r>
        <w:t xml:space="preserve"> for OCR1A and OC1B bit. Let’s stick with the non-inverting mode for now by setting </w:t>
      </w:r>
    </w:p>
    <w:p w14:paraId="5B157085" w14:textId="3FA5BA5D" w:rsidR="00DC23E3" w:rsidRDefault="00DC23E3" w:rsidP="00224FF2">
      <w:pPr>
        <w:spacing w:before="120" w:after="120" w:line="276" w:lineRule="auto"/>
        <w:jc w:val="center"/>
      </w:pPr>
      <w:r>
        <w:rPr>
          <w:noProof/>
          <w:lang w:eastAsia="en-AU"/>
        </w:rPr>
        <w:drawing>
          <wp:inline distT="0" distB="0" distL="0" distR="0" wp14:anchorId="5A37092A" wp14:editId="124D6EF0">
            <wp:extent cx="4684395" cy="784860"/>
            <wp:effectExtent l="19050" t="19050" r="20955" b="1524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b="49426"/>
                    <a:stretch>
                      <a:fillRect/>
                    </a:stretch>
                  </pic:blipFill>
                  <pic:spPr bwMode="auto">
                    <a:xfrm>
                      <a:off x="0" y="0"/>
                      <a:ext cx="4684395" cy="784860"/>
                    </a:xfrm>
                    <a:prstGeom prst="rect">
                      <a:avLst/>
                    </a:prstGeom>
                    <a:noFill/>
                    <a:ln w="9525" cmpd="sng">
                      <a:solidFill>
                        <a:srgbClr val="4F81BD"/>
                      </a:solidFill>
                      <a:miter lim="800000"/>
                      <a:headEnd/>
                      <a:tailEnd/>
                    </a:ln>
                    <a:effectLst/>
                  </pic:spPr>
                </pic:pic>
              </a:graphicData>
            </a:graphic>
          </wp:inline>
        </w:drawing>
      </w:r>
    </w:p>
    <w:p w14:paraId="608A91A1" w14:textId="0BB37255" w:rsidR="00DC23E3" w:rsidRDefault="00DC23E3" w:rsidP="00224FF2">
      <w:pPr>
        <w:spacing w:before="120" w:after="120" w:line="276" w:lineRule="auto"/>
        <w:jc w:val="center"/>
      </w:pPr>
      <w:r>
        <w:rPr>
          <w:noProof/>
          <w:lang w:eastAsia="en-AU"/>
        </w:rPr>
        <w:lastRenderedPageBreak/>
        <w:drawing>
          <wp:inline distT="0" distB="0" distL="0" distR="0" wp14:anchorId="0C677D49" wp14:editId="61EAE72C">
            <wp:extent cx="4675505" cy="16649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1664970"/>
                    </a:xfrm>
                    <a:prstGeom prst="rect">
                      <a:avLst/>
                    </a:prstGeom>
                    <a:noFill/>
                    <a:ln>
                      <a:noFill/>
                    </a:ln>
                  </pic:spPr>
                </pic:pic>
              </a:graphicData>
            </a:graphic>
          </wp:inline>
        </w:drawing>
      </w:r>
    </w:p>
    <w:p w14:paraId="3F01BC3C" w14:textId="77777777" w:rsidR="00DC23E3" w:rsidRDefault="00DC23E3" w:rsidP="00224FF2">
      <w:pPr>
        <w:pStyle w:val="ListParagraph"/>
        <w:numPr>
          <w:ilvl w:val="0"/>
          <w:numId w:val="4"/>
        </w:numPr>
        <w:spacing w:before="120" w:after="120"/>
      </w:pPr>
      <w:r>
        <w:t>Finally, to set the duty cycle for the PWM, we need to set the value for the register OC1RA. Few calculations:</w:t>
      </w:r>
    </w:p>
    <w:p w14:paraId="409F0F1B" w14:textId="77777777" w:rsidR="00DC23E3" w:rsidRDefault="00DC23E3" w:rsidP="00224FF2">
      <w:pPr>
        <w:pStyle w:val="ListParagraph"/>
        <w:numPr>
          <w:ilvl w:val="1"/>
          <w:numId w:val="4"/>
        </w:numPr>
        <w:spacing w:before="120" w:after="120"/>
      </w:pPr>
      <w:r>
        <w:t xml:space="preserve">The top value of the counter is </w:t>
      </w:r>
      <m:oMath>
        <m:sSup>
          <m:sSupPr>
            <m:ctrlPr>
              <w:rPr>
                <w:rFonts w:ascii="Cambria Math" w:hAnsi="Cambria Math"/>
                <w:i/>
                <w:highlight w:val="yellow"/>
              </w:rPr>
            </m:ctrlPr>
          </m:sSupPr>
          <m:e>
            <m:r>
              <w:rPr>
                <w:rFonts w:ascii="Cambria Math" w:hAnsi="Cambria Math"/>
                <w:highlight w:val="yellow"/>
              </w:rPr>
              <m:t>TOP= 2</m:t>
            </m:r>
          </m:e>
          <m:sup>
            <m:r>
              <w:rPr>
                <w:rFonts w:ascii="Cambria Math" w:hAnsi="Cambria Math"/>
                <w:highlight w:val="yellow"/>
              </w:rPr>
              <m:t>10</m:t>
            </m:r>
          </m:sup>
        </m:sSup>
        <m:r>
          <w:rPr>
            <w:rFonts w:ascii="Cambria Math" w:hAnsi="Cambria Math"/>
            <w:highlight w:val="yellow"/>
          </w:rPr>
          <m:t>-1=1023=0x03FF</m:t>
        </m:r>
      </m:oMath>
    </w:p>
    <w:p w14:paraId="31135953" w14:textId="77777777" w:rsidR="00DC23E3" w:rsidRDefault="00DC23E3" w:rsidP="00224FF2">
      <w:pPr>
        <w:pStyle w:val="ListParagraph"/>
        <w:numPr>
          <w:ilvl w:val="1"/>
          <w:numId w:val="4"/>
        </w:numPr>
        <w:spacing w:before="120" w:after="120"/>
      </w:pPr>
      <w:r>
        <w:t>The PWM frequency for the output can be calculated by the following equation:</w:t>
      </w:r>
    </w:p>
    <w:p w14:paraId="4E5688D0" w14:textId="699BDC61" w:rsidR="00DC23E3" w:rsidRDefault="00DC23E3" w:rsidP="00224FF2">
      <w:pPr>
        <w:pStyle w:val="ListParagraph"/>
        <w:spacing w:before="120" w:after="120"/>
        <w:rPr>
          <w:rFonts w:eastAsiaTheme="minorEastAsia"/>
          <w:sz w:val="18"/>
        </w:rPr>
      </w:pPr>
      <w:r>
        <w:tab/>
      </w:r>
      <m:oMath>
        <m:r>
          <m:rPr>
            <m:sty m:val="p"/>
          </m:rPr>
          <w:rPr>
            <w:rFonts w:ascii="Cambria Math" w:hAnsi="Cambria Math"/>
            <w:sz w:val="18"/>
            <w:highlight w:val="cyan"/>
          </w:rPr>
          <w:br/>
        </m:r>
      </m:oMath>
      <m:oMathPara>
        <m:oMath>
          <m:sSub>
            <m:sSubPr>
              <m:ctrlPr>
                <w:rPr>
                  <w:rFonts w:ascii="Cambria Math" w:hAnsi="Cambria Math"/>
                  <w:i/>
                  <w:sz w:val="18"/>
                  <w:szCs w:val="18"/>
                  <w:highlight w:val="cyan"/>
                </w:rPr>
              </m:ctrlPr>
            </m:sSubPr>
            <m:e>
              <m:r>
                <w:rPr>
                  <w:rFonts w:ascii="Cambria Math" w:hAnsi="Cambria Math"/>
                  <w:sz w:val="18"/>
                  <w:highlight w:val="cyan"/>
                </w:rPr>
                <m:t>f</m:t>
              </m:r>
            </m:e>
            <m:sub>
              <m:r>
                <w:rPr>
                  <w:rFonts w:ascii="Cambria Math" w:hAnsi="Cambria Math"/>
                  <w:sz w:val="18"/>
                  <w:highlight w:val="cyan"/>
                </w:rPr>
                <m:t>PWM</m:t>
              </m:r>
            </m:sub>
          </m:sSub>
          <m:r>
            <w:rPr>
              <w:rFonts w:ascii="Cambria Math" w:hAnsi="Cambria Math"/>
              <w:sz w:val="18"/>
              <w:highlight w:val="cyan"/>
            </w:rPr>
            <m:t xml:space="preserve">= </m:t>
          </m:r>
          <m:f>
            <m:fPr>
              <m:ctrlPr>
                <w:rPr>
                  <w:rFonts w:ascii="Cambria Math" w:hAnsi="Cambria Math"/>
                  <w:i/>
                  <w:sz w:val="18"/>
                  <w:szCs w:val="18"/>
                  <w:highlight w:val="cyan"/>
                </w:rPr>
              </m:ctrlPr>
            </m:fPr>
            <m:num>
              <m:r>
                <w:rPr>
                  <w:rFonts w:ascii="Cambria Math" w:hAnsi="Cambria Math"/>
                  <w:sz w:val="18"/>
                  <w:highlight w:val="cyan"/>
                </w:rPr>
                <m:t xml:space="preserve"> Timer Clock Frequency</m:t>
              </m:r>
            </m:num>
            <m:den>
              <m:r>
                <w:rPr>
                  <w:rFonts w:ascii="Cambria Math" w:hAnsi="Cambria Math"/>
                  <w:sz w:val="18"/>
                  <w:highlight w:val="cyan"/>
                </w:rPr>
                <m:t>2 x Prescale* TOP</m:t>
              </m:r>
            </m:den>
          </m:f>
          <m:r>
            <w:rPr>
              <w:rFonts w:ascii="Cambria Math" w:hAnsi="Cambria Math"/>
              <w:sz w:val="18"/>
              <w:highlight w:val="cyan"/>
            </w:rPr>
            <m:t xml:space="preserve"> =</m:t>
          </m:r>
          <m:f>
            <m:fPr>
              <m:ctrlPr>
                <w:rPr>
                  <w:rFonts w:ascii="Cambria Math" w:hAnsi="Cambria Math"/>
                  <w:i/>
                  <w:sz w:val="18"/>
                  <w:szCs w:val="18"/>
                  <w:highlight w:val="cyan"/>
                </w:rPr>
              </m:ctrlPr>
            </m:fPr>
            <m:num>
              <m:r>
                <w:rPr>
                  <w:rFonts w:ascii="Cambria Math" w:hAnsi="Cambria Math"/>
                  <w:sz w:val="18"/>
                  <w:highlight w:val="cyan"/>
                </w:rPr>
                <m:t>16,000,000</m:t>
              </m:r>
            </m:num>
            <m:den>
              <m:r>
                <w:rPr>
                  <w:rFonts w:ascii="Cambria Math" w:hAnsi="Cambria Math"/>
                  <w:sz w:val="18"/>
                  <w:highlight w:val="cyan"/>
                </w:rPr>
                <m:t>2 x 1024 x 1023</m:t>
              </m:r>
            </m:den>
          </m:f>
          <m:r>
            <w:rPr>
              <w:rFonts w:ascii="Cambria Math" w:hAnsi="Cambria Math"/>
              <w:sz w:val="18"/>
              <w:highlight w:val="cyan"/>
            </w:rPr>
            <m:t xml:space="preserve">  ≅7 Hz </m:t>
          </m:r>
        </m:oMath>
      </m:oMathPara>
    </w:p>
    <w:p w14:paraId="68CB6E39" w14:textId="77777777" w:rsidR="00DC23E3" w:rsidRDefault="00DC23E3" w:rsidP="00224FF2">
      <w:pPr>
        <w:pStyle w:val="ListParagraph"/>
        <w:numPr>
          <w:ilvl w:val="1"/>
          <w:numId w:val="4"/>
        </w:numPr>
        <w:spacing w:before="120" w:after="120"/>
      </w:pPr>
      <w:r>
        <w:t xml:space="preserve">Duty cycle </w:t>
      </w:r>
    </w:p>
    <w:p w14:paraId="5F5078AA" w14:textId="77777777" w:rsidR="00DC23E3" w:rsidRDefault="00DC23E3" w:rsidP="00224FF2">
      <w:pPr>
        <w:pStyle w:val="ListParagraph"/>
        <w:spacing w:before="120" w:after="120"/>
        <w:rPr>
          <w:rFonts w:eastAsiaTheme="minorEastAsia"/>
          <w:sz w:val="18"/>
        </w:rPr>
      </w:pPr>
      <m:oMathPara>
        <m:oMath>
          <m:r>
            <m:rPr>
              <m:sty m:val="p"/>
            </m:rPr>
            <w:rPr>
              <w:rFonts w:ascii="Cambria Math" w:hAnsi="Cambria Math"/>
              <w:sz w:val="18"/>
              <w:highlight w:val="cyan"/>
            </w:rPr>
            <w:br/>
          </m:r>
        </m:oMath>
        <m:oMath>
          <m:r>
            <w:rPr>
              <w:rFonts w:ascii="Cambria Math" w:hAnsi="Cambria Math"/>
              <w:sz w:val="18"/>
              <w:highlight w:val="cyan"/>
            </w:rPr>
            <m:t xml:space="preserve">Duty cycle= </m:t>
          </m:r>
          <m:f>
            <m:fPr>
              <m:ctrlPr>
                <w:rPr>
                  <w:rFonts w:ascii="Cambria Math" w:hAnsi="Cambria Math"/>
                  <w:i/>
                  <w:sz w:val="18"/>
                  <w:szCs w:val="18"/>
                  <w:highlight w:val="cyan"/>
                </w:rPr>
              </m:ctrlPr>
            </m:fPr>
            <m:num>
              <m:r>
                <w:rPr>
                  <w:rFonts w:ascii="Cambria Math" w:hAnsi="Cambria Math"/>
                  <w:sz w:val="18"/>
                  <w:highlight w:val="cyan"/>
                </w:rPr>
                <m:t>OCR1A</m:t>
              </m:r>
            </m:num>
            <m:den>
              <m:r>
                <w:rPr>
                  <w:rFonts w:ascii="Cambria Math" w:hAnsi="Cambria Math"/>
                  <w:sz w:val="18"/>
                  <w:highlight w:val="cyan"/>
                </w:rPr>
                <m:t>TOP</m:t>
              </m:r>
            </m:den>
          </m:f>
          <m:r>
            <w:rPr>
              <w:rFonts w:ascii="Cambria Math" w:hAnsi="Cambria Math"/>
              <w:sz w:val="18"/>
              <w:highlight w:val="cyan"/>
            </w:rPr>
            <m:t xml:space="preserve">x 100% </m:t>
          </m:r>
        </m:oMath>
      </m:oMathPara>
    </w:p>
    <w:p w14:paraId="2D320A8B" w14:textId="77777777" w:rsidR="00DC23E3" w:rsidRPr="00E315A6" w:rsidRDefault="00DC23E3" w:rsidP="00224FF2">
      <w:pPr>
        <w:spacing w:before="120" w:after="120" w:line="276" w:lineRule="auto"/>
        <w:rPr>
          <w:rFonts w:eastAsiaTheme="minorEastAsia"/>
        </w:rPr>
      </w:pPr>
      <w:r w:rsidRPr="00E315A6">
        <w:rPr>
          <w:rFonts w:eastAsiaTheme="minorEastAsia"/>
        </w:rPr>
        <w:t xml:space="preserve">Let’s say we start with the value of </w:t>
      </w:r>
      <w:r w:rsidRPr="00E315A6">
        <w:rPr>
          <w:rFonts w:eastAsiaTheme="minorEastAsia"/>
          <w:b/>
        </w:rPr>
        <w:t>OCR1A = 155,</w:t>
      </w:r>
      <w:r w:rsidRPr="00E315A6">
        <w:rPr>
          <w:rFonts w:eastAsiaTheme="minorEastAsia"/>
        </w:rPr>
        <w:t xml:space="preserve"> the duty cycle is expected to be </w:t>
      </w:r>
    </w:p>
    <w:p w14:paraId="73CB48D7" w14:textId="77777777" w:rsidR="00DC23E3" w:rsidRPr="00E315A6" w:rsidRDefault="00DC23E3" w:rsidP="00224FF2">
      <w:pPr>
        <w:pStyle w:val="ListParagraph"/>
        <w:spacing w:before="120" w:after="120"/>
        <w:rPr>
          <w:rFonts w:eastAsiaTheme="minorEastAsia"/>
        </w:rPr>
      </w:pPr>
      <m:oMathPara>
        <m:oMath>
          <m:r>
            <m:rPr>
              <m:sty m:val="p"/>
            </m:rPr>
            <w:rPr>
              <w:rFonts w:ascii="Cambria Math" w:hAnsi="Cambria Math"/>
              <w:highlight w:val="cyan"/>
            </w:rPr>
            <w:br/>
          </m:r>
        </m:oMath>
        <m:oMath>
          <m:r>
            <w:rPr>
              <w:rFonts w:ascii="Cambria Math" w:hAnsi="Cambria Math"/>
              <w:highlight w:val="cyan"/>
            </w:rPr>
            <m:t xml:space="preserve">Duty cycle= </m:t>
          </m:r>
          <m:f>
            <m:fPr>
              <m:ctrlPr>
                <w:rPr>
                  <w:rFonts w:ascii="Cambria Math" w:hAnsi="Cambria Math"/>
                  <w:i/>
                  <w:highlight w:val="cyan"/>
                </w:rPr>
              </m:ctrlPr>
            </m:fPr>
            <m:num>
              <m:r>
                <w:rPr>
                  <w:rFonts w:ascii="Cambria Math" w:hAnsi="Cambria Math"/>
                  <w:highlight w:val="cyan"/>
                </w:rPr>
                <m:t xml:space="preserve"> 155</m:t>
              </m:r>
            </m:num>
            <m:den>
              <m:r>
                <w:rPr>
                  <w:rFonts w:ascii="Cambria Math" w:hAnsi="Cambria Math"/>
                  <w:highlight w:val="cyan"/>
                </w:rPr>
                <m:t>1023</m:t>
              </m:r>
            </m:den>
          </m:f>
          <m:r>
            <w:rPr>
              <w:rFonts w:ascii="Cambria Math" w:hAnsi="Cambria Math"/>
              <w:highlight w:val="cyan"/>
            </w:rPr>
            <m:t>x 100%  ≈15.15 %</m:t>
          </m:r>
        </m:oMath>
      </m:oMathPara>
    </w:p>
    <w:p w14:paraId="58B651D8" w14:textId="77777777" w:rsidR="00DC23E3" w:rsidRPr="00E315A6" w:rsidRDefault="00DC23E3" w:rsidP="00224FF2">
      <w:pPr>
        <w:pStyle w:val="ListParagraph"/>
        <w:numPr>
          <w:ilvl w:val="0"/>
          <w:numId w:val="4"/>
        </w:numPr>
        <w:spacing w:before="120" w:after="120"/>
        <w:rPr>
          <w:rFonts w:eastAsiaTheme="minorEastAsia"/>
        </w:rPr>
      </w:pPr>
      <w:r w:rsidRPr="00E315A6">
        <w:rPr>
          <w:rFonts w:eastAsiaTheme="minorEastAsia"/>
        </w:rPr>
        <w:t xml:space="preserve">The output from the PWM mode is taken from the pin </w:t>
      </w:r>
      <w:r w:rsidRPr="00E315A6">
        <w:rPr>
          <w:rFonts w:eastAsiaTheme="minorEastAsia"/>
          <w:b/>
        </w:rPr>
        <w:t>OC1A</w:t>
      </w:r>
      <w:r w:rsidRPr="00E315A6">
        <w:rPr>
          <w:rFonts w:eastAsiaTheme="minorEastAsia"/>
        </w:rPr>
        <w:t xml:space="preserve"> (and/or </w:t>
      </w:r>
      <w:r w:rsidRPr="00E315A6">
        <w:rPr>
          <w:rFonts w:eastAsiaTheme="minorEastAsia"/>
          <w:b/>
        </w:rPr>
        <w:t>OC1B</w:t>
      </w:r>
      <w:r w:rsidRPr="00E315A6">
        <w:rPr>
          <w:rFonts w:eastAsiaTheme="minorEastAsia"/>
        </w:rPr>
        <w:t xml:space="preserve">) – or pin </w:t>
      </w:r>
      <w:r w:rsidRPr="00E315A6">
        <w:rPr>
          <w:rFonts w:eastAsiaTheme="minorEastAsia"/>
          <w:b/>
        </w:rPr>
        <w:t>PORTB1</w:t>
      </w:r>
      <w:r w:rsidRPr="00E315A6">
        <w:rPr>
          <w:rFonts w:eastAsiaTheme="minorEastAsia"/>
        </w:rPr>
        <w:t xml:space="preserve"> (and/or </w:t>
      </w:r>
      <w:r w:rsidRPr="00E315A6">
        <w:rPr>
          <w:rFonts w:eastAsiaTheme="minorEastAsia"/>
          <w:b/>
        </w:rPr>
        <w:t>PORTB2</w:t>
      </w:r>
      <w:r w:rsidRPr="00E315A6">
        <w:rPr>
          <w:rFonts w:eastAsiaTheme="minorEastAsia"/>
        </w:rPr>
        <w:t xml:space="preserve">). To generate output, we need to set the pin as the output in </w:t>
      </w:r>
      <w:r w:rsidRPr="00E315A6">
        <w:rPr>
          <w:rFonts w:eastAsiaTheme="minorEastAsia"/>
          <w:b/>
        </w:rPr>
        <w:t>DDRB</w:t>
      </w:r>
      <w:r w:rsidRPr="00E315A6">
        <w:rPr>
          <w:rFonts w:eastAsiaTheme="minorEastAsia"/>
        </w:rPr>
        <w:t xml:space="preserve"> register.</w:t>
      </w:r>
    </w:p>
    <w:p w14:paraId="656EC17B" w14:textId="77777777" w:rsidR="00DC23E3" w:rsidRPr="00E315A6" w:rsidRDefault="00DC23E3" w:rsidP="00224FF2">
      <w:pPr>
        <w:pStyle w:val="ListParagraph"/>
        <w:numPr>
          <w:ilvl w:val="0"/>
          <w:numId w:val="4"/>
        </w:numPr>
        <w:spacing w:before="120" w:after="120"/>
        <w:rPr>
          <w:rFonts w:eastAsiaTheme="minorEastAsia"/>
        </w:rPr>
      </w:pPr>
      <w:r w:rsidRPr="00E315A6">
        <w:rPr>
          <w:rFonts w:eastAsiaTheme="minorEastAsia"/>
        </w:rPr>
        <w:t>The final code looks like below.</w:t>
      </w:r>
    </w:p>
    <w:bookmarkStart w:id="5" w:name="_MON_1690722379"/>
    <w:bookmarkEnd w:id="5"/>
    <w:p w14:paraId="650168BE" w14:textId="72BBE499" w:rsidR="00DC23E3" w:rsidRDefault="00E315A6" w:rsidP="00224FF2">
      <w:pPr>
        <w:spacing w:before="120" w:after="120" w:line="276" w:lineRule="auto"/>
        <w:jc w:val="center"/>
      </w:pPr>
      <w:r>
        <w:rPr>
          <w:lang w:val="en-AU"/>
        </w:rPr>
        <w:object w:dxaOrig="9360" w:dyaOrig="4672" w14:anchorId="793E08A5">
          <v:shape id="_x0000_i1030" type="#_x0000_t75" style="width:468pt;height:233.6pt" o:ole="" o:preferrelative="f" o:bordertopcolor="this" o:borderleftcolor="this" o:borderbottomcolor="this" o:borderrightcolor="this" fillcolor="#b4c6e7 [1300]">
            <v:imagedata r:id="rId27" o:title=""/>
            <o:lock v:ext="edit" aspectratio="f"/>
            <w10:bordertop type="single" width="4" shadow="t"/>
            <w10:borderleft type="single" width="4" shadow="t"/>
            <w10:borderbottom type="single" width="4" shadow="t"/>
            <w10:borderright type="single" width="4" shadow="t"/>
          </v:shape>
          <o:OLEObject Type="Embed" ProgID="Word.OpenDocumentText.12" ShapeID="_x0000_i1030" DrawAspect="Content" ObjectID="_1691492149" r:id="rId28"/>
        </w:object>
      </w:r>
    </w:p>
    <w:p w14:paraId="021C31CB" w14:textId="77777777" w:rsidR="00DC23E3" w:rsidRDefault="00DC23E3" w:rsidP="00224FF2">
      <w:pPr>
        <w:pStyle w:val="ListParagraph"/>
        <w:numPr>
          <w:ilvl w:val="0"/>
          <w:numId w:val="4"/>
        </w:numPr>
        <w:spacing w:before="120" w:after="120"/>
      </w:pPr>
      <w:r>
        <w:lastRenderedPageBreak/>
        <w:t>Build and download the code onto the board.</w:t>
      </w:r>
    </w:p>
    <w:tbl>
      <w:tblPr>
        <w:tblStyle w:val="TableGrid"/>
        <w:tblW w:w="0" w:type="auto"/>
        <w:jc w:val="center"/>
        <w:tblLook w:val="04A0" w:firstRow="1" w:lastRow="0" w:firstColumn="1" w:lastColumn="0" w:noHBand="0" w:noVBand="1"/>
      </w:tblPr>
      <w:tblGrid>
        <w:gridCol w:w="3117"/>
        <w:gridCol w:w="3117"/>
      </w:tblGrid>
      <w:tr w:rsidR="00D22D91" w14:paraId="1EF8E64B" w14:textId="77777777" w:rsidTr="002D046C">
        <w:trPr>
          <w:jc w:val="center"/>
        </w:trPr>
        <w:tc>
          <w:tcPr>
            <w:tcW w:w="6234" w:type="dxa"/>
            <w:gridSpan w:val="2"/>
            <w:shd w:val="clear" w:color="auto" w:fill="A5A5A5" w:themeFill="accent3"/>
          </w:tcPr>
          <w:p w14:paraId="5C074BEF" w14:textId="01251A56" w:rsidR="00D22D91" w:rsidRDefault="00D22D91" w:rsidP="002D046C">
            <w:pPr>
              <w:spacing w:before="120" w:after="120"/>
              <w:jc w:val="center"/>
            </w:pPr>
            <w:r>
              <w:t>Fast PWM - MODE 3</w:t>
            </w:r>
          </w:p>
        </w:tc>
      </w:tr>
      <w:tr w:rsidR="00D22D91" w14:paraId="624A82CB" w14:textId="77777777" w:rsidTr="002D046C">
        <w:trPr>
          <w:jc w:val="center"/>
        </w:trPr>
        <w:tc>
          <w:tcPr>
            <w:tcW w:w="3117" w:type="dxa"/>
          </w:tcPr>
          <w:p w14:paraId="4DA79640" w14:textId="77777777" w:rsidR="00D22D91" w:rsidRDefault="00D22D91" w:rsidP="002D046C">
            <w:pPr>
              <w:spacing w:before="120" w:after="120"/>
            </w:pPr>
            <w:r>
              <w:t>OCR1A</w:t>
            </w:r>
          </w:p>
        </w:tc>
        <w:tc>
          <w:tcPr>
            <w:tcW w:w="3117" w:type="dxa"/>
          </w:tcPr>
          <w:p w14:paraId="313BE846" w14:textId="77777777" w:rsidR="00D22D91" w:rsidRDefault="00D22D91" w:rsidP="002D046C">
            <w:pPr>
              <w:spacing w:before="120" w:after="120"/>
            </w:pPr>
            <w:r>
              <w:t>Duty cycle</w:t>
            </w:r>
          </w:p>
        </w:tc>
      </w:tr>
      <w:tr w:rsidR="00D22D91" w14:paraId="2AA832E6" w14:textId="77777777" w:rsidTr="002D046C">
        <w:trPr>
          <w:jc w:val="center"/>
        </w:trPr>
        <w:tc>
          <w:tcPr>
            <w:tcW w:w="3117" w:type="dxa"/>
          </w:tcPr>
          <w:p w14:paraId="5F889CE1" w14:textId="77777777" w:rsidR="00D22D91" w:rsidRDefault="00D22D91" w:rsidP="002D046C">
            <w:pPr>
              <w:spacing w:before="120" w:after="120"/>
            </w:pPr>
            <w:r>
              <w:rPr>
                <w:b/>
              </w:rPr>
              <w:t>920</w:t>
            </w:r>
          </w:p>
        </w:tc>
        <w:tc>
          <w:tcPr>
            <w:tcW w:w="3117" w:type="dxa"/>
          </w:tcPr>
          <w:p w14:paraId="16F75C9A" w14:textId="77777777" w:rsidR="00D22D91" w:rsidRDefault="00D22D91" w:rsidP="002D046C">
            <w:pPr>
              <w:spacing w:before="120" w:after="120"/>
            </w:pPr>
            <m:oMathPara>
              <m:oMath>
                <m:r>
                  <w:rPr>
                    <w:rFonts w:ascii="Cambria Math" w:hAnsi="Cambria Math"/>
                    <w:sz w:val="18"/>
                  </w:rPr>
                  <m:t>90%</m:t>
                </m:r>
              </m:oMath>
            </m:oMathPara>
          </w:p>
        </w:tc>
      </w:tr>
      <w:tr w:rsidR="00D22D91" w14:paraId="6E906B4A" w14:textId="77777777" w:rsidTr="002D046C">
        <w:trPr>
          <w:jc w:val="center"/>
        </w:trPr>
        <w:tc>
          <w:tcPr>
            <w:tcW w:w="3117" w:type="dxa"/>
          </w:tcPr>
          <w:p w14:paraId="11B568D1" w14:textId="77777777" w:rsidR="00D22D91" w:rsidRDefault="00D22D91" w:rsidP="002D046C">
            <w:pPr>
              <w:spacing w:before="120" w:after="120"/>
            </w:pPr>
            <w:r>
              <w:rPr>
                <w:b/>
              </w:rPr>
              <w:t>768</w:t>
            </w:r>
          </w:p>
        </w:tc>
        <w:tc>
          <w:tcPr>
            <w:tcW w:w="3117" w:type="dxa"/>
          </w:tcPr>
          <w:p w14:paraId="7782C36F" w14:textId="77777777" w:rsidR="00D22D91" w:rsidRDefault="00D22D91" w:rsidP="002D046C">
            <w:pPr>
              <w:spacing w:before="120" w:after="120"/>
            </w:pPr>
            <m:oMathPara>
              <m:oMath>
                <m:r>
                  <w:rPr>
                    <w:rFonts w:ascii="Cambria Math" w:hAnsi="Cambria Math"/>
                    <w:sz w:val="18"/>
                  </w:rPr>
                  <m:t>75%</m:t>
                </m:r>
              </m:oMath>
            </m:oMathPara>
          </w:p>
        </w:tc>
      </w:tr>
      <w:tr w:rsidR="00D22D91" w14:paraId="57DBD679" w14:textId="77777777" w:rsidTr="002D046C">
        <w:trPr>
          <w:jc w:val="center"/>
        </w:trPr>
        <w:tc>
          <w:tcPr>
            <w:tcW w:w="3117" w:type="dxa"/>
          </w:tcPr>
          <w:p w14:paraId="3570DA5D" w14:textId="77777777" w:rsidR="00D22D91" w:rsidRDefault="00D22D91" w:rsidP="002D046C">
            <w:pPr>
              <w:spacing w:before="120" w:after="120"/>
            </w:pPr>
            <w:r w:rsidRPr="005D3CEC">
              <w:rPr>
                <w:rFonts w:eastAsiaTheme="minorEastAsia"/>
                <w:b/>
                <w:szCs w:val="28"/>
              </w:rPr>
              <w:t>155</w:t>
            </w:r>
          </w:p>
        </w:tc>
        <w:tc>
          <w:tcPr>
            <w:tcW w:w="3117" w:type="dxa"/>
          </w:tcPr>
          <w:p w14:paraId="4575EB97" w14:textId="77777777" w:rsidR="00D22D91" w:rsidRDefault="00D22D91" w:rsidP="002D046C">
            <w:pPr>
              <w:spacing w:before="120" w:after="120"/>
            </w:pPr>
            <m:oMathPara>
              <m:oMath>
                <m:r>
                  <w:rPr>
                    <w:rFonts w:ascii="Cambria Math" w:hAnsi="Cambria Math"/>
                    <w:sz w:val="18"/>
                  </w:rPr>
                  <m:t>15 %</m:t>
                </m:r>
              </m:oMath>
            </m:oMathPara>
          </w:p>
        </w:tc>
      </w:tr>
    </w:tbl>
    <w:p w14:paraId="416E5327" w14:textId="66373694" w:rsidR="00643D58" w:rsidRPr="00402189" w:rsidRDefault="00643D58" w:rsidP="00643D58">
      <w:pPr>
        <w:pStyle w:val="Heading1"/>
        <w:numPr>
          <w:ilvl w:val="0"/>
          <w:numId w:val="5"/>
        </w:numPr>
        <w:spacing w:before="120" w:after="120"/>
        <w:rPr>
          <w:b w:val="0"/>
          <w:bCs w:val="0"/>
        </w:rPr>
      </w:pPr>
      <w:r w:rsidRPr="00402189">
        <w:rPr>
          <w:b w:val="0"/>
          <w:bCs w:val="0"/>
        </w:rPr>
        <w:t>Phase Correct PWM Mode</w:t>
      </w:r>
      <w:r>
        <w:rPr>
          <w:b w:val="0"/>
          <w:bCs w:val="0"/>
        </w:rPr>
        <w:t xml:space="preserve"> – Mode 11</w:t>
      </w:r>
    </w:p>
    <w:p w14:paraId="5A881557" w14:textId="77777777" w:rsidR="00DC23E3" w:rsidRDefault="00DC23E3" w:rsidP="00224FF2">
      <w:pPr>
        <w:spacing w:before="120" w:after="120" w:line="276" w:lineRule="auto"/>
        <w:jc w:val="both"/>
        <w:rPr>
          <w:highlight w:val="yellow"/>
        </w:rPr>
      </w:pPr>
      <w:r>
        <w:rPr>
          <w:highlight w:val="yellow"/>
        </w:rPr>
        <w:t xml:space="preserve">Similarly to the Fast PWM, Phase Correct PWM does also have the mode 11 in which the TOP value is set by OCR1A. </w:t>
      </w:r>
    </w:p>
    <w:p w14:paraId="31A78D4A" w14:textId="65211660" w:rsidR="00DC23E3" w:rsidRDefault="00DC23E3" w:rsidP="00224FF2">
      <w:pPr>
        <w:spacing w:before="120" w:after="120" w:line="276" w:lineRule="auto"/>
        <w:jc w:val="center"/>
        <w:rPr>
          <w:highlight w:val="yellow"/>
        </w:rPr>
      </w:pPr>
      <w:r>
        <w:rPr>
          <w:noProof/>
          <w:lang w:eastAsia="en-AU"/>
        </w:rPr>
        <w:drawing>
          <wp:inline distT="0" distB="0" distL="0" distR="0" wp14:anchorId="196D88D3" wp14:editId="78B22422">
            <wp:extent cx="4675505" cy="1638935"/>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5505" cy="1638935"/>
                    </a:xfrm>
                    <a:prstGeom prst="rect">
                      <a:avLst/>
                    </a:prstGeom>
                    <a:noFill/>
                    <a:ln>
                      <a:noFill/>
                    </a:ln>
                  </pic:spPr>
                </pic:pic>
              </a:graphicData>
            </a:graphic>
          </wp:inline>
        </w:drawing>
      </w:r>
    </w:p>
    <w:p w14:paraId="03E40BD4" w14:textId="77777777" w:rsidR="00DC23E3" w:rsidRDefault="00DC23E3" w:rsidP="00224FF2">
      <w:pPr>
        <w:spacing w:before="120" w:after="120" w:line="276" w:lineRule="auto"/>
        <w:rPr>
          <w:highlight w:val="red"/>
        </w:rPr>
      </w:pPr>
      <w:r>
        <w:rPr>
          <w:highlight w:val="red"/>
        </w:rPr>
        <w:t xml:space="preserve">Also.  we can only create PWM signal with the </w:t>
      </w:r>
      <w:r>
        <w:rPr>
          <w:b/>
          <w:highlight w:val="red"/>
        </w:rPr>
        <w:t>duty cycle of 50%</w:t>
      </w:r>
      <w:r>
        <w:rPr>
          <w:highlight w:val="red"/>
        </w:rPr>
        <w:t xml:space="preserve">. We need to change the setting of the Compare Match Output like what we did in the fast PWM mode. </w:t>
      </w:r>
    </w:p>
    <w:p w14:paraId="5EA6837A" w14:textId="1D3E5450" w:rsidR="00DC23E3" w:rsidRDefault="00DC23E3" w:rsidP="00224FF2">
      <w:pPr>
        <w:spacing w:before="120" w:after="120" w:line="276" w:lineRule="auto"/>
        <w:jc w:val="center"/>
      </w:pPr>
      <w:r>
        <w:rPr>
          <w:noProof/>
          <w:lang w:eastAsia="en-AU"/>
        </w:rPr>
        <w:drawing>
          <wp:inline distT="0" distB="0" distL="0" distR="0" wp14:anchorId="1A26B87B" wp14:editId="013D06E6">
            <wp:extent cx="4330700" cy="724535"/>
            <wp:effectExtent l="19050" t="19050" r="12700" b="1841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b="49426"/>
                    <a:stretch>
                      <a:fillRect/>
                    </a:stretch>
                  </pic:blipFill>
                  <pic:spPr bwMode="auto">
                    <a:xfrm>
                      <a:off x="0" y="0"/>
                      <a:ext cx="4330700" cy="724535"/>
                    </a:xfrm>
                    <a:prstGeom prst="rect">
                      <a:avLst/>
                    </a:prstGeom>
                    <a:noFill/>
                    <a:ln w="9525" cmpd="sng">
                      <a:solidFill>
                        <a:srgbClr val="4F81BD"/>
                      </a:solidFill>
                      <a:miter lim="800000"/>
                      <a:headEnd/>
                      <a:tailEnd/>
                    </a:ln>
                    <a:effectLst/>
                  </pic:spPr>
                </pic:pic>
              </a:graphicData>
            </a:graphic>
          </wp:inline>
        </w:drawing>
      </w:r>
      <w:r>
        <w:rPr>
          <w:noProof/>
          <w:lang w:eastAsia="en-AU"/>
        </w:rPr>
        <w:drawing>
          <wp:inline distT="0" distB="0" distL="0" distR="0" wp14:anchorId="5A801881" wp14:editId="4C4CF02D">
            <wp:extent cx="4330700" cy="1552575"/>
            <wp:effectExtent l="0" t="0" r="0"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1552575"/>
                    </a:xfrm>
                    <a:prstGeom prst="rect">
                      <a:avLst/>
                    </a:prstGeom>
                    <a:noFill/>
                    <a:ln>
                      <a:noFill/>
                    </a:ln>
                  </pic:spPr>
                </pic:pic>
              </a:graphicData>
            </a:graphic>
          </wp:inline>
        </w:drawing>
      </w:r>
    </w:p>
    <w:p w14:paraId="350ED9C1" w14:textId="77777777" w:rsidR="00DC23E3" w:rsidRDefault="00DC23E3" w:rsidP="00AE0DC7">
      <w:pPr>
        <w:pStyle w:val="ListParagraph"/>
        <w:numPr>
          <w:ilvl w:val="0"/>
          <w:numId w:val="13"/>
        </w:numPr>
        <w:spacing w:before="120" w:after="120"/>
      </w:pPr>
      <w:r>
        <w:t xml:space="preserve">We will use the OCR1A of 585 as we did in the previous task. Note that in this Phase Correct mode, the frequency is calculated differently </w:t>
      </w:r>
    </w:p>
    <w:p w14:paraId="15C49350" w14:textId="5967ABDE" w:rsidR="00DC23E3" w:rsidRDefault="00DC23E3" w:rsidP="00224FF2">
      <w:pPr>
        <w:pStyle w:val="ListParagraph"/>
        <w:spacing w:before="120" w:after="120"/>
        <w:rPr>
          <w:rFonts w:eastAsiaTheme="minorEastAsia"/>
          <w:sz w:val="18"/>
        </w:rPr>
      </w:pPr>
      <m:oMathPara>
        <m:oMath>
          <m:r>
            <w:rPr>
              <w:rFonts w:ascii="Cambria Math" w:hAnsi="Cambria Math"/>
              <w:sz w:val="18"/>
              <w:highlight w:val="green"/>
            </w:rPr>
            <m:t>Target Frequency=</m:t>
          </m:r>
          <m:d>
            <m:dPr>
              <m:ctrlPr>
                <w:rPr>
                  <w:rFonts w:ascii="Cambria Math" w:hAnsi="Cambria Math"/>
                  <w:i/>
                  <w:sz w:val="18"/>
                  <w:szCs w:val="18"/>
                  <w:highlight w:val="green"/>
                </w:rPr>
              </m:ctrlPr>
            </m:dPr>
            <m:e>
              <m:r>
                <w:rPr>
                  <w:rFonts w:ascii="Cambria Math" w:hAnsi="Cambria Math"/>
                  <w:sz w:val="18"/>
                  <w:highlight w:val="green"/>
                </w:rPr>
                <m:t xml:space="preserve"> </m:t>
              </m:r>
              <m:f>
                <m:fPr>
                  <m:ctrlPr>
                    <w:rPr>
                      <w:rFonts w:ascii="Cambria Math" w:hAnsi="Cambria Math"/>
                      <w:i/>
                      <w:sz w:val="18"/>
                      <w:szCs w:val="18"/>
                      <w:highlight w:val="green"/>
                    </w:rPr>
                  </m:ctrlPr>
                </m:fPr>
                <m:num>
                  <m:r>
                    <w:rPr>
                      <w:rFonts w:ascii="Cambria Math" w:hAnsi="Cambria Math"/>
                      <w:sz w:val="18"/>
                      <w:highlight w:val="green"/>
                    </w:rPr>
                    <m:t>Timer Clock Frequency</m:t>
                  </m:r>
                </m:num>
                <m:den>
                  <m:r>
                    <w:rPr>
                      <w:rFonts w:ascii="Cambria Math" w:hAnsi="Cambria Math"/>
                      <w:sz w:val="18"/>
                      <w:highlight w:val="green"/>
                    </w:rPr>
                    <m:t>2 x OCR1A  x Prescaler</m:t>
                  </m:r>
                </m:den>
              </m:f>
              <m:r>
                <w:rPr>
                  <w:rFonts w:ascii="Cambria Math" w:hAnsi="Cambria Math"/>
                  <w:sz w:val="18"/>
                  <w:highlight w:val="green"/>
                </w:rPr>
                <m:t xml:space="preserve"> </m:t>
              </m:r>
            </m:e>
          </m:d>
          <m:r>
            <w:rPr>
              <w:rFonts w:ascii="Cambria Math" w:hAnsi="Cambria Math"/>
              <w:sz w:val="18"/>
              <w:highlight w:val="green"/>
            </w:rPr>
            <m:t xml:space="preserve"> x </m:t>
          </m:r>
          <m:f>
            <m:fPr>
              <m:ctrlPr>
                <w:rPr>
                  <w:rFonts w:ascii="Cambria Math" w:hAnsi="Cambria Math"/>
                  <w:i/>
                  <w:sz w:val="18"/>
                  <w:szCs w:val="18"/>
                  <w:highlight w:val="green"/>
                </w:rPr>
              </m:ctrlPr>
            </m:fPr>
            <m:num>
              <m:r>
                <w:rPr>
                  <w:rFonts w:ascii="Cambria Math" w:hAnsi="Cambria Math"/>
                  <w:sz w:val="18"/>
                  <w:highlight w:val="green"/>
                </w:rPr>
                <m:t>1</m:t>
              </m:r>
            </m:num>
            <m:den>
              <m:r>
                <w:rPr>
                  <w:rFonts w:ascii="Cambria Math" w:hAnsi="Cambria Math"/>
                  <w:sz w:val="18"/>
                  <w:highlight w:val="green"/>
                </w:rPr>
                <m:t>2</m:t>
              </m:r>
            </m:den>
          </m:f>
          <m:r>
            <w:rPr>
              <w:rFonts w:ascii="Cambria Math" w:hAnsi="Cambria Math"/>
              <w:sz w:val="18"/>
              <w:highlight w:val="green"/>
            </w:rPr>
            <m:t>=</m:t>
          </m:r>
          <m:f>
            <m:fPr>
              <m:ctrlPr>
                <w:rPr>
                  <w:rFonts w:ascii="Cambria Math" w:hAnsi="Cambria Math"/>
                  <w:i/>
                  <w:sz w:val="18"/>
                  <w:szCs w:val="18"/>
                  <w:highlight w:val="green"/>
                </w:rPr>
              </m:ctrlPr>
            </m:fPr>
            <m:num>
              <m:r>
                <w:rPr>
                  <w:rFonts w:ascii="Cambria Math" w:hAnsi="Cambria Math"/>
                  <w:sz w:val="18"/>
                  <w:highlight w:val="green"/>
                </w:rPr>
                <m:t>12,000,000</m:t>
              </m:r>
            </m:num>
            <m:den>
              <m:r>
                <w:rPr>
                  <w:rFonts w:ascii="Cambria Math" w:hAnsi="Cambria Math"/>
                  <w:sz w:val="18"/>
                  <w:highlight w:val="green"/>
                </w:rPr>
                <m:t xml:space="preserve">2 x 585 x 1024 x 2 </m:t>
              </m:r>
            </m:den>
          </m:f>
          <m:r>
            <w:rPr>
              <w:rFonts w:ascii="Cambria Math" w:hAnsi="Cambria Math"/>
              <w:sz w:val="18"/>
              <w:highlight w:val="green"/>
            </w:rPr>
            <m:t xml:space="preserve"> ≈6 Hz</m:t>
          </m:r>
          <m:r>
            <w:rPr>
              <w:rFonts w:ascii="Cambria Math" w:hAnsi="Cambria Math"/>
              <w:sz w:val="18"/>
            </w:rPr>
            <m:t xml:space="preserve"> </m:t>
          </m:r>
        </m:oMath>
      </m:oMathPara>
    </w:p>
    <w:p w14:paraId="31542181" w14:textId="77777777" w:rsidR="00DC23E3" w:rsidRDefault="00DC23E3" w:rsidP="00224FF2">
      <w:pPr>
        <w:pStyle w:val="ListParagraph"/>
        <w:spacing w:before="120" w:after="120"/>
        <w:rPr>
          <w:rFonts w:eastAsiaTheme="minorEastAsia"/>
          <w:b/>
          <w:sz w:val="18"/>
        </w:rPr>
      </w:pPr>
    </w:p>
    <w:p w14:paraId="0396299C" w14:textId="77777777" w:rsidR="00DC23E3" w:rsidRDefault="00DC23E3" w:rsidP="00AE0DC7">
      <w:pPr>
        <w:pStyle w:val="ListParagraph"/>
        <w:numPr>
          <w:ilvl w:val="0"/>
          <w:numId w:val="13"/>
        </w:numPr>
        <w:spacing w:before="120" w:after="120"/>
      </w:pPr>
      <w:r>
        <w:t>Modified code looks like</w:t>
      </w:r>
    </w:p>
    <w:bookmarkStart w:id="6" w:name="_MON_1690632819"/>
    <w:bookmarkEnd w:id="6"/>
    <w:p w14:paraId="32C6EDAF" w14:textId="60664A48" w:rsidR="00DC23E3" w:rsidRDefault="005679B3" w:rsidP="00224FF2">
      <w:pPr>
        <w:pStyle w:val="ListParagraph"/>
        <w:spacing w:before="120" w:after="120"/>
        <w:ind w:left="644"/>
        <w:jc w:val="center"/>
      </w:pPr>
      <w:r>
        <w:object w:dxaOrig="9360" w:dyaOrig="4905" w14:anchorId="7F38F430">
          <v:shape id="_x0000_i1031" type="#_x0000_t75" style="width:468pt;height:245.25pt" o:ole="" o:preferrelative="f" o:bordertopcolor="this" o:borderleftcolor="this" o:borderbottomcolor="this" o:borderrightcolor="this" fillcolor="#b4c6e7 [1300]">
            <v:imagedata r:id="rId30" o:title=""/>
            <o:lock v:ext="edit" aspectratio="f"/>
            <w10:bordertop type="single" width="4" shadow="t"/>
            <w10:borderleft type="single" width="4" shadow="t"/>
            <w10:borderbottom type="single" width="4" shadow="t"/>
            <w10:borderright type="single" width="4" shadow="t"/>
          </v:shape>
          <o:OLEObject Type="Embed" ProgID="Word.OpenDocumentText.12" ShapeID="_x0000_i1031" DrawAspect="Content" ObjectID="_1691492150" r:id="rId31"/>
        </w:object>
      </w:r>
    </w:p>
    <w:p w14:paraId="14992C44" w14:textId="2545F457" w:rsidR="00DC23E3" w:rsidRDefault="00DC23E3" w:rsidP="00AE0DC7">
      <w:pPr>
        <w:pStyle w:val="ListParagraph"/>
        <w:numPr>
          <w:ilvl w:val="0"/>
          <w:numId w:val="13"/>
        </w:numPr>
        <w:spacing w:before="120" w:after="120"/>
      </w:pPr>
      <w:r>
        <w:t>Rebuild the code and download it onto the board.</w:t>
      </w:r>
      <w:r w:rsidR="005679B3">
        <w:t xml:space="preserve"> Do you observe any difference?</w:t>
      </w:r>
    </w:p>
    <w:p w14:paraId="45620AEE" w14:textId="77777777" w:rsidR="00D4058F" w:rsidRPr="00402189" w:rsidRDefault="00D4058F" w:rsidP="00643D58">
      <w:pPr>
        <w:pStyle w:val="Heading1"/>
        <w:numPr>
          <w:ilvl w:val="0"/>
          <w:numId w:val="5"/>
        </w:numPr>
        <w:spacing w:before="120" w:after="120"/>
        <w:rPr>
          <w:b w:val="0"/>
          <w:bCs w:val="0"/>
        </w:rPr>
      </w:pPr>
      <w:r w:rsidRPr="00402189">
        <w:rPr>
          <w:b w:val="0"/>
          <w:bCs w:val="0"/>
        </w:rPr>
        <w:t>Fast PWM Mode</w:t>
      </w:r>
    </w:p>
    <w:p w14:paraId="06F800A5" w14:textId="44C16CA8" w:rsidR="00DC23E3" w:rsidRDefault="00A53F9F" w:rsidP="00224FF2">
      <w:pPr>
        <w:spacing w:before="120" w:after="120" w:line="276" w:lineRule="auto"/>
        <w:rPr>
          <w:lang w:val="en-AU"/>
        </w:rPr>
      </w:pPr>
      <w:r>
        <w:rPr>
          <w:lang w:val="en-AU"/>
        </w:rPr>
        <w:t>Check this link and analyse how people use Arduino built-in function to generate PWM signals</w:t>
      </w:r>
    </w:p>
    <w:p w14:paraId="4B723D07" w14:textId="061D8B95" w:rsidR="00A53F9F" w:rsidRPr="00DC23E3" w:rsidRDefault="006B3E5C" w:rsidP="00224FF2">
      <w:pPr>
        <w:spacing w:before="120" w:after="120" w:line="276" w:lineRule="auto"/>
        <w:rPr>
          <w:lang w:val="en-AU"/>
        </w:rPr>
      </w:pPr>
      <w:hyperlink r:id="rId32" w:history="1">
        <w:r w:rsidR="00A53F9F" w:rsidRPr="00113BCE">
          <w:rPr>
            <w:rStyle w:val="Hyperlink"/>
            <w:lang w:val="en-AU"/>
          </w:rPr>
          <w:t>https://www.arduino.cc/en/Tutorial/SecretsOfArduinoPWM</w:t>
        </w:r>
      </w:hyperlink>
      <w:r w:rsidR="00A53F9F">
        <w:rPr>
          <w:lang w:val="en-AU"/>
        </w:rPr>
        <w:t xml:space="preserve"> </w:t>
      </w:r>
    </w:p>
    <w:sectPr w:rsidR="00A53F9F" w:rsidRPr="00DC23E3">
      <w:headerReference w:type="even" r:id="rId33"/>
      <w:headerReference w:type="default" r:id="rId34"/>
      <w:footerReference w:type="default" r:id="rId35"/>
      <w:head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BFD3" w14:textId="77777777" w:rsidR="006B3E5C" w:rsidRDefault="006B3E5C" w:rsidP="00B65306">
      <w:pPr>
        <w:spacing w:after="0" w:line="240" w:lineRule="auto"/>
      </w:pPr>
      <w:r>
        <w:separator/>
      </w:r>
    </w:p>
  </w:endnote>
  <w:endnote w:type="continuationSeparator" w:id="0">
    <w:p w14:paraId="1A669326" w14:textId="77777777" w:rsidR="006B3E5C" w:rsidRDefault="006B3E5C" w:rsidP="00B6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F67A" w14:textId="7A387070" w:rsidR="00B65306" w:rsidRDefault="00B65306">
    <w:pPr>
      <w:pStyle w:val="Footer"/>
    </w:pPr>
    <w:r>
      <w:t>EEET2505</w:t>
    </w:r>
    <w:r>
      <w:tab/>
    </w:r>
    <w:r>
      <w:tab/>
      <w:t>2021B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34890" w14:textId="77777777" w:rsidR="006B3E5C" w:rsidRDefault="006B3E5C" w:rsidP="00B65306">
      <w:pPr>
        <w:spacing w:after="0" w:line="240" w:lineRule="auto"/>
      </w:pPr>
      <w:r>
        <w:separator/>
      </w:r>
    </w:p>
  </w:footnote>
  <w:footnote w:type="continuationSeparator" w:id="0">
    <w:p w14:paraId="71FC61C7" w14:textId="77777777" w:rsidR="006B3E5C" w:rsidRDefault="006B3E5C" w:rsidP="00B6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62FF" w14:textId="77777777" w:rsidR="00B65306" w:rsidRDefault="00B65306">
    <w:pPr>
      <w:pStyle w:val="Header"/>
    </w:pPr>
    <w:r>
      <w:rPr>
        <w:noProof/>
      </w:rPr>
      <mc:AlternateContent>
        <mc:Choice Requires="wps">
          <w:drawing>
            <wp:anchor distT="0" distB="0" distL="0" distR="0" simplePos="0" relativeHeight="251659264" behindDoc="0" locked="0" layoutInCell="1" allowOverlap="1" wp14:anchorId="082531B9" wp14:editId="15F13C15">
              <wp:simplePos x="635" y="635"/>
              <wp:positionH relativeFrom="column">
                <wp:align>center</wp:align>
              </wp:positionH>
              <wp:positionV relativeFrom="paragraph">
                <wp:posOffset>635</wp:posOffset>
              </wp:positionV>
              <wp:extent cx="443865" cy="443865"/>
              <wp:effectExtent l="0" t="0" r="15240" b="2540"/>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FC874D" w14:textId="77777777" w:rsidR="00B65306" w:rsidRPr="00B65306" w:rsidRDefault="00B65306">
                          <w:pPr>
                            <w:rPr>
                              <w:rFonts w:ascii="Calibri" w:eastAsia="Calibri" w:hAnsi="Calibri" w:cs="Calibri"/>
                              <w:color w:val="EEDC00"/>
                              <w:sz w:val="24"/>
                              <w:szCs w:val="24"/>
                            </w:rPr>
                          </w:pPr>
                          <w:r w:rsidRPr="00B65306">
                            <w:rPr>
                              <w:rFonts w:ascii="Calibri" w:eastAsia="Calibri" w:hAnsi="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82531B9"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" filled="f" stroked="f">
              <v:textbox style="mso-fit-shape-to-text:t" inset="0,0,0,0">
                <w:txbxContent>
                  <w:p w14:paraId="57FC874D" w14:textId="77777777" w:rsidR="00B65306" w:rsidRPr="00B65306" w:rsidRDefault="00B65306">
                    <w:pPr>
                      <w:rPr>
                        <w:rFonts w:ascii="Calibri" w:eastAsia="Calibri" w:hAnsi="Calibri" w:cs="Calibri"/>
                        <w:color w:val="EEDC00"/>
                        <w:sz w:val="24"/>
                        <w:szCs w:val="24"/>
                      </w:rPr>
                    </w:pPr>
                    <w:r w:rsidRPr="00B65306">
                      <w:rPr>
                        <w:rFonts w:ascii="Calibri" w:eastAsia="Calibri" w:hAnsi="Calibri" w:cs="Calibri"/>
                        <w:color w:val="EEDC00"/>
                        <w:sz w:val="24"/>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EBB3" w14:textId="77777777" w:rsidR="00B65306" w:rsidRDefault="00B65306">
    <w:pPr>
      <w:pStyle w:val="Header"/>
    </w:pPr>
    <w:r>
      <w:rPr>
        <w:noProof/>
      </w:rPr>
      <mc:AlternateContent>
        <mc:Choice Requires="wps">
          <w:drawing>
            <wp:anchor distT="0" distB="0" distL="0" distR="0" simplePos="0" relativeHeight="251660288" behindDoc="0" locked="0" layoutInCell="1" allowOverlap="1" wp14:anchorId="629ABC1B" wp14:editId="652F46C7">
              <wp:simplePos x="635" y="635"/>
              <wp:positionH relativeFrom="column">
                <wp:align>center</wp:align>
              </wp:positionH>
              <wp:positionV relativeFrom="paragraph">
                <wp:posOffset>635</wp:posOffset>
              </wp:positionV>
              <wp:extent cx="443865" cy="443865"/>
              <wp:effectExtent l="0" t="0" r="15240" b="2540"/>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65F656" w14:textId="77777777" w:rsidR="00B65306" w:rsidRPr="00B65306" w:rsidRDefault="00B65306">
                          <w:pPr>
                            <w:rPr>
                              <w:rFonts w:ascii="Calibri" w:eastAsia="Calibri" w:hAnsi="Calibri" w:cs="Calibri"/>
                              <w:color w:val="EEDC00"/>
                              <w:sz w:val="24"/>
                              <w:szCs w:val="24"/>
                            </w:rPr>
                          </w:pPr>
                          <w:r w:rsidRPr="00B65306">
                            <w:rPr>
                              <w:rFonts w:ascii="Calibri" w:eastAsia="Calibri" w:hAnsi="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9ABC1B"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" filled="f" stroked="f">
              <v:textbox style="mso-fit-shape-to-text:t" inset="0,0,0,0">
                <w:txbxContent>
                  <w:p w14:paraId="4F65F656" w14:textId="77777777" w:rsidR="00B65306" w:rsidRPr="00B65306" w:rsidRDefault="00B65306">
                    <w:pPr>
                      <w:rPr>
                        <w:rFonts w:ascii="Calibri" w:eastAsia="Calibri" w:hAnsi="Calibri" w:cs="Calibri"/>
                        <w:color w:val="EEDC00"/>
                        <w:sz w:val="24"/>
                        <w:szCs w:val="24"/>
                      </w:rPr>
                    </w:pPr>
                    <w:r w:rsidRPr="00B65306">
                      <w:rPr>
                        <w:rFonts w:ascii="Calibri" w:eastAsia="Calibri" w:hAnsi="Calibri" w:cs="Calibri"/>
                        <w:color w:val="EEDC00"/>
                        <w:sz w:val="24"/>
                        <w:szCs w:val="24"/>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497" w14:textId="77777777" w:rsidR="00B65306" w:rsidRDefault="00B65306">
    <w:pPr>
      <w:pStyle w:val="Header"/>
    </w:pPr>
    <w:r>
      <w:rPr>
        <w:noProof/>
      </w:rPr>
      <mc:AlternateContent>
        <mc:Choice Requires="wps">
          <w:drawing>
            <wp:anchor distT="0" distB="0" distL="0" distR="0" simplePos="0" relativeHeight="251658240" behindDoc="0" locked="0" layoutInCell="1" allowOverlap="1" wp14:anchorId="61BB1A81" wp14:editId="61F4BB60">
              <wp:simplePos x="635" y="635"/>
              <wp:positionH relativeFrom="column">
                <wp:align>center</wp:align>
              </wp:positionH>
              <wp:positionV relativeFrom="paragraph">
                <wp:posOffset>635</wp:posOffset>
              </wp:positionV>
              <wp:extent cx="443865" cy="443865"/>
              <wp:effectExtent l="0" t="0" r="15240" b="2540"/>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C53D07" w14:textId="77777777" w:rsidR="00B65306" w:rsidRPr="00B65306" w:rsidRDefault="00B65306">
                          <w:pPr>
                            <w:rPr>
                              <w:rFonts w:ascii="Calibri" w:eastAsia="Calibri" w:hAnsi="Calibri" w:cs="Calibri"/>
                              <w:color w:val="EEDC00"/>
                              <w:sz w:val="24"/>
                              <w:szCs w:val="24"/>
                            </w:rPr>
                          </w:pPr>
                          <w:r w:rsidRPr="00B65306">
                            <w:rPr>
                              <w:rFonts w:ascii="Calibri" w:eastAsia="Calibri" w:hAnsi="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1BB1A81"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" filled="f" stroked="f">
              <v:textbox style="mso-fit-shape-to-text:t" inset="0,0,0,0">
                <w:txbxContent>
                  <w:p w14:paraId="04C53D07" w14:textId="77777777" w:rsidR="00B65306" w:rsidRPr="00B65306" w:rsidRDefault="00B65306">
                    <w:pPr>
                      <w:rPr>
                        <w:rFonts w:ascii="Calibri" w:eastAsia="Calibri" w:hAnsi="Calibri" w:cs="Calibri"/>
                        <w:color w:val="EEDC00"/>
                        <w:sz w:val="24"/>
                        <w:szCs w:val="24"/>
                      </w:rPr>
                    </w:pPr>
                    <w:r w:rsidRPr="00B65306">
                      <w:rPr>
                        <w:rFonts w:ascii="Calibri" w:eastAsia="Calibri" w:hAnsi="Calibri" w:cs="Calibri"/>
                        <w:color w:val="EEDC00"/>
                        <w:sz w:val="24"/>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5F9"/>
    <w:multiLevelType w:val="hybridMultilevel"/>
    <w:tmpl w:val="E4E85920"/>
    <w:lvl w:ilvl="0" w:tplc="827EA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C24EF"/>
    <w:multiLevelType w:val="hybridMultilevel"/>
    <w:tmpl w:val="888AA6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27C13FE4"/>
    <w:multiLevelType w:val="hybridMultilevel"/>
    <w:tmpl w:val="BB68F9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B256926"/>
    <w:multiLevelType w:val="hybridMultilevel"/>
    <w:tmpl w:val="30E64E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337E1467"/>
    <w:multiLevelType w:val="hybridMultilevel"/>
    <w:tmpl w:val="6276CD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367433A5"/>
    <w:multiLevelType w:val="hybridMultilevel"/>
    <w:tmpl w:val="97ECDC5A"/>
    <w:lvl w:ilvl="0" w:tplc="827EA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877EF"/>
    <w:multiLevelType w:val="hybridMultilevel"/>
    <w:tmpl w:val="D70EADD2"/>
    <w:lvl w:ilvl="0" w:tplc="827EA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11662"/>
    <w:multiLevelType w:val="hybridMultilevel"/>
    <w:tmpl w:val="30E64E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52530AA5"/>
    <w:multiLevelType w:val="hybridMultilevel"/>
    <w:tmpl w:val="6276CD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5E023781"/>
    <w:multiLevelType w:val="hybridMultilevel"/>
    <w:tmpl w:val="F1EED770"/>
    <w:lvl w:ilvl="0" w:tplc="827EAC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706B7"/>
    <w:multiLevelType w:val="hybridMultilevel"/>
    <w:tmpl w:val="9636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10"/>
  </w:num>
  <w:num w:numId="8">
    <w:abstractNumId w:val="1"/>
  </w:num>
  <w:num w:numId="9">
    <w:abstractNumId w:val="2"/>
  </w:num>
  <w:num w:numId="10">
    <w:abstractNumId w:val="5"/>
  </w:num>
  <w:num w:numId="11">
    <w:abstractNumId w:val="8"/>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06"/>
    <w:rsid w:val="00003706"/>
    <w:rsid w:val="000A1B3A"/>
    <w:rsid w:val="000E10F7"/>
    <w:rsid w:val="00127385"/>
    <w:rsid w:val="00166F43"/>
    <w:rsid w:val="00170870"/>
    <w:rsid w:val="00197A47"/>
    <w:rsid w:val="001A40EF"/>
    <w:rsid w:val="001D2C56"/>
    <w:rsid w:val="001F6B8D"/>
    <w:rsid w:val="00224FF2"/>
    <w:rsid w:val="002D0810"/>
    <w:rsid w:val="002E2F5E"/>
    <w:rsid w:val="003073A4"/>
    <w:rsid w:val="00326C90"/>
    <w:rsid w:val="00346931"/>
    <w:rsid w:val="003474BE"/>
    <w:rsid w:val="00350BCD"/>
    <w:rsid w:val="003820D6"/>
    <w:rsid w:val="003A00F3"/>
    <w:rsid w:val="003A299C"/>
    <w:rsid w:val="003B4E14"/>
    <w:rsid w:val="00402189"/>
    <w:rsid w:val="00455529"/>
    <w:rsid w:val="00465149"/>
    <w:rsid w:val="004846A1"/>
    <w:rsid w:val="004A27C3"/>
    <w:rsid w:val="004B1D30"/>
    <w:rsid w:val="0056070B"/>
    <w:rsid w:val="005679B3"/>
    <w:rsid w:val="005719AD"/>
    <w:rsid w:val="005805C0"/>
    <w:rsid w:val="005A252F"/>
    <w:rsid w:val="005C5E44"/>
    <w:rsid w:val="005D3CEC"/>
    <w:rsid w:val="005E0AAE"/>
    <w:rsid w:val="00641E47"/>
    <w:rsid w:val="00643D58"/>
    <w:rsid w:val="0064524E"/>
    <w:rsid w:val="006B3E5C"/>
    <w:rsid w:val="00700229"/>
    <w:rsid w:val="0074386E"/>
    <w:rsid w:val="007818EA"/>
    <w:rsid w:val="007829AC"/>
    <w:rsid w:val="00794382"/>
    <w:rsid w:val="007C6EC4"/>
    <w:rsid w:val="008001EF"/>
    <w:rsid w:val="008403FA"/>
    <w:rsid w:val="00856D89"/>
    <w:rsid w:val="00883C06"/>
    <w:rsid w:val="00894BC8"/>
    <w:rsid w:val="008A675F"/>
    <w:rsid w:val="008C70AE"/>
    <w:rsid w:val="00987D71"/>
    <w:rsid w:val="009B58FA"/>
    <w:rsid w:val="009B5F7F"/>
    <w:rsid w:val="009C6E1A"/>
    <w:rsid w:val="009E52C8"/>
    <w:rsid w:val="00A06078"/>
    <w:rsid w:val="00A35A01"/>
    <w:rsid w:val="00A53F9F"/>
    <w:rsid w:val="00A76390"/>
    <w:rsid w:val="00A769C2"/>
    <w:rsid w:val="00A918DF"/>
    <w:rsid w:val="00AA13CC"/>
    <w:rsid w:val="00AC71EA"/>
    <w:rsid w:val="00AE0DC7"/>
    <w:rsid w:val="00AF1190"/>
    <w:rsid w:val="00B26BEE"/>
    <w:rsid w:val="00B33BAA"/>
    <w:rsid w:val="00B65306"/>
    <w:rsid w:val="00B702F5"/>
    <w:rsid w:val="00BA4671"/>
    <w:rsid w:val="00BE3142"/>
    <w:rsid w:val="00C43952"/>
    <w:rsid w:val="00C750E1"/>
    <w:rsid w:val="00CA67BB"/>
    <w:rsid w:val="00D22D91"/>
    <w:rsid w:val="00D4058F"/>
    <w:rsid w:val="00D44113"/>
    <w:rsid w:val="00D45062"/>
    <w:rsid w:val="00DC23E3"/>
    <w:rsid w:val="00DF2E36"/>
    <w:rsid w:val="00DF5E65"/>
    <w:rsid w:val="00E315A6"/>
    <w:rsid w:val="00E6275B"/>
    <w:rsid w:val="00E74A05"/>
    <w:rsid w:val="00E92FA0"/>
    <w:rsid w:val="00F150B2"/>
    <w:rsid w:val="00F16BE7"/>
    <w:rsid w:val="00F217FF"/>
    <w:rsid w:val="00F47FCB"/>
    <w:rsid w:val="00F54EA5"/>
    <w:rsid w:val="00FA2535"/>
    <w:rsid w:val="00FD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05E4"/>
  <w15:chartTrackingRefBased/>
  <w15:docId w15:val="{F340A21F-C266-45FF-B7FD-80304562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3E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06"/>
  </w:style>
  <w:style w:type="paragraph" w:styleId="Footer">
    <w:name w:val="footer"/>
    <w:basedOn w:val="Normal"/>
    <w:link w:val="FooterChar"/>
    <w:uiPriority w:val="99"/>
    <w:unhideWhenUsed/>
    <w:rsid w:val="00B65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306"/>
  </w:style>
  <w:style w:type="paragraph" w:styleId="Title">
    <w:name w:val="Title"/>
    <w:basedOn w:val="Normal"/>
    <w:next w:val="Normal"/>
    <w:link w:val="TitleChar"/>
    <w:uiPriority w:val="10"/>
    <w:qFormat/>
    <w:rsid w:val="00B65306"/>
    <w:pPr>
      <w:pBdr>
        <w:bottom w:val="single" w:sz="8" w:space="4" w:color="4472C4" w:themeColor="accent1"/>
      </w:pBdr>
      <w:spacing w:after="300" w:line="240" w:lineRule="auto"/>
      <w:contextualSpacing/>
    </w:pPr>
    <w:rPr>
      <w:rFonts w:ascii="Calibri Light" w:eastAsiaTheme="majorEastAsia" w:hAnsi="Calibri Light" w:cstheme="majorBidi"/>
      <w:color w:val="323E4F" w:themeColor="text2" w:themeShade="BF"/>
      <w:spacing w:val="5"/>
      <w:kern w:val="28"/>
      <w:sz w:val="52"/>
      <w:szCs w:val="52"/>
      <w:lang w:val="en-AU"/>
    </w:rPr>
  </w:style>
  <w:style w:type="character" w:customStyle="1" w:styleId="TitleChar">
    <w:name w:val="Title Char"/>
    <w:basedOn w:val="DefaultParagraphFont"/>
    <w:link w:val="Title"/>
    <w:uiPriority w:val="10"/>
    <w:rsid w:val="00B65306"/>
    <w:rPr>
      <w:rFonts w:ascii="Calibri Light" w:eastAsiaTheme="majorEastAsia" w:hAnsi="Calibri Light" w:cstheme="majorBidi"/>
      <w:color w:val="323E4F" w:themeColor="text2" w:themeShade="BF"/>
      <w:spacing w:val="5"/>
      <w:kern w:val="28"/>
      <w:sz w:val="52"/>
      <w:szCs w:val="52"/>
      <w:lang w:val="en-AU"/>
    </w:rPr>
  </w:style>
  <w:style w:type="character" w:customStyle="1" w:styleId="Heading1Char">
    <w:name w:val="Heading 1 Char"/>
    <w:basedOn w:val="DefaultParagraphFont"/>
    <w:link w:val="Heading1"/>
    <w:uiPriority w:val="9"/>
    <w:rsid w:val="00DC23E3"/>
    <w:rPr>
      <w:rFonts w:asciiTheme="majorHAnsi" w:eastAsiaTheme="majorEastAsia" w:hAnsiTheme="majorHAnsi" w:cstheme="majorBidi"/>
      <w:b/>
      <w:bCs/>
      <w:color w:val="2F5496" w:themeColor="accent1" w:themeShade="BF"/>
      <w:sz w:val="28"/>
      <w:szCs w:val="28"/>
      <w:lang w:val="en-AU"/>
    </w:rPr>
  </w:style>
  <w:style w:type="paragraph" w:styleId="ListParagraph">
    <w:name w:val="List Paragraph"/>
    <w:basedOn w:val="Normal"/>
    <w:uiPriority w:val="34"/>
    <w:qFormat/>
    <w:rsid w:val="00DC23E3"/>
    <w:pPr>
      <w:spacing w:after="200" w:line="276" w:lineRule="auto"/>
      <w:ind w:left="720"/>
      <w:contextualSpacing/>
    </w:pPr>
    <w:rPr>
      <w:lang w:val="en-AU"/>
    </w:rPr>
  </w:style>
  <w:style w:type="character" w:styleId="CommentReference">
    <w:name w:val="annotation reference"/>
    <w:basedOn w:val="DefaultParagraphFont"/>
    <w:uiPriority w:val="99"/>
    <w:semiHidden/>
    <w:unhideWhenUsed/>
    <w:rsid w:val="005719AD"/>
    <w:rPr>
      <w:sz w:val="16"/>
      <w:szCs w:val="16"/>
    </w:rPr>
  </w:style>
  <w:style w:type="paragraph" w:styleId="CommentText">
    <w:name w:val="annotation text"/>
    <w:basedOn w:val="Normal"/>
    <w:link w:val="CommentTextChar"/>
    <w:uiPriority w:val="99"/>
    <w:semiHidden/>
    <w:unhideWhenUsed/>
    <w:rsid w:val="005719AD"/>
    <w:pPr>
      <w:spacing w:line="240" w:lineRule="auto"/>
    </w:pPr>
    <w:rPr>
      <w:sz w:val="20"/>
      <w:szCs w:val="20"/>
    </w:rPr>
  </w:style>
  <w:style w:type="character" w:customStyle="1" w:styleId="CommentTextChar">
    <w:name w:val="Comment Text Char"/>
    <w:basedOn w:val="DefaultParagraphFont"/>
    <w:link w:val="CommentText"/>
    <w:uiPriority w:val="99"/>
    <w:semiHidden/>
    <w:rsid w:val="005719AD"/>
    <w:rPr>
      <w:sz w:val="20"/>
      <w:szCs w:val="20"/>
    </w:rPr>
  </w:style>
  <w:style w:type="paragraph" w:styleId="CommentSubject">
    <w:name w:val="annotation subject"/>
    <w:basedOn w:val="CommentText"/>
    <w:next w:val="CommentText"/>
    <w:link w:val="CommentSubjectChar"/>
    <w:uiPriority w:val="99"/>
    <w:semiHidden/>
    <w:unhideWhenUsed/>
    <w:rsid w:val="005719AD"/>
    <w:rPr>
      <w:b/>
      <w:bCs/>
    </w:rPr>
  </w:style>
  <w:style w:type="character" w:customStyle="1" w:styleId="CommentSubjectChar">
    <w:name w:val="Comment Subject Char"/>
    <w:basedOn w:val="CommentTextChar"/>
    <w:link w:val="CommentSubject"/>
    <w:uiPriority w:val="99"/>
    <w:semiHidden/>
    <w:rsid w:val="005719AD"/>
    <w:rPr>
      <w:b/>
      <w:bCs/>
      <w:sz w:val="20"/>
      <w:szCs w:val="20"/>
    </w:rPr>
  </w:style>
  <w:style w:type="character" w:styleId="PlaceholderText">
    <w:name w:val="Placeholder Text"/>
    <w:basedOn w:val="DefaultParagraphFont"/>
    <w:uiPriority w:val="99"/>
    <w:semiHidden/>
    <w:rsid w:val="007818EA"/>
    <w:rPr>
      <w:color w:val="808080"/>
    </w:rPr>
  </w:style>
  <w:style w:type="table" w:styleId="TableGrid">
    <w:name w:val="Table Grid"/>
    <w:basedOn w:val="TableNormal"/>
    <w:uiPriority w:val="39"/>
    <w:rsid w:val="00A06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3F9F"/>
    <w:rPr>
      <w:color w:val="0563C1" w:themeColor="hyperlink"/>
      <w:u w:val="single"/>
    </w:rPr>
  </w:style>
  <w:style w:type="character" w:styleId="UnresolvedMention">
    <w:name w:val="Unresolved Mention"/>
    <w:basedOn w:val="DefaultParagraphFont"/>
    <w:uiPriority w:val="99"/>
    <w:semiHidden/>
    <w:unhideWhenUsed/>
    <w:rsid w:val="00A53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838884">
      <w:bodyDiv w:val="1"/>
      <w:marLeft w:val="0"/>
      <w:marRight w:val="0"/>
      <w:marTop w:val="0"/>
      <w:marBottom w:val="0"/>
      <w:divBdr>
        <w:top w:val="none" w:sz="0" w:space="0" w:color="auto"/>
        <w:left w:val="none" w:sz="0" w:space="0" w:color="auto"/>
        <w:bottom w:val="none" w:sz="0" w:space="0" w:color="auto"/>
        <w:right w:val="none" w:sz="0" w:space="0" w:color="auto"/>
      </w:divBdr>
    </w:div>
    <w:div w:id="1573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hyperlink" Target="https://www.arduino.cc/en/Tutorial/SecretsOfArduinoPW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oleObject" Target="embeddings/oleObject6.bin"/><Relationship Id="rId36"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oleObject" Target="embeddings/oleObject4.bin"/><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image" Target="media/image18.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9</cp:revision>
  <dcterms:created xsi:type="dcterms:W3CDTF">2021-08-23T08:44:00Z</dcterms:created>
  <dcterms:modified xsi:type="dcterms:W3CDTF">2021-08-26T07:09:00Z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2021-08-16T07:37:34Z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f93da913-e951-4374-9d4c-e00eb7bbbdee</vt:lpwstr>
  </property>
  <property fmtid="{D5CDD505-2E9C-101B-9397-08002B2CF9AE}" pid="11" name="MSIP_Label_8c3d088b-6243-4963-a2e2-8b321ab7f8fc_ContentBits">
    <vt:lpwstr>1</vt:lpwstr>
  </property>
</Properties>
</file>