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Calibri" w:hAnsi="Calibri"/>
          <w:b/>
          <w:sz w:val="48"/>
          <w:color w:val="0F274A"/>
        </w:rPr>
        <w:t>SAHABAT SEKOLAH — KOTA BUKITTINGGI</w:t>
      </w:r>
    </w:p>
    <w:p>
      <w:pPr>
        <w:jc w:val="center"/>
        <w:spacing w:before="0" w:after="360"/>
      </w:pPr>
      <w:r>
        <w:rPr>
          <w:rFonts w:ascii="Calibri" w:hAnsi="Calibri"/>
          <w:i/>
          <w:sz w:val="26"/>
          <w:color w:val="3B82F6"/>
        </w:rPr>
        <w:t>Panduan Ramah Anak: Cara Melapor dengan Aman, Melacak Laporan, dan Berkomunikasi Rahasia</w:t>
      </w:r>
    </w:p>
    <w:tbl>
      <w:tblPr>
        <w:tblW w:w="9600" w:type="dxa"/>
        <w:jc w:val="center"/>
        <w:tblBorders>
          <w:top w:val="single" w:sz="6" w:space="0" w:color="CBD5E1"/>
          <w:left w:val="none"/>
          <w:bottom w:val="single" w:sz="6" w:space="0" w:color="CBD5E1"/>
          <w:right w:val="none"/>
          <w:insideH w:val="single" w:sz="4" w:space="0" w:color="E2E8F0"/>
          <w:insideV w:val="none"/>
        </w:tblBorders>
        <w:tblCellMar>
          <w:top w:w="120" w:type="dxa"/>
          <w:bottom w:w="120" w:type="dxa"/>
          <w:left w:w="180" w:type="dxa"/>
          <w:right w:w="180" w:type="dxa"/>
        </w:tblCellMar>
      </w:tblPr>
      <w:tr>
        <w:tc>
          <w:tcPr>
            <w:tcW w:w="2800" w:type="dxa"/>
            <w:shd w:val="clear" w:color="auto" w:fill="F1F5F9"/>
          </w:tcPr>
          <w:p>
            <w:pPr>
              <w:spacing w:before="60" w:after="60"/>
            </w:pPr>
            <w:r>
              <w:rPr>
                <w:b/>
                <w:sz w:val="20"/>
                <w:color w:val="1E293B"/>
              </w:rPr>
              <w:t>Nama Dokumen</w:t>
            </w:r>
          </w:p>
        </w:tc>
        <w:tc>
          <w:tcPr>
            <w:tcW w:w="6800" w:type="dxa"/>
          </w:tcPr>
          <w:p>
            <w:pPr>
              <w:spacing w:before="60" w:after="60"/>
            </w:pPr>
            <w:r>
              <w:rPr>
                <w:sz w:val="20"/>
                <w:color w:val="334155"/>
              </w:rPr>
              <w:t>Buku Panduan Pengguna — Kanal Pelapor Publik &amp; Peserta Didik</w:t>
            </w:r>
          </w:p>
        </w:tc>
      </w:tr>
      <w:tr>
        <w:tc>
          <w:tcPr>
            <w:tcW w:w="2800" w:type="dxa"/>
            <w:shd w:val="clear" w:color="auto" w:fill="F1F5F9"/>
          </w:tcPr>
          <w:p>
            <w:pPr>
              <w:spacing w:before="60" w:after="60"/>
            </w:pPr>
            <w:r>
              <w:rPr>
                <w:b/>
                <w:sz w:val="20"/>
                <w:color w:val="1E293B"/>
              </w:rPr>
              <w:t>Platform</w:t>
            </w:r>
          </w:p>
        </w:tc>
        <w:tc>
          <w:tcPr>
            <w:tcW w:w="6800" w:type="dxa"/>
          </w:tcPr>
          <w:p>
            <w:pPr>
              <w:spacing w:before="60" w:after="60"/>
            </w:pPr>
            <w:r>
              <w:rPr>
                <w:sz w:val="20"/>
                <w:color w:val="334155"/>
              </w:rPr>
              <w:t>SAHABAT SEKOLAH (Ruang Aman Lapor Perundungan &amp; Kekerasan)</w:t>
            </w:r>
          </w:p>
        </w:tc>
      </w:tr>
      <w:tr>
        <w:tc>
          <w:tcPr>
            <w:tcW w:w="2800" w:type="dxa"/>
            <w:shd w:val="clear" w:color="auto" w:fill="F1F5F9"/>
          </w:tcPr>
          <w:p>
            <w:pPr>
              <w:spacing w:before="60" w:after="60"/>
            </w:pPr>
            <w:r>
              <w:rPr>
                <w:b/>
                <w:sz w:val="20"/>
                <w:color w:val="1E293B"/>
              </w:rPr>
              <w:t>Wilayah Implementasi</w:t>
            </w:r>
          </w:p>
        </w:tc>
        <w:tc>
          <w:tcPr>
            <w:tcW w:w="6800" w:type="dxa"/>
          </w:tcPr>
          <w:p>
            <w:pPr>
              <w:spacing w:before="60" w:after="60"/>
            </w:pPr>
            <w:r>
              <w:rPr>
                <w:sz w:val="20"/>
                <w:color w:val="334155"/>
              </w:rPr>
              <w:t>Seluruh Satuan Pendidikan Kota Bukittinggi</w:t>
            </w:r>
          </w:p>
        </w:tc>
      </w:tr>
      <w:tr>
        <w:tc>
          <w:tcPr>
            <w:tcW w:w="2800" w:type="dxa"/>
            <w:shd w:val="clear" w:color="auto" w:fill="F1F5F9"/>
          </w:tcPr>
          <w:p>
            <w:pPr>
              <w:spacing w:before="60" w:after="60"/>
            </w:pPr>
            <w:r>
              <w:rPr>
                <w:b/>
                <w:sz w:val="20"/>
                <w:color w:val="1E293B"/>
              </w:rPr>
              <w:t>Peruntukan Pengguna</w:t>
            </w:r>
          </w:p>
        </w:tc>
        <w:tc>
          <w:tcPr>
            <w:tcW w:w="6800" w:type="dxa"/>
          </w:tcPr>
          <w:p>
            <w:pPr>
              <w:spacing w:before="60" w:after="60"/>
            </w:pPr>
            <w:r>
              <w:rPr>
                <w:sz w:val="20"/>
                <w:color w:val="334155"/>
              </w:rPr>
              <w:t>Siswa (Korban/Saksi), Orang Tua Murid, dan Masyarakat</w:t>
            </w:r>
          </w:p>
        </w:tc>
      </w:tr>
      <w:tr>
        <w:tc>
          <w:tcPr>
            <w:tcW w:w="2800" w:type="dxa"/>
            <w:shd w:val="clear" w:color="auto" w:fill="F1F5F9"/>
          </w:tcPr>
          <w:p>
            <w:pPr>
              <w:spacing w:before="60" w:after="60"/>
            </w:pPr>
            <w:r>
              <w:rPr>
                <w:b/>
                <w:sz w:val="20"/>
                <w:color w:val="1E293B"/>
              </w:rPr>
              <w:t>Versi Panduan</w:t>
            </w:r>
          </w:p>
        </w:tc>
        <w:tc>
          <w:tcPr>
            <w:tcW w:w="6800" w:type="dxa"/>
          </w:tcPr>
          <w:p>
            <w:pPr>
              <w:spacing w:before="60" w:after="60"/>
            </w:pPr>
            <w:r>
              <w:rPr>
                <w:sz w:val="20"/>
                <w:color w:val="334155"/>
              </w:rPr>
              <w:t>1.0 (Oktober 2026)</w:t>
            </w:r>
          </w:p>
        </w:tc>
      </w:tr>
      <w:tr>
        <w:tc>
          <w:tcPr>
            <w:tcW w:w="2800" w:type="dxa"/>
            <w:shd w:val="clear" w:color="auto" w:fill="F1F5F9"/>
          </w:tcPr>
          <w:p>
            <w:pPr>
              <w:spacing w:before="60" w:after="60"/>
            </w:pPr>
            <w:r>
              <w:rPr>
                <w:b/>
                <w:sz w:val="20"/>
                <w:color w:val="1E293B"/>
              </w:rPr>
              <w:t>Bahasa</w:t>
            </w:r>
          </w:p>
        </w:tc>
        <w:tc>
          <w:tcPr>
            <w:tcW w:w="6800" w:type="dxa"/>
          </w:tcPr>
          <w:p>
            <w:pPr>
              <w:spacing w:before="60" w:after="60"/>
            </w:pPr>
            <w:r>
              <w:rPr>
                <w:sz w:val="20"/>
                <w:color w:val="334155"/>
              </w:rPr>
              <w:t>Bahasa Indonesia Ramah Anak &amp; Mudah Dipahami</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 RUANG AMAN UNTUK BERSUARA</w:t>
      </w:r>
    </w:p>
    <w:p>
      <w:pPr>
        <w:jc w:val="both"/>
        <w:spacing w:before="40" w:after="120" w:line="276" w:lineRule="auto"/>
      </w:pPr>
      <w:r>
        <w:rPr>
          <w:rFonts w:ascii="Calibri" w:hAnsi="Calibri"/>
          <w:sz w:val="22"/>
          <w:color w:val="334155"/>
        </w:rPr>
        <w:t xml:space="preserve">Halo Teman-Teman dan Sahabat Sekolah! Apakah kamu pernah melihat temanmu diejek terus-menerus, dipukul, dikucilkan, atau diancam di media sosial? Atau mungkin kamu sendiri yang mengalaminya dan merasa bingung harus cerita ke siapa?</w:t>
      </w:r>
    </w:p>
    <w:p>
      <w:pPr>
        <w:jc w:val="both"/>
        <w:spacing w:before="40" w:after="120" w:line="276" w:lineRule="auto"/>
      </w:pPr>
      <w:r>
        <w:rPr>
          <w:rFonts w:ascii="Calibri" w:hAnsi="Calibri"/>
          <w:sz w:val="22"/>
          <w:color w:val="334155"/>
        </w:rPr>
        <w:t xml:space="preserve">Sahabat Sekolah dibuat khusus oleh Pemerintah Kota Bukittinggi agar setiap anak di Bukittinggi bisa belajar dengan tenang dan gembira tanpa rasa takut. Di sini, kamu bisa bercerita secara aman tanpa khawatir dimarahi, diejek, atau diketahui oleh pelaku.</w:t>
      </w:r>
    </w:p>
    <w:p>
      <w:pPr>
        <w:spacing w:before="280" w:after="100"/>
      </w:pPr>
      <w:r>
        <w:rPr>
          <w:rFonts w:ascii="Calibri" w:hAnsi="Calibri"/>
          <w:b/>
          <w:sz w:val="26"/>
          <w:color w:val="1E40AF"/>
        </w:rPr>
        <w:t>1.1. Tiga Pilihan Kejujuran Identitas Kamu</w:t>
      </w:r>
    </w:p>
    <w:p>
      <w:pPr>
        <w:ind w:left="360" w:hanging="240"/>
        <w:spacing w:before="40" w:after="60" w:line="260" w:lineRule="auto"/>
      </w:pPr>
      <w:r>
        <w:rPr>
          <w:rFonts w:ascii="Symbol" w:hAnsi="Symbol"/>
          <w:color w:val="1D4ED8"/>
        </w:rPr>
        <w:t>  </w:t>
      </w:r>
      <w:r>
        <w:rPr>
          <w:b/>
          <w:color w:val="0F274A"/>
          <w:sz w:val="22"/>
        </w:rPr>
        <w:t xml:space="preserve">Mode 1: Lapor Terbuka (Identified) </w:t>
      </w:r>
      <w:r>
        <w:rPr>
          <w:color w:val="334155"/>
          <w:sz w:val="22"/>
        </w:rPr>
        <w:t xml:space="preserve">Jika kamu ingin Guru BK langsung menghubungi kamu dan orang tuamu untuk mengobrol bersama.</w:t>
      </w:r>
    </w:p>
    <w:p>
      <w:pPr>
        <w:ind w:left="360" w:hanging="240"/>
        <w:spacing w:before="40" w:after="60" w:line="260" w:lineRule="auto"/>
      </w:pPr>
      <w:r>
        <w:rPr>
          <w:rFonts w:ascii="Symbol" w:hAnsi="Symbol"/>
          <w:color w:val="1D4ED8"/>
        </w:rPr>
        <w:t>  </w:t>
      </w:r>
      <w:r>
        <w:rPr>
          <w:b/>
          <w:color w:val="0F274A"/>
          <w:sz w:val="22"/>
        </w:rPr>
        <w:t xml:space="preserve">Mode 2: Lapor Rahasia (Confidential) </w:t>
      </w:r>
      <w:r>
        <w:rPr>
          <w:color w:val="334155"/>
          <w:sz w:val="22"/>
        </w:rPr>
        <w:t xml:space="preserve">Nama dan kelasmu hanya diketahui oleh Guru BK yang menangani. Teman lain atau pelaku tidak akan pernah tahu siapa yang melapor.</w:t>
      </w:r>
    </w:p>
    <w:p>
      <w:pPr>
        <w:ind w:left="360" w:hanging="240"/>
        <w:spacing w:before="40" w:after="60" w:line="260" w:lineRule="auto"/>
      </w:pPr>
      <w:r>
        <w:rPr>
          <w:rFonts w:ascii="Symbol" w:hAnsi="Symbol"/>
          <w:color w:val="1D4ED8"/>
        </w:rPr>
        <w:t>  </w:t>
      </w:r>
      <w:r>
        <w:rPr>
          <w:b/>
          <w:color w:val="0F274A"/>
          <w:sz w:val="22"/>
        </w:rPr>
        <w:t xml:space="preserve">Mode 3: Lapor Anonim (Anonymous) </w:t>
      </w:r>
      <w:r>
        <w:rPr>
          <w:color w:val="334155"/>
          <w:sz w:val="22"/>
        </w:rPr>
        <w:t xml:space="preserve">Kamu sama sekali TIDAK PERLU menuliskan nama, email, nomor HP, atau membuat akun! Kamu akan mendapatkan 'Kunci Rahasia 4 Kata' untuk melacak laporanmu.</w:t>
      </w:r>
    </w:p>
    <w:tbl>
      <w:tblPr>
        <w:tblW w:w="9600" w:type="dxa"/>
        <w:jc w:val="center"/>
        <w:tblBorders>
          <w:top w:val="none"/>
          <w:left w:val="single" w:sz="36" w:space="0" w:color="D97706"/>
          <w:bottom w:val="none"/>
          <w:right w:val="none"/>
        </w:tblBorders>
        <w:tblCellMar>
          <w:top w:w="160" w:type="dxa"/>
          <w:bottom w:w="160" w:type="dxa"/>
          <w:left w:w="240" w:type="dxa"/>
          <w:right w:w="240" w:type="dxa"/>
        </w:tblCellMar>
      </w:tblPr>
      <w:tr>
        <w:tc>
          <w:tcPr>
            <w:tcW w:w="9600" w:type="dxa"/>
            <w:shd w:val="clear" w:color="auto" w:fill="FFFBEB"/>
          </w:tcPr>
          <w:p>
            <w:pPr>
              <w:spacing w:before="40" w:after="40"/>
            </w:pPr>
            <w:r>
              <w:rPr>
                <w:b/>
                <w:sz w:val="22"/>
                <w:color w:val="92400E"/>
              </w:rPr>
              <w:t>⚠️ Tombol Keluar Cepat (Panic Exit)</w:t>
            </w:r>
          </w:p>
          <w:p>
            <w:pPr>
              <w:spacing w:before="0" w:after="40"/>
            </w:pPr>
            <w:r>
              <w:rPr>
                <w:sz w:val="20"/>
                <w:color w:val="334155"/>
              </w:rPr>
              <w:t xml:space="preserve">Jika tiba-tiba ada orang yang mendekat saat kamu sedang membuka website atau menulis laporan, segera klik tombol merah 'Keluar Cepat' di pojok kanan atas. Layar akan langsung beralih ke halaman Google atau Wikipedia dalam sekejap!</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II: LANGKAH-LANGKAH MEMBUAT LAPORAN</w:t>
      </w:r>
    </w:p>
    <w:p>
      <w:pPr>
        <w:ind w:left="480" w:hanging="480"/>
        <w:spacing w:before="120" w:after="40"/>
      </w:pPr>
      <w:r>
        <w:rPr>
          <w:b/>
          <w:sz w:val="22"/>
          <w:color w:val="1D4ED8"/>
        </w:rPr>
        <w:t>1. </w:t>
      </w:r>
      <w:r>
        <w:rPr>
          <w:b/>
          <w:sz w:val="22"/>
          <w:color w:val="0F274A"/>
        </w:rPr>
        <w:t xml:space="preserve">Buka Halaman Lapor: </w:t>
      </w:r>
      <w:r>
        <w:rPr>
          <w:sz w:val="22"/>
          <w:color w:val="334155"/>
        </w:rPr>
        <w:t xml:space="preserve">Buka website Sahabat Sekolah di HP atau komputermu, lalu klik tombol besar bertuliskan 'Buat Laporan Sekarang'. Kamu juga bisa memindai (scan) QR Code yang ditempel di mading sekolahmu.</w:t>
      </w:r>
    </w:p>
    <w:p>
      <w:pPr>
        <w:ind w:left="480" w:hanging="480"/>
        <w:spacing w:before="120" w:after="40"/>
      </w:pPr>
      <w:r>
        <w:rPr>
          <w:b/>
          <w:sz w:val="22"/>
          <w:color w:val="1D4ED8"/>
        </w:rPr>
        <w:t>2. </w:t>
      </w:r>
      <w:r>
        <w:rPr>
          <w:b/>
          <w:sz w:val="22"/>
          <w:color w:val="0F274A"/>
        </w:rPr>
        <w:t xml:space="preserve">Pilih Sekolah: </w:t>
      </w:r>
      <w:r>
        <w:rPr>
          <w:sz w:val="22"/>
          <w:color w:val="334155"/>
        </w:rPr>
        <w:t xml:space="preserve">Ketik nama sekolahmu (contoh: SMP Negeri 2 Bukittinggi atau MTsN 1 Bukittinggi). Jika kamu scan QR Code di sekolah, nama sekolahmu akan terpilih otomatis.</w:t>
      </w:r>
    </w:p>
    <w:p>
      <w:pPr>
        <w:ind w:left="480" w:hanging="480"/>
        <w:spacing w:before="120" w:after="40"/>
      </w:pPr>
      <w:r>
        <w:rPr>
          <w:b/>
          <w:sz w:val="22"/>
          <w:color w:val="1D4ED8"/>
        </w:rPr>
        <w:t>3. </w:t>
      </w:r>
      <w:r>
        <w:rPr>
          <w:b/>
          <w:sz w:val="22"/>
          <w:color w:val="0F274A"/>
        </w:rPr>
        <w:t xml:space="preserve">Pilih Siapa Kamu: </w:t>
      </w:r>
      <w:r>
        <w:rPr>
          <w:sz w:val="22"/>
          <w:color w:val="334155"/>
        </w:rPr>
        <w:t xml:space="preserve">Pilih apakah kamu adalah Korban langsung, Saksi yang melihat kejadian, Teman korban, atau Orang tua.</w:t>
      </w:r>
    </w:p>
    <w:p>
      <w:pPr>
        <w:ind w:left="480" w:hanging="480"/>
        <w:spacing w:before="120" w:after="40"/>
      </w:pPr>
      <w:r>
        <w:rPr>
          <w:b/>
          <w:sz w:val="22"/>
          <w:color w:val="1D4ED8"/>
        </w:rPr>
        <w:t>4. </w:t>
      </w:r>
      <w:r>
        <w:rPr>
          <w:b/>
          <w:sz w:val="22"/>
          <w:color w:val="0F274A"/>
        </w:rPr>
        <w:t xml:space="preserve">Pilih Jenis Kejadian: </w:t>
      </w:r>
      <w:r>
        <w:rPr>
          <w:sz w:val="22"/>
          <w:color w:val="334155"/>
        </w:rPr>
        <w:t xml:space="preserve">Pilih kategori kejadian: Perundungan Verbal (diejek/dihina), Fisik (dipukul/didorong), Sosial (dikucilkan/difitnah), Siber (diteror di medsos/grup chat), atau Kekerasan Seksual.</w:t>
      </w:r>
    </w:p>
    <w:p>
      <w:pPr>
        <w:ind w:left="480" w:hanging="480"/>
        <w:spacing w:before="120" w:after="40"/>
      </w:pPr>
      <w:r>
        <w:rPr>
          <w:b/>
          <w:sz w:val="22"/>
          <w:color w:val="1D4ED8"/>
        </w:rPr>
        <w:t>5. </w:t>
      </w:r>
      <w:r>
        <w:rPr>
          <w:b/>
          <w:sz w:val="22"/>
          <w:color w:val="0F274A"/>
        </w:rPr>
        <w:t xml:space="preserve">Ceritakan Kejadiannya: </w:t>
      </w:r>
      <w:r>
        <w:rPr>
          <w:sz w:val="22"/>
          <w:color w:val="334155"/>
        </w:rPr>
        <w:t xml:space="preserve">Tuliskan apa yang terjadi dengan jujur: kapan kejadiannya, di mana tempatnya, dan siapa saja yang terlibat. Jangan takut, ceritakan apa adanya.</w:t>
      </w:r>
    </w:p>
    <w:p>
      <w:pPr>
        <w:ind w:left="480" w:hanging="480"/>
        <w:spacing w:before="120" w:after="40"/>
      </w:pPr>
      <w:r>
        <w:rPr>
          <w:b/>
          <w:sz w:val="22"/>
          <w:color w:val="1D4ED8"/>
        </w:rPr>
        <w:t>6. </w:t>
      </w:r>
      <w:r>
        <w:rPr>
          <w:b/>
          <w:sz w:val="22"/>
          <w:color w:val="0F274A"/>
        </w:rPr>
        <w:t xml:space="preserve">Unggah Bukti (Jika Ada): </w:t>
      </w:r>
      <w:r>
        <w:rPr>
          <w:sz w:val="22"/>
          <w:color w:val="334155"/>
        </w:rPr>
        <w:t xml:space="preserve">Jika kamu punya foto luka, foto lokasi, atau tangkapan layar (screenshot) pesan ancaman, kamu bisa melampirkannya. Lokasi foto kamu akan otomatis dirahasiakan oleh sistem demi keamananmu.</w:t>
      </w:r>
    </w:p>
    <w:p>
      <w:pPr>
        <w:ind w:left="480" w:hanging="480"/>
        <w:spacing w:before="120" w:after="40"/>
      </w:pPr>
      <w:r>
        <w:rPr>
          <w:b/>
          <w:sz w:val="22"/>
          <w:color w:val="1D4ED8"/>
        </w:rPr>
        <w:t>7. </w:t>
      </w:r>
      <w:r>
        <w:rPr>
          <w:b/>
          <w:sz w:val="22"/>
          <w:color w:val="0F274A"/>
        </w:rPr>
        <w:t xml:space="preserve">Kirim Laporan: </w:t>
      </w:r>
      <w:r>
        <w:rPr>
          <w:sz w:val="22"/>
          <w:color w:val="334155"/>
        </w:rPr>
        <w:t xml:space="preserve">Klik tombol 'Kirim Laporan'. Laporanmu akan langsung masuk ke ruang Guru BK.</w:t>
      </w:r>
    </w:p>
    <w:p>
      <w:pPr>
        <w:spacing w:before="400" w:after="160"/>
        <w:pBdr>
          <w:bottom w:val="single" w:sz="14" w:space="4" w:color="1D4ED8"/>
        </w:pBdr>
      </w:pPr>
      <w:r>
        <w:rPr>
          <w:rFonts w:ascii="Calibri" w:hAnsi="Calibri"/>
          <w:b/>
          <w:sz w:val="32"/>
          <w:color w:val="0F274A"/>
        </w:rPr>
        <w:t>BAB III: KARTU BUKTI LAPOR &amp; KUNCI RAHASIA 4 KATA</w:t>
      </w:r>
    </w:p>
    <w:p>
      <w:pPr>
        <w:jc w:val="both"/>
        <w:spacing w:before="40" w:after="120" w:line="276" w:lineRule="auto"/>
      </w:pPr>
      <w:r>
        <w:rPr>
          <w:rFonts w:ascii="Calibri" w:hAnsi="Calibri"/>
          <w:sz w:val="22"/>
          <w:color w:val="334155"/>
        </w:rPr>
        <w:t xml:space="preserve">Setelah mengirim laporan anonim, layar akan menampilkan Kartu Bukti Lapor yang memuat Nomor Laporan dan Kunci Rahasia 4 Kata (contoh: elang-pandai-rimba-sungai):</w:t>
      </w:r>
    </w:p>
    <w:tbl>
      <w:tblPr>
        <w:tblW w:w="9600" w:type="dxa"/>
        <w:jc w:val="center"/>
        <w:tblBorders>
          <w:top w:val="none"/>
          <w:left w:val="single" w:sz="36" w:space="0" w:color="DC2626"/>
          <w:bottom w:val="none"/>
          <w:right w:val="none"/>
        </w:tblBorders>
        <w:tblCellMar>
          <w:top w:w="160" w:type="dxa"/>
          <w:bottom w:w="160" w:type="dxa"/>
          <w:left w:w="240" w:type="dxa"/>
          <w:right w:w="240" w:type="dxa"/>
        </w:tblCellMar>
      </w:tblPr>
      <w:tr>
        <w:tc>
          <w:tcPr>
            <w:tcW w:w="9600" w:type="dxa"/>
            <w:shd w:val="clear" w:color="auto" w:fill="FEF2F2"/>
          </w:tcPr>
          <w:p>
            <w:pPr>
              <w:spacing w:before="40" w:after="40"/>
            </w:pPr>
            <w:r>
              <w:rPr>
                <w:b/>
                <w:sz w:val="22"/>
                <w:color w:val="991B1B"/>
              </w:rPr>
              <w:t>🚨 Sangat Penting: Simpan Kunci Rahasiamu!</w:t>
            </w:r>
          </w:p>
          <w:p>
            <w:pPr>
              <w:spacing w:before="0" w:after="40"/>
            </w:pPr>
            <w:r>
              <w:rPr>
                <w:sz w:val="20"/>
                <w:color w:val="334155"/>
              </w:rPr>
              <w:t xml:space="preserve">Catat atau ambil foto (screenshot) Kunci Rahasia 4 Kata tersebut! Kunci ini adalah satu-satunya alat rahasia kamu untuk membuka obrolan dengan Guru BK dan melihat kemajuan penanganan kasusmu tanpa perlu login.</w:t>
            </w:r>
          </w:p>
        </w:tc>
      </w:tr>
    </w:tbl>
    <w:p>
      <w:pPr>
        <w:jc w:val="both"/>
        <w:spacing w:before="40" w:after="120" w:line="276" w:lineRule="auto"/>
      </w:pPr>
      <w:r>
        <w:rPr>
          <w:rFonts w:ascii="Calibri" w:hAnsi="Calibri"/>
          <w:sz w:val="22"/>
          <w:color w:val="334155"/>
        </w:rPr>
        <w:t xml:space="preserve"/>
      </w:r>
    </w:p>
    <w:p>
      <w:pPr>
        <w:spacing w:before="400" w:after="160"/>
        <w:pBdr>
          <w:bottom w:val="single" w:sz="14" w:space="4" w:color="1D4ED8"/>
        </w:pBdr>
      </w:pPr>
      <w:r>
        <w:rPr>
          <w:rFonts w:ascii="Calibri" w:hAnsi="Calibri"/>
          <w:b/>
          <w:sz w:val="32"/>
          <w:color w:val="0F274A"/>
        </w:rPr>
        <w:t>BAB IV: CARA MELACAK LAPORAN KAMU (/track)</w:t>
      </w:r>
    </w:p>
    <w:p>
      <w:pPr>
        <w:jc w:val="both"/>
        <w:spacing w:before="40" w:after="120" w:line="276" w:lineRule="auto"/>
      </w:pPr>
      <w:r>
        <w:rPr>
          <w:rFonts w:ascii="Calibri" w:hAnsi="Calibri"/>
          <w:sz w:val="22"/>
          <w:color w:val="334155"/>
        </w:rPr>
        <w:t xml:space="preserve">Kamu bisa melihat sudah sampai mana laporanmu diproses oleh Guru BK secara transparan:</w:t>
      </w:r>
    </w:p>
    <w:p>
      <w:pPr>
        <w:ind w:left="480" w:hanging="480"/>
        <w:spacing w:before="120" w:after="40"/>
      </w:pPr>
      <w:r>
        <w:rPr>
          <w:b/>
          <w:sz w:val="22"/>
          <w:color w:val="1D4ED8"/>
        </w:rPr>
        <w:t>1. </w:t>
      </w:r>
      <w:r>
        <w:rPr>
          <w:b/>
          <w:sz w:val="22"/>
          <w:color w:val="0F274A"/>
        </w:rPr>
        <w:t xml:space="preserve">Buka Menu Lacak Posisi Laporan: </w:t>
      </w:r>
      <w:r>
        <w:rPr>
          <w:sz w:val="22"/>
          <w:color w:val="334155"/>
        </w:rPr>
        <w:t xml:space="preserve">Buka alamat website Sahabat Sekolah dan pilih menu 'Lacak Laporan' (/track).</w:t>
      </w:r>
    </w:p>
    <w:p>
      <w:pPr>
        <w:ind w:left="480" w:hanging="480"/>
        <w:spacing w:before="120" w:after="40"/>
      </w:pPr>
      <w:r>
        <w:rPr>
          <w:b/>
          <w:sz w:val="22"/>
          <w:color w:val="1D4ED8"/>
        </w:rPr>
        <w:t>2. </w:t>
      </w:r>
      <w:r>
        <w:rPr>
          <w:b/>
          <w:sz w:val="22"/>
          <w:color w:val="0F274A"/>
        </w:rPr>
        <w:t xml:space="preserve">Ketik Kunci Rahasia atau Nomor Laporan: </w:t>
      </w:r>
      <w:r>
        <w:rPr>
          <w:sz w:val="22"/>
          <w:color w:val="334155"/>
        </w:rPr>
        <w:t xml:space="preserve">Masukkan Kunci Rahasia 4 Kata kamu (atau nomor laporanmu).</w:t>
      </w:r>
    </w:p>
    <w:p>
      <w:pPr>
        <w:ind w:left="480" w:hanging="480"/>
        <w:spacing w:before="120" w:after="40"/>
      </w:pPr>
      <w:r>
        <w:rPr>
          <w:b/>
          <w:sz w:val="22"/>
          <w:color w:val="1D4ED8"/>
        </w:rPr>
        <w:t>3. </w:t>
      </w:r>
      <w:r>
        <w:rPr>
          <w:b/>
          <w:sz w:val="22"/>
          <w:color w:val="0F274A"/>
        </w:rPr>
        <w:t xml:space="preserve">Lihat Stepper 5 Tahap Penanganan: </w:t>
      </w:r>
      <w:r>
        <w:rPr>
          <w:sz w:val="22"/>
          <w:color w:val="334155"/>
        </w:rPr>
        <w:t xml:space="preserve">Sistem akan menampilkan posisi laporanmu:</w:t>
      </w:r>
    </w:p>
    <w:p>
      <w:pPr>
        <w:ind w:left="720" w:hanging="240"/>
        <w:spacing w:before="40" w:after="60" w:line="260" w:lineRule="auto"/>
      </w:pPr>
      <w:r>
        <w:rPr>
          <w:rFonts w:ascii="Symbol" w:hAnsi="Symbol"/>
          <w:color w:val="1D4ED8"/>
        </w:rPr>
        <w:t>  </w:t>
      </w:r>
      <w:r>
        <w:rPr>
          <w:b/>
          <w:color w:val="0F274A"/>
          <w:sz w:val="22"/>
        </w:rPr>
        <w:t xml:space="preserve">1. Laporan Masuk: </w:t>
      </w:r>
      <w:r>
        <w:rPr>
          <w:color w:val="334155"/>
          <w:sz w:val="22"/>
        </w:rPr>
        <w:t xml:space="preserve">Laporanmu sudah diterima dengan selamat oleh sistem.</w:t>
      </w:r>
    </w:p>
    <w:p>
      <w:pPr>
        <w:ind w:left="720" w:hanging="240"/>
        <w:spacing w:before="40" w:after="60" w:line="260" w:lineRule="auto"/>
      </w:pPr>
      <w:r>
        <w:rPr>
          <w:rFonts w:ascii="Symbol" w:hAnsi="Symbol"/>
          <w:color w:val="1D4ED8"/>
        </w:rPr>
        <w:t>  </w:t>
      </w:r>
      <w:r>
        <w:rPr>
          <w:b/>
          <w:color w:val="0F274A"/>
          <w:sz w:val="22"/>
        </w:rPr>
        <w:t xml:space="preserve">2. Verifikasi &amp; Asesmen Awal: </w:t>
      </w:r>
      <w:r>
        <w:rPr>
          <w:color w:val="334155"/>
          <w:sz w:val="22"/>
        </w:rPr>
        <w:t xml:space="preserve">Guru BK sedang membaca cerita dan memeriksa buktimu.</w:t>
      </w:r>
    </w:p>
    <w:p>
      <w:pPr>
        <w:ind w:left="720" w:hanging="240"/>
        <w:spacing w:before="40" w:after="60" w:line="260" w:lineRule="auto"/>
      </w:pPr>
      <w:r>
        <w:rPr>
          <w:rFonts w:ascii="Symbol" w:hAnsi="Symbol"/>
          <w:color w:val="1D4ED8"/>
        </w:rPr>
        <w:t>  </w:t>
      </w:r>
      <w:r>
        <w:rPr>
          <w:b/>
          <w:color w:val="0F274A"/>
          <w:sz w:val="22"/>
        </w:rPr>
        <w:t xml:space="preserve">3. Dalam Penanganan: </w:t>
      </w:r>
      <w:r>
        <w:rPr>
          <w:color w:val="334155"/>
          <w:sz w:val="22"/>
        </w:rPr>
        <w:t xml:space="preserve">Guru BK sedang melakukan tindakan aktif, memanggil saksi, atau konseling.</w:t>
      </w:r>
    </w:p>
    <w:p>
      <w:pPr>
        <w:ind w:left="720" w:hanging="240"/>
        <w:spacing w:before="40" w:after="60" w:line="260" w:lineRule="auto"/>
      </w:pPr>
      <w:r>
        <w:rPr>
          <w:rFonts w:ascii="Symbol" w:hAnsi="Symbol"/>
          <w:color w:val="1D4ED8"/>
        </w:rPr>
        <w:t>  </w:t>
      </w:r>
      <w:r>
        <w:rPr>
          <w:b/>
          <w:color w:val="0F274A"/>
          <w:sz w:val="22"/>
        </w:rPr>
        <w:t xml:space="preserve">4. Kasus Selesai: </w:t>
      </w:r>
      <w:r>
        <w:rPr>
          <w:color w:val="334155"/>
          <w:sz w:val="22"/>
        </w:rPr>
        <w:t xml:space="preserve">Masalah sudah berhasil diselesaikan dan didamaikan.</w:t>
      </w:r>
    </w:p>
    <w:p>
      <w:pPr>
        <w:ind w:left="720" w:hanging="240"/>
        <w:spacing w:before="40" w:after="60" w:line="260" w:lineRule="auto"/>
      </w:pPr>
      <w:r>
        <w:rPr>
          <w:rFonts w:ascii="Symbol" w:hAnsi="Symbol"/>
          <w:color w:val="1D4ED8"/>
        </w:rPr>
        <w:t>  </w:t>
      </w:r>
      <w:r>
        <w:rPr>
          <w:b/>
          <w:color w:val="0F274A"/>
          <w:sz w:val="22"/>
        </w:rPr>
        <w:t xml:space="preserve">5. Kasus Ditutup: </w:t>
      </w:r>
      <w:r>
        <w:rPr>
          <w:color w:val="334155"/>
          <w:sz w:val="22"/>
        </w:rPr>
        <w:t xml:space="preserve">Penyelesaian kasus telah didokumentasikan resmi.</w:t>
      </w:r>
    </w:p>
    <w:p>
      <w:pPr>
        <w:ind w:left="480" w:hanging="480"/>
        <w:spacing w:before="120" w:after="40"/>
      </w:pPr>
      <w:r>
        <w:rPr>
          <w:b/>
          <w:sz w:val="22"/>
          <w:color w:val="1D4ED8"/>
        </w:rPr>
        <w:t>4. </w:t>
      </w:r>
      <w:r>
        <w:rPr>
          <w:b/>
          <w:sz w:val="22"/>
          <w:color w:val="0F274A"/>
        </w:rPr>
        <w:t xml:space="preserve">Buka Ruang Obrolan Rahasia Dua Arah: </w:t>
      </w:r>
      <w:r>
        <w:rPr>
          <w:sz w:val="22"/>
          <w:color w:val="334155"/>
        </w:rPr>
        <w:t xml:space="preserve">Pada halaman pelacak tersebut, kamu bisa langsung mengirimkan pesan atau membaca balasan dari Guru BK tanpa membocorkan siapa dirimu.</w:t>
      </w:r>
    </w:p>
    <w:p>
      <w:pPr>
        <w:spacing w:before="400" w:after="160"/>
        <w:pBdr>
          <w:bottom w:val="single" w:sz="14" w:space="4" w:color="1D4ED8"/>
        </w:pBdr>
      </w:pPr>
      <w:r>
        <w:rPr>
          <w:rFonts w:ascii="Calibri" w:hAnsi="Calibri"/>
          <w:b/>
          <w:sz w:val="32"/>
          <w:color w:val="0F274A"/>
        </w:rPr>
        <w:t>BAB V: KONTAK BANTUAN DARURAT KOTA BUKITTINGGI</w:t>
      </w:r>
    </w:p>
    <w:p>
      <w:pPr>
        <w:jc w:val="both"/>
        <w:spacing w:before="40" w:after="120" w:line="276" w:lineRule="auto"/>
      </w:pPr>
      <w:r>
        <w:rPr>
          <w:rFonts w:ascii="Calibri" w:hAnsi="Calibri"/>
          <w:sz w:val="22"/>
          <w:color w:val="334155"/>
        </w:rPr>
        <w:t xml:space="preserve">Jika kamu atau temanmu sedang dalam bahaya fisik mendesak atau membutuhkan perlindungan segera, jangan menunggu! Segera hubungi:</w:t>
      </w:r>
    </w:p>
    <w:tbl>
      <w:tblPr>
        <w:tblW w:w="9600" w:type="dxa"/>
        <w:jc w:val="center"/>
        <w:tblBorders>
          <w:top w:val="single" w:sz="8" w:space="0" w:color="CBD5E1"/>
          <w:left w:val="single" w:sz="8" w:space="0" w:color="CBD5E1"/>
          <w:bottom w:val="single" w:sz="8" w:space="0" w:color="CBD5E1"/>
          <w:right w:val="single" w:sz="8" w:space="0" w:color="CBD5E1"/>
          <w:insideH w:val="single" w:sz="4" w:space="0" w:color="E2E8F0"/>
          <w:insideV w:val="single" w:sz="4" w:space="0" w:color="E2E8F0"/>
        </w:tblBorders>
        <w:tblCellMar>
          <w:top w:w="120" w:type="dxa"/>
          <w:bottom w:w="120" w:type="dxa"/>
          <w:left w:w="160" w:type="dxa"/>
          <w:right w:w="160" w:type="dxa"/>
        </w:tblCellMar>
      </w:tblPr>
      <w:tr>
        <w:trPr>
          <w:tblHeader/>
        </w:trPr>
        <w:tc>
          <w:tcPr>
            <w:tcW w:w="3200" w:type="dxa"/>
            <w:shd w:val="clear" w:color="auto" w:fill="0F274A"/>
          </w:tcPr>
          <w:p>
            <w:pPr>
              <w:jc w:val="center"/>
              <w:spacing w:before="60" w:after="60"/>
            </w:pPr>
            <w:r>
              <w:rPr>
                <w:b/>
                <w:sz w:val="20"/>
                <w:color w:val="FFFFFF"/>
              </w:rPr>
              <w:t>Layanan Darurat</w:t>
            </w:r>
          </w:p>
        </w:tc>
        <w:tc>
          <w:tcPr>
            <w:tcW w:w="3000" w:type="dxa"/>
            <w:shd w:val="clear" w:color="auto" w:fill="0F274A"/>
          </w:tcPr>
          <w:p>
            <w:pPr>
              <w:jc w:val="center"/>
              <w:spacing w:before="60" w:after="60"/>
            </w:pPr>
            <w:r>
              <w:rPr>
                <w:b/>
                <w:sz w:val="20"/>
                <w:color w:val="FFFFFF"/>
              </w:rPr>
              <w:t>Nomor Kontak</w:t>
            </w:r>
          </w:p>
        </w:tc>
        <w:tc>
          <w:tcPr>
            <w:tcW w:w="3400" w:type="dxa"/>
            <w:shd w:val="clear" w:color="auto" w:fill="0F274A"/>
          </w:tcPr>
          <w:p>
            <w:pPr>
              <w:jc w:val="center"/>
              <w:spacing w:before="60" w:after="60"/>
            </w:pPr>
            <w:r>
              <w:rPr>
                <w:b/>
                <w:sz w:val="20"/>
                <w:color w:val="FFFFFF"/>
              </w:rPr>
              <w:t>Keterangan</w:t>
            </w:r>
          </w:p>
        </w:tc>
      </w:tr>
      <w:tr>
        <w:tc>
          <w:tcPr>
            <w:tcW w:w="3200" w:type="dxa"/>
            <w:shd w:val="clear" w:color="auto" w:fill="FFFFFF"/>
          </w:tcPr>
          <w:p>
            <w:pPr>
              <w:jc w:val="left"/>
              <w:spacing w:before="60" w:after="60"/>
            </w:pPr>
            <w:r>
              <w:rPr>
                <w:sz w:val="20"/>
                <w:color w:val="334155"/>
              </w:rPr>
              <w:t xml:space="preserve">Panggilan Darurat Kota Bukittinggi</w:t>
            </w:r>
          </w:p>
        </w:tc>
        <w:tc>
          <w:tcPr>
            <w:tcW w:w="3000" w:type="dxa"/>
            <w:shd w:val="clear" w:color="auto" w:fill="FFFFFF"/>
          </w:tcPr>
          <w:p>
            <w:pPr>
              <w:jc w:val="left"/>
              <w:spacing w:before="60" w:after="60"/>
            </w:pPr>
            <w:r>
              <w:rPr>
                <w:sz w:val="20"/>
                <w:color w:val="334155"/>
              </w:rPr>
              <w:t xml:space="preserve">112 (Bebas Pulsa)</w:t>
            </w:r>
          </w:p>
        </w:tc>
        <w:tc>
          <w:tcPr>
            <w:tcW w:w="3400" w:type="dxa"/>
            <w:shd w:val="clear" w:color="auto" w:fill="FFFFFF"/>
          </w:tcPr>
          <w:p>
            <w:pPr>
              <w:jc w:val="left"/>
              <w:spacing w:before="60" w:after="60"/>
            </w:pPr>
            <w:r>
              <w:rPr>
                <w:sz w:val="20"/>
                <w:color w:val="334155"/>
              </w:rPr>
              <w:t xml:space="preserve">Layanan tanggap darurat 24 jam Pemerintah Kota Bukittinggi</w:t>
            </w:r>
          </w:p>
        </w:tc>
      </w:tr>
      <w:tr>
        <w:tc>
          <w:tcPr>
            <w:tcW w:w="3200" w:type="dxa"/>
            <w:shd w:val="clear" w:color="auto" w:fill="F8FAFC"/>
          </w:tcPr>
          <w:p>
            <w:pPr>
              <w:jc w:val="left"/>
              <w:spacing w:before="60" w:after="60"/>
            </w:pPr>
            <w:r>
              <w:rPr>
                <w:sz w:val="20"/>
                <w:color w:val="334155"/>
              </w:rPr>
              <w:t xml:space="preserve">Layanan SAPA UPTD PPA</w:t>
            </w:r>
          </w:p>
        </w:tc>
        <w:tc>
          <w:tcPr>
            <w:tcW w:w="3000" w:type="dxa"/>
            <w:shd w:val="clear" w:color="auto" w:fill="F8FAFC"/>
          </w:tcPr>
          <w:p>
            <w:pPr>
              <w:jc w:val="left"/>
              <w:spacing w:before="60" w:after="60"/>
            </w:pPr>
            <w:r>
              <w:rPr>
                <w:sz w:val="20"/>
                <w:color w:val="334155"/>
              </w:rPr>
              <w:t xml:space="preserve">129 / WhatsApp 08111-129-129</w:t>
            </w:r>
          </w:p>
        </w:tc>
        <w:tc>
          <w:tcPr>
            <w:tcW w:w="3400" w:type="dxa"/>
            <w:shd w:val="clear" w:color="auto" w:fill="F8FAFC"/>
          </w:tcPr>
          <w:p>
            <w:pPr>
              <w:jc w:val="left"/>
              <w:spacing w:before="60" w:after="60"/>
            </w:pPr>
            <w:r>
              <w:rPr>
                <w:sz w:val="20"/>
                <w:color w:val="334155"/>
              </w:rPr>
              <w:t xml:space="preserve">Layanan Sahabat Perempuan dan Anak Kementerian PPPA &amp; UPTD PPA</w:t>
            </w:r>
          </w:p>
        </w:tc>
      </w:tr>
      <w:tr>
        <w:tc>
          <w:tcPr>
            <w:tcW w:w="3200" w:type="dxa"/>
            <w:shd w:val="clear" w:color="auto" w:fill="FFFFFF"/>
          </w:tcPr>
          <w:p>
            <w:pPr>
              <w:jc w:val="left"/>
              <w:spacing w:before="60" w:after="60"/>
            </w:pPr>
            <w:r>
              <w:rPr>
                <w:sz w:val="20"/>
                <w:color w:val="334155"/>
              </w:rPr>
              <w:t xml:space="preserve">UPTD PPA Kota Bukittinggi</w:t>
            </w:r>
          </w:p>
        </w:tc>
        <w:tc>
          <w:tcPr>
            <w:tcW w:w="3000" w:type="dxa"/>
            <w:shd w:val="clear" w:color="auto" w:fill="FFFFFF"/>
          </w:tcPr>
          <w:p>
            <w:pPr>
              <w:jc w:val="left"/>
              <w:spacing w:before="60" w:after="60"/>
            </w:pPr>
            <w:r>
              <w:rPr>
                <w:sz w:val="20"/>
                <w:color w:val="334155"/>
              </w:rPr>
              <w:t xml:space="preserve">Dinas DP3APPKB Bukittinggi</w:t>
            </w:r>
          </w:p>
        </w:tc>
        <w:tc>
          <w:tcPr>
            <w:tcW w:w="3400" w:type="dxa"/>
            <w:shd w:val="clear" w:color="auto" w:fill="FFFFFF"/>
          </w:tcPr>
          <w:p>
            <w:pPr>
              <w:jc w:val="left"/>
              <w:spacing w:before="60" w:after="60"/>
            </w:pPr>
            <w:r>
              <w:rPr>
                <w:sz w:val="20"/>
                <w:color w:val="334155"/>
              </w:rPr>
              <w:t xml:space="preserve">Pendampingan hukum, psikologis, dan penampungan aman anak</w:t>
            </w:r>
          </w:p>
        </w:tc>
      </w:tr>
    </w:tbl>
    <w:p>
      <w:pPr>
        <w:jc w:val="both"/>
        <w:spacing w:before="40" w:after="120" w:line="276" w:lineRule="auto"/>
      </w:pPr>
      <w:r>
        <w:rPr>
          <w:rFonts w:ascii="Calibri" w:hAnsi="Calibri"/>
          <w:sz w:val="22"/>
          <w:color w:val="334155"/>
        </w:rPr>
        <w:t xml:space="preserve"/>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ont w:name="Calibri Ligh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sz w:val="22"/>
        <w:color w:val="334155"/>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