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Отчет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Студент: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Рудаков Руслан Андреевич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Группа: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ИВ1-23-2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Скриншоты с 1-го пункта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object w:dxaOrig="9455" w:dyaOrig="2955">
          <v:rect xmlns:o="urn:schemas-microsoft-com:office:office" xmlns:v="urn:schemas-microsoft-com:vml" id="rectole0000000000" style="width:472.750000pt;height:147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Рис.1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object w:dxaOrig="6013" w:dyaOrig="3543">
          <v:rect xmlns:o="urn:schemas-microsoft-com:office:office" xmlns:v="urn:schemas-microsoft-com:vml" id="rectole0000000001" style="width:300.650000pt;height:177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Рис.2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Проверил свой сайт на наличие html инъекции.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Вывод: Сайт защищен благодаря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auto" w:val="clear"/>
        </w:rPr>
        <w:t xml:space="preserve">jinja2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(Рис.2)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br/>
        <w:br/>
        <w:br/>
        <w:br/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Скриншоты с 2-го пункта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object w:dxaOrig="9455" w:dyaOrig="5325">
          <v:rect xmlns:o="urn:schemas-microsoft-com:office:office" xmlns:v="urn:schemas-microsoft-com:vml" id="rectole0000000002" style="width:472.750000pt;height:266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object w:dxaOrig="9455" w:dyaOrig="5304">
          <v:rect xmlns:o="urn:schemas-microsoft-com:office:office" xmlns:v="urn:schemas-microsoft-com:vml" id="rectole0000000003" style="width:472.750000pt;height:265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