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CB83" w14:textId="002BBF0A" w:rsidR="004C6963" w:rsidRPr="00193FE7" w:rsidRDefault="00193FE7" w:rsidP="00193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3FE7">
        <w:rPr>
          <w:rFonts w:ascii="Times New Roman" w:hAnsi="Times New Roman" w:cs="Times New Roman"/>
          <w:b/>
          <w:bCs/>
          <w:sz w:val="28"/>
          <w:szCs w:val="28"/>
        </w:rPr>
        <w:t>The Price of Ageing Gracefully</w:t>
      </w:r>
    </w:p>
    <w:p w14:paraId="7B94916B" w14:textId="05FB6EBD" w:rsidR="00193FE7" w:rsidRPr="00193FE7" w:rsidRDefault="00193FE7" w:rsidP="00193FE7">
      <w:pPr>
        <w:jc w:val="center"/>
        <w:rPr>
          <w:rFonts w:ascii="Times New Roman" w:hAnsi="Times New Roman" w:cs="Times New Roman"/>
          <w:b/>
          <w:bCs/>
        </w:rPr>
      </w:pPr>
      <w:r w:rsidRPr="00193FE7">
        <w:rPr>
          <w:rFonts w:ascii="Times New Roman" w:hAnsi="Times New Roman" w:cs="Times New Roman"/>
          <w:b/>
          <w:bCs/>
        </w:rPr>
        <w:t>CC0001 Assignment 1</w:t>
      </w:r>
    </w:p>
    <w:p w14:paraId="4C1AC8FE" w14:textId="44430DF2" w:rsidR="00A96605" w:rsidRPr="004C6963" w:rsidRDefault="00A96605" w:rsidP="004C6963">
      <w:pPr>
        <w:jc w:val="both"/>
        <w:rPr>
          <w:rFonts w:ascii="Times New Roman" w:hAnsi="Times New Roman" w:cs="Times New Roman"/>
        </w:rPr>
      </w:pPr>
      <w:r w:rsidRPr="004C6963">
        <w:rPr>
          <w:rFonts w:ascii="Times New Roman" w:hAnsi="Times New Roman" w:cs="Times New Roman"/>
        </w:rPr>
        <w:t xml:space="preserve">I plant my </w:t>
      </w:r>
      <w:r w:rsidR="00145BDB" w:rsidRPr="004C6963">
        <w:rPr>
          <w:rFonts w:ascii="Times New Roman" w:hAnsi="Times New Roman" w:cs="Times New Roman"/>
        </w:rPr>
        <w:t>palm</w:t>
      </w:r>
      <w:r w:rsidRPr="004C6963">
        <w:rPr>
          <w:rFonts w:ascii="Times New Roman" w:hAnsi="Times New Roman" w:cs="Times New Roman"/>
        </w:rPr>
        <w:t xml:space="preserve">s </w:t>
      </w:r>
      <w:r w:rsidR="00462907" w:rsidRPr="004C6963">
        <w:rPr>
          <w:rFonts w:ascii="Times New Roman" w:hAnsi="Times New Roman" w:cs="Times New Roman"/>
        </w:rPr>
        <w:t>against</w:t>
      </w:r>
      <w:r w:rsidRPr="004C6963">
        <w:rPr>
          <w:rFonts w:ascii="Times New Roman" w:hAnsi="Times New Roman" w:cs="Times New Roman"/>
        </w:rPr>
        <w:t xml:space="preserve"> the cold iron doors</w:t>
      </w:r>
      <w:r w:rsidR="00462907" w:rsidRPr="004C6963">
        <w:rPr>
          <w:rFonts w:ascii="Times New Roman" w:hAnsi="Times New Roman" w:cs="Times New Roman"/>
        </w:rPr>
        <w:t xml:space="preserve"> and </w:t>
      </w:r>
      <w:r w:rsidR="005932E6" w:rsidRPr="004C6963">
        <w:rPr>
          <w:rFonts w:ascii="Times New Roman" w:hAnsi="Times New Roman" w:cs="Times New Roman"/>
        </w:rPr>
        <w:t>heave;</w:t>
      </w:r>
      <w:r w:rsidRPr="004C6963">
        <w:rPr>
          <w:rFonts w:ascii="Times New Roman" w:hAnsi="Times New Roman" w:cs="Times New Roman"/>
        </w:rPr>
        <w:t xml:space="preserve"> an icy draft </w:t>
      </w:r>
      <w:r w:rsidRPr="004C6963">
        <w:rPr>
          <w:rFonts w:ascii="Times New Roman" w:hAnsi="Times New Roman" w:cs="Times New Roman"/>
        </w:rPr>
        <w:t xml:space="preserve">sweeps past my face and seeps into my bones. </w:t>
      </w:r>
      <w:r w:rsidRPr="004C6963">
        <w:rPr>
          <w:rFonts w:ascii="Times New Roman" w:hAnsi="Times New Roman" w:cs="Times New Roman"/>
        </w:rPr>
        <w:t xml:space="preserve">The </w:t>
      </w:r>
      <w:r w:rsidR="00462907" w:rsidRPr="004C6963">
        <w:rPr>
          <w:rFonts w:ascii="Times New Roman" w:hAnsi="Times New Roman" w:cs="Times New Roman"/>
        </w:rPr>
        <w:t>shock widens</w:t>
      </w:r>
      <w:r w:rsidRPr="004C6963">
        <w:rPr>
          <w:rFonts w:ascii="Times New Roman" w:hAnsi="Times New Roman" w:cs="Times New Roman"/>
        </w:rPr>
        <w:t xml:space="preserve"> my eyes, </w:t>
      </w:r>
      <w:r w:rsidR="00462907" w:rsidRPr="004C6963">
        <w:rPr>
          <w:rFonts w:ascii="Times New Roman" w:hAnsi="Times New Roman" w:cs="Times New Roman"/>
        </w:rPr>
        <w:t>exposing what lay beyond:</w:t>
      </w:r>
      <w:r w:rsidRPr="004C6963">
        <w:rPr>
          <w:rFonts w:ascii="Times New Roman" w:hAnsi="Times New Roman" w:cs="Times New Roman"/>
        </w:rPr>
        <w:t xml:space="preserve"> stale air, compartmentalised cubicles, and </w:t>
      </w:r>
      <w:r w:rsidR="00462907" w:rsidRPr="004C6963">
        <w:rPr>
          <w:rFonts w:ascii="Times New Roman" w:hAnsi="Times New Roman" w:cs="Times New Roman"/>
        </w:rPr>
        <w:t xml:space="preserve">the dim </w:t>
      </w:r>
      <w:r w:rsidRPr="004C6963">
        <w:rPr>
          <w:rFonts w:ascii="Times New Roman" w:hAnsi="Times New Roman" w:cs="Times New Roman"/>
        </w:rPr>
        <w:t xml:space="preserve">flickering fluorescent lights. </w:t>
      </w:r>
    </w:p>
    <w:p w14:paraId="4BEC7DD5" w14:textId="533005B7" w:rsidR="00A96605" w:rsidRPr="004C6963" w:rsidRDefault="00A96605" w:rsidP="004C6963">
      <w:pPr>
        <w:jc w:val="both"/>
        <w:rPr>
          <w:rFonts w:ascii="Times New Roman" w:hAnsi="Times New Roman" w:cs="Times New Roman"/>
        </w:rPr>
      </w:pPr>
      <w:r w:rsidRPr="004C6963">
        <w:rPr>
          <w:rFonts w:ascii="Times New Roman" w:hAnsi="Times New Roman" w:cs="Times New Roman"/>
        </w:rPr>
        <w:t xml:space="preserve">Hall 9 used to be an exhibition floor, now hollow partition walls draped in </w:t>
      </w:r>
      <w:r w:rsidR="00145BDB" w:rsidRPr="004C6963">
        <w:rPr>
          <w:rFonts w:ascii="Times New Roman" w:hAnsi="Times New Roman" w:cs="Times New Roman"/>
        </w:rPr>
        <w:t>dull</w:t>
      </w:r>
      <w:r w:rsidRPr="004C6963">
        <w:rPr>
          <w:rFonts w:ascii="Times New Roman" w:hAnsi="Times New Roman" w:cs="Times New Roman"/>
        </w:rPr>
        <w:t xml:space="preserve"> blue and pink </w:t>
      </w:r>
      <w:r w:rsidR="00145BDB" w:rsidRPr="004C6963">
        <w:rPr>
          <w:rFonts w:ascii="Times New Roman" w:hAnsi="Times New Roman" w:cs="Times New Roman"/>
        </w:rPr>
        <w:t>cuts it into numbered cubicles</w:t>
      </w:r>
      <w:r w:rsidRPr="004C6963">
        <w:rPr>
          <w:rFonts w:ascii="Times New Roman" w:hAnsi="Times New Roman" w:cs="Times New Roman"/>
        </w:rPr>
        <w:t xml:space="preserve">, beds lining </w:t>
      </w:r>
      <w:r w:rsidR="00462907" w:rsidRPr="004C6963">
        <w:rPr>
          <w:rFonts w:ascii="Times New Roman" w:hAnsi="Times New Roman" w:cs="Times New Roman"/>
        </w:rPr>
        <w:t>it entirely</w:t>
      </w:r>
      <w:r w:rsidRPr="004C6963">
        <w:rPr>
          <w:rFonts w:ascii="Times New Roman" w:hAnsi="Times New Roman" w:cs="Times New Roman"/>
        </w:rPr>
        <w:t>. Every bed ha</w:t>
      </w:r>
      <w:r w:rsidR="00145BDB" w:rsidRPr="004C6963">
        <w:rPr>
          <w:rFonts w:ascii="Times New Roman" w:hAnsi="Times New Roman" w:cs="Times New Roman"/>
        </w:rPr>
        <w:t>s</w:t>
      </w:r>
      <w:r w:rsidRPr="004C6963">
        <w:rPr>
          <w:rFonts w:ascii="Times New Roman" w:hAnsi="Times New Roman" w:cs="Times New Roman"/>
        </w:rPr>
        <w:t xml:space="preserve"> the same adjustable table, the same white towels in the same wardrobe, the same grey cotton shirts and navy scrub pants </w:t>
      </w:r>
      <w:r w:rsidR="00145BDB" w:rsidRPr="004C6963">
        <w:rPr>
          <w:rFonts w:ascii="Times New Roman" w:hAnsi="Times New Roman" w:cs="Times New Roman"/>
        </w:rPr>
        <w:t>draping</w:t>
      </w:r>
      <w:r w:rsidRPr="004C6963">
        <w:rPr>
          <w:rFonts w:ascii="Times New Roman" w:hAnsi="Times New Roman" w:cs="Times New Roman"/>
        </w:rPr>
        <w:t xml:space="preserve"> every resident</w:t>
      </w:r>
      <w:r w:rsidR="00145BDB" w:rsidRPr="004C6963">
        <w:rPr>
          <w:rFonts w:ascii="Times New Roman" w:hAnsi="Times New Roman" w:cs="Times New Roman"/>
        </w:rPr>
        <w:t>. N</w:t>
      </w:r>
      <w:r w:rsidRPr="004C6963">
        <w:rPr>
          <w:rFonts w:ascii="Times New Roman" w:hAnsi="Times New Roman" w:cs="Times New Roman"/>
        </w:rPr>
        <w:t>o windo</w:t>
      </w:r>
      <w:r w:rsidR="00145BDB" w:rsidRPr="004C6963">
        <w:rPr>
          <w:rFonts w:ascii="Times New Roman" w:hAnsi="Times New Roman" w:cs="Times New Roman"/>
        </w:rPr>
        <w:t>ws. No</w:t>
      </w:r>
      <w:r w:rsidRPr="004C6963">
        <w:rPr>
          <w:rFonts w:ascii="Times New Roman" w:hAnsi="Times New Roman" w:cs="Times New Roman"/>
        </w:rPr>
        <w:t>thing to tell you what hour it is.</w:t>
      </w:r>
    </w:p>
    <w:p w14:paraId="799C12F7" w14:textId="7FDE1887" w:rsidR="00462907" w:rsidRPr="004C6963" w:rsidRDefault="00462907" w:rsidP="004C6963">
      <w:pPr>
        <w:jc w:val="both"/>
        <w:rPr>
          <w:rFonts w:ascii="Times New Roman" w:hAnsi="Times New Roman" w:cs="Times New Roman"/>
        </w:rPr>
      </w:pPr>
      <w:r w:rsidRPr="004C6963">
        <w:rPr>
          <w:rFonts w:ascii="Times New Roman" w:hAnsi="Times New Roman" w:cs="Times New Roman"/>
        </w:rPr>
        <w:t>The smell hits right after.</w:t>
      </w:r>
      <w:r w:rsidR="00CE0A74" w:rsidRPr="004C6963">
        <w:rPr>
          <w:rFonts w:ascii="Times New Roman" w:hAnsi="Times New Roman" w:cs="Times New Roman"/>
        </w:rPr>
        <w:t xml:space="preserve">  </w:t>
      </w:r>
      <w:r w:rsidR="00145BDB" w:rsidRPr="004C6963">
        <w:rPr>
          <w:rFonts w:ascii="Times New Roman" w:hAnsi="Times New Roman" w:cs="Times New Roman"/>
        </w:rPr>
        <w:t>I</w:t>
      </w:r>
      <w:r w:rsidR="00CE0A74" w:rsidRPr="004C6963">
        <w:rPr>
          <w:rFonts w:ascii="Times New Roman" w:hAnsi="Times New Roman" w:cs="Times New Roman"/>
        </w:rPr>
        <w:t>sopropyl alcohol and disinfectant</w:t>
      </w:r>
      <w:r w:rsidR="00145BDB" w:rsidRPr="004C6963">
        <w:rPr>
          <w:rFonts w:ascii="Times New Roman" w:hAnsi="Times New Roman" w:cs="Times New Roman"/>
        </w:rPr>
        <w:t>, shar</w:t>
      </w:r>
      <w:r w:rsidR="005932E6" w:rsidRPr="004C6963">
        <w:rPr>
          <w:rFonts w:ascii="Times New Roman" w:hAnsi="Times New Roman" w:cs="Times New Roman"/>
        </w:rPr>
        <w:t>p</w:t>
      </w:r>
      <w:r w:rsidR="00145BDB" w:rsidRPr="004C6963">
        <w:rPr>
          <w:rFonts w:ascii="Times New Roman" w:hAnsi="Times New Roman" w:cs="Times New Roman"/>
        </w:rPr>
        <w:t xml:space="preserve"> enough to sting, and beneath</w:t>
      </w:r>
      <w:r w:rsidR="00CE0A74" w:rsidRPr="004C6963">
        <w:rPr>
          <w:rFonts w:ascii="Times New Roman" w:hAnsi="Times New Roman" w:cs="Times New Roman"/>
        </w:rPr>
        <w:t xml:space="preserve"> </w:t>
      </w:r>
      <w:r w:rsidR="005932E6" w:rsidRPr="004C6963">
        <w:rPr>
          <w:rFonts w:ascii="Times New Roman" w:hAnsi="Times New Roman" w:cs="Times New Roman"/>
        </w:rPr>
        <w:t>it, a</w:t>
      </w:r>
      <w:r w:rsidR="00CE0A74" w:rsidRPr="004C6963">
        <w:rPr>
          <w:rFonts w:ascii="Times New Roman" w:hAnsi="Times New Roman" w:cs="Times New Roman"/>
        </w:rPr>
        <w:t xml:space="preserve"> staler “old people smell”. </w:t>
      </w:r>
      <w:r w:rsidR="005932E6" w:rsidRPr="004C6963">
        <w:rPr>
          <w:rFonts w:ascii="Times New Roman" w:hAnsi="Times New Roman" w:cs="Times New Roman"/>
        </w:rPr>
        <w:t>Closer</w:t>
      </w:r>
      <w:r w:rsidR="00CE0A74" w:rsidRPr="004C6963">
        <w:rPr>
          <w:rFonts w:ascii="Times New Roman" w:hAnsi="Times New Roman" w:cs="Times New Roman"/>
        </w:rPr>
        <w:t xml:space="preserve"> to the bedsides </w:t>
      </w:r>
      <w:r w:rsidR="005932E6" w:rsidRPr="004C6963">
        <w:rPr>
          <w:rFonts w:ascii="Times New Roman" w:hAnsi="Times New Roman" w:cs="Times New Roman"/>
        </w:rPr>
        <w:t xml:space="preserve">the </w:t>
      </w:r>
      <w:r w:rsidR="00CE0A74" w:rsidRPr="004C6963">
        <w:rPr>
          <w:rFonts w:ascii="Times New Roman" w:hAnsi="Times New Roman" w:cs="Times New Roman"/>
        </w:rPr>
        <w:t xml:space="preserve">abhorrent blend </w:t>
      </w:r>
      <w:proofErr w:type="gramStart"/>
      <w:r w:rsidR="00145BDB" w:rsidRPr="004C6963">
        <w:rPr>
          <w:rFonts w:ascii="Times New Roman" w:hAnsi="Times New Roman" w:cs="Times New Roman"/>
        </w:rPr>
        <w:t>unravels</w:t>
      </w:r>
      <w:r w:rsidR="003E1A19" w:rsidRPr="004C6963">
        <w:rPr>
          <w:rFonts w:ascii="Times New Roman" w:hAnsi="Times New Roman" w:cs="Times New Roman"/>
        </w:rPr>
        <w:t>:</w:t>
      </w:r>
      <w:proofErr w:type="gramEnd"/>
      <w:r w:rsidR="003E1A19" w:rsidRPr="004C6963">
        <w:rPr>
          <w:rFonts w:ascii="Times New Roman" w:hAnsi="Times New Roman" w:cs="Times New Roman"/>
        </w:rPr>
        <w:t xml:space="preserve"> </w:t>
      </w:r>
      <w:r w:rsidR="00CE0A74" w:rsidRPr="004C6963">
        <w:rPr>
          <w:rFonts w:ascii="Times New Roman" w:hAnsi="Times New Roman" w:cs="Times New Roman"/>
        </w:rPr>
        <w:t xml:space="preserve">ammonia, urine, and defecation. </w:t>
      </w:r>
      <w:r w:rsidR="00145BDB" w:rsidRPr="004C6963">
        <w:rPr>
          <w:rFonts w:ascii="Times New Roman" w:hAnsi="Times New Roman" w:cs="Times New Roman"/>
        </w:rPr>
        <w:t>It</w:t>
      </w:r>
      <w:r w:rsidR="00CE0A74" w:rsidRPr="004C6963">
        <w:rPr>
          <w:rFonts w:ascii="Times New Roman" w:hAnsi="Times New Roman" w:cs="Times New Roman"/>
        </w:rPr>
        <w:t xml:space="preserve"> saturates the air, </w:t>
      </w:r>
      <w:r w:rsidR="003E1A19" w:rsidRPr="004C6963">
        <w:rPr>
          <w:rFonts w:ascii="Times New Roman" w:hAnsi="Times New Roman" w:cs="Times New Roman"/>
        </w:rPr>
        <w:t>pierces my</w:t>
      </w:r>
      <w:r w:rsidR="00CE0A74" w:rsidRPr="004C6963">
        <w:rPr>
          <w:rFonts w:ascii="Times New Roman" w:hAnsi="Times New Roman" w:cs="Times New Roman"/>
        </w:rPr>
        <w:t xml:space="preserve"> N95</w:t>
      </w:r>
      <w:r w:rsidR="003E1A19" w:rsidRPr="004C6963">
        <w:rPr>
          <w:rFonts w:ascii="Times New Roman" w:hAnsi="Times New Roman" w:cs="Times New Roman"/>
        </w:rPr>
        <w:t xml:space="preserve">, and lingers </w:t>
      </w:r>
      <w:r w:rsidR="00CE0A74" w:rsidRPr="004C6963">
        <w:rPr>
          <w:rFonts w:ascii="Times New Roman" w:hAnsi="Times New Roman" w:cs="Times New Roman"/>
        </w:rPr>
        <w:t>in my sinuses for the rest of the hours</w:t>
      </w:r>
      <w:r w:rsidR="003E1A19" w:rsidRPr="004C6963">
        <w:rPr>
          <w:rFonts w:ascii="Times New Roman" w:hAnsi="Times New Roman" w:cs="Times New Roman"/>
        </w:rPr>
        <w:t>.</w:t>
      </w:r>
    </w:p>
    <w:p w14:paraId="7C5F807D" w14:textId="552ABDDE" w:rsidR="00CE0A74" w:rsidRPr="004C6963" w:rsidRDefault="00CE0A74" w:rsidP="004C6963">
      <w:pPr>
        <w:jc w:val="both"/>
        <w:rPr>
          <w:rFonts w:ascii="Times New Roman" w:hAnsi="Times New Roman" w:cs="Times New Roman"/>
        </w:rPr>
      </w:pPr>
      <w:r w:rsidRPr="004C6963">
        <w:rPr>
          <w:rFonts w:ascii="Times New Roman" w:hAnsi="Times New Roman" w:cs="Times New Roman"/>
        </w:rPr>
        <w:t>“</w:t>
      </w:r>
      <w:r w:rsidRPr="004C6963">
        <w:rPr>
          <w:rFonts w:ascii="Times New Roman" w:hAnsi="Times New Roman" w:cs="Times New Roman"/>
          <w:i/>
          <w:iCs/>
          <w:noProof/>
        </w:rPr>
        <w:t>KNN CCB!</w:t>
      </w:r>
      <w:r w:rsidRPr="004C6963">
        <w:rPr>
          <w:rStyle w:val="FootnoteReference"/>
          <w:rFonts w:ascii="Times New Roman" w:hAnsi="Times New Roman" w:cs="Times New Roman"/>
          <w:i/>
          <w:iCs/>
          <w:noProof/>
        </w:rPr>
        <w:footnoteReference w:id="1"/>
      </w:r>
      <w:r w:rsidRPr="004C6963">
        <w:rPr>
          <w:rFonts w:ascii="Times New Roman" w:hAnsi="Times New Roman" w:cs="Times New Roman"/>
          <w:i/>
          <w:iCs/>
          <w:noProof/>
        </w:rPr>
        <w:t>”</w:t>
      </w:r>
      <w:r w:rsidR="0035726D" w:rsidRPr="004C6963">
        <w:rPr>
          <w:rFonts w:ascii="Times New Roman" w:hAnsi="Times New Roman" w:cs="Times New Roman"/>
        </w:rPr>
        <w:t xml:space="preserve"> tears</w:t>
      </w:r>
      <w:r w:rsidRPr="004C6963">
        <w:rPr>
          <w:rFonts w:ascii="Times New Roman" w:hAnsi="Times New Roman" w:cs="Times New Roman"/>
        </w:rPr>
        <w:t xml:space="preserve"> through the hall. </w:t>
      </w:r>
      <w:r w:rsidRPr="004C6963">
        <w:rPr>
          <w:rFonts w:ascii="Times New Roman" w:hAnsi="Times New Roman" w:cs="Times New Roman"/>
          <w:i/>
          <w:iCs/>
          <w:noProof/>
        </w:rPr>
        <w:t>“I WANT TO GO HOME! WO YAO HUI JIA! FANG WO CHU QU!</w:t>
      </w:r>
      <w:r w:rsidRPr="004C6963">
        <w:rPr>
          <w:rStyle w:val="FootnoteReference"/>
          <w:rFonts w:ascii="Times New Roman" w:hAnsi="Times New Roman" w:cs="Times New Roman"/>
          <w:i/>
          <w:iCs/>
          <w:noProof/>
        </w:rPr>
        <w:footnoteReference w:id="2"/>
      </w:r>
      <w:r w:rsidRPr="004C6963">
        <w:rPr>
          <w:rFonts w:ascii="Times New Roman" w:hAnsi="Times New Roman" w:cs="Times New Roman"/>
          <w:i/>
          <w:iCs/>
          <w:noProof/>
        </w:rPr>
        <w:t xml:space="preserve">” </w:t>
      </w:r>
      <w:r w:rsidR="0035726D" w:rsidRPr="004C6963">
        <w:rPr>
          <w:rFonts w:ascii="Times New Roman" w:hAnsi="Times New Roman" w:cs="Times New Roman"/>
          <w:noProof/>
        </w:rPr>
        <w:t>Hokkien, Mandarin, and English expletives</w:t>
      </w:r>
      <w:r w:rsidR="003E1A19" w:rsidRPr="004C6963">
        <w:rPr>
          <w:rFonts w:ascii="Times New Roman" w:hAnsi="Times New Roman" w:cs="Times New Roman"/>
          <w:noProof/>
        </w:rPr>
        <w:t xml:space="preserve">, </w:t>
      </w:r>
      <w:r w:rsidR="005932E6" w:rsidRPr="004C6963">
        <w:rPr>
          <w:rFonts w:ascii="Times New Roman" w:hAnsi="Times New Roman" w:cs="Times New Roman"/>
          <w:noProof/>
        </w:rPr>
        <w:t xml:space="preserve">incessant, </w:t>
      </w:r>
      <w:r w:rsidR="003E1A19" w:rsidRPr="004C6963">
        <w:rPr>
          <w:rFonts w:ascii="Times New Roman" w:hAnsi="Times New Roman" w:cs="Times New Roman"/>
          <w:noProof/>
        </w:rPr>
        <w:t xml:space="preserve">broken only </w:t>
      </w:r>
      <w:r w:rsidR="003E1A19" w:rsidRPr="004C6963">
        <w:rPr>
          <w:rFonts w:ascii="Times New Roman" w:hAnsi="Times New Roman" w:cs="Times New Roman"/>
        </w:rPr>
        <w:t>by</w:t>
      </w:r>
      <w:r w:rsidR="0035726D" w:rsidRPr="004C6963">
        <w:rPr>
          <w:rFonts w:ascii="Times New Roman" w:hAnsi="Times New Roman" w:cs="Times New Roman"/>
        </w:rPr>
        <w:t xml:space="preserve"> 10-20 seconds of fragile peace before the next shriek shatters it. Most of the staff wear back braces. At bed 184, 8 of us struggle to pin him down as he</w:t>
      </w:r>
      <w:r w:rsidR="003E1A19" w:rsidRPr="004C6963">
        <w:rPr>
          <w:rFonts w:ascii="Times New Roman" w:hAnsi="Times New Roman" w:cs="Times New Roman"/>
        </w:rPr>
        <w:t xml:space="preserve"> </w:t>
      </w:r>
      <w:r w:rsidR="0035726D" w:rsidRPr="004C6963">
        <w:rPr>
          <w:rFonts w:ascii="Times New Roman" w:hAnsi="Times New Roman" w:cs="Times New Roman"/>
        </w:rPr>
        <w:t xml:space="preserve">fights his restraints, and somehow a stray foot </w:t>
      </w:r>
      <w:r w:rsidR="003E1A19" w:rsidRPr="004C6963">
        <w:rPr>
          <w:rFonts w:ascii="Times New Roman" w:hAnsi="Times New Roman" w:cs="Times New Roman"/>
        </w:rPr>
        <w:t>still finds</w:t>
      </w:r>
      <w:r w:rsidR="0035726D" w:rsidRPr="004C6963">
        <w:rPr>
          <w:rFonts w:ascii="Times New Roman" w:hAnsi="Times New Roman" w:cs="Times New Roman"/>
        </w:rPr>
        <w:t xml:space="preserve"> my groin.</w:t>
      </w:r>
    </w:p>
    <w:p w14:paraId="0936E03A" w14:textId="4CD506AF" w:rsidR="0035726D" w:rsidRPr="004C6963" w:rsidRDefault="003E1A19" w:rsidP="004C6963">
      <w:pPr>
        <w:jc w:val="both"/>
        <w:rPr>
          <w:rFonts w:ascii="Times New Roman" w:hAnsi="Times New Roman" w:cs="Times New Roman"/>
        </w:rPr>
      </w:pPr>
      <w:r w:rsidRPr="004C6963">
        <w:rPr>
          <w:rFonts w:ascii="Times New Roman" w:hAnsi="Times New Roman" w:cs="Times New Roman"/>
        </w:rPr>
        <w:t xml:space="preserve">What stands out, is not that the work is physically exhausting, but mentally, and psychologically. </w:t>
      </w:r>
      <w:r w:rsidR="005932E6" w:rsidRPr="004C6963">
        <w:rPr>
          <w:rFonts w:ascii="Times New Roman" w:hAnsi="Times New Roman" w:cs="Times New Roman"/>
        </w:rPr>
        <w:t>There</w:t>
      </w:r>
      <w:r w:rsidRPr="004C6963">
        <w:rPr>
          <w:rFonts w:ascii="Times New Roman" w:hAnsi="Times New Roman" w:cs="Times New Roman"/>
        </w:rPr>
        <w:t xml:space="preserve"> is no assailant – bed 184 has dementia </w:t>
      </w:r>
      <w:r w:rsidR="005932E6" w:rsidRPr="004C6963">
        <w:rPr>
          <w:rFonts w:ascii="Times New Roman" w:hAnsi="Times New Roman" w:cs="Times New Roman"/>
        </w:rPr>
        <w:t xml:space="preserve">and </w:t>
      </w:r>
      <w:r w:rsidRPr="004C6963">
        <w:rPr>
          <w:rFonts w:ascii="Times New Roman" w:hAnsi="Times New Roman" w:cs="Times New Roman"/>
        </w:rPr>
        <w:t>schizophrenia</w:t>
      </w:r>
      <w:r w:rsidR="004C6963" w:rsidRPr="004C6963">
        <w:rPr>
          <w:rFonts w:ascii="Times New Roman" w:hAnsi="Times New Roman" w:cs="Times New Roman"/>
        </w:rPr>
        <w:t>, he</w:t>
      </w:r>
      <w:r w:rsidRPr="004C6963">
        <w:rPr>
          <w:rFonts w:ascii="Times New Roman" w:hAnsi="Times New Roman" w:cs="Times New Roman"/>
        </w:rPr>
        <w:t xml:space="preserve"> cannot be held accountable. It is not any single</w:t>
      </w:r>
      <w:r w:rsidR="005932E6" w:rsidRPr="004C6963">
        <w:rPr>
          <w:rFonts w:ascii="Times New Roman" w:hAnsi="Times New Roman" w:cs="Times New Roman"/>
        </w:rPr>
        <w:t xml:space="preserve"> event</w:t>
      </w:r>
      <w:r w:rsidRPr="004C6963">
        <w:rPr>
          <w:rFonts w:ascii="Times New Roman" w:hAnsi="Times New Roman" w:cs="Times New Roman"/>
        </w:rPr>
        <w:t xml:space="preserve">, but the gradual accumulation: </w:t>
      </w:r>
      <w:r w:rsidR="00ED3686" w:rsidRPr="004C6963">
        <w:rPr>
          <w:rFonts w:ascii="Times New Roman" w:hAnsi="Times New Roman" w:cs="Times New Roman"/>
        </w:rPr>
        <w:t xml:space="preserve">the artificial environment, </w:t>
      </w:r>
      <w:r w:rsidRPr="004C6963">
        <w:rPr>
          <w:rFonts w:ascii="Times New Roman" w:hAnsi="Times New Roman" w:cs="Times New Roman"/>
        </w:rPr>
        <w:t>the smell, the shouting, the physical injuries, the back pain and fatigue that has long term repercussions on one’s health. But nothing can generate a report, a claim, or a case, and is instead absorbed by the frontliners who stand the closest to the problem.</w:t>
      </w:r>
    </w:p>
    <w:p w14:paraId="69C5FB7D" w14:textId="559CEA87" w:rsidR="004C6963" w:rsidRPr="004C6963" w:rsidRDefault="00ED3686" w:rsidP="004C6963">
      <w:pPr>
        <w:jc w:val="both"/>
        <w:rPr>
          <w:rFonts w:ascii="Times New Roman" w:hAnsi="Times New Roman" w:cs="Times New Roman"/>
        </w:rPr>
      </w:pPr>
      <w:r w:rsidRPr="004C6963">
        <w:rPr>
          <w:rFonts w:ascii="Times New Roman" w:hAnsi="Times New Roman" w:cs="Times New Roman"/>
        </w:rPr>
        <w:t>This already has a name</w:t>
      </w:r>
      <w:r w:rsidR="004C6963" w:rsidRPr="004C6963">
        <w:rPr>
          <w:rFonts w:ascii="Times New Roman" w:hAnsi="Times New Roman" w:cs="Times New Roman"/>
        </w:rPr>
        <w:t xml:space="preserve">. We call this work a calling, and it converts an institutional cost into a private virtue. The </w:t>
      </w:r>
      <w:r w:rsidRPr="004C6963">
        <w:rPr>
          <w:rFonts w:ascii="Times New Roman" w:hAnsi="Times New Roman" w:cs="Times New Roman"/>
        </w:rPr>
        <w:t xml:space="preserve">burden </w:t>
      </w:r>
      <w:r w:rsidR="004C6963" w:rsidRPr="004C6963">
        <w:rPr>
          <w:rFonts w:ascii="Times New Roman" w:hAnsi="Times New Roman" w:cs="Times New Roman"/>
        </w:rPr>
        <w:t>is shifted onto</w:t>
      </w:r>
      <w:r w:rsidRPr="004C6963">
        <w:rPr>
          <w:rFonts w:ascii="Times New Roman" w:hAnsi="Times New Roman" w:cs="Times New Roman"/>
        </w:rPr>
        <w:t xml:space="preserve"> the workers, and </w:t>
      </w:r>
      <w:r w:rsidR="004C6963" w:rsidRPr="004C6963">
        <w:rPr>
          <w:rFonts w:ascii="Times New Roman" w:hAnsi="Times New Roman" w:cs="Times New Roman"/>
        </w:rPr>
        <w:t xml:space="preserve">to </w:t>
      </w:r>
      <w:r w:rsidRPr="004C6963">
        <w:rPr>
          <w:rFonts w:ascii="Times New Roman" w:hAnsi="Times New Roman" w:cs="Times New Roman"/>
        </w:rPr>
        <w:t>places</w:t>
      </w:r>
      <w:r w:rsidR="004C6963" w:rsidRPr="004C6963">
        <w:rPr>
          <w:rFonts w:ascii="Times New Roman" w:hAnsi="Times New Roman" w:cs="Times New Roman"/>
        </w:rPr>
        <w:t xml:space="preserve"> </w:t>
      </w:r>
      <w:r w:rsidRPr="004C6963">
        <w:rPr>
          <w:rFonts w:ascii="Times New Roman" w:hAnsi="Times New Roman" w:cs="Times New Roman"/>
        </w:rPr>
        <w:t xml:space="preserve">the public cannot see. The government paints a beautiful picture of graceful ageing, while covering up the true expense the notion is built on. </w:t>
      </w:r>
      <w:r w:rsidR="004C6963" w:rsidRPr="004C6963">
        <w:rPr>
          <w:rFonts w:ascii="Times New Roman" w:hAnsi="Times New Roman" w:cs="Times New Roman"/>
        </w:rPr>
        <w:t>Virtue is difficult to walk away from; quitting a career is ordinary, but quitting a calling deems you a failure. So, t</w:t>
      </w:r>
      <w:r w:rsidR="004C6963" w:rsidRPr="004C6963">
        <w:rPr>
          <w:rFonts w:ascii="Times New Roman" w:hAnsi="Times New Roman" w:cs="Times New Roman"/>
        </w:rPr>
        <w:t xml:space="preserve">he more devoted the workers are in this sector, the cheaper the promise becomes to keep, with fewer people left to notice the real sacrifice borne by the </w:t>
      </w:r>
      <w:r w:rsidR="004C6963" w:rsidRPr="004C6963">
        <w:rPr>
          <w:rFonts w:ascii="Times New Roman" w:hAnsi="Times New Roman" w:cs="Times New Roman"/>
        </w:rPr>
        <w:t>frontliners</w:t>
      </w:r>
      <w:r w:rsidR="004C6963" w:rsidRPr="004C6963">
        <w:rPr>
          <w:rFonts w:ascii="Times New Roman" w:hAnsi="Times New Roman" w:cs="Times New Roman"/>
        </w:rPr>
        <w:t xml:space="preserve">. </w:t>
      </w:r>
      <w:r w:rsidR="004C6963" w:rsidRPr="004C6963">
        <w:rPr>
          <w:rFonts w:ascii="Times New Roman" w:hAnsi="Times New Roman" w:cs="Times New Roman"/>
        </w:rPr>
        <w:t xml:space="preserve"> </w:t>
      </w:r>
    </w:p>
    <w:p w14:paraId="7EB43FCB" w14:textId="2F4AF5D7" w:rsidR="00566378" w:rsidRPr="004C6963" w:rsidRDefault="003E1A19" w:rsidP="004C6963">
      <w:pPr>
        <w:jc w:val="both"/>
        <w:rPr>
          <w:rFonts w:ascii="Times New Roman" w:hAnsi="Times New Roman" w:cs="Times New Roman"/>
        </w:rPr>
      </w:pPr>
      <w:r w:rsidRPr="004C6963">
        <w:rPr>
          <w:rFonts w:ascii="Times New Roman" w:hAnsi="Times New Roman" w:cs="Times New Roman"/>
        </w:rPr>
        <w:t>If vocation is what allows this harm to go uncounted, what does Singapore’s promise of “ageing</w:t>
      </w:r>
      <w:r w:rsidRPr="004C6963">
        <w:rPr>
          <w:rFonts w:ascii="Times New Roman" w:hAnsi="Times New Roman" w:cs="Times New Roman"/>
        </w:rPr>
        <w:t xml:space="preserve"> </w:t>
      </w:r>
      <w:r w:rsidRPr="004C6963">
        <w:rPr>
          <w:rFonts w:ascii="Times New Roman" w:hAnsi="Times New Roman" w:cs="Times New Roman"/>
        </w:rPr>
        <w:t xml:space="preserve">gracefully” </w:t>
      </w:r>
      <w:r w:rsidR="00ED3686" w:rsidRPr="004C6963">
        <w:rPr>
          <w:rFonts w:ascii="Times New Roman" w:hAnsi="Times New Roman" w:cs="Times New Roman"/>
        </w:rPr>
        <w:t>cost</w:t>
      </w:r>
      <w:r w:rsidRPr="004C6963">
        <w:rPr>
          <w:rFonts w:ascii="Times New Roman" w:hAnsi="Times New Roman" w:cs="Times New Roman"/>
        </w:rPr>
        <w:t>, and who has been quietly conscripted to pay it?</w:t>
      </w:r>
    </w:p>
    <w:p w14:paraId="6DCA462C" w14:textId="26DE9691" w:rsidR="00252D68" w:rsidRPr="004C6963" w:rsidRDefault="004C6963" w:rsidP="004C6963">
      <w:pPr>
        <w:jc w:val="both"/>
        <w:rPr>
          <w:rFonts w:ascii="Times New Roman" w:hAnsi="Times New Roman" w:cs="Times New Roman"/>
          <w:i/>
          <w:iCs/>
        </w:rPr>
      </w:pPr>
      <w:r w:rsidRPr="004C6963">
        <w:rPr>
          <w:rFonts w:ascii="Times New Roman" w:hAnsi="Times New Roman" w:cs="Times New Roman"/>
          <w:i/>
          <w:iCs/>
        </w:rPr>
        <w:t xml:space="preserve">450 words </w:t>
      </w:r>
      <w:r>
        <w:rPr>
          <w:rFonts w:ascii="Times New Roman" w:hAnsi="Times New Roman" w:cs="Times New Roman"/>
          <w:i/>
          <w:iCs/>
        </w:rPr>
        <w:t>(500 words including footnotes)</w:t>
      </w:r>
    </w:p>
    <w:sectPr w:rsidR="00252D68" w:rsidRPr="004C6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9C834" w14:textId="77777777" w:rsidR="00791D88" w:rsidRDefault="00791D88" w:rsidP="00CE0A74">
      <w:pPr>
        <w:spacing w:after="0" w:line="240" w:lineRule="auto"/>
      </w:pPr>
      <w:r>
        <w:separator/>
      </w:r>
    </w:p>
  </w:endnote>
  <w:endnote w:type="continuationSeparator" w:id="0">
    <w:p w14:paraId="335AC28A" w14:textId="77777777" w:rsidR="00791D88" w:rsidRDefault="00791D88" w:rsidP="00CE0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3BCA" w14:textId="77777777" w:rsidR="00791D88" w:rsidRDefault="00791D88" w:rsidP="00CE0A74">
      <w:pPr>
        <w:spacing w:after="0" w:line="240" w:lineRule="auto"/>
      </w:pPr>
      <w:r>
        <w:separator/>
      </w:r>
    </w:p>
  </w:footnote>
  <w:footnote w:type="continuationSeparator" w:id="0">
    <w:p w14:paraId="292F1CCD" w14:textId="77777777" w:rsidR="00791D88" w:rsidRDefault="00791D88" w:rsidP="00CE0A74">
      <w:pPr>
        <w:spacing w:after="0" w:line="240" w:lineRule="auto"/>
      </w:pPr>
      <w:r>
        <w:continuationSeparator/>
      </w:r>
    </w:p>
  </w:footnote>
  <w:footnote w:id="1">
    <w:p w14:paraId="2457C0B7" w14:textId="77777777" w:rsidR="00CE0A74" w:rsidRPr="004C6963" w:rsidRDefault="00CE0A74" w:rsidP="00CE0A74">
      <w:pPr>
        <w:pStyle w:val="FootnoteText"/>
        <w:rPr>
          <w:rFonts w:ascii="Times New Roman" w:hAnsi="Times New Roman" w:cs="Times New Roman"/>
        </w:rPr>
      </w:pPr>
      <w:r w:rsidRPr="004C6963">
        <w:rPr>
          <w:rStyle w:val="FootnoteReference"/>
          <w:rFonts w:ascii="Times New Roman" w:hAnsi="Times New Roman" w:cs="Times New Roman"/>
        </w:rPr>
        <w:footnoteRef/>
      </w:r>
      <w:r w:rsidRPr="004C6963">
        <w:rPr>
          <w:rFonts w:ascii="Times New Roman" w:hAnsi="Times New Roman" w:cs="Times New Roman"/>
        </w:rPr>
        <w:t xml:space="preserve"> </w:t>
      </w:r>
      <w:r w:rsidRPr="004C6963">
        <w:rPr>
          <w:rFonts w:ascii="Times New Roman" w:hAnsi="Times New Roman" w:cs="Times New Roman"/>
          <w:i/>
          <w:iCs/>
        </w:rPr>
        <w:t>KNN CCB!</w:t>
      </w:r>
      <w:r w:rsidRPr="004C6963">
        <w:rPr>
          <w:rFonts w:ascii="Times New Roman" w:hAnsi="Times New Roman" w:cs="Times New Roman"/>
        </w:rPr>
        <w:t xml:space="preserve"> refers to a </w:t>
      </w:r>
      <w:proofErr w:type="spellStart"/>
      <w:r w:rsidRPr="004C6963">
        <w:rPr>
          <w:rFonts w:ascii="Times New Roman" w:hAnsi="Times New Roman" w:cs="Times New Roman"/>
        </w:rPr>
        <w:t>hokkien</w:t>
      </w:r>
      <w:proofErr w:type="spellEnd"/>
      <w:r w:rsidRPr="004C6963">
        <w:rPr>
          <w:rFonts w:ascii="Times New Roman" w:hAnsi="Times New Roman" w:cs="Times New Roman"/>
        </w:rPr>
        <w:t xml:space="preserve"> vulgarity, which is not appropriate to be translated in meaning here, but it is used only in some cases, often in anger.</w:t>
      </w:r>
    </w:p>
  </w:footnote>
  <w:footnote w:id="2">
    <w:p w14:paraId="55C3125E" w14:textId="77777777" w:rsidR="00CE0A74" w:rsidRPr="00B955D1" w:rsidRDefault="00CE0A74" w:rsidP="00CE0A74">
      <w:pPr>
        <w:pStyle w:val="FootnoteText"/>
      </w:pPr>
      <w:r w:rsidRPr="004C6963">
        <w:rPr>
          <w:rStyle w:val="FootnoteReference"/>
          <w:rFonts w:ascii="Times New Roman" w:hAnsi="Times New Roman" w:cs="Times New Roman"/>
        </w:rPr>
        <w:footnoteRef/>
      </w:r>
      <w:r w:rsidRPr="004C6963">
        <w:rPr>
          <w:rFonts w:ascii="Times New Roman" w:hAnsi="Times New Roman" w:cs="Times New Roman"/>
        </w:rPr>
        <w:t xml:space="preserve"> </w:t>
      </w:r>
      <w:r w:rsidRPr="004C6963">
        <w:rPr>
          <w:rFonts w:ascii="Times New Roman" w:hAnsi="Times New Roman" w:cs="Times New Roman"/>
          <w:i/>
          <w:iCs/>
        </w:rPr>
        <w:t>WO YAO HUI JIA! FANG WO CHU QU!</w:t>
      </w:r>
      <w:r w:rsidRPr="004C6963">
        <w:rPr>
          <w:rFonts w:ascii="Times New Roman" w:hAnsi="Times New Roman" w:cs="Times New Roman"/>
        </w:rPr>
        <w:t xml:space="preserve">  can be translated into roughly as, I want to go home! Let me out!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7470"/>
    <w:multiLevelType w:val="hybridMultilevel"/>
    <w:tmpl w:val="344EE1A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46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3B"/>
    <w:rsid w:val="000A1510"/>
    <w:rsid w:val="00145BDB"/>
    <w:rsid w:val="00193FE7"/>
    <w:rsid w:val="00252D68"/>
    <w:rsid w:val="00324A45"/>
    <w:rsid w:val="0035726D"/>
    <w:rsid w:val="003E1A19"/>
    <w:rsid w:val="00440569"/>
    <w:rsid w:val="00462907"/>
    <w:rsid w:val="004B1F63"/>
    <w:rsid w:val="004C6963"/>
    <w:rsid w:val="00566378"/>
    <w:rsid w:val="005932E6"/>
    <w:rsid w:val="006C56FA"/>
    <w:rsid w:val="006D15CB"/>
    <w:rsid w:val="00791D88"/>
    <w:rsid w:val="0096193B"/>
    <w:rsid w:val="00A96605"/>
    <w:rsid w:val="00A96BD7"/>
    <w:rsid w:val="00AD607F"/>
    <w:rsid w:val="00B40EA4"/>
    <w:rsid w:val="00C43D3B"/>
    <w:rsid w:val="00CC4681"/>
    <w:rsid w:val="00CE0A74"/>
    <w:rsid w:val="00ED3686"/>
    <w:rsid w:val="00F45EBB"/>
    <w:rsid w:val="00F7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82B8"/>
  <w15:chartTrackingRefBased/>
  <w15:docId w15:val="{0D12EFDF-514E-40A9-BAFA-B5942430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93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E0A7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0A7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E0A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Heng Hao Ernest /BME</dc:creator>
  <cp:keywords/>
  <dc:description/>
  <cp:lastModifiedBy>Lee Heng Hao Ernest /BME</cp:lastModifiedBy>
  <cp:revision>2</cp:revision>
  <dcterms:created xsi:type="dcterms:W3CDTF">2026-09-17T20:37:00Z</dcterms:created>
  <dcterms:modified xsi:type="dcterms:W3CDTF">2026-09-18T14:51:00Z</dcterms:modified>
</cp:coreProperties>
</file>