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№8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с применением функций</w:t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Написать и отладить программы для задач из лабораторных работ 1 и 6 с применением подпрограммы - функции с параметрами.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663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4847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26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1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3948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455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039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18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9101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817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4074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168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406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1063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320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62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48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6715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5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76.0pt;" stroked="false">
                <v:path textboxrect="0,0,0,0"/>
                <v:imagedata r:id="rId16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По заданным целым массивам X[8] и Y[8] вычислить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.</w:t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i = 0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7</m:t>
                      </m:r>
                    </m:sup>
                    <m:e>
                      <m:sSup>
                        <m:sSupPr>
                          <m:ctrlPr/>
                        </m:sSup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при </m:t>
                  </m:r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i = 0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7</m:t>
                      </m:r>
                    </m:sup>
                    <m:e>
                      <m:sSub>
                        <m:sSubPr>
                          <m:ctrlPr/>
                        </m:sSub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i</m:t>
                              </m:r>
                            </m:sub>
                          </m:sSub>
                          <m: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i+8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i = 8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15</m:t>
                      </m:r>
                    </m:sup>
                    <m:e>
                      <m:sSup>
                        <m:sSupPr>
                          <m:ctrlPr/>
                        </m:sSup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в противном случае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246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0405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742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94.7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855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027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138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68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81803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079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2021-11-07T07:30:22Z</dcterms:modified>
</cp:coreProperties>
</file>