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Calibri" w:hAnsi="Calibri"/>
          <w:b/>
          <w:i w:val="0"/>
          <w:color w:val="0D1B3E"/>
          <w:sz w:val="44"/>
        </w:rPr>
        <w:t>EVERMORE LIFE LLC</w:t>
      </w:r>
    </w:p>
    <w:p>
      <w:pPr>
        <w:spacing w:before="80" w:after="80"/>
        <w:jc w:val="center"/>
      </w:pPr>
      <w:r>
        <w:rPr>
          <w:rFonts w:ascii="Calibri" w:hAnsi="Calibri"/>
          <w:b/>
          <w:i w:val="0"/>
          <w:color w:val="C9A84C"/>
          <w:sz w:val="30"/>
        </w:rPr>
        <w:t>Video Ad Production Scripts</w:t>
      </w:r>
    </w:p>
    <w:p>
      <w:pPr>
        <w:spacing w:before="20" w:after="60"/>
      </w:pPr>
      <w:r>
        <w:rPr>
          <w:rFonts w:ascii="Calibri" w:hAnsi="Calibri"/>
          <w:b w:val="0"/>
          <w:i/>
          <w:color w:val="555555"/>
          <w:sz w:val="22"/>
        </w:rPr>
        <w:t>Final Expense Insurance Campaign  |  Meta (Facebook/Instagram)</w:t>
      </w:r>
    </w:p>
    <w:p>
      <w:pPr>
        <w:spacing w:before="20" w:after="60"/>
      </w:pPr>
      <w:r>
        <w:rPr>
          <w:rFonts w:ascii="Calibri" w:hAnsi="Calibri"/>
          <w:b w:val="0"/>
          <w:i/>
          <w:color w:val="999999"/>
          <w:sz w:val="18"/>
        </w:rPr>
        <w:t>May 2026  |  All 5 Ads  |  Teleprompter-Ready</w:t>
      </w:r>
    </w:p>
    <w:p>
      <w:pPr>
        <w:pBdr>
          <w:bottom w:val="single" w:sz="12" w:space="1" w:color="C9A84C"/>
        </w:pBdr>
        <w:spacing w:before="80" w:after="120"/>
      </w:pPr>
    </w:p>
    <w:p>
      <w:pPr>
        <w:spacing w:before="20" w:after="60"/>
      </w:pPr>
      <w:r>
        <w:rPr>
          <w:rFonts w:ascii="Calibri" w:hAnsi="Calibri"/>
          <w:b/>
          <w:i w:val="0"/>
          <w:sz w:val="22"/>
        </w:rPr>
        <w:t>AD INDEX: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sz w:val="20"/>
        </w:rPr>
        <w:t xml:space="preserve">  Video Ad A: Hero / Top of Funnel — Cold audiences (60–90 sec)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sz w:val="20"/>
        </w:rPr>
        <w:t xml:space="preserve">  Video Ad B: 15-Second Retargeting — Problem deepener (25–30 sec)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sz w:val="20"/>
        </w:rPr>
        <w:t xml:space="preserve">  Video Ad C: 50% Retargeting — Solution explainer (40–45 sec)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sz w:val="20"/>
        </w:rPr>
        <w:t xml:space="preserve">  Video Ad D: 75% Retargeting — Social proof + urgency (35–40 sec)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sz w:val="20"/>
        </w:rPr>
        <w:t xml:space="preserve">  Video Ad E: 100% Viewers / BOF — Direct booking ask (20–25 sec)</w:t>
      </w:r>
    </w:p>
    <w:p>
      <w:pPr>
        <w:pBdr>
          <w:bottom w:val="single" w:sz="8" w:space="1" w:color="0D1B3E"/>
        </w:pBdr>
        <w:spacing w:before="80" w:after="120"/>
      </w:pPr>
    </w:p>
    <w:p>
      <w:pPr>
        <w:spacing w:before="20" w:after="60"/>
      </w:pPr>
      <w:r>
        <w:rPr>
          <w:rFonts w:ascii="Calibri" w:hAnsi="Calibri"/>
          <w:b w:val="0"/>
          <w:i/>
          <w:color w:val="C0392B"/>
          <w:sz w:val="18"/>
        </w:rPr>
        <w:t>COMPLIANCE REMINDER: Never promise specific coverage amounts. Say "rates vary by age and health." Include: "Not affiliated with any government program. Licensed insurance agent."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8"/>
              </w:rPr>
              <w:t>VIDEO AD A  —  HERO — TOP OF FUNNEL</w:t>
            </w:r>
          </w:p>
        </w:tc>
      </w:tr>
      <w:tr>
        <w:tc>
          <w:tcPr>
            <w:tcW w:type="dxa" w:w="9360"/>
            <w:shd w:val="clear" w:color="auto" w:fill="C9A84C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AUDIENCE: Cold audiences | Ages 50–75 | Facebook &amp; Instagram Feed + Reels   |   RUNTIME: 60–90 seconds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i w:val="0"/>
          <w:color w:val="0D1B3E"/>
          <w:sz w:val="24"/>
        </w:rPr>
        <w:t>Scene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0:00–0:05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CLOSE-UP: Speaker looking directly at camera. Warm, home/office background. Good lighting.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If something happened to you this week...</w:t>
              <w:br/>
              <w:br/>
              <w:t>Who would pay for your funeral?</w:t>
              <w:br/>
              <w:br/>
              <w:t>[PAUSE — hold eye contact]</w:t>
              <w:br/>
              <w:br/>
              <w:t>I'm not trying to scare you.</w:t>
              <w:br/>
              <w:t>I just need you to hear this.</w:t>
            </w:r>
          </w:p>
        </w:tc>
      </w:tr>
      <w:tr>
        <w:tc>
          <w:tcPr>
            <w:tcW w:type="dxa" w:w="9360"/>
            <w:gridSpan w:val="3"/>
            <w:shd w:val="clear" w:color="auto" w:fill="FFF3CD"/>
          </w:tcPr>
          <w:p>
            <w:r>
              <w:rPr>
                <w:rFonts w:ascii="Calibri" w:hAnsi="Calibri"/>
                <w:i/>
                <w:color w:val="7B3F00"/>
                <w:sz w:val="18"/>
              </w:rPr>
              <w:t>📹 B-ROLL: Tight face shot. Authentic, not overly produced. Slight lean in at the pause.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0:05–0:20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CUT TO: B-roll of family gathering. Then: elderly couple at home. Then: back to speaker.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The average funeral today costs between $12,000 and $15,000.</w:t>
              <w:br/>
              <w:br/>
              <w:t>And your family would have to come up with that money — fast.</w:t>
              <w:br/>
              <w:br/>
              <w:t>Within days.</w:t>
              <w:br/>
              <w:br/>
              <w:t>While they're grieving.</w:t>
              <w:br/>
              <w:br/>
              <w:t>Most people think their life insurance or Social Security will cover it.</w:t>
              <w:br/>
              <w:br/>
              <w:t>Most of the time...</w:t>
              <w:br/>
              <w:br/>
              <w:t>it doesn't.</w:t>
              <w:br/>
              <w:br/>
              <w:t>Not enough.</w:t>
            </w:r>
          </w:p>
        </w:tc>
      </w:tr>
      <w:tr>
        <w:tc>
          <w:tcPr>
            <w:tcW w:type="dxa" w:w="9360"/>
            <w:gridSpan w:val="3"/>
            <w:shd w:val="clear" w:color="auto" w:fill="FFF3CD"/>
          </w:tcPr>
          <w:p>
            <w:r>
              <w:rPr>
                <w:rFonts w:ascii="Calibri" w:hAnsi="Calibri"/>
                <w:i/>
                <w:color w:val="7B3F00"/>
                <w:sz w:val="18"/>
              </w:rPr>
              <w:t>📹 B-ROLL: Family photos, holiday moments. Elderly couple holding hands. Tasteful, warm.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0:20–0:40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Back to speaker. More relaxed posture — solution mode.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That's why final expense insurance exists.</w:t>
              <w:br/>
              <w:br/>
              <w:t>It's a small, affordable policy —</w:t>
              <w:br/>
              <w:t>specifically designed to cover end-of-life costs.</w:t>
              <w:br/>
              <w:br/>
              <w:t>No medical exam for most plans.</w:t>
              <w:br/>
              <w:br/>
              <w:t>Your rate is locked in for life —</w:t>
              <w:br/>
              <w:t>it never goes up.</w:t>
              <w:br/>
              <w:br/>
              <w:t>And coverage starts immediately</w:t>
              <w:br/>
              <w:t>for accidental death.</w:t>
              <w:br/>
              <w:br/>
              <w:t>Plans start as low as $1 a day</w:t>
              <w:br/>
              <w:t>for many people.</w:t>
              <w:br/>
              <w:br/>
              <w:t>Sometimes less.</w:t>
            </w:r>
          </w:p>
        </w:tc>
      </w:tr>
      <w:tr>
        <w:tc>
          <w:tcPr>
            <w:tcW w:type="dxa" w:w="9360"/>
            <w:gridSpan w:val="3"/>
            <w:shd w:val="clear" w:color="auto" w:fill="FFF3CD"/>
          </w:tcPr>
          <w:p>
            <w:r>
              <w:rPr>
                <w:rFonts w:ascii="Calibri" w:hAnsi="Calibri"/>
                <w:i/>
                <w:color w:val="7B3F00"/>
                <w:sz w:val="18"/>
              </w:rPr>
              <w:t>📹 B-ROLL: Speaker in frame. Friendly, confident. Optional: graphic lower-thirds for key points.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0:40–0:55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Optional: show Evermore Life branding behind/beside.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At Evermore Life,</w:t>
              <w:br/>
              <w:t>we're licensed in your state.</w:t>
              <w:br/>
              <w:br/>
              <w:t>We don't work for one company —</w:t>
              <w:br/>
              <w:t>we shop dozens of carriers</w:t>
              <w:br/>
              <w:t>to find the lowest rate</w:t>
              <w:br/>
              <w:t>your health qualifies you for.</w:t>
              <w:br/>
              <w:br/>
              <w:t>We do the work.</w:t>
              <w:br/>
              <w:br/>
              <w:t>You make one call.</w:t>
            </w:r>
          </w:p>
        </w:tc>
      </w:tr>
      <w:tr>
        <w:tc>
          <w:tcPr>
            <w:tcW w:type="dxa" w:w="9360"/>
            <w:gridSpan w:val="3"/>
            <w:shd w:val="clear" w:color="auto" w:fill="FFF3CD"/>
          </w:tcPr>
          <w:p>
            <w:r>
              <w:rPr>
                <w:rFonts w:ascii="Calibri" w:hAnsi="Calibri"/>
                <w:i/>
                <w:color w:val="7B3F00"/>
                <w:sz w:val="18"/>
              </w:rPr>
              <w:t>📹 B-ROLL: Evermore Life logo visible. Optional: split screen showing multiple carrier logos.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0:55–1:30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 — warm close. Cut to: Evermore Life logo + CTA screen.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If you're between 50 and 85,</w:t>
              <w:br/>
              <w:t>click the button below.</w:t>
              <w:br/>
              <w:br/>
              <w:t>Answer a few quick questions —</w:t>
              <w:br/>
              <w:t>no obligation, completely free.</w:t>
              <w:br/>
              <w:br/>
              <w:t>We'll show you exactly</w:t>
              <w:br/>
              <w:t>what you qualify for.</w:t>
              <w:br/>
              <w:br/>
              <w:t>[pause]</w:t>
              <w:br/>
              <w:br/>
              <w:t>Protect your family.</w:t>
              <w:br/>
              <w:br/>
              <w:t>Leave peace behind.</w:t>
            </w:r>
          </w:p>
        </w:tc>
      </w:tr>
      <w:tr>
        <w:tc>
          <w:tcPr>
            <w:tcW w:type="dxa" w:w="9360"/>
            <w:gridSpan w:val="3"/>
            <w:shd w:val="clear" w:color="auto" w:fill="FFF3CD"/>
          </w:tcPr>
          <w:p>
            <w:r>
              <w:rPr>
                <w:rFonts w:ascii="Calibri" w:hAnsi="Calibri"/>
                <w:i/>
                <w:color w:val="7B3F00"/>
                <w:sz w:val="18"/>
              </w:rPr>
              <w:t>📹 B-ROLL: Speaker looking at camera warmly. End card: Evermore Life logo, tree icon, tagline.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9A84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1B3E"/>
                <w:sz w:val="22"/>
              </w:rPr>
              <w:t>🎯 CTA OVERLAY / BUTTON:  "Get Your Free Quote" → Sarah AI page OR Facebook Lead Form</w:t>
            </w:r>
          </w:p>
        </w:tc>
      </w:tr>
    </w:tbl>
    <w:p>
      <w:pPr>
        <w:spacing w:after="160"/>
      </w:pPr>
    </w:p>
    <w:p>
      <w:pPr>
        <w:spacing w:before="120" w:after="40"/>
      </w:pPr>
      <w:r>
        <w:rPr>
          <w:rFonts w:ascii="Calibri" w:hAnsi="Calibri"/>
          <w:b/>
          <w:i w:val="0"/>
          <w:color w:val="0D1B3E"/>
          <w:sz w:val="20"/>
        </w:rPr>
        <w:t>Music / Tone Notes</w:t>
      </w:r>
    </w:p>
    <w:p>
      <w:pPr>
        <w:spacing w:before="20" w:after="60"/>
        <w:ind w:left="504"/>
      </w:pPr>
      <w:r>
        <w:rPr>
          <w:rFonts w:ascii="Calibri" w:hAnsi="Calibri"/>
          <w:b w:val="0"/>
          <w:i/>
          <w:sz w:val="18"/>
        </w:rPr>
        <w:t>Tone: Warm, trustworthy, not fear-mongering. Think: a trusted friend who happens to know about insurance.</w:t>
      </w:r>
    </w:p>
    <w:p>
      <w:pPr>
        <w:spacing w:before="20" w:after="60"/>
        <w:ind w:left="504"/>
      </w:pPr>
      <w:r>
        <w:rPr>
          <w:rFonts w:ascii="Calibri" w:hAnsi="Calibri"/>
          <w:b w:val="0"/>
          <w:i/>
          <w:sz w:val="18"/>
        </w:rPr>
        <w:t>Music: Soft acoustic guitar or piano. Low volume under dialogue. Swell at end card.</w:t>
      </w:r>
    </w:p>
    <w:p>
      <w:pPr>
        <w:spacing w:before="20" w:after="60"/>
        <w:ind w:left="504"/>
      </w:pPr>
      <w:r>
        <w:rPr>
          <w:rFonts w:ascii="Calibri" w:hAnsi="Calibri"/>
          <w:b w:val="0"/>
          <w:i/>
          <w:sz w:val="18"/>
        </w:rPr>
        <w:t>Pacing: Deliberate. Pauses matter. Do NOT rush.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8"/>
              </w:rPr>
              <w:t>VIDEO AD B  —  15-SECOND RETARGETING — PROBLEM DEEPENER</w:t>
            </w:r>
          </w:p>
        </w:tc>
      </w:tr>
      <w:tr>
        <w:tc>
          <w:tcPr>
            <w:tcW w:type="dxa" w:w="9360"/>
            <w:shd w:val="clear" w:color="auto" w:fill="C9A84C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AUDIENCE: Watched 15+ seconds of Ad A | Last 30 days   |   RUNTIME: 25–30 seconds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i w:val="0"/>
          <w:color w:val="0D1B3E"/>
          <w:sz w:val="24"/>
        </w:rPr>
        <w:t>Scene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0:00–0:03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Direct to camera. Slightly more urgent tone. Same warm setting.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You saw this video earlier.</w:t>
              <w:br/>
              <w:br/>
              <w:t>I want to make sure you really</w:t>
              <w:br/>
              <w:t>understood what I was saying.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0:03–0:20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Empathetic but direct.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If you pass away without final expense coverage,</w:t>
              <w:br/>
              <w:t>your family has about 72 hours</w:t>
              <w:br/>
              <w:t>to come up with thousands of dollars.</w:t>
              <w:br/>
              <w:br/>
              <w:t>Some families go into debt.</w:t>
              <w:br/>
              <w:br/>
              <w:t>Some can't afford a proper burial.</w:t>
              <w:br/>
              <w:br/>
              <w:t>Some never fully recover financially.</w:t>
              <w:br/>
              <w:br/>
              <w:t>You've worked your whole life to take care of them.</w:t>
              <w:br/>
              <w:br/>
              <w:t>Don't leave them with this.</w:t>
            </w:r>
          </w:p>
        </w:tc>
      </w:tr>
      <w:tr>
        <w:tc>
          <w:tcPr>
            <w:tcW w:type="dxa" w:w="9360"/>
            <w:gridSpan w:val="3"/>
            <w:shd w:val="clear" w:color="auto" w:fill="FFF3CD"/>
          </w:tcPr>
          <w:p>
            <w:r>
              <w:rPr>
                <w:rFonts w:ascii="Calibri" w:hAnsi="Calibri"/>
                <w:i/>
                <w:color w:val="7B3F00"/>
                <w:sz w:val="18"/>
              </w:rPr>
              <w:t>📹 B-ROLL: Optional: brief B-roll of family, then back to speaker.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0:20–0:30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Warm close with CTA.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It takes less than 2 minutes</w:t>
              <w:br/>
              <w:t>to find out what you qualify for.</w:t>
              <w:br/>
              <w:br/>
              <w:t>Click below.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9A84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1B3E"/>
                <w:sz w:val="22"/>
              </w:rPr>
              <w:t>🎯 CTA OVERLAY / BUTTON:  "See If I Qualify" → Sarah AI page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8"/>
              </w:rPr>
              <w:t>VIDEO AD C  —  50% RETARGETING — SOLUTION EXPLAINER</w:t>
            </w:r>
          </w:p>
        </w:tc>
      </w:tr>
      <w:tr>
        <w:tc>
          <w:tcPr>
            <w:tcW w:type="dxa" w:w="9360"/>
            <w:shd w:val="clear" w:color="auto" w:fill="C9A84C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AUDIENCE: Watched 50%+ of Ad A | Last 30 days   |   RUNTIME: 40–45 seconds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i w:val="0"/>
          <w:color w:val="0D1B3E"/>
          <w:sz w:val="24"/>
        </w:rPr>
        <w:t>Scene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0:00–0:03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Direct to camera. Calm, informative energy.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Okay —</w:t>
              <w:br/>
              <w:t>you understand the problem.</w:t>
              <w:br/>
              <w:br/>
              <w:t>Let me show you exactly</w:t>
              <w:br/>
              <w:t>how final expense insurance works.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0:03–0:20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 explaining clearly. Optional: simple graphics for numbers.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You apply —</w:t>
              <w:br/>
              <w:t>we ask a few simple health questions.</w:t>
              <w:br/>
              <w:br/>
              <w:t>No doctor visit. No blood test.</w:t>
              <w:br/>
              <w:br/>
              <w:t>Based on your age and health,</w:t>
              <w:br/>
              <w:t>we find the best rate</w:t>
              <w:br/>
              <w:t>from our network of carriers.</w:t>
              <w:br/>
              <w:br/>
              <w:t>You pay a small monthly premium —</w:t>
              <w:br/>
              <w:t>usually between $30 and $90</w:t>
              <w:br/>
              <w:t>for most ages.</w:t>
              <w:br/>
              <w:br/>
              <w:t>It never goes up.</w:t>
              <w:br/>
              <w:br/>
              <w:t>And the benefit goes directly</w:t>
              <w:br/>
              <w:t>to your family —</w:t>
              <w:br/>
              <w:t>$10,000, $15,000, $20,000 —</w:t>
              <w:br/>
              <w:t>to handle everything.</w:t>
            </w:r>
          </w:p>
        </w:tc>
      </w:tr>
      <w:tr>
        <w:tc>
          <w:tcPr>
            <w:tcW w:type="dxa" w:w="9360"/>
            <w:gridSpan w:val="3"/>
            <w:shd w:val="clear" w:color="auto" w:fill="FFF3CD"/>
          </w:tcPr>
          <w:p>
            <w:r>
              <w:rPr>
                <w:rFonts w:ascii="Calibri" w:hAnsi="Calibri"/>
                <w:i/>
                <w:color w:val="7B3F00"/>
                <w:sz w:val="18"/>
              </w:rPr>
              <w:t>📹 B-ROLL: Optional: animated lower third showing "$30-$90/mo" and coverage amounts.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0:20–0:35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Handle objections naturally — not defensive.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Now I know what you might be thinking.</w:t>
              <w:br/>
              <w:br/>
              <w:t>"What if I have health issues?"</w:t>
              <w:br/>
              <w:br/>
              <w:t>Most conditions still qualify.</w:t>
              <w:br/>
              <w:t>We have guaranteed-issue plans</w:t>
              <w:br/>
              <w:t>for harder-to-insure situations.</w:t>
              <w:br/>
              <w:br/>
              <w:t>"What if I already have life insurance?"</w:t>
              <w:br/>
              <w:br/>
              <w:t>Final expense is different.</w:t>
              <w:br/>
              <w:t>It's designed specifically for this moment.</w:t>
              <w:br/>
              <w:t>Many people have both.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0:35–0:45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Soft close.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Click below.</w:t>
              <w:br/>
              <w:br/>
              <w:t>Talk to Sarah — our AI assistant —</w:t>
              <w:br/>
              <w:t>or go straight to booking</w:t>
              <w:br/>
              <w:t>a free call with one of our</w:t>
              <w:br/>
              <w:t>licensed agents.</w:t>
              <w:br/>
              <w:br/>
              <w:t>Either way, no pressure and no cost.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9A84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1B3E"/>
                <w:sz w:val="22"/>
              </w:rPr>
              <w:t>🎯 CTA OVERLAY / BUTTON:  "See My Options" → Sarah AI page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8"/>
              </w:rPr>
              <w:t>VIDEO AD D  —  75% RETARGETING — SOCIAL PROOF + URGENCY</w:t>
            </w:r>
          </w:p>
        </w:tc>
      </w:tr>
      <w:tr>
        <w:tc>
          <w:tcPr>
            <w:tcW w:type="dxa" w:w="9360"/>
            <w:shd w:val="clear" w:color="auto" w:fill="C9A84C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AUDIENCE: Watched 75–90% of Ad A | Last 14 days   |   RUNTIME: 35–40 seconds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i w:val="0"/>
          <w:color w:val="0D1B3E"/>
          <w:sz w:val="24"/>
        </w:rPr>
        <w:t>Scene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0:00–0:03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Confident, warm energy.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You've done the research.</w:t>
              <w:br/>
              <w:t>You know this makes sense.</w:t>
              <w:br/>
              <w:br/>
              <w:t>Let me give you one more reason</w:t>
              <w:br/>
              <w:t>to act today.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0:03–0:20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Storytelling mode.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Every week, families call us</w:t>
              <w:br/>
              <w:t>after losing a loved one —</w:t>
              <w:br/>
              <w:t>wishing they had done this sooner.</w:t>
              <w:br/>
              <w:br/>
              <w:t>And every week,</w:t>
              <w:br/>
              <w:t>we help people just like you</w:t>
              <w:br/>
              <w:t>get covered in one conversation.</w:t>
              <w:br/>
              <w:br/>
              <w:t>At Evermore Life —</w:t>
              <w:br/>
              <w:t>Simple.</w:t>
              <w:br/>
              <w:t>Honest.</w:t>
              <w:br/>
              <w:t>Trusted.</w:t>
            </w:r>
          </w:p>
        </w:tc>
      </w:tr>
      <w:tr>
        <w:tc>
          <w:tcPr>
            <w:tcW w:type="dxa" w:w="9360"/>
            <w:gridSpan w:val="3"/>
            <w:shd w:val="clear" w:color="auto" w:fill="FFF3CD"/>
          </w:tcPr>
          <w:p>
            <w:r>
              <w:rPr>
                <w:rFonts w:ascii="Calibri" w:hAnsi="Calibri"/>
                <w:i/>
                <w:color w:val="7B3F00"/>
                <w:sz w:val="18"/>
              </w:rPr>
              <w:t>📹 B-ROLL: Optional: Evermore Life logo/tagline on screen during this beat.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0:20–0:32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Lean into urgency — not fear, but truth.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Here's the thing:</w:t>
              <w:br/>
              <w:br/>
              <w:t>The older you get, the higher your rate.</w:t>
              <w:br/>
              <w:br/>
              <w:t>Every year you wait costs you money.</w:t>
              <w:br/>
              <w:br/>
              <w:t>The best time to lock in your rate</w:t>
              <w:br/>
              <w:t>is right now.</w:t>
              <w:br/>
              <w:br/>
              <w:t>Don't put this off.</w:t>
              <w:br/>
              <w:br/>
              <w:t>Your family is counting on you.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0:32–0:40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Direct close.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Click below.</w:t>
              <w:br/>
              <w:t>Book a free 15-minute call.</w:t>
              <w:br/>
              <w:t>Our licensed agents are ready.</w:t>
              <w:br/>
              <w:br/>
              <w:t>No sales pressure.</w:t>
              <w:br/>
              <w:t>Just honest answers.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9A84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1B3E"/>
                <w:sz w:val="22"/>
              </w:rPr>
              <w:t>🎯 CTA OVERLAY / BUTTON:  "Book Free Consultation" → Sarah AI page / booking calendar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r>
              <w:rPr>
                <w:rFonts w:ascii="Calibri" w:hAnsi="Calibri"/>
                <w:b/>
                <w:color w:val="C9A84C"/>
                <w:sz w:val="28"/>
              </w:rPr>
              <w:t>VIDEO AD E  —  100% VIEWERS — BOTTOM OF FUNNEL / DIRECT ASK</w:t>
            </w:r>
          </w:p>
        </w:tc>
      </w:tr>
      <w:tr>
        <w:tc>
          <w:tcPr>
            <w:tcW w:type="dxa" w:w="9360"/>
            <w:shd w:val="clear" w:color="auto" w:fill="C9A84C"/>
          </w:tcPr>
          <w:p>
            <w:r>
              <w:rPr>
                <w:rFonts w:ascii="Calibri" w:hAnsi="Calibri"/>
                <w:b/>
                <w:color w:val="0D1B3E"/>
                <w:sz w:val="20"/>
              </w:rPr>
              <w:t>AUDIENCE: 100% video viewers + page engagers | Last 14 days   |   RUNTIME: 20–25 seconds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i w:val="0"/>
          <w:color w:val="0D1B3E"/>
          <w:sz w:val="24"/>
        </w:rPr>
        <w:t>Scene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0:00–0:03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Calm, direct, respectful.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You've watched everything.</w:t>
              <w:br/>
              <w:t>You know what this is.</w:t>
              <w:br/>
              <w:t>You know why it matters.</w:t>
              <w:br/>
              <w:br/>
              <w:t>The only thing left</w:t>
              <w:br/>
              <w:t>is to make a decision.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0:03–0:17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Remove friction — make it easy.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Here's what happens next:</w:t>
              <w:br/>
              <w:br/>
              <w:t>You click below.</w:t>
              <w:br/>
              <w:t>Book a free 15-minute call.</w:t>
              <w:br/>
              <w:br/>
              <w:t>Our licensed agent walks you through</w:t>
              <w:br/>
              <w:t>exactly what you qualify for —</w:t>
              <w:br/>
              <w:t>rates, coverage amounts, carriers.</w:t>
              <w:br/>
              <w:br/>
              <w:t>Zero pressure.</w:t>
              <w:br/>
              <w:br/>
              <w:t>If it's right for you, great.</w:t>
              <w:br/>
              <w:t>If not, no hard feelings.</w:t>
              <w:br/>
              <w:br/>
              <w:t>But at least you'll know.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TIME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VISUAL / DIRECTION</w:t>
            </w:r>
          </w:p>
        </w:tc>
        <w:tc>
          <w:tcPr>
            <w:tcW w:type="dxa" w:w="6192"/>
            <w:shd w:val="clear" w:color="auto" w:fill="0D1B3E"/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DIALOGUE (TELEPROMPTER)</w:t>
            </w:r>
          </w:p>
        </w:tc>
      </w:tr>
      <w:tr>
        <w:tc>
          <w:tcPr>
            <w:tcW w:type="dxa" w:w="1440"/>
            <w:shd w:val="clear" w:color="auto" w:fill="E8ECF5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sz w:val="19"/>
              </w:rPr>
              <w:t>0:17–0:25</w:t>
            </w:r>
          </w:p>
        </w:tc>
        <w:tc>
          <w:tcPr>
            <w:tcW w:type="dxa" w:w="3168"/>
            <w:shd w:val="clear" w:color="auto" w:fill="F5F2E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Speaker. Warm, confident close. Logo end card.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1B3E"/>
                <w:sz w:val="32"/>
              </w:rPr>
              <w:t>Most people who get on this call</w:t>
              <w:br/>
              <w:t>say they wish they'd done it sooner.</w:t>
              <w:br/>
              <w:br/>
              <w:t>Protect what matters.</w:t>
              <w:br/>
              <w:t>Leave peace behind.</w:t>
              <w:br/>
              <w:br/>
              <w:t>— Evermore Life.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9A84C"/>
          </w:tcPr>
          <w:p>
            <w:pPr>
              <w:jc w:val="center"/>
            </w:pPr>
            <w:r>
              <w:rPr>
                <w:rFonts w:ascii="Calibri" w:hAnsi="Calibri"/>
                <w:b/>
                <w:color w:val="0D1B3E"/>
                <w:sz w:val="22"/>
              </w:rPr>
              <w:t>🎯 CTA OVERLAY / BUTTON:  "Book My Free Call" → Direct booking calendar (GHL or Calendly)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C0392B"/>
          <w:sz w:val="28"/>
        </w:rPr>
        <w:t>Compliance &amp; Legal Requirements</w:t>
      </w:r>
    </w:p>
    <w:p>
      <w:pPr>
        <w:pBdr>
          <w:bottom w:val="single" w:sz="8" w:space="1" w:color="C0392B"/>
        </w:pBdr>
        <w:spacing w:before="80" w:after="120"/>
      </w:pPr>
    </w:p>
    <w:p>
      <w:pPr>
        <w:spacing w:before="20" w:after="60"/>
      </w:pPr>
      <w:r>
        <w:rPr>
          <w:rFonts w:ascii="Calibri" w:hAnsi="Calibri"/>
          <w:b/>
          <w:i w:val="0"/>
          <w:color w:val="C0392B"/>
          <w:sz w:val="22"/>
        </w:rPr>
        <w:t>ALL VIDEOS MUST INCLUDE THE FOLLOWING ON-SCREEN DISCLOSURE:</w:t>
      </w:r>
    </w:p>
    <w:p>
      <w:pPr>
        <w:spacing w:before="20" w:after="60"/>
        <w:ind w:left="504"/>
      </w:pPr>
      <w:r>
        <w:rPr>
          <w:rFonts w:ascii="Calibri" w:hAnsi="Calibri"/>
          <w:b w:val="0"/>
          <w:i/>
          <w:sz w:val="20"/>
        </w:rPr>
        <w:t>"Not affiliated with any government program, including Medicare or Social Security. Evermore Life LLC is a licensed insurance agency. Coverage amounts, eligibility, and rates vary based on age, health, and state of residence."</w:t>
      </w:r>
    </w:p>
    <w:p>
      <w:pPr>
        <w:spacing w:before="20" w:after="60"/>
        <w:ind w:left="504"/>
      </w:pPr>
      <w:r>
        <w:rPr>
          <w:rFonts w:ascii="Calibri" w:hAnsi="Calibri"/>
          <w:b w:val="0"/>
          <w:i/>
          <w:color w:val="555555"/>
          <w:sz w:val="18"/>
        </w:rPr>
        <w:t>Show this disclosure for minimum 4 seconds, readable font size, at end of video or during final CTA screen.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C0392B"/>
          <w:sz w:val="22"/>
        </w:rPr>
        <w:t>PROHIBITED LANGUAGE — Do NOT say these: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C0392B"/>
          <w:sz w:val="20"/>
        </w:rPr>
        <w:t>❌ "Guaranteed approval" (unless product is literally guaranteed issue)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C0392B"/>
          <w:sz w:val="20"/>
        </w:rPr>
        <w:t>❌ Any specific dollar amount of coverage as a promise ("You'll get $20,000")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C0392B"/>
          <w:sz w:val="20"/>
        </w:rPr>
        <w:t>❌ "Free insurance" — it's a free quote/consultation, not free coverage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C0392B"/>
          <w:sz w:val="20"/>
        </w:rPr>
        <w:t>❌ "Government program" or anything implying Medicare/Medicaid affiliation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C0392B"/>
          <w:sz w:val="20"/>
        </w:rPr>
        <w:t>❌ Exaggerated savings claims without substantiation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C0392B"/>
          <w:sz w:val="20"/>
        </w:rPr>
        <w:t>❌ Before/after health comparisons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E7E34"/>
          <w:sz w:val="22"/>
        </w:rPr>
        <w:t>ALLOWED — Use these instead: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1E7E34"/>
          <w:sz w:val="20"/>
        </w:rPr>
        <w:t>✅ "Rates vary by age and health — get your personalized quote"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1E7E34"/>
          <w:sz w:val="20"/>
        </w:rPr>
        <w:t>✅ "Most plans do not require a medical exam"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1E7E34"/>
          <w:sz w:val="20"/>
        </w:rPr>
        <w:t>✅ "We work with multiple carriers to find your best rate"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1E7E34"/>
          <w:sz w:val="20"/>
        </w:rPr>
        <w:t>✅ "Plans starting under $1/day for many ages" (if substantiated)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1E7E34"/>
          <w:sz w:val="20"/>
        </w:rPr>
        <w:t>✅ "Coverage amounts typically range from $10,000–$25,000 depending on age and health"</w:t>
      </w:r>
    </w:p>
    <w:p>
      <w:pPr>
        <w:spacing w:before="20" w:after="60"/>
        <w:ind w:left="504"/>
      </w:pPr>
      <w:r>
        <w:rPr>
          <w:rFonts w:ascii="Calibri" w:hAnsi="Calibri"/>
          <w:b w:val="0"/>
          <w:i w:val="0"/>
          <w:color w:val="1E7E34"/>
          <w:sz w:val="20"/>
        </w:rPr>
        <w:t>✅ "Licensed insurance agents in your state"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