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E04F" w14:textId="77777777" w:rsidR="00D20D96" w:rsidRPr="0068032D" w:rsidRDefault="00D20D96" w:rsidP="00D20D96">
      <w:pPr>
        <w:pStyle w:val="Balk1"/>
        <w:numPr>
          <w:ilvl w:val="0"/>
          <w:numId w:val="0"/>
        </w:numPr>
        <w:spacing w:before="0" w:after="0"/>
        <w:jc w:val="center"/>
        <w:rPr>
          <w:rFonts w:ascii="Trebuchet MS" w:hAnsi="Trebuchet MS"/>
          <w:lang w:val="en-GB"/>
        </w:rPr>
      </w:pPr>
      <w:bookmarkStart w:id="0" w:name="_Toc42488098"/>
      <w:r w:rsidRPr="0068032D">
        <w:rPr>
          <w:rFonts w:ascii="Trebuchet MS" w:hAnsi="Trebuchet MS"/>
          <w:lang w:val="en-GB"/>
        </w:rPr>
        <w:t>TEKNİK ŞARTNAME</w:t>
      </w:r>
      <w:bookmarkEnd w:id="0"/>
      <w:r>
        <w:rPr>
          <w:rFonts w:ascii="Trebuchet MS" w:hAnsi="Trebuchet MS"/>
          <w:lang w:val="en-GB"/>
        </w:rPr>
        <w:t xml:space="preserve"> + TEKNİK TEKLİF</w:t>
      </w:r>
    </w:p>
    <w:tbl>
      <w:tblPr>
        <w:tblW w:w="14742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</w:tblBorders>
        <w:tblLook w:val="01E0" w:firstRow="1" w:lastRow="1" w:firstColumn="1" w:lastColumn="1" w:noHBand="0" w:noVBand="0"/>
      </w:tblPr>
      <w:tblGrid>
        <w:gridCol w:w="3117"/>
        <w:gridCol w:w="290"/>
        <w:gridCol w:w="11335"/>
      </w:tblGrid>
      <w:tr w:rsidR="00D20D96" w:rsidRPr="00306A81" w14:paraId="41BFFFC5" w14:textId="77777777" w:rsidTr="00306A81">
        <w:tc>
          <w:tcPr>
            <w:tcW w:w="3117" w:type="dxa"/>
            <w:shd w:val="clear" w:color="auto" w:fill="auto"/>
            <w:vAlign w:val="center"/>
          </w:tcPr>
          <w:p w14:paraId="6FD00B37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Proje No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1B4B38FD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2FD60D11" w14:textId="50D32055" w:rsidR="00D20D96" w:rsidRPr="0062439F" w:rsidRDefault="0062439F" w:rsidP="00306A81">
            <w:pPr>
              <w:spacing w:before="0" w:after="0"/>
              <w:rPr>
                <w:rFonts w:ascii="Trebuchet MS" w:hAnsi="Trebuchet MS"/>
                <w:b/>
                <w:bCs/>
              </w:rPr>
            </w:pPr>
            <w:bookmarkStart w:id="1" w:name="_Hlk61212083"/>
            <w:r w:rsidRPr="0062439F">
              <w:rPr>
                <w:rFonts w:ascii="Trebuchet MS" w:hAnsi="Trebuchet MS"/>
                <w:b/>
                <w:bCs/>
              </w:rPr>
              <w:t>TREESP2.3.TUYEP/P-03/28</w:t>
            </w:r>
            <w:bookmarkEnd w:id="1"/>
          </w:p>
        </w:tc>
      </w:tr>
      <w:tr w:rsidR="00D20D96" w:rsidRPr="00306A81" w14:paraId="11296C18" w14:textId="77777777" w:rsidTr="00306A81">
        <w:tc>
          <w:tcPr>
            <w:tcW w:w="3117" w:type="dxa"/>
            <w:shd w:val="clear" w:color="auto" w:fill="auto"/>
            <w:vAlign w:val="center"/>
          </w:tcPr>
          <w:p w14:paraId="7DC4040D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Proje Ad</w:t>
            </w:r>
            <w:r w:rsidRPr="00306A81">
              <w:rPr>
                <w:rFonts w:ascii="Trebuchet MS" w:hAnsi="Trebuchet MS"/>
                <w:lang w:val="tr-TR"/>
              </w:rPr>
              <w:t>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3DC5E9B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18265221" w14:textId="0B3EFB12" w:rsidR="00D20D96" w:rsidRPr="00306A81" w:rsidRDefault="00714923" w:rsidP="00306A81">
            <w:pPr>
              <w:spacing w:before="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Enerji Sektöründe Antalya</w:t>
            </w:r>
          </w:p>
        </w:tc>
      </w:tr>
      <w:tr w:rsidR="00D20D96" w:rsidRPr="00306A81" w14:paraId="771B543E" w14:textId="77777777" w:rsidTr="00306A81">
        <w:tc>
          <w:tcPr>
            <w:tcW w:w="3117" w:type="dxa"/>
            <w:shd w:val="clear" w:color="auto" w:fill="auto"/>
            <w:vAlign w:val="center"/>
          </w:tcPr>
          <w:p w14:paraId="7D249FB8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Hibe Programı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01104F3B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69BC47CC" w14:textId="377552DB" w:rsidR="00D20D96" w:rsidRPr="00714923" w:rsidRDefault="00714923" w:rsidP="00306A81">
            <w:pPr>
              <w:spacing w:before="0" w:after="0"/>
              <w:rPr>
                <w:rFonts w:ascii="Trebuchet MS" w:hAnsi="Trebuchet MS"/>
              </w:rPr>
            </w:pPr>
            <w:r w:rsidRPr="00714923">
              <w:rPr>
                <w:rFonts w:ascii="Trebuchet MS" w:hAnsi="Trebuchet MS" w:cs="Arial"/>
                <w:color w:val="222222"/>
                <w:shd w:val="clear" w:color="auto" w:fill="FFFFFF"/>
              </w:rPr>
              <w:t>VOC-Test Merkezleri-III Hibe Programı</w:t>
            </w:r>
          </w:p>
        </w:tc>
      </w:tr>
      <w:tr w:rsidR="00D20D96" w:rsidRPr="00306A81" w14:paraId="655C8409" w14:textId="77777777" w:rsidTr="00306A81">
        <w:tc>
          <w:tcPr>
            <w:tcW w:w="3117" w:type="dxa"/>
            <w:shd w:val="clear" w:color="auto" w:fill="auto"/>
            <w:vAlign w:val="center"/>
          </w:tcPr>
          <w:p w14:paraId="6E7BD2D8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Hibe Faydalanıcısı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1F54A048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0C95AEB8" w14:textId="142DA157" w:rsidR="00D20D96" w:rsidRPr="00306A81" w:rsidRDefault="00714923" w:rsidP="00306A81">
            <w:pPr>
              <w:spacing w:before="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Antalya Esnaf ve Sanaatkarlar Odaları Birliği</w:t>
            </w:r>
          </w:p>
        </w:tc>
      </w:tr>
      <w:tr w:rsidR="00D20D96" w:rsidRPr="00306A81" w14:paraId="24D172BA" w14:textId="77777777" w:rsidTr="00306A81">
        <w:tc>
          <w:tcPr>
            <w:tcW w:w="3117" w:type="dxa"/>
            <w:shd w:val="clear" w:color="auto" w:fill="auto"/>
            <w:vAlign w:val="center"/>
          </w:tcPr>
          <w:p w14:paraId="29423A24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İhalenin Adı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CBD4DFE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3565FE16" w14:textId="1FA9788F" w:rsidR="00D20D96" w:rsidRPr="00306A81" w:rsidRDefault="005E6EC4" w:rsidP="00306A81">
            <w:pPr>
              <w:spacing w:before="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Görünürlük Malzemeleri</w:t>
            </w:r>
          </w:p>
        </w:tc>
      </w:tr>
    </w:tbl>
    <w:p w14:paraId="122B1028" w14:textId="77777777" w:rsidR="00D20D96" w:rsidRPr="0068032D" w:rsidRDefault="00D20D96" w:rsidP="00D20D96">
      <w:pPr>
        <w:spacing w:before="0" w:after="0"/>
        <w:ind w:left="567" w:hanging="567"/>
        <w:jc w:val="both"/>
        <w:rPr>
          <w:rFonts w:ascii="Trebuchet MS" w:hAnsi="Trebuchet MS"/>
          <w:b/>
          <w:lang w:val="en-GB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08"/>
        <w:gridCol w:w="880"/>
        <w:gridCol w:w="3969"/>
        <w:gridCol w:w="3798"/>
        <w:gridCol w:w="3260"/>
      </w:tblGrid>
      <w:tr w:rsidR="004B7419" w:rsidRPr="0068032D" w14:paraId="22F34097" w14:textId="77777777" w:rsidTr="00427564">
        <w:trPr>
          <w:cantSplit/>
          <w:trHeight w:val="394"/>
          <w:tblHeader/>
        </w:trPr>
        <w:tc>
          <w:tcPr>
            <w:tcW w:w="7684" w:type="dxa"/>
            <w:gridSpan w:val="4"/>
            <w:shd w:val="clear" w:color="auto" w:fill="FFFF99"/>
            <w:vAlign w:val="center"/>
          </w:tcPr>
          <w:p w14:paraId="1917860E" w14:textId="77777777" w:rsidR="004B7419" w:rsidRPr="00180AC1" w:rsidRDefault="004B7419" w:rsidP="00D20D9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68032D">
              <w:rPr>
                <w:rFonts w:ascii="Trebuchet MS" w:hAnsi="Trebuchet MS"/>
                <w:lang w:val="en-GB"/>
              </w:rPr>
              <w:t>TEKNİK ŞARTNAME</w:t>
            </w:r>
            <w:r>
              <w:rPr>
                <w:rFonts w:ascii="Trebuchet MS" w:hAnsi="Trebuchet MS"/>
                <w:lang w:val="en-GB"/>
              </w:rPr>
              <w:t xml:space="preserve"> (HİBE FAYDALANICISI TARAFINDAN DOLDURULACAK)</w:t>
            </w:r>
          </w:p>
        </w:tc>
        <w:tc>
          <w:tcPr>
            <w:tcW w:w="3798" w:type="dxa"/>
            <w:shd w:val="clear" w:color="auto" w:fill="FFFF99"/>
            <w:vAlign w:val="center"/>
          </w:tcPr>
          <w:p w14:paraId="367E916A" w14:textId="77777777" w:rsidR="004B7419" w:rsidRPr="00113606" w:rsidRDefault="004B7419" w:rsidP="00D20D9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lang w:val="en-GB"/>
              </w:rPr>
              <w:t>TEKNİK TEKLİF (TEKLİF VEREN TARAFINDAN DOLDURULACAK)</w:t>
            </w:r>
          </w:p>
        </w:tc>
        <w:tc>
          <w:tcPr>
            <w:tcW w:w="3260" w:type="dxa"/>
            <w:shd w:val="clear" w:color="auto" w:fill="FFFF99"/>
            <w:vAlign w:val="center"/>
          </w:tcPr>
          <w:p w14:paraId="309D708B" w14:textId="77777777" w:rsidR="004B7419" w:rsidRPr="004B7419" w:rsidRDefault="004B7419" w:rsidP="004B7419">
            <w:pPr>
              <w:spacing w:before="0" w:after="0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4B7419">
              <w:rPr>
                <w:rFonts w:ascii="Trebuchet MS" w:hAnsi="Trebuchet MS"/>
                <w:sz w:val="16"/>
                <w:szCs w:val="16"/>
              </w:rPr>
              <w:t>DEĞERLENDIRME KOMITESI TARAFINDAN DOLDURULACAK</w:t>
            </w:r>
          </w:p>
        </w:tc>
      </w:tr>
      <w:tr w:rsidR="00FA0827" w:rsidRPr="0068032D" w14:paraId="73799B41" w14:textId="77777777" w:rsidTr="00427564">
        <w:trPr>
          <w:cantSplit/>
          <w:trHeight w:val="1134"/>
          <w:tblHeader/>
        </w:trPr>
        <w:tc>
          <w:tcPr>
            <w:tcW w:w="2127" w:type="dxa"/>
            <w:shd w:val="clear" w:color="auto" w:fill="FFFF99"/>
            <w:vAlign w:val="center"/>
          </w:tcPr>
          <w:p w14:paraId="6901AE41" w14:textId="77777777" w:rsidR="00FA0827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(1)</w:t>
            </w:r>
          </w:p>
          <w:p w14:paraId="0086E5CF" w14:textId="77777777" w:rsidR="00FA0827" w:rsidRPr="00F95263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Malın Adı</w:t>
            </w:r>
          </w:p>
        </w:tc>
        <w:tc>
          <w:tcPr>
            <w:tcW w:w="708" w:type="dxa"/>
            <w:shd w:val="clear" w:color="auto" w:fill="FFFF99"/>
            <w:textDirection w:val="btLr"/>
            <w:vAlign w:val="center"/>
          </w:tcPr>
          <w:p w14:paraId="522AE2C8" w14:textId="77777777" w:rsidR="00FA0827" w:rsidRPr="00113606" w:rsidRDefault="00FA0827" w:rsidP="004F1E06">
            <w:pPr>
              <w:spacing w:before="0" w:after="0"/>
              <w:ind w:left="113" w:right="113"/>
              <w:jc w:val="both"/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</w:pPr>
            <w:r w:rsidRPr="00113606"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>Birim</w:t>
            </w:r>
            <w:r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 xml:space="preserve"> (2)</w:t>
            </w:r>
          </w:p>
        </w:tc>
        <w:tc>
          <w:tcPr>
            <w:tcW w:w="880" w:type="dxa"/>
            <w:shd w:val="clear" w:color="auto" w:fill="FFFF99"/>
            <w:textDirection w:val="btLr"/>
            <w:vAlign w:val="center"/>
          </w:tcPr>
          <w:p w14:paraId="524AEF6B" w14:textId="77777777" w:rsidR="00FA0827" w:rsidRPr="00113606" w:rsidRDefault="00FA0827" w:rsidP="004F1E06">
            <w:pPr>
              <w:spacing w:before="0" w:after="0"/>
              <w:ind w:left="113" w:right="113"/>
              <w:jc w:val="both"/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</w:pPr>
            <w:r w:rsidRPr="00113606"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>Birim Sayısı</w:t>
            </w:r>
            <w:r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 xml:space="preserve"> (3)</w:t>
            </w:r>
          </w:p>
        </w:tc>
        <w:tc>
          <w:tcPr>
            <w:tcW w:w="3969" w:type="dxa"/>
            <w:shd w:val="clear" w:color="auto" w:fill="FFFF99"/>
            <w:vAlign w:val="center"/>
          </w:tcPr>
          <w:p w14:paraId="1FCFBC3B" w14:textId="77777777" w:rsidR="00FA0827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(4)</w:t>
            </w:r>
          </w:p>
          <w:p w14:paraId="7F74ED89" w14:textId="77777777" w:rsidR="00FA0827" w:rsidRPr="00180AC1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 xml:space="preserve">İstenen </w:t>
            </w:r>
            <w:r>
              <w:rPr>
                <w:rFonts w:ascii="Trebuchet MS" w:hAnsi="Trebuchet MS"/>
                <w:b/>
                <w:sz w:val="16"/>
                <w:szCs w:val="16"/>
              </w:rPr>
              <w:t xml:space="preserve">Gerekli </w:t>
            </w:r>
            <w:r w:rsidRPr="00180AC1">
              <w:rPr>
                <w:rFonts w:ascii="Trebuchet MS" w:hAnsi="Trebuchet MS"/>
                <w:b/>
                <w:sz w:val="16"/>
                <w:szCs w:val="16"/>
              </w:rPr>
              <w:t>Özellikler</w:t>
            </w:r>
          </w:p>
          <w:p w14:paraId="43C99343" w14:textId="77777777" w:rsidR="00FA0827" w:rsidRPr="00180AC1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(Teklif veren tarafından değiştirilemez.)</w:t>
            </w:r>
          </w:p>
        </w:tc>
        <w:tc>
          <w:tcPr>
            <w:tcW w:w="3798" w:type="dxa"/>
            <w:shd w:val="clear" w:color="auto" w:fill="FFFF99"/>
            <w:vAlign w:val="center"/>
          </w:tcPr>
          <w:p w14:paraId="128057CA" w14:textId="77777777" w:rsidR="00FA0827" w:rsidRDefault="00FA0827" w:rsidP="004F1E06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(5)</w:t>
            </w:r>
          </w:p>
          <w:p w14:paraId="60B4925C" w14:textId="77777777" w:rsidR="00FA0827" w:rsidRDefault="00FA0827" w:rsidP="004F1E06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Teklif Edilen Özellikler</w:t>
            </w:r>
            <w:r>
              <w:rPr>
                <w:rFonts w:ascii="Trebuchet MS" w:hAnsi="Trebuchet MS"/>
                <w:b/>
                <w:sz w:val="16"/>
                <w:szCs w:val="16"/>
              </w:rPr>
              <w:t xml:space="preserve"> ve </w:t>
            </w:r>
          </w:p>
          <w:p w14:paraId="0A5FB32F" w14:textId="77777777" w:rsidR="00FA0827" w:rsidRPr="00180AC1" w:rsidRDefault="00FA0827" w:rsidP="004F1E06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Teklif Sahibinin Notları</w:t>
            </w:r>
          </w:p>
          <w:p w14:paraId="126103A6" w14:textId="1469CACC" w:rsidR="00FA0827" w:rsidRPr="00113606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(</w:t>
            </w:r>
            <w:r>
              <w:rPr>
                <w:rFonts w:ascii="Trebuchet MS" w:hAnsi="Trebuchet MS"/>
                <w:b/>
                <w:sz w:val="16"/>
                <w:szCs w:val="16"/>
              </w:rPr>
              <w:t>Marka ve Model dahil a</w:t>
            </w:r>
            <w:r w:rsidRPr="00180AC1">
              <w:rPr>
                <w:rFonts w:ascii="Trebuchet MS" w:hAnsi="Trebuchet MS"/>
                <w:b/>
                <w:sz w:val="16"/>
                <w:szCs w:val="16"/>
              </w:rPr>
              <w:t>yrıntılı olarak belirtilmelidir. Sadece ’uygun’ ya da ’evet’ gibi ibareler yeterli değildir.)</w:t>
            </w:r>
          </w:p>
        </w:tc>
        <w:tc>
          <w:tcPr>
            <w:tcW w:w="3260" w:type="dxa"/>
            <w:shd w:val="clear" w:color="auto" w:fill="FFFF99"/>
            <w:vAlign w:val="center"/>
          </w:tcPr>
          <w:p w14:paraId="2ED5B44C" w14:textId="77777777" w:rsidR="00FA0827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Değerlendirme Komitesi’nin</w:t>
            </w:r>
          </w:p>
          <w:p w14:paraId="57729BE7" w14:textId="77777777" w:rsidR="00FA0827" w:rsidRDefault="00FA0827" w:rsidP="004B7419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Notları</w:t>
            </w:r>
            <w:r>
              <w:rPr>
                <w:rStyle w:val="DipnotBavurusu"/>
                <w:rFonts w:ascii="Trebuchet MS" w:hAnsi="Trebuchet MS"/>
                <w:b/>
                <w:sz w:val="16"/>
                <w:szCs w:val="16"/>
              </w:rPr>
              <w:footnoteReference w:id="1"/>
            </w:r>
          </w:p>
          <w:p w14:paraId="62D3D404" w14:textId="77777777" w:rsidR="00FA0827" w:rsidRDefault="00FA0827" w:rsidP="004B7419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(7)</w:t>
            </w:r>
          </w:p>
        </w:tc>
      </w:tr>
      <w:tr w:rsidR="00E235A1" w:rsidRPr="0068032D" w14:paraId="7AF26E4A" w14:textId="77777777" w:rsidTr="00427564">
        <w:trPr>
          <w:cantSplit/>
          <w:trHeight w:val="918"/>
        </w:trPr>
        <w:tc>
          <w:tcPr>
            <w:tcW w:w="2127" w:type="dxa"/>
            <w:vAlign w:val="center"/>
          </w:tcPr>
          <w:p w14:paraId="1B460BD8" w14:textId="03EC5B7D" w:rsidR="00E235A1" w:rsidRPr="00427564" w:rsidRDefault="00E235A1" w:rsidP="00E235A1">
            <w:pPr>
              <w:spacing w:after="0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5.1.Proje Sonuç Kitapçığı</w:t>
            </w:r>
          </w:p>
        </w:tc>
        <w:tc>
          <w:tcPr>
            <w:tcW w:w="708" w:type="dxa"/>
            <w:vAlign w:val="center"/>
          </w:tcPr>
          <w:p w14:paraId="6941216D" w14:textId="1ABE4779" w:rsidR="00E235A1" w:rsidRPr="00427564" w:rsidRDefault="00E235A1" w:rsidP="00E235A1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ADET</w:t>
            </w:r>
          </w:p>
        </w:tc>
        <w:tc>
          <w:tcPr>
            <w:tcW w:w="880" w:type="dxa"/>
            <w:vAlign w:val="center"/>
          </w:tcPr>
          <w:p w14:paraId="02AC4923" w14:textId="0DCD0576" w:rsidR="00E235A1" w:rsidRPr="00427564" w:rsidRDefault="00E235A1" w:rsidP="00E235A1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  <w:lang w:eastAsia="tr-TR"/>
              </w:rPr>
              <w:t>1000</w:t>
            </w:r>
          </w:p>
        </w:tc>
        <w:tc>
          <w:tcPr>
            <w:tcW w:w="3969" w:type="dxa"/>
            <w:vAlign w:val="center"/>
          </w:tcPr>
          <w:p w14:paraId="267E84D4" w14:textId="3B2EC5FF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highlight w:val="lightGray"/>
                <w:lang w:val="en-GB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</w:rPr>
              <w:t>A5 kuşe kağıt 160 gr, min 50 sayfa, renkli baskılı</w:t>
            </w:r>
          </w:p>
        </w:tc>
        <w:tc>
          <w:tcPr>
            <w:tcW w:w="3798" w:type="dxa"/>
            <w:vAlign w:val="center"/>
          </w:tcPr>
          <w:p w14:paraId="35BDAE73" w14:textId="781E720D" w:rsidR="00E235A1" w:rsidRPr="00427564" w:rsidRDefault="00E235A1" w:rsidP="00E235A1">
            <w:pPr>
              <w:spacing w:after="0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  <w:tc>
          <w:tcPr>
            <w:tcW w:w="3260" w:type="dxa"/>
            <w:vAlign w:val="center"/>
          </w:tcPr>
          <w:p w14:paraId="48DA54C2" w14:textId="44EBE4E7" w:rsidR="00E235A1" w:rsidRPr="00180AC1" w:rsidRDefault="00E235A1" w:rsidP="00E235A1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</w:tr>
      <w:tr w:rsidR="00E235A1" w:rsidRPr="0068032D" w14:paraId="13B959FC" w14:textId="77777777" w:rsidTr="00427564">
        <w:trPr>
          <w:cantSplit/>
          <w:trHeight w:val="846"/>
        </w:trPr>
        <w:tc>
          <w:tcPr>
            <w:tcW w:w="2127" w:type="dxa"/>
            <w:vAlign w:val="center"/>
          </w:tcPr>
          <w:p w14:paraId="417E0897" w14:textId="7DA55E23" w:rsidR="00E235A1" w:rsidRPr="00427564" w:rsidRDefault="00E235A1" w:rsidP="00E235A1">
            <w:pPr>
              <w:spacing w:after="0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 xml:space="preserve">5.1.2.Bilgilendirme Kitapçığı </w:t>
            </w:r>
          </w:p>
        </w:tc>
        <w:tc>
          <w:tcPr>
            <w:tcW w:w="708" w:type="dxa"/>
            <w:vAlign w:val="center"/>
          </w:tcPr>
          <w:p w14:paraId="1B1C5E80" w14:textId="044D0831" w:rsidR="00E235A1" w:rsidRPr="00427564" w:rsidRDefault="00E235A1" w:rsidP="00E235A1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ADET</w:t>
            </w:r>
          </w:p>
        </w:tc>
        <w:tc>
          <w:tcPr>
            <w:tcW w:w="880" w:type="dxa"/>
            <w:vAlign w:val="center"/>
          </w:tcPr>
          <w:p w14:paraId="2A621F94" w14:textId="417CE954" w:rsidR="00E235A1" w:rsidRPr="00427564" w:rsidRDefault="00E235A1" w:rsidP="00E235A1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  <w:lang w:eastAsia="tr-TR"/>
              </w:rPr>
              <w:t>500</w:t>
            </w:r>
          </w:p>
        </w:tc>
        <w:tc>
          <w:tcPr>
            <w:tcW w:w="3969" w:type="dxa"/>
            <w:vAlign w:val="center"/>
          </w:tcPr>
          <w:p w14:paraId="4E284894" w14:textId="77777777" w:rsidR="00E235A1" w:rsidRPr="00427564" w:rsidRDefault="00E235A1" w:rsidP="00E235A1">
            <w:pPr>
              <w:rPr>
                <w:rFonts w:ascii="Trebuchet MS" w:hAnsi="Trebuchet MS" w:cs="Arial"/>
                <w:sz w:val="16"/>
                <w:szCs w:val="16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</w:rPr>
              <w:t>A4 80 gr 20sayfa, renkli baskılı</w:t>
            </w:r>
          </w:p>
          <w:p w14:paraId="11624AC2" w14:textId="1C2EE588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sz w:val="16"/>
                <w:szCs w:val="16"/>
                <w:highlight w:val="lightGray"/>
                <w:lang w:val="en-GB"/>
              </w:rPr>
            </w:pPr>
          </w:p>
        </w:tc>
        <w:tc>
          <w:tcPr>
            <w:tcW w:w="3798" w:type="dxa"/>
            <w:vAlign w:val="center"/>
          </w:tcPr>
          <w:p w14:paraId="1A47635B" w14:textId="430A6132" w:rsidR="00E235A1" w:rsidRPr="00427564" w:rsidRDefault="00E235A1" w:rsidP="00E235A1">
            <w:pPr>
              <w:spacing w:after="0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  <w:tc>
          <w:tcPr>
            <w:tcW w:w="3260" w:type="dxa"/>
            <w:vAlign w:val="center"/>
          </w:tcPr>
          <w:p w14:paraId="3FBB6909" w14:textId="0105571F" w:rsidR="00E235A1" w:rsidRPr="00180AC1" w:rsidRDefault="00E235A1" w:rsidP="00E235A1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</w:tr>
      <w:tr w:rsidR="00E235A1" w:rsidRPr="0068032D" w14:paraId="1EC13EFB" w14:textId="77777777" w:rsidTr="00427564">
        <w:trPr>
          <w:cantSplit/>
          <w:trHeight w:val="688"/>
        </w:trPr>
        <w:tc>
          <w:tcPr>
            <w:tcW w:w="2127" w:type="dxa"/>
            <w:vAlign w:val="center"/>
          </w:tcPr>
          <w:p w14:paraId="48BDD89C" w14:textId="1F6AFEBD" w:rsidR="00E235A1" w:rsidRPr="00427564" w:rsidRDefault="00E235A1" w:rsidP="00E235A1">
            <w:pPr>
              <w:spacing w:after="0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5.8.1.Broşür</w:t>
            </w:r>
          </w:p>
        </w:tc>
        <w:tc>
          <w:tcPr>
            <w:tcW w:w="708" w:type="dxa"/>
            <w:vAlign w:val="center"/>
          </w:tcPr>
          <w:p w14:paraId="362BBE20" w14:textId="3D026E41" w:rsidR="00E235A1" w:rsidRPr="00427564" w:rsidRDefault="00E235A1" w:rsidP="00E235A1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ADET</w:t>
            </w:r>
          </w:p>
        </w:tc>
        <w:tc>
          <w:tcPr>
            <w:tcW w:w="880" w:type="dxa"/>
            <w:vAlign w:val="center"/>
          </w:tcPr>
          <w:p w14:paraId="4729A937" w14:textId="24CB22AC" w:rsidR="00E235A1" w:rsidRPr="00427564" w:rsidRDefault="00E235A1" w:rsidP="00E235A1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  <w:lang w:eastAsia="tr-TR"/>
              </w:rPr>
              <w:t>1000</w:t>
            </w:r>
          </w:p>
        </w:tc>
        <w:tc>
          <w:tcPr>
            <w:tcW w:w="3969" w:type="dxa"/>
            <w:vAlign w:val="center"/>
          </w:tcPr>
          <w:p w14:paraId="3409847F" w14:textId="77777777" w:rsidR="00E235A1" w:rsidRPr="00427564" w:rsidRDefault="00E235A1" w:rsidP="00E235A1">
            <w:pPr>
              <w:rPr>
                <w:rFonts w:ascii="Trebuchet MS" w:hAnsi="Trebuchet MS" w:cs="Arial"/>
                <w:sz w:val="16"/>
                <w:szCs w:val="16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</w:rPr>
              <w:t>2 kırımlı 100 gr kuşe kağıda  A4 boyutunda broşür</w:t>
            </w:r>
          </w:p>
          <w:p w14:paraId="244D89C9" w14:textId="700FFFC6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highlight w:val="lightGray"/>
                <w:lang w:val="en-GB"/>
              </w:rPr>
            </w:pPr>
          </w:p>
        </w:tc>
        <w:tc>
          <w:tcPr>
            <w:tcW w:w="3798" w:type="dxa"/>
            <w:vAlign w:val="center"/>
          </w:tcPr>
          <w:p w14:paraId="4C1626D7" w14:textId="003F9A67" w:rsidR="00E235A1" w:rsidRPr="00427564" w:rsidRDefault="00E235A1" w:rsidP="00E235A1">
            <w:pPr>
              <w:spacing w:after="0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  <w:tc>
          <w:tcPr>
            <w:tcW w:w="3260" w:type="dxa"/>
            <w:vAlign w:val="center"/>
          </w:tcPr>
          <w:p w14:paraId="08DCEEC9" w14:textId="01C86CDF" w:rsidR="00E235A1" w:rsidRPr="00180AC1" w:rsidRDefault="00E235A1" w:rsidP="00E235A1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</w:tr>
      <w:tr w:rsidR="00E235A1" w:rsidRPr="0068032D" w14:paraId="29130638" w14:textId="77777777" w:rsidTr="00427564">
        <w:trPr>
          <w:cantSplit/>
          <w:trHeight w:val="742"/>
        </w:trPr>
        <w:tc>
          <w:tcPr>
            <w:tcW w:w="2127" w:type="dxa"/>
            <w:vAlign w:val="center"/>
          </w:tcPr>
          <w:p w14:paraId="7699F23B" w14:textId="109F0F88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5.8.2. Poster</w:t>
            </w:r>
          </w:p>
        </w:tc>
        <w:tc>
          <w:tcPr>
            <w:tcW w:w="708" w:type="dxa"/>
            <w:vAlign w:val="center"/>
          </w:tcPr>
          <w:p w14:paraId="0AEEB37A" w14:textId="0C880A9C" w:rsidR="00E235A1" w:rsidRPr="00427564" w:rsidRDefault="00E235A1" w:rsidP="00E235A1">
            <w:pPr>
              <w:spacing w:before="0" w:after="0"/>
              <w:jc w:val="center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ADET</w:t>
            </w:r>
          </w:p>
        </w:tc>
        <w:tc>
          <w:tcPr>
            <w:tcW w:w="880" w:type="dxa"/>
            <w:vAlign w:val="center"/>
          </w:tcPr>
          <w:p w14:paraId="0268147C" w14:textId="54BA675E" w:rsidR="00E235A1" w:rsidRPr="00427564" w:rsidRDefault="00E235A1" w:rsidP="00E235A1">
            <w:pPr>
              <w:spacing w:before="0" w:after="0"/>
              <w:jc w:val="right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  <w:t>50</w:t>
            </w:r>
          </w:p>
        </w:tc>
        <w:tc>
          <w:tcPr>
            <w:tcW w:w="3969" w:type="dxa"/>
            <w:vAlign w:val="center"/>
          </w:tcPr>
          <w:p w14:paraId="6DE67F42" w14:textId="0F3A5423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Cs/>
                <w:sz w:val="16"/>
                <w:szCs w:val="16"/>
                <w:highlight w:val="lightGray"/>
                <w:lang w:val="en-GB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</w:rPr>
              <w:t>70 x 100 cm, 115 gr parlak kuşe kağıt görsel telifi ile birlikte</w:t>
            </w:r>
          </w:p>
        </w:tc>
        <w:tc>
          <w:tcPr>
            <w:tcW w:w="3798" w:type="dxa"/>
            <w:vAlign w:val="center"/>
          </w:tcPr>
          <w:p w14:paraId="0CE2B072" w14:textId="23130FBA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highlight w:val="green"/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6F97AE9F" w14:textId="0813FC73" w:rsidR="00E235A1" w:rsidRPr="00180AC1" w:rsidRDefault="00E235A1" w:rsidP="00E235A1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highlight w:val="green"/>
                <w:lang w:val="en-GB"/>
              </w:rPr>
            </w:pPr>
          </w:p>
        </w:tc>
      </w:tr>
      <w:tr w:rsidR="00E235A1" w:rsidRPr="0068032D" w14:paraId="05369563" w14:textId="77777777" w:rsidTr="00427564">
        <w:trPr>
          <w:cantSplit/>
          <w:trHeight w:val="782"/>
        </w:trPr>
        <w:tc>
          <w:tcPr>
            <w:tcW w:w="2127" w:type="dxa"/>
            <w:vAlign w:val="center"/>
          </w:tcPr>
          <w:p w14:paraId="662D5BFB" w14:textId="11909C5D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5.8.3.Tabela</w:t>
            </w:r>
          </w:p>
        </w:tc>
        <w:tc>
          <w:tcPr>
            <w:tcW w:w="708" w:type="dxa"/>
            <w:vAlign w:val="center"/>
          </w:tcPr>
          <w:p w14:paraId="752E90F6" w14:textId="5A956489" w:rsidR="00E235A1" w:rsidRPr="00427564" w:rsidRDefault="00E235A1" w:rsidP="00E235A1">
            <w:pPr>
              <w:spacing w:before="0" w:after="0"/>
              <w:jc w:val="center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ADET</w:t>
            </w:r>
          </w:p>
        </w:tc>
        <w:tc>
          <w:tcPr>
            <w:tcW w:w="880" w:type="dxa"/>
            <w:vAlign w:val="center"/>
          </w:tcPr>
          <w:p w14:paraId="167C12F9" w14:textId="4BCC4BDB" w:rsidR="00E235A1" w:rsidRPr="00427564" w:rsidRDefault="00E235A1" w:rsidP="00E235A1">
            <w:pPr>
              <w:spacing w:before="0" w:after="0"/>
              <w:jc w:val="center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  <w:t>4</w:t>
            </w:r>
          </w:p>
        </w:tc>
        <w:tc>
          <w:tcPr>
            <w:tcW w:w="3969" w:type="dxa"/>
            <w:vAlign w:val="center"/>
          </w:tcPr>
          <w:p w14:paraId="19237EAB" w14:textId="77777777" w:rsidR="00E235A1" w:rsidRPr="00427564" w:rsidRDefault="00E235A1" w:rsidP="00E235A1">
            <w:pPr>
              <w:rPr>
                <w:rFonts w:ascii="Trebuchet MS" w:hAnsi="Trebuchet MS" w:cs="Arial"/>
                <w:sz w:val="16"/>
                <w:szCs w:val="16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</w:rPr>
              <w:t>VOC TEST Merkezi ve Proje Ofisi için kutu harfli plexi glas 80*120 boyutunda tabela</w:t>
            </w:r>
          </w:p>
          <w:p w14:paraId="30F0999F" w14:textId="75A369EC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highlight w:val="lightGray"/>
                <w:lang w:val="en-GB"/>
              </w:rPr>
            </w:pPr>
          </w:p>
        </w:tc>
        <w:tc>
          <w:tcPr>
            <w:tcW w:w="3798" w:type="dxa"/>
            <w:vAlign w:val="center"/>
          </w:tcPr>
          <w:p w14:paraId="1EB6F779" w14:textId="2D4F0FCA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highlight w:val="lightGray"/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6C4098E6" w14:textId="77777777" w:rsidR="00E235A1" w:rsidRPr="007776A3" w:rsidRDefault="00E235A1" w:rsidP="00E235A1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highlight w:val="lightGray"/>
                <w:lang w:val="en-GB"/>
              </w:rPr>
            </w:pPr>
          </w:p>
        </w:tc>
      </w:tr>
      <w:tr w:rsidR="00E235A1" w:rsidRPr="0068032D" w14:paraId="752C9D2C" w14:textId="77777777" w:rsidTr="00427564">
        <w:trPr>
          <w:cantSplit/>
          <w:trHeight w:val="836"/>
        </w:trPr>
        <w:tc>
          <w:tcPr>
            <w:tcW w:w="2127" w:type="dxa"/>
            <w:vAlign w:val="center"/>
          </w:tcPr>
          <w:p w14:paraId="03822032" w14:textId="72736033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sz w:val="16"/>
                <w:szCs w:val="16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5.8.4.Pankart</w:t>
            </w:r>
          </w:p>
        </w:tc>
        <w:tc>
          <w:tcPr>
            <w:tcW w:w="708" w:type="dxa"/>
            <w:vAlign w:val="center"/>
          </w:tcPr>
          <w:p w14:paraId="3219C55A" w14:textId="2CFB05BC" w:rsidR="00E235A1" w:rsidRPr="00427564" w:rsidRDefault="00E235A1" w:rsidP="00E235A1">
            <w:pPr>
              <w:spacing w:before="0" w:after="0"/>
              <w:jc w:val="center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ADET</w:t>
            </w:r>
          </w:p>
        </w:tc>
        <w:tc>
          <w:tcPr>
            <w:tcW w:w="880" w:type="dxa"/>
            <w:vAlign w:val="center"/>
          </w:tcPr>
          <w:p w14:paraId="21B4E776" w14:textId="6AB5F3A3" w:rsidR="00E235A1" w:rsidRPr="00427564" w:rsidRDefault="00E235A1" w:rsidP="00E235A1">
            <w:pPr>
              <w:spacing w:before="0" w:after="0"/>
              <w:jc w:val="center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  <w:t>4</w:t>
            </w:r>
          </w:p>
        </w:tc>
        <w:tc>
          <w:tcPr>
            <w:tcW w:w="3969" w:type="dxa"/>
            <w:vAlign w:val="center"/>
          </w:tcPr>
          <w:p w14:paraId="34206492" w14:textId="40EF8F4F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</w:rPr>
              <w:t>440 gr mat yüzey Avrupa afişi (200x300)</w:t>
            </w:r>
          </w:p>
        </w:tc>
        <w:tc>
          <w:tcPr>
            <w:tcW w:w="3798" w:type="dxa"/>
            <w:vAlign w:val="center"/>
          </w:tcPr>
          <w:p w14:paraId="59BF128C" w14:textId="4D1D899B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highlight w:val="lightGray"/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12377914" w14:textId="77777777" w:rsidR="00E235A1" w:rsidRPr="007776A3" w:rsidRDefault="00E235A1" w:rsidP="00E235A1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highlight w:val="lightGray"/>
                <w:lang w:val="en-GB"/>
              </w:rPr>
            </w:pPr>
          </w:p>
        </w:tc>
      </w:tr>
      <w:tr w:rsidR="00E235A1" w:rsidRPr="0068032D" w14:paraId="779C3C1B" w14:textId="77777777" w:rsidTr="00427564">
        <w:trPr>
          <w:cantSplit/>
          <w:trHeight w:val="848"/>
        </w:trPr>
        <w:tc>
          <w:tcPr>
            <w:tcW w:w="2127" w:type="dxa"/>
            <w:vAlign w:val="center"/>
          </w:tcPr>
          <w:p w14:paraId="33E86F0D" w14:textId="41EC343C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sz w:val="16"/>
                <w:szCs w:val="16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lastRenderedPageBreak/>
              <w:t>5.8.5.Kırlangıç</w:t>
            </w:r>
          </w:p>
        </w:tc>
        <w:tc>
          <w:tcPr>
            <w:tcW w:w="708" w:type="dxa"/>
            <w:vAlign w:val="center"/>
          </w:tcPr>
          <w:p w14:paraId="76F9240E" w14:textId="224CDD14" w:rsidR="00E235A1" w:rsidRPr="00427564" w:rsidRDefault="00E235A1" w:rsidP="00E235A1">
            <w:pPr>
              <w:spacing w:before="0" w:after="0"/>
              <w:jc w:val="center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ADET</w:t>
            </w:r>
          </w:p>
        </w:tc>
        <w:tc>
          <w:tcPr>
            <w:tcW w:w="880" w:type="dxa"/>
            <w:vAlign w:val="center"/>
          </w:tcPr>
          <w:p w14:paraId="4EE92139" w14:textId="15B8284F" w:rsidR="00E235A1" w:rsidRPr="00427564" w:rsidRDefault="009370B7" w:rsidP="00E235A1">
            <w:pPr>
              <w:spacing w:before="0" w:after="0"/>
              <w:jc w:val="center"/>
              <w:rPr>
                <w:rFonts w:ascii="Trebuchet MS" w:hAnsi="Trebuchet MS" w:cs="Arial"/>
                <w:bCs/>
                <w:sz w:val="16"/>
                <w:szCs w:val="16"/>
                <w:lang w:val="en-GB"/>
              </w:rPr>
            </w:pPr>
            <w:r>
              <w:rPr>
                <w:rFonts w:ascii="Trebuchet MS" w:hAnsi="Trebuchet MS" w:cs="Arial"/>
                <w:bCs/>
                <w:sz w:val="16"/>
                <w:szCs w:val="16"/>
                <w:lang w:val="en-GB"/>
              </w:rPr>
              <w:t>30</w:t>
            </w:r>
          </w:p>
        </w:tc>
        <w:tc>
          <w:tcPr>
            <w:tcW w:w="3969" w:type="dxa"/>
            <w:vAlign w:val="center"/>
          </w:tcPr>
          <w:p w14:paraId="5D5BAE7C" w14:textId="5C30B08B" w:rsidR="00E235A1" w:rsidRPr="00427564" w:rsidRDefault="00E235A1" w:rsidP="00E235A1">
            <w:pPr>
              <w:rPr>
                <w:rFonts w:ascii="Trebuchet MS" w:hAnsi="Trebuchet MS" w:cs="Arial"/>
                <w:sz w:val="16"/>
                <w:szCs w:val="16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</w:rPr>
              <w:t>6 set of 5 bayrak (TÜRK-AVRUPA BİRLİĞİ-BAKANLIK-İKG  PRO-AESOB)</w:t>
            </w:r>
          </w:p>
          <w:p w14:paraId="60AC7686" w14:textId="77777777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798" w:type="dxa"/>
            <w:vAlign w:val="center"/>
          </w:tcPr>
          <w:p w14:paraId="534BE552" w14:textId="0134D541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highlight w:val="lightGray"/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21A9512F" w14:textId="77777777" w:rsidR="00E235A1" w:rsidRPr="007776A3" w:rsidRDefault="00E235A1" w:rsidP="00E235A1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highlight w:val="lightGray"/>
                <w:lang w:val="en-GB"/>
              </w:rPr>
            </w:pPr>
          </w:p>
        </w:tc>
      </w:tr>
      <w:tr w:rsidR="00E235A1" w:rsidRPr="0068032D" w14:paraId="70ADFDB0" w14:textId="77777777" w:rsidTr="00427564">
        <w:trPr>
          <w:cantSplit/>
          <w:trHeight w:val="691"/>
        </w:trPr>
        <w:tc>
          <w:tcPr>
            <w:tcW w:w="2127" w:type="dxa"/>
            <w:vAlign w:val="center"/>
          </w:tcPr>
          <w:p w14:paraId="24BDD3F5" w14:textId="54EDF824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sz w:val="16"/>
                <w:szCs w:val="16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5.8.6.Masa Bayrağı</w:t>
            </w:r>
          </w:p>
        </w:tc>
        <w:tc>
          <w:tcPr>
            <w:tcW w:w="708" w:type="dxa"/>
            <w:vAlign w:val="center"/>
          </w:tcPr>
          <w:p w14:paraId="217911A2" w14:textId="10FF187D" w:rsidR="00E235A1" w:rsidRPr="00427564" w:rsidRDefault="00E235A1" w:rsidP="00E235A1">
            <w:pPr>
              <w:spacing w:before="0" w:after="0"/>
              <w:jc w:val="center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ADET</w:t>
            </w:r>
          </w:p>
        </w:tc>
        <w:tc>
          <w:tcPr>
            <w:tcW w:w="880" w:type="dxa"/>
            <w:vAlign w:val="center"/>
          </w:tcPr>
          <w:p w14:paraId="3CA62D19" w14:textId="6432E38F" w:rsidR="00E235A1" w:rsidRPr="00427564" w:rsidRDefault="009370B7" w:rsidP="00E235A1">
            <w:pPr>
              <w:spacing w:before="0" w:after="0"/>
              <w:jc w:val="center"/>
              <w:rPr>
                <w:rFonts w:ascii="Trebuchet MS" w:hAnsi="Trebuchet MS" w:cs="Arial"/>
                <w:bCs/>
                <w:sz w:val="16"/>
                <w:szCs w:val="16"/>
                <w:lang w:val="en-GB"/>
              </w:rPr>
            </w:pPr>
            <w:r>
              <w:rPr>
                <w:rFonts w:ascii="Trebuchet MS" w:hAnsi="Trebuchet MS" w:cs="Arial"/>
                <w:bCs/>
                <w:sz w:val="16"/>
                <w:szCs w:val="16"/>
                <w:lang w:val="en-GB"/>
              </w:rPr>
              <w:t>6</w:t>
            </w:r>
          </w:p>
        </w:tc>
        <w:tc>
          <w:tcPr>
            <w:tcW w:w="3969" w:type="dxa"/>
            <w:vAlign w:val="center"/>
          </w:tcPr>
          <w:p w14:paraId="6EB56CD9" w14:textId="77777777" w:rsidR="00E235A1" w:rsidRPr="00427564" w:rsidRDefault="00E235A1" w:rsidP="00E235A1">
            <w:pPr>
              <w:rPr>
                <w:rFonts w:ascii="Trebuchet MS" w:hAnsi="Trebuchet MS" w:cs="Arial"/>
                <w:sz w:val="16"/>
                <w:szCs w:val="16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</w:rPr>
              <w:t>6 set of 5 bayrak (TÜRK-AVRUPA BİRLİĞİ-BAKANLIK-İKG  PRO-AESOB)</w:t>
            </w:r>
          </w:p>
          <w:p w14:paraId="4E1CE93B" w14:textId="77777777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798" w:type="dxa"/>
            <w:vAlign w:val="center"/>
          </w:tcPr>
          <w:p w14:paraId="462C4B68" w14:textId="62E5DF33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highlight w:val="lightGray"/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2C55BFDB" w14:textId="77777777" w:rsidR="00E235A1" w:rsidRPr="007776A3" w:rsidRDefault="00E235A1" w:rsidP="00E235A1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highlight w:val="lightGray"/>
                <w:lang w:val="en-GB"/>
              </w:rPr>
            </w:pPr>
          </w:p>
        </w:tc>
      </w:tr>
      <w:tr w:rsidR="00E235A1" w:rsidRPr="0068032D" w14:paraId="4DEFBBBD" w14:textId="77777777" w:rsidTr="00427564">
        <w:trPr>
          <w:cantSplit/>
          <w:trHeight w:val="700"/>
        </w:trPr>
        <w:tc>
          <w:tcPr>
            <w:tcW w:w="2127" w:type="dxa"/>
            <w:vAlign w:val="center"/>
          </w:tcPr>
          <w:p w14:paraId="5DA71166" w14:textId="36C14F30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sz w:val="16"/>
                <w:szCs w:val="16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5.8.7.Promosyon Ürünleri</w:t>
            </w:r>
          </w:p>
        </w:tc>
        <w:tc>
          <w:tcPr>
            <w:tcW w:w="708" w:type="dxa"/>
            <w:vAlign w:val="center"/>
          </w:tcPr>
          <w:p w14:paraId="6D53677E" w14:textId="0EBA16E3" w:rsidR="00E235A1" w:rsidRPr="00427564" w:rsidRDefault="00E235A1" w:rsidP="00E235A1">
            <w:pPr>
              <w:spacing w:before="0" w:after="0"/>
              <w:jc w:val="center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tr-TR"/>
              </w:rPr>
              <w:t>ADET</w:t>
            </w:r>
          </w:p>
        </w:tc>
        <w:tc>
          <w:tcPr>
            <w:tcW w:w="880" w:type="dxa"/>
            <w:vAlign w:val="center"/>
          </w:tcPr>
          <w:p w14:paraId="33B64D20" w14:textId="77001673" w:rsidR="00E235A1" w:rsidRPr="00427564" w:rsidRDefault="00E235A1" w:rsidP="00E235A1">
            <w:pPr>
              <w:spacing w:before="0" w:after="0"/>
              <w:jc w:val="center"/>
              <w:rPr>
                <w:rFonts w:ascii="Trebuchet MS" w:hAnsi="Trebuchet MS" w:cs="Arial"/>
                <w:bCs/>
                <w:sz w:val="16"/>
                <w:szCs w:val="16"/>
                <w:lang w:val="en-GB"/>
              </w:rPr>
            </w:pPr>
            <w:r w:rsidRPr="00427564">
              <w:rPr>
                <w:rFonts w:ascii="Trebuchet MS" w:hAnsi="Trebuchet MS" w:cs="Arial"/>
                <w:bCs/>
                <w:sz w:val="16"/>
                <w:szCs w:val="16"/>
                <w:lang w:val="en-GB"/>
              </w:rPr>
              <w:t>400</w:t>
            </w:r>
          </w:p>
        </w:tc>
        <w:tc>
          <w:tcPr>
            <w:tcW w:w="3969" w:type="dxa"/>
            <w:vAlign w:val="center"/>
          </w:tcPr>
          <w:p w14:paraId="0EC0A53D" w14:textId="2916BAF9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sz w:val="16"/>
                <w:szCs w:val="16"/>
              </w:rPr>
            </w:pPr>
            <w:r w:rsidRPr="00427564">
              <w:rPr>
                <w:rFonts w:ascii="Trebuchet MS" w:hAnsi="Trebuchet MS" w:cs="Arial"/>
                <w:sz w:val="16"/>
                <w:szCs w:val="16"/>
              </w:rPr>
              <w:t>Karton dosya, tükenmez kalem, bloknot, 8GB Flash Diskten oluşan set</w:t>
            </w:r>
          </w:p>
          <w:p w14:paraId="73B9A44E" w14:textId="77777777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3798" w:type="dxa"/>
            <w:vAlign w:val="center"/>
          </w:tcPr>
          <w:p w14:paraId="33E142D1" w14:textId="27B09766" w:rsidR="00E235A1" w:rsidRPr="00427564" w:rsidRDefault="00E235A1" w:rsidP="00E235A1">
            <w:pPr>
              <w:spacing w:before="0" w:after="0"/>
              <w:rPr>
                <w:rFonts w:ascii="Trebuchet MS" w:hAnsi="Trebuchet MS" w:cs="Arial"/>
                <w:b/>
                <w:sz w:val="16"/>
                <w:szCs w:val="16"/>
                <w:highlight w:val="lightGray"/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63CD16C7" w14:textId="77777777" w:rsidR="00E235A1" w:rsidRPr="007776A3" w:rsidRDefault="00E235A1" w:rsidP="00E235A1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  <w:highlight w:val="lightGray"/>
                <w:lang w:val="en-GB"/>
              </w:rPr>
            </w:pPr>
          </w:p>
        </w:tc>
      </w:tr>
    </w:tbl>
    <w:p w14:paraId="59E260F1" w14:textId="77777777" w:rsidR="00D20D96" w:rsidRPr="0068032D" w:rsidRDefault="00D20D96" w:rsidP="00D20D96">
      <w:pPr>
        <w:spacing w:before="0" w:after="0"/>
        <w:rPr>
          <w:rFonts w:ascii="Trebuchet MS" w:hAnsi="Trebuchet MS"/>
          <w:lang w:val="en-GB"/>
        </w:rPr>
      </w:pPr>
    </w:p>
    <w:p w14:paraId="4455AAC4" w14:textId="77777777" w:rsidR="005E6EC4" w:rsidRPr="0057797D" w:rsidRDefault="005E6EC4" w:rsidP="005E6EC4">
      <w:pPr>
        <w:rPr>
          <w:rFonts w:cs="Arial"/>
          <w:b/>
          <w:lang w:val="tr-TR"/>
        </w:rPr>
      </w:pPr>
      <w:r w:rsidRPr="0057797D">
        <w:rPr>
          <w:rFonts w:cs="Arial"/>
          <w:b/>
          <w:lang w:val="tr-TR"/>
        </w:rPr>
        <w:t xml:space="preserve"> 1.1. Teknik Koşullar </w:t>
      </w:r>
    </w:p>
    <w:p w14:paraId="2584EF35" w14:textId="77777777" w:rsidR="005E6EC4" w:rsidRPr="0057797D" w:rsidRDefault="005E6EC4" w:rsidP="005E6EC4">
      <w:pPr>
        <w:numPr>
          <w:ilvl w:val="2"/>
          <w:numId w:val="2"/>
        </w:numPr>
        <w:tabs>
          <w:tab w:val="clear" w:pos="122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7797D">
        <w:rPr>
          <w:rFonts w:cs="Arial"/>
          <w:lang w:val="tr-TR"/>
        </w:rPr>
        <w:t>Malların, istenen teknik ve kalite koşullarını sağlayabilecek kapasitede çalışabileceğini garanti edebilmek için tüm ekipmanlar</w:t>
      </w:r>
      <w:r>
        <w:rPr>
          <w:rFonts w:cs="Arial"/>
          <w:lang w:val="tr-TR"/>
        </w:rPr>
        <w:t>, işletim sistemiyle</w:t>
      </w:r>
      <w:r w:rsidRPr="0057797D">
        <w:rPr>
          <w:rFonts w:cs="Arial"/>
          <w:lang w:val="tr-TR"/>
        </w:rPr>
        <w:t xml:space="preserve"> gerekli aksesuarlarıyla ve/veya parçalarıyla birlikte sunulmalıdır.</w:t>
      </w:r>
    </w:p>
    <w:p w14:paraId="77D97B19" w14:textId="77777777" w:rsidR="005E6EC4" w:rsidRPr="0057797D" w:rsidRDefault="005E6EC4" w:rsidP="005E6EC4">
      <w:pPr>
        <w:numPr>
          <w:ilvl w:val="2"/>
          <w:numId w:val="2"/>
        </w:numPr>
        <w:tabs>
          <w:tab w:val="clear" w:pos="122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7797D">
        <w:rPr>
          <w:rFonts w:cs="Arial"/>
          <w:lang w:val="tr-TR"/>
        </w:rPr>
        <w:t>İstekli, malların özelliklerini gösteren broşürleri veya katalogları sunmalıdır.</w:t>
      </w:r>
    </w:p>
    <w:p w14:paraId="6D546CC9" w14:textId="77777777" w:rsidR="005E6EC4" w:rsidRPr="0057797D" w:rsidRDefault="005E6EC4" w:rsidP="005E6EC4">
      <w:pPr>
        <w:spacing w:before="0"/>
        <w:jc w:val="both"/>
        <w:rPr>
          <w:rFonts w:cs="Arial"/>
          <w:lang w:val="tr-TR"/>
        </w:rPr>
      </w:pPr>
    </w:p>
    <w:p w14:paraId="5ADE3ADA" w14:textId="77777777" w:rsidR="005E6EC4" w:rsidRPr="0057797D" w:rsidRDefault="005E6EC4" w:rsidP="005E6EC4">
      <w:pPr>
        <w:rPr>
          <w:rFonts w:cs="Arial"/>
          <w:b/>
          <w:lang w:val="tr-TR"/>
        </w:rPr>
      </w:pPr>
      <w:r w:rsidRPr="0057797D">
        <w:rPr>
          <w:rFonts w:cs="Arial"/>
          <w:b/>
          <w:lang w:val="tr-TR"/>
        </w:rPr>
        <w:t xml:space="preserve">1.5. Teslimat ve Ekipman Kurulumu </w:t>
      </w:r>
    </w:p>
    <w:p w14:paraId="1A84A353" w14:textId="77777777" w:rsidR="005E6EC4" w:rsidRPr="0057797D" w:rsidRDefault="005E6EC4" w:rsidP="005E6EC4">
      <w:pPr>
        <w:numPr>
          <w:ilvl w:val="2"/>
          <w:numId w:val="9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57797D">
        <w:rPr>
          <w:rFonts w:cs="Arial"/>
          <w:lang w:val="tr-TR"/>
        </w:rPr>
        <w:t xml:space="preserve">Tedarikçi, malların tamamen işler durumda tesliminin sağlanması için ekipmanın taşınmasından, indirilmesinden, açılmasından, birleştirilmesinden, kurulumundan, başlatılmasından, ayarlanmasından ve ayrıca gerekli veri ve elektrik kablolarının kurulumundan sorumludur. </w:t>
      </w:r>
    </w:p>
    <w:p w14:paraId="6D7A70BB" w14:textId="77777777" w:rsidR="005E6EC4" w:rsidRPr="0057797D" w:rsidRDefault="005E6EC4" w:rsidP="005E6EC4">
      <w:pPr>
        <w:numPr>
          <w:ilvl w:val="1"/>
          <w:numId w:val="5"/>
        </w:numPr>
        <w:spacing w:before="0"/>
        <w:jc w:val="both"/>
        <w:rPr>
          <w:rFonts w:cs="Arial"/>
          <w:b/>
          <w:lang w:val="tr-TR"/>
        </w:rPr>
      </w:pPr>
      <w:r w:rsidRPr="0057797D">
        <w:rPr>
          <w:rFonts w:cs="Arial"/>
          <w:b/>
          <w:lang w:val="tr-TR"/>
        </w:rPr>
        <w:t xml:space="preserve">Eğitim Gereklilikleri </w:t>
      </w:r>
    </w:p>
    <w:p w14:paraId="0D439E03" w14:textId="77777777" w:rsidR="005E6EC4" w:rsidRPr="0057797D" w:rsidRDefault="005E6EC4" w:rsidP="005E6EC4">
      <w:pPr>
        <w:numPr>
          <w:ilvl w:val="2"/>
          <w:numId w:val="7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>
        <w:rPr>
          <w:rFonts w:cs="Arial"/>
          <w:lang w:val="tr-TR"/>
        </w:rPr>
        <w:t>Eğitim verilmesi gerekli değildir.</w:t>
      </w:r>
    </w:p>
    <w:p w14:paraId="7611981A" w14:textId="77777777" w:rsidR="005E6EC4" w:rsidRPr="0057797D" w:rsidRDefault="005E6EC4" w:rsidP="005E6EC4">
      <w:pPr>
        <w:numPr>
          <w:ilvl w:val="1"/>
          <w:numId w:val="6"/>
        </w:numPr>
        <w:spacing w:before="0"/>
        <w:jc w:val="both"/>
        <w:rPr>
          <w:rFonts w:cs="Arial"/>
          <w:b/>
          <w:lang w:val="tr-TR"/>
        </w:rPr>
      </w:pPr>
      <w:r w:rsidRPr="0057797D">
        <w:rPr>
          <w:rFonts w:cs="Arial"/>
          <w:b/>
          <w:lang w:val="tr-TR"/>
        </w:rPr>
        <w:t xml:space="preserve">Görünürlük </w:t>
      </w:r>
    </w:p>
    <w:p w14:paraId="1C05146F" w14:textId="77777777" w:rsidR="005E6EC4" w:rsidRPr="0057797D" w:rsidRDefault="005E6EC4" w:rsidP="000C1923">
      <w:pPr>
        <w:numPr>
          <w:ilvl w:val="2"/>
          <w:numId w:val="8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F932AB">
        <w:rPr>
          <w:rFonts w:cs="Arial"/>
          <w:lang w:val="tr-TR"/>
        </w:rPr>
        <w:t xml:space="preserve">Tedarikçi Avrupa Birliği finansmanının ve eş-finansmanın görünürlüğünü sağlamak için gerekli tedbirleri almalıdır. Bu önlemler Komisyon tarafından konulan ve yayımlanan dış faaliyetlerin görünürlüğü hakkındaki kurallara uygun olmalıdır. </w:t>
      </w:r>
    </w:p>
    <w:sectPr w:rsidR="005E6EC4" w:rsidRPr="0057797D" w:rsidSect="00F62C0E">
      <w:footerReference w:type="default" r:id="rId8"/>
      <w:footerReference w:type="first" r:id="rId9"/>
      <w:pgSz w:w="16838" w:h="11906" w:orient="landscape"/>
      <w:pgMar w:top="851" w:right="1134" w:bottom="1418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F97F" w14:textId="77777777" w:rsidR="00E10300" w:rsidRDefault="00E10300">
      <w:r>
        <w:separator/>
      </w:r>
    </w:p>
  </w:endnote>
  <w:endnote w:type="continuationSeparator" w:id="0">
    <w:p w14:paraId="451217C0" w14:textId="77777777" w:rsidR="00E10300" w:rsidRDefault="00E1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0108" w14:textId="77777777" w:rsidR="00D20D96" w:rsidRPr="00B27CFA" w:rsidRDefault="00D20D96" w:rsidP="00D20D96">
    <w:pPr>
      <w:pStyle w:val="Altbilgi"/>
      <w:tabs>
        <w:tab w:val="clear" w:pos="4320"/>
        <w:tab w:val="clear" w:pos="8640"/>
        <w:tab w:val="right" w:pos="14601"/>
      </w:tabs>
      <w:spacing w:before="0" w:after="0"/>
      <w:ind w:right="-31"/>
      <w:rPr>
        <w:rStyle w:val="SayfaNumaras"/>
        <w:rFonts w:ascii="Times New Roman" w:hAnsi="Times New Roman"/>
        <w:sz w:val="18"/>
        <w:szCs w:val="18"/>
      </w:rPr>
    </w:pPr>
    <w:r w:rsidRPr="00B27CFA">
      <w:rPr>
        <w:rFonts w:ascii="Times New Roman" w:hAnsi="Times New Roman"/>
        <w:b/>
        <w:sz w:val="18"/>
        <w:szCs w:val="18"/>
      </w:rPr>
      <w:tab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Sayfa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PAGE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65234F">
      <w:rPr>
        <w:rStyle w:val="SayfaNumaras"/>
        <w:rFonts w:ascii="Times New Roman" w:hAnsi="Times New Roman"/>
        <w:b/>
        <w:bCs/>
        <w:noProof/>
        <w:sz w:val="18"/>
        <w:szCs w:val="18"/>
      </w:rPr>
      <w:t>1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 /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NUMPAGES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65234F">
      <w:rPr>
        <w:rStyle w:val="SayfaNumaras"/>
        <w:rFonts w:ascii="Times New Roman" w:hAnsi="Times New Roman"/>
        <w:b/>
        <w:bCs/>
        <w:noProof/>
        <w:sz w:val="18"/>
        <w:szCs w:val="18"/>
      </w:rPr>
      <w:t>3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5C11" w14:textId="77777777" w:rsidR="00D20D96" w:rsidRPr="00B27CFA" w:rsidRDefault="00D20D96" w:rsidP="00D20D96">
    <w:pPr>
      <w:pStyle w:val="Altbilgi"/>
      <w:tabs>
        <w:tab w:val="clear" w:pos="4320"/>
        <w:tab w:val="clear" w:pos="8640"/>
        <w:tab w:val="right" w:pos="14601"/>
      </w:tabs>
      <w:spacing w:before="0" w:after="0"/>
      <w:ind w:right="-31"/>
      <w:rPr>
        <w:rStyle w:val="SayfaNumaras"/>
        <w:rFonts w:ascii="Times New Roman" w:hAnsi="Times New Roman"/>
        <w:sz w:val="18"/>
        <w:szCs w:val="18"/>
      </w:rPr>
    </w:pPr>
    <w:r w:rsidRPr="00B27CFA">
      <w:rPr>
        <w:rFonts w:ascii="Times New Roman" w:hAnsi="Times New Roman"/>
        <w:b/>
        <w:sz w:val="18"/>
        <w:szCs w:val="18"/>
      </w:rPr>
      <w:tab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Sayfa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PAGE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DD5C04">
      <w:rPr>
        <w:rStyle w:val="SayfaNumaras"/>
        <w:rFonts w:ascii="Times New Roman" w:hAnsi="Times New Roman"/>
        <w:b/>
        <w:bCs/>
        <w:noProof/>
        <w:sz w:val="18"/>
        <w:szCs w:val="18"/>
      </w:rPr>
      <w:t>1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 /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NUMPAGES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DD5C04">
      <w:rPr>
        <w:rStyle w:val="SayfaNumaras"/>
        <w:rFonts w:ascii="Times New Roman" w:hAnsi="Times New Roman"/>
        <w:b/>
        <w:bCs/>
        <w:noProof/>
        <w:sz w:val="18"/>
        <w:szCs w:val="18"/>
      </w:rPr>
      <w:t>3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059B3" w14:textId="77777777" w:rsidR="00E10300" w:rsidRDefault="00E10300">
      <w:r>
        <w:separator/>
      </w:r>
    </w:p>
  </w:footnote>
  <w:footnote w:type="continuationSeparator" w:id="0">
    <w:p w14:paraId="5CD09AEF" w14:textId="77777777" w:rsidR="00E10300" w:rsidRDefault="00E10300">
      <w:r>
        <w:continuationSeparator/>
      </w:r>
    </w:p>
  </w:footnote>
  <w:footnote w:id="1">
    <w:p w14:paraId="283BA706" w14:textId="77777777" w:rsidR="00FA0827" w:rsidRPr="004329AE" w:rsidRDefault="00FA0827">
      <w:pPr>
        <w:pStyle w:val="DipnotMetni"/>
        <w:rPr>
          <w:lang w:val="tr-TR"/>
        </w:rPr>
      </w:pPr>
      <w:r w:rsidRPr="00F62C0E">
        <w:rPr>
          <w:rStyle w:val="DipnotBavurusu"/>
          <w:sz w:val="16"/>
          <w:szCs w:val="16"/>
        </w:rPr>
        <w:footnoteRef/>
      </w:r>
      <w:r w:rsidRPr="00F62C0E">
        <w:rPr>
          <w:sz w:val="16"/>
          <w:szCs w:val="16"/>
        </w:rPr>
        <w:t xml:space="preserve"> </w:t>
      </w:r>
      <w:r w:rsidRPr="00F62C0E">
        <w:rPr>
          <w:rFonts w:cs="Arial"/>
          <w:sz w:val="16"/>
          <w:szCs w:val="16"/>
          <w:lang w:val="tr-TR"/>
        </w:rPr>
        <w:t>Beklenen şartların sağlanıp sağlanmadığı değerlendirme komitesi tarafından değerlendirilecektir.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71"/>
    <w:multiLevelType w:val="multilevel"/>
    <w:tmpl w:val="E1F2C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76D722B"/>
    <w:multiLevelType w:val="multilevel"/>
    <w:tmpl w:val="96748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5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1E035ED"/>
    <w:multiLevelType w:val="multilevel"/>
    <w:tmpl w:val="E02E0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4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4267F95"/>
    <w:multiLevelType w:val="multilevel"/>
    <w:tmpl w:val="81FC0C8C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5" w:hanging="6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260C5F1B"/>
    <w:multiLevelType w:val="multilevel"/>
    <w:tmpl w:val="CFD25E04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1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60E27FD"/>
    <w:multiLevelType w:val="multilevel"/>
    <w:tmpl w:val="2AE61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2.%3"/>
      <w:lvlJc w:val="left"/>
      <w:pPr>
        <w:tabs>
          <w:tab w:val="num" w:pos="1214"/>
        </w:tabs>
        <w:ind w:left="1214" w:hanging="504"/>
      </w:pPr>
      <w:rPr>
        <w:rFonts w:hint="default"/>
        <w:lang w:val="sv-SE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9164635"/>
    <w:multiLevelType w:val="multilevel"/>
    <w:tmpl w:val="7A883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6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5CC53FCF"/>
    <w:multiLevelType w:val="hybridMultilevel"/>
    <w:tmpl w:val="9A7E42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16D6C"/>
    <w:multiLevelType w:val="multilevel"/>
    <w:tmpl w:val="F4D4107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D94A56"/>
    <w:multiLevelType w:val="multilevel"/>
    <w:tmpl w:val="89564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3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4D4286B"/>
    <w:multiLevelType w:val="multilevel"/>
    <w:tmpl w:val="85A0A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77390BCB"/>
    <w:multiLevelType w:val="multilevel"/>
    <w:tmpl w:val="D186A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7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96"/>
    <w:rsid w:val="0015351D"/>
    <w:rsid w:val="001B1959"/>
    <w:rsid w:val="00306A81"/>
    <w:rsid w:val="00384F4C"/>
    <w:rsid w:val="00426E4F"/>
    <w:rsid w:val="00427564"/>
    <w:rsid w:val="004329AE"/>
    <w:rsid w:val="00471A4F"/>
    <w:rsid w:val="004B7419"/>
    <w:rsid w:val="004F1E06"/>
    <w:rsid w:val="00517B65"/>
    <w:rsid w:val="005347DA"/>
    <w:rsid w:val="005E6EC4"/>
    <w:rsid w:val="0062439F"/>
    <w:rsid w:val="0065234F"/>
    <w:rsid w:val="006708C0"/>
    <w:rsid w:val="006815DF"/>
    <w:rsid w:val="00714923"/>
    <w:rsid w:val="007776A3"/>
    <w:rsid w:val="007845BE"/>
    <w:rsid w:val="007B0BEE"/>
    <w:rsid w:val="007F6F05"/>
    <w:rsid w:val="00813C4C"/>
    <w:rsid w:val="008154D7"/>
    <w:rsid w:val="009370B7"/>
    <w:rsid w:val="00990656"/>
    <w:rsid w:val="00AA51EC"/>
    <w:rsid w:val="00B01B09"/>
    <w:rsid w:val="00B54A66"/>
    <w:rsid w:val="00B60C1C"/>
    <w:rsid w:val="00BA2BF3"/>
    <w:rsid w:val="00D20D96"/>
    <w:rsid w:val="00D80A8B"/>
    <w:rsid w:val="00DB7CB3"/>
    <w:rsid w:val="00DD5C04"/>
    <w:rsid w:val="00DE34B1"/>
    <w:rsid w:val="00DE3E71"/>
    <w:rsid w:val="00E10300"/>
    <w:rsid w:val="00E235A1"/>
    <w:rsid w:val="00EC3EF7"/>
    <w:rsid w:val="00ED179E"/>
    <w:rsid w:val="00F23C5B"/>
    <w:rsid w:val="00F3507E"/>
    <w:rsid w:val="00F62C0E"/>
    <w:rsid w:val="00F932AB"/>
    <w:rsid w:val="00FA0827"/>
    <w:rsid w:val="00FA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144CD"/>
  <w15:chartTrackingRefBased/>
  <w15:docId w15:val="{ECF606BC-B078-4086-BBFA-016324FB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0D96"/>
    <w:pPr>
      <w:spacing w:before="120" w:after="120"/>
    </w:pPr>
    <w:rPr>
      <w:rFonts w:ascii="Arial" w:hAnsi="Arial"/>
      <w:snapToGrid w:val="0"/>
      <w:lang w:val="sv-SE" w:eastAsia="en-US"/>
    </w:rPr>
  </w:style>
  <w:style w:type="paragraph" w:styleId="Balk1">
    <w:name w:val="heading 1"/>
    <w:basedOn w:val="Normal"/>
    <w:next w:val="Normal"/>
    <w:qFormat/>
    <w:rsid w:val="00D20D96"/>
    <w:pPr>
      <w:keepNext/>
      <w:numPr>
        <w:numId w:val="2"/>
      </w:numPr>
      <w:tabs>
        <w:tab w:val="right" w:pos="567"/>
      </w:tabs>
      <w:spacing w:before="240" w:after="240"/>
      <w:jc w:val="both"/>
      <w:outlineLvl w:val="0"/>
    </w:pPr>
    <w:rPr>
      <w:b/>
      <w:lang w:val="fr-B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ltbilgi">
    <w:name w:val="Altbilgi"/>
    <w:basedOn w:val="Normal"/>
    <w:rsid w:val="00D20D96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D20D96"/>
  </w:style>
  <w:style w:type="table" w:styleId="TabloKlavuzu">
    <w:name w:val="Table Grid"/>
    <w:basedOn w:val="NormalTablo"/>
    <w:rsid w:val="00D20D96"/>
    <w:rPr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pnotMetni">
    <w:name w:val="footnote text"/>
    <w:basedOn w:val="Normal"/>
    <w:link w:val="DipnotMetniChar"/>
    <w:rsid w:val="004329AE"/>
  </w:style>
  <w:style w:type="character" w:customStyle="1" w:styleId="DipnotMetniChar">
    <w:name w:val="Dipnot Metni Char"/>
    <w:link w:val="DipnotMetni"/>
    <w:rsid w:val="004329AE"/>
    <w:rPr>
      <w:rFonts w:ascii="Arial" w:hAnsi="Arial"/>
      <w:snapToGrid w:val="0"/>
      <w:lang w:val="sv-SE" w:eastAsia="en-US"/>
    </w:rPr>
  </w:style>
  <w:style w:type="character" w:styleId="DipnotBavurusu">
    <w:name w:val="footnote reference"/>
    <w:rsid w:val="004329AE"/>
    <w:rPr>
      <w:vertAlign w:val="superscript"/>
    </w:rPr>
  </w:style>
  <w:style w:type="paragraph" w:styleId="BalonMetni">
    <w:name w:val="Balloon Text"/>
    <w:basedOn w:val="Normal"/>
    <w:link w:val="BalonMetniChar"/>
    <w:rsid w:val="00DD5C0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DD5C04"/>
    <w:rPr>
      <w:rFonts w:ascii="Segoe UI" w:hAnsi="Segoe UI" w:cs="Segoe UI"/>
      <w:snapToGrid w:val="0"/>
      <w:sz w:val="18"/>
      <w:szCs w:val="18"/>
      <w:lang w:val="sv-SE" w:eastAsia="en-US"/>
    </w:rPr>
  </w:style>
  <w:style w:type="paragraph" w:styleId="stBilgi">
    <w:name w:val="header"/>
    <w:basedOn w:val="Normal"/>
    <w:link w:val="stBilgiChar"/>
    <w:rsid w:val="00DD5C0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DD5C04"/>
    <w:rPr>
      <w:rFonts w:ascii="Arial" w:hAnsi="Arial"/>
      <w:snapToGrid w:val="0"/>
      <w:lang w:val="sv-SE" w:eastAsia="en-US"/>
    </w:rPr>
  </w:style>
  <w:style w:type="paragraph" w:styleId="ListeParagraf">
    <w:name w:val="List Paragraph"/>
    <w:basedOn w:val="Normal"/>
    <w:uiPriority w:val="34"/>
    <w:qFormat/>
    <w:rsid w:val="0042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DEFFD-446F-4945-B791-46BAF425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TEKNİK ŞARTNAME + TEKNİK TEKLİF</vt:lpstr>
    </vt:vector>
  </TitlesOfParts>
  <Company>Çalışma ve Sosyal Güvenlik Bakanlığı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TEKNİK ŞARTNAME + TEKNİK TEKLİF</dc:title>
  <dc:subject/>
  <dc:creator>Esat AKTAŞOĞLU</dc:creator>
  <cp:keywords/>
  <dc:description/>
  <cp:lastModifiedBy>Nagihan</cp:lastModifiedBy>
  <cp:revision>3</cp:revision>
  <cp:lastPrinted>2021-12-21T14:07:00Z</cp:lastPrinted>
  <dcterms:created xsi:type="dcterms:W3CDTF">2021-12-21T13:25:00Z</dcterms:created>
  <dcterms:modified xsi:type="dcterms:W3CDTF">2021-12-21T14:32:00Z</dcterms:modified>
</cp:coreProperties>
</file>