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51012" w14:textId="2D6A265A" w:rsidR="00777C8B" w:rsidRPr="000F691E" w:rsidRDefault="00777C8B" w:rsidP="00777C8B">
      <w:pPr>
        <w:spacing w:before="0" w:after="0"/>
        <w:jc w:val="center"/>
        <w:outlineLvl w:val="0"/>
        <w:rPr>
          <w:rFonts w:ascii="Trebuchet MS" w:hAnsi="Trebuchet MS" w:cs="Arial"/>
          <w:b/>
          <w:sz w:val="22"/>
        </w:rPr>
      </w:pPr>
      <w:r w:rsidRPr="000F691E">
        <w:rPr>
          <w:rFonts w:ascii="Trebuchet MS" w:hAnsi="Trebuchet MS" w:cs="Arial"/>
          <w:b/>
          <w:sz w:val="22"/>
        </w:rPr>
        <w:t>HİZMET ALIMI</w:t>
      </w:r>
      <w:r w:rsidR="00F827B1">
        <w:rPr>
          <w:rFonts w:ascii="Trebuchet MS" w:hAnsi="Trebuchet MS" w:cs="Arial"/>
          <w:b/>
          <w:sz w:val="22"/>
        </w:rPr>
        <w:t xml:space="preserve"> TEKLİFİ</w:t>
      </w:r>
      <w:r w:rsidRPr="000F691E">
        <w:rPr>
          <w:rFonts w:ascii="Trebuchet MS" w:hAnsi="Trebuchet MS" w:cs="Arial"/>
          <w:b/>
          <w:sz w:val="22"/>
        </w:rPr>
        <w:t xml:space="preserve"> İÇİN</w:t>
      </w:r>
    </w:p>
    <w:p w14:paraId="19D64CDF" w14:textId="77777777" w:rsidR="00777C8B" w:rsidRPr="000F691E" w:rsidRDefault="00777C8B" w:rsidP="00777C8B">
      <w:pPr>
        <w:spacing w:before="0" w:after="0"/>
        <w:jc w:val="center"/>
        <w:outlineLvl w:val="0"/>
        <w:rPr>
          <w:rFonts w:ascii="Trebuchet MS" w:hAnsi="Trebuchet MS" w:cs="Arial"/>
          <w:b/>
          <w:sz w:val="22"/>
        </w:rPr>
      </w:pPr>
      <w:r w:rsidRPr="000F691E">
        <w:rPr>
          <w:rFonts w:ascii="Trebuchet MS" w:hAnsi="Trebuchet MS" w:cs="Arial"/>
          <w:b/>
          <w:sz w:val="22"/>
        </w:rPr>
        <w:t>İŞ TANIMI</w:t>
      </w:r>
    </w:p>
    <w:p w14:paraId="4D4FC1AE" w14:textId="77777777" w:rsidR="00777C8B" w:rsidRPr="000F691E" w:rsidRDefault="00777C8B" w:rsidP="00777C8B">
      <w:pPr>
        <w:spacing w:before="0" w:after="0"/>
        <w:rPr>
          <w:rFonts w:ascii="Trebuchet MS" w:hAnsi="Trebuchet MS" w:cs="Arial"/>
          <w:sz w:val="22"/>
        </w:rPr>
      </w:pPr>
    </w:p>
    <w:tbl>
      <w:tblPr>
        <w:tblW w:w="13892" w:type="dxa"/>
        <w:tblInd w:w="817" w:type="dxa"/>
        <w:tblBorders>
          <w:top w:val="single" w:sz="12" w:space="0" w:color="000000"/>
          <w:left w:val="single" w:sz="12" w:space="0" w:color="000000"/>
          <w:bottom w:val="single" w:sz="12" w:space="0" w:color="000000"/>
          <w:right w:val="single" w:sz="12" w:space="0" w:color="000000"/>
          <w:insideH w:val="single" w:sz="2" w:space="0" w:color="000000"/>
        </w:tblBorders>
        <w:tblLook w:val="01E0" w:firstRow="1" w:lastRow="1" w:firstColumn="1" w:lastColumn="1" w:noHBand="0" w:noVBand="0"/>
      </w:tblPr>
      <w:tblGrid>
        <w:gridCol w:w="2408"/>
        <w:gridCol w:w="290"/>
        <w:gridCol w:w="11194"/>
      </w:tblGrid>
      <w:tr w:rsidR="00777C8B" w:rsidRPr="000A232F" w14:paraId="14E49D2D" w14:textId="77777777" w:rsidTr="000A232F">
        <w:tc>
          <w:tcPr>
            <w:tcW w:w="2408" w:type="dxa"/>
            <w:shd w:val="clear" w:color="auto" w:fill="auto"/>
            <w:vAlign w:val="center"/>
          </w:tcPr>
          <w:p w14:paraId="07C612AC" w14:textId="77777777" w:rsidR="00777C8B" w:rsidRPr="000A232F" w:rsidRDefault="00777C8B" w:rsidP="000A232F">
            <w:pPr>
              <w:spacing w:before="0" w:after="0"/>
              <w:ind w:left="180"/>
              <w:rPr>
                <w:rFonts w:ascii="Trebuchet MS" w:hAnsi="Trebuchet MS"/>
              </w:rPr>
            </w:pPr>
            <w:r w:rsidRPr="000A232F">
              <w:rPr>
                <w:rFonts w:ascii="Trebuchet MS" w:hAnsi="Trebuchet MS"/>
              </w:rPr>
              <w:t>Proje No</w:t>
            </w:r>
          </w:p>
        </w:tc>
        <w:tc>
          <w:tcPr>
            <w:tcW w:w="290" w:type="dxa"/>
            <w:shd w:val="clear" w:color="auto" w:fill="auto"/>
            <w:vAlign w:val="center"/>
          </w:tcPr>
          <w:p w14:paraId="54C6F785" w14:textId="77777777" w:rsidR="00777C8B" w:rsidRPr="000A232F" w:rsidRDefault="00777C8B" w:rsidP="000A232F">
            <w:pPr>
              <w:spacing w:before="0" w:after="0"/>
              <w:rPr>
                <w:rFonts w:ascii="Trebuchet MS" w:hAnsi="Trebuchet MS"/>
              </w:rPr>
            </w:pPr>
            <w:r w:rsidRPr="000A232F">
              <w:rPr>
                <w:rFonts w:ascii="Trebuchet MS" w:hAnsi="Trebuchet MS"/>
              </w:rPr>
              <w:t>:</w:t>
            </w:r>
          </w:p>
        </w:tc>
        <w:tc>
          <w:tcPr>
            <w:tcW w:w="11194" w:type="dxa"/>
            <w:shd w:val="clear" w:color="auto" w:fill="auto"/>
            <w:vAlign w:val="center"/>
          </w:tcPr>
          <w:p w14:paraId="70129B81" w14:textId="7191FC6F" w:rsidR="00777C8B" w:rsidRPr="000A232F" w:rsidRDefault="000F095E" w:rsidP="000A232F">
            <w:pPr>
              <w:spacing w:before="0" w:after="0"/>
              <w:rPr>
                <w:rFonts w:ascii="Trebuchet MS" w:hAnsi="Trebuchet MS"/>
                <w:highlight w:val="yellow"/>
              </w:rPr>
            </w:pPr>
            <w:bookmarkStart w:id="0" w:name="_Hlk61212083"/>
            <w:r w:rsidRPr="0062439F">
              <w:rPr>
                <w:rFonts w:ascii="Trebuchet MS" w:hAnsi="Trebuchet MS"/>
                <w:b/>
                <w:bCs/>
              </w:rPr>
              <w:t>TREESP2.3.TUYEP/P-03/28</w:t>
            </w:r>
            <w:bookmarkEnd w:id="0"/>
          </w:p>
        </w:tc>
      </w:tr>
      <w:tr w:rsidR="000F095E" w:rsidRPr="000A232F" w14:paraId="712001D4" w14:textId="77777777" w:rsidTr="000A232F">
        <w:tc>
          <w:tcPr>
            <w:tcW w:w="2408" w:type="dxa"/>
            <w:shd w:val="clear" w:color="auto" w:fill="auto"/>
            <w:vAlign w:val="center"/>
          </w:tcPr>
          <w:p w14:paraId="216E7DD3" w14:textId="77777777" w:rsidR="000F095E" w:rsidRPr="000A232F" w:rsidRDefault="000F095E" w:rsidP="000F095E">
            <w:pPr>
              <w:spacing w:before="0" w:after="0"/>
              <w:ind w:left="180"/>
              <w:rPr>
                <w:rFonts w:ascii="Trebuchet MS" w:hAnsi="Trebuchet MS"/>
              </w:rPr>
            </w:pPr>
            <w:r w:rsidRPr="000A232F">
              <w:rPr>
                <w:rFonts w:ascii="Trebuchet MS" w:hAnsi="Trebuchet MS"/>
              </w:rPr>
              <w:t>Proje Ad</w:t>
            </w:r>
            <w:r w:rsidRPr="000A232F">
              <w:rPr>
                <w:rFonts w:ascii="Trebuchet MS" w:hAnsi="Trebuchet MS"/>
                <w:lang w:val="tr-TR"/>
              </w:rPr>
              <w:t>ı</w:t>
            </w:r>
          </w:p>
        </w:tc>
        <w:tc>
          <w:tcPr>
            <w:tcW w:w="290" w:type="dxa"/>
            <w:shd w:val="clear" w:color="auto" w:fill="auto"/>
            <w:vAlign w:val="center"/>
          </w:tcPr>
          <w:p w14:paraId="26DDBD27" w14:textId="77777777" w:rsidR="000F095E" w:rsidRPr="000A232F" w:rsidRDefault="000F095E" w:rsidP="000F095E">
            <w:pPr>
              <w:spacing w:before="0" w:after="0"/>
              <w:rPr>
                <w:rFonts w:ascii="Trebuchet MS" w:hAnsi="Trebuchet MS"/>
              </w:rPr>
            </w:pPr>
            <w:r w:rsidRPr="000A232F">
              <w:rPr>
                <w:rFonts w:ascii="Trebuchet MS" w:hAnsi="Trebuchet MS"/>
              </w:rPr>
              <w:t>:</w:t>
            </w:r>
          </w:p>
        </w:tc>
        <w:tc>
          <w:tcPr>
            <w:tcW w:w="11194" w:type="dxa"/>
            <w:shd w:val="clear" w:color="auto" w:fill="auto"/>
            <w:vAlign w:val="center"/>
          </w:tcPr>
          <w:p w14:paraId="23AE4F2C" w14:textId="49FA3787" w:rsidR="000F095E" w:rsidRPr="000A232F" w:rsidRDefault="000F095E" w:rsidP="000F095E">
            <w:pPr>
              <w:spacing w:before="0" w:after="0"/>
              <w:rPr>
                <w:rFonts w:ascii="Trebuchet MS" w:hAnsi="Trebuchet MS"/>
                <w:highlight w:val="yellow"/>
              </w:rPr>
            </w:pPr>
            <w:r>
              <w:rPr>
                <w:rFonts w:ascii="Trebuchet MS" w:hAnsi="Trebuchet MS"/>
              </w:rPr>
              <w:t>Enerji Sektöründe Antalya</w:t>
            </w:r>
          </w:p>
        </w:tc>
      </w:tr>
      <w:tr w:rsidR="000F095E" w:rsidRPr="000A232F" w14:paraId="0D23AC67" w14:textId="77777777" w:rsidTr="000A232F">
        <w:tc>
          <w:tcPr>
            <w:tcW w:w="2408" w:type="dxa"/>
            <w:shd w:val="clear" w:color="auto" w:fill="auto"/>
            <w:vAlign w:val="center"/>
          </w:tcPr>
          <w:p w14:paraId="73F320B7" w14:textId="77777777" w:rsidR="000F095E" w:rsidRPr="000A232F" w:rsidRDefault="000F095E" w:rsidP="000F095E">
            <w:pPr>
              <w:spacing w:before="0" w:after="0"/>
              <w:ind w:left="180"/>
              <w:rPr>
                <w:rFonts w:ascii="Trebuchet MS" w:hAnsi="Trebuchet MS"/>
              </w:rPr>
            </w:pPr>
            <w:r w:rsidRPr="000A232F">
              <w:rPr>
                <w:rFonts w:ascii="Trebuchet MS" w:hAnsi="Trebuchet MS"/>
              </w:rPr>
              <w:t>Hibe Programı</w:t>
            </w:r>
          </w:p>
        </w:tc>
        <w:tc>
          <w:tcPr>
            <w:tcW w:w="290" w:type="dxa"/>
            <w:shd w:val="clear" w:color="auto" w:fill="auto"/>
            <w:vAlign w:val="center"/>
          </w:tcPr>
          <w:p w14:paraId="513B12AD" w14:textId="77777777" w:rsidR="000F095E" w:rsidRPr="000A232F" w:rsidRDefault="000F095E" w:rsidP="000F095E">
            <w:pPr>
              <w:spacing w:before="0" w:after="0"/>
              <w:rPr>
                <w:rFonts w:ascii="Trebuchet MS" w:hAnsi="Trebuchet MS"/>
              </w:rPr>
            </w:pPr>
            <w:r w:rsidRPr="000A232F">
              <w:rPr>
                <w:rFonts w:ascii="Trebuchet MS" w:hAnsi="Trebuchet MS"/>
              </w:rPr>
              <w:t>:</w:t>
            </w:r>
          </w:p>
        </w:tc>
        <w:tc>
          <w:tcPr>
            <w:tcW w:w="11194" w:type="dxa"/>
            <w:shd w:val="clear" w:color="auto" w:fill="auto"/>
            <w:vAlign w:val="center"/>
          </w:tcPr>
          <w:p w14:paraId="62485CF9" w14:textId="6AE866EF" w:rsidR="000F095E" w:rsidRPr="000A232F" w:rsidRDefault="000F095E" w:rsidP="000F095E">
            <w:pPr>
              <w:spacing w:before="0" w:after="0"/>
              <w:rPr>
                <w:rFonts w:ascii="Trebuchet MS" w:hAnsi="Trebuchet MS"/>
                <w:highlight w:val="yellow"/>
              </w:rPr>
            </w:pPr>
            <w:r w:rsidRPr="00714923">
              <w:rPr>
                <w:rFonts w:ascii="Trebuchet MS" w:hAnsi="Trebuchet MS" w:cs="Arial"/>
                <w:color w:val="222222"/>
                <w:shd w:val="clear" w:color="auto" w:fill="FFFFFF"/>
              </w:rPr>
              <w:t>VOC-Test Merkezleri-III Hibe Programı</w:t>
            </w:r>
          </w:p>
        </w:tc>
      </w:tr>
      <w:tr w:rsidR="000F095E" w:rsidRPr="000A232F" w14:paraId="5EB2C499" w14:textId="77777777" w:rsidTr="000A232F">
        <w:tc>
          <w:tcPr>
            <w:tcW w:w="2408" w:type="dxa"/>
            <w:shd w:val="clear" w:color="auto" w:fill="auto"/>
            <w:vAlign w:val="center"/>
          </w:tcPr>
          <w:p w14:paraId="2C99AD22" w14:textId="77777777" w:rsidR="000F095E" w:rsidRPr="000A232F" w:rsidRDefault="000F095E" w:rsidP="000F095E">
            <w:pPr>
              <w:spacing w:before="0" w:after="0"/>
              <w:ind w:left="180"/>
              <w:rPr>
                <w:rFonts w:ascii="Trebuchet MS" w:hAnsi="Trebuchet MS"/>
              </w:rPr>
            </w:pPr>
            <w:r w:rsidRPr="000A232F">
              <w:rPr>
                <w:rFonts w:ascii="Trebuchet MS" w:hAnsi="Trebuchet MS"/>
              </w:rPr>
              <w:t>Hibe Faydalanıcısı</w:t>
            </w:r>
          </w:p>
        </w:tc>
        <w:tc>
          <w:tcPr>
            <w:tcW w:w="290" w:type="dxa"/>
            <w:shd w:val="clear" w:color="auto" w:fill="auto"/>
            <w:vAlign w:val="center"/>
          </w:tcPr>
          <w:p w14:paraId="1E93B04B" w14:textId="77777777" w:rsidR="000F095E" w:rsidRPr="000A232F" w:rsidRDefault="000F095E" w:rsidP="000F095E">
            <w:pPr>
              <w:spacing w:before="0" w:after="0"/>
              <w:rPr>
                <w:rFonts w:ascii="Trebuchet MS" w:hAnsi="Trebuchet MS"/>
              </w:rPr>
            </w:pPr>
            <w:r w:rsidRPr="000A232F">
              <w:rPr>
                <w:rFonts w:ascii="Trebuchet MS" w:hAnsi="Trebuchet MS"/>
              </w:rPr>
              <w:t>:</w:t>
            </w:r>
          </w:p>
        </w:tc>
        <w:tc>
          <w:tcPr>
            <w:tcW w:w="11194" w:type="dxa"/>
            <w:shd w:val="clear" w:color="auto" w:fill="auto"/>
            <w:vAlign w:val="center"/>
          </w:tcPr>
          <w:p w14:paraId="22DEF6E7" w14:textId="317F04ED" w:rsidR="000F095E" w:rsidRPr="000A232F" w:rsidRDefault="000F095E" w:rsidP="000F095E">
            <w:pPr>
              <w:spacing w:before="0" w:after="0"/>
              <w:rPr>
                <w:rFonts w:ascii="Trebuchet MS" w:hAnsi="Trebuchet MS"/>
                <w:highlight w:val="yellow"/>
              </w:rPr>
            </w:pPr>
            <w:r>
              <w:rPr>
                <w:rFonts w:ascii="Trebuchet MS" w:hAnsi="Trebuchet MS"/>
              </w:rPr>
              <w:t>Antalya Esnaf ve Sanaatkarlar Odaları Birliği</w:t>
            </w:r>
          </w:p>
        </w:tc>
      </w:tr>
      <w:tr w:rsidR="000F095E" w:rsidRPr="000A232F" w14:paraId="3FB53895" w14:textId="77777777" w:rsidTr="000A232F">
        <w:tc>
          <w:tcPr>
            <w:tcW w:w="2408" w:type="dxa"/>
            <w:shd w:val="clear" w:color="auto" w:fill="auto"/>
            <w:vAlign w:val="center"/>
          </w:tcPr>
          <w:p w14:paraId="0B2D02C4" w14:textId="77777777" w:rsidR="000F095E" w:rsidRPr="000A232F" w:rsidRDefault="000F095E" w:rsidP="000F095E">
            <w:pPr>
              <w:spacing w:before="0" w:after="0"/>
              <w:ind w:left="180"/>
              <w:rPr>
                <w:rFonts w:ascii="Trebuchet MS" w:hAnsi="Trebuchet MS"/>
              </w:rPr>
            </w:pPr>
            <w:r w:rsidRPr="000A232F">
              <w:rPr>
                <w:rFonts w:ascii="Trebuchet MS" w:hAnsi="Trebuchet MS"/>
              </w:rPr>
              <w:t>İhalenin Adı</w:t>
            </w:r>
          </w:p>
        </w:tc>
        <w:tc>
          <w:tcPr>
            <w:tcW w:w="290" w:type="dxa"/>
            <w:shd w:val="clear" w:color="auto" w:fill="auto"/>
            <w:vAlign w:val="center"/>
          </w:tcPr>
          <w:p w14:paraId="58CFE33B" w14:textId="77777777" w:rsidR="000F095E" w:rsidRPr="000A232F" w:rsidRDefault="000F095E" w:rsidP="000F095E">
            <w:pPr>
              <w:spacing w:before="0" w:after="0"/>
              <w:rPr>
                <w:rFonts w:ascii="Trebuchet MS" w:hAnsi="Trebuchet MS"/>
              </w:rPr>
            </w:pPr>
            <w:r w:rsidRPr="000A232F">
              <w:rPr>
                <w:rFonts w:ascii="Trebuchet MS" w:hAnsi="Trebuchet MS"/>
              </w:rPr>
              <w:t>:</w:t>
            </w:r>
          </w:p>
        </w:tc>
        <w:tc>
          <w:tcPr>
            <w:tcW w:w="11194" w:type="dxa"/>
            <w:shd w:val="clear" w:color="auto" w:fill="auto"/>
            <w:vAlign w:val="center"/>
          </w:tcPr>
          <w:p w14:paraId="3A4D39F5" w14:textId="4663A515" w:rsidR="000F095E" w:rsidRPr="000A232F" w:rsidRDefault="000F095E" w:rsidP="000F095E">
            <w:pPr>
              <w:spacing w:before="0" w:after="0"/>
              <w:rPr>
                <w:rFonts w:ascii="Trebuchet MS" w:hAnsi="Trebuchet MS"/>
              </w:rPr>
            </w:pPr>
            <w:r>
              <w:rPr>
                <w:rFonts w:ascii="Trebuchet MS" w:hAnsi="Trebuchet MS"/>
              </w:rPr>
              <w:t>Webinar Açılış Toplantısı</w:t>
            </w:r>
          </w:p>
        </w:tc>
      </w:tr>
      <w:tr w:rsidR="000F095E" w:rsidRPr="000A232F" w14:paraId="643753BA" w14:textId="77777777" w:rsidTr="000F095E">
        <w:trPr>
          <w:trHeight w:val="138"/>
        </w:trPr>
        <w:tc>
          <w:tcPr>
            <w:tcW w:w="2408" w:type="dxa"/>
            <w:shd w:val="clear" w:color="auto" w:fill="auto"/>
            <w:vAlign w:val="center"/>
          </w:tcPr>
          <w:p w14:paraId="26487808" w14:textId="77777777" w:rsidR="000F095E" w:rsidRPr="000A232F" w:rsidRDefault="000F095E" w:rsidP="000F095E">
            <w:pPr>
              <w:spacing w:before="0" w:after="0"/>
              <w:ind w:left="180"/>
              <w:rPr>
                <w:rFonts w:ascii="Trebuchet MS" w:hAnsi="Trebuchet MS"/>
              </w:rPr>
            </w:pPr>
            <w:r w:rsidRPr="000A232F">
              <w:rPr>
                <w:rFonts w:ascii="Trebuchet MS" w:hAnsi="Trebuchet MS"/>
              </w:rPr>
              <w:t>İhale Numarası</w:t>
            </w:r>
          </w:p>
        </w:tc>
        <w:tc>
          <w:tcPr>
            <w:tcW w:w="290" w:type="dxa"/>
            <w:shd w:val="clear" w:color="auto" w:fill="auto"/>
            <w:vAlign w:val="center"/>
          </w:tcPr>
          <w:p w14:paraId="4531A4D2" w14:textId="77777777" w:rsidR="000F095E" w:rsidRPr="000A232F" w:rsidRDefault="000F095E" w:rsidP="000F095E">
            <w:pPr>
              <w:spacing w:before="0" w:after="0"/>
              <w:rPr>
                <w:rFonts w:ascii="Trebuchet MS" w:hAnsi="Trebuchet MS"/>
              </w:rPr>
            </w:pPr>
            <w:r w:rsidRPr="000A232F">
              <w:rPr>
                <w:rFonts w:ascii="Trebuchet MS" w:hAnsi="Trebuchet MS"/>
              </w:rPr>
              <w:t>:</w:t>
            </w:r>
          </w:p>
        </w:tc>
        <w:tc>
          <w:tcPr>
            <w:tcW w:w="11194" w:type="dxa"/>
            <w:shd w:val="clear" w:color="auto" w:fill="auto"/>
            <w:vAlign w:val="center"/>
          </w:tcPr>
          <w:p w14:paraId="1C8CE4EF" w14:textId="0FA4A02D" w:rsidR="000F095E" w:rsidRPr="00F827B1" w:rsidRDefault="000F095E" w:rsidP="000F095E">
            <w:pPr>
              <w:spacing w:before="0" w:after="0"/>
              <w:rPr>
                <w:rFonts w:ascii="Trebuchet MS" w:hAnsi="Trebuchet MS" w:cs="Arial"/>
                <w:i/>
                <w:sz w:val="22"/>
                <w:shd w:val="clear" w:color="auto" w:fill="E0E0E0"/>
              </w:rPr>
            </w:pPr>
            <w:r w:rsidRPr="00F827B1">
              <w:rPr>
                <w:rFonts w:ascii="Trebuchet MS" w:hAnsi="Trebuchet MS" w:cs="Arial"/>
                <w:lang w:val="tr-TR"/>
              </w:rPr>
              <w:t>003 No’lu Satın Alım</w:t>
            </w:r>
          </w:p>
        </w:tc>
      </w:tr>
    </w:tbl>
    <w:p w14:paraId="228600BD" w14:textId="77777777" w:rsidR="007F79B8" w:rsidRPr="000F691E" w:rsidRDefault="007F79B8" w:rsidP="00777C8B">
      <w:pPr>
        <w:spacing w:before="0" w:after="0"/>
        <w:jc w:val="both"/>
        <w:rPr>
          <w:rFonts w:ascii="Trebuchet MS" w:hAnsi="Trebuchet MS" w:cs="Arial"/>
          <w:sz w:val="22"/>
        </w:rPr>
      </w:pPr>
    </w:p>
    <w:p w14:paraId="09D70F22" w14:textId="77777777" w:rsidR="00777C8B" w:rsidRPr="00D56FE1" w:rsidRDefault="00777C8B" w:rsidP="00777C8B">
      <w:pPr>
        <w:spacing w:before="0" w:after="0"/>
        <w:jc w:val="both"/>
        <w:rPr>
          <w:rFonts w:ascii="Trebuchet MS" w:hAnsi="Trebuchet MS" w:cs="Arial"/>
          <w:b/>
          <w:sz w:val="22"/>
        </w:rPr>
      </w:pPr>
      <w:r w:rsidRPr="00D56FE1">
        <w:rPr>
          <w:rFonts w:ascii="Trebuchet MS" w:hAnsi="Trebuchet MS" w:cs="Arial"/>
          <w:b/>
          <w:sz w:val="22"/>
        </w:rPr>
        <w:t>1.</w:t>
      </w:r>
      <w:r w:rsidRPr="00D56FE1">
        <w:rPr>
          <w:rFonts w:ascii="Trebuchet MS" w:hAnsi="Trebuchet MS" w:cs="Arial"/>
          <w:b/>
          <w:sz w:val="22"/>
        </w:rPr>
        <w:tab/>
        <w:t>ARKA PLAN</w:t>
      </w:r>
      <w:r w:rsidRPr="00D56FE1">
        <w:rPr>
          <w:rFonts w:ascii="Trebuchet MS" w:hAnsi="Trebuchet MS" w:cs="Arial"/>
          <w:b/>
          <w:sz w:val="22"/>
        </w:rPr>
        <w:tab/>
      </w:r>
    </w:p>
    <w:p w14:paraId="1A6C2EDF" w14:textId="77777777" w:rsidR="00777C8B" w:rsidRPr="00D56FE1" w:rsidRDefault="00777C8B" w:rsidP="00777C8B">
      <w:pPr>
        <w:spacing w:before="0" w:after="0"/>
        <w:jc w:val="both"/>
        <w:rPr>
          <w:rFonts w:ascii="Trebuchet MS" w:hAnsi="Trebuchet MS" w:cs="Arial"/>
          <w:sz w:val="22"/>
        </w:rPr>
      </w:pPr>
      <w:r w:rsidRPr="00D56FE1">
        <w:rPr>
          <w:rFonts w:ascii="Trebuchet MS" w:hAnsi="Trebuchet MS" w:cs="Arial"/>
          <w:sz w:val="22"/>
        </w:rPr>
        <w:t>1.1.</w:t>
      </w:r>
      <w:r w:rsidRPr="00D56FE1">
        <w:rPr>
          <w:rFonts w:ascii="Trebuchet MS" w:hAnsi="Trebuchet MS" w:cs="Arial"/>
          <w:sz w:val="22"/>
        </w:rPr>
        <w:tab/>
        <w:t xml:space="preserve">Projeniz hakkında genel bilgi </w:t>
      </w:r>
    </w:p>
    <w:p w14:paraId="368A4169" w14:textId="49CB4587" w:rsidR="000F095E" w:rsidRPr="00D56FE1" w:rsidRDefault="000F095E" w:rsidP="000F095E">
      <w:pPr>
        <w:ind w:firstLine="708"/>
        <w:jc w:val="both"/>
        <w:rPr>
          <w:rFonts w:ascii="Trebuchet MS" w:hAnsi="Trebuchet MS" w:cs="Arial"/>
          <w:bCs/>
          <w:color w:val="000000" w:themeColor="text1"/>
        </w:rPr>
      </w:pPr>
      <w:r w:rsidRPr="00D56FE1">
        <w:rPr>
          <w:rFonts w:ascii="Trebuchet MS" w:hAnsi="Trebuchet MS" w:cs="Arial"/>
          <w:bCs/>
          <w:color w:val="000000" w:themeColor="text1"/>
        </w:rPr>
        <w:t xml:space="preserve">Enerji Sektöründe Antalya Projesi; Türkiye Cumhuriyeti ile Avrupa Birliği arasındaki Mali İşbirliği çerçevesinde geliştirilmiş olan Katılım Öncesi Mali Yardım Aracı (IPA) ‘İstihdam, Eğitim ve Sosyal Politikalar Sektörel Operasyonel Programı’ altında fonlanan “Türkiye Yeterlilikler Sisteminin ve Çerçevesinin Uygulanması Operasyonu (TUYEP) adlı  operasyonun bileşenlerinden biri olan “VOC-Test III Hibe Programı” kapsamında yürütülmektedir.Program Otoritesi ve Sözleşme Makamı; Aile, Çalışma ve Sosyal Hizmetler Bakanlığı, AB Mali ve Mali Yardımlar Dairesi Başkanlığı’dır. Sözleşme makamı ile Antalya Esnaf ve Sanatkarlar Odaları Birliği arasında 07.10.2020 tarihinde sözleşmesi imzalanan “Enerji Sektöründe Antalya Projesi” 01.11.2020 tarihinde başlamış olup 30.04.2022 tarihinde sona erecektir. Proje çerçevesinde enerji sektöründe 6 meslek dalında Ulusal Meslek Standardı revize edilecek olup, bunlardan 3 tanesinin Ulusal Yeterliliği geliştirilecektir. </w:t>
      </w:r>
    </w:p>
    <w:p w14:paraId="5DF1528C" w14:textId="77777777" w:rsidR="000F095E" w:rsidRPr="00D56FE1" w:rsidRDefault="000F095E" w:rsidP="000F095E">
      <w:pPr>
        <w:jc w:val="both"/>
        <w:rPr>
          <w:rFonts w:ascii="Trebuchet MS" w:hAnsi="Trebuchet MS" w:cs="Arial"/>
          <w:b/>
          <w:color w:val="000000" w:themeColor="text1"/>
        </w:rPr>
      </w:pPr>
      <w:r w:rsidRPr="00D56FE1">
        <w:rPr>
          <w:rFonts w:ascii="Trebuchet MS" w:hAnsi="Trebuchet MS" w:cs="Arial"/>
          <w:bCs/>
          <w:color w:val="000000" w:themeColor="text1"/>
        </w:rPr>
        <w:t xml:space="preserve">Proje çerçevesinde TÜRKAK ve Mesleki Yeterlilik Kurumu tarafından gerekli akreditasyon ve yeterlilikler alınması ile birlikte </w:t>
      </w:r>
    </w:p>
    <w:p w14:paraId="0DF8A54C" w14:textId="77777777" w:rsidR="000F095E" w:rsidRPr="00D56FE1" w:rsidRDefault="000F095E" w:rsidP="000F095E">
      <w:pPr>
        <w:ind w:firstLine="708"/>
        <w:jc w:val="both"/>
        <w:rPr>
          <w:rFonts w:ascii="Trebuchet MS" w:hAnsi="Trebuchet MS" w:cs="Arial"/>
          <w:b/>
          <w:color w:val="000000" w:themeColor="text1"/>
        </w:rPr>
      </w:pPr>
    </w:p>
    <w:p w14:paraId="16E9FF52" w14:textId="77777777" w:rsidR="000F095E" w:rsidRPr="00D56FE1" w:rsidRDefault="000F095E" w:rsidP="000F095E">
      <w:pPr>
        <w:pStyle w:val="ListeParagraf"/>
        <w:numPr>
          <w:ilvl w:val="0"/>
          <w:numId w:val="1"/>
        </w:numPr>
        <w:spacing w:after="160" w:line="259" w:lineRule="auto"/>
        <w:jc w:val="both"/>
        <w:rPr>
          <w:rFonts w:ascii="Trebuchet MS" w:hAnsi="Trebuchet MS" w:cs="Arial"/>
          <w:color w:val="000000" w:themeColor="text1"/>
          <w:sz w:val="20"/>
          <w:szCs w:val="20"/>
        </w:rPr>
      </w:pPr>
      <w:r w:rsidRPr="00D56FE1">
        <w:rPr>
          <w:rFonts w:ascii="Trebuchet MS" w:hAnsi="Trebuchet MS" w:cs="Arial"/>
          <w:color w:val="000000" w:themeColor="text1"/>
          <w:sz w:val="20"/>
          <w:szCs w:val="20"/>
        </w:rPr>
        <w:t xml:space="preserve">Bireysel ve Ticari Klima Sistemleri Montajcısı Seviye 3 </w:t>
      </w:r>
    </w:p>
    <w:p w14:paraId="29F4B4CC" w14:textId="77777777" w:rsidR="000F095E" w:rsidRPr="00D56FE1" w:rsidRDefault="000F095E" w:rsidP="000F095E">
      <w:pPr>
        <w:pStyle w:val="ListeParagraf"/>
        <w:numPr>
          <w:ilvl w:val="0"/>
          <w:numId w:val="1"/>
        </w:numPr>
        <w:spacing w:after="160" w:line="259" w:lineRule="auto"/>
        <w:jc w:val="both"/>
        <w:rPr>
          <w:rFonts w:ascii="Trebuchet MS" w:hAnsi="Trebuchet MS" w:cs="Arial"/>
          <w:color w:val="000000" w:themeColor="text1"/>
          <w:sz w:val="20"/>
          <w:szCs w:val="20"/>
        </w:rPr>
      </w:pPr>
      <w:r w:rsidRPr="00D56FE1">
        <w:rPr>
          <w:rFonts w:ascii="Trebuchet MS" w:hAnsi="Trebuchet MS" w:cs="Arial"/>
          <w:color w:val="000000" w:themeColor="text1"/>
          <w:sz w:val="20"/>
          <w:szCs w:val="20"/>
        </w:rPr>
        <w:t xml:space="preserve">Bireysel ve Ticari Klima Sistemleri Montaj ve Servis Elemanı Seviye 4 </w:t>
      </w:r>
    </w:p>
    <w:p w14:paraId="2BC8BEF1" w14:textId="77777777" w:rsidR="000F095E" w:rsidRPr="00D56FE1" w:rsidRDefault="000F095E" w:rsidP="000F095E">
      <w:pPr>
        <w:pStyle w:val="ListeParagraf"/>
        <w:numPr>
          <w:ilvl w:val="0"/>
          <w:numId w:val="1"/>
        </w:numPr>
        <w:spacing w:after="160" w:line="259" w:lineRule="auto"/>
        <w:jc w:val="both"/>
        <w:rPr>
          <w:rFonts w:ascii="Trebuchet MS" w:hAnsi="Trebuchet MS" w:cs="Arial"/>
          <w:color w:val="000000" w:themeColor="text1"/>
          <w:sz w:val="20"/>
          <w:szCs w:val="20"/>
        </w:rPr>
      </w:pPr>
      <w:r w:rsidRPr="00D56FE1">
        <w:rPr>
          <w:rFonts w:ascii="Trebuchet MS" w:hAnsi="Trebuchet MS" w:cs="Arial"/>
          <w:color w:val="000000" w:themeColor="text1"/>
          <w:sz w:val="20"/>
          <w:szCs w:val="20"/>
        </w:rPr>
        <w:t>Isıtma Tesisat Bakım Onarımı ve Servis Elemanı Seviye 3</w:t>
      </w:r>
    </w:p>
    <w:p w14:paraId="4F51EC4E" w14:textId="77777777" w:rsidR="000F095E" w:rsidRPr="00D56FE1" w:rsidRDefault="000F095E" w:rsidP="000F095E">
      <w:pPr>
        <w:pStyle w:val="ListeParagraf"/>
        <w:numPr>
          <w:ilvl w:val="0"/>
          <w:numId w:val="1"/>
        </w:numPr>
        <w:spacing w:after="160" w:line="259" w:lineRule="auto"/>
        <w:jc w:val="both"/>
        <w:rPr>
          <w:rFonts w:ascii="Trebuchet MS" w:hAnsi="Trebuchet MS" w:cs="Arial"/>
          <w:color w:val="000000" w:themeColor="text1"/>
          <w:sz w:val="20"/>
          <w:szCs w:val="20"/>
        </w:rPr>
      </w:pPr>
      <w:r w:rsidRPr="00D56FE1">
        <w:rPr>
          <w:rFonts w:ascii="Trebuchet MS" w:hAnsi="Trebuchet MS" w:cs="Arial"/>
          <w:color w:val="000000" w:themeColor="text1"/>
          <w:sz w:val="20"/>
          <w:szCs w:val="20"/>
        </w:rPr>
        <w:t xml:space="preserve">Sıhhi Tesisat Bakım Onarımı ve Servis Elemanı Seviye 4 </w:t>
      </w:r>
    </w:p>
    <w:p w14:paraId="14E3547D" w14:textId="77777777" w:rsidR="000F095E" w:rsidRPr="00D56FE1" w:rsidRDefault="000F095E" w:rsidP="000F095E">
      <w:pPr>
        <w:pStyle w:val="ListeParagraf"/>
        <w:numPr>
          <w:ilvl w:val="0"/>
          <w:numId w:val="1"/>
        </w:numPr>
        <w:spacing w:after="160" w:line="259" w:lineRule="auto"/>
        <w:jc w:val="both"/>
        <w:rPr>
          <w:rFonts w:ascii="Trebuchet MS" w:hAnsi="Trebuchet MS" w:cs="Arial"/>
          <w:color w:val="000000" w:themeColor="text1"/>
          <w:sz w:val="20"/>
          <w:szCs w:val="20"/>
        </w:rPr>
      </w:pPr>
      <w:r w:rsidRPr="00D56FE1">
        <w:rPr>
          <w:rFonts w:ascii="Trebuchet MS" w:hAnsi="Trebuchet MS" w:cs="Arial"/>
          <w:color w:val="000000" w:themeColor="text1"/>
          <w:sz w:val="20"/>
          <w:szCs w:val="20"/>
        </w:rPr>
        <w:t xml:space="preserve">Sıhhi Tesisatçı Seviye 3 </w:t>
      </w:r>
    </w:p>
    <w:p w14:paraId="702D0551" w14:textId="77777777" w:rsidR="000F095E" w:rsidRPr="00D56FE1" w:rsidRDefault="000F095E" w:rsidP="000F095E">
      <w:pPr>
        <w:pStyle w:val="ListeParagraf"/>
        <w:numPr>
          <w:ilvl w:val="0"/>
          <w:numId w:val="1"/>
        </w:numPr>
        <w:spacing w:after="160" w:line="259" w:lineRule="auto"/>
        <w:jc w:val="both"/>
        <w:rPr>
          <w:rFonts w:ascii="Trebuchet MS" w:hAnsi="Trebuchet MS" w:cs="Arial"/>
          <w:color w:val="000000" w:themeColor="text1"/>
          <w:sz w:val="20"/>
          <w:szCs w:val="20"/>
        </w:rPr>
      </w:pPr>
      <w:r w:rsidRPr="00D56FE1">
        <w:rPr>
          <w:rFonts w:ascii="Trebuchet MS" w:hAnsi="Trebuchet MS" w:cs="Arial"/>
          <w:color w:val="000000" w:themeColor="text1"/>
          <w:sz w:val="20"/>
          <w:szCs w:val="20"/>
        </w:rPr>
        <w:t>Doğalgaz Sayacı Sökme ve Takma Personeli Seviye 3</w:t>
      </w:r>
    </w:p>
    <w:p w14:paraId="0A31E053" w14:textId="7CCD00FF" w:rsidR="000F095E" w:rsidRPr="00D56FE1" w:rsidRDefault="000F095E" w:rsidP="000F095E">
      <w:pPr>
        <w:rPr>
          <w:rFonts w:ascii="Trebuchet MS" w:hAnsi="Trebuchet MS" w:cs="Arial"/>
          <w:color w:val="000000" w:themeColor="text1"/>
        </w:rPr>
      </w:pPr>
      <w:r w:rsidRPr="00D56FE1">
        <w:rPr>
          <w:rFonts w:ascii="Trebuchet MS" w:hAnsi="Trebuchet MS" w:cs="Arial"/>
          <w:color w:val="000000" w:themeColor="text1"/>
        </w:rPr>
        <w:t>Mesleklerine yönelik kurulacak olan AESOB VOC – TEST MERKEZİ’nde MYK tarafından onaylı belgelendirme yapılacaktır.</w:t>
      </w:r>
    </w:p>
    <w:p w14:paraId="5FAC2587" w14:textId="6A28A5A6" w:rsidR="000F095E" w:rsidRPr="00D56FE1" w:rsidRDefault="000F095E" w:rsidP="000F095E">
      <w:pPr>
        <w:rPr>
          <w:rFonts w:ascii="Trebuchet MS" w:hAnsi="Trebuchet MS" w:cs="Arial"/>
          <w:color w:val="000000" w:themeColor="text1"/>
        </w:rPr>
      </w:pPr>
    </w:p>
    <w:p w14:paraId="16372E21" w14:textId="2097B25E" w:rsidR="000F095E" w:rsidRPr="00D56FE1" w:rsidRDefault="000F095E" w:rsidP="00D56FE1">
      <w:pPr>
        <w:rPr>
          <w:rFonts w:ascii="Trebuchet MS" w:hAnsi="Trebuchet MS" w:cs="Arial"/>
          <w:color w:val="000000" w:themeColor="text1"/>
        </w:rPr>
      </w:pPr>
      <w:r w:rsidRPr="00D56FE1">
        <w:rPr>
          <w:rFonts w:ascii="Trebuchet MS" w:hAnsi="Trebuchet MS" w:cs="Arial"/>
          <w:color w:val="000000" w:themeColor="text1"/>
        </w:rPr>
        <w:t>Projemiz</w:t>
      </w:r>
      <w:r w:rsidR="00D56FE1" w:rsidRPr="00D56FE1">
        <w:rPr>
          <w:rFonts w:ascii="Trebuchet MS" w:hAnsi="Trebuchet MS" w:cs="Arial"/>
          <w:color w:val="000000" w:themeColor="text1"/>
        </w:rPr>
        <w:t xml:space="preserve"> kapsamında</w:t>
      </w:r>
      <w:r w:rsidRPr="00D56FE1">
        <w:rPr>
          <w:rFonts w:ascii="Trebuchet MS" w:hAnsi="Trebuchet MS" w:cs="Arial"/>
          <w:color w:val="000000" w:themeColor="text1"/>
        </w:rPr>
        <w:t>; projenin amacını, yürütülecek faaliyetleri, hedef gruplarını ve nihai hedef</w:t>
      </w:r>
      <w:r w:rsidR="00D56FE1" w:rsidRPr="00D56FE1">
        <w:rPr>
          <w:rFonts w:ascii="Trebuchet MS" w:hAnsi="Trebuchet MS" w:cs="Arial"/>
          <w:color w:val="000000" w:themeColor="text1"/>
        </w:rPr>
        <w:t>lerini</w:t>
      </w:r>
      <w:r w:rsidRPr="00D56FE1">
        <w:rPr>
          <w:rFonts w:ascii="Trebuchet MS" w:hAnsi="Trebuchet MS" w:cs="Arial"/>
          <w:color w:val="000000" w:themeColor="text1"/>
        </w:rPr>
        <w:t xml:space="preserve"> tanıtmak amacı ile ile birlikte en az 400 </w:t>
      </w:r>
      <w:r w:rsidR="00D56FE1" w:rsidRPr="00D56FE1">
        <w:rPr>
          <w:rFonts w:ascii="Trebuchet MS" w:hAnsi="Trebuchet MS" w:cs="Arial"/>
          <w:color w:val="000000" w:themeColor="text1"/>
        </w:rPr>
        <w:t>kişiye ulaşmak için projenin başında ve sonunda olmak üzere bilgilendirme toplantıları düzenlenmesi planlanmıştır.</w:t>
      </w:r>
    </w:p>
    <w:p w14:paraId="76A2836E" w14:textId="77777777" w:rsidR="00D56FE1" w:rsidRPr="00D56FE1" w:rsidRDefault="00D56FE1" w:rsidP="00D56FE1">
      <w:pPr>
        <w:rPr>
          <w:rFonts w:ascii="Trebuchet MS" w:hAnsi="Trebuchet MS"/>
          <w:bCs/>
          <w:color w:val="000000" w:themeColor="text1"/>
        </w:rPr>
      </w:pPr>
    </w:p>
    <w:p w14:paraId="659D5A8D" w14:textId="77777777" w:rsidR="00415A06" w:rsidRPr="00D56FE1" w:rsidRDefault="00415A06" w:rsidP="00777C8B">
      <w:pPr>
        <w:spacing w:before="0" w:after="0"/>
        <w:jc w:val="both"/>
        <w:rPr>
          <w:rFonts w:ascii="Trebuchet MS" w:hAnsi="Trebuchet MS" w:cs="Arial"/>
          <w:sz w:val="22"/>
        </w:rPr>
      </w:pPr>
    </w:p>
    <w:p w14:paraId="24AD6D12" w14:textId="35A37989" w:rsidR="0055537E" w:rsidRDefault="00777C8B" w:rsidP="00777C8B">
      <w:pPr>
        <w:spacing w:before="0" w:after="0"/>
        <w:jc w:val="both"/>
        <w:rPr>
          <w:rFonts w:ascii="Trebuchet MS" w:hAnsi="Trebuchet MS" w:cs="Arial"/>
          <w:sz w:val="22"/>
        </w:rPr>
      </w:pPr>
      <w:r w:rsidRPr="00D56FE1">
        <w:rPr>
          <w:rFonts w:ascii="Trebuchet MS" w:hAnsi="Trebuchet MS" w:cs="Arial"/>
          <w:sz w:val="22"/>
        </w:rPr>
        <w:t>1.2.</w:t>
      </w:r>
      <w:r w:rsidRPr="00D56FE1">
        <w:rPr>
          <w:rFonts w:ascii="Trebuchet MS" w:hAnsi="Trebuchet MS" w:cs="Arial"/>
          <w:sz w:val="22"/>
        </w:rPr>
        <w:tab/>
        <w:t xml:space="preserve">Sözleşme Makamı </w:t>
      </w:r>
    </w:p>
    <w:p w14:paraId="5B7A5A47" w14:textId="111D05BA" w:rsidR="0055537E" w:rsidRPr="0055537E" w:rsidRDefault="0055537E" w:rsidP="0055537E">
      <w:pPr>
        <w:spacing w:before="0" w:after="0"/>
        <w:ind w:firstLine="708"/>
        <w:jc w:val="both"/>
        <w:rPr>
          <w:rFonts w:ascii="Trebuchet MS" w:hAnsi="Trebuchet MS" w:cs="Arial"/>
          <w:sz w:val="22"/>
        </w:rPr>
      </w:pPr>
      <w:r>
        <w:rPr>
          <w:rFonts w:ascii="Trebuchet MS" w:hAnsi="Trebuchet MS" w:cs="Arial"/>
          <w:sz w:val="22"/>
        </w:rPr>
        <w:t>Antalya esnaf ve Sanatkarlar Odaları Birliği</w:t>
      </w:r>
    </w:p>
    <w:p w14:paraId="1F89F4D1" w14:textId="48D81514" w:rsidR="00777C8B" w:rsidRPr="00D56FE1" w:rsidRDefault="00777C8B" w:rsidP="00777C8B">
      <w:pPr>
        <w:spacing w:before="0" w:after="0"/>
        <w:jc w:val="both"/>
        <w:rPr>
          <w:rFonts w:ascii="Trebuchet MS" w:hAnsi="Trebuchet MS" w:cs="Arial"/>
          <w:b/>
          <w:sz w:val="22"/>
        </w:rPr>
      </w:pPr>
      <w:r w:rsidRPr="00D56FE1">
        <w:rPr>
          <w:rFonts w:ascii="Trebuchet MS" w:hAnsi="Trebuchet MS" w:cs="Arial"/>
          <w:b/>
          <w:sz w:val="22"/>
        </w:rPr>
        <w:lastRenderedPageBreak/>
        <w:t>2.</w:t>
      </w:r>
      <w:r w:rsidRPr="00D56FE1">
        <w:rPr>
          <w:rFonts w:ascii="Trebuchet MS" w:hAnsi="Trebuchet MS" w:cs="Arial"/>
          <w:b/>
          <w:sz w:val="22"/>
        </w:rPr>
        <w:tab/>
        <w:t>HEDEFLER</w:t>
      </w:r>
    </w:p>
    <w:p w14:paraId="0A81C0EF" w14:textId="162703BC" w:rsidR="00777C8B" w:rsidRDefault="00777C8B" w:rsidP="00777C8B">
      <w:pPr>
        <w:spacing w:before="0" w:after="0"/>
        <w:jc w:val="both"/>
        <w:rPr>
          <w:rFonts w:ascii="Trebuchet MS" w:hAnsi="Trebuchet MS" w:cs="Arial"/>
          <w:sz w:val="22"/>
        </w:rPr>
      </w:pPr>
      <w:r w:rsidRPr="00D56FE1">
        <w:rPr>
          <w:rFonts w:ascii="Trebuchet MS" w:hAnsi="Trebuchet MS" w:cs="Arial"/>
          <w:sz w:val="22"/>
        </w:rPr>
        <w:t>2.1</w:t>
      </w:r>
      <w:r w:rsidRPr="00D56FE1">
        <w:rPr>
          <w:rFonts w:ascii="Trebuchet MS" w:hAnsi="Trebuchet MS" w:cs="Arial"/>
          <w:sz w:val="22"/>
        </w:rPr>
        <w:tab/>
        <w:t xml:space="preserve">Hizmet sağlayıcısı tarafından elde edilmesi beklenen sonuçlar </w:t>
      </w:r>
    </w:p>
    <w:p w14:paraId="29F8BD71" w14:textId="77777777" w:rsidR="0055537E" w:rsidRDefault="0055537E" w:rsidP="00777C8B">
      <w:pPr>
        <w:spacing w:before="0" w:after="0"/>
        <w:jc w:val="both"/>
        <w:rPr>
          <w:rFonts w:ascii="Trebuchet MS" w:hAnsi="Trebuchet MS" w:cs="Arial"/>
          <w:i/>
          <w:sz w:val="22"/>
        </w:rPr>
      </w:pPr>
    </w:p>
    <w:p w14:paraId="71C703A8" w14:textId="596FFC5F" w:rsidR="0055537E" w:rsidRDefault="0055537E" w:rsidP="0055537E">
      <w:pPr>
        <w:spacing w:before="0" w:after="0"/>
        <w:ind w:left="708" w:firstLine="12"/>
        <w:jc w:val="both"/>
        <w:rPr>
          <w:rFonts w:ascii="Trebuchet MS" w:hAnsi="Trebuchet MS" w:cs="Arial"/>
          <w:sz w:val="22"/>
        </w:rPr>
      </w:pPr>
      <w:r w:rsidRPr="0055537E">
        <w:rPr>
          <w:rFonts w:ascii="Trebuchet MS" w:hAnsi="Trebuchet MS" w:cs="Arial"/>
          <w:i/>
          <w:sz w:val="22"/>
        </w:rPr>
        <w:t>Hizmet sonrası;  projenin tanıtılması ve çarpan etkisinin arttırılması amacıyla nihai faydalanıcılarından ve hedef gruplarından oluşan en az</w:t>
      </w:r>
      <w:r>
        <w:rPr>
          <w:rFonts w:ascii="Trebuchet MS" w:hAnsi="Trebuchet MS" w:cs="Arial"/>
          <w:i/>
          <w:sz w:val="22"/>
        </w:rPr>
        <w:t xml:space="preserve"> </w:t>
      </w:r>
      <w:r w:rsidR="00451865">
        <w:rPr>
          <w:rFonts w:ascii="Trebuchet MS" w:hAnsi="Trebuchet MS" w:cs="Arial"/>
          <w:i/>
          <w:sz w:val="22"/>
        </w:rPr>
        <w:t>200</w:t>
      </w:r>
      <w:r w:rsidRPr="0055537E">
        <w:rPr>
          <w:rFonts w:ascii="Trebuchet MS" w:hAnsi="Trebuchet MS" w:cs="Arial"/>
          <w:i/>
          <w:sz w:val="22"/>
        </w:rPr>
        <w:t xml:space="preserve"> kişiye ulaşılması beklenmektedir</w:t>
      </w:r>
      <w:r>
        <w:rPr>
          <w:rFonts w:ascii="Trebuchet MS" w:hAnsi="Trebuchet MS" w:cs="Arial"/>
          <w:i/>
          <w:sz w:val="22"/>
        </w:rPr>
        <w:t>.</w:t>
      </w:r>
    </w:p>
    <w:p w14:paraId="52344A59" w14:textId="77777777" w:rsidR="00B842F5" w:rsidRPr="00D56FE1" w:rsidRDefault="00B842F5" w:rsidP="0055537E">
      <w:pPr>
        <w:spacing w:before="0" w:after="0"/>
        <w:jc w:val="both"/>
        <w:rPr>
          <w:rFonts w:ascii="Trebuchet MS" w:hAnsi="Trebuchet MS" w:cs="Arial"/>
          <w:sz w:val="22"/>
          <w:lang w:val="tr-TR"/>
        </w:rPr>
      </w:pPr>
    </w:p>
    <w:p w14:paraId="568D6248" w14:textId="741C1E50" w:rsidR="00777C8B" w:rsidRPr="00D56FE1" w:rsidRDefault="00777C8B" w:rsidP="00777C8B">
      <w:pPr>
        <w:spacing w:before="0" w:after="0"/>
        <w:jc w:val="both"/>
        <w:rPr>
          <w:rFonts w:ascii="Trebuchet MS" w:hAnsi="Trebuchet MS" w:cs="Arial"/>
          <w:b/>
          <w:sz w:val="22"/>
          <w:lang w:val="tr-TR"/>
        </w:rPr>
      </w:pPr>
      <w:r w:rsidRPr="00D56FE1">
        <w:rPr>
          <w:rFonts w:ascii="Trebuchet MS" w:hAnsi="Trebuchet MS" w:cs="Arial"/>
          <w:b/>
          <w:sz w:val="22"/>
          <w:lang w:val="tr-TR"/>
        </w:rPr>
        <w:t>3.</w:t>
      </w:r>
      <w:r w:rsidRPr="00D56FE1">
        <w:rPr>
          <w:rFonts w:ascii="Trebuchet MS" w:hAnsi="Trebuchet MS" w:cs="Arial"/>
          <w:b/>
          <w:sz w:val="22"/>
          <w:lang w:val="tr-TR"/>
        </w:rPr>
        <w:tab/>
        <w:t>İŞİN KAPSAMI</w:t>
      </w:r>
    </w:p>
    <w:p w14:paraId="75C3C66A" w14:textId="77777777" w:rsidR="00D56FE1" w:rsidRPr="00D56FE1" w:rsidRDefault="00D56FE1" w:rsidP="00777C8B">
      <w:pPr>
        <w:spacing w:before="0" w:after="0"/>
        <w:jc w:val="both"/>
        <w:rPr>
          <w:rFonts w:ascii="Trebuchet MS" w:hAnsi="Trebuchet MS" w:cs="Arial"/>
          <w:b/>
          <w:sz w:val="22"/>
          <w:lang w:val="tr-TR"/>
        </w:rPr>
      </w:pPr>
    </w:p>
    <w:p w14:paraId="090036CE" w14:textId="77777777" w:rsidR="00415A06" w:rsidRPr="00D56FE1" w:rsidRDefault="00777C8B" w:rsidP="00415A06">
      <w:pPr>
        <w:spacing w:before="0" w:after="0"/>
        <w:jc w:val="both"/>
        <w:rPr>
          <w:rFonts w:ascii="Trebuchet MS" w:hAnsi="Trebuchet MS" w:cs="Arial"/>
          <w:sz w:val="22"/>
          <w:lang w:val="tr-TR"/>
        </w:rPr>
      </w:pPr>
      <w:r w:rsidRPr="00D56FE1">
        <w:rPr>
          <w:rFonts w:ascii="Trebuchet MS" w:hAnsi="Trebuchet MS" w:cs="Arial"/>
          <w:sz w:val="22"/>
          <w:lang w:val="tr-TR"/>
        </w:rPr>
        <w:t>3.1.</w:t>
      </w:r>
      <w:r w:rsidRPr="00D56FE1">
        <w:rPr>
          <w:rFonts w:ascii="Trebuchet MS" w:hAnsi="Trebuchet MS" w:cs="Arial"/>
          <w:sz w:val="22"/>
          <w:lang w:val="tr-TR"/>
        </w:rPr>
        <w:tab/>
      </w:r>
      <w:r w:rsidR="00415A06" w:rsidRPr="00D56FE1">
        <w:rPr>
          <w:rFonts w:ascii="Trebuchet MS" w:hAnsi="Trebuchet MS" w:cs="Arial"/>
          <w:sz w:val="22"/>
          <w:lang w:val="tr-TR"/>
        </w:rPr>
        <w:t xml:space="preserve">Hizmet alımı ihalesinde satın alınacak kalemler: </w:t>
      </w:r>
    </w:p>
    <w:p w14:paraId="76A3C795" w14:textId="6A3AA7C8" w:rsidR="007F79B8" w:rsidRPr="00D56FE1" w:rsidRDefault="00D56FE1" w:rsidP="007F79B8">
      <w:pPr>
        <w:spacing w:before="0" w:after="0"/>
        <w:ind w:left="708"/>
        <w:jc w:val="both"/>
        <w:rPr>
          <w:rFonts w:ascii="Trebuchet MS" w:hAnsi="Trebuchet MS" w:cs="Arial"/>
          <w:sz w:val="22"/>
        </w:rPr>
      </w:pPr>
      <w:r w:rsidRPr="00D56FE1">
        <w:rPr>
          <w:rFonts w:ascii="Trebuchet MS" w:hAnsi="Trebuchet MS"/>
          <w:lang w:val="tr-TR"/>
        </w:rPr>
        <w:t xml:space="preserve">5.7. </w:t>
      </w:r>
      <w:proofErr w:type="spellStart"/>
      <w:r w:rsidRPr="00D56FE1">
        <w:rPr>
          <w:rFonts w:ascii="Trebuchet MS" w:hAnsi="Trebuchet MS"/>
          <w:lang w:val="tr-TR"/>
        </w:rPr>
        <w:t>Cost</w:t>
      </w:r>
      <w:proofErr w:type="spellEnd"/>
      <w:r w:rsidRPr="00D56FE1">
        <w:rPr>
          <w:rFonts w:ascii="Trebuchet MS" w:hAnsi="Trebuchet MS"/>
          <w:lang w:val="tr-TR"/>
        </w:rPr>
        <w:t xml:space="preserve"> of </w:t>
      </w:r>
      <w:proofErr w:type="spellStart"/>
      <w:r w:rsidRPr="00D56FE1">
        <w:rPr>
          <w:rFonts w:ascii="Trebuchet MS" w:hAnsi="Trebuchet MS"/>
          <w:lang w:val="tr-TR"/>
        </w:rPr>
        <w:t>conferance</w:t>
      </w:r>
      <w:proofErr w:type="spellEnd"/>
      <w:r w:rsidRPr="00D56FE1">
        <w:rPr>
          <w:rFonts w:ascii="Trebuchet MS" w:hAnsi="Trebuchet MS"/>
          <w:lang w:val="tr-TR"/>
        </w:rPr>
        <w:t xml:space="preserve"> / seminars</w:t>
      </w:r>
    </w:p>
    <w:p w14:paraId="042C961E" w14:textId="77777777" w:rsidR="007F79B8" w:rsidRPr="00D56FE1" w:rsidRDefault="007F79B8" w:rsidP="00415A06">
      <w:pPr>
        <w:spacing w:before="0" w:after="0"/>
        <w:ind w:left="708"/>
        <w:jc w:val="both"/>
        <w:rPr>
          <w:rFonts w:ascii="Trebuchet MS" w:hAnsi="Trebuchet MS" w:cs="Arial"/>
          <w:sz w:val="22"/>
          <w:lang w:val="tr-TR"/>
        </w:rPr>
      </w:pPr>
    </w:p>
    <w:p w14:paraId="6B135270" w14:textId="2A4AB30B" w:rsidR="00C867A9" w:rsidRPr="00451865" w:rsidRDefault="00777C8B" w:rsidP="00451865">
      <w:pPr>
        <w:spacing w:before="0" w:after="0"/>
        <w:jc w:val="both"/>
        <w:rPr>
          <w:rFonts w:ascii="Trebuchet MS" w:hAnsi="Trebuchet MS" w:cs="Arial"/>
          <w:position w:val="-2"/>
          <w:lang w:val="tr-TR"/>
        </w:rPr>
      </w:pPr>
      <w:r w:rsidRPr="00D56FE1">
        <w:rPr>
          <w:rFonts w:ascii="Trebuchet MS" w:hAnsi="Trebuchet MS" w:cs="Arial"/>
          <w:sz w:val="22"/>
          <w:lang w:val="tr-TR"/>
        </w:rPr>
        <w:t>3.2.</w:t>
      </w:r>
      <w:r w:rsidRPr="00D56FE1">
        <w:rPr>
          <w:rFonts w:ascii="Trebuchet MS" w:hAnsi="Trebuchet MS" w:cs="Arial"/>
          <w:sz w:val="22"/>
          <w:lang w:val="tr-TR"/>
        </w:rPr>
        <w:tab/>
        <w:t>Detaylı faaliyetler listesi</w:t>
      </w:r>
    </w:p>
    <w:p w14:paraId="500A4F3B" w14:textId="3E5C0407" w:rsidR="00D56FE1" w:rsidRPr="00D56FE1" w:rsidRDefault="00D56FE1" w:rsidP="00D56FE1">
      <w:pPr>
        <w:ind w:left="708" w:firstLine="708"/>
        <w:jc w:val="both"/>
        <w:rPr>
          <w:rFonts w:ascii="Trebuchet MS" w:hAnsi="Trebuchet MS"/>
        </w:rPr>
      </w:pPr>
      <w:r w:rsidRPr="00D56FE1">
        <w:rPr>
          <w:rFonts w:ascii="Trebuchet MS" w:hAnsi="Trebuchet MS"/>
        </w:rPr>
        <w:t xml:space="preserve">* </w:t>
      </w:r>
      <w:bookmarkStart w:id="1" w:name="_Hlk79581670"/>
      <w:r w:rsidRPr="00D56FE1">
        <w:rPr>
          <w:rFonts w:ascii="Trebuchet MS" w:hAnsi="Trebuchet MS"/>
        </w:rPr>
        <w:t>En az 200 kişinin interaktif katılım sağlayacağı web platformu için yeterli altyapı, gereksinim ve teknik destek sağlanması</w:t>
      </w:r>
    </w:p>
    <w:p w14:paraId="11A38C58" w14:textId="54537AB1" w:rsidR="00D56FE1" w:rsidRPr="00D56FE1" w:rsidRDefault="00D56FE1" w:rsidP="00DB1ADF">
      <w:pPr>
        <w:ind w:left="708" w:firstLine="708"/>
        <w:jc w:val="both"/>
        <w:rPr>
          <w:rFonts w:ascii="Trebuchet MS" w:hAnsi="Trebuchet MS"/>
        </w:rPr>
      </w:pPr>
      <w:r w:rsidRPr="00D56FE1">
        <w:rPr>
          <w:rFonts w:ascii="Trebuchet MS" w:hAnsi="Trebuchet MS"/>
        </w:rPr>
        <w:t>* Katılımcılar için interaktif kayıt masası oluşturulması</w:t>
      </w:r>
    </w:p>
    <w:p w14:paraId="4A4BC297" w14:textId="77777777" w:rsidR="00D56FE1" w:rsidRPr="00D56FE1" w:rsidRDefault="00D56FE1" w:rsidP="00D56FE1">
      <w:pPr>
        <w:shd w:val="clear" w:color="auto" w:fill="FFFFFF"/>
        <w:ind w:left="945" w:firstLine="471"/>
        <w:rPr>
          <w:rFonts w:ascii="Trebuchet MS" w:hAnsi="Trebuchet MS"/>
          <w:color w:val="222222"/>
        </w:rPr>
      </w:pPr>
      <w:r w:rsidRPr="00D56FE1">
        <w:rPr>
          <w:rFonts w:ascii="Trebuchet MS" w:hAnsi="Trebuchet MS"/>
          <w:color w:val="222222"/>
        </w:rPr>
        <w:t>* Etkinlik öncesi konuşmacıların ve çevirmenin sisteme tanımlanması,</w:t>
      </w:r>
    </w:p>
    <w:p w14:paraId="577504A7" w14:textId="77777777" w:rsidR="00D56FE1" w:rsidRPr="00D56FE1" w:rsidRDefault="00D56FE1" w:rsidP="00D56FE1">
      <w:pPr>
        <w:shd w:val="clear" w:color="auto" w:fill="FFFFFF"/>
        <w:ind w:left="945" w:firstLine="471"/>
        <w:rPr>
          <w:rFonts w:ascii="Trebuchet MS" w:hAnsi="Trebuchet MS"/>
          <w:color w:val="222222"/>
        </w:rPr>
      </w:pPr>
      <w:r w:rsidRPr="00D56FE1">
        <w:rPr>
          <w:rFonts w:ascii="Trebuchet MS" w:hAnsi="Trebuchet MS"/>
          <w:color w:val="222222"/>
        </w:rPr>
        <w:t>* Destek verecek kurum personeline kısa bir eğitim verilmesi,</w:t>
      </w:r>
    </w:p>
    <w:p w14:paraId="3F4066CA" w14:textId="77777777" w:rsidR="00D56FE1" w:rsidRPr="00D56FE1" w:rsidRDefault="00D56FE1" w:rsidP="00D56FE1">
      <w:pPr>
        <w:shd w:val="clear" w:color="auto" w:fill="FFFFFF"/>
        <w:ind w:left="945" w:firstLine="471"/>
        <w:rPr>
          <w:rFonts w:ascii="Trebuchet MS" w:hAnsi="Trebuchet MS"/>
          <w:color w:val="222222"/>
        </w:rPr>
      </w:pPr>
      <w:r w:rsidRPr="00D56FE1">
        <w:rPr>
          <w:rFonts w:ascii="Trebuchet MS" w:hAnsi="Trebuchet MS"/>
          <w:color w:val="222222"/>
        </w:rPr>
        <w:t>* Etkinlik öncesi dikkat edilecek konular konusunda online toplantı organize edilmesi,</w:t>
      </w:r>
    </w:p>
    <w:p w14:paraId="24B43158" w14:textId="77777777" w:rsidR="00D56FE1" w:rsidRPr="00D56FE1" w:rsidRDefault="00D56FE1" w:rsidP="00D56FE1">
      <w:pPr>
        <w:shd w:val="clear" w:color="auto" w:fill="FFFFFF"/>
        <w:ind w:left="945" w:firstLine="471"/>
        <w:rPr>
          <w:rFonts w:ascii="Trebuchet MS" w:hAnsi="Trebuchet MS"/>
          <w:color w:val="222222"/>
        </w:rPr>
      </w:pPr>
      <w:r w:rsidRPr="00D56FE1">
        <w:rPr>
          <w:rFonts w:ascii="Trebuchet MS" w:hAnsi="Trebuchet MS"/>
          <w:color w:val="222222"/>
        </w:rPr>
        <w:t>* Etkinlik için belirlenen oturum saatinde katılımcıların giriş yapabilmeleri için oturumun başlatılması,</w:t>
      </w:r>
    </w:p>
    <w:p w14:paraId="2FD5CE44" w14:textId="77777777" w:rsidR="00D56FE1" w:rsidRPr="00D56FE1" w:rsidRDefault="00D56FE1" w:rsidP="00D56FE1">
      <w:pPr>
        <w:shd w:val="clear" w:color="auto" w:fill="FFFFFF"/>
        <w:ind w:left="945" w:firstLine="471"/>
        <w:rPr>
          <w:rFonts w:ascii="Trebuchet MS" w:hAnsi="Trebuchet MS"/>
          <w:color w:val="222222"/>
        </w:rPr>
      </w:pPr>
      <w:r w:rsidRPr="00D56FE1">
        <w:rPr>
          <w:rFonts w:ascii="Trebuchet MS" w:hAnsi="Trebuchet MS"/>
          <w:color w:val="222222"/>
        </w:rPr>
        <w:t>* Konuşmacıların, panelistlerin daha önceden belirlenen şekliyle yayına alınması, ses ve görüntülerinin kontrol edilmesi,</w:t>
      </w:r>
    </w:p>
    <w:p w14:paraId="3856E39D" w14:textId="77777777" w:rsidR="00D56FE1" w:rsidRPr="00D56FE1" w:rsidRDefault="00D56FE1" w:rsidP="00D56FE1">
      <w:pPr>
        <w:shd w:val="clear" w:color="auto" w:fill="FFFFFF"/>
        <w:ind w:left="945" w:firstLine="471"/>
        <w:rPr>
          <w:rFonts w:ascii="Trebuchet MS" w:hAnsi="Trebuchet MS"/>
          <w:color w:val="222222"/>
        </w:rPr>
      </w:pPr>
      <w:r w:rsidRPr="00D56FE1">
        <w:rPr>
          <w:rFonts w:ascii="Trebuchet MS" w:hAnsi="Trebuchet MS"/>
          <w:color w:val="222222"/>
        </w:rPr>
        <w:t>* Etkinlik süresince teknik destek verilmesi,</w:t>
      </w:r>
    </w:p>
    <w:p w14:paraId="7866E0DD" w14:textId="77777777" w:rsidR="00D56FE1" w:rsidRPr="00D56FE1" w:rsidRDefault="00D56FE1" w:rsidP="00D56FE1">
      <w:pPr>
        <w:shd w:val="clear" w:color="auto" w:fill="FFFFFF"/>
        <w:ind w:left="945" w:firstLine="471"/>
        <w:rPr>
          <w:rFonts w:ascii="Trebuchet MS" w:hAnsi="Trebuchet MS"/>
          <w:color w:val="222222"/>
        </w:rPr>
      </w:pPr>
      <w:r w:rsidRPr="00D56FE1">
        <w:rPr>
          <w:rFonts w:ascii="Trebuchet MS" w:hAnsi="Trebuchet MS"/>
          <w:color w:val="222222"/>
        </w:rPr>
        <w:t>* Etkinliğin video kaydının alınması ve etkinliğin bitiminin ardından teslim edilmesi</w:t>
      </w:r>
    </w:p>
    <w:p w14:paraId="1DCD6E88" w14:textId="4718CEA0" w:rsidR="00D56FE1" w:rsidRDefault="00D56FE1" w:rsidP="00D56FE1">
      <w:pPr>
        <w:shd w:val="clear" w:color="auto" w:fill="FFFFFF"/>
        <w:ind w:left="945" w:firstLine="471"/>
        <w:rPr>
          <w:rFonts w:ascii="Trebuchet MS" w:hAnsi="Trebuchet MS"/>
          <w:color w:val="222222"/>
        </w:rPr>
      </w:pPr>
      <w:r w:rsidRPr="00D56FE1">
        <w:rPr>
          <w:rFonts w:ascii="Trebuchet MS" w:hAnsi="Trebuchet MS"/>
          <w:color w:val="222222"/>
        </w:rPr>
        <w:t>* Etkinliğe kayıt olan ve etkinliğe katılan kişilerin raporunun teslim edilmesi.</w:t>
      </w:r>
    </w:p>
    <w:bookmarkEnd w:id="1"/>
    <w:p w14:paraId="5AB61BB4" w14:textId="77777777" w:rsidR="007F79B8" w:rsidRPr="00D56FE1" w:rsidRDefault="007F79B8" w:rsidP="00415A06">
      <w:pPr>
        <w:spacing w:before="0" w:after="0"/>
        <w:ind w:left="720"/>
        <w:jc w:val="both"/>
        <w:rPr>
          <w:rFonts w:ascii="Trebuchet MS" w:hAnsi="Trebuchet MS" w:cs="Arial"/>
          <w:i/>
          <w:sz w:val="22"/>
          <w:shd w:val="clear" w:color="auto" w:fill="E0E0E0"/>
          <w:lang w:val="tr-TR"/>
        </w:rPr>
      </w:pPr>
    </w:p>
    <w:p w14:paraId="35D46003" w14:textId="77777777" w:rsidR="00777C8B" w:rsidRPr="00D56FE1" w:rsidRDefault="007F79B8" w:rsidP="00777C8B">
      <w:pPr>
        <w:spacing w:before="0" w:after="0"/>
        <w:jc w:val="both"/>
        <w:rPr>
          <w:rFonts w:ascii="Trebuchet MS" w:hAnsi="Trebuchet MS" w:cs="Arial"/>
          <w:sz w:val="22"/>
          <w:lang w:val="tr-TR"/>
        </w:rPr>
      </w:pPr>
      <w:r w:rsidRPr="00D56FE1">
        <w:rPr>
          <w:rFonts w:ascii="Trebuchet MS" w:hAnsi="Trebuchet MS" w:cs="Arial"/>
          <w:sz w:val="22"/>
          <w:lang w:val="tr-TR"/>
        </w:rPr>
        <w:t>3.3</w:t>
      </w:r>
      <w:r w:rsidRPr="00D56FE1">
        <w:rPr>
          <w:rFonts w:ascii="Trebuchet MS" w:hAnsi="Trebuchet MS" w:cs="Arial"/>
          <w:sz w:val="22"/>
          <w:lang w:val="tr-TR"/>
        </w:rPr>
        <w:tab/>
        <w:t>Çıktı ve sonuçlar</w:t>
      </w:r>
    </w:p>
    <w:p w14:paraId="23FD27DE" w14:textId="64E7199B" w:rsidR="006B2773" w:rsidRDefault="006B2773" w:rsidP="006B2773">
      <w:pPr>
        <w:ind w:left="708" w:firstLine="708"/>
        <w:jc w:val="both"/>
        <w:rPr>
          <w:rFonts w:ascii="Trebuchet MS" w:hAnsi="Trebuchet MS"/>
        </w:rPr>
      </w:pPr>
      <w:r w:rsidRPr="00D56FE1">
        <w:rPr>
          <w:rFonts w:ascii="Trebuchet MS" w:hAnsi="Trebuchet MS"/>
        </w:rPr>
        <w:t xml:space="preserve">* En az 200 kişinin interaktif katılım sağlayacağı </w:t>
      </w:r>
      <w:r w:rsidR="00002E48">
        <w:rPr>
          <w:rFonts w:ascii="Trebuchet MS" w:hAnsi="Trebuchet MS"/>
        </w:rPr>
        <w:t>Proje Başlangıç Toplantısı ile</w:t>
      </w:r>
      <w:r>
        <w:rPr>
          <w:rFonts w:ascii="Trebuchet MS" w:hAnsi="Trebuchet MS"/>
        </w:rPr>
        <w:t xml:space="preserve"> çarpan etkisinin artması,</w:t>
      </w:r>
    </w:p>
    <w:p w14:paraId="10CE2EFF" w14:textId="77777777" w:rsidR="00451865" w:rsidRDefault="00451865" w:rsidP="006B2773">
      <w:pPr>
        <w:ind w:left="708" w:firstLine="708"/>
        <w:jc w:val="both"/>
        <w:rPr>
          <w:rFonts w:ascii="Trebuchet MS" w:hAnsi="Trebuchet MS"/>
        </w:rPr>
      </w:pPr>
    </w:p>
    <w:p w14:paraId="6D8F044B" w14:textId="77777777" w:rsidR="00777C8B" w:rsidRPr="00D56FE1" w:rsidRDefault="00777C8B" w:rsidP="00777C8B">
      <w:pPr>
        <w:spacing w:before="0" w:after="0"/>
        <w:jc w:val="both"/>
        <w:rPr>
          <w:rFonts w:ascii="Trebuchet MS" w:hAnsi="Trebuchet MS" w:cs="Arial"/>
          <w:b/>
          <w:sz w:val="22"/>
          <w:lang w:val="tr-TR"/>
        </w:rPr>
      </w:pPr>
      <w:r w:rsidRPr="00D56FE1">
        <w:rPr>
          <w:rFonts w:ascii="Trebuchet MS" w:hAnsi="Trebuchet MS" w:cs="Arial"/>
          <w:b/>
          <w:sz w:val="22"/>
          <w:lang w:val="tr-TR"/>
        </w:rPr>
        <w:t>4.</w:t>
      </w:r>
      <w:r w:rsidRPr="00D56FE1">
        <w:rPr>
          <w:rFonts w:ascii="Trebuchet MS" w:hAnsi="Trebuchet MS" w:cs="Arial"/>
          <w:b/>
          <w:sz w:val="22"/>
          <w:lang w:val="tr-TR"/>
        </w:rPr>
        <w:tab/>
        <w:t>LOJİSTİK VE ZAMANLAMA</w:t>
      </w:r>
    </w:p>
    <w:p w14:paraId="3D23DC7C" w14:textId="52FB3B1B" w:rsidR="00002E48" w:rsidRDefault="00777C8B" w:rsidP="006B2773">
      <w:pPr>
        <w:spacing w:before="0" w:after="0"/>
        <w:jc w:val="both"/>
        <w:rPr>
          <w:rFonts w:ascii="Trebuchet MS" w:hAnsi="Trebuchet MS" w:cs="Arial"/>
          <w:sz w:val="22"/>
          <w:lang w:val="tr-TR"/>
        </w:rPr>
      </w:pPr>
      <w:r w:rsidRPr="00D56FE1">
        <w:rPr>
          <w:rFonts w:ascii="Trebuchet MS" w:hAnsi="Trebuchet MS" w:cs="Arial"/>
          <w:sz w:val="22"/>
          <w:lang w:val="tr-TR"/>
        </w:rPr>
        <w:t>4.1.</w:t>
      </w:r>
      <w:r w:rsidR="00002E48">
        <w:rPr>
          <w:rFonts w:ascii="Trebuchet MS" w:hAnsi="Trebuchet MS" w:cs="Arial"/>
          <w:sz w:val="22"/>
          <w:lang w:val="tr-TR"/>
        </w:rPr>
        <w:tab/>
        <w:t>Antalya ilinde düzenlenecektir.</w:t>
      </w:r>
    </w:p>
    <w:p w14:paraId="380681FA" w14:textId="2A3CB31C" w:rsidR="00777C8B" w:rsidRDefault="00777C8B" w:rsidP="00002E48">
      <w:pPr>
        <w:spacing w:before="0" w:after="0"/>
        <w:jc w:val="both"/>
        <w:rPr>
          <w:rFonts w:ascii="Trebuchet MS" w:hAnsi="Trebuchet MS" w:cs="Arial"/>
          <w:sz w:val="22"/>
          <w:lang w:val="tr-TR"/>
        </w:rPr>
      </w:pPr>
      <w:r w:rsidRPr="00D56FE1">
        <w:rPr>
          <w:rFonts w:ascii="Trebuchet MS" w:hAnsi="Trebuchet MS" w:cs="Arial"/>
          <w:sz w:val="22"/>
          <w:lang w:val="tr-TR"/>
        </w:rPr>
        <w:t>4.2.</w:t>
      </w:r>
      <w:r w:rsidRPr="00D56FE1">
        <w:rPr>
          <w:rFonts w:ascii="Trebuchet MS" w:hAnsi="Trebuchet MS" w:cs="Arial"/>
          <w:sz w:val="22"/>
          <w:lang w:val="tr-TR"/>
        </w:rPr>
        <w:tab/>
        <w:t xml:space="preserve">İşe başlama tarihi ve çalışma süresi </w:t>
      </w:r>
    </w:p>
    <w:p w14:paraId="439780E9" w14:textId="73E78865" w:rsidR="00002E48" w:rsidRPr="00002E48" w:rsidRDefault="00002E48" w:rsidP="00002E48">
      <w:pPr>
        <w:spacing w:before="0" w:after="0"/>
        <w:jc w:val="both"/>
        <w:rPr>
          <w:rFonts w:ascii="Trebuchet MS" w:hAnsi="Trebuchet MS" w:cs="Arial"/>
          <w:sz w:val="22"/>
          <w:lang w:val="tr-TR"/>
        </w:rPr>
      </w:pPr>
      <w:r>
        <w:rPr>
          <w:rFonts w:ascii="Trebuchet MS" w:hAnsi="Trebuchet MS" w:cs="Arial"/>
          <w:sz w:val="22"/>
          <w:lang w:val="tr-TR"/>
        </w:rPr>
        <w:tab/>
        <w:t xml:space="preserve">2021 yılı </w:t>
      </w:r>
      <w:r w:rsidR="0055537E">
        <w:rPr>
          <w:rFonts w:ascii="Trebuchet MS" w:hAnsi="Trebuchet MS" w:cs="Arial"/>
          <w:sz w:val="22"/>
          <w:lang w:val="tr-TR"/>
        </w:rPr>
        <w:t xml:space="preserve">Şubat </w:t>
      </w:r>
      <w:r>
        <w:rPr>
          <w:rFonts w:ascii="Trebuchet MS" w:hAnsi="Trebuchet MS" w:cs="Arial"/>
          <w:sz w:val="22"/>
          <w:lang w:val="tr-TR"/>
        </w:rPr>
        <w:t>ayı içerisinde “Proje Başlangıç Toplantısı”</w:t>
      </w:r>
      <w:r w:rsidR="00451865">
        <w:rPr>
          <w:rFonts w:ascii="Trebuchet MS" w:hAnsi="Trebuchet MS" w:cs="Arial"/>
          <w:sz w:val="22"/>
          <w:lang w:val="tr-TR"/>
        </w:rPr>
        <w:t xml:space="preserve"> </w:t>
      </w:r>
      <w:proofErr w:type="spellStart"/>
      <w:r w:rsidR="00451865">
        <w:rPr>
          <w:rFonts w:ascii="Trebuchet MS" w:hAnsi="Trebuchet MS" w:cs="Arial"/>
          <w:sz w:val="22"/>
          <w:lang w:val="tr-TR"/>
        </w:rPr>
        <w:t>nın</w:t>
      </w:r>
      <w:proofErr w:type="spellEnd"/>
      <w:r w:rsidR="00451865">
        <w:rPr>
          <w:rFonts w:ascii="Trebuchet MS" w:hAnsi="Trebuchet MS" w:cs="Arial"/>
          <w:sz w:val="22"/>
          <w:lang w:val="tr-TR"/>
        </w:rPr>
        <w:t xml:space="preserve"> d</w:t>
      </w:r>
      <w:r w:rsidR="0055537E">
        <w:rPr>
          <w:rFonts w:ascii="Trebuchet MS" w:hAnsi="Trebuchet MS" w:cs="Arial"/>
          <w:sz w:val="22"/>
          <w:lang w:val="tr-TR"/>
        </w:rPr>
        <w:t>üzenlenmesi öngörülmektedir. Ancak herhangi bir değişiklik olması halinde</w:t>
      </w:r>
      <w:r w:rsidR="0055537E" w:rsidRPr="0055537E">
        <w:rPr>
          <w:rFonts w:ascii="Trebuchet MS" w:hAnsi="Trebuchet MS" w:cs="Arial"/>
          <w:sz w:val="22"/>
          <w:lang w:val="tr-TR"/>
        </w:rPr>
        <w:t xml:space="preserve"> yüklenic</w:t>
      </w:r>
      <w:r w:rsidR="0055537E">
        <w:rPr>
          <w:rFonts w:ascii="Trebuchet MS" w:hAnsi="Trebuchet MS" w:cs="Arial"/>
          <w:sz w:val="22"/>
          <w:lang w:val="tr-TR"/>
        </w:rPr>
        <w:t>i firma</w:t>
      </w:r>
      <w:r w:rsidR="0055537E" w:rsidRPr="0055537E">
        <w:rPr>
          <w:rFonts w:ascii="Trebuchet MS" w:hAnsi="Trebuchet MS" w:cs="Arial"/>
          <w:sz w:val="22"/>
          <w:lang w:val="tr-TR"/>
        </w:rPr>
        <w:t xml:space="preserve"> ile anlaşmak şartı ile projenin bitiş tarihi olan </w:t>
      </w:r>
      <w:r w:rsidR="0055537E">
        <w:rPr>
          <w:rFonts w:ascii="Trebuchet MS" w:hAnsi="Trebuchet MS" w:cs="Arial"/>
          <w:sz w:val="22"/>
          <w:lang w:val="tr-TR"/>
        </w:rPr>
        <w:t>30.06.2022</w:t>
      </w:r>
      <w:r w:rsidR="0055537E" w:rsidRPr="0055537E">
        <w:rPr>
          <w:rFonts w:ascii="Trebuchet MS" w:hAnsi="Trebuchet MS" w:cs="Arial"/>
          <w:sz w:val="22"/>
          <w:lang w:val="tr-TR"/>
        </w:rPr>
        <w:t xml:space="preserve"> tarihi</w:t>
      </w:r>
      <w:r w:rsidR="00451865">
        <w:rPr>
          <w:rFonts w:ascii="Trebuchet MS" w:hAnsi="Trebuchet MS" w:cs="Arial"/>
          <w:sz w:val="22"/>
          <w:lang w:val="tr-TR"/>
        </w:rPr>
        <w:t xml:space="preserve">ne kadar sözleşme makamı tarafından belirlenen bir </w:t>
      </w:r>
      <w:proofErr w:type="spellStart"/>
      <w:r w:rsidR="00451865">
        <w:rPr>
          <w:rFonts w:ascii="Trebuchet MS" w:hAnsi="Trebuchet MS" w:cs="Arial"/>
          <w:sz w:val="22"/>
          <w:lang w:val="tr-TR"/>
        </w:rPr>
        <w:t>tarihde</w:t>
      </w:r>
      <w:proofErr w:type="spellEnd"/>
      <w:r w:rsidR="00451865">
        <w:rPr>
          <w:rFonts w:ascii="Trebuchet MS" w:hAnsi="Trebuchet MS" w:cs="Arial"/>
          <w:sz w:val="22"/>
          <w:lang w:val="tr-TR"/>
        </w:rPr>
        <w:t xml:space="preserve"> düzenlenebilecektir. </w:t>
      </w:r>
    </w:p>
    <w:p w14:paraId="6CB51EF9" w14:textId="77777777" w:rsidR="00777C8B" w:rsidRPr="00D56FE1" w:rsidRDefault="00777C8B" w:rsidP="00777C8B">
      <w:pPr>
        <w:spacing w:before="0" w:after="0"/>
        <w:jc w:val="both"/>
        <w:rPr>
          <w:rFonts w:ascii="Trebuchet MS" w:hAnsi="Trebuchet MS" w:cs="Arial"/>
          <w:b/>
          <w:sz w:val="22"/>
          <w:lang w:val="tr-TR"/>
        </w:rPr>
      </w:pPr>
      <w:r w:rsidRPr="00D56FE1">
        <w:rPr>
          <w:rFonts w:ascii="Trebuchet MS" w:hAnsi="Trebuchet MS" w:cs="Arial"/>
          <w:b/>
          <w:sz w:val="22"/>
          <w:lang w:val="tr-TR"/>
        </w:rPr>
        <w:lastRenderedPageBreak/>
        <w:t>5.</w:t>
      </w:r>
      <w:r w:rsidRPr="00D56FE1">
        <w:rPr>
          <w:rFonts w:ascii="Trebuchet MS" w:hAnsi="Trebuchet MS" w:cs="Arial"/>
          <w:b/>
          <w:sz w:val="22"/>
          <w:lang w:val="tr-TR"/>
        </w:rPr>
        <w:tab/>
        <w:t>GEREKLİLİKLER</w:t>
      </w:r>
    </w:p>
    <w:p w14:paraId="412938FB" w14:textId="1C954ED4" w:rsidR="00002E48" w:rsidRDefault="00777C8B" w:rsidP="0055537E">
      <w:pPr>
        <w:spacing w:before="0" w:after="0"/>
        <w:contextualSpacing/>
        <w:jc w:val="both"/>
        <w:rPr>
          <w:rFonts w:ascii="Trebuchet MS" w:hAnsi="Trebuchet MS" w:cs="Arial"/>
          <w:sz w:val="22"/>
          <w:lang w:val="tr-TR"/>
        </w:rPr>
      </w:pPr>
      <w:r w:rsidRPr="00D56FE1">
        <w:rPr>
          <w:rFonts w:ascii="Trebuchet MS" w:hAnsi="Trebuchet MS" w:cs="Arial"/>
          <w:sz w:val="22"/>
          <w:lang w:val="tr-TR"/>
        </w:rPr>
        <w:t>5.1.</w:t>
      </w:r>
      <w:r w:rsidRPr="00D56FE1">
        <w:rPr>
          <w:rFonts w:ascii="Trebuchet MS" w:hAnsi="Trebuchet MS" w:cs="Arial"/>
          <w:sz w:val="22"/>
          <w:lang w:val="tr-TR"/>
        </w:rPr>
        <w:tab/>
        <w:t>Personel</w:t>
      </w:r>
    </w:p>
    <w:p w14:paraId="3831D3AF" w14:textId="5A7CF3BF" w:rsidR="00CE27FD" w:rsidRDefault="00451865" w:rsidP="0055537E">
      <w:pPr>
        <w:spacing w:before="0" w:after="0"/>
        <w:ind w:firstLine="708"/>
        <w:contextualSpacing/>
        <w:jc w:val="both"/>
        <w:rPr>
          <w:rFonts w:ascii="Trebuchet MS" w:hAnsi="Trebuchet MS" w:cs="Arial"/>
          <w:sz w:val="22"/>
          <w:lang w:val="tr-TR"/>
        </w:rPr>
      </w:pPr>
      <w:proofErr w:type="spellStart"/>
      <w:r>
        <w:rPr>
          <w:rFonts w:ascii="Trebuchet MS" w:hAnsi="Trebuchet MS" w:cs="Arial"/>
          <w:sz w:val="22"/>
          <w:lang w:val="tr-TR"/>
        </w:rPr>
        <w:t>Webinar</w:t>
      </w:r>
      <w:proofErr w:type="spellEnd"/>
      <w:r>
        <w:rPr>
          <w:rFonts w:ascii="Trebuchet MS" w:hAnsi="Trebuchet MS" w:cs="Arial"/>
          <w:sz w:val="22"/>
          <w:lang w:val="tr-TR"/>
        </w:rPr>
        <w:t xml:space="preserve"> etkinlik süreçlerine </w:t>
      </w:r>
      <w:proofErr w:type="gramStart"/>
      <w:r>
        <w:rPr>
          <w:rFonts w:ascii="Trebuchet MS" w:hAnsi="Trebuchet MS" w:cs="Arial"/>
          <w:sz w:val="22"/>
          <w:lang w:val="tr-TR"/>
        </w:rPr>
        <w:t>hakim</w:t>
      </w:r>
      <w:proofErr w:type="gramEnd"/>
      <w:r>
        <w:rPr>
          <w:rFonts w:ascii="Trebuchet MS" w:hAnsi="Trebuchet MS" w:cs="Arial"/>
          <w:sz w:val="22"/>
          <w:lang w:val="tr-TR"/>
        </w:rPr>
        <w:t xml:space="preserve"> bir personel, etkinlik öncesi ve etkinlik süresi boyunca, sözleşme makamının etkinlikten sorumlu olan kişisi ile irtibat halinde olacaktır.</w:t>
      </w:r>
    </w:p>
    <w:p w14:paraId="39B73A98" w14:textId="4331B905" w:rsidR="00CE27FD" w:rsidRPr="00CE27FD" w:rsidRDefault="00451865" w:rsidP="0055537E">
      <w:pPr>
        <w:pStyle w:val="ListeParagraf"/>
        <w:numPr>
          <w:ilvl w:val="2"/>
          <w:numId w:val="4"/>
        </w:numPr>
        <w:jc w:val="both"/>
        <w:rPr>
          <w:rFonts w:ascii="Trebuchet MS" w:hAnsi="Trebuchet MS" w:cs="Arial"/>
          <w:sz w:val="22"/>
        </w:rPr>
      </w:pPr>
      <w:proofErr w:type="spellStart"/>
      <w:r>
        <w:rPr>
          <w:rFonts w:ascii="Trebuchet MS" w:hAnsi="Trebuchet MS" w:cs="Arial"/>
          <w:sz w:val="22"/>
        </w:rPr>
        <w:t>W</w:t>
      </w:r>
      <w:r w:rsidR="00CE27FD" w:rsidRPr="00CE27FD">
        <w:rPr>
          <w:rFonts w:ascii="Trebuchet MS" w:hAnsi="Trebuchet MS" w:cs="Arial"/>
          <w:sz w:val="22"/>
        </w:rPr>
        <w:t>ebinar</w:t>
      </w:r>
      <w:proofErr w:type="spellEnd"/>
      <w:r w:rsidR="00CE27FD" w:rsidRPr="00CE27FD">
        <w:rPr>
          <w:rFonts w:ascii="Trebuchet MS" w:hAnsi="Trebuchet MS" w:cs="Arial"/>
          <w:sz w:val="22"/>
        </w:rPr>
        <w:t xml:space="preserve"> </w:t>
      </w:r>
      <w:r>
        <w:rPr>
          <w:rFonts w:ascii="Trebuchet MS" w:hAnsi="Trebuchet MS" w:cs="Arial"/>
          <w:sz w:val="22"/>
        </w:rPr>
        <w:t xml:space="preserve">olarak </w:t>
      </w:r>
      <w:r w:rsidR="00CE27FD" w:rsidRPr="00CE27FD">
        <w:rPr>
          <w:rFonts w:ascii="Trebuchet MS" w:hAnsi="Trebuchet MS" w:cs="Arial"/>
          <w:sz w:val="22"/>
        </w:rPr>
        <w:t xml:space="preserve">gerçekleştirilecek etkinliğin </w:t>
      </w:r>
      <w:r w:rsidR="00A03AA0">
        <w:rPr>
          <w:rFonts w:ascii="Trebuchet MS" w:hAnsi="Trebuchet MS" w:cs="Arial"/>
          <w:sz w:val="22"/>
        </w:rPr>
        <w:t xml:space="preserve">tüm aşamalarından ve </w:t>
      </w:r>
      <w:r w:rsidR="00CE27FD" w:rsidRPr="00CE27FD">
        <w:rPr>
          <w:rFonts w:ascii="Trebuchet MS" w:hAnsi="Trebuchet MS" w:cs="Arial"/>
          <w:sz w:val="22"/>
        </w:rPr>
        <w:t xml:space="preserve">yönetiminden </w:t>
      </w:r>
      <w:r>
        <w:rPr>
          <w:rFonts w:ascii="Trebuchet MS" w:hAnsi="Trebuchet MS" w:cs="Arial"/>
          <w:sz w:val="22"/>
        </w:rPr>
        <w:t xml:space="preserve">sorumlu </w:t>
      </w:r>
      <w:r w:rsidR="00A03AA0">
        <w:rPr>
          <w:rFonts w:ascii="Trebuchet MS" w:hAnsi="Trebuchet MS" w:cs="Arial"/>
          <w:sz w:val="22"/>
        </w:rPr>
        <w:t>bir yönetici,</w:t>
      </w:r>
    </w:p>
    <w:p w14:paraId="5D94D928" w14:textId="77777777" w:rsidR="00E2054C" w:rsidRDefault="00CE27FD" w:rsidP="0055537E">
      <w:pPr>
        <w:pStyle w:val="ListeParagraf"/>
        <w:numPr>
          <w:ilvl w:val="2"/>
          <w:numId w:val="4"/>
        </w:numPr>
        <w:jc w:val="both"/>
        <w:rPr>
          <w:rFonts w:ascii="Trebuchet MS" w:hAnsi="Trebuchet MS" w:cs="Arial"/>
          <w:sz w:val="22"/>
        </w:rPr>
      </w:pPr>
      <w:proofErr w:type="spellStart"/>
      <w:r w:rsidRPr="00CE27FD">
        <w:rPr>
          <w:rFonts w:ascii="Trebuchet MS" w:hAnsi="Trebuchet MS" w:cs="Arial"/>
          <w:sz w:val="22"/>
        </w:rPr>
        <w:t>Zoom</w:t>
      </w:r>
      <w:proofErr w:type="spellEnd"/>
      <w:r w:rsidRPr="00CE27FD">
        <w:rPr>
          <w:rFonts w:ascii="Trebuchet MS" w:hAnsi="Trebuchet MS" w:cs="Arial"/>
          <w:sz w:val="22"/>
        </w:rPr>
        <w:t xml:space="preserve"> </w:t>
      </w:r>
      <w:proofErr w:type="spellStart"/>
      <w:r w:rsidRPr="00CE27FD">
        <w:rPr>
          <w:rFonts w:ascii="Trebuchet MS" w:hAnsi="Trebuchet MS" w:cs="Arial"/>
          <w:sz w:val="22"/>
        </w:rPr>
        <w:t>webinar</w:t>
      </w:r>
      <w:proofErr w:type="spellEnd"/>
      <w:r w:rsidRPr="00CE27FD">
        <w:rPr>
          <w:rFonts w:ascii="Trebuchet MS" w:hAnsi="Trebuchet MS" w:cs="Arial"/>
          <w:sz w:val="22"/>
        </w:rPr>
        <w:t xml:space="preserve"> etkinliğini kurum personeline tanıtacak bir eğitmen, </w:t>
      </w:r>
    </w:p>
    <w:p w14:paraId="52FCA7D9" w14:textId="77777777" w:rsidR="00E2054C" w:rsidRPr="00C433C3" w:rsidRDefault="00CE27FD" w:rsidP="0055537E">
      <w:pPr>
        <w:contextualSpacing/>
        <w:jc w:val="both"/>
        <w:rPr>
          <w:rFonts w:ascii="Trebuchet MS" w:hAnsi="Trebuchet MS" w:cs="Arial"/>
          <w:sz w:val="22"/>
        </w:rPr>
      </w:pPr>
      <w:r w:rsidRPr="00C433C3">
        <w:rPr>
          <w:rFonts w:ascii="Trebuchet MS" w:hAnsi="Trebuchet MS" w:cs="Arial"/>
          <w:sz w:val="22"/>
        </w:rPr>
        <w:t>5.1.3.</w:t>
      </w:r>
      <w:r w:rsidRPr="00C433C3">
        <w:rPr>
          <w:rFonts w:ascii="Trebuchet MS" w:hAnsi="Trebuchet MS" w:cs="Arial"/>
          <w:sz w:val="22"/>
        </w:rPr>
        <w:tab/>
        <w:t>Etkinlik öncesi en az 3 kere deneme etkinliğine katılacak 5 yardımcı personel,</w:t>
      </w:r>
    </w:p>
    <w:p w14:paraId="09467FFB" w14:textId="69E8E633" w:rsidR="00777C8B" w:rsidRDefault="00CE27FD" w:rsidP="0055537E">
      <w:pPr>
        <w:contextualSpacing/>
        <w:jc w:val="both"/>
        <w:rPr>
          <w:rFonts w:ascii="Trebuchet MS" w:hAnsi="Trebuchet MS" w:cs="Arial"/>
          <w:sz w:val="22"/>
        </w:rPr>
      </w:pPr>
      <w:r w:rsidRPr="00C433C3">
        <w:rPr>
          <w:rFonts w:ascii="Trebuchet MS" w:hAnsi="Trebuchet MS" w:cs="Arial"/>
          <w:sz w:val="22"/>
        </w:rPr>
        <w:t>5.1.4. Profesyonel çekim yapan bir kameraman</w:t>
      </w:r>
      <w:r w:rsidR="00E2054C" w:rsidRPr="00C433C3">
        <w:rPr>
          <w:rFonts w:ascii="Trebuchet MS" w:hAnsi="Trebuchet MS" w:cs="Arial"/>
          <w:sz w:val="22"/>
        </w:rPr>
        <w:t>, bir kameraman yardımcısı</w:t>
      </w:r>
      <w:r w:rsidRPr="00C433C3">
        <w:rPr>
          <w:rFonts w:ascii="Trebuchet MS" w:hAnsi="Trebuchet MS" w:cs="Arial"/>
          <w:sz w:val="22"/>
        </w:rPr>
        <w:t xml:space="preserve"> ve yedeği</w:t>
      </w:r>
      <w:r w:rsidR="00E2054C" w:rsidRPr="00C433C3">
        <w:rPr>
          <w:rFonts w:ascii="Trebuchet MS" w:hAnsi="Trebuchet MS" w:cs="Arial"/>
          <w:sz w:val="22"/>
        </w:rPr>
        <w:t>,</w:t>
      </w:r>
    </w:p>
    <w:p w14:paraId="77EDC886" w14:textId="77777777" w:rsidR="0055537E" w:rsidRDefault="0055537E" w:rsidP="00777C8B">
      <w:pPr>
        <w:spacing w:before="0" w:after="0"/>
        <w:ind w:left="720" w:hanging="720"/>
        <w:jc w:val="both"/>
        <w:rPr>
          <w:rFonts w:ascii="Trebuchet MS" w:hAnsi="Trebuchet MS" w:cs="Arial"/>
          <w:sz w:val="22"/>
          <w:lang w:val="tr-TR"/>
        </w:rPr>
      </w:pPr>
    </w:p>
    <w:p w14:paraId="70A863FF" w14:textId="48622337" w:rsidR="00777C8B" w:rsidRDefault="00777C8B" w:rsidP="00777C8B">
      <w:pPr>
        <w:spacing w:before="0" w:after="0"/>
        <w:ind w:left="720" w:hanging="720"/>
        <w:jc w:val="both"/>
        <w:rPr>
          <w:rFonts w:ascii="Trebuchet MS" w:hAnsi="Trebuchet MS" w:cs="Arial"/>
          <w:sz w:val="22"/>
          <w:lang w:val="tr-TR"/>
        </w:rPr>
      </w:pPr>
      <w:r w:rsidRPr="00D56FE1">
        <w:rPr>
          <w:rFonts w:ascii="Trebuchet MS" w:hAnsi="Trebuchet MS" w:cs="Arial"/>
          <w:sz w:val="22"/>
          <w:lang w:val="tr-TR"/>
        </w:rPr>
        <w:t>5.2.</w:t>
      </w:r>
      <w:r w:rsidRPr="00D56FE1">
        <w:rPr>
          <w:rFonts w:ascii="Trebuchet MS" w:hAnsi="Trebuchet MS" w:cs="Arial"/>
          <w:sz w:val="22"/>
          <w:lang w:val="tr-TR"/>
        </w:rPr>
        <w:tab/>
        <w:t>Hizmet sağlayıcı tarafından temin edilecek ekipman ve olanaklar. Bu sözleşme kapsamında ekipman alımı yapılması mümkün değildir.</w:t>
      </w:r>
    </w:p>
    <w:p w14:paraId="3EEADD69" w14:textId="29D991C8" w:rsidR="000D6E03" w:rsidRPr="00140575" w:rsidRDefault="00002E48" w:rsidP="00777C8B">
      <w:pPr>
        <w:spacing w:before="0" w:after="0"/>
        <w:ind w:left="720" w:hanging="720"/>
        <w:jc w:val="both"/>
        <w:rPr>
          <w:rFonts w:ascii="Trebuchet MS" w:hAnsi="Trebuchet MS" w:cs="Arial"/>
          <w:sz w:val="22"/>
          <w:u w:val="single"/>
          <w:lang w:val="tr-TR"/>
        </w:rPr>
      </w:pPr>
      <w:r w:rsidRPr="00140575">
        <w:rPr>
          <w:rFonts w:ascii="Trebuchet MS" w:hAnsi="Trebuchet MS" w:cs="Arial"/>
          <w:sz w:val="22"/>
          <w:u w:val="single"/>
          <w:lang w:val="tr-TR"/>
        </w:rPr>
        <w:t>Başlangıç Toplantısı İçin;</w:t>
      </w:r>
    </w:p>
    <w:p w14:paraId="07112719" w14:textId="3C3CE3B1" w:rsidR="00777C8B" w:rsidRDefault="00CE27FD" w:rsidP="00A03AA0">
      <w:pPr>
        <w:spacing w:before="0" w:after="0"/>
        <w:ind w:left="720" w:hanging="12"/>
        <w:jc w:val="both"/>
        <w:rPr>
          <w:rFonts w:ascii="Trebuchet MS" w:hAnsi="Trebuchet MS" w:cs="Arial"/>
          <w:sz w:val="22"/>
          <w:lang w:val="tr-TR"/>
        </w:rPr>
      </w:pPr>
      <w:r>
        <w:rPr>
          <w:rFonts w:ascii="Trebuchet MS" w:hAnsi="Trebuchet MS" w:cs="Arial"/>
          <w:sz w:val="22"/>
          <w:lang w:val="tr-TR"/>
        </w:rPr>
        <w:t xml:space="preserve">En az 500 katılımcının çevrimiçi bağlanabilir olacağı </w:t>
      </w:r>
      <w:proofErr w:type="spellStart"/>
      <w:r w:rsidR="006B2773">
        <w:rPr>
          <w:rFonts w:ascii="Trebuchet MS" w:hAnsi="Trebuchet MS" w:cs="Arial"/>
          <w:sz w:val="22"/>
          <w:lang w:val="tr-TR"/>
        </w:rPr>
        <w:t>Zoom</w:t>
      </w:r>
      <w:proofErr w:type="spellEnd"/>
      <w:r w:rsidR="006B2773">
        <w:rPr>
          <w:rFonts w:ascii="Trebuchet MS" w:hAnsi="Trebuchet MS" w:cs="Arial"/>
          <w:sz w:val="22"/>
          <w:lang w:val="tr-TR"/>
        </w:rPr>
        <w:t xml:space="preserve"> </w:t>
      </w:r>
      <w:proofErr w:type="spellStart"/>
      <w:r w:rsidR="006B2773">
        <w:rPr>
          <w:rFonts w:ascii="Trebuchet MS" w:hAnsi="Trebuchet MS" w:cs="Arial"/>
          <w:sz w:val="22"/>
          <w:lang w:val="tr-TR"/>
        </w:rPr>
        <w:t>Webinar</w:t>
      </w:r>
      <w:proofErr w:type="spellEnd"/>
      <w:r w:rsidR="006B2773">
        <w:rPr>
          <w:rFonts w:ascii="Trebuchet MS" w:hAnsi="Trebuchet MS" w:cs="Arial"/>
          <w:sz w:val="22"/>
          <w:lang w:val="tr-TR"/>
        </w:rPr>
        <w:t xml:space="preserve"> </w:t>
      </w:r>
      <w:r>
        <w:rPr>
          <w:rFonts w:ascii="Trebuchet MS" w:hAnsi="Trebuchet MS" w:cs="Arial"/>
          <w:sz w:val="22"/>
          <w:lang w:val="tr-TR"/>
        </w:rPr>
        <w:t>alt yapısı,</w:t>
      </w:r>
    </w:p>
    <w:p w14:paraId="3248E4C9" w14:textId="263EBB1D" w:rsidR="006B2773" w:rsidRDefault="006B2773" w:rsidP="006B2773">
      <w:pPr>
        <w:spacing w:before="0" w:after="0"/>
        <w:ind w:firstLine="708"/>
        <w:jc w:val="both"/>
        <w:rPr>
          <w:rFonts w:ascii="Trebuchet MS" w:hAnsi="Trebuchet MS" w:cs="Arial"/>
          <w:sz w:val="22"/>
          <w:lang w:val="tr-TR"/>
        </w:rPr>
      </w:pPr>
      <w:r>
        <w:rPr>
          <w:rFonts w:ascii="Trebuchet MS" w:hAnsi="Trebuchet MS" w:cs="Arial"/>
          <w:sz w:val="22"/>
          <w:lang w:val="tr-TR"/>
        </w:rPr>
        <w:t>Yüksek kalitede çekim yapan kamera</w:t>
      </w:r>
      <w:r w:rsidR="00CE27FD">
        <w:rPr>
          <w:rFonts w:ascii="Trebuchet MS" w:hAnsi="Trebuchet MS" w:cs="Arial"/>
          <w:sz w:val="22"/>
          <w:lang w:val="tr-TR"/>
        </w:rPr>
        <w:t>,</w:t>
      </w:r>
    </w:p>
    <w:p w14:paraId="28AFAD65" w14:textId="092D345E" w:rsidR="0017135D" w:rsidRDefault="0017135D" w:rsidP="006B2773">
      <w:pPr>
        <w:spacing w:before="0" w:after="0"/>
        <w:ind w:firstLine="708"/>
        <w:jc w:val="both"/>
        <w:rPr>
          <w:rFonts w:ascii="Trebuchet MS" w:hAnsi="Trebuchet MS" w:cs="Arial"/>
          <w:sz w:val="22"/>
          <w:lang w:val="tr-TR"/>
        </w:rPr>
      </w:pPr>
      <w:r>
        <w:rPr>
          <w:rFonts w:ascii="Trebuchet MS" w:hAnsi="Trebuchet MS" w:cs="Arial"/>
          <w:sz w:val="22"/>
          <w:lang w:val="tr-TR"/>
        </w:rPr>
        <w:t>Görüntü ve ses aktarma için gerekli tüm ekipman ve araç-gereçler</w:t>
      </w:r>
      <w:r w:rsidR="00CE27FD">
        <w:rPr>
          <w:rFonts w:ascii="Trebuchet MS" w:hAnsi="Trebuchet MS" w:cs="Arial"/>
          <w:sz w:val="22"/>
          <w:lang w:val="tr-TR"/>
        </w:rPr>
        <w:t>,</w:t>
      </w:r>
    </w:p>
    <w:p w14:paraId="5FD06BE6" w14:textId="72BF0E8E" w:rsidR="000D6E03" w:rsidRDefault="000D6E03" w:rsidP="006B2773">
      <w:pPr>
        <w:spacing w:before="0" w:after="0"/>
        <w:ind w:firstLine="708"/>
        <w:jc w:val="both"/>
        <w:rPr>
          <w:rFonts w:ascii="Trebuchet MS" w:hAnsi="Trebuchet MS" w:cs="Arial"/>
          <w:sz w:val="22"/>
          <w:lang w:val="tr-TR"/>
        </w:rPr>
      </w:pPr>
      <w:r>
        <w:rPr>
          <w:rFonts w:ascii="Trebuchet MS" w:hAnsi="Trebuchet MS" w:cs="Arial"/>
          <w:sz w:val="22"/>
          <w:lang w:val="tr-TR"/>
        </w:rPr>
        <w:t>Antalya içerisinden katılacak en az 4 pan</w:t>
      </w:r>
      <w:r w:rsidR="00CE27FD">
        <w:rPr>
          <w:rFonts w:ascii="Trebuchet MS" w:hAnsi="Trebuchet MS" w:cs="Arial"/>
          <w:sz w:val="22"/>
          <w:lang w:val="tr-TR"/>
        </w:rPr>
        <w:t>e</w:t>
      </w:r>
      <w:r>
        <w:rPr>
          <w:rFonts w:ascii="Trebuchet MS" w:hAnsi="Trebuchet MS" w:cs="Arial"/>
          <w:sz w:val="22"/>
          <w:lang w:val="tr-TR"/>
        </w:rPr>
        <w:t>liste çevrimiçi etkinlik konusunda ön bilgilendirme ve teknik destek sağla</w:t>
      </w:r>
      <w:r w:rsidR="00CE27FD">
        <w:rPr>
          <w:rFonts w:ascii="Trebuchet MS" w:hAnsi="Trebuchet MS" w:cs="Arial"/>
          <w:sz w:val="22"/>
          <w:lang w:val="tr-TR"/>
        </w:rPr>
        <w:t>yacak ekip bulundurulması</w:t>
      </w:r>
      <w:r w:rsidR="00A03AA0">
        <w:rPr>
          <w:rFonts w:ascii="Trebuchet MS" w:hAnsi="Trebuchet MS" w:cs="Arial"/>
          <w:sz w:val="22"/>
          <w:lang w:val="tr-TR"/>
        </w:rPr>
        <w:t>,</w:t>
      </w:r>
    </w:p>
    <w:p w14:paraId="3815AE7E" w14:textId="77777777" w:rsidR="00777C8B" w:rsidRPr="00D56FE1" w:rsidRDefault="00777C8B" w:rsidP="00777C8B">
      <w:pPr>
        <w:spacing w:before="0" w:after="0"/>
        <w:ind w:left="720"/>
        <w:jc w:val="both"/>
        <w:rPr>
          <w:rFonts w:ascii="Trebuchet MS" w:hAnsi="Trebuchet MS" w:cs="Arial"/>
          <w:sz w:val="22"/>
          <w:shd w:val="clear" w:color="auto" w:fill="E0E0E0"/>
          <w:lang w:val="tr-TR"/>
        </w:rPr>
      </w:pPr>
    </w:p>
    <w:p w14:paraId="32D3EB65" w14:textId="77777777" w:rsidR="00777C8B" w:rsidRPr="00D56FE1" w:rsidRDefault="00777C8B" w:rsidP="00777C8B">
      <w:pPr>
        <w:spacing w:before="0" w:after="0"/>
        <w:jc w:val="both"/>
        <w:rPr>
          <w:rFonts w:ascii="Trebuchet MS" w:hAnsi="Trebuchet MS" w:cs="Arial"/>
          <w:b/>
          <w:sz w:val="22"/>
          <w:lang w:val="tr-TR"/>
        </w:rPr>
      </w:pPr>
      <w:r w:rsidRPr="00D56FE1">
        <w:rPr>
          <w:rFonts w:ascii="Trebuchet MS" w:hAnsi="Trebuchet MS" w:cs="Arial"/>
          <w:b/>
          <w:sz w:val="22"/>
          <w:lang w:val="tr-TR"/>
        </w:rPr>
        <w:t>6.</w:t>
      </w:r>
      <w:r w:rsidRPr="00D56FE1">
        <w:rPr>
          <w:rFonts w:ascii="Trebuchet MS" w:hAnsi="Trebuchet MS" w:cs="Arial"/>
          <w:b/>
          <w:sz w:val="22"/>
          <w:lang w:val="tr-TR"/>
        </w:rPr>
        <w:tab/>
      </w:r>
      <w:r w:rsidR="0064111F" w:rsidRPr="00D56FE1">
        <w:rPr>
          <w:rFonts w:ascii="Trebuchet MS" w:hAnsi="Trebuchet MS" w:cs="Arial"/>
          <w:b/>
          <w:sz w:val="22"/>
          <w:lang w:val="tr-TR"/>
        </w:rPr>
        <w:t xml:space="preserve">YÖNETİM/KONTROL </w:t>
      </w:r>
      <w:r w:rsidRPr="00D56FE1">
        <w:rPr>
          <w:rFonts w:ascii="Trebuchet MS" w:hAnsi="Trebuchet MS" w:cs="Arial"/>
          <w:b/>
          <w:sz w:val="22"/>
          <w:lang w:val="tr-TR"/>
        </w:rPr>
        <w:t xml:space="preserve">VE NİHAİ ONAY </w:t>
      </w:r>
    </w:p>
    <w:p w14:paraId="06FA5072" w14:textId="6D4D1C40" w:rsidR="00777C8B" w:rsidRDefault="00777C8B" w:rsidP="00777C8B">
      <w:pPr>
        <w:spacing w:before="0" w:after="0"/>
        <w:jc w:val="both"/>
        <w:rPr>
          <w:rFonts w:ascii="Trebuchet MS" w:hAnsi="Trebuchet MS" w:cs="Arial"/>
          <w:sz w:val="22"/>
          <w:lang w:val="tr-TR"/>
        </w:rPr>
      </w:pPr>
      <w:r w:rsidRPr="00D56FE1">
        <w:rPr>
          <w:rFonts w:ascii="Trebuchet MS" w:hAnsi="Trebuchet MS" w:cs="Arial"/>
          <w:sz w:val="22"/>
          <w:lang w:val="tr-TR"/>
        </w:rPr>
        <w:t>6.1.</w:t>
      </w:r>
      <w:r w:rsidRPr="00D56FE1">
        <w:rPr>
          <w:rFonts w:ascii="Trebuchet MS" w:hAnsi="Trebuchet MS" w:cs="Arial"/>
          <w:sz w:val="22"/>
          <w:lang w:val="tr-TR"/>
        </w:rPr>
        <w:tab/>
      </w:r>
      <w:r w:rsidR="0064111F" w:rsidRPr="00D56FE1">
        <w:rPr>
          <w:rFonts w:ascii="Trebuchet MS" w:hAnsi="Trebuchet MS" w:cs="Arial"/>
          <w:sz w:val="22"/>
          <w:lang w:val="tr-TR"/>
        </w:rPr>
        <w:t>Kontrolör</w:t>
      </w:r>
    </w:p>
    <w:p w14:paraId="4241AB2D" w14:textId="7D69BF3F" w:rsidR="00140575" w:rsidRDefault="00140575" w:rsidP="00140575">
      <w:pPr>
        <w:spacing w:before="0" w:after="0"/>
        <w:ind w:firstLine="708"/>
        <w:jc w:val="both"/>
        <w:rPr>
          <w:rFonts w:ascii="Trebuchet MS" w:hAnsi="Trebuchet MS" w:cs="Arial"/>
          <w:sz w:val="22"/>
          <w:lang w:val="tr-TR"/>
        </w:rPr>
      </w:pPr>
      <w:r>
        <w:rPr>
          <w:rFonts w:ascii="Trebuchet MS" w:hAnsi="Trebuchet MS" w:cs="Arial"/>
          <w:sz w:val="22"/>
          <w:lang w:val="tr-TR"/>
        </w:rPr>
        <w:t xml:space="preserve">Antalya Esnaf ve </w:t>
      </w:r>
      <w:proofErr w:type="gramStart"/>
      <w:r>
        <w:rPr>
          <w:rFonts w:ascii="Trebuchet MS" w:hAnsi="Trebuchet MS" w:cs="Arial"/>
          <w:sz w:val="22"/>
          <w:lang w:val="tr-TR"/>
        </w:rPr>
        <w:t>Sanatkarlar</w:t>
      </w:r>
      <w:proofErr w:type="gramEnd"/>
      <w:r>
        <w:rPr>
          <w:rFonts w:ascii="Trebuchet MS" w:hAnsi="Trebuchet MS" w:cs="Arial"/>
          <w:sz w:val="22"/>
          <w:lang w:val="tr-TR"/>
        </w:rPr>
        <w:t xml:space="preserve"> Odaları Birliği</w:t>
      </w:r>
    </w:p>
    <w:p w14:paraId="5CDACEFE" w14:textId="00105ADC" w:rsidR="00140575" w:rsidRDefault="00140575" w:rsidP="00140575">
      <w:pPr>
        <w:spacing w:before="0" w:after="0"/>
        <w:ind w:firstLine="708"/>
        <w:jc w:val="both"/>
        <w:rPr>
          <w:rFonts w:ascii="Trebuchet MS" w:hAnsi="Trebuchet MS" w:cs="Arial"/>
          <w:sz w:val="22"/>
          <w:lang w:val="tr-TR"/>
        </w:rPr>
      </w:pPr>
      <w:r>
        <w:rPr>
          <w:rFonts w:ascii="Trebuchet MS" w:hAnsi="Trebuchet MS" w:cs="Arial"/>
          <w:sz w:val="22"/>
          <w:lang w:val="tr-TR"/>
        </w:rPr>
        <w:t>Proje Koordinatörü</w:t>
      </w:r>
    </w:p>
    <w:p w14:paraId="57BC9AD6" w14:textId="5D4AD1DE" w:rsidR="00777C8B" w:rsidRDefault="00140575" w:rsidP="00F73DAC">
      <w:pPr>
        <w:spacing w:before="0" w:after="0"/>
        <w:ind w:firstLine="708"/>
        <w:jc w:val="both"/>
        <w:rPr>
          <w:rFonts w:ascii="Trebuchet MS" w:hAnsi="Trebuchet MS" w:cs="Arial"/>
          <w:sz w:val="22"/>
          <w:lang w:val="tr-TR"/>
        </w:rPr>
      </w:pPr>
      <w:r>
        <w:rPr>
          <w:rFonts w:ascii="Trebuchet MS" w:hAnsi="Trebuchet MS" w:cs="Arial"/>
          <w:sz w:val="22"/>
          <w:lang w:val="tr-TR"/>
        </w:rPr>
        <w:t>Nagihan AYDIN</w:t>
      </w:r>
    </w:p>
    <w:p w14:paraId="1A6211A2" w14:textId="77777777" w:rsidR="00F73DAC" w:rsidRPr="00D56FE1" w:rsidRDefault="00F73DAC" w:rsidP="00F73DAC">
      <w:pPr>
        <w:spacing w:before="0" w:after="0"/>
        <w:ind w:firstLine="708"/>
        <w:jc w:val="both"/>
        <w:rPr>
          <w:rFonts w:ascii="Trebuchet MS" w:hAnsi="Trebuchet MS" w:cs="Arial"/>
          <w:i/>
          <w:sz w:val="22"/>
          <w:shd w:val="clear" w:color="auto" w:fill="E0E0E0"/>
          <w:lang w:val="tr-TR"/>
        </w:rPr>
      </w:pPr>
    </w:p>
    <w:p w14:paraId="798CE73E" w14:textId="04350393" w:rsidR="00777C8B" w:rsidRPr="0017135D" w:rsidRDefault="00777C8B" w:rsidP="0017135D">
      <w:pPr>
        <w:pStyle w:val="ListeParagraf"/>
        <w:numPr>
          <w:ilvl w:val="1"/>
          <w:numId w:val="1"/>
        </w:numPr>
        <w:jc w:val="both"/>
        <w:rPr>
          <w:rFonts w:ascii="Trebuchet MS" w:hAnsi="Trebuchet MS" w:cs="Arial"/>
          <w:sz w:val="22"/>
        </w:rPr>
      </w:pPr>
      <w:r w:rsidRPr="0017135D">
        <w:rPr>
          <w:rFonts w:ascii="Trebuchet MS" w:hAnsi="Trebuchet MS" w:cs="Arial"/>
          <w:sz w:val="22"/>
        </w:rPr>
        <w:t xml:space="preserve">Performans göstergelerinin tanımı </w:t>
      </w:r>
    </w:p>
    <w:p w14:paraId="0D189C68" w14:textId="64D0BAC2" w:rsidR="0017135D" w:rsidRDefault="000D6E03" w:rsidP="000D6E03">
      <w:pPr>
        <w:pStyle w:val="ListeParagraf"/>
        <w:numPr>
          <w:ilvl w:val="0"/>
          <w:numId w:val="2"/>
        </w:numPr>
        <w:jc w:val="both"/>
        <w:rPr>
          <w:rFonts w:ascii="Trebuchet MS" w:hAnsi="Trebuchet MS" w:cs="Arial"/>
          <w:sz w:val="22"/>
        </w:rPr>
      </w:pPr>
      <w:proofErr w:type="spellStart"/>
      <w:r w:rsidRPr="000D6E03">
        <w:rPr>
          <w:rFonts w:ascii="Trebuchet MS" w:hAnsi="Trebuchet MS" w:cs="Arial"/>
          <w:sz w:val="22"/>
        </w:rPr>
        <w:t>Zoom</w:t>
      </w:r>
      <w:proofErr w:type="spellEnd"/>
      <w:r w:rsidRPr="000D6E03">
        <w:rPr>
          <w:rFonts w:ascii="Trebuchet MS" w:hAnsi="Trebuchet MS" w:cs="Arial"/>
          <w:sz w:val="22"/>
        </w:rPr>
        <w:t xml:space="preserve"> </w:t>
      </w:r>
      <w:proofErr w:type="spellStart"/>
      <w:r w:rsidRPr="000D6E03">
        <w:rPr>
          <w:rFonts w:ascii="Trebuchet MS" w:hAnsi="Trebuchet MS" w:cs="Arial"/>
          <w:sz w:val="22"/>
        </w:rPr>
        <w:t>webinar</w:t>
      </w:r>
      <w:proofErr w:type="spellEnd"/>
      <w:r w:rsidRPr="000D6E03">
        <w:rPr>
          <w:rFonts w:ascii="Trebuchet MS" w:hAnsi="Trebuchet MS" w:cs="Arial"/>
          <w:sz w:val="22"/>
        </w:rPr>
        <w:t xml:space="preserve"> etkinliğe katılması beklenen 200 katılımcının herhangi bir zorluk ile karşılaşmadan etkinliğe katılabilir olması,</w:t>
      </w:r>
      <w:r>
        <w:rPr>
          <w:rFonts w:ascii="Trebuchet MS" w:hAnsi="Trebuchet MS" w:cs="Arial"/>
          <w:sz w:val="22"/>
        </w:rPr>
        <w:t xml:space="preserve"> </w:t>
      </w:r>
    </w:p>
    <w:p w14:paraId="1D489994" w14:textId="195AE108" w:rsidR="000D6E03" w:rsidRDefault="000D6E03" w:rsidP="000D6E03">
      <w:pPr>
        <w:pStyle w:val="ListeParagraf"/>
        <w:numPr>
          <w:ilvl w:val="0"/>
          <w:numId w:val="2"/>
        </w:numPr>
        <w:jc w:val="both"/>
        <w:rPr>
          <w:rFonts w:ascii="Trebuchet MS" w:hAnsi="Trebuchet MS" w:cs="Arial"/>
          <w:sz w:val="22"/>
        </w:rPr>
      </w:pPr>
      <w:proofErr w:type="spellStart"/>
      <w:r>
        <w:rPr>
          <w:rFonts w:ascii="Trebuchet MS" w:hAnsi="Trebuchet MS" w:cs="Arial"/>
          <w:sz w:val="22"/>
        </w:rPr>
        <w:t>Zoom</w:t>
      </w:r>
      <w:proofErr w:type="spellEnd"/>
      <w:r>
        <w:rPr>
          <w:rFonts w:ascii="Trebuchet MS" w:hAnsi="Trebuchet MS" w:cs="Arial"/>
          <w:sz w:val="22"/>
        </w:rPr>
        <w:t xml:space="preserve"> </w:t>
      </w:r>
      <w:proofErr w:type="spellStart"/>
      <w:r>
        <w:rPr>
          <w:rFonts w:ascii="Trebuchet MS" w:hAnsi="Trebuchet MS" w:cs="Arial"/>
          <w:sz w:val="22"/>
        </w:rPr>
        <w:t>webinar</w:t>
      </w:r>
      <w:proofErr w:type="spellEnd"/>
      <w:r>
        <w:rPr>
          <w:rFonts w:ascii="Trebuchet MS" w:hAnsi="Trebuchet MS" w:cs="Arial"/>
          <w:sz w:val="22"/>
        </w:rPr>
        <w:t xml:space="preserve"> etkinliğe katılması beklenen panelistlerin, etkinliğe katılımları hususunda gerekli bilgilendirmelerin ve yönergelerin kendilerine aktarılması ve herhangi bir aksilikle karşılaşılması durumunda çözüm odaklı yaklaşılması</w:t>
      </w:r>
    </w:p>
    <w:p w14:paraId="2E0F7658" w14:textId="43D78BB0" w:rsidR="000D6E03" w:rsidRPr="000D6E03" w:rsidRDefault="000D6E03" w:rsidP="000D6E03">
      <w:pPr>
        <w:pStyle w:val="ListeParagraf"/>
        <w:numPr>
          <w:ilvl w:val="0"/>
          <w:numId w:val="2"/>
        </w:numPr>
        <w:jc w:val="both"/>
        <w:rPr>
          <w:rFonts w:ascii="Trebuchet MS" w:hAnsi="Trebuchet MS" w:cs="Arial"/>
          <w:sz w:val="22"/>
        </w:rPr>
      </w:pPr>
      <w:r w:rsidRPr="000D6E03">
        <w:rPr>
          <w:rFonts w:ascii="Trebuchet MS" w:hAnsi="Trebuchet MS" w:cs="Arial"/>
          <w:sz w:val="22"/>
        </w:rPr>
        <w:t xml:space="preserve">Etkinlik öncesi en az 3 kere deneme gerçekleştirilmiş ve denemelerde internet alt yapısı, etkinlik platformuna </w:t>
      </w:r>
      <w:proofErr w:type="spellStart"/>
      <w:r w:rsidRPr="000D6E03">
        <w:rPr>
          <w:rFonts w:ascii="Trebuchet MS" w:hAnsi="Trebuchet MS" w:cs="Arial"/>
          <w:sz w:val="22"/>
        </w:rPr>
        <w:t>bağlanabilirlik</w:t>
      </w:r>
      <w:proofErr w:type="spellEnd"/>
      <w:r w:rsidRPr="000D6E03">
        <w:rPr>
          <w:rFonts w:ascii="Trebuchet MS" w:hAnsi="Trebuchet MS" w:cs="Arial"/>
          <w:sz w:val="22"/>
        </w:rPr>
        <w:t xml:space="preserve">, ses, görüntü, sosyal medya hesaplarında canlı yayın yapılması </w:t>
      </w:r>
      <w:proofErr w:type="spellStart"/>
      <w:r w:rsidRPr="000D6E03">
        <w:rPr>
          <w:rFonts w:ascii="Trebuchet MS" w:hAnsi="Trebuchet MS" w:cs="Arial"/>
          <w:sz w:val="22"/>
        </w:rPr>
        <w:t>vs</w:t>
      </w:r>
      <w:proofErr w:type="spellEnd"/>
      <w:r w:rsidRPr="000D6E03">
        <w:rPr>
          <w:rFonts w:ascii="Trebuchet MS" w:hAnsi="Trebuchet MS" w:cs="Arial"/>
          <w:sz w:val="22"/>
        </w:rPr>
        <w:t xml:space="preserve"> hususlarında herhangi bir aksilikle karşılaşılmamış olması,</w:t>
      </w:r>
    </w:p>
    <w:p w14:paraId="36F6A611" w14:textId="69CFCA58" w:rsidR="000D6E03" w:rsidRDefault="000D6E03" w:rsidP="000D6E03">
      <w:pPr>
        <w:pStyle w:val="ListeParagraf"/>
        <w:numPr>
          <w:ilvl w:val="0"/>
          <w:numId w:val="2"/>
        </w:numPr>
        <w:jc w:val="both"/>
        <w:rPr>
          <w:rFonts w:ascii="Trebuchet MS" w:hAnsi="Trebuchet MS" w:cs="Arial"/>
          <w:sz w:val="22"/>
        </w:rPr>
      </w:pPr>
      <w:r w:rsidRPr="000D6E03">
        <w:rPr>
          <w:rFonts w:ascii="Trebuchet MS" w:hAnsi="Trebuchet MS" w:cs="Arial"/>
          <w:sz w:val="22"/>
        </w:rPr>
        <w:t xml:space="preserve">Etkinliğe ait </w:t>
      </w:r>
      <w:proofErr w:type="spellStart"/>
      <w:r w:rsidRPr="000D6E03">
        <w:rPr>
          <w:rFonts w:ascii="Trebuchet MS" w:hAnsi="Trebuchet MS" w:cs="Arial"/>
          <w:sz w:val="22"/>
        </w:rPr>
        <w:t>istastiksel</w:t>
      </w:r>
      <w:proofErr w:type="spellEnd"/>
      <w:r w:rsidRPr="000D6E03">
        <w:rPr>
          <w:rFonts w:ascii="Trebuchet MS" w:hAnsi="Trebuchet MS" w:cs="Arial"/>
          <w:sz w:val="22"/>
        </w:rPr>
        <w:t xml:space="preserve"> verilerin tutulması ve kontrolöre her türlü bilgi ve belge paylaşımının yapılması,</w:t>
      </w:r>
    </w:p>
    <w:p w14:paraId="639293AB" w14:textId="0937F113" w:rsidR="00F73DAC" w:rsidRDefault="00F73DAC" w:rsidP="00F73DAC">
      <w:pPr>
        <w:pStyle w:val="ListeParagraf"/>
        <w:ind w:left="1068"/>
        <w:jc w:val="both"/>
        <w:rPr>
          <w:rFonts w:ascii="Trebuchet MS" w:hAnsi="Trebuchet MS" w:cs="Arial"/>
          <w:sz w:val="22"/>
        </w:rPr>
      </w:pPr>
    </w:p>
    <w:p w14:paraId="11ABE3D6" w14:textId="77777777" w:rsidR="00EE43DD" w:rsidRPr="00D56FE1" w:rsidRDefault="00EE43DD" w:rsidP="00EE43DD">
      <w:pPr>
        <w:spacing w:before="0" w:after="0"/>
        <w:jc w:val="both"/>
        <w:rPr>
          <w:rFonts w:ascii="Trebuchet MS" w:hAnsi="Trebuchet MS" w:cs="Arial"/>
          <w:sz w:val="22"/>
          <w:lang w:val="tr-TR"/>
        </w:rPr>
      </w:pPr>
    </w:p>
    <w:p w14:paraId="0A50418B" w14:textId="77777777" w:rsidR="00EE43DD" w:rsidRPr="00D56FE1" w:rsidRDefault="00EE43DD" w:rsidP="00EE43DD">
      <w:pPr>
        <w:spacing w:before="0" w:after="0"/>
        <w:jc w:val="both"/>
        <w:rPr>
          <w:rFonts w:ascii="Trebuchet MS" w:hAnsi="Trebuchet MS" w:cs="Arial"/>
          <w:b/>
          <w:sz w:val="22"/>
          <w:lang w:val="tr-TR"/>
        </w:rPr>
      </w:pPr>
      <w:r w:rsidRPr="00D56FE1">
        <w:rPr>
          <w:rFonts w:ascii="Trebuchet MS" w:hAnsi="Trebuchet MS" w:cs="Arial"/>
          <w:b/>
          <w:sz w:val="22"/>
          <w:lang w:val="tr-TR"/>
        </w:rPr>
        <w:t>7.</w:t>
      </w:r>
      <w:r w:rsidRPr="00D56FE1">
        <w:rPr>
          <w:rFonts w:ascii="Trebuchet MS" w:hAnsi="Trebuchet MS" w:cs="Arial"/>
          <w:b/>
          <w:sz w:val="22"/>
          <w:lang w:val="tr-TR"/>
        </w:rPr>
        <w:tab/>
        <w:t xml:space="preserve">Görünürlük </w:t>
      </w:r>
    </w:p>
    <w:p w14:paraId="43EF18D5" w14:textId="698BDC07" w:rsidR="00EE43DD" w:rsidRDefault="00EE43DD" w:rsidP="00EE43DD">
      <w:pPr>
        <w:spacing w:before="0" w:after="0"/>
        <w:ind w:left="708"/>
        <w:jc w:val="both"/>
        <w:rPr>
          <w:rFonts w:ascii="Trebuchet MS" w:hAnsi="Trebuchet MS" w:cs="Arial"/>
          <w:sz w:val="22"/>
          <w:lang w:val="tr-TR"/>
        </w:rPr>
      </w:pPr>
      <w:r w:rsidRPr="00D56FE1">
        <w:rPr>
          <w:rFonts w:ascii="Trebuchet MS" w:hAnsi="Trebuchet MS" w:cs="Arial"/>
          <w:sz w:val="22"/>
          <w:lang w:val="tr-TR"/>
        </w:rPr>
        <w:t>Toplantılar, sunumlar</w:t>
      </w:r>
      <w:r w:rsidR="00006545" w:rsidRPr="00D56FE1">
        <w:rPr>
          <w:rFonts w:ascii="Trebuchet MS" w:hAnsi="Trebuchet MS" w:cs="Arial"/>
          <w:sz w:val="22"/>
          <w:lang w:val="tr-TR"/>
        </w:rPr>
        <w:t xml:space="preserve"> </w:t>
      </w:r>
      <w:r w:rsidRPr="00D56FE1">
        <w:rPr>
          <w:rFonts w:ascii="Trebuchet MS" w:hAnsi="Trebuchet MS" w:cs="Arial"/>
          <w:sz w:val="22"/>
          <w:lang w:val="tr-TR"/>
        </w:rPr>
        <w:t>…</w:t>
      </w:r>
      <w:r w:rsidR="00006545" w:rsidRPr="00D56FE1">
        <w:rPr>
          <w:rFonts w:ascii="Trebuchet MS" w:hAnsi="Trebuchet MS" w:cs="Arial"/>
          <w:sz w:val="22"/>
          <w:lang w:val="tr-TR"/>
        </w:rPr>
        <w:t xml:space="preserve"> </w:t>
      </w:r>
      <w:r w:rsidRPr="00D56FE1">
        <w:rPr>
          <w:rFonts w:ascii="Trebuchet MS" w:hAnsi="Trebuchet MS" w:cs="Arial"/>
          <w:sz w:val="22"/>
          <w:lang w:val="tr-TR"/>
        </w:rPr>
        <w:t xml:space="preserve">vb. esnasında kullanılan veya bastırılan malzemeler görünürlük kurallarına uygun olmalıdır. Tüm görünürlük aktivitelerinde AB-Türkiye </w:t>
      </w:r>
      <w:proofErr w:type="gramStart"/>
      <w:r w:rsidRPr="00D56FE1">
        <w:rPr>
          <w:rFonts w:ascii="Trebuchet MS" w:hAnsi="Trebuchet MS" w:cs="Arial"/>
          <w:sz w:val="22"/>
          <w:lang w:val="tr-TR"/>
        </w:rPr>
        <w:t>işbirliği</w:t>
      </w:r>
      <w:proofErr w:type="gramEnd"/>
      <w:r w:rsidRPr="00D56FE1">
        <w:rPr>
          <w:rFonts w:ascii="Trebuchet MS" w:hAnsi="Trebuchet MS" w:cs="Arial"/>
          <w:sz w:val="22"/>
          <w:lang w:val="tr-TR"/>
        </w:rPr>
        <w:t xml:space="preserve"> logosu kullanılmalıdır. AB-Türkiye </w:t>
      </w:r>
      <w:proofErr w:type="gramStart"/>
      <w:r w:rsidRPr="00D56FE1">
        <w:rPr>
          <w:rFonts w:ascii="Trebuchet MS" w:hAnsi="Trebuchet MS" w:cs="Arial"/>
          <w:sz w:val="22"/>
          <w:lang w:val="tr-TR"/>
        </w:rPr>
        <w:t>İşbirliği</w:t>
      </w:r>
      <w:proofErr w:type="gramEnd"/>
      <w:r w:rsidRPr="00D56FE1">
        <w:rPr>
          <w:rFonts w:ascii="Trebuchet MS" w:hAnsi="Trebuchet MS" w:cs="Arial"/>
          <w:sz w:val="22"/>
          <w:lang w:val="tr-TR"/>
        </w:rPr>
        <w:t xml:space="preserve"> Logosunun altında şu metinlerden biri bulunmalıdır: This </w:t>
      </w:r>
      <w:proofErr w:type="spellStart"/>
      <w:r w:rsidRPr="00D56FE1">
        <w:rPr>
          <w:rFonts w:ascii="Trebuchet MS" w:hAnsi="Trebuchet MS" w:cs="Arial"/>
          <w:sz w:val="22"/>
          <w:lang w:val="tr-TR"/>
        </w:rPr>
        <w:t>project</w:t>
      </w:r>
      <w:proofErr w:type="spellEnd"/>
      <w:r w:rsidRPr="00D56FE1">
        <w:rPr>
          <w:rFonts w:ascii="Trebuchet MS" w:hAnsi="Trebuchet MS" w:cs="Arial"/>
          <w:sz w:val="22"/>
          <w:lang w:val="tr-TR"/>
        </w:rPr>
        <w:t xml:space="preserve"> is </w:t>
      </w:r>
      <w:proofErr w:type="spellStart"/>
      <w:r w:rsidRPr="00D56FE1">
        <w:rPr>
          <w:rFonts w:ascii="Trebuchet MS" w:hAnsi="Trebuchet MS" w:cs="Arial"/>
          <w:sz w:val="22"/>
          <w:lang w:val="tr-TR"/>
        </w:rPr>
        <w:t>co-financed</w:t>
      </w:r>
      <w:proofErr w:type="spellEnd"/>
      <w:r w:rsidRPr="00D56FE1">
        <w:rPr>
          <w:rFonts w:ascii="Trebuchet MS" w:hAnsi="Trebuchet MS" w:cs="Arial"/>
          <w:sz w:val="22"/>
          <w:lang w:val="tr-TR"/>
        </w:rPr>
        <w:t xml:space="preserve"> </w:t>
      </w:r>
      <w:proofErr w:type="spellStart"/>
      <w:r w:rsidRPr="00D56FE1">
        <w:rPr>
          <w:rFonts w:ascii="Trebuchet MS" w:hAnsi="Trebuchet MS" w:cs="Arial"/>
          <w:sz w:val="22"/>
          <w:lang w:val="tr-TR"/>
        </w:rPr>
        <w:t>by</w:t>
      </w:r>
      <w:proofErr w:type="spellEnd"/>
      <w:r w:rsidRPr="00D56FE1">
        <w:rPr>
          <w:rFonts w:ascii="Trebuchet MS" w:hAnsi="Trebuchet MS" w:cs="Arial"/>
          <w:sz w:val="22"/>
          <w:lang w:val="tr-TR"/>
        </w:rPr>
        <w:t xml:space="preserve"> the </w:t>
      </w:r>
      <w:proofErr w:type="spellStart"/>
      <w:r w:rsidRPr="00D56FE1">
        <w:rPr>
          <w:rFonts w:ascii="Trebuchet MS" w:hAnsi="Trebuchet MS" w:cs="Arial"/>
          <w:sz w:val="22"/>
          <w:lang w:val="tr-TR"/>
        </w:rPr>
        <w:t>European</w:t>
      </w:r>
      <w:proofErr w:type="spellEnd"/>
      <w:r w:rsidRPr="00D56FE1">
        <w:rPr>
          <w:rFonts w:ascii="Trebuchet MS" w:hAnsi="Trebuchet MS" w:cs="Arial"/>
          <w:sz w:val="22"/>
          <w:lang w:val="tr-TR"/>
        </w:rPr>
        <w:t xml:space="preserve"> </w:t>
      </w:r>
      <w:proofErr w:type="spellStart"/>
      <w:r w:rsidRPr="00D56FE1">
        <w:rPr>
          <w:rFonts w:ascii="Trebuchet MS" w:hAnsi="Trebuchet MS" w:cs="Arial"/>
          <w:sz w:val="22"/>
          <w:lang w:val="tr-TR"/>
        </w:rPr>
        <w:t>Union</w:t>
      </w:r>
      <w:proofErr w:type="spellEnd"/>
      <w:r w:rsidRPr="00D56FE1">
        <w:rPr>
          <w:rFonts w:ascii="Trebuchet MS" w:hAnsi="Trebuchet MS" w:cs="Arial"/>
          <w:sz w:val="22"/>
          <w:lang w:val="tr-TR"/>
        </w:rPr>
        <w:t xml:space="preserve"> and the </w:t>
      </w:r>
      <w:proofErr w:type="spellStart"/>
      <w:r w:rsidRPr="00D56FE1">
        <w:rPr>
          <w:rFonts w:ascii="Trebuchet MS" w:hAnsi="Trebuchet MS" w:cs="Arial"/>
          <w:sz w:val="22"/>
          <w:lang w:val="tr-TR"/>
        </w:rPr>
        <w:t>Republic</w:t>
      </w:r>
      <w:proofErr w:type="spellEnd"/>
      <w:r w:rsidRPr="00D56FE1">
        <w:rPr>
          <w:rFonts w:ascii="Trebuchet MS" w:hAnsi="Trebuchet MS" w:cs="Arial"/>
          <w:sz w:val="22"/>
          <w:lang w:val="tr-TR"/>
        </w:rPr>
        <w:t xml:space="preserve"> of </w:t>
      </w:r>
      <w:proofErr w:type="spellStart"/>
      <w:r w:rsidRPr="00D56FE1">
        <w:rPr>
          <w:rFonts w:ascii="Trebuchet MS" w:hAnsi="Trebuchet MS" w:cs="Arial"/>
          <w:sz w:val="22"/>
          <w:lang w:val="tr-TR"/>
        </w:rPr>
        <w:t>Turkey</w:t>
      </w:r>
      <w:proofErr w:type="spellEnd"/>
      <w:r w:rsidRPr="00D56FE1">
        <w:rPr>
          <w:rFonts w:ascii="Trebuchet MS" w:hAnsi="Trebuchet MS" w:cs="Arial"/>
          <w:sz w:val="22"/>
          <w:lang w:val="tr-TR"/>
        </w:rPr>
        <w:t>” (İngilizce) veya “Bu Proje Avrupa Birliği ve Türkiye Cumhuriyeti tarafından finanse edilmektedir” (Türkçe). Logo, kullanılan diğer logolara göre iki kat büyüklükte ve yerleşim olarak daha görünür durumda olmalıdır.</w:t>
      </w:r>
    </w:p>
    <w:p w14:paraId="3584DCB9" w14:textId="77777777" w:rsidR="0017135D" w:rsidRPr="00D56FE1" w:rsidRDefault="0017135D" w:rsidP="00EE43DD">
      <w:pPr>
        <w:spacing w:before="0" w:after="0"/>
        <w:ind w:left="708"/>
        <w:jc w:val="both"/>
        <w:rPr>
          <w:rFonts w:ascii="Trebuchet MS" w:hAnsi="Trebuchet MS" w:cs="Arial"/>
          <w:sz w:val="22"/>
          <w:lang w:val="tr-TR"/>
        </w:rPr>
      </w:pPr>
    </w:p>
    <w:p w14:paraId="651C6717" w14:textId="77777777" w:rsidR="00EE43DD" w:rsidRPr="00D56FE1" w:rsidRDefault="00EE43DD" w:rsidP="00EE43DD">
      <w:pPr>
        <w:spacing w:before="0" w:after="0"/>
        <w:jc w:val="both"/>
        <w:rPr>
          <w:rFonts w:ascii="Trebuchet MS" w:hAnsi="Trebuchet MS" w:cs="Arial"/>
          <w:b/>
          <w:sz w:val="22"/>
          <w:lang w:val="tr-TR"/>
        </w:rPr>
      </w:pPr>
      <w:r w:rsidRPr="00D56FE1">
        <w:rPr>
          <w:rFonts w:ascii="Trebuchet MS" w:hAnsi="Trebuchet MS" w:cs="Arial"/>
          <w:b/>
          <w:sz w:val="22"/>
          <w:lang w:val="tr-TR"/>
        </w:rPr>
        <w:lastRenderedPageBreak/>
        <w:t>8.</w:t>
      </w:r>
      <w:r w:rsidRPr="00D56FE1">
        <w:rPr>
          <w:rFonts w:ascii="Trebuchet MS" w:hAnsi="Trebuchet MS" w:cs="Arial"/>
          <w:b/>
          <w:sz w:val="22"/>
          <w:lang w:val="tr-TR"/>
        </w:rPr>
        <w:tab/>
        <w:t>Sorumluluk Reddi</w:t>
      </w:r>
    </w:p>
    <w:p w14:paraId="0DABBB9E" w14:textId="77777777" w:rsidR="00EE43DD" w:rsidRPr="00D56FE1" w:rsidRDefault="00EE43DD" w:rsidP="00EE43DD">
      <w:pPr>
        <w:spacing w:before="0" w:after="0"/>
        <w:ind w:left="708"/>
        <w:jc w:val="both"/>
        <w:rPr>
          <w:rFonts w:ascii="Trebuchet MS" w:hAnsi="Trebuchet MS" w:cs="Arial"/>
          <w:sz w:val="22"/>
          <w:lang w:val="tr-TR"/>
        </w:rPr>
      </w:pPr>
      <w:r w:rsidRPr="00D56FE1">
        <w:rPr>
          <w:rFonts w:ascii="Trebuchet MS" w:hAnsi="Trebuchet MS" w:cs="Arial"/>
          <w:sz w:val="22"/>
          <w:lang w:val="tr-TR"/>
        </w:rPr>
        <w:t>Bastırılan bütün malzemelerde aşağıdaki sorumluluk reddi metinlerinden biri bulunmalıdır:</w:t>
      </w:r>
    </w:p>
    <w:p w14:paraId="10496335" w14:textId="2FA6B4DD" w:rsidR="00EE43DD" w:rsidRPr="00D56FE1" w:rsidRDefault="00EE43DD" w:rsidP="00EE43DD">
      <w:pPr>
        <w:spacing w:before="0" w:after="0"/>
        <w:ind w:left="708"/>
        <w:jc w:val="both"/>
        <w:rPr>
          <w:rFonts w:ascii="Trebuchet MS" w:hAnsi="Trebuchet MS" w:cs="Arial"/>
          <w:sz w:val="22"/>
          <w:lang w:val="en-GB"/>
        </w:rPr>
      </w:pPr>
      <w:r w:rsidRPr="00D56FE1">
        <w:rPr>
          <w:rFonts w:ascii="Trebuchet MS" w:hAnsi="Trebuchet MS" w:cs="Arial"/>
          <w:sz w:val="22"/>
          <w:lang w:val="en-GB"/>
        </w:rPr>
        <w:t xml:space="preserve">This publication has been produced with the </w:t>
      </w:r>
      <w:r w:rsidR="004C23E8" w:rsidRPr="00D56FE1">
        <w:rPr>
          <w:rFonts w:ascii="Trebuchet MS" w:hAnsi="Trebuchet MS" w:cs="Arial"/>
          <w:sz w:val="22"/>
          <w:lang w:val="en-GB"/>
        </w:rPr>
        <w:t xml:space="preserve">financial </w:t>
      </w:r>
      <w:r w:rsidRPr="00D56FE1">
        <w:rPr>
          <w:rFonts w:ascii="Trebuchet MS" w:hAnsi="Trebuchet MS" w:cs="Arial"/>
          <w:sz w:val="22"/>
          <w:lang w:val="en-GB"/>
        </w:rPr>
        <w:t xml:space="preserve">assistance of the European Union and Republic of Turkey. The contents of this publication are the sole responsibility of </w:t>
      </w:r>
      <w:r w:rsidR="0017135D">
        <w:rPr>
          <w:rFonts w:ascii="Trebuchet MS" w:hAnsi="Trebuchet MS" w:cs="Arial"/>
          <w:sz w:val="22"/>
          <w:lang w:val="en-GB"/>
        </w:rPr>
        <w:t xml:space="preserve">Antalya Union of Chambers </w:t>
      </w:r>
      <w:r w:rsidRPr="00D56FE1">
        <w:rPr>
          <w:rFonts w:ascii="Trebuchet MS" w:hAnsi="Trebuchet MS" w:cs="Arial"/>
          <w:sz w:val="22"/>
          <w:lang w:val="en-GB"/>
        </w:rPr>
        <w:t xml:space="preserve">and can in no way be taken to </w:t>
      </w:r>
      <w:r w:rsidR="004C23E8" w:rsidRPr="00D56FE1">
        <w:rPr>
          <w:rFonts w:ascii="Trebuchet MS" w:hAnsi="Trebuchet MS" w:cs="Arial"/>
          <w:sz w:val="22"/>
          <w:lang w:val="en-GB"/>
        </w:rPr>
        <w:t>r</w:t>
      </w:r>
      <w:r w:rsidRPr="00D56FE1">
        <w:rPr>
          <w:rFonts w:ascii="Trebuchet MS" w:hAnsi="Trebuchet MS" w:cs="Arial"/>
          <w:sz w:val="22"/>
          <w:lang w:val="en-GB"/>
        </w:rPr>
        <w:t>eflect the views of the European Union and Republic of Turkey.”</w:t>
      </w:r>
    </w:p>
    <w:p w14:paraId="6A6FB4AE" w14:textId="77777777" w:rsidR="00EE43DD" w:rsidRPr="00D56FE1" w:rsidRDefault="00EE43DD" w:rsidP="00EE43DD">
      <w:pPr>
        <w:spacing w:before="0" w:after="0"/>
        <w:ind w:left="708"/>
        <w:jc w:val="both"/>
        <w:rPr>
          <w:rFonts w:ascii="Trebuchet MS" w:hAnsi="Trebuchet MS" w:cs="Arial"/>
          <w:sz w:val="22"/>
          <w:lang w:val="tr-TR"/>
        </w:rPr>
      </w:pPr>
      <w:proofErr w:type="gramStart"/>
      <w:r w:rsidRPr="00D56FE1">
        <w:rPr>
          <w:rFonts w:ascii="Trebuchet MS" w:hAnsi="Trebuchet MS" w:cs="Arial"/>
          <w:sz w:val="22"/>
          <w:lang w:val="tr-TR"/>
        </w:rPr>
        <w:t>veya</w:t>
      </w:r>
      <w:proofErr w:type="gramEnd"/>
    </w:p>
    <w:p w14:paraId="5A735B8A" w14:textId="77ED8DC5" w:rsidR="00EE43DD" w:rsidRPr="00D56FE1" w:rsidRDefault="00EE43DD" w:rsidP="00EE43DD">
      <w:pPr>
        <w:spacing w:before="0" w:after="0"/>
        <w:ind w:left="708"/>
        <w:jc w:val="both"/>
        <w:rPr>
          <w:rFonts w:ascii="Trebuchet MS" w:hAnsi="Trebuchet MS" w:cs="Arial"/>
          <w:sz w:val="22"/>
          <w:lang w:val="tr-TR"/>
        </w:rPr>
      </w:pPr>
      <w:r w:rsidRPr="00D56FE1">
        <w:rPr>
          <w:rFonts w:ascii="Trebuchet MS" w:hAnsi="Trebuchet MS" w:cs="Arial"/>
          <w:sz w:val="22"/>
          <w:lang w:val="tr-TR"/>
        </w:rPr>
        <w:t xml:space="preserve">“Bu yayın Avrupa Birliği ve Türkiye Cumhuriyeti’nin mali katkısıyla hazırlanmıştır. Bu yayının içeriğinden yalnızca </w:t>
      </w:r>
      <w:r w:rsidR="0017135D" w:rsidRPr="0017135D">
        <w:rPr>
          <w:rFonts w:ascii="Trebuchet MS" w:hAnsi="Trebuchet MS" w:cs="Arial"/>
          <w:b/>
          <w:bCs/>
          <w:sz w:val="22"/>
          <w:lang w:val="tr-TR"/>
        </w:rPr>
        <w:t xml:space="preserve">Antalya Esnaf ve </w:t>
      </w:r>
      <w:proofErr w:type="spellStart"/>
      <w:r w:rsidR="0017135D" w:rsidRPr="0017135D">
        <w:rPr>
          <w:rFonts w:ascii="Trebuchet MS" w:hAnsi="Trebuchet MS" w:cs="Arial"/>
          <w:b/>
          <w:bCs/>
          <w:sz w:val="22"/>
          <w:lang w:val="tr-TR"/>
        </w:rPr>
        <w:t>Sanatlarlar</w:t>
      </w:r>
      <w:proofErr w:type="spellEnd"/>
      <w:r w:rsidR="0017135D" w:rsidRPr="0017135D">
        <w:rPr>
          <w:rFonts w:ascii="Trebuchet MS" w:hAnsi="Trebuchet MS" w:cs="Arial"/>
          <w:b/>
          <w:bCs/>
          <w:sz w:val="22"/>
          <w:lang w:val="tr-TR"/>
        </w:rPr>
        <w:t xml:space="preserve"> Odaları Birliği</w:t>
      </w:r>
      <w:r w:rsidRPr="00D56FE1">
        <w:rPr>
          <w:rFonts w:ascii="Trebuchet MS" w:hAnsi="Trebuchet MS" w:cs="Arial"/>
          <w:sz w:val="22"/>
          <w:lang w:val="tr-TR"/>
        </w:rPr>
        <w:t xml:space="preserve"> sorumludur ve bu içerik hiçbir şekilde Avrupa Birliği veya Türkiye Cumhuriyeti’nin görüş ve tutumunu yansıtmamaktadır.”</w:t>
      </w:r>
    </w:p>
    <w:p w14:paraId="168B9F4B" w14:textId="77777777" w:rsidR="00EE43DD" w:rsidRPr="00D56FE1" w:rsidRDefault="00EE43DD" w:rsidP="00777C8B">
      <w:pPr>
        <w:spacing w:before="0" w:after="0"/>
        <w:jc w:val="both"/>
        <w:rPr>
          <w:rFonts w:ascii="Trebuchet MS" w:hAnsi="Trebuchet MS" w:cs="Arial"/>
          <w:sz w:val="22"/>
          <w:lang w:val="tr-TR"/>
        </w:rPr>
      </w:pPr>
    </w:p>
    <w:p w14:paraId="056AB1C7" w14:textId="66AEDEFA" w:rsidR="00777C8B" w:rsidRDefault="00EE43DD" w:rsidP="00777C8B">
      <w:pPr>
        <w:spacing w:before="0" w:after="0"/>
        <w:jc w:val="both"/>
        <w:rPr>
          <w:rFonts w:ascii="Trebuchet MS" w:hAnsi="Trebuchet MS" w:cs="Arial"/>
          <w:b/>
          <w:sz w:val="22"/>
          <w:lang w:val="tr-TR"/>
        </w:rPr>
      </w:pPr>
      <w:r w:rsidRPr="0017135D">
        <w:rPr>
          <w:rFonts w:ascii="Trebuchet MS" w:hAnsi="Trebuchet MS" w:cs="Arial"/>
          <w:b/>
          <w:sz w:val="22"/>
          <w:lang w:val="tr-TR"/>
        </w:rPr>
        <w:t>9</w:t>
      </w:r>
      <w:r w:rsidR="00777C8B" w:rsidRPr="0017135D">
        <w:rPr>
          <w:rFonts w:ascii="Trebuchet MS" w:hAnsi="Trebuchet MS" w:cs="Arial"/>
          <w:b/>
          <w:sz w:val="22"/>
          <w:lang w:val="tr-TR"/>
        </w:rPr>
        <w:t>.</w:t>
      </w:r>
      <w:r w:rsidR="00777C8B" w:rsidRPr="0017135D">
        <w:rPr>
          <w:rFonts w:ascii="Trebuchet MS" w:hAnsi="Trebuchet MS" w:cs="Arial"/>
          <w:b/>
          <w:sz w:val="22"/>
          <w:lang w:val="tr-TR"/>
        </w:rPr>
        <w:tab/>
        <w:t xml:space="preserve">Özel şartlar ya da gereklilikler </w:t>
      </w:r>
    </w:p>
    <w:p w14:paraId="5DACFB74" w14:textId="77777777" w:rsidR="0017135D" w:rsidRPr="00DB1ADF" w:rsidRDefault="0017135D" w:rsidP="00777C8B">
      <w:pPr>
        <w:spacing w:before="0" w:after="0"/>
        <w:jc w:val="both"/>
        <w:rPr>
          <w:rFonts w:ascii="Trebuchet MS" w:hAnsi="Trebuchet MS" w:cs="Arial"/>
          <w:sz w:val="22"/>
          <w:szCs w:val="22"/>
          <w:lang w:val="tr-TR"/>
        </w:rPr>
      </w:pPr>
    </w:p>
    <w:p w14:paraId="5E2B7CF8" w14:textId="7E98B0C6" w:rsidR="00777C8B" w:rsidRPr="00DB1ADF" w:rsidRDefault="0017135D" w:rsidP="0017135D">
      <w:pPr>
        <w:spacing w:before="0" w:after="0"/>
        <w:ind w:firstLine="708"/>
        <w:jc w:val="both"/>
        <w:rPr>
          <w:rStyle w:val="Vurgu"/>
          <w:sz w:val="22"/>
          <w:szCs w:val="22"/>
        </w:rPr>
      </w:pPr>
      <w:r w:rsidRPr="00DB1ADF">
        <w:rPr>
          <w:rStyle w:val="Vurgu"/>
          <w:rFonts w:ascii="Trebuchet MS" w:hAnsi="Trebuchet MS"/>
          <w:i w:val="0"/>
          <w:iCs w:val="0"/>
          <w:sz w:val="22"/>
          <w:szCs w:val="22"/>
        </w:rPr>
        <w:t xml:space="preserve">Yüklenici firma gerçekleştirilen </w:t>
      </w:r>
      <w:r w:rsidR="00140575" w:rsidRPr="00DB1ADF">
        <w:rPr>
          <w:rStyle w:val="Vurgu"/>
          <w:rFonts w:ascii="Trebuchet MS" w:hAnsi="Trebuchet MS"/>
          <w:i w:val="0"/>
          <w:iCs w:val="0"/>
          <w:sz w:val="22"/>
          <w:szCs w:val="22"/>
        </w:rPr>
        <w:t xml:space="preserve">her iki </w:t>
      </w:r>
      <w:r w:rsidRPr="00DB1ADF">
        <w:rPr>
          <w:rStyle w:val="Vurgu"/>
          <w:rFonts w:ascii="Trebuchet MS" w:hAnsi="Trebuchet MS"/>
          <w:i w:val="0"/>
          <w:iCs w:val="0"/>
          <w:sz w:val="22"/>
          <w:szCs w:val="22"/>
        </w:rPr>
        <w:t>etkinliğe ait video kaydı, fotoğraf ve ses dosyaları ile birlikte webinar etkinliğe ait istatiksel kayıtları etkinlik bitiminde kontrolöre teslim edecektir.</w:t>
      </w:r>
    </w:p>
    <w:p w14:paraId="456620F1" w14:textId="77777777" w:rsidR="008154D7" w:rsidRPr="00777C8B" w:rsidRDefault="008154D7">
      <w:pPr>
        <w:rPr>
          <w:lang w:val="tr-TR"/>
        </w:rPr>
      </w:pPr>
    </w:p>
    <w:sectPr w:rsidR="008154D7" w:rsidRPr="00777C8B" w:rsidSect="00777C8B">
      <w:footerReference w:type="default" r:id="rId7"/>
      <w:footerReference w:type="first" r:id="rId8"/>
      <w:pgSz w:w="16838" w:h="11906" w:orient="landscape"/>
      <w:pgMar w:top="851" w:right="1134" w:bottom="1418"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D9F2E" w14:textId="77777777" w:rsidR="00327524" w:rsidRDefault="00327524">
      <w:r>
        <w:separator/>
      </w:r>
    </w:p>
  </w:endnote>
  <w:endnote w:type="continuationSeparator" w:id="0">
    <w:p w14:paraId="05471AB1" w14:textId="77777777" w:rsidR="00327524" w:rsidRDefault="00327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5544B" w14:textId="77777777" w:rsidR="00777C8B" w:rsidRPr="00B27CFA" w:rsidRDefault="00777C8B" w:rsidP="00777C8B">
    <w:pPr>
      <w:pStyle w:val="Altbilgi"/>
      <w:tabs>
        <w:tab w:val="clear" w:pos="4320"/>
        <w:tab w:val="clear" w:pos="8640"/>
        <w:tab w:val="right" w:pos="14601"/>
      </w:tabs>
      <w:spacing w:before="0" w:after="0"/>
      <w:ind w:right="-31"/>
      <w:rPr>
        <w:rStyle w:val="SayfaNumaras"/>
        <w:rFonts w:ascii="Times New Roman" w:hAnsi="Times New Roman"/>
        <w:sz w:val="18"/>
        <w:szCs w:val="18"/>
      </w:rPr>
    </w:pPr>
    <w:r w:rsidRPr="00B27CFA">
      <w:rPr>
        <w:rFonts w:ascii="Times New Roman" w:hAnsi="Times New Roman"/>
        <w:b/>
        <w:sz w:val="18"/>
        <w:szCs w:val="18"/>
      </w:rPr>
      <w:tab/>
    </w:r>
    <w:r w:rsidRPr="00B27CFA">
      <w:rPr>
        <w:rStyle w:val="SayfaNumaras"/>
        <w:rFonts w:ascii="Times New Roman" w:hAnsi="Times New Roman"/>
        <w:sz w:val="18"/>
        <w:szCs w:val="18"/>
      </w:rPr>
      <w:t xml:space="preserve">Page </w:t>
    </w:r>
    <w:r w:rsidRPr="00B27CFA">
      <w:rPr>
        <w:rStyle w:val="SayfaNumaras"/>
        <w:rFonts w:ascii="Times New Roman" w:hAnsi="Times New Roman"/>
        <w:sz w:val="18"/>
        <w:szCs w:val="18"/>
      </w:rPr>
      <w:fldChar w:fldCharType="begin"/>
    </w:r>
    <w:r w:rsidRPr="00B27CFA">
      <w:rPr>
        <w:rStyle w:val="SayfaNumaras"/>
        <w:rFonts w:ascii="Times New Roman" w:hAnsi="Times New Roman"/>
        <w:sz w:val="18"/>
        <w:szCs w:val="18"/>
      </w:rPr>
      <w:instrText xml:space="preserve"> PAGE </w:instrText>
    </w:r>
    <w:r w:rsidRPr="00B27CFA">
      <w:rPr>
        <w:rStyle w:val="SayfaNumaras"/>
        <w:rFonts w:ascii="Times New Roman" w:hAnsi="Times New Roman"/>
        <w:sz w:val="18"/>
        <w:szCs w:val="18"/>
      </w:rPr>
      <w:fldChar w:fldCharType="separate"/>
    </w:r>
    <w:r w:rsidR="004C23E8">
      <w:rPr>
        <w:rStyle w:val="SayfaNumaras"/>
        <w:rFonts w:ascii="Times New Roman" w:hAnsi="Times New Roman"/>
        <w:noProof/>
        <w:sz w:val="18"/>
        <w:szCs w:val="18"/>
      </w:rPr>
      <w:t>3</w:t>
    </w:r>
    <w:r w:rsidRPr="00B27CFA">
      <w:rPr>
        <w:rStyle w:val="SayfaNumaras"/>
        <w:rFonts w:ascii="Times New Roman" w:hAnsi="Times New Roman"/>
        <w:sz w:val="18"/>
        <w:szCs w:val="18"/>
      </w:rPr>
      <w:fldChar w:fldCharType="end"/>
    </w:r>
    <w:r w:rsidRPr="00B27CFA">
      <w:rPr>
        <w:rStyle w:val="SayfaNumaras"/>
        <w:rFonts w:ascii="Times New Roman" w:hAnsi="Times New Roman"/>
        <w:sz w:val="18"/>
        <w:szCs w:val="18"/>
      </w:rPr>
      <w:t xml:space="preserve"> of </w:t>
    </w:r>
    <w:r w:rsidRPr="00B27CFA">
      <w:rPr>
        <w:rStyle w:val="SayfaNumaras"/>
        <w:rFonts w:ascii="Times New Roman" w:hAnsi="Times New Roman"/>
        <w:sz w:val="18"/>
        <w:szCs w:val="18"/>
      </w:rPr>
      <w:fldChar w:fldCharType="begin"/>
    </w:r>
    <w:r w:rsidRPr="00B27CFA">
      <w:rPr>
        <w:rStyle w:val="SayfaNumaras"/>
        <w:rFonts w:ascii="Times New Roman" w:hAnsi="Times New Roman"/>
        <w:sz w:val="18"/>
        <w:szCs w:val="18"/>
      </w:rPr>
      <w:instrText xml:space="preserve"> NUMPAGES </w:instrText>
    </w:r>
    <w:r w:rsidRPr="00B27CFA">
      <w:rPr>
        <w:rStyle w:val="SayfaNumaras"/>
        <w:rFonts w:ascii="Times New Roman" w:hAnsi="Times New Roman"/>
        <w:sz w:val="18"/>
        <w:szCs w:val="18"/>
      </w:rPr>
      <w:fldChar w:fldCharType="separate"/>
    </w:r>
    <w:r w:rsidR="004C23E8">
      <w:rPr>
        <w:rStyle w:val="SayfaNumaras"/>
        <w:rFonts w:ascii="Times New Roman" w:hAnsi="Times New Roman"/>
        <w:noProof/>
        <w:sz w:val="18"/>
        <w:szCs w:val="18"/>
      </w:rPr>
      <w:t>3</w:t>
    </w:r>
    <w:r w:rsidRPr="00B27CFA">
      <w:rPr>
        <w:rStyle w:val="SayfaNumaras"/>
        <w:rFonts w:ascii="Times New Roman" w:hAnsi="Times New Roman"/>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0C8E9" w14:textId="77777777" w:rsidR="00777C8B" w:rsidRPr="00B27CFA" w:rsidRDefault="00777C8B" w:rsidP="00777C8B">
    <w:pPr>
      <w:pStyle w:val="Altbilgi"/>
      <w:tabs>
        <w:tab w:val="clear" w:pos="4320"/>
        <w:tab w:val="clear" w:pos="8640"/>
        <w:tab w:val="right" w:pos="14601"/>
      </w:tabs>
      <w:spacing w:before="0" w:after="0"/>
      <w:ind w:right="-31"/>
      <w:rPr>
        <w:rStyle w:val="SayfaNumaras"/>
        <w:rFonts w:ascii="Times New Roman" w:hAnsi="Times New Roman"/>
        <w:sz w:val="18"/>
        <w:szCs w:val="18"/>
      </w:rPr>
    </w:pPr>
    <w:r w:rsidRPr="00B27CFA">
      <w:rPr>
        <w:rFonts w:ascii="Times New Roman" w:hAnsi="Times New Roman"/>
        <w:b/>
        <w:sz w:val="18"/>
        <w:szCs w:val="18"/>
      </w:rPr>
      <w:tab/>
    </w:r>
    <w:r w:rsidRPr="00B27CFA">
      <w:rPr>
        <w:rStyle w:val="SayfaNumaras"/>
        <w:rFonts w:ascii="Times New Roman" w:hAnsi="Times New Roman"/>
        <w:sz w:val="18"/>
        <w:szCs w:val="18"/>
      </w:rPr>
      <w:t xml:space="preserve">Page </w:t>
    </w:r>
    <w:r w:rsidRPr="00B27CFA">
      <w:rPr>
        <w:rStyle w:val="SayfaNumaras"/>
        <w:rFonts w:ascii="Times New Roman" w:hAnsi="Times New Roman"/>
        <w:sz w:val="18"/>
        <w:szCs w:val="18"/>
      </w:rPr>
      <w:fldChar w:fldCharType="begin"/>
    </w:r>
    <w:r w:rsidRPr="00B27CFA">
      <w:rPr>
        <w:rStyle w:val="SayfaNumaras"/>
        <w:rFonts w:ascii="Times New Roman" w:hAnsi="Times New Roman"/>
        <w:sz w:val="18"/>
        <w:szCs w:val="18"/>
      </w:rPr>
      <w:instrText xml:space="preserve"> PAGE </w:instrText>
    </w:r>
    <w:r w:rsidRPr="00B27CFA">
      <w:rPr>
        <w:rStyle w:val="SayfaNumaras"/>
        <w:rFonts w:ascii="Times New Roman" w:hAnsi="Times New Roman"/>
        <w:sz w:val="18"/>
        <w:szCs w:val="18"/>
      </w:rPr>
      <w:fldChar w:fldCharType="separate"/>
    </w:r>
    <w:r w:rsidR="004C23E8">
      <w:rPr>
        <w:rStyle w:val="SayfaNumaras"/>
        <w:rFonts w:ascii="Times New Roman" w:hAnsi="Times New Roman"/>
        <w:noProof/>
        <w:sz w:val="18"/>
        <w:szCs w:val="18"/>
      </w:rPr>
      <w:t>1</w:t>
    </w:r>
    <w:r w:rsidRPr="00B27CFA">
      <w:rPr>
        <w:rStyle w:val="SayfaNumaras"/>
        <w:rFonts w:ascii="Times New Roman" w:hAnsi="Times New Roman"/>
        <w:sz w:val="18"/>
        <w:szCs w:val="18"/>
      </w:rPr>
      <w:fldChar w:fldCharType="end"/>
    </w:r>
    <w:r w:rsidRPr="00B27CFA">
      <w:rPr>
        <w:rStyle w:val="SayfaNumaras"/>
        <w:rFonts w:ascii="Times New Roman" w:hAnsi="Times New Roman"/>
        <w:sz w:val="18"/>
        <w:szCs w:val="18"/>
      </w:rPr>
      <w:t xml:space="preserve"> of </w:t>
    </w:r>
    <w:r w:rsidRPr="00B27CFA">
      <w:rPr>
        <w:rStyle w:val="SayfaNumaras"/>
        <w:rFonts w:ascii="Times New Roman" w:hAnsi="Times New Roman"/>
        <w:sz w:val="18"/>
        <w:szCs w:val="18"/>
      </w:rPr>
      <w:fldChar w:fldCharType="begin"/>
    </w:r>
    <w:r w:rsidRPr="00B27CFA">
      <w:rPr>
        <w:rStyle w:val="SayfaNumaras"/>
        <w:rFonts w:ascii="Times New Roman" w:hAnsi="Times New Roman"/>
        <w:sz w:val="18"/>
        <w:szCs w:val="18"/>
      </w:rPr>
      <w:instrText xml:space="preserve"> NUMPAGES </w:instrText>
    </w:r>
    <w:r w:rsidRPr="00B27CFA">
      <w:rPr>
        <w:rStyle w:val="SayfaNumaras"/>
        <w:rFonts w:ascii="Times New Roman" w:hAnsi="Times New Roman"/>
        <w:sz w:val="18"/>
        <w:szCs w:val="18"/>
      </w:rPr>
      <w:fldChar w:fldCharType="separate"/>
    </w:r>
    <w:r w:rsidR="004C23E8">
      <w:rPr>
        <w:rStyle w:val="SayfaNumaras"/>
        <w:rFonts w:ascii="Times New Roman" w:hAnsi="Times New Roman"/>
        <w:noProof/>
        <w:sz w:val="18"/>
        <w:szCs w:val="18"/>
      </w:rPr>
      <w:t>3</w:t>
    </w:r>
    <w:r w:rsidRPr="00B27CFA">
      <w:rPr>
        <w:rStyle w:val="SayfaNumaras"/>
        <w:rFonts w:ascii="Times New Roman" w:hAnsi="Times New Roman"/>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EB0B7" w14:textId="77777777" w:rsidR="00327524" w:rsidRDefault="00327524">
      <w:r>
        <w:separator/>
      </w:r>
    </w:p>
  </w:footnote>
  <w:footnote w:type="continuationSeparator" w:id="0">
    <w:p w14:paraId="5E53DFBD" w14:textId="77777777" w:rsidR="00327524" w:rsidRDefault="003275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D11C5"/>
    <w:multiLevelType w:val="hybridMultilevel"/>
    <w:tmpl w:val="BB6A8BF6"/>
    <w:lvl w:ilvl="0" w:tplc="5BB8134E">
      <w:start w:val="6"/>
      <w:numFmt w:val="bullet"/>
      <w:lvlText w:val=""/>
      <w:lvlJc w:val="left"/>
      <w:pPr>
        <w:ind w:left="1068" w:hanging="360"/>
      </w:pPr>
      <w:rPr>
        <w:rFonts w:ascii="Symbol" w:eastAsia="Times New Roman"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06C344C"/>
    <w:multiLevelType w:val="multilevel"/>
    <w:tmpl w:val="E8D6F280"/>
    <w:lvl w:ilvl="0">
      <w:start w:val="5"/>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9845C7"/>
    <w:multiLevelType w:val="hybridMultilevel"/>
    <w:tmpl w:val="88B64726"/>
    <w:lvl w:ilvl="0" w:tplc="E17CD186">
      <w:numFmt w:val="bullet"/>
      <w:lvlText w:val=""/>
      <w:lvlJc w:val="left"/>
      <w:pPr>
        <w:ind w:left="1776" w:hanging="360"/>
      </w:pPr>
      <w:rPr>
        <w:rFonts w:ascii="Symbol" w:eastAsia="Times New Roman" w:hAnsi="Symbol" w:cs="Times New Roman"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3" w15:restartNumberingAfterBreak="0">
    <w:nsid w:val="3EBD22F1"/>
    <w:multiLevelType w:val="hybridMultilevel"/>
    <w:tmpl w:val="96721BFE"/>
    <w:lvl w:ilvl="0" w:tplc="041F0001">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2F979A2"/>
    <w:multiLevelType w:val="hybridMultilevel"/>
    <w:tmpl w:val="D402DDB8"/>
    <w:lvl w:ilvl="0" w:tplc="A622D54E">
      <w:numFmt w:val="bullet"/>
      <w:lvlText w:val=""/>
      <w:lvlJc w:val="left"/>
      <w:pPr>
        <w:ind w:left="1776" w:hanging="360"/>
      </w:pPr>
      <w:rPr>
        <w:rFonts w:ascii="Symbol" w:eastAsia="Times New Roman" w:hAnsi="Symbol" w:cs="Times New Roman"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5" w15:restartNumberingAfterBreak="0">
    <w:nsid w:val="5A9D08B6"/>
    <w:multiLevelType w:val="hybridMultilevel"/>
    <w:tmpl w:val="DE3A1340"/>
    <w:lvl w:ilvl="0" w:tplc="5BB8134E">
      <w:start w:val="6"/>
      <w:numFmt w:val="bullet"/>
      <w:lvlText w:val=""/>
      <w:lvlJc w:val="left"/>
      <w:pPr>
        <w:ind w:left="1068" w:hanging="360"/>
      </w:pPr>
      <w:rPr>
        <w:rFonts w:ascii="Symbol" w:eastAsia="Times New Roman" w:hAnsi="Symbol" w:cs="Aria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6" w15:restartNumberingAfterBreak="0">
    <w:nsid w:val="68D04347"/>
    <w:multiLevelType w:val="multilevel"/>
    <w:tmpl w:val="01AC928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932712">
    <w:abstractNumId w:val="6"/>
  </w:num>
  <w:num w:numId="2" w16cid:durableId="1613780592">
    <w:abstractNumId w:val="5"/>
  </w:num>
  <w:num w:numId="3" w16cid:durableId="1894807646">
    <w:abstractNumId w:val="0"/>
  </w:num>
  <w:num w:numId="4" w16cid:durableId="743839503">
    <w:abstractNumId w:val="1"/>
  </w:num>
  <w:num w:numId="5" w16cid:durableId="2072731224">
    <w:abstractNumId w:val="3"/>
  </w:num>
  <w:num w:numId="6" w16cid:durableId="17633039">
    <w:abstractNumId w:val="4"/>
  </w:num>
  <w:num w:numId="7" w16cid:durableId="13576552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C8B"/>
    <w:rsid w:val="00002E48"/>
    <w:rsid w:val="00006545"/>
    <w:rsid w:val="000479B9"/>
    <w:rsid w:val="000A232F"/>
    <w:rsid w:val="000A7F21"/>
    <w:rsid w:val="000C3453"/>
    <w:rsid w:val="000D6E03"/>
    <w:rsid w:val="000F095E"/>
    <w:rsid w:val="001358A1"/>
    <w:rsid w:val="00140575"/>
    <w:rsid w:val="001567F0"/>
    <w:rsid w:val="0017135D"/>
    <w:rsid w:val="00197D9F"/>
    <w:rsid w:val="001C4F3D"/>
    <w:rsid w:val="0022431E"/>
    <w:rsid w:val="00294D19"/>
    <w:rsid w:val="00311608"/>
    <w:rsid w:val="00327524"/>
    <w:rsid w:val="00376DE7"/>
    <w:rsid w:val="003C05EB"/>
    <w:rsid w:val="00414280"/>
    <w:rsid w:val="00415A06"/>
    <w:rsid w:val="00451865"/>
    <w:rsid w:val="004C23E8"/>
    <w:rsid w:val="0055537E"/>
    <w:rsid w:val="0063621B"/>
    <w:rsid w:val="0064111F"/>
    <w:rsid w:val="006B2773"/>
    <w:rsid w:val="006E6FD6"/>
    <w:rsid w:val="007455C9"/>
    <w:rsid w:val="00777C8B"/>
    <w:rsid w:val="007F79B8"/>
    <w:rsid w:val="008154D7"/>
    <w:rsid w:val="008843D7"/>
    <w:rsid w:val="008F1F04"/>
    <w:rsid w:val="009105B4"/>
    <w:rsid w:val="00952DBE"/>
    <w:rsid w:val="00987186"/>
    <w:rsid w:val="009A54B4"/>
    <w:rsid w:val="00A03AA0"/>
    <w:rsid w:val="00A51815"/>
    <w:rsid w:val="00AB269B"/>
    <w:rsid w:val="00B842F5"/>
    <w:rsid w:val="00C433C3"/>
    <w:rsid w:val="00C867A9"/>
    <w:rsid w:val="00CE27FD"/>
    <w:rsid w:val="00D53034"/>
    <w:rsid w:val="00D56FE1"/>
    <w:rsid w:val="00DB1ADF"/>
    <w:rsid w:val="00E2054C"/>
    <w:rsid w:val="00E92962"/>
    <w:rsid w:val="00EC3EF7"/>
    <w:rsid w:val="00ED57D2"/>
    <w:rsid w:val="00EE43DD"/>
    <w:rsid w:val="00F147AB"/>
    <w:rsid w:val="00F73DAC"/>
    <w:rsid w:val="00F827B1"/>
    <w:rsid w:val="00FF07E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3F2487"/>
  <w15:chartTrackingRefBased/>
  <w15:docId w15:val="{2C3F4B86-BF59-430D-A64B-92485C0CA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7C8B"/>
    <w:pPr>
      <w:spacing w:before="120" w:after="120"/>
    </w:pPr>
    <w:rPr>
      <w:rFonts w:ascii="Arial" w:hAnsi="Arial"/>
      <w:snapToGrid w:val="0"/>
      <w:lang w:val="sv-SE"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ltbilgi">
    <w:name w:val="Altbilgi"/>
    <w:basedOn w:val="Normal"/>
    <w:rsid w:val="00777C8B"/>
    <w:pPr>
      <w:tabs>
        <w:tab w:val="center" w:pos="4320"/>
        <w:tab w:val="right" w:pos="8640"/>
      </w:tabs>
    </w:pPr>
  </w:style>
  <w:style w:type="character" w:styleId="SayfaNumaras">
    <w:name w:val="page number"/>
    <w:basedOn w:val="VarsaylanParagrafYazTipi"/>
    <w:rsid w:val="00777C8B"/>
  </w:style>
  <w:style w:type="table" w:styleId="TabloKlavuzu">
    <w:name w:val="Table Grid"/>
    <w:basedOn w:val="NormalTablo"/>
    <w:rsid w:val="00777C8B"/>
    <w:rPr>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rsid w:val="00006545"/>
    <w:pPr>
      <w:spacing w:before="0" w:after="0"/>
    </w:pPr>
    <w:rPr>
      <w:rFonts w:ascii="Segoe UI" w:hAnsi="Segoe UI" w:cs="Segoe UI"/>
      <w:sz w:val="18"/>
      <w:szCs w:val="18"/>
    </w:rPr>
  </w:style>
  <w:style w:type="character" w:customStyle="1" w:styleId="BalonMetniChar">
    <w:name w:val="Balon Metni Char"/>
    <w:link w:val="BalonMetni"/>
    <w:rsid w:val="00006545"/>
    <w:rPr>
      <w:rFonts w:ascii="Segoe UI" w:hAnsi="Segoe UI" w:cs="Segoe UI"/>
      <w:snapToGrid w:val="0"/>
      <w:sz w:val="18"/>
      <w:szCs w:val="18"/>
      <w:lang w:val="sv-SE" w:eastAsia="en-US"/>
    </w:rPr>
  </w:style>
  <w:style w:type="paragraph" w:styleId="ListeParagraf">
    <w:name w:val="List Paragraph"/>
    <w:basedOn w:val="Normal"/>
    <w:link w:val="ListeParagrafChar"/>
    <w:uiPriority w:val="34"/>
    <w:qFormat/>
    <w:rsid w:val="000F095E"/>
    <w:pPr>
      <w:spacing w:before="0" w:after="0"/>
      <w:ind w:left="720"/>
      <w:contextualSpacing/>
    </w:pPr>
    <w:rPr>
      <w:rFonts w:ascii="Times New Roman" w:hAnsi="Times New Roman"/>
      <w:snapToGrid/>
      <w:sz w:val="24"/>
      <w:szCs w:val="24"/>
      <w:lang w:val="tr-TR" w:eastAsia="tr-TR"/>
    </w:rPr>
  </w:style>
  <w:style w:type="character" w:customStyle="1" w:styleId="ListeParagrafChar">
    <w:name w:val="Liste Paragraf Char"/>
    <w:link w:val="ListeParagraf"/>
    <w:uiPriority w:val="34"/>
    <w:rsid w:val="000F095E"/>
    <w:rPr>
      <w:sz w:val="24"/>
      <w:szCs w:val="24"/>
    </w:rPr>
  </w:style>
  <w:style w:type="character" w:styleId="Vurgu">
    <w:name w:val="Emphasis"/>
    <w:basedOn w:val="VarsaylanParagrafYazTipi"/>
    <w:qFormat/>
    <w:rsid w:val="001713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1107</Words>
  <Characters>6313</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HİZMET İHALESİ İŞ TANIMI</vt:lpstr>
    </vt:vector>
  </TitlesOfParts>
  <Company>Çalışma ve Sosyal Güvenlik Bakanlığı</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HİZMET İHALESİ İŞ TANIMI</dc:title>
  <dc:subject/>
  <dc:creator>Esat AKTAŞOĞLU</dc:creator>
  <cp:keywords/>
  <dc:description/>
  <cp:lastModifiedBy>Nagihan</cp:lastModifiedBy>
  <cp:revision>2</cp:revision>
  <dcterms:created xsi:type="dcterms:W3CDTF">2022-06-08T19:22:00Z</dcterms:created>
  <dcterms:modified xsi:type="dcterms:W3CDTF">2022-06-08T19:22:00Z</dcterms:modified>
</cp:coreProperties>
</file>