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E621" w14:textId="020EC2A2" w:rsidR="00777C8B" w:rsidRPr="00A86957" w:rsidRDefault="00777C8B" w:rsidP="00A348EC">
      <w:pPr>
        <w:spacing w:before="0" w:after="0"/>
        <w:jc w:val="center"/>
        <w:outlineLvl w:val="0"/>
        <w:rPr>
          <w:rFonts w:asciiTheme="minorHAnsi" w:hAnsiTheme="minorHAnsi" w:cstheme="minorHAnsi"/>
          <w:b/>
          <w:sz w:val="22"/>
          <w:szCs w:val="22"/>
        </w:rPr>
      </w:pPr>
      <w:r w:rsidRPr="00A86957">
        <w:rPr>
          <w:rFonts w:asciiTheme="minorHAnsi" w:hAnsiTheme="minorHAnsi" w:cstheme="minorHAnsi"/>
          <w:b/>
          <w:sz w:val="22"/>
          <w:szCs w:val="22"/>
        </w:rPr>
        <w:t xml:space="preserve">HİZMET ALIMI </w:t>
      </w:r>
      <w:r w:rsidR="00A348EC" w:rsidRPr="00A86957">
        <w:rPr>
          <w:rFonts w:asciiTheme="minorHAnsi" w:hAnsiTheme="minorHAnsi" w:cstheme="minorHAnsi"/>
          <w:b/>
          <w:sz w:val="22"/>
          <w:szCs w:val="22"/>
        </w:rPr>
        <w:t xml:space="preserve">SÖZLEŞMESİ </w:t>
      </w:r>
      <w:r w:rsidRPr="00A86957">
        <w:rPr>
          <w:rFonts w:asciiTheme="minorHAnsi" w:hAnsiTheme="minorHAnsi" w:cstheme="minorHAnsi"/>
          <w:b/>
          <w:sz w:val="22"/>
          <w:szCs w:val="22"/>
        </w:rPr>
        <w:t>İÇİN</w:t>
      </w:r>
    </w:p>
    <w:p w14:paraId="65D37E8A" w14:textId="77777777" w:rsidR="00777C8B" w:rsidRPr="00A86957" w:rsidRDefault="00777C8B" w:rsidP="00A348EC">
      <w:pPr>
        <w:spacing w:before="0" w:after="0"/>
        <w:jc w:val="center"/>
        <w:outlineLvl w:val="0"/>
        <w:rPr>
          <w:rFonts w:asciiTheme="minorHAnsi" w:hAnsiTheme="minorHAnsi" w:cstheme="minorHAnsi"/>
          <w:b/>
          <w:sz w:val="22"/>
          <w:szCs w:val="22"/>
        </w:rPr>
      </w:pPr>
      <w:r w:rsidRPr="00A86957">
        <w:rPr>
          <w:rFonts w:asciiTheme="minorHAnsi" w:hAnsiTheme="minorHAnsi" w:cstheme="minorHAnsi"/>
          <w:b/>
          <w:sz w:val="22"/>
          <w:szCs w:val="22"/>
        </w:rPr>
        <w:t>İŞ TANIMI</w:t>
      </w:r>
    </w:p>
    <w:p w14:paraId="7DAA6C64" w14:textId="77777777" w:rsidR="00777C8B" w:rsidRPr="00A86957" w:rsidRDefault="00777C8B" w:rsidP="00A348EC">
      <w:pPr>
        <w:spacing w:before="0" w:after="0"/>
        <w:jc w:val="both"/>
        <w:rPr>
          <w:rFonts w:asciiTheme="minorHAnsi" w:hAnsiTheme="minorHAnsi" w:cstheme="minorHAnsi"/>
          <w:sz w:val="22"/>
          <w:szCs w:val="22"/>
        </w:rPr>
      </w:pPr>
    </w:p>
    <w:tbl>
      <w:tblPr>
        <w:tblW w:w="13892" w:type="dxa"/>
        <w:tblInd w:w="-15" w:type="dxa"/>
        <w:tblBorders>
          <w:top w:val="single" w:sz="12" w:space="0" w:color="000000"/>
          <w:left w:val="single" w:sz="12" w:space="0" w:color="000000"/>
          <w:bottom w:val="single" w:sz="12" w:space="0" w:color="000000"/>
          <w:right w:val="single" w:sz="12" w:space="0" w:color="000000"/>
          <w:insideH w:val="single" w:sz="2" w:space="0" w:color="000000"/>
        </w:tblBorders>
        <w:tblLook w:val="01E0" w:firstRow="1" w:lastRow="1" w:firstColumn="1" w:lastColumn="1" w:noHBand="0" w:noVBand="0"/>
      </w:tblPr>
      <w:tblGrid>
        <w:gridCol w:w="2408"/>
        <w:gridCol w:w="290"/>
        <w:gridCol w:w="11194"/>
      </w:tblGrid>
      <w:tr w:rsidR="00A16067" w:rsidRPr="00A86957" w14:paraId="5472B5CB" w14:textId="77777777" w:rsidTr="00AC1D69">
        <w:tc>
          <w:tcPr>
            <w:tcW w:w="2408" w:type="dxa"/>
            <w:shd w:val="clear" w:color="auto" w:fill="auto"/>
            <w:vAlign w:val="center"/>
          </w:tcPr>
          <w:p w14:paraId="0E0D26A0" w14:textId="37A75602" w:rsidR="00A16067" w:rsidRPr="00A86957" w:rsidRDefault="00A16067" w:rsidP="00A348EC">
            <w:pPr>
              <w:spacing w:before="0" w:after="0"/>
              <w:ind w:left="180"/>
              <w:jc w:val="both"/>
              <w:rPr>
                <w:rFonts w:asciiTheme="minorHAnsi" w:hAnsiTheme="minorHAnsi" w:cstheme="minorHAnsi"/>
                <w:sz w:val="22"/>
                <w:szCs w:val="22"/>
              </w:rPr>
            </w:pPr>
            <w:r w:rsidRPr="00A86957">
              <w:rPr>
                <w:rFonts w:asciiTheme="minorHAnsi" w:hAnsiTheme="minorHAnsi" w:cstheme="minorHAnsi"/>
                <w:sz w:val="22"/>
                <w:szCs w:val="22"/>
              </w:rPr>
              <w:t>Proje No</w:t>
            </w:r>
          </w:p>
        </w:tc>
        <w:tc>
          <w:tcPr>
            <w:tcW w:w="290" w:type="dxa"/>
            <w:shd w:val="clear" w:color="auto" w:fill="auto"/>
            <w:vAlign w:val="center"/>
          </w:tcPr>
          <w:p w14:paraId="298F89FD" w14:textId="47E9D1CE" w:rsidR="00A16067" w:rsidRPr="00A86957" w:rsidRDefault="00A16067" w:rsidP="00A348EC">
            <w:pPr>
              <w:spacing w:before="0" w:after="0"/>
              <w:jc w:val="both"/>
              <w:rPr>
                <w:rFonts w:asciiTheme="minorHAnsi" w:hAnsiTheme="minorHAnsi" w:cstheme="minorHAnsi"/>
                <w:sz w:val="22"/>
                <w:szCs w:val="22"/>
              </w:rPr>
            </w:pPr>
            <w:r w:rsidRPr="00A86957">
              <w:rPr>
                <w:rFonts w:asciiTheme="minorHAnsi" w:hAnsiTheme="minorHAnsi" w:cstheme="minorHAnsi"/>
                <w:sz w:val="22"/>
                <w:szCs w:val="22"/>
              </w:rPr>
              <w:t>:</w:t>
            </w:r>
          </w:p>
        </w:tc>
        <w:tc>
          <w:tcPr>
            <w:tcW w:w="11194" w:type="dxa"/>
            <w:shd w:val="clear" w:color="auto" w:fill="auto"/>
            <w:vAlign w:val="center"/>
          </w:tcPr>
          <w:p w14:paraId="02AD7BCA" w14:textId="7022B87B" w:rsidR="00A16067" w:rsidRPr="00A86957" w:rsidRDefault="00A16067" w:rsidP="00A348EC">
            <w:pPr>
              <w:spacing w:before="0" w:after="0"/>
              <w:jc w:val="both"/>
              <w:rPr>
                <w:rFonts w:asciiTheme="minorHAnsi" w:hAnsiTheme="minorHAnsi" w:cstheme="minorHAnsi"/>
                <w:sz w:val="22"/>
                <w:szCs w:val="22"/>
                <w:highlight w:val="yellow"/>
              </w:rPr>
            </w:pPr>
            <w:bookmarkStart w:id="0" w:name="_Hlk61212083"/>
            <w:r w:rsidRPr="00A86957">
              <w:rPr>
                <w:rFonts w:asciiTheme="minorHAnsi" w:hAnsiTheme="minorHAnsi" w:cstheme="minorHAnsi"/>
                <w:b/>
                <w:bCs/>
                <w:sz w:val="22"/>
                <w:szCs w:val="22"/>
              </w:rPr>
              <w:t>TREESP2.3.TUYEP/P-03/28</w:t>
            </w:r>
            <w:bookmarkEnd w:id="0"/>
          </w:p>
        </w:tc>
      </w:tr>
      <w:tr w:rsidR="00A16067" w:rsidRPr="00A86957" w14:paraId="4C465473" w14:textId="77777777" w:rsidTr="00AC1D69">
        <w:tc>
          <w:tcPr>
            <w:tcW w:w="2408" w:type="dxa"/>
            <w:shd w:val="clear" w:color="auto" w:fill="auto"/>
            <w:vAlign w:val="center"/>
          </w:tcPr>
          <w:p w14:paraId="4FB51C8A" w14:textId="11762D57" w:rsidR="00A16067" w:rsidRPr="00A86957" w:rsidRDefault="00A16067" w:rsidP="00A348EC">
            <w:pPr>
              <w:spacing w:before="0" w:after="0"/>
              <w:ind w:left="180"/>
              <w:jc w:val="both"/>
              <w:rPr>
                <w:rFonts w:asciiTheme="minorHAnsi" w:hAnsiTheme="minorHAnsi" w:cstheme="minorHAnsi"/>
                <w:sz w:val="22"/>
                <w:szCs w:val="22"/>
              </w:rPr>
            </w:pPr>
            <w:r w:rsidRPr="00A86957">
              <w:rPr>
                <w:rFonts w:asciiTheme="minorHAnsi" w:hAnsiTheme="minorHAnsi" w:cstheme="minorHAnsi"/>
                <w:sz w:val="22"/>
                <w:szCs w:val="22"/>
              </w:rPr>
              <w:t>Proje Ad</w:t>
            </w:r>
            <w:r w:rsidRPr="00A86957">
              <w:rPr>
                <w:rFonts w:asciiTheme="minorHAnsi" w:hAnsiTheme="minorHAnsi" w:cstheme="minorHAnsi"/>
                <w:sz w:val="22"/>
                <w:szCs w:val="22"/>
                <w:lang w:val="tr-TR"/>
              </w:rPr>
              <w:t>ı</w:t>
            </w:r>
          </w:p>
        </w:tc>
        <w:tc>
          <w:tcPr>
            <w:tcW w:w="290" w:type="dxa"/>
            <w:shd w:val="clear" w:color="auto" w:fill="auto"/>
            <w:vAlign w:val="center"/>
          </w:tcPr>
          <w:p w14:paraId="7214CB46" w14:textId="4F629F51" w:rsidR="00A16067" w:rsidRPr="00A86957" w:rsidRDefault="00A16067" w:rsidP="00A348EC">
            <w:pPr>
              <w:spacing w:before="0" w:after="0"/>
              <w:jc w:val="both"/>
              <w:rPr>
                <w:rFonts w:asciiTheme="minorHAnsi" w:hAnsiTheme="minorHAnsi" w:cstheme="minorHAnsi"/>
                <w:sz w:val="22"/>
                <w:szCs w:val="22"/>
              </w:rPr>
            </w:pPr>
            <w:r w:rsidRPr="00A86957">
              <w:rPr>
                <w:rFonts w:asciiTheme="minorHAnsi" w:hAnsiTheme="minorHAnsi" w:cstheme="minorHAnsi"/>
                <w:sz w:val="22"/>
                <w:szCs w:val="22"/>
              </w:rPr>
              <w:t>:</w:t>
            </w:r>
          </w:p>
        </w:tc>
        <w:tc>
          <w:tcPr>
            <w:tcW w:w="11194" w:type="dxa"/>
            <w:shd w:val="clear" w:color="auto" w:fill="auto"/>
            <w:vAlign w:val="center"/>
          </w:tcPr>
          <w:p w14:paraId="22C720E9" w14:textId="1586B5C7" w:rsidR="00A16067" w:rsidRPr="00A86957" w:rsidRDefault="00A16067" w:rsidP="00A348EC">
            <w:pPr>
              <w:spacing w:before="0" w:after="0"/>
              <w:jc w:val="both"/>
              <w:rPr>
                <w:rFonts w:asciiTheme="minorHAnsi" w:hAnsiTheme="minorHAnsi" w:cstheme="minorHAnsi"/>
                <w:sz w:val="22"/>
                <w:szCs w:val="22"/>
                <w:highlight w:val="yellow"/>
              </w:rPr>
            </w:pPr>
            <w:r w:rsidRPr="00A86957">
              <w:rPr>
                <w:rFonts w:asciiTheme="minorHAnsi" w:hAnsiTheme="minorHAnsi" w:cstheme="minorHAnsi"/>
                <w:sz w:val="22"/>
                <w:szCs w:val="22"/>
              </w:rPr>
              <w:t>Enerji Sektöründe Antalya</w:t>
            </w:r>
          </w:p>
        </w:tc>
      </w:tr>
      <w:tr w:rsidR="00A16067" w:rsidRPr="00A86957" w14:paraId="1B4632F8" w14:textId="77777777" w:rsidTr="00AC1D69">
        <w:tc>
          <w:tcPr>
            <w:tcW w:w="2408" w:type="dxa"/>
            <w:shd w:val="clear" w:color="auto" w:fill="auto"/>
            <w:vAlign w:val="center"/>
          </w:tcPr>
          <w:p w14:paraId="41229665" w14:textId="30CDCD93" w:rsidR="00A16067" w:rsidRPr="00A86957" w:rsidRDefault="00A16067" w:rsidP="00A348EC">
            <w:pPr>
              <w:spacing w:before="0" w:after="0"/>
              <w:ind w:left="180"/>
              <w:jc w:val="both"/>
              <w:rPr>
                <w:rFonts w:asciiTheme="minorHAnsi" w:hAnsiTheme="minorHAnsi" w:cstheme="minorHAnsi"/>
                <w:sz w:val="22"/>
                <w:szCs w:val="22"/>
              </w:rPr>
            </w:pPr>
            <w:r w:rsidRPr="00A86957">
              <w:rPr>
                <w:rFonts w:asciiTheme="minorHAnsi" w:hAnsiTheme="minorHAnsi" w:cstheme="minorHAnsi"/>
                <w:sz w:val="22"/>
                <w:szCs w:val="22"/>
              </w:rPr>
              <w:t>Hibe Programı</w:t>
            </w:r>
          </w:p>
        </w:tc>
        <w:tc>
          <w:tcPr>
            <w:tcW w:w="290" w:type="dxa"/>
            <w:shd w:val="clear" w:color="auto" w:fill="auto"/>
            <w:vAlign w:val="center"/>
          </w:tcPr>
          <w:p w14:paraId="66F079A1" w14:textId="553FBA6C" w:rsidR="00A16067" w:rsidRPr="00A86957" w:rsidRDefault="00A16067" w:rsidP="00A348EC">
            <w:pPr>
              <w:spacing w:before="0" w:after="0"/>
              <w:jc w:val="both"/>
              <w:rPr>
                <w:rFonts w:asciiTheme="minorHAnsi" w:hAnsiTheme="minorHAnsi" w:cstheme="minorHAnsi"/>
                <w:sz w:val="22"/>
                <w:szCs w:val="22"/>
              </w:rPr>
            </w:pPr>
            <w:r w:rsidRPr="00A86957">
              <w:rPr>
                <w:rFonts w:asciiTheme="minorHAnsi" w:hAnsiTheme="minorHAnsi" w:cstheme="minorHAnsi"/>
                <w:sz w:val="22"/>
                <w:szCs w:val="22"/>
              </w:rPr>
              <w:t>:</w:t>
            </w:r>
          </w:p>
        </w:tc>
        <w:tc>
          <w:tcPr>
            <w:tcW w:w="11194" w:type="dxa"/>
            <w:shd w:val="clear" w:color="auto" w:fill="auto"/>
            <w:vAlign w:val="center"/>
          </w:tcPr>
          <w:p w14:paraId="327706A2" w14:textId="08DFB6F3" w:rsidR="00A16067" w:rsidRPr="00A86957" w:rsidRDefault="00A16067" w:rsidP="00A348EC">
            <w:pPr>
              <w:spacing w:before="0" w:after="0"/>
              <w:jc w:val="both"/>
              <w:rPr>
                <w:rFonts w:asciiTheme="minorHAnsi" w:hAnsiTheme="minorHAnsi" w:cstheme="minorHAnsi"/>
                <w:sz w:val="22"/>
                <w:szCs w:val="22"/>
                <w:highlight w:val="yellow"/>
              </w:rPr>
            </w:pPr>
            <w:r w:rsidRPr="00A86957">
              <w:rPr>
                <w:rFonts w:asciiTheme="minorHAnsi" w:hAnsiTheme="minorHAnsi" w:cstheme="minorHAnsi"/>
                <w:color w:val="222222"/>
                <w:sz w:val="22"/>
                <w:szCs w:val="22"/>
                <w:shd w:val="clear" w:color="auto" w:fill="FFFFFF"/>
              </w:rPr>
              <w:t>VOC-Test Merkezleri-III Hibe Programı</w:t>
            </w:r>
          </w:p>
        </w:tc>
      </w:tr>
      <w:tr w:rsidR="00A16067" w:rsidRPr="00A86957" w14:paraId="608F5D9E" w14:textId="77777777" w:rsidTr="00AC1D69">
        <w:tc>
          <w:tcPr>
            <w:tcW w:w="2408" w:type="dxa"/>
            <w:shd w:val="clear" w:color="auto" w:fill="auto"/>
            <w:vAlign w:val="center"/>
          </w:tcPr>
          <w:p w14:paraId="6F1E1DD2" w14:textId="3361351F" w:rsidR="00A16067" w:rsidRPr="00A86957" w:rsidRDefault="00A16067" w:rsidP="00A348EC">
            <w:pPr>
              <w:spacing w:before="0" w:after="0"/>
              <w:ind w:left="180"/>
              <w:jc w:val="both"/>
              <w:rPr>
                <w:rFonts w:asciiTheme="minorHAnsi" w:hAnsiTheme="minorHAnsi" w:cstheme="minorHAnsi"/>
                <w:sz w:val="22"/>
                <w:szCs w:val="22"/>
              </w:rPr>
            </w:pPr>
            <w:r w:rsidRPr="00A86957">
              <w:rPr>
                <w:rFonts w:asciiTheme="minorHAnsi" w:hAnsiTheme="minorHAnsi" w:cstheme="minorHAnsi"/>
                <w:sz w:val="22"/>
                <w:szCs w:val="22"/>
              </w:rPr>
              <w:t>Hibe Faydalanıcısı</w:t>
            </w:r>
          </w:p>
        </w:tc>
        <w:tc>
          <w:tcPr>
            <w:tcW w:w="290" w:type="dxa"/>
            <w:shd w:val="clear" w:color="auto" w:fill="auto"/>
            <w:vAlign w:val="center"/>
          </w:tcPr>
          <w:p w14:paraId="716AF74C" w14:textId="2BDF837A" w:rsidR="00A16067" w:rsidRPr="00A86957" w:rsidRDefault="00A16067" w:rsidP="00A348EC">
            <w:pPr>
              <w:spacing w:before="0" w:after="0"/>
              <w:jc w:val="both"/>
              <w:rPr>
                <w:rFonts w:asciiTheme="minorHAnsi" w:hAnsiTheme="minorHAnsi" w:cstheme="minorHAnsi"/>
                <w:sz w:val="22"/>
                <w:szCs w:val="22"/>
              </w:rPr>
            </w:pPr>
            <w:r w:rsidRPr="00A86957">
              <w:rPr>
                <w:rFonts w:asciiTheme="minorHAnsi" w:hAnsiTheme="minorHAnsi" w:cstheme="minorHAnsi"/>
                <w:sz w:val="22"/>
                <w:szCs w:val="22"/>
              </w:rPr>
              <w:t>:</w:t>
            </w:r>
          </w:p>
        </w:tc>
        <w:tc>
          <w:tcPr>
            <w:tcW w:w="11194" w:type="dxa"/>
            <w:shd w:val="clear" w:color="auto" w:fill="auto"/>
            <w:vAlign w:val="center"/>
          </w:tcPr>
          <w:p w14:paraId="2F9E221C" w14:textId="38C3B2CB" w:rsidR="00A16067" w:rsidRPr="00A86957" w:rsidRDefault="00A16067" w:rsidP="00A348EC">
            <w:pPr>
              <w:spacing w:before="0" w:after="0"/>
              <w:jc w:val="both"/>
              <w:rPr>
                <w:rFonts w:asciiTheme="minorHAnsi" w:hAnsiTheme="minorHAnsi" w:cstheme="minorHAnsi"/>
                <w:sz w:val="22"/>
                <w:szCs w:val="22"/>
                <w:highlight w:val="yellow"/>
              </w:rPr>
            </w:pPr>
            <w:r w:rsidRPr="00A86957">
              <w:rPr>
                <w:rFonts w:asciiTheme="minorHAnsi" w:hAnsiTheme="minorHAnsi" w:cstheme="minorHAnsi"/>
                <w:sz w:val="22"/>
                <w:szCs w:val="22"/>
              </w:rPr>
              <w:t>Antalya Esnaf ve Sanaatkarlar Odaları Birliği</w:t>
            </w:r>
          </w:p>
        </w:tc>
      </w:tr>
      <w:tr w:rsidR="00A16067" w:rsidRPr="00A86957" w14:paraId="4AF672C4" w14:textId="77777777" w:rsidTr="00AC1D69">
        <w:tc>
          <w:tcPr>
            <w:tcW w:w="2408" w:type="dxa"/>
            <w:shd w:val="clear" w:color="auto" w:fill="auto"/>
            <w:vAlign w:val="center"/>
          </w:tcPr>
          <w:p w14:paraId="7707613E" w14:textId="3C6A0A5C" w:rsidR="00A16067" w:rsidRPr="00A86957" w:rsidRDefault="00A16067" w:rsidP="00A348EC">
            <w:pPr>
              <w:spacing w:before="0" w:after="0"/>
              <w:ind w:left="180"/>
              <w:jc w:val="both"/>
              <w:rPr>
                <w:rFonts w:asciiTheme="minorHAnsi" w:hAnsiTheme="minorHAnsi" w:cstheme="minorHAnsi"/>
                <w:sz w:val="22"/>
                <w:szCs w:val="22"/>
              </w:rPr>
            </w:pPr>
            <w:r w:rsidRPr="00A86957">
              <w:rPr>
                <w:rFonts w:asciiTheme="minorHAnsi" w:hAnsiTheme="minorHAnsi" w:cstheme="minorHAnsi"/>
                <w:sz w:val="22"/>
                <w:szCs w:val="22"/>
              </w:rPr>
              <w:t>İhalenin Adı</w:t>
            </w:r>
          </w:p>
        </w:tc>
        <w:tc>
          <w:tcPr>
            <w:tcW w:w="290" w:type="dxa"/>
            <w:shd w:val="clear" w:color="auto" w:fill="auto"/>
            <w:vAlign w:val="center"/>
          </w:tcPr>
          <w:p w14:paraId="712A8879" w14:textId="15D675CF" w:rsidR="00A16067" w:rsidRPr="00A86957" w:rsidRDefault="00A16067" w:rsidP="00A348EC">
            <w:pPr>
              <w:spacing w:before="0" w:after="0"/>
              <w:jc w:val="both"/>
              <w:rPr>
                <w:rFonts w:asciiTheme="minorHAnsi" w:hAnsiTheme="minorHAnsi" w:cstheme="minorHAnsi"/>
                <w:sz w:val="22"/>
                <w:szCs w:val="22"/>
              </w:rPr>
            </w:pPr>
            <w:r w:rsidRPr="00A86957">
              <w:rPr>
                <w:rFonts w:asciiTheme="minorHAnsi" w:hAnsiTheme="minorHAnsi" w:cstheme="minorHAnsi"/>
                <w:sz w:val="22"/>
                <w:szCs w:val="22"/>
              </w:rPr>
              <w:t>:</w:t>
            </w:r>
          </w:p>
        </w:tc>
        <w:tc>
          <w:tcPr>
            <w:tcW w:w="11194" w:type="dxa"/>
            <w:shd w:val="clear" w:color="auto" w:fill="auto"/>
            <w:vAlign w:val="center"/>
          </w:tcPr>
          <w:p w14:paraId="07C27B07" w14:textId="0814D0C7" w:rsidR="00A16067" w:rsidRPr="00A86957" w:rsidRDefault="003C2D65" w:rsidP="00A348EC">
            <w:pPr>
              <w:spacing w:before="0" w:after="0"/>
              <w:jc w:val="both"/>
              <w:rPr>
                <w:rFonts w:asciiTheme="minorHAnsi" w:hAnsiTheme="minorHAnsi" w:cstheme="minorHAnsi"/>
                <w:sz w:val="22"/>
                <w:szCs w:val="22"/>
              </w:rPr>
            </w:pPr>
            <w:r w:rsidRPr="003C2D65">
              <w:rPr>
                <w:rFonts w:asciiTheme="minorHAnsi" w:hAnsiTheme="minorHAnsi" w:cstheme="minorHAnsi"/>
                <w:sz w:val="22"/>
                <w:szCs w:val="22"/>
                <w:lang w:val="tr-TR"/>
              </w:rPr>
              <w:t>Quality Management System (QMS) documentation service procurement</w:t>
            </w:r>
          </w:p>
        </w:tc>
      </w:tr>
      <w:tr w:rsidR="00A16067" w:rsidRPr="00A86957" w14:paraId="20BCE51A" w14:textId="77777777" w:rsidTr="00AC1D69">
        <w:tc>
          <w:tcPr>
            <w:tcW w:w="2408" w:type="dxa"/>
            <w:shd w:val="clear" w:color="auto" w:fill="auto"/>
            <w:vAlign w:val="center"/>
          </w:tcPr>
          <w:p w14:paraId="6B9D9E05" w14:textId="216D9A4F" w:rsidR="00A16067" w:rsidRPr="00A86957" w:rsidRDefault="00A16067" w:rsidP="00A348EC">
            <w:pPr>
              <w:spacing w:before="0" w:after="0"/>
              <w:ind w:left="180"/>
              <w:jc w:val="both"/>
              <w:rPr>
                <w:rFonts w:asciiTheme="minorHAnsi" w:hAnsiTheme="minorHAnsi" w:cstheme="minorHAnsi"/>
                <w:sz w:val="22"/>
                <w:szCs w:val="22"/>
              </w:rPr>
            </w:pPr>
            <w:r w:rsidRPr="00A86957">
              <w:rPr>
                <w:rFonts w:asciiTheme="minorHAnsi" w:hAnsiTheme="minorHAnsi" w:cstheme="minorHAnsi"/>
                <w:sz w:val="22"/>
                <w:szCs w:val="22"/>
              </w:rPr>
              <w:t>İhale Numarası</w:t>
            </w:r>
          </w:p>
        </w:tc>
        <w:tc>
          <w:tcPr>
            <w:tcW w:w="290" w:type="dxa"/>
            <w:shd w:val="clear" w:color="auto" w:fill="auto"/>
            <w:vAlign w:val="center"/>
          </w:tcPr>
          <w:p w14:paraId="18C41756" w14:textId="2828314A" w:rsidR="00A16067" w:rsidRPr="00A86957" w:rsidRDefault="00A16067" w:rsidP="00A348EC">
            <w:pPr>
              <w:spacing w:before="0" w:after="0"/>
              <w:jc w:val="both"/>
              <w:rPr>
                <w:rFonts w:asciiTheme="minorHAnsi" w:hAnsiTheme="minorHAnsi" w:cstheme="minorHAnsi"/>
                <w:sz w:val="22"/>
                <w:szCs w:val="22"/>
              </w:rPr>
            </w:pPr>
            <w:r w:rsidRPr="00A86957">
              <w:rPr>
                <w:rFonts w:asciiTheme="minorHAnsi" w:hAnsiTheme="minorHAnsi" w:cstheme="minorHAnsi"/>
                <w:sz w:val="22"/>
                <w:szCs w:val="22"/>
              </w:rPr>
              <w:t>:</w:t>
            </w:r>
          </w:p>
        </w:tc>
        <w:tc>
          <w:tcPr>
            <w:tcW w:w="11194" w:type="dxa"/>
            <w:shd w:val="clear" w:color="auto" w:fill="auto"/>
            <w:vAlign w:val="center"/>
          </w:tcPr>
          <w:p w14:paraId="35BFF8E9" w14:textId="58216DAF" w:rsidR="00A16067" w:rsidRPr="00A86957" w:rsidRDefault="00A16067" w:rsidP="00A348EC">
            <w:pPr>
              <w:spacing w:before="0" w:after="0"/>
              <w:jc w:val="both"/>
              <w:rPr>
                <w:rFonts w:asciiTheme="minorHAnsi" w:hAnsiTheme="minorHAnsi" w:cstheme="minorHAnsi"/>
                <w:i/>
                <w:sz w:val="22"/>
                <w:szCs w:val="22"/>
                <w:shd w:val="clear" w:color="auto" w:fill="E0E0E0"/>
              </w:rPr>
            </w:pPr>
            <w:r w:rsidRPr="00A86957">
              <w:rPr>
                <w:rFonts w:asciiTheme="minorHAnsi" w:hAnsiTheme="minorHAnsi" w:cstheme="minorHAnsi"/>
                <w:sz w:val="22"/>
                <w:szCs w:val="22"/>
                <w:lang w:val="tr-TR"/>
              </w:rPr>
              <w:t>005 No’lu Satın Alım</w:t>
            </w:r>
          </w:p>
        </w:tc>
      </w:tr>
    </w:tbl>
    <w:p w14:paraId="3EFAF371" w14:textId="77777777" w:rsidR="00777C8B" w:rsidRPr="00A86957" w:rsidRDefault="00777C8B" w:rsidP="00A348EC">
      <w:pPr>
        <w:spacing w:before="0" w:after="0"/>
        <w:jc w:val="both"/>
        <w:rPr>
          <w:rFonts w:asciiTheme="minorHAnsi" w:hAnsiTheme="minorHAnsi" w:cstheme="minorHAnsi"/>
          <w:b/>
          <w:sz w:val="22"/>
          <w:szCs w:val="22"/>
        </w:rPr>
      </w:pPr>
      <w:r w:rsidRPr="00A86957">
        <w:rPr>
          <w:rFonts w:asciiTheme="minorHAnsi" w:hAnsiTheme="minorHAnsi" w:cstheme="minorHAnsi"/>
          <w:b/>
          <w:sz w:val="22"/>
          <w:szCs w:val="22"/>
        </w:rPr>
        <w:t>1.</w:t>
      </w:r>
      <w:r w:rsidRPr="00A86957">
        <w:rPr>
          <w:rFonts w:asciiTheme="minorHAnsi" w:hAnsiTheme="minorHAnsi" w:cstheme="minorHAnsi"/>
          <w:b/>
          <w:sz w:val="22"/>
          <w:szCs w:val="22"/>
        </w:rPr>
        <w:tab/>
        <w:t>ARKA PLAN</w:t>
      </w:r>
      <w:r w:rsidRPr="00A86957">
        <w:rPr>
          <w:rFonts w:asciiTheme="minorHAnsi" w:hAnsiTheme="minorHAnsi" w:cstheme="minorHAnsi"/>
          <w:b/>
          <w:sz w:val="22"/>
          <w:szCs w:val="22"/>
        </w:rPr>
        <w:tab/>
      </w:r>
    </w:p>
    <w:p w14:paraId="3C5A11EA" w14:textId="77777777" w:rsidR="00777C8B" w:rsidRPr="00A86957" w:rsidRDefault="00777C8B" w:rsidP="00A348EC">
      <w:pPr>
        <w:spacing w:before="0" w:after="0"/>
        <w:jc w:val="both"/>
        <w:rPr>
          <w:rFonts w:asciiTheme="minorHAnsi" w:hAnsiTheme="minorHAnsi" w:cstheme="minorHAnsi"/>
          <w:sz w:val="22"/>
          <w:szCs w:val="22"/>
        </w:rPr>
      </w:pPr>
      <w:r w:rsidRPr="00A86957">
        <w:rPr>
          <w:rFonts w:asciiTheme="minorHAnsi" w:hAnsiTheme="minorHAnsi" w:cstheme="minorHAnsi"/>
          <w:sz w:val="22"/>
          <w:szCs w:val="22"/>
        </w:rPr>
        <w:t>1.1.</w:t>
      </w:r>
      <w:r w:rsidRPr="00A86957">
        <w:rPr>
          <w:rFonts w:asciiTheme="minorHAnsi" w:hAnsiTheme="minorHAnsi" w:cstheme="minorHAnsi"/>
          <w:sz w:val="22"/>
          <w:szCs w:val="22"/>
        </w:rPr>
        <w:tab/>
        <w:t xml:space="preserve">Projeniz hakkında genel bilgi </w:t>
      </w:r>
    </w:p>
    <w:p w14:paraId="38C1680F" w14:textId="730B6C60" w:rsidR="004B3AF9" w:rsidRPr="00A86957" w:rsidRDefault="004B3AF9" w:rsidP="00A348EC">
      <w:pPr>
        <w:ind w:firstLine="708"/>
        <w:jc w:val="both"/>
        <w:rPr>
          <w:rFonts w:asciiTheme="minorHAnsi" w:hAnsiTheme="minorHAnsi" w:cstheme="minorHAnsi"/>
          <w:bCs/>
          <w:color w:val="000000" w:themeColor="text1"/>
          <w:sz w:val="22"/>
          <w:szCs w:val="22"/>
        </w:rPr>
      </w:pPr>
      <w:r w:rsidRPr="00A86957">
        <w:rPr>
          <w:rFonts w:asciiTheme="minorHAnsi" w:hAnsiTheme="minorHAnsi" w:cstheme="minorHAnsi"/>
          <w:bCs/>
          <w:color w:val="000000" w:themeColor="text1"/>
          <w:sz w:val="22"/>
          <w:szCs w:val="22"/>
        </w:rPr>
        <w:t xml:space="preserve">Enerji Sektöründe Antalya Projesi; Türkiye Cumhuriyeti ile Avrupa Birliği arasındaki Mali İşbirliği çerçevesinde geliştirilmiş olan Katılım Öncesi Mali Yardım Aracı (IPA) ‘İstihdam, Eğitim ve Sosyal Politikalar Sektörel Operasyonel Programı’ altında fonlanan “Türkiye Yeterlilikler Sisteminin ve Çerçevesinin Uygulanması Operasyonu (TUYEP) adlı  operasyonun bileşenlerinden biri olan “VOC-Test III Hibe Programı” kapsamında yürütülmektedir.Program Otoritesi ve Sözleşme Makamı; Aile, Çalışma ve Sosyal Hizmetler Bakanlığı, AB Mali ve Mali Yardımlar Dairesi Başkanlığı’dır. Sözleşme makamı ile Antalya Esnaf ve Sanatkarlar Odaları Birliği arasında 07.10.2020 tarihinde sözleşmesi imzalanan “Enerji Sektöründe Antalya Projesi” 01.11.2020 tarihinde başlamış olup 30.04.2022 tarihinde sona erecektir. Proje çerçevesinde enerji sektöründe 9 meslek dalında Ulusal Meslek Standardı revize edilecektir. </w:t>
      </w:r>
    </w:p>
    <w:p w14:paraId="6EC1D8BE" w14:textId="77777777" w:rsidR="004B3AF9" w:rsidRPr="00A86957" w:rsidRDefault="004B3AF9" w:rsidP="00A348EC">
      <w:pPr>
        <w:jc w:val="both"/>
        <w:rPr>
          <w:rFonts w:asciiTheme="minorHAnsi" w:hAnsiTheme="minorHAnsi" w:cstheme="minorHAnsi"/>
          <w:b/>
          <w:color w:val="000000" w:themeColor="text1"/>
          <w:sz w:val="22"/>
          <w:szCs w:val="22"/>
        </w:rPr>
      </w:pPr>
      <w:r w:rsidRPr="00A86957">
        <w:rPr>
          <w:rFonts w:asciiTheme="minorHAnsi" w:hAnsiTheme="minorHAnsi" w:cstheme="minorHAnsi"/>
          <w:bCs/>
          <w:color w:val="000000" w:themeColor="text1"/>
          <w:sz w:val="22"/>
          <w:szCs w:val="22"/>
        </w:rPr>
        <w:t xml:space="preserve">Proje çerçevesinde TÜRKAK ve Mesleki Yeterlilik Kurumu tarafından gerekli akreditasyon ve yeterlilikler alınması ile birlikte </w:t>
      </w:r>
    </w:p>
    <w:p w14:paraId="5C3CEA70" w14:textId="77777777" w:rsidR="004B3AF9" w:rsidRPr="00A86957" w:rsidRDefault="004B3AF9" w:rsidP="00A348EC">
      <w:pPr>
        <w:pStyle w:val="ListeParagraf"/>
        <w:numPr>
          <w:ilvl w:val="0"/>
          <w:numId w:val="1"/>
        </w:numPr>
        <w:spacing w:after="160" w:line="259" w:lineRule="auto"/>
        <w:jc w:val="both"/>
        <w:rPr>
          <w:rFonts w:asciiTheme="minorHAnsi" w:hAnsiTheme="minorHAnsi" w:cstheme="minorHAnsi"/>
          <w:color w:val="000000" w:themeColor="text1"/>
          <w:sz w:val="22"/>
          <w:szCs w:val="22"/>
        </w:rPr>
      </w:pPr>
      <w:r w:rsidRPr="00A86957">
        <w:rPr>
          <w:rFonts w:asciiTheme="minorHAnsi" w:hAnsiTheme="minorHAnsi" w:cstheme="minorHAnsi"/>
          <w:color w:val="000000" w:themeColor="text1"/>
          <w:sz w:val="22"/>
          <w:szCs w:val="22"/>
        </w:rPr>
        <w:t xml:space="preserve">Bireysel ve Ticari Klima Sistemleri Montajcısı Seviye 3 </w:t>
      </w:r>
    </w:p>
    <w:p w14:paraId="27FABAEF" w14:textId="77777777" w:rsidR="004B3AF9" w:rsidRPr="00A86957" w:rsidRDefault="004B3AF9" w:rsidP="00A348EC">
      <w:pPr>
        <w:pStyle w:val="ListeParagraf"/>
        <w:numPr>
          <w:ilvl w:val="0"/>
          <w:numId w:val="1"/>
        </w:numPr>
        <w:spacing w:after="160" w:line="259" w:lineRule="auto"/>
        <w:jc w:val="both"/>
        <w:rPr>
          <w:rFonts w:asciiTheme="minorHAnsi" w:hAnsiTheme="minorHAnsi" w:cstheme="minorHAnsi"/>
          <w:color w:val="000000" w:themeColor="text1"/>
          <w:sz w:val="22"/>
          <w:szCs w:val="22"/>
        </w:rPr>
      </w:pPr>
      <w:r w:rsidRPr="00A86957">
        <w:rPr>
          <w:rFonts w:asciiTheme="minorHAnsi" w:hAnsiTheme="minorHAnsi" w:cstheme="minorHAnsi"/>
          <w:color w:val="000000" w:themeColor="text1"/>
          <w:sz w:val="22"/>
          <w:szCs w:val="22"/>
        </w:rPr>
        <w:t xml:space="preserve">Bireysel ve Ticari Klima Sistemleri Montaj ve Servis Elemanı Seviye 4 </w:t>
      </w:r>
    </w:p>
    <w:p w14:paraId="58E21A0C" w14:textId="77777777" w:rsidR="004B3AF9" w:rsidRPr="00A86957" w:rsidRDefault="004B3AF9" w:rsidP="00A348EC">
      <w:pPr>
        <w:pStyle w:val="ListeParagraf"/>
        <w:numPr>
          <w:ilvl w:val="0"/>
          <w:numId w:val="1"/>
        </w:numPr>
        <w:spacing w:after="160" w:line="259" w:lineRule="auto"/>
        <w:jc w:val="both"/>
        <w:rPr>
          <w:rFonts w:asciiTheme="minorHAnsi" w:hAnsiTheme="minorHAnsi" w:cstheme="minorHAnsi"/>
          <w:color w:val="000000" w:themeColor="text1"/>
          <w:sz w:val="22"/>
          <w:szCs w:val="22"/>
        </w:rPr>
      </w:pPr>
      <w:r w:rsidRPr="00A86957">
        <w:rPr>
          <w:rFonts w:asciiTheme="minorHAnsi" w:hAnsiTheme="minorHAnsi" w:cstheme="minorHAnsi"/>
          <w:color w:val="000000" w:themeColor="text1"/>
          <w:sz w:val="22"/>
          <w:szCs w:val="22"/>
        </w:rPr>
        <w:t>Isıtma Tesisat Bakım Onarımı ve Servis Elemanı Seviye 3</w:t>
      </w:r>
    </w:p>
    <w:p w14:paraId="750E132D" w14:textId="77777777" w:rsidR="004B3AF9" w:rsidRPr="00A86957" w:rsidRDefault="004B3AF9" w:rsidP="00A348EC">
      <w:pPr>
        <w:pStyle w:val="ListeParagraf"/>
        <w:numPr>
          <w:ilvl w:val="0"/>
          <w:numId w:val="1"/>
        </w:numPr>
        <w:spacing w:after="160" w:line="259" w:lineRule="auto"/>
        <w:jc w:val="both"/>
        <w:rPr>
          <w:rFonts w:asciiTheme="minorHAnsi" w:hAnsiTheme="minorHAnsi" w:cstheme="minorHAnsi"/>
          <w:color w:val="000000" w:themeColor="text1"/>
          <w:sz w:val="22"/>
          <w:szCs w:val="22"/>
        </w:rPr>
      </w:pPr>
      <w:r w:rsidRPr="00A86957">
        <w:rPr>
          <w:rFonts w:asciiTheme="minorHAnsi" w:hAnsiTheme="minorHAnsi" w:cstheme="minorHAnsi"/>
          <w:color w:val="000000" w:themeColor="text1"/>
          <w:sz w:val="22"/>
          <w:szCs w:val="22"/>
        </w:rPr>
        <w:t xml:space="preserve">Sıhhi Tesisat Bakım Onarımı ve Servis Elemanı Seviye 4 </w:t>
      </w:r>
    </w:p>
    <w:p w14:paraId="380296DD" w14:textId="77777777" w:rsidR="004B3AF9" w:rsidRPr="00A86957" w:rsidRDefault="004B3AF9" w:rsidP="00A348EC">
      <w:pPr>
        <w:pStyle w:val="ListeParagraf"/>
        <w:numPr>
          <w:ilvl w:val="0"/>
          <w:numId w:val="1"/>
        </w:numPr>
        <w:spacing w:after="160" w:line="259" w:lineRule="auto"/>
        <w:jc w:val="both"/>
        <w:rPr>
          <w:rFonts w:asciiTheme="minorHAnsi" w:hAnsiTheme="minorHAnsi" w:cstheme="minorHAnsi"/>
          <w:color w:val="000000" w:themeColor="text1"/>
          <w:sz w:val="22"/>
          <w:szCs w:val="22"/>
        </w:rPr>
      </w:pPr>
      <w:r w:rsidRPr="00A86957">
        <w:rPr>
          <w:rFonts w:asciiTheme="minorHAnsi" w:hAnsiTheme="minorHAnsi" w:cstheme="minorHAnsi"/>
          <w:color w:val="000000" w:themeColor="text1"/>
          <w:sz w:val="22"/>
          <w:szCs w:val="22"/>
        </w:rPr>
        <w:t xml:space="preserve">Sıhhi Tesisatçı Seviye 3 </w:t>
      </w:r>
    </w:p>
    <w:p w14:paraId="56627D51" w14:textId="77777777" w:rsidR="004B3AF9" w:rsidRPr="00A86957" w:rsidRDefault="004B3AF9" w:rsidP="00A348EC">
      <w:pPr>
        <w:pStyle w:val="ListeParagraf"/>
        <w:numPr>
          <w:ilvl w:val="0"/>
          <w:numId w:val="1"/>
        </w:numPr>
        <w:spacing w:after="160" w:line="259" w:lineRule="auto"/>
        <w:jc w:val="both"/>
        <w:rPr>
          <w:rFonts w:asciiTheme="minorHAnsi" w:hAnsiTheme="minorHAnsi" w:cstheme="minorHAnsi"/>
          <w:color w:val="000000" w:themeColor="text1"/>
          <w:sz w:val="22"/>
          <w:szCs w:val="22"/>
        </w:rPr>
      </w:pPr>
      <w:r w:rsidRPr="00A86957">
        <w:rPr>
          <w:rFonts w:asciiTheme="minorHAnsi" w:hAnsiTheme="minorHAnsi" w:cstheme="minorHAnsi"/>
          <w:color w:val="000000" w:themeColor="text1"/>
          <w:sz w:val="22"/>
          <w:szCs w:val="22"/>
        </w:rPr>
        <w:t>Doğalgaz Sayacı Sökme ve Takma Personeli Seviye 3</w:t>
      </w:r>
    </w:p>
    <w:p w14:paraId="1B6E6EE2" w14:textId="77777777" w:rsidR="004B3AF9" w:rsidRPr="00A86957" w:rsidRDefault="004B3AF9" w:rsidP="00A348EC">
      <w:pPr>
        <w:jc w:val="both"/>
        <w:rPr>
          <w:rFonts w:asciiTheme="minorHAnsi" w:hAnsiTheme="minorHAnsi" w:cstheme="minorHAnsi"/>
          <w:color w:val="000000" w:themeColor="text1"/>
          <w:sz w:val="22"/>
          <w:szCs w:val="22"/>
        </w:rPr>
      </w:pPr>
      <w:r w:rsidRPr="00A86957">
        <w:rPr>
          <w:rFonts w:asciiTheme="minorHAnsi" w:hAnsiTheme="minorHAnsi" w:cstheme="minorHAnsi"/>
          <w:color w:val="000000" w:themeColor="text1"/>
          <w:sz w:val="22"/>
          <w:szCs w:val="22"/>
        </w:rPr>
        <w:t>Mesleklerine yönelik kurulacak olan AESOB VOC – TEST MERKEZİ’nde MYK tarafından onaylı belgelendirme yapılacaktır.</w:t>
      </w:r>
    </w:p>
    <w:p w14:paraId="6082CF1E" w14:textId="3B06C1B9" w:rsidR="008F567E" w:rsidRPr="00A86957" w:rsidRDefault="004B3AF9" w:rsidP="00A348EC">
      <w:pPr>
        <w:jc w:val="both"/>
        <w:rPr>
          <w:rFonts w:asciiTheme="minorHAnsi" w:hAnsiTheme="minorHAnsi" w:cstheme="minorHAnsi"/>
          <w:color w:val="000000" w:themeColor="text1"/>
          <w:sz w:val="22"/>
          <w:szCs w:val="22"/>
        </w:rPr>
      </w:pPr>
      <w:r w:rsidRPr="00A86957">
        <w:rPr>
          <w:rFonts w:asciiTheme="minorHAnsi" w:hAnsiTheme="minorHAnsi" w:cstheme="minorHAnsi"/>
          <w:color w:val="000000" w:themeColor="text1"/>
          <w:sz w:val="22"/>
          <w:szCs w:val="22"/>
        </w:rPr>
        <w:t xml:space="preserve">Projemiz kapsamında; </w:t>
      </w:r>
      <w:r w:rsidR="008F567E" w:rsidRPr="00A86957">
        <w:rPr>
          <w:rFonts w:asciiTheme="minorHAnsi" w:hAnsiTheme="minorHAnsi" w:cstheme="minorHAnsi"/>
          <w:color w:val="000000" w:themeColor="text1"/>
          <w:sz w:val="22"/>
          <w:szCs w:val="22"/>
        </w:rPr>
        <w:t>Personel Belgelendirme Kuruluşları için zorun</w:t>
      </w:r>
      <w:r w:rsidRPr="00A86957">
        <w:rPr>
          <w:rFonts w:asciiTheme="minorHAnsi" w:hAnsiTheme="minorHAnsi" w:cstheme="minorHAnsi"/>
          <w:color w:val="000000" w:themeColor="text1"/>
          <w:sz w:val="22"/>
          <w:szCs w:val="22"/>
        </w:rPr>
        <w:t>I</w:t>
      </w:r>
      <w:r w:rsidR="008F567E" w:rsidRPr="00A86957">
        <w:rPr>
          <w:rFonts w:asciiTheme="minorHAnsi" w:hAnsiTheme="minorHAnsi" w:cstheme="minorHAnsi"/>
          <w:color w:val="000000" w:themeColor="text1"/>
          <w:sz w:val="22"/>
          <w:szCs w:val="22"/>
        </w:rPr>
        <w:t>u olan I</w:t>
      </w:r>
      <w:r w:rsidRPr="00A86957">
        <w:rPr>
          <w:rFonts w:asciiTheme="minorHAnsi" w:hAnsiTheme="minorHAnsi" w:cstheme="minorHAnsi"/>
          <w:color w:val="000000" w:themeColor="text1"/>
          <w:sz w:val="22"/>
          <w:szCs w:val="22"/>
        </w:rPr>
        <w:t>SO / IEC 17024:2012 no’lu standart ve aşağıda verilen EA, IAF ve TÜRKAK düzenleyici dokümanlarının gereklerini yerine getirmek için Başvuru Dokümanlarını</w:t>
      </w:r>
      <w:r w:rsidR="008F567E" w:rsidRPr="00A86957">
        <w:rPr>
          <w:rFonts w:asciiTheme="minorHAnsi" w:hAnsiTheme="minorHAnsi" w:cstheme="minorHAnsi"/>
          <w:color w:val="000000" w:themeColor="text1"/>
          <w:sz w:val="22"/>
          <w:szCs w:val="22"/>
        </w:rPr>
        <w:t>n</w:t>
      </w:r>
      <w:r w:rsidRPr="00A86957">
        <w:rPr>
          <w:rFonts w:asciiTheme="minorHAnsi" w:hAnsiTheme="minorHAnsi" w:cstheme="minorHAnsi"/>
          <w:color w:val="000000" w:themeColor="text1"/>
          <w:sz w:val="22"/>
          <w:szCs w:val="22"/>
        </w:rPr>
        <w:t xml:space="preserve"> </w:t>
      </w:r>
      <w:r w:rsidR="008F567E" w:rsidRPr="00A86957">
        <w:rPr>
          <w:rFonts w:asciiTheme="minorHAnsi" w:hAnsiTheme="minorHAnsi" w:cstheme="minorHAnsi"/>
          <w:color w:val="000000" w:themeColor="text1"/>
          <w:sz w:val="22"/>
          <w:szCs w:val="22"/>
        </w:rPr>
        <w:t>hazırlanması gerekmektedir.</w:t>
      </w:r>
    </w:p>
    <w:p w14:paraId="0A46AD12" w14:textId="77777777" w:rsidR="00A86957" w:rsidRPr="00A86957" w:rsidRDefault="008F567E" w:rsidP="00A86957">
      <w:pPr>
        <w:jc w:val="both"/>
        <w:rPr>
          <w:rFonts w:asciiTheme="minorHAnsi" w:hAnsiTheme="minorHAnsi" w:cstheme="minorHAnsi"/>
          <w:color w:val="000000" w:themeColor="text1"/>
          <w:sz w:val="22"/>
          <w:szCs w:val="22"/>
        </w:rPr>
      </w:pPr>
      <w:r w:rsidRPr="00A86957">
        <w:rPr>
          <w:rFonts w:asciiTheme="minorHAnsi" w:hAnsiTheme="minorHAnsi" w:cstheme="minorHAnsi"/>
          <w:color w:val="000000" w:themeColor="text1"/>
          <w:sz w:val="22"/>
          <w:szCs w:val="22"/>
        </w:rPr>
        <w:t>Zorunlu Dokümanlar;</w:t>
      </w:r>
    </w:p>
    <w:p w14:paraId="413E285E" w14:textId="2B6CDC28" w:rsidR="008F567E" w:rsidRPr="008F567E" w:rsidRDefault="008F567E" w:rsidP="00A86957">
      <w:pPr>
        <w:jc w:val="both"/>
        <w:rPr>
          <w:rFonts w:asciiTheme="minorHAnsi" w:hAnsiTheme="minorHAnsi" w:cstheme="minorHAnsi"/>
          <w:color w:val="000000" w:themeColor="text1"/>
          <w:sz w:val="22"/>
          <w:szCs w:val="22"/>
          <w:lang w:val="tr-TR"/>
        </w:rPr>
      </w:pPr>
      <w:r w:rsidRPr="008F567E">
        <w:rPr>
          <w:rFonts w:asciiTheme="minorHAnsi" w:hAnsiTheme="minorHAnsi" w:cstheme="minorHAnsi"/>
          <w:color w:val="000000" w:themeColor="text1"/>
          <w:sz w:val="22"/>
          <w:szCs w:val="22"/>
          <w:lang w:val="tr-TR"/>
        </w:rPr>
        <w:t>    ISO/IEC 17024</w:t>
      </w:r>
    </w:p>
    <w:p w14:paraId="089F851B" w14:textId="77777777" w:rsidR="008F567E" w:rsidRPr="008F567E" w:rsidRDefault="008F567E" w:rsidP="00A348EC">
      <w:pPr>
        <w:spacing w:before="0" w:after="0"/>
        <w:ind w:left="708"/>
        <w:jc w:val="both"/>
        <w:rPr>
          <w:rFonts w:asciiTheme="minorHAnsi" w:hAnsiTheme="minorHAnsi" w:cstheme="minorHAnsi"/>
          <w:color w:val="000000" w:themeColor="text1"/>
          <w:sz w:val="22"/>
          <w:szCs w:val="22"/>
          <w:lang w:val="tr-TR"/>
        </w:rPr>
      </w:pPr>
      <w:r w:rsidRPr="008F567E">
        <w:rPr>
          <w:rFonts w:asciiTheme="minorHAnsi" w:hAnsiTheme="minorHAnsi" w:cstheme="minorHAnsi"/>
          <w:color w:val="000000" w:themeColor="text1"/>
          <w:sz w:val="22"/>
          <w:szCs w:val="22"/>
          <w:lang w:val="tr-TR"/>
        </w:rPr>
        <w:t>·       EA-1/22</w:t>
      </w:r>
    </w:p>
    <w:p w14:paraId="6AC1FFF3" w14:textId="77777777" w:rsidR="008F567E" w:rsidRPr="008F567E" w:rsidRDefault="008F567E" w:rsidP="00A348EC">
      <w:pPr>
        <w:spacing w:before="0" w:after="0"/>
        <w:ind w:left="708"/>
        <w:jc w:val="both"/>
        <w:rPr>
          <w:rFonts w:asciiTheme="minorHAnsi" w:hAnsiTheme="minorHAnsi" w:cstheme="minorHAnsi"/>
          <w:color w:val="000000" w:themeColor="text1"/>
          <w:sz w:val="22"/>
          <w:szCs w:val="22"/>
          <w:lang w:val="tr-TR"/>
        </w:rPr>
      </w:pPr>
      <w:r w:rsidRPr="008F567E">
        <w:rPr>
          <w:rFonts w:asciiTheme="minorHAnsi" w:hAnsiTheme="minorHAnsi" w:cstheme="minorHAnsi"/>
          <w:color w:val="000000" w:themeColor="text1"/>
          <w:sz w:val="22"/>
          <w:szCs w:val="22"/>
          <w:lang w:val="tr-TR"/>
        </w:rPr>
        <w:t>·       EA-2/17 (Onaylanmış Kuruluşlar için)</w:t>
      </w:r>
    </w:p>
    <w:p w14:paraId="2F84EE63" w14:textId="77777777" w:rsidR="008F567E" w:rsidRPr="008F567E" w:rsidRDefault="008F567E" w:rsidP="00A348EC">
      <w:pPr>
        <w:spacing w:before="0" w:after="0"/>
        <w:ind w:left="708"/>
        <w:jc w:val="both"/>
        <w:rPr>
          <w:rFonts w:asciiTheme="minorHAnsi" w:hAnsiTheme="minorHAnsi" w:cstheme="minorHAnsi"/>
          <w:color w:val="000000" w:themeColor="text1"/>
          <w:sz w:val="22"/>
          <w:szCs w:val="22"/>
          <w:lang w:val="tr-TR"/>
        </w:rPr>
      </w:pPr>
      <w:r w:rsidRPr="008F567E">
        <w:rPr>
          <w:rFonts w:asciiTheme="minorHAnsi" w:hAnsiTheme="minorHAnsi" w:cstheme="minorHAnsi"/>
          <w:color w:val="000000" w:themeColor="text1"/>
          <w:sz w:val="22"/>
          <w:szCs w:val="22"/>
          <w:lang w:val="tr-TR"/>
        </w:rPr>
        <w:lastRenderedPageBreak/>
        <w:t>·       IAF MD 4</w:t>
      </w:r>
    </w:p>
    <w:p w14:paraId="19BA0F07" w14:textId="5F24DD57" w:rsidR="008F567E" w:rsidRPr="00A86957" w:rsidRDefault="008F567E" w:rsidP="00A348EC">
      <w:pPr>
        <w:spacing w:before="0" w:after="0"/>
        <w:ind w:left="708"/>
        <w:jc w:val="both"/>
        <w:rPr>
          <w:rFonts w:asciiTheme="minorHAnsi" w:hAnsiTheme="minorHAnsi" w:cstheme="minorHAnsi"/>
          <w:color w:val="000000" w:themeColor="text1"/>
          <w:sz w:val="22"/>
          <w:szCs w:val="22"/>
          <w:lang w:val="tr-TR"/>
        </w:rPr>
      </w:pPr>
      <w:r w:rsidRPr="008F567E">
        <w:rPr>
          <w:rFonts w:asciiTheme="minorHAnsi" w:hAnsiTheme="minorHAnsi" w:cstheme="minorHAnsi"/>
          <w:color w:val="000000" w:themeColor="text1"/>
          <w:sz w:val="22"/>
          <w:szCs w:val="22"/>
          <w:lang w:val="tr-TR"/>
        </w:rPr>
        <w:t>·       IAF MD 7</w:t>
      </w:r>
    </w:p>
    <w:p w14:paraId="42C9DB72" w14:textId="1C1FA56B" w:rsidR="008F567E" w:rsidRPr="008F567E" w:rsidRDefault="008F567E" w:rsidP="00A348EC">
      <w:pPr>
        <w:spacing w:before="0" w:after="0"/>
        <w:jc w:val="both"/>
        <w:rPr>
          <w:rFonts w:asciiTheme="minorHAnsi" w:hAnsiTheme="minorHAnsi" w:cstheme="minorHAnsi"/>
          <w:sz w:val="22"/>
          <w:szCs w:val="22"/>
          <w:lang w:val="tr-TR"/>
        </w:rPr>
      </w:pPr>
      <w:r w:rsidRPr="008F567E">
        <w:rPr>
          <w:rFonts w:asciiTheme="minorHAnsi" w:hAnsiTheme="minorHAnsi" w:cstheme="minorHAnsi"/>
          <w:sz w:val="22"/>
          <w:szCs w:val="22"/>
          <w:lang w:val="tr-TR"/>
        </w:rPr>
        <w:t>Başvuru Dokümanları</w:t>
      </w:r>
      <w:r w:rsidRPr="00A86957">
        <w:rPr>
          <w:rFonts w:asciiTheme="minorHAnsi" w:hAnsiTheme="minorHAnsi" w:cstheme="minorHAnsi"/>
          <w:sz w:val="22"/>
          <w:szCs w:val="22"/>
          <w:lang w:val="tr-TR"/>
        </w:rPr>
        <w:t>;</w:t>
      </w:r>
    </w:p>
    <w:p w14:paraId="54F48705" w14:textId="77777777" w:rsidR="008F567E" w:rsidRPr="008F567E" w:rsidRDefault="008F567E" w:rsidP="00A348EC">
      <w:pPr>
        <w:spacing w:before="0" w:after="0"/>
        <w:ind w:left="708"/>
        <w:jc w:val="both"/>
        <w:rPr>
          <w:rFonts w:asciiTheme="minorHAnsi" w:hAnsiTheme="minorHAnsi" w:cstheme="minorHAnsi"/>
          <w:sz w:val="22"/>
          <w:szCs w:val="22"/>
          <w:lang w:val="tr-TR"/>
        </w:rPr>
      </w:pPr>
      <w:r w:rsidRPr="008F567E">
        <w:rPr>
          <w:rFonts w:asciiTheme="minorHAnsi" w:hAnsiTheme="minorHAnsi" w:cstheme="minorHAnsi"/>
          <w:sz w:val="22"/>
          <w:szCs w:val="22"/>
          <w:lang w:val="tr-TR"/>
        </w:rPr>
        <w:t>·       TÜRKAK F701-003 - Personel Belgelendirme Kuruluşu İçin Başvuru Formu</w:t>
      </w:r>
    </w:p>
    <w:p w14:paraId="43ECA627" w14:textId="77777777" w:rsidR="008F567E" w:rsidRPr="008F567E" w:rsidRDefault="008F567E" w:rsidP="00A348EC">
      <w:pPr>
        <w:spacing w:before="0" w:after="0"/>
        <w:ind w:left="708"/>
        <w:jc w:val="both"/>
        <w:rPr>
          <w:rFonts w:asciiTheme="minorHAnsi" w:hAnsiTheme="minorHAnsi" w:cstheme="minorHAnsi"/>
          <w:sz w:val="22"/>
          <w:szCs w:val="22"/>
          <w:lang w:val="tr-TR"/>
        </w:rPr>
      </w:pPr>
      <w:r w:rsidRPr="008F567E">
        <w:rPr>
          <w:rFonts w:asciiTheme="minorHAnsi" w:hAnsiTheme="minorHAnsi" w:cstheme="minorHAnsi"/>
          <w:sz w:val="22"/>
          <w:szCs w:val="22"/>
          <w:lang w:val="tr-TR"/>
        </w:rPr>
        <w:t>·       TÜRKAK F701-009 - Akreditasyon Başvurusu Sırasında İstenilen Belgeler (Personel Belgelendirme Kuruluşları İçin)</w:t>
      </w:r>
    </w:p>
    <w:p w14:paraId="68AF101D" w14:textId="77777777" w:rsidR="008F567E" w:rsidRPr="008F567E" w:rsidRDefault="008F567E" w:rsidP="00A348EC">
      <w:pPr>
        <w:spacing w:before="0" w:after="0"/>
        <w:ind w:left="708"/>
        <w:jc w:val="both"/>
        <w:rPr>
          <w:rFonts w:asciiTheme="minorHAnsi" w:hAnsiTheme="minorHAnsi" w:cstheme="minorHAnsi"/>
          <w:sz w:val="22"/>
          <w:szCs w:val="22"/>
          <w:lang w:val="tr-TR"/>
        </w:rPr>
      </w:pPr>
      <w:r w:rsidRPr="008F567E">
        <w:rPr>
          <w:rFonts w:asciiTheme="minorHAnsi" w:hAnsiTheme="minorHAnsi" w:cstheme="minorHAnsi"/>
          <w:sz w:val="22"/>
          <w:szCs w:val="22"/>
          <w:lang w:val="tr-TR"/>
        </w:rPr>
        <w:t>·       TÜRKAK F701-028 - Personel Belgelendirme Kuruluşları İçin Kontrol Formu</w:t>
      </w:r>
    </w:p>
    <w:p w14:paraId="62DDF6EF" w14:textId="2B0EDCAB" w:rsidR="008F567E" w:rsidRPr="008F567E" w:rsidRDefault="008F567E" w:rsidP="00A348EC">
      <w:pPr>
        <w:spacing w:before="0" w:after="0"/>
        <w:ind w:left="708"/>
        <w:jc w:val="both"/>
        <w:rPr>
          <w:rFonts w:asciiTheme="minorHAnsi" w:hAnsiTheme="minorHAnsi" w:cstheme="minorHAnsi"/>
          <w:sz w:val="22"/>
          <w:szCs w:val="22"/>
          <w:lang w:val="tr-TR"/>
        </w:rPr>
      </w:pPr>
      <w:r w:rsidRPr="008F567E">
        <w:rPr>
          <w:rFonts w:asciiTheme="minorHAnsi" w:hAnsiTheme="minorHAnsi" w:cstheme="minorHAnsi"/>
          <w:sz w:val="22"/>
          <w:szCs w:val="22"/>
          <w:lang w:val="tr-TR"/>
        </w:rPr>
        <w:t>·       TÜRKAK F701-039 - Akreditasyon Sözleşmesi (2 Nüsha) </w:t>
      </w:r>
    </w:p>
    <w:p w14:paraId="7857273B" w14:textId="18D70910" w:rsidR="008F567E" w:rsidRPr="00A86957" w:rsidRDefault="008F567E" w:rsidP="00A348EC">
      <w:pPr>
        <w:spacing w:before="0" w:after="0"/>
        <w:ind w:left="708"/>
        <w:jc w:val="both"/>
        <w:rPr>
          <w:rFonts w:asciiTheme="minorHAnsi" w:hAnsiTheme="minorHAnsi" w:cstheme="minorHAnsi"/>
          <w:sz w:val="22"/>
          <w:szCs w:val="22"/>
          <w:lang w:val="tr-TR"/>
        </w:rPr>
      </w:pPr>
      <w:r w:rsidRPr="008F567E">
        <w:rPr>
          <w:rFonts w:asciiTheme="minorHAnsi" w:hAnsiTheme="minorHAnsi" w:cstheme="minorHAnsi"/>
          <w:sz w:val="22"/>
          <w:szCs w:val="22"/>
          <w:lang w:val="tr-TR"/>
        </w:rPr>
        <w:t>·       TÜRKAK F701-071 - Akreditasyon Hizmetleri, Uygunluk Değerlendirme Kuruluşu Yetkili Bildirim Formu</w:t>
      </w:r>
    </w:p>
    <w:p w14:paraId="21CDD9DB" w14:textId="3403BF8D" w:rsidR="005E09FE" w:rsidRPr="00A86957" w:rsidRDefault="005E09FE" w:rsidP="00A348EC">
      <w:pPr>
        <w:spacing w:before="0" w:after="0"/>
        <w:jc w:val="both"/>
        <w:rPr>
          <w:rFonts w:asciiTheme="minorHAnsi" w:hAnsiTheme="minorHAnsi" w:cstheme="minorHAnsi"/>
          <w:sz w:val="22"/>
          <w:szCs w:val="22"/>
          <w:lang w:val="tr-TR"/>
        </w:rPr>
      </w:pPr>
      <w:r w:rsidRPr="00A86957">
        <w:rPr>
          <w:rFonts w:asciiTheme="minorHAnsi" w:hAnsiTheme="minorHAnsi" w:cstheme="minorHAnsi"/>
          <w:sz w:val="22"/>
          <w:szCs w:val="22"/>
          <w:lang w:val="tr-TR"/>
        </w:rPr>
        <w:t>Ayrıca;</w:t>
      </w:r>
    </w:p>
    <w:p w14:paraId="0ED86110" w14:textId="06973A8E" w:rsidR="005E09FE" w:rsidRPr="00A86957" w:rsidRDefault="005E09FE" w:rsidP="00A348EC">
      <w:pPr>
        <w:spacing w:before="0" w:after="0"/>
        <w:jc w:val="both"/>
        <w:rPr>
          <w:rFonts w:asciiTheme="minorHAnsi" w:hAnsiTheme="minorHAnsi" w:cstheme="minorHAnsi"/>
          <w:sz w:val="22"/>
          <w:szCs w:val="22"/>
          <w:lang w:val="tr-TR"/>
        </w:rPr>
      </w:pPr>
      <w:r w:rsidRPr="00A86957">
        <w:rPr>
          <w:rFonts w:asciiTheme="minorHAnsi" w:hAnsiTheme="minorHAnsi" w:cstheme="minorHAnsi"/>
          <w:noProof/>
          <w:sz w:val="22"/>
          <w:szCs w:val="22"/>
          <w:lang w:val="tr-TR"/>
        </w:rPr>
        <w:drawing>
          <wp:inline distT="0" distB="0" distL="0" distR="0" wp14:anchorId="48DBA49A" wp14:editId="06B9A4FC">
            <wp:extent cx="7056120" cy="1230340"/>
            <wp:effectExtent l="0" t="0" r="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26171" cy="1242554"/>
                    </a:xfrm>
                    <a:prstGeom prst="rect">
                      <a:avLst/>
                    </a:prstGeom>
                  </pic:spPr>
                </pic:pic>
              </a:graphicData>
            </a:graphic>
          </wp:inline>
        </w:drawing>
      </w:r>
    </w:p>
    <w:p w14:paraId="72AE1081" w14:textId="5C18F7BD" w:rsidR="005E09FE" w:rsidRPr="008F567E" w:rsidRDefault="005E09FE" w:rsidP="00A348EC">
      <w:pPr>
        <w:spacing w:before="0" w:after="0"/>
        <w:jc w:val="both"/>
        <w:rPr>
          <w:rFonts w:asciiTheme="minorHAnsi" w:hAnsiTheme="minorHAnsi" w:cstheme="minorHAnsi"/>
          <w:sz w:val="22"/>
          <w:szCs w:val="22"/>
          <w:lang w:val="tr-TR"/>
        </w:rPr>
      </w:pPr>
      <w:r w:rsidRPr="00A86957">
        <w:rPr>
          <w:rFonts w:asciiTheme="minorHAnsi" w:hAnsiTheme="minorHAnsi" w:cstheme="minorHAnsi"/>
          <w:sz w:val="22"/>
          <w:szCs w:val="22"/>
          <w:lang w:val="tr-TR"/>
        </w:rPr>
        <w:t xml:space="preserve">Yukarıdaki süreci eksiksiz bir şekilde yürütebilmesi için danışmanlık hizmeti alınması gerekmektedir. </w:t>
      </w:r>
    </w:p>
    <w:p w14:paraId="23B6BACE" w14:textId="77777777" w:rsidR="00777C8B" w:rsidRPr="00A86957" w:rsidRDefault="00777C8B" w:rsidP="00A348EC">
      <w:pPr>
        <w:spacing w:before="0" w:after="0"/>
        <w:jc w:val="both"/>
        <w:rPr>
          <w:rFonts w:asciiTheme="minorHAnsi" w:hAnsiTheme="minorHAnsi" w:cstheme="minorHAnsi"/>
          <w:sz w:val="22"/>
          <w:szCs w:val="22"/>
        </w:rPr>
      </w:pPr>
      <w:r w:rsidRPr="00A86957">
        <w:rPr>
          <w:rFonts w:asciiTheme="minorHAnsi" w:hAnsiTheme="minorHAnsi" w:cstheme="minorHAnsi"/>
          <w:sz w:val="22"/>
          <w:szCs w:val="22"/>
        </w:rPr>
        <w:t>1.2.</w:t>
      </w:r>
      <w:r w:rsidRPr="00A86957">
        <w:rPr>
          <w:rFonts w:asciiTheme="minorHAnsi" w:hAnsiTheme="minorHAnsi" w:cstheme="minorHAnsi"/>
          <w:sz w:val="22"/>
          <w:szCs w:val="22"/>
        </w:rPr>
        <w:tab/>
        <w:t xml:space="preserve">Sözleşme Makamı </w:t>
      </w:r>
    </w:p>
    <w:p w14:paraId="49BF0425" w14:textId="0AE9F577" w:rsidR="00C43165" w:rsidRPr="00A86957" w:rsidRDefault="00C43165" w:rsidP="00A348EC">
      <w:pPr>
        <w:spacing w:before="0" w:after="0"/>
        <w:ind w:firstLine="708"/>
        <w:jc w:val="both"/>
        <w:rPr>
          <w:rFonts w:asciiTheme="minorHAnsi" w:hAnsiTheme="minorHAnsi" w:cstheme="minorHAnsi"/>
          <w:sz w:val="22"/>
          <w:szCs w:val="22"/>
        </w:rPr>
      </w:pPr>
      <w:r w:rsidRPr="00A86957">
        <w:rPr>
          <w:rFonts w:asciiTheme="minorHAnsi" w:hAnsiTheme="minorHAnsi" w:cstheme="minorHAnsi"/>
          <w:sz w:val="22"/>
          <w:szCs w:val="22"/>
        </w:rPr>
        <w:t>Antalya Esnaf ve Sanatkarlar Odaları Birliği</w:t>
      </w:r>
    </w:p>
    <w:p w14:paraId="52985BCA" w14:textId="77777777" w:rsidR="00777C8B" w:rsidRPr="00A86957" w:rsidRDefault="00777C8B" w:rsidP="00A348EC">
      <w:pPr>
        <w:spacing w:before="0" w:after="0"/>
        <w:jc w:val="both"/>
        <w:rPr>
          <w:rFonts w:asciiTheme="minorHAnsi" w:hAnsiTheme="minorHAnsi" w:cstheme="minorHAnsi"/>
          <w:b/>
          <w:sz w:val="22"/>
          <w:szCs w:val="22"/>
        </w:rPr>
      </w:pPr>
      <w:r w:rsidRPr="00A86957">
        <w:rPr>
          <w:rFonts w:asciiTheme="minorHAnsi" w:hAnsiTheme="minorHAnsi" w:cstheme="minorHAnsi"/>
          <w:b/>
          <w:sz w:val="22"/>
          <w:szCs w:val="22"/>
        </w:rPr>
        <w:t>2.</w:t>
      </w:r>
      <w:r w:rsidRPr="00A86957">
        <w:rPr>
          <w:rFonts w:asciiTheme="minorHAnsi" w:hAnsiTheme="minorHAnsi" w:cstheme="minorHAnsi"/>
          <w:b/>
          <w:sz w:val="22"/>
          <w:szCs w:val="22"/>
        </w:rPr>
        <w:tab/>
        <w:t>HEDEFLER</w:t>
      </w:r>
    </w:p>
    <w:p w14:paraId="3A06362A" w14:textId="15F69A45" w:rsidR="00777C8B" w:rsidRPr="00A86957" w:rsidRDefault="00777C8B" w:rsidP="00A348EC">
      <w:pPr>
        <w:spacing w:before="0" w:after="0"/>
        <w:jc w:val="both"/>
        <w:rPr>
          <w:rFonts w:asciiTheme="minorHAnsi" w:hAnsiTheme="minorHAnsi" w:cstheme="minorHAnsi"/>
          <w:sz w:val="22"/>
          <w:szCs w:val="22"/>
        </w:rPr>
      </w:pPr>
      <w:r w:rsidRPr="00A86957">
        <w:rPr>
          <w:rFonts w:asciiTheme="minorHAnsi" w:hAnsiTheme="minorHAnsi" w:cstheme="minorHAnsi"/>
          <w:sz w:val="22"/>
          <w:szCs w:val="22"/>
        </w:rPr>
        <w:t>2.1</w:t>
      </w:r>
      <w:r w:rsidRPr="00A86957">
        <w:rPr>
          <w:rFonts w:asciiTheme="minorHAnsi" w:hAnsiTheme="minorHAnsi" w:cstheme="minorHAnsi"/>
          <w:sz w:val="22"/>
          <w:szCs w:val="22"/>
        </w:rPr>
        <w:tab/>
        <w:t xml:space="preserve">Hizmet sağlayıcısı tarafından elde edilmesi beklenen sonuçlar </w:t>
      </w:r>
    </w:p>
    <w:p w14:paraId="28D34A91" w14:textId="77777777" w:rsidR="00C45C81" w:rsidRPr="00A86957" w:rsidRDefault="00C43165" w:rsidP="00A348EC">
      <w:pPr>
        <w:spacing w:before="0" w:after="0"/>
        <w:jc w:val="both"/>
        <w:rPr>
          <w:rFonts w:asciiTheme="minorHAnsi" w:hAnsiTheme="minorHAnsi" w:cstheme="minorHAnsi"/>
          <w:sz w:val="22"/>
          <w:szCs w:val="22"/>
        </w:rPr>
      </w:pPr>
      <w:r w:rsidRPr="00A86957">
        <w:rPr>
          <w:rFonts w:asciiTheme="minorHAnsi" w:hAnsiTheme="minorHAnsi" w:cstheme="minorHAnsi"/>
          <w:sz w:val="22"/>
          <w:szCs w:val="22"/>
        </w:rPr>
        <w:t xml:space="preserve">Bu hizmet alımın sonucunda; </w:t>
      </w:r>
    </w:p>
    <w:p w14:paraId="1C90544E" w14:textId="27536E8A" w:rsidR="00B2026F" w:rsidRPr="00A86957" w:rsidRDefault="00C45C81" w:rsidP="00A348EC">
      <w:pPr>
        <w:pStyle w:val="ListeParagraf"/>
        <w:numPr>
          <w:ilvl w:val="0"/>
          <w:numId w:val="4"/>
        </w:numPr>
        <w:jc w:val="both"/>
        <w:rPr>
          <w:rFonts w:asciiTheme="minorHAnsi" w:hAnsiTheme="minorHAnsi" w:cstheme="minorHAnsi"/>
          <w:sz w:val="22"/>
          <w:szCs w:val="22"/>
        </w:rPr>
      </w:pPr>
      <w:r w:rsidRPr="00A86957">
        <w:rPr>
          <w:rFonts w:asciiTheme="minorHAnsi" w:hAnsiTheme="minorHAnsi" w:cstheme="minorHAnsi"/>
          <w:sz w:val="22"/>
          <w:szCs w:val="22"/>
        </w:rPr>
        <w:t>B</w:t>
      </w:r>
      <w:r w:rsidR="00B2026F" w:rsidRPr="00A86957">
        <w:rPr>
          <w:rFonts w:asciiTheme="minorHAnsi" w:hAnsiTheme="minorHAnsi" w:cstheme="minorHAnsi"/>
          <w:sz w:val="22"/>
          <w:szCs w:val="22"/>
        </w:rPr>
        <w:t>ireysel ve Ticari Klima Sistemleri Montajcısı (Seviye 3)</w:t>
      </w:r>
    </w:p>
    <w:p w14:paraId="67FEE2A4" w14:textId="77777777" w:rsidR="00B2026F" w:rsidRPr="00A86957" w:rsidRDefault="00B2026F" w:rsidP="00A348EC">
      <w:pPr>
        <w:pStyle w:val="ListeParagraf"/>
        <w:numPr>
          <w:ilvl w:val="0"/>
          <w:numId w:val="4"/>
        </w:numPr>
        <w:spacing w:after="160" w:line="259" w:lineRule="auto"/>
        <w:jc w:val="both"/>
        <w:rPr>
          <w:rFonts w:asciiTheme="minorHAnsi" w:hAnsiTheme="minorHAnsi" w:cstheme="minorHAnsi"/>
          <w:sz w:val="22"/>
          <w:szCs w:val="22"/>
        </w:rPr>
      </w:pPr>
      <w:r w:rsidRPr="00A86957">
        <w:rPr>
          <w:rFonts w:asciiTheme="minorHAnsi" w:hAnsiTheme="minorHAnsi" w:cstheme="minorHAnsi"/>
          <w:sz w:val="22"/>
          <w:szCs w:val="22"/>
        </w:rPr>
        <w:t>Bireysel ve Ticari Klima Sistemleri Montaj ve Servis Elemanı (Seviye 4)</w:t>
      </w:r>
    </w:p>
    <w:p w14:paraId="38499129" w14:textId="77777777" w:rsidR="00B2026F" w:rsidRPr="00A86957" w:rsidRDefault="00B2026F" w:rsidP="00A348EC">
      <w:pPr>
        <w:pStyle w:val="ListeParagraf"/>
        <w:numPr>
          <w:ilvl w:val="0"/>
          <w:numId w:val="4"/>
        </w:numPr>
        <w:spacing w:after="160" w:line="259" w:lineRule="auto"/>
        <w:jc w:val="both"/>
        <w:rPr>
          <w:rFonts w:asciiTheme="minorHAnsi" w:hAnsiTheme="minorHAnsi" w:cstheme="minorHAnsi"/>
          <w:sz w:val="22"/>
          <w:szCs w:val="22"/>
        </w:rPr>
      </w:pPr>
      <w:r w:rsidRPr="00A86957">
        <w:rPr>
          <w:rFonts w:asciiTheme="minorHAnsi" w:hAnsiTheme="minorHAnsi" w:cstheme="minorHAnsi"/>
          <w:sz w:val="22"/>
          <w:szCs w:val="22"/>
        </w:rPr>
        <w:t>Isıtma Tesisat Bakım Onarımı ve Servis Elemanı (Seviye 3)</w:t>
      </w:r>
    </w:p>
    <w:p w14:paraId="795294BA" w14:textId="77777777" w:rsidR="00B2026F" w:rsidRPr="00A86957" w:rsidRDefault="00B2026F" w:rsidP="00A348EC">
      <w:pPr>
        <w:pStyle w:val="ListeParagraf"/>
        <w:numPr>
          <w:ilvl w:val="0"/>
          <w:numId w:val="4"/>
        </w:numPr>
        <w:spacing w:after="160" w:line="259" w:lineRule="auto"/>
        <w:jc w:val="both"/>
        <w:rPr>
          <w:rFonts w:asciiTheme="minorHAnsi" w:hAnsiTheme="minorHAnsi" w:cstheme="minorHAnsi"/>
          <w:sz w:val="22"/>
          <w:szCs w:val="22"/>
        </w:rPr>
      </w:pPr>
      <w:r w:rsidRPr="00A86957">
        <w:rPr>
          <w:rFonts w:asciiTheme="minorHAnsi" w:hAnsiTheme="minorHAnsi" w:cstheme="minorHAnsi"/>
          <w:sz w:val="22"/>
          <w:szCs w:val="22"/>
        </w:rPr>
        <w:t>Sıhhi Tesisat Bakım Onarımı ve Servis Elemanı (Seviye 4)</w:t>
      </w:r>
    </w:p>
    <w:p w14:paraId="7020A4AB" w14:textId="77777777" w:rsidR="00B2026F" w:rsidRPr="00A86957" w:rsidRDefault="00B2026F" w:rsidP="00A348EC">
      <w:pPr>
        <w:pStyle w:val="ListeParagraf"/>
        <w:numPr>
          <w:ilvl w:val="0"/>
          <w:numId w:val="4"/>
        </w:numPr>
        <w:spacing w:after="160" w:line="259" w:lineRule="auto"/>
        <w:jc w:val="both"/>
        <w:rPr>
          <w:rFonts w:asciiTheme="minorHAnsi" w:hAnsiTheme="minorHAnsi" w:cstheme="minorHAnsi"/>
          <w:sz w:val="22"/>
          <w:szCs w:val="22"/>
        </w:rPr>
      </w:pPr>
      <w:r w:rsidRPr="00A86957">
        <w:rPr>
          <w:rFonts w:asciiTheme="minorHAnsi" w:hAnsiTheme="minorHAnsi" w:cstheme="minorHAnsi"/>
          <w:sz w:val="22"/>
          <w:szCs w:val="22"/>
        </w:rPr>
        <w:t>Sıhhi Tesisatçı (Seviye 3)</w:t>
      </w:r>
    </w:p>
    <w:p w14:paraId="1C474C5D" w14:textId="3C346DAB" w:rsidR="00C45C81" w:rsidRPr="00A86957" w:rsidRDefault="00B2026F" w:rsidP="00A348EC">
      <w:pPr>
        <w:pStyle w:val="ListeParagraf"/>
        <w:numPr>
          <w:ilvl w:val="0"/>
          <w:numId w:val="4"/>
        </w:numPr>
        <w:spacing w:after="160" w:line="259" w:lineRule="auto"/>
        <w:jc w:val="both"/>
        <w:rPr>
          <w:rFonts w:asciiTheme="minorHAnsi" w:hAnsiTheme="minorHAnsi" w:cstheme="minorHAnsi"/>
          <w:sz w:val="22"/>
          <w:szCs w:val="22"/>
          <w:lang w:val="sv-SE"/>
        </w:rPr>
      </w:pPr>
      <w:r w:rsidRPr="00A86957">
        <w:rPr>
          <w:rFonts w:asciiTheme="minorHAnsi" w:hAnsiTheme="minorHAnsi" w:cstheme="minorHAnsi"/>
          <w:sz w:val="22"/>
          <w:szCs w:val="22"/>
        </w:rPr>
        <w:t>Doğalgaz Sayaç Takma Sökme Elemanı (Seviye 3)</w:t>
      </w:r>
      <w:r w:rsidR="00C45C81" w:rsidRPr="00A86957">
        <w:rPr>
          <w:rFonts w:asciiTheme="minorHAnsi" w:hAnsiTheme="minorHAnsi" w:cstheme="minorHAnsi"/>
          <w:sz w:val="22"/>
          <w:szCs w:val="22"/>
        </w:rPr>
        <w:t xml:space="preserve"> mesleklerinde </w:t>
      </w:r>
      <w:r w:rsidR="00C45C81" w:rsidRPr="00A86957">
        <w:rPr>
          <w:rFonts w:asciiTheme="minorHAnsi" w:hAnsiTheme="minorHAnsi" w:cstheme="minorHAnsi"/>
          <w:sz w:val="22"/>
          <w:szCs w:val="22"/>
          <w:lang w:val="sv-SE"/>
        </w:rPr>
        <w:t>belgelendirme kuruluşu için TÜRKAK’tan akreditasyon ve MYK’dan yetkilendirme alınması ve belgelendirme kuruluşu olunmasıdır.</w:t>
      </w:r>
    </w:p>
    <w:p w14:paraId="2F5A3320" w14:textId="10DCA461" w:rsidR="00B2026F" w:rsidRDefault="00B2026F" w:rsidP="00A348EC">
      <w:pPr>
        <w:pStyle w:val="ListeParagraf"/>
        <w:spacing w:after="160" w:line="259" w:lineRule="auto"/>
        <w:jc w:val="both"/>
        <w:rPr>
          <w:rFonts w:asciiTheme="minorHAnsi" w:hAnsiTheme="minorHAnsi" w:cstheme="minorHAnsi"/>
          <w:sz w:val="22"/>
          <w:szCs w:val="22"/>
        </w:rPr>
      </w:pPr>
    </w:p>
    <w:p w14:paraId="7B9AE95D" w14:textId="00F7839C" w:rsidR="00A86957" w:rsidRDefault="00A86957" w:rsidP="00A348EC">
      <w:pPr>
        <w:pStyle w:val="ListeParagraf"/>
        <w:spacing w:after="160" w:line="259" w:lineRule="auto"/>
        <w:jc w:val="both"/>
        <w:rPr>
          <w:rFonts w:asciiTheme="minorHAnsi" w:hAnsiTheme="minorHAnsi" w:cstheme="minorHAnsi"/>
          <w:sz w:val="22"/>
          <w:szCs w:val="22"/>
        </w:rPr>
      </w:pPr>
    </w:p>
    <w:p w14:paraId="32809DA9" w14:textId="0B2D39C3" w:rsidR="00A86957" w:rsidRDefault="00A86957" w:rsidP="00A348EC">
      <w:pPr>
        <w:pStyle w:val="ListeParagraf"/>
        <w:spacing w:after="160" w:line="259" w:lineRule="auto"/>
        <w:jc w:val="both"/>
        <w:rPr>
          <w:rFonts w:asciiTheme="minorHAnsi" w:hAnsiTheme="minorHAnsi" w:cstheme="minorHAnsi"/>
          <w:sz w:val="22"/>
          <w:szCs w:val="22"/>
        </w:rPr>
      </w:pPr>
    </w:p>
    <w:p w14:paraId="610D92E4" w14:textId="60C91AFE" w:rsidR="00A86957" w:rsidRDefault="00A86957" w:rsidP="00A348EC">
      <w:pPr>
        <w:pStyle w:val="ListeParagraf"/>
        <w:spacing w:after="160" w:line="259" w:lineRule="auto"/>
        <w:jc w:val="both"/>
        <w:rPr>
          <w:rFonts w:asciiTheme="minorHAnsi" w:hAnsiTheme="minorHAnsi" w:cstheme="minorHAnsi"/>
          <w:sz w:val="22"/>
          <w:szCs w:val="22"/>
        </w:rPr>
      </w:pPr>
    </w:p>
    <w:p w14:paraId="1E1D627C" w14:textId="77777777" w:rsidR="00A86957" w:rsidRPr="00A86957" w:rsidRDefault="00A86957" w:rsidP="00A348EC">
      <w:pPr>
        <w:pStyle w:val="ListeParagraf"/>
        <w:spacing w:after="160" w:line="259" w:lineRule="auto"/>
        <w:jc w:val="both"/>
        <w:rPr>
          <w:rFonts w:asciiTheme="minorHAnsi" w:hAnsiTheme="minorHAnsi" w:cstheme="minorHAnsi"/>
          <w:sz w:val="22"/>
          <w:szCs w:val="22"/>
        </w:rPr>
      </w:pPr>
    </w:p>
    <w:p w14:paraId="6EFCE034" w14:textId="4FFD25D2" w:rsidR="00777C8B" w:rsidRPr="00A86957" w:rsidRDefault="00777C8B" w:rsidP="00A348EC">
      <w:pPr>
        <w:spacing w:before="0" w:after="0"/>
        <w:jc w:val="both"/>
        <w:rPr>
          <w:rFonts w:asciiTheme="minorHAnsi" w:hAnsiTheme="minorHAnsi" w:cstheme="minorHAnsi"/>
          <w:b/>
          <w:sz w:val="22"/>
          <w:szCs w:val="22"/>
          <w:lang w:val="tr-TR"/>
        </w:rPr>
      </w:pPr>
      <w:r w:rsidRPr="00A86957">
        <w:rPr>
          <w:rFonts w:asciiTheme="minorHAnsi" w:hAnsiTheme="minorHAnsi" w:cstheme="minorHAnsi"/>
          <w:b/>
          <w:sz w:val="22"/>
          <w:szCs w:val="22"/>
          <w:lang w:val="tr-TR"/>
        </w:rPr>
        <w:lastRenderedPageBreak/>
        <w:t>3.</w:t>
      </w:r>
      <w:r w:rsidRPr="00A86957">
        <w:rPr>
          <w:rFonts w:asciiTheme="minorHAnsi" w:hAnsiTheme="minorHAnsi" w:cstheme="minorHAnsi"/>
          <w:b/>
          <w:sz w:val="22"/>
          <w:szCs w:val="22"/>
          <w:lang w:val="tr-TR"/>
        </w:rPr>
        <w:tab/>
        <w:t>İŞİN KAPSAMI</w:t>
      </w:r>
    </w:p>
    <w:p w14:paraId="76322758" w14:textId="77777777" w:rsidR="00415A06" w:rsidRPr="00A86957" w:rsidRDefault="00777C8B" w:rsidP="00A348EC">
      <w:pPr>
        <w:spacing w:before="0" w:after="0"/>
        <w:jc w:val="both"/>
        <w:rPr>
          <w:rFonts w:asciiTheme="minorHAnsi" w:hAnsiTheme="minorHAnsi" w:cstheme="minorHAnsi"/>
          <w:sz w:val="22"/>
          <w:szCs w:val="22"/>
          <w:lang w:val="tr-TR"/>
        </w:rPr>
      </w:pPr>
      <w:r w:rsidRPr="00A86957">
        <w:rPr>
          <w:rFonts w:asciiTheme="minorHAnsi" w:hAnsiTheme="minorHAnsi" w:cstheme="minorHAnsi"/>
          <w:sz w:val="22"/>
          <w:szCs w:val="22"/>
          <w:lang w:val="tr-TR"/>
        </w:rPr>
        <w:t>3.1.</w:t>
      </w:r>
      <w:r w:rsidRPr="00A86957">
        <w:rPr>
          <w:rFonts w:asciiTheme="minorHAnsi" w:hAnsiTheme="minorHAnsi" w:cstheme="minorHAnsi"/>
          <w:sz w:val="22"/>
          <w:szCs w:val="22"/>
          <w:lang w:val="tr-TR"/>
        </w:rPr>
        <w:tab/>
      </w:r>
      <w:r w:rsidR="00415A06" w:rsidRPr="00A86957">
        <w:rPr>
          <w:rFonts w:asciiTheme="minorHAnsi" w:hAnsiTheme="minorHAnsi" w:cstheme="minorHAnsi"/>
          <w:sz w:val="22"/>
          <w:szCs w:val="22"/>
          <w:lang w:val="tr-TR"/>
        </w:rPr>
        <w:t xml:space="preserve">Hizmet alımı ihalesinde satın alınacak kalemler: </w:t>
      </w:r>
    </w:p>
    <w:tbl>
      <w:tblPr>
        <w:tblW w:w="0" w:type="auto"/>
        <w:tblCellMar>
          <w:left w:w="0" w:type="dxa"/>
          <w:right w:w="0" w:type="dxa"/>
        </w:tblCellMar>
        <w:tblLook w:val="0000" w:firstRow="0" w:lastRow="0" w:firstColumn="0" w:lastColumn="0" w:noHBand="0" w:noVBand="0"/>
      </w:tblPr>
      <w:tblGrid>
        <w:gridCol w:w="1245"/>
        <w:gridCol w:w="4087"/>
        <w:gridCol w:w="1341"/>
        <w:gridCol w:w="1271"/>
        <w:gridCol w:w="6606"/>
      </w:tblGrid>
      <w:tr w:rsidR="00AF4053" w:rsidRPr="00A86957" w14:paraId="7AE5B159" w14:textId="77777777" w:rsidTr="00AF4053">
        <w:trPr>
          <w:trHeight w:val="276"/>
        </w:trPr>
        <w:tc>
          <w:tcPr>
            <w:tcW w:w="14550" w:type="dxa"/>
            <w:gridSpan w:val="5"/>
            <w:tcBorders>
              <w:top w:val="single" w:sz="8" w:space="0" w:color="000000"/>
              <w:left w:val="single" w:sz="8" w:space="0" w:color="000000"/>
              <w:bottom w:val="single" w:sz="8" w:space="0" w:color="000000"/>
              <w:right w:val="single" w:sz="8" w:space="0" w:color="000000"/>
            </w:tcBorders>
            <w:shd w:val="clear" w:color="auto" w:fill="FFFF99"/>
            <w:tcMar>
              <w:top w:w="40" w:type="dxa"/>
              <w:left w:w="40" w:type="dxa"/>
              <w:bottom w:w="40" w:type="dxa"/>
              <w:right w:w="40" w:type="dxa"/>
            </w:tcMar>
          </w:tcPr>
          <w:p w14:paraId="45F248F5" w14:textId="77777777" w:rsidR="00AF4053" w:rsidRPr="00A86957" w:rsidRDefault="00AF4053" w:rsidP="00A348EC">
            <w:pPr>
              <w:jc w:val="both"/>
              <w:rPr>
                <w:rFonts w:asciiTheme="minorHAnsi" w:hAnsiTheme="minorHAnsi" w:cstheme="minorHAnsi"/>
                <w:sz w:val="22"/>
                <w:szCs w:val="22"/>
                <w:lang w:val="tr-TR"/>
              </w:rPr>
            </w:pPr>
            <w:r w:rsidRPr="00A86957">
              <w:rPr>
                <w:rFonts w:asciiTheme="minorHAnsi" w:eastAsia="Arial" w:hAnsiTheme="minorHAnsi" w:cstheme="minorHAnsi"/>
                <w:b/>
                <w:color w:val="000000"/>
                <w:sz w:val="22"/>
                <w:szCs w:val="22"/>
                <w:lang w:val="tr-TR"/>
              </w:rPr>
              <w:t xml:space="preserve">LOT </w:t>
            </w:r>
          </w:p>
        </w:tc>
      </w:tr>
      <w:tr w:rsidR="00AF4053" w:rsidRPr="00A86957" w14:paraId="505D0890" w14:textId="77777777" w:rsidTr="00AF4053">
        <w:trPr>
          <w:trHeight w:val="246"/>
        </w:trPr>
        <w:tc>
          <w:tcPr>
            <w:tcW w:w="1245" w:type="dxa"/>
            <w:tcBorders>
              <w:top w:val="single" w:sz="8" w:space="0" w:color="000000"/>
              <w:left w:val="single" w:sz="8" w:space="0" w:color="000000"/>
              <w:bottom w:val="single" w:sz="8" w:space="0" w:color="000000"/>
              <w:right w:val="single" w:sz="8" w:space="0" w:color="000000"/>
            </w:tcBorders>
            <w:shd w:val="clear" w:color="auto" w:fill="FFFF99"/>
            <w:tcMar>
              <w:top w:w="40" w:type="dxa"/>
              <w:left w:w="40" w:type="dxa"/>
              <w:bottom w:w="40" w:type="dxa"/>
              <w:right w:w="40" w:type="dxa"/>
            </w:tcMar>
          </w:tcPr>
          <w:p w14:paraId="58D19512" w14:textId="77777777" w:rsidR="00AF4053" w:rsidRPr="00A86957" w:rsidRDefault="00AF4053" w:rsidP="00A348EC">
            <w:pPr>
              <w:jc w:val="both"/>
              <w:rPr>
                <w:rFonts w:asciiTheme="minorHAnsi" w:hAnsiTheme="minorHAnsi" w:cstheme="minorHAnsi"/>
                <w:sz w:val="22"/>
                <w:szCs w:val="22"/>
                <w:lang w:val="tr-TR"/>
              </w:rPr>
            </w:pPr>
            <w:r w:rsidRPr="00A86957">
              <w:rPr>
                <w:rFonts w:asciiTheme="minorHAnsi" w:eastAsia="Arial" w:hAnsiTheme="minorHAnsi" w:cstheme="minorHAnsi"/>
                <w:b/>
                <w:color w:val="000000"/>
                <w:sz w:val="22"/>
                <w:szCs w:val="22"/>
                <w:lang w:val="tr-TR"/>
              </w:rPr>
              <w:t>Kalem No</w:t>
            </w:r>
          </w:p>
        </w:tc>
        <w:tc>
          <w:tcPr>
            <w:tcW w:w="4087" w:type="dxa"/>
            <w:tcBorders>
              <w:top w:val="single" w:sz="8" w:space="0" w:color="000000"/>
              <w:left w:val="single" w:sz="8" w:space="0" w:color="000000"/>
              <w:bottom w:val="single" w:sz="8" w:space="0" w:color="000000"/>
              <w:right w:val="single" w:sz="8" w:space="0" w:color="000000"/>
            </w:tcBorders>
            <w:shd w:val="clear" w:color="auto" w:fill="FFFF99"/>
            <w:tcMar>
              <w:top w:w="40" w:type="dxa"/>
              <w:left w:w="40" w:type="dxa"/>
              <w:bottom w:w="40" w:type="dxa"/>
              <w:right w:w="40" w:type="dxa"/>
            </w:tcMar>
          </w:tcPr>
          <w:p w14:paraId="7B50C98C" w14:textId="77777777" w:rsidR="00AF4053" w:rsidRPr="00A86957" w:rsidRDefault="00AF4053" w:rsidP="00A348EC">
            <w:pPr>
              <w:jc w:val="both"/>
              <w:rPr>
                <w:rFonts w:asciiTheme="minorHAnsi" w:hAnsiTheme="minorHAnsi" w:cstheme="minorHAnsi"/>
                <w:sz w:val="22"/>
                <w:szCs w:val="22"/>
                <w:lang w:val="tr-TR"/>
              </w:rPr>
            </w:pPr>
            <w:r w:rsidRPr="00A86957">
              <w:rPr>
                <w:rFonts w:asciiTheme="minorHAnsi" w:eastAsia="Arial" w:hAnsiTheme="minorHAnsi" w:cstheme="minorHAnsi"/>
                <w:b/>
                <w:color w:val="000000"/>
                <w:sz w:val="22"/>
                <w:szCs w:val="22"/>
                <w:lang w:val="tr-TR"/>
              </w:rPr>
              <w:t>Malın Adı</w:t>
            </w:r>
          </w:p>
        </w:tc>
        <w:tc>
          <w:tcPr>
            <w:tcW w:w="1341" w:type="dxa"/>
            <w:tcBorders>
              <w:top w:val="single" w:sz="8" w:space="0" w:color="000000"/>
              <w:left w:val="single" w:sz="8" w:space="0" w:color="000000"/>
              <w:bottom w:val="single" w:sz="8" w:space="0" w:color="000000"/>
              <w:right w:val="single" w:sz="8" w:space="0" w:color="000000"/>
            </w:tcBorders>
            <w:shd w:val="clear" w:color="auto" w:fill="FFFF99"/>
            <w:tcMar>
              <w:top w:w="40" w:type="dxa"/>
              <w:left w:w="40" w:type="dxa"/>
              <w:bottom w:w="40" w:type="dxa"/>
              <w:right w:w="40" w:type="dxa"/>
            </w:tcMar>
          </w:tcPr>
          <w:p w14:paraId="65510348" w14:textId="77777777" w:rsidR="00AF4053" w:rsidRPr="00A86957" w:rsidRDefault="00AF4053" w:rsidP="00A348EC">
            <w:pPr>
              <w:jc w:val="both"/>
              <w:rPr>
                <w:rFonts w:asciiTheme="minorHAnsi" w:hAnsiTheme="minorHAnsi" w:cstheme="minorHAnsi"/>
                <w:sz w:val="22"/>
                <w:szCs w:val="22"/>
                <w:lang w:val="tr-TR"/>
              </w:rPr>
            </w:pPr>
            <w:r w:rsidRPr="00A86957">
              <w:rPr>
                <w:rFonts w:asciiTheme="minorHAnsi" w:eastAsia="Arial" w:hAnsiTheme="minorHAnsi" w:cstheme="minorHAnsi"/>
                <w:b/>
                <w:color w:val="000000"/>
                <w:sz w:val="22"/>
                <w:szCs w:val="22"/>
                <w:lang w:val="tr-TR"/>
              </w:rPr>
              <w:t>Birim</w:t>
            </w:r>
          </w:p>
        </w:tc>
        <w:tc>
          <w:tcPr>
            <w:tcW w:w="1271" w:type="dxa"/>
            <w:tcBorders>
              <w:top w:val="single" w:sz="8" w:space="0" w:color="000000"/>
              <w:left w:val="single" w:sz="8" w:space="0" w:color="000000"/>
              <w:bottom w:val="single" w:sz="8" w:space="0" w:color="000000"/>
              <w:right w:val="single" w:sz="8" w:space="0" w:color="000000"/>
            </w:tcBorders>
            <w:shd w:val="clear" w:color="auto" w:fill="FFFF99"/>
            <w:tcMar>
              <w:top w:w="40" w:type="dxa"/>
              <w:left w:w="40" w:type="dxa"/>
              <w:bottom w:w="40" w:type="dxa"/>
              <w:right w:w="40" w:type="dxa"/>
            </w:tcMar>
          </w:tcPr>
          <w:p w14:paraId="6FF7D212" w14:textId="77777777" w:rsidR="00AF4053" w:rsidRPr="00A86957" w:rsidRDefault="00AF4053" w:rsidP="00A348EC">
            <w:pPr>
              <w:jc w:val="both"/>
              <w:rPr>
                <w:rFonts w:asciiTheme="minorHAnsi" w:hAnsiTheme="minorHAnsi" w:cstheme="minorHAnsi"/>
                <w:sz w:val="22"/>
                <w:szCs w:val="22"/>
                <w:lang w:val="tr-TR"/>
              </w:rPr>
            </w:pPr>
            <w:r w:rsidRPr="00A86957">
              <w:rPr>
                <w:rFonts w:asciiTheme="minorHAnsi" w:eastAsia="Arial" w:hAnsiTheme="minorHAnsi" w:cstheme="minorHAnsi"/>
                <w:b/>
                <w:color w:val="000000"/>
                <w:sz w:val="22"/>
                <w:szCs w:val="22"/>
                <w:lang w:val="tr-TR"/>
              </w:rPr>
              <w:t>Adet</w:t>
            </w:r>
          </w:p>
        </w:tc>
        <w:tc>
          <w:tcPr>
            <w:tcW w:w="6606" w:type="dxa"/>
            <w:tcBorders>
              <w:top w:val="single" w:sz="8" w:space="0" w:color="000000"/>
              <w:left w:val="single" w:sz="8" w:space="0" w:color="000000"/>
              <w:bottom w:val="single" w:sz="8" w:space="0" w:color="000000"/>
              <w:right w:val="single" w:sz="8" w:space="0" w:color="000000"/>
            </w:tcBorders>
            <w:shd w:val="clear" w:color="auto" w:fill="FFFF99"/>
            <w:tcMar>
              <w:top w:w="40" w:type="dxa"/>
              <w:left w:w="40" w:type="dxa"/>
              <w:bottom w:w="40" w:type="dxa"/>
              <w:right w:w="40" w:type="dxa"/>
            </w:tcMar>
          </w:tcPr>
          <w:p w14:paraId="1142F27B" w14:textId="77777777" w:rsidR="00AF4053" w:rsidRPr="00A86957" w:rsidRDefault="00AF4053" w:rsidP="00A348EC">
            <w:pPr>
              <w:jc w:val="both"/>
              <w:rPr>
                <w:rFonts w:asciiTheme="minorHAnsi" w:hAnsiTheme="minorHAnsi" w:cstheme="minorHAnsi"/>
                <w:sz w:val="22"/>
                <w:szCs w:val="22"/>
                <w:lang w:val="tr-TR"/>
              </w:rPr>
            </w:pPr>
            <w:r w:rsidRPr="00A86957">
              <w:rPr>
                <w:rFonts w:asciiTheme="minorHAnsi" w:eastAsia="Arial" w:hAnsiTheme="minorHAnsi" w:cstheme="minorHAnsi"/>
                <w:b/>
                <w:color w:val="000000"/>
                <w:sz w:val="22"/>
                <w:szCs w:val="22"/>
                <w:lang w:val="tr-TR"/>
              </w:rPr>
              <w:t>Özellikler/Açıklamalar</w:t>
            </w:r>
          </w:p>
        </w:tc>
      </w:tr>
      <w:tr w:rsidR="00AF4053" w:rsidRPr="00A86957" w14:paraId="083660B6" w14:textId="77777777" w:rsidTr="00AF4053">
        <w:trPr>
          <w:trHeight w:val="279"/>
        </w:trPr>
        <w:tc>
          <w:tcPr>
            <w:tcW w:w="12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DEA9579" w14:textId="77777777" w:rsidR="006D70D1" w:rsidRPr="00A86957" w:rsidRDefault="006D70D1" w:rsidP="00A348EC">
            <w:pPr>
              <w:jc w:val="both"/>
              <w:rPr>
                <w:rFonts w:asciiTheme="minorHAnsi" w:eastAsia="Arial" w:hAnsiTheme="minorHAnsi" w:cstheme="minorHAnsi"/>
                <w:color w:val="000000"/>
                <w:sz w:val="22"/>
                <w:szCs w:val="22"/>
                <w:lang w:val="tr-TR"/>
              </w:rPr>
            </w:pPr>
          </w:p>
          <w:p w14:paraId="533E198D" w14:textId="77777777" w:rsidR="006D70D1" w:rsidRPr="00A86957" w:rsidRDefault="006D70D1" w:rsidP="00A348EC">
            <w:pPr>
              <w:jc w:val="both"/>
              <w:rPr>
                <w:rFonts w:asciiTheme="minorHAnsi" w:eastAsia="Arial" w:hAnsiTheme="minorHAnsi" w:cstheme="minorHAnsi"/>
                <w:color w:val="000000"/>
                <w:sz w:val="22"/>
                <w:szCs w:val="22"/>
                <w:lang w:val="tr-TR"/>
              </w:rPr>
            </w:pPr>
          </w:p>
          <w:p w14:paraId="1C1E58C7" w14:textId="7B750497" w:rsidR="00AF4053" w:rsidRPr="00A86957" w:rsidRDefault="00AF4053" w:rsidP="00A348EC">
            <w:pPr>
              <w:jc w:val="both"/>
              <w:rPr>
                <w:rFonts w:asciiTheme="minorHAnsi" w:hAnsiTheme="minorHAnsi" w:cstheme="minorHAnsi"/>
                <w:sz w:val="22"/>
                <w:szCs w:val="22"/>
                <w:lang w:val="tr-TR"/>
              </w:rPr>
            </w:pPr>
            <w:r w:rsidRPr="00A86957">
              <w:rPr>
                <w:rFonts w:asciiTheme="minorHAnsi" w:eastAsia="Arial" w:hAnsiTheme="minorHAnsi" w:cstheme="minorHAnsi"/>
                <w:color w:val="000000"/>
                <w:sz w:val="22"/>
                <w:szCs w:val="22"/>
                <w:lang w:val="tr-TR"/>
              </w:rPr>
              <w:t>1</w:t>
            </w:r>
          </w:p>
        </w:tc>
        <w:tc>
          <w:tcPr>
            <w:tcW w:w="408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3AA29B7" w14:textId="440D92E2" w:rsidR="006D70D1" w:rsidRPr="00A86957" w:rsidRDefault="006D70D1" w:rsidP="00A348EC">
            <w:pPr>
              <w:jc w:val="both"/>
              <w:rPr>
                <w:rFonts w:asciiTheme="minorHAnsi" w:hAnsiTheme="minorHAnsi" w:cstheme="minorHAnsi"/>
                <w:color w:val="000000"/>
                <w:sz w:val="22"/>
                <w:szCs w:val="22"/>
                <w:shd w:val="clear" w:color="auto" w:fill="CFCFCF"/>
              </w:rPr>
            </w:pPr>
          </w:p>
          <w:p w14:paraId="53408350" w14:textId="589CD527" w:rsidR="00AF4053" w:rsidRPr="00A86957" w:rsidRDefault="006D70D1" w:rsidP="00A348EC">
            <w:pPr>
              <w:jc w:val="both"/>
              <w:rPr>
                <w:rFonts w:asciiTheme="minorHAnsi" w:hAnsiTheme="minorHAnsi" w:cstheme="minorHAnsi"/>
                <w:sz w:val="22"/>
                <w:szCs w:val="22"/>
                <w:lang w:val="tr-TR"/>
              </w:rPr>
            </w:pPr>
            <w:r w:rsidRPr="00A86957">
              <w:rPr>
                <w:rFonts w:asciiTheme="minorHAnsi" w:hAnsiTheme="minorHAnsi" w:cstheme="minorHAnsi"/>
                <w:color w:val="000000"/>
                <w:sz w:val="22"/>
                <w:szCs w:val="22"/>
                <w:shd w:val="clear" w:color="auto" w:fill="CFCFCF"/>
              </w:rPr>
              <w:t>6.2 Quality Management System (QMS) documentation service procurement</w:t>
            </w:r>
          </w:p>
        </w:tc>
        <w:tc>
          <w:tcPr>
            <w:tcW w:w="134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43B4851" w14:textId="77777777" w:rsidR="006D70D1" w:rsidRPr="00A86957" w:rsidRDefault="006D70D1" w:rsidP="00A348EC">
            <w:pPr>
              <w:jc w:val="both"/>
              <w:rPr>
                <w:rFonts w:asciiTheme="minorHAnsi" w:eastAsia="Arial" w:hAnsiTheme="minorHAnsi" w:cstheme="minorHAnsi"/>
                <w:color w:val="000000"/>
                <w:sz w:val="22"/>
                <w:szCs w:val="22"/>
                <w:lang w:val="tr-TR"/>
              </w:rPr>
            </w:pPr>
          </w:p>
          <w:p w14:paraId="0572A125" w14:textId="77777777" w:rsidR="006D70D1" w:rsidRPr="00A86957" w:rsidRDefault="006D70D1" w:rsidP="00A348EC">
            <w:pPr>
              <w:jc w:val="both"/>
              <w:rPr>
                <w:rFonts w:asciiTheme="minorHAnsi" w:eastAsia="Arial" w:hAnsiTheme="minorHAnsi" w:cstheme="minorHAnsi"/>
                <w:color w:val="000000"/>
                <w:sz w:val="22"/>
                <w:szCs w:val="22"/>
                <w:lang w:val="tr-TR"/>
              </w:rPr>
            </w:pPr>
          </w:p>
          <w:p w14:paraId="6CFA76AA" w14:textId="41521814" w:rsidR="00AF4053" w:rsidRPr="00A86957" w:rsidRDefault="00AF4053" w:rsidP="00A348EC">
            <w:pPr>
              <w:jc w:val="both"/>
              <w:rPr>
                <w:rFonts w:asciiTheme="minorHAnsi" w:hAnsiTheme="minorHAnsi" w:cstheme="minorHAnsi"/>
                <w:sz w:val="22"/>
                <w:szCs w:val="22"/>
                <w:lang w:val="tr-TR"/>
              </w:rPr>
            </w:pPr>
            <w:r w:rsidRPr="00A86957">
              <w:rPr>
                <w:rFonts w:asciiTheme="minorHAnsi" w:eastAsia="Arial" w:hAnsiTheme="minorHAnsi" w:cstheme="minorHAnsi"/>
                <w:color w:val="000000"/>
                <w:sz w:val="22"/>
                <w:szCs w:val="22"/>
                <w:lang w:val="tr-TR"/>
              </w:rPr>
              <w:t>Hizmet</w:t>
            </w:r>
          </w:p>
        </w:tc>
        <w:tc>
          <w:tcPr>
            <w:tcW w:w="127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CE29EAC" w14:textId="77777777" w:rsidR="006D70D1" w:rsidRPr="00A86957" w:rsidRDefault="006D70D1" w:rsidP="00A348EC">
            <w:pPr>
              <w:jc w:val="both"/>
              <w:rPr>
                <w:rFonts w:asciiTheme="minorHAnsi" w:eastAsia="Arial" w:hAnsiTheme="minorHAnsi" w:cstheme="minorHAnsi"/>
                <w:color w:val="000000"/>
                <w:sz w:val="22"/>
                <w:szCs w:val="22"/>
                <w:lang w:val="tr-TR"/>
              </w:rPr>
            </w:pPr>
          </w:p>
          <w:p w14:paraId="7C6255C9" w14:textId="77777777" w:rsidR="006D70D1" w:rsidRPr="00A86957" w:rsidRDefault="006D70D1" w:rsidP="00A348EC">
            <w:pPr>
              <w:jc w:val="both"/>
              <w:rPr>
                <w:rFonts w:asciiTheme="minorHAnsi" w:eastAsia="Arial" w:hAnsiTheme="minorHAnsi" w:cstheme="minorHAnsi"/>
                <w:color w:val="000000"/>
                <w:sz w:val="22"/>
                <w:szCs w:val="22"/>
                <w:lang w:val="tr-TR"/>
              </w:rPr>
            </w:pPr>
          </w:p>
          <w:p w14:paraId="5FA75975" w14:textId="6CEDDDC9" w:rsidR="00AF4053" w:rsidRPr="00A86957" w:rsidRDefault="00AF4053" w:rsidP="00A348EC">
            <w:pPr>
              <w:jc w:val="both"/>
              <w:rPr>
                <w:rFonts w:asciiTheme="minorHAnsi" w:hAnsiTheme="minorHAnsi" w:cstheme="minorHAnsi"/>
                <w:sz w:val="22"/>
                <w:szCs w:val="22"/>
                <w:lang w:val="tr-TR"/>
              </w:rPr>
            </w:pPr>
            <w:r w:rsidRPr="00A86957">
              <w:rPr>
                <w:rFonts w:asciiTheme="minorHAnsi" w:eastAsia="Arial" w:hAnsiTheme="minorHAnsi" w:cstheme="minorHAnsi"/>
                <w:color w:val="000000"/>
                <w:sz w:val="22"/>
                <w:szCs w:val="22"/>
                <w:lang w:val="tr-TR"/>
              </w:rPr>
              <w:t>1</w:t>
            </w:r>
          </w:p>
        </w:tc>
        <w:tc>
          <w:tcPr>
            <w:tcW w:w="660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21FC787" w14:textId="7A97D07E" w:rsidR="00AF4053" w:rsidRPr="00A86957" w:rsidRDefault="00AF4053" w:rsidP="00A348EC">
            <w:pPr>
              <w:jc w:val="both"/>
              <w:rPr>
                <w:rFonts w:asciiTheme="minorHAnsi" w:hAnsiTheme="minorHAnsi" w:cstheme="minorHAnsi"/>
                <w:sz w:val="22"/>
                <w:szCs w:val="22"/>
              </w:rPr>
            </w:pPr>
            <w:r w:rsidRPr="00A86957">
              <w:rPr>
                <w:rFonts w:asciiTheme="minorHAnsi" w:eastAsia="Arial" w:hAnsiTheme="minorHAnsi" w:cstheme="minorHAnsi"/>
                <w:b/>
                <w:color w:val="000000"/>
                <w:sz w:val="22"/>
                <w:szCs w:val="22"/>
                <w:lang w:val="tr-TR"/>
              </w:rPr>
              <w:t>KALİTE YÖNETİM SİSTEMİNİN KURULMASI VE TÜRKAK AKREDİTASYON SÜREÇLERİNE YÖNELİK DANIŞMANLIK HİZMETİ</w:t>
            </w:r>
            <w:r w:rsidRPr="00A86957">
              <w:rPr>
                <w:rFonts w:asciiTheme="minorHAnsi" w:eastAsia="Arial" w:hAnsiTheme="minorHAnsi" w:cstheme="minorHAnsi"/>
                <w:color w:val="000000"/>
                <w:sz w:val="22"/>
                <w:szCs w:val="22"/>
                <w:lang w:val="tr-TR"/>
              </w:rPr>
              <w:t xml:space="preserve"> </w:t>
            </w:r>
            <w:r w:rsidRPr="00A86957">
              <w:rPr>
                <w:rFonts w:asciiTheme="minorHAnsi" w:eastAsia="Arial" w:hAnsiTheme="minorHAnsi" w:cstheme="minorHAnsi"/>
                <w:color w:val="000000"/>
                <w:sz w:val="22"/>
                <w:szCs w:val="22"/>
                <w:lang w:val="tr-TR"/>
              </w:rPr>
              <w:br/>
            </w:r>
            <w:r w:rsidRPr="00A86957">
              <w:rPr>
                <w:rFonts w:asciiTheme="minorHAnsi" w:eastAsia="Arial" w:hAnsiTheme="minorHAnsi" w:cstheme="minorHAnsi"/>
                <w:b/>
                <w:bCs/>
                <w:color w:val="000000"/>
                <w:sz w:val="22"/>
                <w:szCs w:val="22"/>
                <w:lang w:val="tr-TR"/>
              </w:rPr>
              <w:t>1. Kalite Yönetim Sistemi Prosedürleri</w:t>
            </w:r>
            <w:r w:rsidRPr="00A86957">
              <w:rPr>
                <w:rFonts w:asciiTheme="minorHAnsi" w:eastAsia="Arial" w:hAnsiTheme="minorHAnsi" w:cstheme="minorHAnsi"/>
                <w:color w:val="000000"/>
                <w:sz w:val="22"/>
                <w:szCs w:val="22"/>
                <w:lang w:val="tr-TR"/>
              </w:rPr>
              <w:br/>
            </w:r>
            <w:r w:rsidRPr="00A86957">
              <w:rPr>
                <w:rFonts w:asciiTheme="minorHAnsi" w:eastAsia="Arial" w:hAnsiTheme="minorHAnsi" w:cstheme="minorHAnsi"/>
                <w:b/>
                <w:bCs/>
                <w:color w:val="000000"/>
                <w:sz w:val="22"/>
                <w:szCs w:val="22"/>
                <w:lang w:val="tr-TR"/>
              </w:rPr>
              <w:t>2. MYK Ön Yetkilendirme Başvurusu</w:t>
            </w:r>
            <w:r w:rsidRPr="00A86957">
              <w:rPr>
                <w:rFonts w:asciiTheme="minorHAnsi" w:eastAsia="Arial" w:hAnsiTheme="minorHAnsi" w:cstheme="minorHAnsi"/>
                <w:color w:val="000000"/>
                <w:sz w:val="22"/>
                <w:szCs w:val="22"/>
                <w:lang w:val="tr-TR"/>
              </w:rPr>
              <w:t xml:space="preserve"> </w:t>
            </w:r>
            <w:bookmarkStart w:id="1" w:name="_Hlk91019532"/>
            <w:r w:rsidR="006D70D1" w:rsidRPr="00A86957">
              <w:rPr>
                <w:rFonts w:asciiTheme="minorHAnsi" w:eastAsia="Arial" w:hAnsiTheme="minorHAnsi" w:cstheme="minorHAnsi"/>
                <w:color w:val="000000"/>
                <w:sz w:val="22"/>
                <w:szCs w:val="22"/>
                <w:lang w:val="tr-TR"/>
              </w:rPr>
              <w:t>(</w:t>
            </w:r>
            <w:r w:rsidRPr="00A86957">
              <w:rPr>
                <w:rFonts w:asciiTheme="minorHAnsi" w:hAnsiTheme="minorHAnsi" w:cstheme="minorHAnsi"/>
                <w:sz w:val="22"/>
                <w:szCs w:val="22"/>
              </w:rPr>
              <w:t xml:space="preserve">Bireysel ve Ticari Klima Sistemleri Montajcısı </w:t>
            </w:r>
            <w:r w:rsidR="006D70D1" w:rsidRPr="00A86957">
              <w:rPr>
                <w:rFonts w:asciiTheme="minorHAnsi" w:hAnsiTheme="minorHAnsi" w:cstheme="minorHAnsi"/>
                <w:sz w:val="22"/>
                <w:szCs w:val="22"/>
              </w:rPr>
              <w:t xml:space="preserve">- </w:t>
            </w:r>
            <w:r w:rsidRPr="00A86957">
              <w:rPr>
                <w:rFonts w:asciiTheme="minorHAnsi" w:hAnsiTheme="minorHAnsi" w:cstheme="minorHAnsi"/>
                <w:sz w:val="22"/>
                <w:szCs w:val="22"/>
              </w:rPr>
              <w:t>Seviye 3</w:t>
            </w:r>
            <w:r w:rsidR="006D70D1" w:rsidRPr="00A86957">
              <w:rPr>
                <w:rFonts w:asciiTheme="minorHAnsi" w:hAnsiTheme="minorHAnsi" w:cstheme="minorHAnsi"/>
                <w:sz w:val="22"/>
                <w:szCs w:val="22"/>
              </w:rPr>
              <w:t xml:space="preserve">, </w:t>
            </w:r>
            <w:r w:rsidRPr="00A86957">
              <w:rPr>
                <w:rFonts w:asciiTheme="minorHAnsi" w:hAnsiTheme="minorHAnsi" w:cstheme="minorHAnsi"/>
                <w:sz w:val="22"/>
                <w:szCs w:val="22"/>
              </w:rPr>
              <w:t>Bireysel ve Ticari Klima Sistemleri Montaj ve Servis Elemanı Seviye</w:t>
            </w:r>
            <w:r w:rsidR="006D70D1" w:rsidRPr="00A86957">
              <w:rPr>
                <w:rFonts w:asciiTheme="minorHAnsi" w:hAnsiTheme="minorHAnsi" w:cstheme="minorHAnsi"/>
                <w:sz w:val="22"/>
                <w:szCs w:val="22"/>
              </w:rPr>
              <w:t xml:space="preserve"> – 4, </w:t>
            </w:r>
            <w:r w:rsidRPr="00A86957">
              <w:rPr>
                <w:rFonts w:asciiTheme="minorHAnsi" w:hAnsiTheme="minorHAnsi" w:cstheme="minorHAnsi"/>
                <w:sz w:val="22"/>
                <w:szCs w:val="22"/>
              </w:rPr>
              <w:t xml:space="preserve">Isıtma Tesisat Bakım Onarımı ve Servis Elemanı </w:t>
            </w:r>
            <w:r w:rsidR="006D70D1" w:rsidRPr="00A86957">
              <w:rPr>
                <w:rFonts w:asciiTheme="minorHAnsi" w:hAnsiTheme="minorHAnsi" w:cstheme="minorHAnsi"/>
                <w:sz w:val="22"/>
                <w:szCs w:val="22"/>
              </w:rPr>
              <w:t xml:space="preserve">- </w:t>
            </w:r>
            <w:r w:rsidRPr="00A86957">
              <w:rPr>
                <w:rFonts w:asciiTheme="minorHAnsi" w:hAnsiTheme="minorHAnsi" w:cstheme="minorHAnsi"/>
                <w:sz w:val="22"/>
                <w:szCs w:val="22"/>
              </w:rPr>
              <w:t>Seviye 3</w:t>
            </w:r>
            <w:r w:rsidR="006D70D1" w:rsidRPr="00A86957">
              <w:rPr>
                <w:rFonts w:asciiTheme="minorHAnsi" w:hAnsiTheme="minorHAnsi" w:cstheme="minorHAnsi"/>
                <w:sz w:val="22"/>
                <w:szCs w:val="22"/>
              </w:rPr>
              <w:t xml:space="preserve">, </w:t>
            </w:r>
            <w:r w:rsidRPr="00A86957">
              <w:rPr>
                <w:rFonts w:asciiTheme="minorHAnsi" w:hAnsiTheme="minorHAnsi" w:cstheme="minorHAnsi"/>
                <w:sz w:val="22"/>
                <w:szCs w:val="22"/>
              </w:rPr>
              <w:t xml:space="preserve">Sıhhi Tesisat Bakım Onarımı ve Servis Elemanı </w:t>
            </w:r>
            <w:r w:rsidR="006D70D1" w:rsidRPr="00A86957">
              <w:rPr>
                <w:rFonts w:asciiTheme="minorHAnsi" w:hAnsiTheme="minorHAnsi" w:cstheme="minorHAnsi"/>
                <w:sz w:val="22"/>
                <w:szCs w:val="22"/>
              </w:rPr>
              <w:t xml:space="preserve">- </w:t>
            </w:r>
            <w:r w:rsidRPr="00A86957">
              <w:rPr>
                <w:rFonts w:asciiTheme="minorHAnsi" w:hAnsiTheme="minorHAnsi" w:cstheme="minorHAnsi"/>
                <w:sz w:val="22"/>
                <w:szCs w:val="22"/>
              </w:rPr>
              <w:t>Seviye 4</w:t>
            </w:r>
            <w:r w:rsidR="006D70D1" w:rsidRPr="00A86957">
              <w:rPr>
                <w:rFonts w:asciiTheme="minorHAnsi" w:hAnsiTheme="minorHAnsi" w:cstheme="minorHAnsi"/>
                <w:sz w:val="22"/>
                <w:szCs w:val="22"/>
              </w:rPr>
              <w:t xml:space="preserve">, </w:t>
            </w:r>
            <w:r w:rsidRPr="00A86957">
              <w:rPr>
                <w:rFonts w:asciiTheme="minorHAnsi" w:hAnsiTheme="minorHAnsi" w:cstheme="minorHAnsi"/>
                <w:sz w:val="22"/>
                <w:szCs w:val="22"/>
              </w:rPr>
              <w:t xml:space="preserve">Sıhhi Tesisatçı </w:t>
            </w:r>
            <w:r w:rsidR="006D70D1" w:rsidRPr="00A86957">
              <w:rPr>
                <w:rFonts w:asciiTheme="minorHAnsi" w:hAnsiTheme="minorHAnsi" w:cstheme="minorHAnsi"/>
                <w:sz w:val="22"/>
                <w:szCs w:val="22"/>
              </w:rPr>
              <w:t xml:space="preserve">- </w:t>
            </w:r>
            <w:r w:rsidRPr="00A86957">
              <w:rPr>
                <w:rFonts w:asciiTheme="minorHAnsi" w:hAnsiTheme="minorHAnsi" w:cstheme="minorHAnsi"/>
                <w:sz w:val="22"/>
                <w:szCs w:val="22"/>
              </w:rPr>
              <w:t>Seviye 3</w:t>
            </w:r>
            <w:r w:rsidR="006D70D1" w:rsidRPr="00A86957">
              <w:rPr>
                <w:rFonts w:asciiTheme="minorHAnsi" w:hAnsiTheme="minorHAnsi" w:cstheme="minorHAnsi"/>
                <w:sz w:val="22"/>
                <w:szCs w:val="22"/>
              </w:rPr>
              <w:t xml:space="preserve">, </w:t>
            </w:r>
            <w:r w:rsidRPr="00A86957">
              <w:rPr>
                <w:rFonts w:asciiTheme="minorHAnsi" w:hAnsiTheme="minorHAnsi" w:cstheme="minorHAnsi"/>
                <w:sz w:val="22"/>
                <w:szCs w:val="22"/>
              </w:rPr>
              <w:t>Doğalgaz Sayaç Takma Sökme Elemanı</w:t>
            </w:r>
            <w:r w:rsidR="006D70D1" w:rsidRPr="00A86957">
              <w:rPr>
                <w:rFonts w:asciiTheme="minorHAnsi" w:hAnsiTheme="minorHAnsi" w:cstheme="minorHAnsi"/>
                <w:sz w:val="22"/>
                <w:szCs w:val="22"/>
              </w:rPr>
              <w:t xml:space="preserve"> - </w:t>
            </w:r>
            <w:r w:rsidRPr="00A86957">
              <w:rPr>
                <w:rFonts w:asciiTheme="minorHAnsi" w:hAnsiTheme="minorHAnsi" w:cstheme="minorHAnsi"/>
                <w:sz w:val="22"/>
                <w:szCs w:val="22"/>
              </w:rPr>
              <w:t>Seviye 3</w:t>
            </w:r>
            <w:r w:rsidR="006D70D1" w:rsidRPr="00A86957">
              <w:rPr>
                <w:rFonts w:asciiTheme="minorHAnsi" w:hAnsiTheme="minorHAnsi" w:cstheme="minorHAnsi"/>
                <w:sz w:val="22"/>
                <w:szCs w:val="22"/>
              </w:rPr>
              <w:t>)</w:t>
            </w:r>
            <w:bookmarkEnd w:id="1"/>
            <w:r w:rsidRPr="00A86957">
              <w:rPr>
                <w:rFonts w:asciiTheme="minorHAnsi" w:eastAsia="Arial" w:hAnsiTheme="minorHAnsi" w:cstheme="minorHAnsi"/>
                <w:color w:val="000000"/>
                <w:sz w:val="22"/>
                <w:szCs w:val="22"/>
                <w:lang w:val="tr-TR"/>
              </w:rPr>
              <w:br/>
            </w:r>
            <w:r w:rsidRPr="00A86957">
              <w:rPr>
                <w:rFonts w:asciiTheme="minorHAnsi" w:eastAsia="Arial" w:hAnsiTheme="minorHAnsi" w:cstheme="minorHAnsi"/>
                <w:b/>
                <w:bCs/>
                <w:color w:val="000000"/>
                <w:sz w:val="22"/>
                <w:szCs w:val="22"/>
                <w:lang w:val="tr-TR"/>
              </w:rPr>
              <w:t>3. TÜRKAK Akreditasyon ve MYK Belgelendirme Yetkisi Başvurusu</w:t>
            </w:r>
            <w:r w:rsidRPr="00A86957">
              <w:rPr>
                <w:rFonts w:asciiTheme="minorHAnsi" w:eastAsia="Arial" w:hAnsiTheme="minorHAnsi" w:cstheme="minorHAnsi"/>
                <w:color w:val="000000"/>
                <w:sz w:val="22"/>
                <w:szCs w:val="22"/>
                <w:lang w:val="tr-TR"/>
              </w:rPr>
              <w:t xml:space="preserve"> </w:t>
            </w:r>
            <w:r w:rsidR="006D70D1" w:rsidRPr="00A86957">
              <w:rPr>
                <w:rFonts w:asciiTheme="minorHAnsi" w:eastAsia="Arial" w:hAnsiTheme="minorHAnsi" w:cstheme="minorHAnsi"/>
                <w:color w:val="000000"/>
                <w:sz w:val="22"/>
                <w:szCs w:val="22"/>
                <w:lang w:val="tr-TR"/>
              </w:rPr>
              <w:t>(</w:t>
            </w:r>
            <w:r w:rsidR="006D70D1" w:rsidRPr="00A86957">
              <w:rPr>
                <w:rFonts w:asciiTheme="minorHAnsi" w:hAnsiTheme="minorHAnsi" w:cstheme="minorHAnsi"/>
                <w:sz w:val="22"/>
                <w:szCs w:val="22"/>
              </w:rPr>
              <w:t>Bireysel ve Ticari Klima Sistemleri Montajcısı - Seviye 3, Bireysel ve Ticari Klima Sistemleri Montaj ve Servis Elemanı Seviye – 4, Isıtma Tesisat Bakım Onarımı ve Servis Elemanı - Seviye 3, Sıhhi Tesisat Bakım Onarımı ve Servis Elemanı - Seviye 4, Sıhhi Tesisatçı - Seviye 3, Doğalgaz Sayaç Takma Sökme Elemanı - Seviye 3)</w:t>
            </w:r>
          </w:p>
        </w:tc>
      </w:tr>
    </w:tbl>
    <w:p w14:paraId="7803D43E" w14:textId="77777777" w:rsidR="00AF4053" w:rsidRPr="00A86957" w:rsidRDefault="00AF4053" w:rsidP="00A348EC">
      <w:pPr>
        <w:spacing w:before="0" w:after="0"/>
        <w:ind w:left="708"/>
        <w:jc w:val="both"/>
        <w:rPr>
          <w:rFonts w:asciiTheme="minorHAnsi" w:hAnsiTheme="minorHAnsi" w:cstheme="minorHAnsi"/>
          <w:sz w:val="22"/>
          <w:szCs w:val="22"/>
          <w:lang w:val="tr-TR"/>
        </w:rPr>
      </w:pPr>
    </w:p>
    <w:p w14:paraId="44FC72C4" w14:textId="77777777" w:rsidR="007F79B8" w:rsidRPr="00A86957" w:rsidRDefault="007F79B8" w:rsidP="00A348EC">
      <w:pPr>
        <w:spacing w:before="0" w:after="0"/>
        <w:ind w:left="708"/>
        <w:jc w:val="both"/>
        <w:rPr>
          <w:rFonts w:asciiTheme="minorHAnsi" w:hAnsiTheme="minorHAnsi" w:cstheme="minorHAnsi"/>
          <w:sz w:val="22"/>
          <w:szCs w:val="22"/>
          <w:lang w:val="tr-TR"/>
        </w:rPr>
      </w:pPr>
    </w:p>
    <w:p w14:paraId="23CBAECF" w14:textId="77777777" w:rsidR="00777C8B" w:rsidRPr="00A86957" w:rsidRDefault="00777C8B" w:rsidP="00A348EC">
      <w:pPr>
        <w:spacing w:before="0" w:after="0"/>
        <w:jc w:val="both"/>
        <w:rPr>
          <w:rFonts w:asciiTheme="minorHAnsi" w:hAnsiTheme="minorHAnsi" w:cstheme="minorHAnsi"/>
          <w:position w:val="-2"/>
          <w:sz w:val="22"/>
          <w:szCs w:val="22"/>
          <w:lang w:val="tr-TR"/>
        </w:rPr>
      </w:pPr>
      <w:r w:rsidRPr="00A86957">
        <w:rPr>
          <w:rFonts w:asciiTheme="minorHAnsi" w:hAnsiTheme="minorHAnsi" w:cstheme="minorHAnsi"/>
          <w:sz w:val="22"/>
          <w:szCs w:val="22"/>
          <w:lang w:val="tr-TR"/>
        </w:rPr>
        <w:t>3.2.</w:t>
      </w:r>
      <w:r w:rsidRPr="00A86957">
        <w:rPr>
          <w:rFonts w:asciiTheme="minorHAnsi" w:hAnsiTheme="minorHAnsi" w:cstheme="minorHAnsi"/>
          <w:sz w:val="22"/>
          <w:szCs w:val="22"/>
          <w:lang w:val="tr-TR"/>
        </w:rPr>
        <w:tab/>
        <w:t>Detaylı faaliyetler listesi</w:t>
      </w:r>
    </w:p>
    <w:p w14:paraId="30AD6E05" w14:textId="6D0E8651" w:rsidR="00C45C81" w:rsidRPr="00A86957" w:rsidRDefault="00C45C81" w:rsidP="00A348EC">
      <w:pPr>
        <w:jc w:val="both"/>
        <w:rPr>
          <w:rFonts w:asciiTheme="minorHAnsi" w:hAnsiTheme="minorHAnsi" w:cstheme="minorHAnsi"/>
          <w:sz w:val="22"/>
          <w:szCs w:val="22"/>
        </w:rPr>
      </w:pPr>
      <w:r w:rsidRPr="00A86957">
        <w:rPr>
          <w:rFonts w:asciiTheme="minorHAnsi" w:hAnsiTheme="minorHAnsi" w:cstheme="minorHAnsi"/>
          <w:b/>
          <w:sz w:val="22"/>
          <w:szCs w:val="22"/>
        </w:rPr>
        <w:t>Teklif Konusu</w:t>
      </w:r>
    </w:p>
    <w:p w14:paraId="08627177" w14:textId="77777777" w:rsidR="00C45C81" w:rsidRPr="00A86957" w:rsidRDefault="00C45C81" w:rsidP="00A348EC">
      <w:pPr>
        <w:pStyle w:val="ListeParagraf"/>
        <w:numPr>
          <w:ilvl w:val="0"/>
          <w:numId w:val="4"/>
        </w:numPr>
        <w:spacing w:after="160" w:line="259" w:lineRule="auto"/>
        <w:jc w:val="both"/>
        <w:rPr>
          <w:rFonts w:asciiTheme="minorHAnsi" w:hAnsiTheme="minorHAnsi" w:cstheme="minorHAnsi"/>
          <w:sz w:val="22"/>
          <w:szCs w:val="22"/>
        </w:rPr>
      </w:pPr>
      <w:r w:rsidRPr="00A86957">
        <w:rPr>
          <w:rFonts w:asciiTheme="minorHAnsi" w:hAnsiTheme="minorHAnsi" w:cstheme="minorHAnsi"/>
          <w:sz w:val="22"/>
          <w:szCs w:val="22"/>
        </w:rPr>
        <w:t>Bireysel ve Ticari Klima Sistemleri Montajcısı (Seviye 3)</w:t>
      </w:r>
    </w:p>
    <w:p w14:paraId="43A785D2" w14:textId="77777777" w:rsidR="00C45C81" w:rsidRPr="00A86957" w:rsidRDefault="00C45C81" w:rsidP="00A348EC">
      <w:pPr>
        <w:pStyle w:val="ListeParagraf"/>
        <w:numPr>
          <w:ilvl w:val="0"/>
          <w:numId w:val="4"/>
        </w:numPr>
        <w:spacing w:after="160" w:line="259" w:lineRule="auto"/>
        <w:jc w:val="both"/>
        <w:rPr>
          <w:rFonts w:asciiTheme="minorHAnsi" w:hAnsiTheme="minorHAnsi" w:cstheme="minorHAnsi"/>
          <w:sz w:val="22"/>
          <w:szCs w:val="22"/>
        </w:rPr>
      </w:pPr>
      <w:r w:rsidRPr="00A86957">
        <w:rPr>
          <w:rFonts w:asciiTheme="minorHAnsi" w:hAnsiTheme="minorHAnsi" w:cstheme="minorHAnsi"/>
          <w:sz w:val="22"/>
          <w:szCs w:val="22"/>
        </w:rPr>
        <w:t>Bireysel ve Ticari Klima Sistemleri Montaj ve Servis Elemanı (Seviye 4)</w:t>
      </w:r>
    </w:p>
    <w:p w14:paraId="0CC5ADD9" w14:textId="77777777" w:rsidR="00C45C81" w:rsidRPr="00A86957" w:rsidRDefault="00C45C81" w:rsidP="00A348EC">
      <w:pPr>
        <w:pStyle w:val="ListeParagraf"/>
        <w:numPr>
          <w:ilvl w:val="0"/>
          <w:numId w:val="4"/>
        </w:numPr>
        <w:spacing w:after="160" w:line="259" w:lineRule="auto"/>
        <w:jc w:val="both"/>
        <w:rPr>
          <w:rFonts w:asciiTheme="minorHAnsi" w:hAnsiTheme="minorHAnsi" w:cstheme="minorHAnsi"/>
          <w:sz w:val="22"/>
          <w:szCs w:val="22"/>
        </w:rPr>
      </w:pPr>
      <w:r w:rsidRPr="00A86957">
        <w:rPr>
          <w:rFonts w:asciiTheme="minorHAnsi" w:hAnsiTheme="minorHAnsi" w:cstheme="minorHAnsi"/>
          <w:sz w:val="22"/>
          <w:szCs w:val="22"/>
        </w:rPr>
        <w:t>Isıtma Tesisat Bakım Onarımı ve Servis Elemanı (Seviye 3)</w:t>
      </w:r>
    </w:p>
    <w:p w14:paraId="16AB082B" w14:textId="77777777" w:rsidR="00C45C81" w:rsidRPr="00A86957" w:rsidRDefault="00C45C81" w:rsidP="00A348EC">
      <w:pPr>
        <w:pStyle w:val="ListeParagraf"/>
        <w:numPr>
          <w:ilvl w:val="0"/>
          <w:numId w:val="4"/>
        </w:numPr>
        <w:spacing w:after="160" w:line="259" w:lineRule="auto"/>
        <w:jc w:val="both"/>
        <w:rPr>
          <w:rFonts w:asciiTheme="minorHAnsi" w:hAnsiTheme="minorHAnsi" w:cstheme="minorHAnsi"/>
          <w:sz w:val="22"/>
          <w:szCs w:val="22"/>
        </w:rPr>
      </w:pPr>
      <w:r w:rsidRPr="00A86957">
        <w:rPr>
          <w:rFonts w:asciiTheme="minorHAnsi" w:hAnsiTheme="minorHAnsi" w:cstheme="minorHAnsi"/>
          <w:sz w:val="22"/>
          <w:szCs w:val="22"/>
        </w:rPr>
        <w:t>Sıhhi Tesisat Bakım Onarımı ve Servis Elemanı (Seviye 4)</w:t>
      </w:r>
    </w:p>
    <w:p w14:paraId="3A652526" w14:textId="77777777" w:rsidR="00C45C81" w:rsidRPr="00A86957" w:rsidRDefault="00C45C81" w:rsidP="00A348EC">
      <w:pPr>
        <w:pStyle w:val="ListeParagraf"/>
        <w:numPr>
          <w:ilvl w:val="0"/>
          <w:numId w:val="4"/>
        </w:numPr>
        <w:spacing w:after="160" w:line="259" w:lineRule="auto"/>
        <w:jc w:val="both"/>
        <w:rPr>
          <w:rFonts w:asciiTheme="minorHAnsi" w:hAnsiTheme="minorHAnsi" w:cstheme="minorHAnsi"/>
          <w:sz w:val="22"/>
          <w:szCs w:val="22"/>
        </w:rPr>
      </w:pPr>
      <w:r w:rsidRPr="00A86957">
        <w:rPr>
          <w:rFonts w:asciiTheme="minorHAnsi" w:hAnsiTheme="minorHAnsi" w:cstheme="minorHAnsi"/>
          <w:sz w:val="22"/>
          <w:szCs w:val="22"/>
        </w:rPr>
        <w:t>Sıhhi Tesisatçı (Seviye 3)</w:t>
      </w:r>
    </w:p>
    <w:p w14:paraId="554F003D" w14:textId="77777777" w:rsidR="00C45C81" w:rsidRPr="00A86957" w:rsidRDefault="00C45C81" w:rsidP="00A348EC">
      <w:pPr>
        <w:pStyle w:val="ListeParagraf"/>
        <w:numPr>
          <w:ilvl w:val="0"/>
          <w:numId w:val="4"/>
        </w:numPr>
        <w:spacing w:after="160" w:line="259" w:lineRule="auto"/>
        <w:jc w:val="both"/>
        <w:rPr>
          <w:rFonts w:asciiTheme="minorHAnsi" w:hAnsiTheme="minorHAnsi" w:cstheme="minorHAnsi"/>
          <w:sz w:val="22"/>
          <w:szCs w:val="22"/>
        </w:rPr>
      </w:pPr>
      <w:r w:rsidRPr="00A86957">
        <w:rPr>
          <w:rFonts w:asciiTheme="minorHAnsi" w:hAnsiTheme="minorHAnsi" w:cstheme="minorHAnsi"/>
          <w:sz w:val="22"/>
          <w:szCs w:val="22"/>
        </w:rPr>
        <w:t>Doğalgaz Sayaç Takma Sökme Elemanı (Seviye 3)</w:t>
      </w:r>
    </w:p>
    <w:p w14:paraId="52C91168" w14:textId="77777777" w:rsidR="00C45C81" w:rsidRPr="00A86957" w:rsidRDefault="00C45C81" w:rsidP="00A348EC">
      <w:pPr>
        <w:jc w:val="both"/>
        <w:rPr>
          <w:rFonts w:asciiTheme="minorHAnsi" w:hAnsiTheme="minorHAnsi" w:cstheme="minorHAnsi"/>
          <w:color w:val="222222"/>
          <w:sz w:val="22"/>
          <w:szCs w:val="22"/>
          <w:shd w:val="clear" w:color="auto" w:fill="FFFFFF"/>
        </w:rPr>
      </w:pPr>
      <w:r w:rsidRPr="00A86957">
        <w:rPr>
          <w:rFonts w:asciiTheme="minorHAnsi" w:hAnsiTheme="minorHAnsi" w:cstheme="minorHAnsi"/>
          <w:color w:val="222222"/>
          <w:sz w:val="22"/>
          <w:szCs w:val="22"/>
          <w:shd w:val="clear" w:color="auto" w:fill="FFFFFF"/>
        </w:rPr>
        <w:t>VOCTEST 3 Hibe programı kapsamında, enerji sektöründe 6 meslek için sınav ve belgelendirme merkezi kurulumu için TS EN ISO/IEC 17024 Standardının gereği Kalite Yönetim Sisteminin kurulmasında verilecek danışmanlık hizmetleridir</w:t>
      </w:r>
    </w:p>
    <w:p w14:paraId="4C671C8E" w14:textId="77777777" w:rsidR="00C45C81" w:rsidRPr="00A86957" w:rsidRDefault="00C45C81" w:rsidP="00A348EC">
      <w:pPr>
        <w:pStyle w:val="ListeParagraf"/>
        <w:ind w:left="0"/>
        <w:jc w:val="both"/>
        <w:rPr>
          <w:rFonts w:asciiTheme="minorHAnsi" w:hAnsiTheme="minorHAnsi" w:cstheme="minorHAnsi"/>
          <w:b/>
          <w:sz w:val="22"/>
          <w:szCs w:val="22"/>
        </w:rPr>
      </w:pPr>
      <w:r w:rsidRPr="00A86957">
        <w:rPr>
          <w:rFonts w:asciiTheme="minorHAnsi" w:hAnsiTheme="minorHAnsi" w:cstheme="minorHAnsi"/>
          <w:b/>
          <w:sz w:val="22"/>
          <w:szCs w:val="22"/>
        </w:rPr>
        <w:lastRenderedPageBreak/>
        <w:t>İş Paketi 1: Kalite Yönetim Sistemi Prosedürleri;</w:t>
      </w:r>
    </w:p>
    <w:p w14:paraId="2ABF561E" w14:textId="77777777" w:rsidR="00C45C81" w:rsidRPr="00A86957" w:rsidRDefault="00C45C81" w:rsidP="00A348EC">
      <w:pPr>
        <w:pStyle w:val="ListeParagraf"/>
        <w:ind w:left="0"/>
        <w:jc w:val="both"/>
        <w:rPr>
          <w:rFonts w:asciiTheme="minorHAnsi" w:hAnsiTheme="minorHAnsi" w:cstheme="minorHAnsi"/>
          <w:b/>
          <w:sz w:val="22"/>
          <w:szCs w:val="22"/>
        </w:rPr>
      </w:pPr>
    </w:p>
    <w:p w14:paraId="09579145" w14:textId="77777777" w:rsidR="00C45C81" w:rsidRPr="00A86957" w:rsidRDefault="00C45C81" w:rsidP="00A348EC">
      <w:pPr>
        <w:pStyle w:val="ListeParagraf"/>
        <w:numPr>
          <w:ilvl w:val="1"/>
          <w:numId w:val="2"/>
        </w:numPr>
        <w:spacing w:after="160" w:line="259" w:lineRule="auto"/>
        <w:ind w:left="851" w:hanging="567"/>
        <w:jc w:val="both"/>
        <w:rPr>
          <w:rFonts w:asciiTheme="minorHAnsi" w:hAnsiTheme="minorHAnsi" w:cstheme="minorHAnsi"/>
          <w:sz w:val="22"/>
          <w:szCs w:val="22"/>
        </w:rPr>
      </w:pPr>
      <w:r w:rsidRPr="00A86957">
        <w:rPr>
          <w:rFonts w:asciiTheme="minorHAnsi" w:hAnsiTheme="minorHAnsi" w:cstheme="minorHAnsi"/>
          <w:sz w:val="22"/>
          <w:szCs w:val="22"/>
        </w:rPr>
        <w:t>Kuruluşun mevcut yönetim sisteminin değerlendirmesi,</w:t>
      </w:r>
    </w:p>
    <w:p w14:paraId="7F6CCBC5" w14:textId="77777777" w:rsidR="00C45C81" w:rsidRPr="00A86957" w:rsidRDefault="00C45C81" w:rsidP="00A348EC">
      <w:pPr>
        <w:pStyle w:val="ListeParagraf"/>
        <w:numPr>
          <w:ilvl w:val="1"/>
          <w:numId w:val="2"/>
        </w:numPr>
        <w:spacing w:after="160" w:line="259" w:lineRule="auto"/>
        <w:ind w:left="851" w:hanging="567"/>
        <w:jc w:val="both"/>
        <w:rPr>
          <w:rFonts w:asciiTheme="minorHAnsi" w:hAnsiTheme="minorHAnsi" w:cstheme="minorHAnsi"/>
          <w:sz w:val="22"/>
          <w:szCs w:val="22"/>
        </w:rPr>
      </w:pPr>
      <w:r w:rsidRPr="00A86957">
        <w:rPr>
          <w:rFonts w:asciiTheme="minorHAnsi" w:hAnsiTheme="minorHAnsi" w:cstheme="minorHAnsi"/>
          <w:sz w:val="22"/>
          <w:szCs w:val="22"/>
        </w:rPr>
        <w:t xml:space="preserve">Kuruluşun faaliyetlerine yönelik “Kalite Hedef Politikaları” </w:t>
      </w:r>
      <w:proofErr w:type="spellStart"/>
      <w:r w:rsidRPr="00A86957">
        <w:rPr>
          <w:rFonts w:asciiTheme="minorHAnsi" w:hAnsiTheme="minorHAnsi" w:cstheme="minorHAnsi"/>
          <w:sz w:val="22"/>
          <w:szCs w:val="22"/>
        </w:rPr>
        <w:t>nın</w:t>
      </w:r>
      <w:proofErr w:type="spellEnd"/>
      <w:r w:rsidRPr="00A86957">
        <w:rPr>
          <w:rFonts w:asciiTheme="minorHAnsi" w:hAnsiTheme="minorHAnsi" w:cstheme="minorHAnsi"/>
          <w:sz w:val="22"/>
          <w:szCs w:val="22"/>
        </w:rPr>
        <w:t xml:space="preserve"> belirlenmesi,</w:t>
      </w:r>
    </w:p>
    <w:p w14:paraId="0BD23E41" w14:textId="77777777" w:rsidR="00C45C81" w:rsidRPr="00A86957" w:rsidRDefault="00C45C81" w:rsidP="00A348EC">
      <w:pPr>
        <w:pStyle w:val="ListeParagraf"/>
        <w:numPr>
          <w:ilvl w:val="1"/>
          <w:numId w:val="2"/>
        </w:numPr>
        <w:spacing w:after="160" w:line="259" w:lineRule="auto"/>
        <w:ind w:left="851" w:hanging="567"/>
        <w:jc w:val="both"/>
        <w:rPr>
          <w:rFonts w:asciiTheme="minorHAnsi" w:hAnsiTheme="minorHAnsi" w:cstheme="minorHAnsi"/>
          <w:sz w:val="22"/>
          <w:szCs w:val="22"/>
        </w:rPr>
      </w:pPr>
      <w:r w:rsidRPr="00A86957">
        <w:rPr>
          <w:rFonts w:asciiTheme="minorHAnsi" w:hAnsiTheme="minorHAnsi" w:cstheme="minorHAnsi"/>
          <w:sz w:val="22"/>
          <w:szCs w:val="22"/>
        </w:rPr>
        <w:t>Kalite yönetim sisteminin oluşturulması, uygulanması ve kuruluşun tüm kademelerinde sürecin uygulanmasının sağlanmasına ilişkin taahhüdün hazırlanması,</w:t>
      </w:r>
    </w:p>
    <w:p w14:paraId="1BAAF67E" w14:textId="77777777" w:rsidR="00C45C81" w:rsidRPr="00A86957" w:rsidRDefault="00C45C81" w:rsidP="00A348EC">
      <w:pPr>
        <w:pStyle w:val="ListeParagraf"/>
        <w:numPr>
          <w:ilvl w:val="1"/>
          <w:numId w:val="2"/>
        </w:numPr>
        <w:spacing w:after="160" w:line="259" w:lineRule="auto"/>
        <w:ind w:left="851" w:hanging="567"/>
        <w:jc w:val="both"/>
        <w:rPr>
          <w:rFonts w:asciiTheme="minorHAnsi" w:hAnsiTheme="minorHAnsi" w:cstheme="minorHAnsi"/>
          <w:sz w:val="22"/>
          <w:szCs w:val="22"/>
        </w:rPr>
      </w:pPr>
      <w:r w:rsidRPr="00A86957">
        <w:rPr>
          <w:rFonts w:asciiTheme="minorHAnsi" w:hAnsiTheme="minorHAnsi" w:cstheme="minorHAnsi"/>
          <w:sz w:val="22"/>
          <w:szCs w:val="22"/>
        </w:rPr>
        <w:t xml:space="preserve">Sistemde yer alan tüm dokümanların hazırlanması, güncellenmesi, iptal edilmesi, yayınlanması ve sürece ilişkin kayıtların muhafazasına ilişkin yöntem/yöntemlerin belirlenmesi ve </w:t>
      </w:r>
      <w:proofErr w:type="spellStart"/>
      <w:r w:rsidRPr="00A86957">
        <w:rPr>
          <w:rFonts w:asciiTheme="minorHAnsi" w:hAnsiTheme="minorHAnsi" w:cstheme="minorHAnsi"/>
          <w:sz w:val="22"/>
          <w:szCs w:val="22"/>
        </w:rPr>
        <w:t>dokümante</w:t>
      </w:r>
      <w:proofErr w:type="spellEnd"/>
      <w:r w:rsidRPr="00A86957">
        <w:rPr>
          <w:rFonts w:asciiTheme="minorHAnsi" w:hAnsiTheme="minorHAnsi" w:cstheme="minorHAnsi"/>
          <w:sz w:val="22"/>
          <w:szCs w:val="22"/>
        </w:rPr>
        <w:t xml:space="preserve"> edilmesi,</w:t>
      </w:r>
    </w:p>
    <w:p w14:paraId="08BF0011" w14:textId="77777777" w:rsidR="00C45C81" w:rsidRPr="00A86957" w:rsidRDefault="00C45C81" w:rsidP="00A348EC">
      <w:pPr>
        <w:pStyle w:val="ListeParagraf"/>
        <w:numPr>
          <w:ilvl w:val="1"/>
          <w:numId w:val="2"/>
        </w:numPr>
        <w:spacing w:after="160" w:line="259" w:lineRule="auto"/>
        <w:ind w:left="851" w:hanging="567"/>
        <w:jc w:val="both"/>
        <w:rPr>
          <w:rFonts w:asciiTheme="minorHAnsi" w:hAnsiTheme="minorHAnsi" w:cstheme="minorHAnsi"/>
          <w:sz w:val="22"/>
          <w:szCs w:val="22"/>
        </w:rPr>
      </w:pPr>
      <w:r w:rsidRPr="00A86957">
        <w:rPr>
          <w:rFonts w:asciiTheme="minorHAnsi" w:hAnsiTheme="minorHAnsi" w:cstheme="minorHAnsi"/>
          <w:sz w:val="22"/>
          <w:szCs w:val="22"/>
        </w:rPr>
        <w:t>İlgili standardın şartlarının yerine getirilmesine ilişkin beyan edilen politikalar ve hedefler dahil sistemin uygunluk, yeterlilik ve etkinliğinin sürekliliğini sağlamak için yönetimin gözden geçirme yapmasına ilişkin prosedürlerin oluşturulması,</w:t>
      </w:r>
    </w:p>
    <w:p w14:paraId="227239CF" w14:textId="77777777" w:rsidR="00C45C81" w:rsidRPr="00A86957" w:rsidRDefault="00C45C81" w:rsidP="00A348EC">
      <w:pPr>
        <w:pStyle w:val="ListeParagraf"/>
        <w:numPr>
          <w:ilvl w:val="1"/>
          <w:numId w:val="2"/>
        </w:numPr>
        <w:spacing w:after="160" w:line="259" w:lineRule="auto"/>
        <w:ind w:left="851" w:hanging="567"/>
        <w:jc w:val="both"/>
        <w:rPr>
          <w:rFonts w:asciiTheme="minorHAnsi" w:hAnsiTheme="minorHAnsi" w:cstheme="minorHAnsi"/>
          <w:sz w:val="22"/>
          <w:szCs w:val="22"/>
        </w:rPr>
      </w:pPr>
      <w:r w:rsidRPr="00A86957">
        <w:rPr>
          <w:rFonts w:asciiTheme="minorHAnsi" w:hAnsiTheme="minorHAnsi" w:cstheme="minorHAnsi"/>
          <w:sz w:val="22"/>
          <w:szCs w:val="22"/>
        </w:rPr>
        <w:t>İlgili standardın şartlarının yerine getirildiğinin, uygulandığının ve sürdürüldüğünün doğrulanmasına yönelik prosedürlerin oluşturulması,</w:t>
      </w:r>
    </w:p>
    <w:p w14:paraId="1320856E" w14:textId="77777777" w:rsidR="00C45C81" w:rsidRPr="00A86957" w:rsidRDefault="00C45C81" w:rsidP="00A348EC">
      <w:pPr>
        <w:pStyle w:val="ListeParagraf"/>
        <w:numPr>
          <w:ilvl w:val="1"/>
          <w:numId w:val="2"/>
        </w:numPr>
        <w:spacing w:after="160" w:line="259" w:lineRule="auto"/>
        <w:ind w:left="851" w:hanging="567"/>
        <w:jc w:val="both"/>
        <w:rPr>
          <w:rFonts w:asciiTheme="minorHAnsi" w:hAnsiTheme="minorHAnsi" w:cstheme="minorHAnsi"/>
          <w:sz w:val="22"/>
          <w:szCs w:val="22"/>
        </w:rPr>
      </w:pPr>
      <w:r w:rsidRPr="00A86957">
        <w:rPr>
          <w:rFonts w:asciiTheme="minorHAnsi" w:hAnsiTheme="minorHAnsi" w:cstheme="minorHAnsi"/>
          <w:sz w:val="22"/>
          <w:szCs w:val="22"/>
        </w:rPr>
        <w:t>Kuruluşun faaliyetlerinde oluşan uygunsuzlukların tanımlanması ve yönetilmesine ilişkin prosedürlerin oluşturulması,</w:t>
      </w:r>
    </w:p>
    <w:p w14:paraId="61AB8E85" w14:textId="77777777" w:rsidR="00C45C81" w:rsidRPr="00A86957" w:rsidRDefault="00C45C81" w:rsidP="00A348EC">
      <w:pPr>
        <w:pStyle w:val="ListeParagraf"/>
        <w:numPr>
          <w:ilvl w:val="1"/>
          <w:numId w:val="2"/>
        </w:numPr>
        <w:spacing w:after="160" w:line="259" w:lineRule="auto"/>
        <w:ind w:left="851" w:hanging="567"/>
        <w:jc w:val="both"/>
        <w:rPr>
          <w:rFonts w:asciiTheme="minorHAnsi" w:hAnsiTheme="minorHAnsi" w:cstheme="minorHAnsi"/>
          <w:sz w:val="22"/>
          <w:szCs w:val="22"/>
        </w:rPr>
      </w:pPr>
      <w:r w:rsidRPr="00A86957">
        <w:rPr>
          <w:rFonts w:asciiTheme="minorHAnsi" w:hAnsiTheme="minorHAnsi" w:cstheme="minorHAnsi"/>
          <w:sz w:val="22"/>
          <w:szCs w:val="22"/>
        </w:rPr>
        <w:t>Söz konusu uygunsuzlukların nedenlerinin giderilmesi amacıyla önleyici faaliyetlere ilişkin prosedürlerin oluşturulması,</w:t>
      </w:r>
    </w:p>
    <w:p w14:paraId="0D87820D" w14:textId="77777777" w:rsidR="00C45C81" w:rsidRPr="00A86957" w:rsidRDefault="00C45C81" w:rsidP="00A348EC">
      <w:pPr>
        <w:pStyle w:val="ListeParagraf"/>
        <w:numPr>
          <w:ilvl w:val="1"/>
          <w:numId w:val="2"/>
        </w:numPr>
        <w:spacing w:after="160" w:line="259" w:lineRule="auto"/>
        <w:ind w:left="851" w:hanging="567"/>
        <w:jc w:val="both"/>
        <w:rPr>
          <w:rFonts w:asciiTheme="minorHAnsi" w:hAnsiTheme="minorHAnsi" w:cstheme="minorHAnsi"/>
          <w:sz w:val="22"/>
          <w:szCs w:val="22"/>
        </w:rPr>
      </w:pPr>
      <w:r w:rsidRPr="00A86957">
        <w:rPr>
          <w:rFonts w:asciiTheme="minorHAnsi" w:hAnsiTheme="minorHAnsi" w:cstheme="minorHAnsi"/>
          <w:sz w:val="22"/>
          <w:szCs w:val="22"/>
        </w:rPr>
        <w:t>İlgili standardın tarafsızlık yönetimi, yapısal şartlar, kaynak şartları, kayıt ve bilgilere ilişkin şartlar ile belgelendirme programları ve belgelendirme prosesine uygun prosedürlerin oluşturulması,</w:t>
      </w:r>
    </w:p>
    <w:p w14:paraId="2294D842" w14:textId="77777777" w:rsidR="00C45C81" w:rsidRPr="00A86957" w:rsidRDefault="00C45C81" w:rsidP="00A348EC">
      <w:pPr>
        <w:pStyle w:val="ListeParagraf"/>
        <w:numPr>
          <w:ilvl w:val="1"/>
          <w:numId w:val="2"/>
        </w:numPr>
        <w:spacing w:after="160" w:line="259" w:lineRule="auto"/>
        <w:ind w:left="851" w:hanging="567"/>
        <w:jc w:val="both"/>
        <w:rPr>
          <w:rFonts w:asciiTheme="minorHAnsi" w:hAnsiTheme="minorHAnsi" w:cstheme="minorHAnsi"/>
          <w:sz w:val="22"/>
          <w:szCs w:val="22"/>
        </w:rPr>
      </w:pPr>
      <w:r w:rsidRPr="00A86957">
        <w:rPr>
          <w:rFonts w:asciiTheme="minorHAnsi" w:hAnsiTheme="minorHAnsi" w:cstheme="minorHAnsi"/>
          <w:sz w:val="22"/>
          <w:szCs w:val="22"/>
        </w:rPr>
        <w:t>Kuruluşun tarafsızlığı yönetmek ve belgelendirme faaliyetlerinin tarafsız bir şekilde yürütüldüğünün güvence altına alınması için; yapısı, politika ve prosedürlerinin hazırlanması,</w:t>
      </w:r>
    </w:p>
    <w:p w14:paraId="433923E8" w14:textId="77777777" w:rsidR="00C45C81" w:rsidRPr="00A86957" w:rsidRDefault="00C45C81" w:rsidP="00A348EC">
      <w:pPr>
        <w:pStyle w:val="ListeParagraf"/>
        <w:numPr>
          <w:ilvl w:val="1"/>
          <w:numId w:val="2"/>
        </w:numPr>
        <w:spacing w:after="160" w:line="259" w:lineRule="auto"/>
        <w:ind w:left="851" w:hanging="567"/>
        <w:jc w:val="both"/>
        <w:rPr>
          <w:rFonts w:asciiTheme="minorHAnsi" w:hAnsiTheme="minorHAnsi" w:cstheme="minorHAnsi"/>
          <w:sz w:val="22"/>
          <w:szCs w:val="22"/>
        </w:rPr>
      </w:pPr>
      <w:r w:rsidRPr="00A86957">
        <w:rPr>
          <w:rFonts w:asciiTheme="minorHAnsi" w:hAnsiTheme="minorHAnsi" w:cstheme="minorHAnsi"/>
          <w:sz w:val="22"/>
          <w:szCs w:val="22"/>
        </w:rPr>
        <w:t>Kuruluşun faaliyetleri, tarafsızlığını koruyacak şekilde yapılandırılmasına ilişkin organizasyonun tüm kademelerinin belirlenmesi, tanımlamaların yapılması,</w:t>
      </w:r>
    </w:p>
    <w:p w14:paraId="02236383" w14:textId="77777777" w:rsidR="00C45C81" w:rsidRPr="00A86957" w:rsidRDefault="00C45C81" w:rsidP="00A348EC">
      <w:pPr>
        <w:pStyle w:val="ListeParagraf"/>
        <w:numPr>
          <w:ilvl w:val="1"/>
          <w:numId w:val="2"/>
        </w:numPr>
        <w:spacing w:after="160" w:line="259" w:lineRule="auto"/>
        <w:ind w:left="851" w:hanging="567"/>
        <w:jc w:val="both"/>
        <w:rPr>
          <w:rFonts w:asciiTheme="minorHAnsi" w:hAnsiTheme="minorHAnsi" w:cstheme="minorHAnsi"/>
          <w:sz w:val="22"/>
          <w:szCs w:val="22"/>
        </w:rPr>
      </w:pPr>
      <w:r w:rsidRPr="00A86957">
        <w:rPr>
          <w:rFonts w:asciiTheme="minorHAnsi" w:hAnsiTheme="minorHAnsi" w:cstheme="minorHAnsi"/>
          <w:sz w:val="22"/>
          <w:szCs w:val="22"/>
        </w:rPr>
        <w:t>Kuruluşun belgelendirme faaliyetleri yanı sıra eğitim faaliyeti olmasına göre tarafsızlığın tehlikeye atılmamasına karşın prosedürlerin hazırlanması,</w:t>
      </w:r>
    </w:p>
    <w:p w14:paraId="22AD3F1B" w14:textId="77777777" w:rsidR="00C45C81" w:rsidRPr="00A86957" w:rsidRDefault="00C45C81" w:rsidP="00A348EC">
      <w:pPr>
        <w:pStyle w:val="ListeParagraf"/>
        <w:numPr>
          <w:ilvl w:val="1"/>
          <w:numId w:val="2"/>
        </w:numPr>
        <w:spacing w:after="160" w:line="259" w:lineRule="auto"/>
        <w:ind w:left="851" w:hanging="567"/>
        <w:jc w:val="both"/>
        <w:rPr>
          <w:rFonts w:asciiTheme="minorHAnsi" w:hAnsiTheme="minorHAnsi" w:cstheme="minorHAnsi"/>
          <w:sz w:val="22"/>
          <w:szCs w:val="22"/>
        </w:rPr>
      </w:pPr>
      <w:r w:rsidRPr="00A86957">
        <w:rPr>
          <w:rFonts w:asciiTheme="minorHAnsi" w:hAnsiTheme="minorHAnsi" w:cstheme="minorHAnsi"/>
          <w:sz w:val="22"/>
          <w:szCs w:val="22"/>
        </w:rPr>
        <w:t>Risklerin belirlenmesi, önleyici faaliyetlerin tanımlanması,</w:t>
      </w:r>
    </w:p>
    <w:p w14:paraId="6B5AB039" w14:textId="77777777" w:rsidR="00C45C81" w:rsidRPr="00A86957" w:rsidRDefault="00C45C81" w:rsidP="00A348EC">
      <w:pPr>
        <w:pStyle w:val="ListeParagraf"/>
        <w:numPr>
          <w:ilvl w:val="1"/>
          <w:numId w:val="2"/>
        </w:numPr>
        <w:spacing w:after="160" w:line="259" w:lineRule="auto"/>
        <w:ind w:left="851" w:hanging="567"/>
        <w:jc w:val="both"/>
        <w:rPr>
          <w:rFonts w:asciiTheme="minorHAnsi" w:hAnsiTheme="minorHAnsi" w:cstheme="minorHAnsi"/>
          <w:sz w:val="22"/>
          <w:szCs w:val="22"/>
        </w:rPr>
      </w:pPr>
      <w:r w:rsidRPr="00A86957">
        <w:rPr>
          <w:rFonts w:asciiTheme="minorHAnsi" w:hAnsiTheme="minorHAnsi" w:cstheme="minorHAnsi"/>
          <w:sz w:val="22"/>
          <w:szCs w:val="22"/>
        </w:rPr>
        <w:t>Tüm personelin performans değerlendirilmesine ilişkin politikaların oluşturulması,</w:t>
      </w:r>
    </w:p>
    <w:p w14:paraId="11275B25" w14:textId="77777777" w:rsidR="00C45C81" w:rsidRPr="00A86957" w:rsidRDefault="00C45C81" w:rsidP="00A348EC">
      <w:pPr>
        <w:pStyle w:val="ListeParagraf"/>
        <w:numPr>
          <w:ilvl w:val="1"/>
          <w:numId w:val="2"/>
        </w:numPr>
        <w:spacing w:after="160" w:line="259" w:lineRule="auto"/>
        <w:ind w:left="851" w:hanging="567"/>
        <w:jc w:val="both"/>
        <w:rPr>
          <w:rFonts w:asciiTheme="minorHAnsi" w:hAnsiTheme="minorHAnsi" w:cstheme="minorHAnsi"/>
          <w:sz w:val="22"/>
          <w:szCs w:val="22"/>
        </w:rPr>
      </w:pPr>
      <w:r w:rsidRPr="00A86957">
        <w:rPr>
          <w:rFonts w:asciiTheme="minorHAnsi" w:hAnsiTheme="minorHAnsi" w:cstheme="minorHAnsi"/>
          <w:sz w:val="22"/>
          <w:szCs w:val="22"/>
        </w:rPr>
        <w:t>Belgelendirme sürecinde görev alan personele ilişkin niteliklerin belirlenmesi, performansların ölçülmesine ve değerlendirilmesine ilişkin prosedürlerin oluşturulması,</w:t>
      </w:r>
    </w:p>
    <w:p w14:paraId="2DE0453A" w14:textId="77777777" w:rsidR="00C45C81" w:rsidRPr="00A86957" w:rsidRDefault="00C45C81" w:rsidP="00A348EC">
      <w:pPr>
        <w:pStyle w:val="ListeParagraf"/>
        <w:numPr>
          <w:ilvl w:val="1"/>
          <w:numId w:val="2"/>
        </w:numPr>
        <w:spacing w:after="160" w:line="259" w:lineRule="auto"/>
        <w:ind w:left="851" w:hanging="567"/>
        <w:jc w:val="both"/>
        <w:rPr>
          <w:rFonts w:asciiTheme="minorHAnsi" w:hAnsiTheme="minorHAnsi" w:cstheme="minorHAnsi"/>
          <w:sz w:val="22"/>
          <w:szCs w:val="22"/>
        </w:rPr>
      </w:pPr>
      <w:r w:rsidRPr="00A86957">
        <w:rPr>
          <w:rFonts w:asciiTheme="minorHAnsi" w:hAnsiTheme="minorHAnsi" w:cstheme="minorHAnsi"/>
          <w:sz w:val="22"/>
          <w:szCs w:val="22"/>
        </w:rPr>
        <w:t>Belgelendirme faaliyetleri sırasında ortaya çıkan kayıtların gizliliğinin, güvenliğinin sağlanmasına yönelik prosedürlerin oluşturulması,</w:t>
      </w:r>
    </w:p>
    <w:p w14:paraId="0FCC910C" w14:textId="77777777" w:rsidR="00C45C81" w:rsidRPr="00A86957" w:rsidRDefault="00C45C81" w:rsidP="00A348EC">
      <w:pPr>
        <w:pStyle w:val="ListeParagraf"/>
        <w:numPr>
          <w:ilvl w:val="1"/>
          <w:numId w:val="2"/>
        </w:numPr>
        <w:spacing w:after="160" w:line="259" w:lineRule="auto"/>
        <w:ind w:left="851" w:hanging="567"/>
        <w:jc w:val="both"/>
        <w:rPr>
          <w:rFonts w:asciiTheme="minorHAnsi" w:hAnsiTheme="minorHAnsi" w:cstheme="minorHAnsi"/>
          <w:sz w:val="22"/>
          <w:szCs w:val="22"/>
        </w:rPr>
      </w:pPr>
      <w:r w:rsidRPr="00A86957">
        <w:rPr>
          <w:rFonts w:asciiTheme="minorHAnsi" w:hAnsiTheme="minorHAnsi" w:cstheme="minorHAnsi"/>
          <w:sz w:val="22"/>
          <w:szCs w:val="22"/>
        </w:rPr>
        <w:t>Belgelendirme faaliyetleri sonrası iş ve işlemlere ilişkin prosedürlerin oluşturulması,</w:t>
      </w:r>
    </w:p>
    <w:p w14:paraId="35E53E12" w14:textId="77777777" w:rsidR="00C45C81" w:rsidRPr="00A86957" w:rsidRDefault="00C45C81" w:rsidP="00A348EC">
      <w:pPr>
        <w:pStyle w:val="ListeParagraf"/>
        <w:numPr>
          <w:ilvl w:val="1"/>
          <w:numId w:val="2"/>
        </w:numPr>
        <w:spacing w:after="160" w:line="259" w:lineRule="auto"/>
        <w:ind w:left="851" w:hanging="567"/>
        <w:jc w:val="both"/>
        <w:rPr>
          <w:rFonts w:asciiTheme="minorHAnsi" w:hAnsiTheme="minorHAnsi" w:cstheme="minorHAnsi"/>
          <w:sz w:val="22"/>
          <w:szCs w:val="22"/>
        </w:rPr>
      </w:pPr>
      <w:r w:rsidRPr="00A86957">
        <w:rPr>
          <w:rFonts w:asciiTheme="minorHAnsi" w:hAnsiTheme="minorHAnsi" w:cstheme="minorHAnsi"/>
          <w:sz w:val="22"/>
          <w:szCs w:val="22"/>
        </w:rPr>
        <w:t xml:space="preserve">Belgelendirme işareti veya logosu kullanım şartlarına ilişkin kuralların belirlenmesi </w:t>
      </w:r>
      <w:proofErr w:type="spellStart"/>
      <w:r w:rsidRPr="00A86957">
        <w:rPr>
          <w:rFonts w:asciiTheme="minorHAnsi" w:hAnsiTheme="minorHAnsi" w:cstheme="minorHAnsi"/>
          <w:sz w:val="22"/>
          <w:szCs w:val="22"/>
        </w:rPr>
        <w:t>dokümante</w:t>
      </w:r>
      <w:proofErr w:type="spellEnd"/>
      <w:r w:rsidRPr="00A86957">
        <w:rPr>
          <w:rFonts w:asciiTheme="minorHAnsi" w:hAnsiTheme="minorHAnsi" w:cstheme="minorHAnsi"/>
          <w:sz w:val="22"/>
          <w:szCs w:val="22"/>
        </w:rPr>
        <w:t xml:space="preserve"> edilmesi,</w:t>
      </w:r>
    </w:p>
    <w:p w14:paraId="368B01AC" w14:textId="77777777" w:rsidR="00C45C81" w:rsidRPr="00A86957" w:rsidRDefault="00C45C81" w:rsidP="00A348EC">
      <w:pPr>
        <w:pStyle w:val="ListeParagraf"/>
        <w:numPr>
          <w:ilvl w:val="1"/>
          <w:numId w:val="2"/>
        </w:numPr>
        <w:spacing w:after="160" w:line="259" w:lineRule="auto"/>
        <w:ind w:left="851" w:hanging="567"/>
        <w:jc w:val="both"/>
        <w:rPr>
          <w:rFonts w:asciiTheme="minorHAnsi" w:hAnsiTheme="minorHAnsi" w:cstheme="minorHAnsi"/>
          <w:sz w:val="22"/>
          <w:szCs w:val="22"/>
        </w:rPr>
      </w:pPr>
      <w:r w:rsidRPr="00A86957">
        <w:rPr>
          <w:rFonts w:asciiTheme="minorHAnsi" w:hAnsiTheme="minorHAnsi" w:cstheme="minorHAnsi"/>
          <w:sz w:val="22"/>
          <w:szCs w:val="22"/>
        </w:rPr>
        <w:t>Kararlara gelen itirazlara ilişkin sürecin tanımlanması, yetkililerin belirlenmesine ilişkin proses/prosedürlerin oluşturulması,</w:t>
      </w:r>
    </w:p>
    <w:p w14:paraId="0DCBE1C1" w14:textId="77777777" w:rsidR="00C45C81" w:rsidRPr="00A86957" w:rsidRDefault="00C45C81" w:rsidP="00A348EC">
      <w:pPr>
        <w:pStyle w:val="ListeParagraf"/>
        <w:numPr>
          <w:ilvl w:val="1"/>
          <w:numId w:val="2"/>
        </w:numPr>
        <w:spacing w:after="160" w:line="259" w:lineRule="auto"/>
        <w:ind w:left="851" w:hanging="567"/>
        <w:jc w:val="both"/>
        <w:rPr>
          <w:rFonts w:asciiTheme="minorHAnsi" w:hAnsiTheme="minorHAnsi" w:cstheme="minorHAnsi"/>
          <w:sz w:val="22"/>
          <w:szCs w:val="22"/>
        </w:rPr>
      </w:pPr>
      <w:r w:rsidRPr="00A86957">
        <w:rPr>
          <w:rFonts w:asciiTheme="minorHAnsi" w:hAnsiTheme="minorHAnsi" w:cstheme="minorHAnsi"/>
          <w:sz w:val="22"/>
          <w:szCs w:val="22"/>
        </w:rPr>
        <w:t>Kuruluşa gelen şikayetlere ilişkin sürecin tanımlanması, yetkililerin belirlenmesine ilişkin proses/prosedürlerin oluşturulması,</w:t>
      </w:r>
    </w:p>
    <w:p w14:paraId="61A05A6A" w14:textId="6857EB36" w:rsidR="00C45C81" w:rsidRDefault="00C45C81" w:rsidP="00A348EC">
      <w:pPr>
        <w:pStyle w:val="ListeParagraf"/>
        <w:ind w:left="360"/>
        <w:jc w:val="both"/>
        <w:rPr>
          <w:rFonts w:asciiTheme="minorHAnsi" w:hAnsiTheme="minorHAnsi" w:cstheme="minorHAnsi"/>
          <w:sz w:val="22"/>
          <w:szCs w:val="22"/>
        </w:rPr>
      </w:pPr>
    </w:p>
    <w:p w14:paraId="0FE7715A" w14:textId="3CF45167" w:rsidR="00A86957" w:rsidRDefault="00A86957" w:rsidP="00A348EC">
      <w:pPr>
        <w:pStyle w:val="ListeParagraf"/>
        <w:ind w:left="360"/>
        <w:jc w:val="both"/>
        <w:rPr>
          <w:rFonts w:asciiTheme="minorHAnsi" w:hAnsiTheme="minorHAnsi" w:cstheme="minorHAnsi"/>
          <w:sz w:val="22"/>
          <w:szCs w:val="22"/>
        </w:rPr>
      </w:pPr>
    </w:p>
    <w:p w14:paraId="03E3AFBE" w14:textId="50D9BEE6" w:rsidR="00A86957" w:rsidRDefault="00A86957" w:rsidP="00A348EC">
      <w:pPr>
        <w:pStyle w:val="ListeParagraf"/>
        <w:ind w:left="360"/>
        <w:jc w:val="both"/>
        <w:rPr>
          <w:rFonts w:asciiTheme="minorHAnsi" w:hAnsiTheme="minorHAnsi" w:cstheme="minorHAnsi"/>
          <w:sz w:val="22"/>
          <w:szCs w:val="22"/>
        </w:rPr>
      </w:pPr>
    </w:p>
    <w:p w14:paraId="4C7D6435" w14:textId="77777777" w:rsidR="00A86957" w:rsidRPr="00A86957" w:rsidRDefault="00A86957" w:rsidP="00A348EC">
      <w:pPr>
        <w:pStyle w:val="ListeParagraf"/>
        <w:ind w:left="360"/>
        <w:jc w:val="both"/>
        <w:rPr>
          <w:rFonts w:asciiTheme="minorHAnsi" w:hAnsiTheme="minorHAnsi" w:cstheme="minorHAnsi"/>
          <w:sz w:val="22"/>
          <w:szCs w:val="22"/>
        </w:rPr>
      </w:pPr>
    </w:p>
    <w:p w14:paraId="582C5C17" w14:textId="77777777" w:rsidR="0078132F" w:rsidRPr="00A86957" w:rsidRDefault="0078132F" w:rsidP="00A348EC">
      <w:pPr>
        <w:pStyle w:val="ListeParagraf"/>
        <w:ind w:left="360"/>
        <w:jc w:val="both"/>
        <w:rPr>
          <w:rFonts w:asciiTheme="minorHAnsi" w:hAnsiTheme="minorHAnsi" w:cstheme="minorHAnsi"/>
          <w:sz w:val="22"/>
          <w:szCs w:val="22"/>
        </w:rPr>
      </w:pPr>
    </w:p>
    <w:p w14:paraId="5FB98247" w14:textId="77777777" w:rsidR="00C45C81" w:rsidRPr="00A86957" w:rsidRDefault="00C45C81" w:rsidP="00A348EC">
      <w:pPr>
        <w:pStyle w:val="ListeParagraf"/>
        <w:spacing w:after="200" w:line="276" w:lineRule="auto"/>
        <w:ind w:left="0"/>
        <w:jc w:val="both"/>
        <w:rPr>
          <w:rFonts w:asciiTheme="minorHAnsi" w:hAnsiTheme="minorHAnsi" w:cstheme="minorHAnsi"/>
          <w:b/>
          <w:color w:val="000000" w:themeColor="text1"/>
          <w:sz w:val="22"/>
          <w:szCs w:val="22"/>
        </w:rPr>
      </w:pPr>
      <w:r w:rsidRPr="00A86957">
        <w:rPr>
          <w:rFonts w:asciiTheme="minorHAnsi" w:hAnsiTheme="minorHAnsi" w:cstheme="minorHAnsi"/>
          <w:b/>
          <w:sz w:val="22"/>
          <w:szCs w:val="22"/>
        </w:rPr>
        <w:lastRenderedPageBreak/>
        <w:t xml:space="preserve">İş Paketi 2: MYK Ön Yetkilendirme Başvuru Evraklarının Hazırlanması; </w:t>
      </w:r>
      <w:r w:rsidRPr="00A86957">
        <w:rPr>
          <w:rFonts w:asciiTheme="minorHAnsi" w:hAnsiTheme="minorHAnsi" w:cstheme="minorHAnsi"/>
          <w:b/>
          <w:color w:val="000000" w:themeColor="text1"/>
          <w:sz w:val="22"/>
          <w:szCs w:val="22"/>
        </w:rPr>
        <w:t>Enerji sektöründe 6 farklı meslek için</w:t>
      </w:r>
    </w:p>
    <w:p w14:paraId="6AC7BB9A" w14:textId="77777777" w:rsidR="00C45C81" w:rsidRPr="00A86957" w:rsidRDefault="00C45C81" w:rsidP="00A348EC">
      <w:pPr>
        <w:pStyle w:val="ListeParagraf"/>
        <w:spacing w:after="200" w:line="276" w:lineRule="auto"/>
        <w:ind w:left="0"/>
        <w:jc w:val="both"/>
        <w:rPr>
          <w:rFonts w:asciiTheme="minorHAnsi" w:hAnsiTheme="minorHAnsi" w:cstheme="minorHAnsi"/>
          <w:b/>
          <w:color w:val="FF0000"/>
          <w:sz w:val="22"/>
          <w:szCs w:val="22"/>
        </w:rPr>
      </w:pPr>
    </w:p>
    <w:p w14:paraId="0B74ECAC" w14:textId="77777777" w:rsidR="00C45C81" w:rsidRPr="00A86957" w:rsidRDefault="00C45C81" w:rsidP="00A348EC">
      <w:pPr>
        <w:pStyle w:val="ListeParagraf"/>
        <w:numPr>
          <w:ilvl w:val="1"/>
          <w:numId w:val="5"/>
        </w:numPr>
        <w:spacing w:after="160" w:line="259" w:lineRule="auto"/>
        <w:jc w:val="both"/>
        <w:rPr>
          <w:rFonts w:asciiTheme="minorHAnsi" w:hAnsiTheme="minorHAnsi" w:cstheme="minorHAnsi"/>
          <w:sz w:val="22"/>
          <w:szCs w:val="22"/>
        </w:rPr>
      </w:pPr>
      <w:r w:rsidRPr="00A86957">
        <w:rPr>
          <w:rFonts w:asciiTheme="minorHAnsi" w:hAnsiTheme="minorHAnsi" w:cstheme="minorHAnsi"/>
          <w:sz w:val="22"/>
          <w:szCs w:val="22"/>
        </w:rPr>
        <w:t xml:space="preserve"> MYK tarafından onaylı </w:t>
      </w:r>
    </w:p>
    <w:p w14:paraId="1FA8415A" w14:textId="77777777" w:rsidR="00C45C81" w:rsidRPr="00A86957" w:rsidRDefault="00C45C81" w:rsidP="00A348EC">
      <w:pPr>
        <w:pStyle w:val="ListeParagraf"/>
        <w:ind w:left="360"/>
        <w:jc w:val="both"/>
        <w:rPr>
          <w:rFonts w:asciiTheme="minorHAnsi" w:hAnsiTheme="minorHAnsi" w:cstheme="minorHAnsi"/>
          <w:sz w:val="22"/>
          <w:szCs w:val="22"/>
        </w:rPr>
      </w:pPr>
      <w:r w:rsidRPr="00A86957">
        <w:rPr>
          <w:rFonts w:asciiTheme="minorHAnsi" w:hAnsiTheme="minorHAnsi" w:cstheme="minorHAnsi"/>
          <w:sz w:val="22"/>
          <w:szCs w:val="22"/>
        </w:rPr>
        <w:t>1.</w:t>
      </w:r>
      <w:r w:rsidRPr="00A86957">
        <w:rPr>
          <w:rFonts w:asciiTheme="minorHAnsi" w:hAnsiTheme="minorHAnsi" w:cstheme="minorHAnsi"/>
          <w:sz w:val="22"/>
          <w:szCs w:val="22"/>
        </w:rPr>
        <w:tab/>
        <w:t>Bireysel ve Ticari Klima Sistemleri Montajcısı (Seviye 3)</w:t>
      </w:r>
    </w:p>
    <w:p w14:paraId="14DFDC62" w14:textId="77777777" w:rsidR="00C45C81" w:rsidRPr="00A86957" w:rsidRDefault="00C45C81" w:rsidP="00A348EC">
      <w:pPr>
        <w:pStyle w:val="ListeParagraf"/>
        <w:ind w:left="360"/>
        <w:jc w:val="both"/>
        <w:rPr>
          <w:rFonts w:asciiTheme="minorHAnsi" w:hAnsiTheme="minorHAnsi" w:cstheme="minorHAnsi"/>
          <w:sz w:val="22"/>
          <w:szCs w:val="22"/>
        </w:rPr>
      </w:pPr>
      <w:r w:rsidRPr="00A86957">
        <w:rPr>
          <w:rFonts w:asciiTheme="minorHAnsi" w:hAnsiTheme="minorHAnsi" w:cstheme="minorHAnsi"/>
          <w:sz w:val="22"/>
          <w:szCs w:val="22"/>
        </w:rPr>
        <w:t>2.</w:t>
      </w:r>
      <w:r w:rsidRPr="00A86957">
        <w:rPr>
          <w:rFonts w:asciiTheme="minorHAnsi" w:hAnsiTheme="minorHAnsi" w:cstheme="minorHAnsi"/>
          <w:sz w:val="22"/>
          <w:szCs w:val="22"/>
        </w:rPr>
        <w:tab/>
        <w:t>Bireysel ve Ticari Klima Sistemleri Montaj ve Servis Elemanı (Seviye 4)</w:t>
      </w:r>
    </w:p>
    <w:p w14:paraId="6B166867" w14:textId="77777777" w:rsidR="00C45C81" w:rsidRPr="00A86957" w:rsidRDefault="00C45C81" w:rsidP="00A348EC">
      <w:pPr>
        <w:pStyle w:val="ListeParagraf"/>
        <w:ind w:left="360"/>
        <w:jc w:val="both"/>
        <w:rPr>
          <w:rFonts w:asciiTheme="minorHAnsi" w:hAnsiTheme="minorHAnsi" w:cstheme="minorHAnsi"/>
          <w:sz w:val="22"/>
          <w:szCs w:val="22"/>
        </w:rPr>
      </w:pPr>
      <w:r w:rsidRPr="00A86957">
        <w:rPr>
          <w:rFonts w:asciiTheme="minorHAnsi" w:hAnsiTheme="minorHAnsi" w:cstheme="minorHAnsi"/>
          <w:sz w:val="22"/>
          <w:szCs w:val="22"/>
        </w:rPr>
        <w:t>3.</w:t>
      </w:r>
      <w:r w:rsidRPr="00A86957">
        <w:rPr>
          <w:rFonts w:asciiTheme="minorHAnsi" w:hAnsiTheme="minorHAnsi" w:cstheme="minorHAnsi"/>
          <w:sz w:val="22"/>
          <w:szCs w:val="22"/>
        </w:rPr>
        <w:tab/>
        <w:t>Isıtma Tesisat Bakım Onarımı ve Servis Elemanı (Seviye 3)</w:t>
      </w:r>
    </w:p>
    <w:p w14:paraId="55B01839" w14:textId="77777777" w:rsidR="00C45C81" w:rsidRPr="00A86957" w:rsidRDefault="00C45C81" w:rsidP="00A348EC">
      <w:pPr>
        <w:pStyle w:val="ListeParagraf"/>
        <w:ind w:left="360"/>
        <w:jc w:val="both"/>
        <w:rPr>
          <w:rFonts w:asciiTheme="minorHAnsi" w:hAnsiTheme="minorHAnsi" w:cstheme="minorHAnsi"/>
          <w:sz w:val="22"/>
          <w:szCs w:val="22"/>
        </w:rPr>
      </w:pPr>
      <w:r w:rsidRPr="00A86957">
        <w:rPr>
          <w:rFonts w:asciiTheme="minorHAnsi" w:hAnsiTheme="minorHAnsi" w:cstheme="minorHAnsi"/>
          <w:sz w:val="22"/>
          <w:szCs w:val="22"/>
        </w:rPr>
        <w:t>4.</w:t>
      </w:r>
      <w:r w:rsidRPr="00A86957">
        <w:rPr>
          <w:rFonts w:asciiTheme="minorHAnsi" w:hAnsiTheme="minorHAnsi" w:cstheme="minorHAnsi"/>
          <w:sz w:val="22"/>
          <w:szCs w:val="22"/>
        </w:rPr>
        <w:tab/>
        <w:t>Sıhhi Tesisat Bakım Onarımı ve Servis Elemanı (Seviye 4)</w:t>
      </w:r>
    </w:p>
    <w:p w14:paraId="5F9E369F" w14:textId="77777777" w:rsidR="00C45C81" w:rsidRPr="00A86957" w:rsidRDefault="00C45C81" w:rsidP="00A348EC">
      <w:pPr>
        <w:pStyle w:val="ListeParagraf"/>
        <w:ind w:left="360"/>
        <w:jc w:val="both"/>
        <w:rPr>
          <w:rFonts w:asciiTheme="minorHAnsi" w:hAnsiTheme="minorHAnsi" w:cstheme="minorHAnsi"/>
          <w:sz w:val="22"/>
          <w:szCs w:val="22"/>
        </w:rPr>
      </w:pPr>
      <w:r w:rsidRPr="00A86957">
        <w:rPr>
          <w:rFonts w:asciiTheme="minorHAnsi" w:hAnsiTheme="minorHAnsi" w:cstheme="minorHAnsi"/>
          <w:sz w:val="22"/>
          <w:szCs w:val="22"/>
        </w:rPr>
        <w:t>5.</w:t>
      </w:r>
      <w:r w:rsidRPr="00A86957">
        <w:rPr>
          <w:rFonts w:asciiTheme="minorHAnsi" w:hAnsiTheme="minorHAnsi" w:cstheme="minorHAnsi"/>
          <w:sz w:val="22"/>
          <w:szCs w:val="22"/>
        </w:rPr>
        <w:tab/>
        <w:t>Sıhhi Tesisatçı (Seviye 3)</w:t>
      </w:r>
    </w:p>
    <w:p w14:paraId="53A24B86" w14:textId="77777777" w:rsidR="00C45C81" w:rsidRPr="00A86957" w:rsidRDefault="00C45C81" w:rsidP="00A348EC">
      <w:pPr>
        <w:pStyle w:val="ListeParagraf"/>
        <w:ind w:left="360"/>
        <w:jc w:val="both"/>
        <w:rPr>
          <w:rFonts w:asciiTheme="minorHAnsi" w:hAnsiTheme="minorHAnsi" w:cstheme="minorHAnsi"/>
          <w:sz w:val="22"/>
          <w:szCs w:val="22"/>
        </w:rPr>
      </w:pPr>
      <w:r w:rsidRPr="00A86957">
        <w:rPr>
          <w:rFonts w:asciiTheme="minorHAnsi" w:hAnsiTheme="minorHAnsi" w:cstheme="minorHAnsi"/>
          <w:sz w:val="22"/>
          <w:szCs w:val="22"/>
        </w:rPr>
        <w:t>6.</w:t>
      </w:r>
      <w:r w:rsidRPr="00A86957">
        <w:rPr>
          <w:rFonts w:asciiTheme="minorHAnsi" w:hAnsiTheme="minorHAnsi" w:cstheme="minorHAnsi"/>
          <w:sz w:val="22"/>
          <w:szCs w:val="22"/>
        </w:rPr>
        <w:tab/>
        <w:t>Doğalgaz Sayaç Takma Sökme Elemanı (Seviye 3)</w:t>
      </w:r>
    </w:p>
    <w:p w14:paraId="143844C0" w14:textId="77777777" w:rsidR="00C45C81" w:rsidRPr="00A86957" w:rsidRDefault="00C45C81" w:rsidP="00A348EC">
      <w:pPr>
        <w:jc w:val="both"/>
        <w:rPr>
          <w:rFonts w:asciiTheme="minorHAnsi" w:hAnsiTheme="minorHAnsi" w:cstheme="minorHAnsi"/>
          <w:sz w:val="22"/>
          <w:szCs w:val="22"/>
        </w:rPr>
      </w:pPr>
      <w:r w:rsidRPr="00A86957">
        <w:rPr>
          <w:rFonts w:asciiTheme="minorHAnsi" w:hAnsiTheme="minorHAnsi" w:cstheme="minorHAnsi"/>
          <w:sz w:val="22"/>
          <w:szCs w:val="22"/>
        </w:rPr>
        <w:t>Ulusal yeterliliğine dayalı belgelendirme kuruluşu olunması için MYK’ya ön yetki alınmasına ilişkin başvurunun yapılması,</w:t>
      </w:r>
    </w:p>
    <w:p w14:paraId="480AB568" w14:textId="77777777" w:rsidR="00C45C81" w:rsidRPr="00A86957" w:rsidRDefault="00C45C81" w:rsidP="00A348EC">
      <w:pPr>
        <w:pStyle w:val="ListeParagraf"/>
        <w:numPr>
          <w:ilvl w:val="1"/>
          <w:numId w:val="5"/>
        </w:numPr>
        <w:spacing w:after="160" w:line="259" w:lineRule="auto"/>
        <w:jc w:val="both"/>
        <w:rPr>
          <w:rFonts w:asciiTheme="minorHAnsi" w:hAnsiTheme="minorHAnsi" w:cstheme="minorHAnsi"/>
          <w:sz w:val="22"/>
          <w:szCs w:val="22"/>
        </w:rPr>
      </w:pPr>
      <w:r w:rsidRPr="00A86957">
        <w:rPr>
          <w:rFonts w:asciiTheme="minorHAnsi" w:hAnsiTheme="minorHAnsi" w:cstheme="minorHAnsi"/>
          <w:sz w:val="22"/>
          <w:szCs w:val="22"/>
        </w:rPr>
        <w:t xml:space="preserve"> Söz konusu başvuru dosyası için MYK’nın talep ettiği formların doldurulması ve destek dokümanların hazırlanması </w:t>
      </w:r>
    </w:p>
    <w:p w14:paraId="5DDE260E" w14:textId="77777777" w:rsidR="00C45C81" w:rsidRPr="00A86957" w:rsidRDefault="00C45C81" w:rsidP="00A348EC">
      <w:pPr>
        <w:pStyle w:val="ListeParagraf"/>
        <w:ind w:left="0"/>
        <w:jc w:val="both"/>
        <w:rPr>
          <w:rFonts w:asciiTheme="minorHAnsi" w:hAnsiTheme="minorHAnsi" w:cstheme="minorHAnsi"/>
          <w:sz w:val="22"/>
          <w:szCs w:val="22"/>
        </w:rPr>
      </w:pPr>
    </w:p>
    <w:p w14:paraId="2E66C7AB" w14:textId="5C69C216" w:rsidR="00C45C81" w:rsidRPr="00A86957" w:rsidRDefault="00C45C81" w:rsidP="00A348EC">
      <w:pPr>
        <w:pStyle w:val="ListeParagraf"/>
        <w:spacing w:after="200" w:line="276" w:lineRule="auto"/>
        <w:ind w:left="0"/>
        <w:jc w:val="both"/>
        <w:rPr>
          <w:rFonts w:asciiTheme="minorHAnsi" w:hAnsiTheme="minorHAnsi" w:cstheme="minorHAnsi"/>
          <w:b/>
          <w:color w:val="000000" w:themeColor="text1"/>
          <w:sz w:val="22"/>
          <w:szCs w:val="22"/>
        </w:rPr>
      </w:pPr>
      <w:r w:rsidRPr="00A86957">
        <w:rPr>
          <w:rFonts w:asciiTheme="minorHAnsi" w:hAnsiTheme="minorHAnsi" w:cstheme="minorHAnsi"/>
          <w:b/>
          <w:sz w:val="22"/>
          <w:szCs w:val="22"/>
        </w:rPr>
        <w:t xml:space="preserve">İş Paketi 3: TÜRKAK Akreditasyon ve MYK Belgelendirme Yetkisi Başvurusu; </w:t>
      </w:r>
      <w:r w:rsidRPr="00A86957">
        <w:rPr>
          <w:rFonts w:asciiTheme="minorHAnsi" w:hAnsiTheme="minorHAnsi" w:cstheme="minorHAnsi"/>
          <w:b/>
          <w:color w:val="000000" w:themeColor="text1"/>
          <w:sz w:val="22"/>
          <w:szCs w:val="22"/>
        </w:rPr>
        <w:t>Enerji sektöründe 6 farklı meslek için</w:t>
      </w:r>
    </w:p>
    <w:p w14:paraId="77853A1D" w14:textId="77777777" w:rsidR="00C45C81" w:rsidRPr="00A86957" w:rsidRDefault="00C45C81" w:rsidP="00A348EC">
      <w:pPr>
        <w:pStyle w:val="ListeParagraf"/>
        <w:spacing w:after="200" w:line="276" w:lineRule="auto"/>
        <w:ind w:left="0"/>
        <w:jc w:val="both"/>
        <w:rPr>
          <w:rFonts w:asciiTheme="minorHAnsi" w:hAnsiTheme="minorHAnsi" w:cstheme="minorHAnsi"/>
          <w:sz w:val="22"/>
          <w:szCs w:val="22"/>
        </w:rPr>
      </w:pPr>
      <w:r w:rsidRPr="00A86957">
        <w:rPr>
          <w:rFonts w:asciiTheme="minorHAnsi" w:hAnsiTheme="minorHAnsi" w:cstheme="minorHAnsi"/>
          <w:sz w:val="22"/>
          <w:szCs w:val="22"/>
        </w:rPr>
        <w:t xml:space="preserve">İlgili ulusal yeterlilikler kapsamında belgelendirme kuruluşu olunması için </w:t>
      </w:r>
      <w:proofErr w:type="spellStart"/>
      <w:r w:rsidRPr="00A86957">
        <w:rPr>
          <w:rFonts w:asciiTheme="minorHAnsi" w:hAnsiTheme="minorHAnsi" w:cstheme="minorHAnsi"/>
          <w:sz w:val="22"/>
          <w:szCs w:val="22"/>
        </w:rPr>
        <w:t>TÜRKAK’a</w:t>
      </w:r>
      <w:proofErr w:type="spellEnd"/>
      <w:r w:rsidRPr="00A86957">
        <w:rPr>
          <w:rFonts w:asciiTheme="minorHAnsi" w:hAnsiTheme="minorHAnsi" w:cstheme="minorHAnsi"/>
          <w:sz w:val="22"/>
          <w:szCs w:val="22"/>
        </w:rPr>
        <w:t xml:space="preserve"> akreditasyon başvurusunun yapılması,</w:t>
      </w:r>
    </w:p>
    <w:p w14:paraId="4D135A7A" w14:textId="77777777" w:rsidR="00C45C81" w:rsidRPr="00A86957" w:rsidRDefault="00C45C81" w:rsidP="00A348EC">
      <w:pPr>
        <w:pStyle w:val="ListeParagraf"/>
        <w:numPr>
          <w:ilvl w:val="1"/>
          <w:numId w:val="3"/>
        </w:numPr>
        <w:spacing w:after="160" w:line="259" w:lineRule="auto"/>
        <w:ind w:left="709" w:hanging="425"/>
        <w:jc w:val="both"/>
        <w:rPr>
          <w:rFonts w:asciiTheme="minorHAnsi" w:hAnsiTheme="minorHAnsi" w:cstheme="minorHAnsi"/>
          <w:sz w:val="22"/>
          <w:szCs w:val="22"/>
        </w:rPr>
      </w:pPr>
      <w:r w:rsidRPr="00A86957">
        <w:rPr>
          <w:rFonts w:asciiTheme="minorHAnsi" w:hAnsiTheme="minorHAnsi" w:cstheme="minorHAnsi"/>
          <w:sz w:val="22"/>
          <w:szCs w:val="22"/>
        </w:rPr>
        <w:t xml:space="preserve">Söz konusu başvuru dosyası için </w:t>
      </w:r>
      <w:proofErr w:type="spellStart"/>
      <w:r w:rsidRPr="00A86957">
        <w:rPr>
          <w:rFonts w:asciiTheme="minorHAnsi" w:hAnsiTheme="minorHAnsi" w:cstheme="minorHAnsi"/>
          <w:sz w:val="22"/>
          <w:szCs w:val="22"/>
        </w:rPr>
        <w:t>TÜRKAK’nın</w:t>
      </w:r>
      <w:proofErr w:type="spellEnd"/>
      <w:r w:rsidRPr="00A86957">
        <w:rPr>
          <w:rFonts w:asciiTheme="minorHAnsi" w:hAnsiTheme="minorHAnsi" w:cstheme="minorHAnsi"/>
          <w:sz w:val="22"/>
          <w:szCs w:val="22"/>
        </w:rPr>
        <w:t xml:space="preserve"> talep edilen formların doldurulması ve destek dokümanların TÜRKAK </w:t>
      </w:r>
      <w:proofErr w:type="spellStart"/>
      <w:r w:rsidRPr="00A86957">
        <w:rPr>
          <w:rFonts w:asciiTheme="minorHAnsi" w:hAnsiTheme="minorHAnsi" w:cstheme="minorHAnsi"/>
          <w:sz w:val="22"/>
          <w:szCs w:val="22"/>
        </w:rPr>
        <w:t>portalına</w:t>
      </w:r>
      <w:proofErr w:type="spellEnd"/>
      <w:r w:rsidRPr="00A86957">
        <w:rPr>
          <w:rFonts w:asciiTheme="minorHAnsi" w:hAnsiTheme="minorHAnsi" w:cstheme="minorHAnsi"/>
          <w:sz w:val="22"/>
          <w:szCs w:val="22"/>
        </w:rPr>
        <w:t xml:space="preserve"> yüklenmesi,</w:t>
      </w:r>
    </w:p>
    <w:p w14:paraId="7A82E28B" w14:textId="3367BBEE" w:rsidR="00C45C81" w:rsidRPr="00A86957" w:rsidRDefault="00C45C81" w:rsidP="00A348EC">
      <w:pPr>
        <w:pStyle w:val="ListeParagraf"/>
        <w:numPr>
          <w:ilvl w:val="1"/>
          <w:numId w:val="3"/>
        </w:numPr>
        <w:spacing w:after="160" w:line="259" w:lineRule="auto"/>
        <w:ind w:left="709" w:hanging="425"/>
        <w:jc w:val="both"/>
        <w:rPr>
          <w:rFonts w:asciiTheme="minorHAnsi" w:hAnsiTheme="minorHAnsi" w:cstheme="minorHAnsi"/>
          <w:sz w:val="22"/>
          <w:szCs w:val="22"/>
        </w:rPr>
      </w:pPr>
      <w:r w:rsidRPr="00A86957">
        <w:rPr>
          <w:rFonts w:asciiTheme="minorHAnsi" w:hAnsiTheme="minorHAnsi" w:cstheme="minorHAnsi"/>
          <w:sz w:val="22"/>
          <w:szCs w:val="22"/>
        </w:rPr>
        <w:t>Yerinde denetimler öncesi yeterlilik deneme sınavlarının uygulanması (6 meslek)</w:t>
      </w:r>
    </w:p>
    <w:p w14:paraId="0A39E1BD" w14:textId="77777777" w:rsidR="00C45C81" w:rsidRPr="00A86957" w:rsidRDefault="00C45C81" w:rsidP="00A348EC">
      <w:pPr>
        <w:pStyle w:val="ListeParagraf"/>
        <w:numPr>
          <w:ilvl w:val="1"/>
          <w:numId w:val="3"/>
        </w:numPr>
        <w:spacing w:after="160" w:line="259" w:lineRule="auto"/>
        <w:ind w:left="709" w:hanging="425"/>
        <w:jc w:val="both"/>
        <w:rPr>
          <w:rFonts w:asciiTheme="minorHAnsi" w:hAnsiTheme="minorHAnsi" w:cstheme="minorHAnsi"/>
          <w:sz w:val="22"/>
          <w:szCs w:val="22"/>
        </w:rPr>
      </w:pPr>
      <w:r w:rsidRPr="00A86957">
        <w:rPr>
          <w:rFonts w:asciiTheme="minorHAnsi" w:hAnsiTheme="minorHAnsi" w:cstheme="minorHAnsi"/>
          <w:sz w:val="22"/>
          <w:szCs w:val="22"/>
        </w:rPr>
        <w:t>Yerinde denetimlerden sonra var ise uygunsuzlukların kapatılması,</w:t>
      </w:r>
    </w:p>
    <w:p w14:paraId="6995D138" w14:textId="77777777" w:rsidR="00C45C81" w:rsidRPr="00A86957" w:rsidRDefault="00C45C81" w:rsidP="00A348EC">
      <w:pPr>
        <w:pStyle w:val="ListeParagraf"/>
        <w:numPr>
          <w:ilvl w:val="1"/>
          <w:numId w:val="3"/>
        </w:numPr>
        <w:spacing w:after="160" w:line="259" w:lineRule="auto"/>
        <w:ind w:left="709" w:hanging="425"/>
        <w:jc w:val="both"/>
        <w:rPr>
          <w:rFonts w:asciiTheme="minorHAnsi" w:hAnsiTheme="minorHAnsi" w:cstheme="minorHAnsi"/>
          <w:sz w:val="22"/>
          <w:szCs w:val="22"/>
        </w:rPr>
      </w:pPr>
      <w:r w:rsidRPr="00A86957">
        <w:rPr>
          <w:rFonts w:asciiTheme="minorHAnsi" w:hAnsiTheme="minorHAnsi" w:cstheme="minorHAnsi"/>
          <w:sz w:val="22"/>
          <w:szCs w:val="22"/>
        </w:rPr>
        <w:t>Belgelendirme kuruluşu yetkisinin alınması için MYK’ya başvuru yapılması,</w:t>
      </w:r>
    </w:p>
    <w:p w14:paraId="33884F13" w14:textId="77777777" w:rsidR="00C45C81" w:rsidRPr="00A86957" w:rsidRDefault="00C45C81" w:rsidP="00A348EC">
      <w:pPr>
        <w:pStyle w:val="ListeParagraf"/>
        <w:numPr>
          <w:ilvl w:val="1"/>
          <w:numId w:val="3"/>
        </w:numPr>
        <w:spacing w:after="160" w:line="259" w:lineRule="auto"/>
        <w:ind w:left="709" w:hanging="425"/>
        <w:jc w:val="both"/>
        <w:rPr>
          <w:rFonts w:asciiTheme="minorHAnsi" w:hAnsiTheme="minorHAnsi" w:cstheme="minorHAnsi"/>
          <w:sz w:val="22"/>
          <w:szCs w:val="22"/>
        </w:rPr>
      </w:pPr>
      <w:r w:rsidRPr="00A86957">
        <w:rPr>
          <w:rFonts w:asciiTheme="minorHAnsi" w:hAnsiTheme="minorHAnsi" w:cstheme="minorHAnsi"/>
          <w:sz w:val="22"/>
          <w:szCs w:val="22"/>
        </w:rPr>
        <w:t xml:space="preserve">Söz konusu başvuru dosyası için MYK tarafından talep edilen formların hazırlanması ve MYK </w:t>
      </w:r>
      <w:proofErr w:type="spellStart"/>
      <w:r w:rsidRPr="00A86957">
        <w:rPr>
          <w:rFonts w:asciiTheme="minorHAnsi" w:hAnsiTheme="minorHAnsi" w:cstheme="minorHAnsi"/>
          <w:sz w:val="22"/>
          <w:szCs w:val="22"/>
        </w:rPr>
        <w:t>portalına</w:t>
      </w:r>
      <w:proofErr w:type="spellEnd"/>
      <w:r w:rsidRPr="00A86957">
        <w:rPr>
          <w:rFonts w:asciiTheme="minorHAnsi" w:hAnsiTheme="minorHAnsi" w:cstheme="minorHAnsi"/>
          <w:sz w:val="22"/>
          <w:szCs w:val="22"/>
        </w:rPr>
        <w:t xml:space="preserve"> yüklenmesi,</w:t>
      </w:r>
    </w:p>
    <w:p w14:paraId="0F4E5DCD" w14:textId="77777777" w:rsidR="00C45C81" w:rsidRPr="00A86957" w:rsidRDefault="00C45C81" w:rsidP="00A348EC">
      <w:pPr>
        <w:pStyle w:val="ListeParagraf"/>
        <w:numPr>
          <w:ilvl w:val="1"/>
          <w:numId w:val="3"/>
        </w:numPr>
        <w:spacing w:after="160" w:line="259" w:lineRule="auto"/>
        <w:ind w:left="709" w:hanging="425"/>
        <w:jc w:val="both"/>
        <w:rPr>
          <w:rFonts w:asciiTheme="minorHAnsi" w:hAnsiTheme="minorHAnsi" w:cstheme="minorHAnsi"/>
          <w:sz w:val="22"/>
          <w:szCs w:val="22"/>
        </w:rPr>
      </w:pPr>
      <w:r w:rsidRPr="00A86957">
        <w:rPr>
          <w:rFonts w:asciiTheme="minorHAnsi" w:hAnsiTheme="minorHAnsi" w:cstheme="minorHAnsi"/>
          <w:sz w:val="22"/>
          <w:szCs w:val="22"/>
        </w:rPr>
        <w:t>Yerinde denetimlerden sonra var ise uygunsuzlukların kapatılması</w:t>
      </w:r>
    </w:p>
    <w:p w14:paraId="4C714967" w14:textId="77777777" w:rsidR="00C45C81" w:rsidRPr="00A86957" w:rsidRDefault="00C45C81" w:rsidP="00A348EC">
      <w:pPr>
        <w:pStyle w:val="ListeParagraf"/>
        <w:numPr>
          <w:ilvl w:val="1"/>
          <w:numId w:val="3"/>
        </w:numPr>
        <w:spacing w:after="160" w:line="259" w:lineRule="auto"/>
        <w:ind w:left="709" w:hanging="425"/>
        <w:jc w:val="both"/>
        <w:rPr>
          <w:rFonts w:asciiTheme="minorHAnsi" w:hAnsiTheme="minorHAnsi" w:cstheme="minorHAnsi"/>
          <w:sz w:val="22"/>
          <w:szCs w:val="22"/>
        </w:rPr>
      </w:pPr>
      <w:r w:rsidRPr="00A86957">
        <w:rPr>
          <w:rFonts w:asciiTheme="minorHAnsi" w:hAnsiTheme="minorHAnsi" w:cstheme="minorHAnsi"/>
          <w:sz w:val="22"/>
          <w:szCs w:val="22"/>
        </w:rPr>
        <w:t>Yetki sözleşmesinin imzalanarak MYK Belgelendirme Kuruluşu yetki belgesinin alınması</w:t>
      </w:r>
    </w:p>
    <w:p w14:paraId="37F0B2DC" w14:textId="33BA8220" w:rsidR="00804F8E" w:rsidRPr="002E0CE3" w:rsidRDefault="007F79B8" w:rsidP="00A348EC">
      <w:pPr>
        <w:spacing w:before="0" w:after="0"/>
        <w:jc w:val="both"/>
        <w:rPr>
          <w:rFonts w:asciiTheme="minorHAnsi" w:hAnsiTheme="minorHAnsi" w:cstheme="minorHAnsi"/>
          <w:b/>
          <w:bCs/>
          <w:sz w:val="22"/>
          <w:szCs w:val="22"/>
          <w:lang w:val="tr-TR"/>
        </w:rPr>
      </w:pPr>
      <w:r w:rsidRPr="002E0CE3">
        <w:rPr>
          <w:rFonts w:asciiTheme="minorHAnsi" w:hAnsiTheme="minorHAnsi" w:cstheme="minorHAnsi"/>
          <w:b/>
          <w:bCs/>
          <w:sz w:val="22"/>
          <w:szCs w:val="22"/>
          <w:lang w:val="tr-TR"/>
        </w:rPr>
        <w:t>3.3</w:t>
      </w:r>
      <w:r w:rsidRPr="002E0CE3">
        <w:rPr>
          <w:rFonts w:asciiTheme="minorHAnsi" w:hAnsiTheme="minorHAnsi" w:cstheme="minorHAnsi"/>
          <w:b/>
          <w:bCs/>
          <w:sz w:val="22"/>
          <w:szCs w:val="22"/>
          <w:lang w:val="tr-TR"/>
        </w:rPr>
        <w:tab/>
        <w:t>Çıktı ve sonuçlar</w:t>
      </w:r>
    </w:p>
    <w:p w14:paraId="690FD7B4" w14:textId="1508ED7A" w:rsidR="00C52EC1" w:rsidRPr="00A86957" w:rsidRDefault="00C52EC1" w:rsidP="00A348EC">
      <w:pPr>
        <w:spacing w:before="0" w:after="0"/>
        <w:ind w:left="708"/>
        <w:jc w:val="both"/>
        <w:rPr>
          <w:rFonts w:asciiTheme="minorHAnsi" w:hAnsiTheme="minorHAnsi" w:cstheme="minorHAnsi"/>
          <w:color w:val="222222"/>
          <w:sz w:val="22"/>
          <w:szCs w:val="22"/>
          <w:shd w:val="clear" w:color="auto" w:fill="FFFFFF"/>
        </w:rPr>
      </w:pPr>
      <w:r w:rsidRPr="00A86957">
        <w:rPr>
          <w:rFonts w:asciiTheme="minorHAnsi" w:hAnsiTheme="minorHAnsi" w:cstheme="minorHAnsi"/>
          <w:color w:val="222222"/>
          <w:sz w:val="22"/>
          <w:szCs w:val="22"/>
          <w:shd w:val="clear" w:color="auto" w:fill="FFFFFF"/>
        </w:rPr>
        <w:t>TS EN ISO/IEC 17024 Standardının gereği Kalite Yönetim Sisteminin kurulması</w:t>
      </w:r>
      <w:r w:rsidR="002C6B41" w:rsidRPr="00A86957">
        <w:rPr>
          <w:rFonts w:asciiTheme="minorHAnsi" w:hAnsiTheme="minorHAnsi" w:cstheme="minorHAnsi"/>
          <w:color w:val="222222"/>
          <w:sz w:val="22"/>
          <w:szCs w:val="22"/>
          <w:shd w:val="clear" w:color="auto" w:fill="FFFFFF"/>
        </w:rPr>
        <w:t>,</w:t>
      </w:r>
    </w:p>
    <w:p w14:paraId="41204F62" w14:textId="736B3EFD" w:rsidR="00C52EC1" w:rsidRPr="00A86957" w:rsidRDefault="00C52EC1" w:rsidP="00A348EC">
      <w:pPr>
        <w:spacing w:before="0" w:after="0"/>
        <w:ind w:left="708"/>
        <w:jc w:val="both"/>
        <w:rPr>
          <w:rFonts w:asciiTheme="minorHAnsi" w:hAnsiTheme="minorHAnsi" w:cstheme="minorHAnsi"/>
          <w:color w:val="222222"/>
          <w:sz w:val="22"/>
          <w:szCs w:val="22"/>
          <w:shd w:val="clear" w:color="auto" w:fill="FFFFFF"/>
        </w:rPr>
      </w:pPr>
      <w:r w:rsidRPr="00A86957">
        <w:rPr>
          <w:rFonts w:asciiTheme="minorHAnsi" w:hAnsiTheme="minorHAnsi" w:cstheme="minorHAnsi"/>
          <w:color w:val="222222"/>
          <w:sz w:val="22"/>
          <w:szCs w:val="22"/>
          <w:shd w:val="clear" w:color="auto" w:fill="FFFFFF"/>
        </w:rPr>
        <w:t xml:space="preserve">MYK Ön Yetkilendirme </w:t>
      </w:r>
      <w:r w:rsidR="002C6B41" w:rsidRPr="00A86957">
        <w:rPr>
          <w:rFonts w:asciiTheme="minorHAnsi" w:hAnsiTheme="minorHAnsi" w:cstheme="minorHAnsi"/>
          <w:color w:val="222222"/>
          <w:sz w:val="22"/>
          <w:szCs w:val="22"/>
          <w:shd w:val="clear" w:color="auto" w:fill="FFFFFF"/>
        </w:rPr>
        <w:t>b</w:t>
      </w:r>
      <w:r w:rsidRPr="00A86957">
        <w:rPr>
          <w:rFonts w:asciiTheme="minorHAnsi" w:hAnsiTheme="minorHAnsi" w:cstheme="minorHAnsi"/>
          <w:color w:val="222222"/>
          <w:sz w:val="22"/>
          <w:szCs w:val="22"/>
          <w:shd w:val="clear" w:color="auto" w:fill="FFFFFF"/>
        </w:rPr>
        <w:t xml:space="preserve">aşvuru </w:t>
      </w:r>
      <w:r w:rsidR="002C6B41" w:rsidRPr="00A86957">
        <w:rPr>
          <w:rFonts w:asciiTheme="minorHAnsi" w:hAnsiTheme="minorHAnsi" w:cstheme="minorHAnsi"/>
          <w:color w:val="222222"/>
          <w:sz w:val="22"/>
          <w:szCs w:val="22"/>
          <w:shd w:val="clear" w:color="auto" w:fill="FFFFFF"/>
        </w:rPr>
        <w:t>y</w:t>
      </w:r>
      <w:r w:rsidRPr="00A86957">
        <w:rPr>
          <w:rFonts w:asciiTheme="minorHAnsi" w:hAnsiTheme="minorHAnsi" w:cstheme="minorHAnsi"/>
          <w:color w:val="222222"/>
          <w:sz w:val="22"/>
          <w:szCs w:val="22"/>
          <w:shd w:val="clear" w:color="auto" w:fill="FFFFFF"/>
        </w:rPr>
        <w:t>apılması</w:t>
      </w:r>
      <w:r w:rsidR="002C6B41" w:rsidRPr="00A86957">
        <w:rPr>
          <w:rFonts w:asciiTheme="minorHAnsi" w:hAnsiTheme="minorHAnsi" w:cstheme="minorHAnsi"/>
          <w:color w:val="222222"/>
          <w:sz w:val="22"/>
          <w:szCs w:val="22"/>
          <w:shd w:val="clear" w:color="auto" w:fill="FFFFFF"/>
        </w:rPr>
        <w:t>,</w:t>
      </w:r>
    </w:p>
    <w:p w14:paraId="42FFBC28" w14:textId="63BBF0E9" w:rsidR="00CE3A96" w:rsidRPr="00A86957" w:rsidRDefault="00CE3A96" w:rsidP="00A348EC">
      <w:pPr>
        <w:spacing w:before="0" w:after="0"/>
        <w:ind w:left="708"/>
        <w:jc w:val="both"/>
        <w:rPr>
          <w:rFonts w:asciiTheme="minorHAnsi" w:hAnsiTheme="minorHAnsi" w:cstheme="minorHAnsi"/>
          <w:color w:val="222222"/>
          <w:sz w:val="22"/>
          <w:szCs w:val="22"/>
          <w:shd w:val="clear" w:color="auto" w:fill="FFFFFF"/>
        </w:rPr>
      </w:pPr>
      <w:r w:rsidRPr="00A86957">
        <w:rPr>
          <w:rFonts w:asciiTheme="minorHAnsi" w:hAnsiTheme="minorHAnsi" w:cstheme="minorHAnsi"/>
          <w:color w:val="222222"/>
          <w:sz w:val="22"/>
          <w:szCs w:val="22"/>
          <w:shd w:val="clear" w:color="auto" w:fill="FFFFFF"/>
        </w:rPr>
        <w:t>TÜRKAK Akreditasyon</w:t>
      </w:r>
      <w:r w:rsidR="002C6B41" w:rsidRPr="00A86957">
        <w:rPr>
          <w:rFonts w:asciiTheme="minorHAnsi" w:hAnsiTheme="minorHAnsi" w:cstheme="minorHAnsi"/>
          <w:color w:val="222222"/>
          <w:sz w:val="22"/>
          <w:szCs w:val="22"/>
          <w:shd w:val="clear" w:color="auto" w:fill="FFFFFF"/>
        </w:rPr>
        <w:t>unun alınması,</w:t>
      </w:r>
    </w:p>
    <w:p w14:paraId="74EECEB3" w14:textId="77777777" w:rsidR="00CE3A96" w:rsidRPr="00A86957" w:rsidRDefault="00CE3A96" w:rsidP="00A348EC">
      <w:pPr>
        <w:spacing w:before="0" w:after="0"/>
        <w:ind w:left="708"/>
        <w:jc w:val="both"/>
        <w:rPr>
          <w:rFonts w:asciiTheme="minorHAnsi" w:hAnsiTheme="minorHAnsi" w:cstheme="minorHAnsi"/>
          <w:color w:val="222222"/>
          <w:sz w:val="22"/>
          <w:szCs w:val="22"/>
          <w:shd w:val="clear" w:color="auto" w:fill="FFFFFF"/>
        </w:rPr>
      </w:pPr>
      <w:r w:rsidRPr="00A86957">
        <w:rPr>
          <w:rFonts w:asciiTheme="minorHAnsi" w:hAnsiTheme="minorHAnsi" w:cstheme="minorHAnsi"/>
          <w:color w:val="222222"/>
          <w:sz w:val="22"/>
          <w:szCs w:val="22"/>
          <w:shd w:val="clear" w:color="auto" w:fill="FFFFFF"/>
        </w:rPr>
        <w:t xml:space="preserve">MYK Yetki Başvurusunun yapılması elde edilecek çıktılardır. </w:t>
      </w:r>
    </w:p>
    <w:p w14:paraId="47FBAB90" w14:textId="62358076" w:rsidR="00CE3A96" w:rsidRPr="00A86957" w:rsidRDefault="002C6B41" w:rsidP="00A348EC">
      <w:pPr>
        <w:spacing w:before="0" w:after="0"/>
        <w:ind w:left="708"/>
        <w:jc w:val="both"/>
        <w:rPr>
          <w:rFonts w:asciiTheme="minorHAnsi" w:hAnsiTheme="minorHAnsi" w:cstheme="minorHAnsi"/>
          <w:color w:val="222222"/>
          <w:sz w:val="22"/>
          <w:szCs w:val="22"/>
          <w:shd w:val="clear" w:color="auto" w:fill="FFFFFF"/>
        </w:rPr>
      </w:pPr>
      <w:r w:rsidRPr="00A86957">
        <w:rPr>
          <w:rFonts w:asciiTheme="minorHAnsi" w:hAnsiTheme="minorHAnsi" w:cstheme="minorHAnsi"/>
          <w:color w:val="222222"/>
          <w:sz w:val="22"/>
          <w:szCs w:val="22"/>
          <w:shd w:val="clear" w:color="auto" w:fill="FFFFFF"/>
        </w:rPr>
        <w:t xml:space="preserve">Tüm bu çıktılar ile </w:t>
      </w:r>
      <w:r w:rsidR="00CE3A96" w:rsidRPr="00A86957">
        <w:rPr>
          <w:rFonts w:asciiTheme="minorHAnsi" w:hAnsiTheme="minorHAnsi" w:cstheme="minorHAnsi"/>
          <w:color w:val="222222"/>
          <w:sz w:val="22"/>
          <w:szCs w:val="22"/>
          <w:shd w:val="clear" w:color="auto" w:fill="FFFFFF"/>
        </w:rPr>
        <w:t>Antalya Esnaf ve Sanatkarlar Odalar</w:t>
      </w:r>
      <w:r w:rsidRPr="00A86957">
        <w:rPr>
          <w:rFonts w:asciiTheme="minorHAnsi" w:hAnsiTheme="minorHAnsi" w:cstheme="minorHAnsi"/>
          <w:color w:val="222222"/>
          <w:sz w:val="22"/>
          <w:szCs w:val="22"/>
          <w:shd w:val="clear" w:color="auto" w:fill="FFFFFF"/>
        </w:rPr>
        <w:t xml:space="preserve">ı </w:t>
      </w:r>
      <w:r w:rsidR="00CE3A96" w:rsidRPr="00A86957">
        <w:rPr>
          <w:rFonts w:asciiTheme="minorHAnsi" w:hAnsiTheme="minorHAnsi" w:cstheme="minorHAnsi"/>
          <w:color w:val="222222"/>
          <w:sz w:val="22"/>
          <w:szCs w:val="22"/>
          <w:shd w:val="clear" w:color="auto" w:fill="FFFFFF"/>
        </w:rPr>
        <w:t xml:space="preserve">Birliği </w:t>
      </w:r>
      <w:r w:rsidRPr="00A86957">
        <w:rPr>
          <w:rFonts w:asciiTheme="minorHAnsi" w:hAnsiTheme="minorHAnsi" w:cstheme="minorHAnsi"/>
          <w:color w:val="222222"/>
          <w:sz w:val="22"/>
          <w:szCs w:val="22"/>
          <w:shd w:val="clear" w:color="auto" w:fill="FFFFFF"/>
        </w:rPr>
        <w:t xml:space="preserve">çatısı altında kurulan İktisadi İşletmenin; </w:t>
      </w:r>
      <w:r w:rsidR="00CE3A96" w:rsidRPr="00A86957">
        <w:rPr>
          <w:rFonts w:asciiTheme="minorHAnsi" w:hAnsiTheme="minorHAnsi" w:cstheme="minorHAnsi"/>
          <w:color w:val="222222"/>
          <w:sz w:val="22"/>
          <w:szCs w:val="22"/>
          <w:shd w:val="clear" w:color="auto" w:fill="FFFFFF"/>
        </w:rPr>
        <w:t>Türkak tarafından akredite olması</w:t>
      </w:r>
      <w:r w:rsidRPr="00A86957">
        <w:rPr>
          <w:rFonts w:asciiTheme="minorHAnsi" w:hAnsiTheme="minorHAnsi" w:cstheme="minorHAnsi"/>
          <w:color w:val="222222"/>
          <w:sz w:val="22"/>
          <w:szCs w:val="22"/>
          <w:shd w:val="clear" w:color="auto" w:fill="FFFFFF"/>
        </w:rPr>
        <w:t xml:space="preserve"> ile</w:t>
      </w:r>
      <w:r w:rsidR="00CE3A96" w:rsidRPr="00A86957">
        <w:rPr>
          <w:rFonts w:asciiTheme="minorHAnsi" w:hAnsiTheme="minorHAnsi" w:cstheme="minorHAnsi"/>
          <w:color w:val="222222"/>
          <w:sz w:val="22"/>
          <w:szCs w:val="22"/>
          <w:shd w:val="clear" w:color="auto" w:fill="FFFFFF"/>
        </w:rPr>
        <w:t xml:space="preserve"> MYK tarafından yetkilendiril</w:t>
      </w:r>
      <w:r w:rsidRPr="00A86957">
        <w:rPr>
          <w:rFonts w:asciiTheme="minorHAnsi" w:hAnsiTheme="minorHAnsi" w:cstheme="minorHAnsi"/>
          <w:color w:val="222222"/>
          <w:sz w:val="22"/>
          <w:szCs w:val="22"/>
          <w:shd w:val="clear" w:color="auto" w:fill="FFFFFF"/>
        </w:rPr>
        <w:t>erek</w:t>
      </w:r>
      <w:r w:rsidR="00CE3A96" w:rsidRPr="00A86957">
        <w:rPr>
          <w:rFonts w:asciiTheme="minorHAnsi" w:hAnsiTheme="minorHAnsi" w:cstheme="minorHAnsi"/>
          <w:color w:val="222222"/>
          <w:sz w:val="22"/>
          <w:szCs w:val="22"/>
          <w:shd w:val="clear" w:color="auto" w:fill="FFFFFF"/>
        </w:rPr>
        <w:t xml:space="preserve"> VOC-TEST merkezinin </w:t>
      </w:r>
      <w:r w:rsidRPr="00A86957">
        <w:rPr>
          <w:rFonts w:asciiTheme="minorHAnsi" w:hAnsiTheme="minorHAnsi" w:cstheme="minorHAnsi"/>
          <w:color w:val="222222"/>
          <w:sz w:val="22"/>
          <w:szCs w:val="22"/>
          <w:shd w:val="clear" w:color="auto" w:fill="FFFFFF"/>
        </w:rPr>
        <w:t>açılması beklenen sonuçlardır.</w:t>
      </w:r>
    </w:p>
    <w:p w14:paraId="30011249" w14:textId="77777777" w:rsidR="00C52EC1" w:rsidRPr="00A86957" w:rsidRDefault="00C52EC1" w:rsidP="00A348EC">
      <w:pPr>
        <w:spacing w:before="0" w:after="0"/>
        <w:ind w:left="708"/>
        <w:jc w:val="both"/>
        <w:rPr>
          <w:rFonts w:asciiTheme="minorHAnsi" w:hAnsiTheme="minorHAnsi" w:cstheme="minorHAnsi"/>
          <w:i/>
          <w:sz w:val="22"/>
          <w:szCs w:val="22"/>
          <w:shd w:val="clear" w:color="auto" w:fill="E0E0E0"/>
        </w:rPr>
      </w:pPr>
    </w:p>
    <w:p w14:paraId="3568B772" w14:textId="062E8584" w:rsidR="00804F8E" w:rsidRDefault="00804F8E" w:rsidP="00A348EC">
      <w:pPr>
        <w:spacing w:before="0" w:after="0"/>
        <w:ind w:left="708"/>
        <w:jc w:val="both"/>
        <w:rPr>
          <w:rFonts w:asciiTheme="minorHAnsi" w:hAnsiTheme="minorHAnsi" w:cstheme="minorHAnsi"/>
          <w:sz w:val="22"/>
          <w:szCs w:val="22"/>
        </w:rPr>
      </w:pPr>
    </w:p>
    <w:p w14:paraId="41C4BA5F" w14:textId="77777777" w:rsidR="00AE1CF8" w:rsidRPr="00A86957" w:rsidRDefault="00AE1CF8" w:rsidP="00A348EC">
      <w:pPr>
        <w:spacing w:before="0" w:after="0"/>
        <w:ind w:left="708"/>
        <w:jc w:val="both"/>
        <w:rPr>
          <w:rFonts w:asciiTheme="minorHAnsi" w:hAnsiTheme="minorHAnsi" w:cstheme="minorHAnsi"/>
          <w:sz w:val="22"/>
          <w:szCs w:val="22"/>
        </w:rPr>
      </w:pPr>
    </w:p>
    <w:p w14:paraId="3779849A" w14:textId="77777777" w:rsidR="007F79B8" w:rsidRPr="00A86957" w:rsidRDefault="007F79B8" w:rsidP="00A348EC">
      <w:pPr>
        <w:spacing w:before="0" w:after="0"/>
        <w:ind w:firstLine="720"/>
        <w:jc w:val="both"/>
        <w:rPr>
          <w:rFonts w:asciiTheme="minorHAnsi" w:hAnsiTheme="minorHAnsi" w:cstheme="minorHAnsi"/>
          <w:position w:val="-2"/>
          <w:sz w:val="22"/>
          <w:szCs w:val="22"/>
          <w:lang w:val="tr-TR"/>
        </w:rPr>
      </w:pPr>
    </w:p>
    <w:p w14:paraId="4BE0DFB0" w14:textId="77777777" w:rsidR="00777C8B" w:rsidRPr="00A86957" w:rsidRDefault="00777C8B" w:rsidP="00A348EC">
      <w:pPr>
        <w:spacing w:before="0" w:after="0"/>
        <w:ind w:left="720"/>
        <w:jc w:val="both"/>
        <w:rPr>
          <w:rFonts w:asciiTheme="minorHAnsi" w:hAnsiTheme="minorHAnsi" w:cstheme="minorHAnsi"/>
          <w:sz w:val="22"/>
          <w:szCs w:val="22"/>
          <w:shd w:val="clear" w:color="auto" w:fill="E0E0E0"/>
          <w:lang w:val="tr-TR"/>
        </w:rPr>
      </w:pPr>
    </w:p>
    <w:p w14:paraId="0CF23151" w14:textId="77777777" w:rsidR="00777C8B" w:rsidRPr="00A86957" w:rsidRDefault="00777C8B" w:rsidP="00A348EC">
      <w:pPr>
        <w:spacing w:before="0" w:after="0"/>
        <w:jc w:val="both"/>
        <w:rPr>
          <w:rFonts w:asciiTheme="minorHAnsi" w:hAnsiTheme="minorHAnsi" w:cstheme="minorHAnsi"/>
          <w:b/>
          <w:sz w:val="22"/>
          <w:szCs w:val="22"/>
          <w:lang w:val="tr-TR"/>
        </w:rPr>
      </w:pPr>
      <w:r w:rsidRPr="00A86957">
        <w:rPr>
          <w:rFonts w:asciiTheme="minorHAnsi" w:hAnsiTheme="minorHAnsi" w:cstheme="minorHAnsi"/>
          <w:b/>
          <w:sz w:val="22"/>
          <w:szCs w:val="22"/>
          <w:lang w:val="tr-TR"/>
        </w:rPr>
        <w:lastRenderedPageBreak/>
        <w:t>4.</w:t>
      </w:r>
      <w:r w:rsidRPr="00A86957">
        <w:rPr>
          <w:rFonts w:asciiTheme="minorHAnsi" w:hAnsiTheme="minorHAnsi" w:cstheme="minorHAnsi"/>
          <w:b/>
          <w:sz w:val="22"/>
          <w:szCs w:val="22"/>
          <w:lang w:val="tr-TR"/>
        </w:rPr>
        <w:tab/>
        <w:t>LOJİSTİK VE ZAMANLAMA</w:t>
      </w:r>
    </w:p>
    <w:p w14:paraId="425AA3C0" w14:textId="4E3DF306" w:rsidR="00777C8B" w:rsidRPr="00A86957" w:rsidRDefault="00777C8B" w:rsidP="00A348EC">
      <w:pPr>
        <w:jc w:val="both"/>
        <w:rPr>
          <w:rFonts w:asciiTheme="minorHAnsi" w:hAnsiTheme="minorHAnsi" w:cstheme="minorHAnsi"/>
          <w:sz w:val="22"/>
          <w:szCs w:val="22"/>
          <w:highlight w:val="yellow"/>
          <w:lang w:val="tr-TR"/>
        </w:rPr>
      </w:pPr>
      <w:r w:rsidRPr="00A86957">
        <w:rPr>
          <w:rFonts w:asciiTheme="minorHAnsi" w:hAnsiTheme="minorHAnsi" w:cstheme="minorHAnsi"/>
          <w:sz w:val="22"/>
          <w:szCs w:val="22"/>
          <w:lang w:val="tr-TR"/>
        </w:rPr>
        <w:t>4.1.</w:t>
      </w:r>
      <w:r w:rsidRPr="00A86957">
        <w:rPr>
          <w:rFonts w:asciiTheme="minorHAnsi" w:hAnsiTheme="minorHAnsi" w:cstheme="minorHAnsi"/>
          <w:sz w:val="22"/>
          <w:szCs w:val="22"/>
          <w:lang w:val="tr-TR"/>
        </w:rPr>
        <w:tab/>
      </w:r>
      <w:bookmarkStart w:id="2" w:name="_Hlk91018762"/>
      <w:r w:rsidR="002C6B41" w:rsidRPr="00A86957">
        <w:rPr>
          <w:rFonts w:asciiTheme="minorHAnsi" w:hAnsiTheme="minorHAnsi" w:cstheme="minorHAnsi"/>
          <w:sz w:val="22"/>
          <w:szCs w:val="22"/>
          <w:lang w:val="tr-TR"/>
        </w:rPr>
        <w:t xml:space="preserve">Antalya ilinde Antalya Esnaf ve </w:t>
      </w:r>
      <w:proofErr w:type="gramStart"/>
      <w:r w:rsidR="002C6B41" w:rsidRPr="00A86957">
        <w:rPr>
          <w:rFonts w:asciiTheme="minorHAnsi" w:hAnsiTheme="minorHAnsi" w:cstheme="minorHAnsi"/>
          <w:sz w:val="22"/>
          <w:szCs w:val="22"/>
          <w:lang w:val="tr-TR"/>
        </w:rPr>
        <w:t>Sanatkarlar</w:t>
      </w:r>
      <w:proofErr w:type="gramEnd"/>
      <w:r w:rsidR="002C6B41" w:rsidRPr="00A86957">
        <w:rPr>
          <w:rFonts w:asciiTheme="minorHAnsi" w:hAnsiTheme="minorHAnsi" w:cstheme="minorHAnsi"/>
          <w:sz w:val="22"/>
          <w:szCs w:val="22"/>
          <w:lang w:val="tr-TR"/>
        </w:rPr>
        <w:t xml:space="preserve"> Odaları Birliği bünyesinde gerçekleştirilecektir.</w:t>
      </w:r>
    </w:p>
    <w:bookmarkEnd w:id="2"/>
    <w:p w14:paraId="2A48E6DA" w14:textId="77777777" w:rsidR="00777C8B" w:rsidRPr="00A86957" w:rsidRDefault="00777C8B" w:rsidP="00A348EC">
      <w:pPr>
        <w:spacing w:before="0" w:after="0"/>
        <w:jc w:val="both"/>
        <w:rPr>
          <w:rFonts w:asciiTheme="minorHAnsi" w:hAnsiTheme="minorHAnsi" w:cstheme="minorHAnsi"/>
          <w:sz w:val="22"/>
          <w:szCs w:val="22"/>
          <w:lang w:val="tr-TR"/>
        </w:rPr>
      </w:pPr>
      <w:r w:rsidRPr="00A86957">
        <w:rPr>
          <w:rFonts w:asciiTheme="minorHAnsi" w:hAnsiTheme="minorHAnsi" w:cstheme="minorHAnsi"/>
          <w:sz w:val="22"/>
          <w:szCs w:val="22"/>
          <w:lang w:val="tr-TR"/>
        </w:rPr>
        <w:t>4.2.</w:t>
      </w:r>
      <w:r w:rsidRPr="00A86957">
        <w:rPr>
          <w:rFonts w:asciiTheme="minorHAnsi" w:hAnsiTheme="minorHAnsi" w:cstheme="minorHAnsi"/>
          <w:sz w:val="22"/>
          <w:szCs w:val="22"/>
          <w:lang w:val="tr-TR"/>
        </w:rPr>
        <w:tab/>
        <w:t xml:space="preserve">İşe başlama tarihi ve çalışma süresi </w:t>
      </w:r>
    </w:p>
    <w:p w14:paraId="7BCBC789" w14:textId="77777777" w:rsidR="00C91037" w:rsidRPr="00A86957" w:rsidRDefault="00C91037" w:rsidP="00A348EC">
      <w:pPr>
        <w:spacing w:before="0" w:after="0"/>
        <w:ind w:firstLine="708"/>
        <w:jc w:val="both"/>
        <w:rPr>
          <w:rFonts w:asciiTheme="minorHAnsi" w:hAnsiTheme="minorHAnsi" w:cstheme="minorHAnsi"/>
          <w:sz w:val="22"/>
          <w:szCs w:val="22"/>
          <w:highlight w:val="yellow"/>
          <w:lang w:val="tr-TR"/>
        </w:rPr>
      </w:pPr>
      <w:r w:rsidRPr="00A86957">
        <w:rPr>
          <w:rFonts w:asciiTheme="minorHAnsi" w:hAnsiTheme="minorHAnsi" w:cstheme="minorHAnsi"/>
          <w:sz w:val="22"/>
          <w:szCs w:val="22"/>
          <w:lang w:val="tr-TR"/>
        </w:rPr>
        <w:t>“Öngörülen başlama tarihi 25 Ekim 2021 olup uygulama süresi bu tarihten itibaren 6 ay olacaktır.”</w:t>
      </w:r>
    </w:p>
    <w:p w14:paraId="58D8D00C" w14:textId="77777777" w:rsidR="00777C8B" w:rsidRPr="00A86957" w:rsidRDefault="00777C8B" w:rsidP="00A348EC">
      <w:pPr>
        <w:spacing w:before="0" w:after="0"/>
        <w:jc w:val="both"/>
        <w:rPr>
          <w:rFonts w:asciiTheme="minorHAnsi" w:hAnsiTheme="minorHAnsi" w:cstheme="minorHAnsi"/>
          <w:b/>
          <w:sz w:val="22"/>
          <w:szCs w:val="22"/>
          <w:lang w:val="tr-TR"/>
        </w:rPr>
      </w:pPr>
      <w:r w:rsidRPr="00A86957">
        <w:rPr>
          <w:rFonts w:asciiTheme="minorHAnsi" w:hAnsiTheme="minorHAnsi" w:cstheme="minorHAnsi"/>
          <w:b/>
          <w:sz w:val="22"/>
          <w:szCs w:val="22"/>
          <w:lang w:val="tr-TR"/>
        </w:rPr>
        <w:t>5.</w:t>
      </w:r>
      <w:r w:rsidRPr="00A86957">
        <w:rPr>
          <w:rFonts w:asciiTheme="minorHAnsi" w:hAnsiTheme="minorHAnsi" w:cstheme="minorHAnsi"/>
          <w:b/>
          <w:sz w:val="22"/>
          <w:szCs w:val="22"/>
          <w:lang w:val="tr-TR"/>
        </w:rPr>
        <w:tab/>
        <w:t>GEREKLİLİKLER</w:t>
      </w:r>
    </w:p>
    <w:p w14:paraId="10B23980" w14:textId="77777777" w:rsidR="00777C8B" w:rsidRPr="00A86957" w:rsidRDefault="00777C8B" w:rsidP="00A348EC">
      <w:pPr>
        <w:spacing w:before="0" w:after="0"/>
        <w:jc w:val="both"/>
        <w:rPr>
          <w:rFonts w:asciiTheme="minorHAnsi" w:hAnsiTheme="minorHAnsi" w:cstheme="minorHAnsi"/>
          <w:sz w:val="22"/>
          <w:szCs w:val="22"/>
          <w:lang w:val="tr-TR"/>
        </w:rPr>
      </w:pPr>
      <w:r w:rsidRPr="00A86957">
        <w:rPr>
          <w:rFonts w:asciiTheme="minorHAnsi" w:hAnsiTheme="minorHAnsi" w:cstheme="minorHAnsi"/>
          <w:sz w:val="22"/>
          <w:szCs w:val="22"/>
          <w:lang w:val="tr-TR"/>
        </w:rPr>
        <w:t>5.1.</w:t>
      </w:r>
      <w:r w:rsidRPr="00A86957">
        <w:rPr>
          <w:rFonts w:asciiTheme="minorHAnsi" w:hAnsiTheme="minorHAnsi" w:cstheme="minorHAnsi"/>
          <w:sz w:val="22"/>
          <w:szCs w:val="22"/>
          <w:lang w:val="tr-TR"/>
        </w:rPr>
        <w:tab/>
        <w:t>Personel</w:t>
      </w:r>
    </w:p>
    <w:p w14:paraId="338DF836" w14:textId="102AA02A" w:rsidR="00C91037" w:rsidRPr="00A86957" w:rsidRDefault="00C91037" w:rsidP="00A348EC">
      <w:pPr>
        <w:ind w:left="720"/>
        <w:jc w:val="both"/>
        <w:rPr>
          <w:rFonts w:asciiTheme="minorHAnsi" w:hAnsiTheme="minorHAnsi" w:cstheme="minorHAnsi"/>
          <w:b/>
          <w:bCs/>
          <w:sz w:val="22"/>
          <w:szCs w:val="22"/>
          <w:lang w:val="tr-TR"/>
        </w:rPr>
      </w:pPr>
      <w:r w:rsidRPr="00A86957">
        <w:rPr>
          <w:rFonts w:asciiTheme="minorHAnsi" w:hAnsiTheme="minorHAnsi" w:cstheme="minorHAnsi"/>
          <w:b/>
          <w:bCs/>
          <w:sz w:val="22"/>
          <w:szCs w:val="22"/>
          <w:lang w:val="tr-TR"/>
        </w:rPr>
        <w:t>KALİTE YÖNETİM SİSTEMİNİN KURULMASI VE TÜRKAK AKREDİTASYON SÜREÇLERİNE YÖNELİK DANIŞMANLIK HİZMETİ İÇİN,</w:t>
      </w:r>
    </w:p>
    <w:p w14:paraId="60D31661" w14:textId="77777777" w:rsidR="00C91037" w:rsidRPr="00A86957" w:rsidRDefault="00C91037" w:rsidP="00A348EC">
      <w:pPr>
        <w:ind w:left="720"/>
        <w:jc w:val="both"/>
        <w:rPr>
          <w:rFonts w:asciiTheme="minorHAnsi" w:hAnsiTheme="minorHAnsi" w:cstheme="minorHAnsi"/>
          <w:sz w:val="22"/>
          <w:szCs w:val="22"/>
          <w:lang w:val="tr-TR"/>
        </w:rPr>
      </w:pPr>
      <w:bookmarkStart w:id="3" w:name="_Hlk62681732"/>
      <w:r w:rsidRPr="00A86957">
        <w:rPr>
          <w:rFonts w:asciiTheme="minorHAnsi" w:hAnsiTheme="minorHAnsi" w:cstheme="minorHAnsi"/>
          <w:b/>
          <w:sz w:val="22"/>
          <w:szCs w:val="22"/>
          <w:lang w:val="tr-TR"/>
        </w:rPr>
        <w:t>Kalite Yönetim Uzmanı:</w:t>
      </w:r>
      <w:r w:rsidRPr="00A86957">
        <w:rPr>
          <w:rFonts w:asciiTheme="minorHAnsi" w:hAnsiTheme="minorHAnsi" w:cstheme="minorHAnsi"/>
          <w:sz w:val="22"/>
          <w:szCs w:val="22"/>
          <w:lang w:val="tr-TR"/>
        </w:rPr>
        <w:t xml:space="preserve"> TS EN ISO/IEC 17024:2012 Standardı gerekliliklerine </w:t>
      </w:r>
      <w:bookmarkEnd w:id="3"/>
      <w:proofErr w:type="gramStart"/>
      <w:r w:rsidRPr="00A86957">
        <w:rPr>
          <w:rFonts w:asciiTheme="minorHAnsi" w:hAnsiTheme="minorHAnsi" w:cstheme="minorHAnsi"/>
          <w:sz w:val="22"/>
          <w:szCs w:val="22"/>
          <w:lang w:val="tr-TR"/>
        </w:rPr>
        <w:t>hakim</w:t>
      </w:r>
      <w:proofErr w:type="gramEnd"/>
      <w:r w:rsidRPr="00A86957">
        <w:rPr>
          <w:rFonts w:asciiTheme="minorHAnsi" w:hAnsiTheme="minorHAnsi" w:cstheme="minorHAnsi"/>
          <w:sz w:val="22"/>
          <w:szCs w:val="22"/>
          <w:lang w:val="tr-TR"/>
        </w:rPr>
        <w:t>, en az 3 yıl kalite yönetim sistemi kurma, geliştirme ve işletme deneyimi olan, tercihen TSE iç tetkikçi sertifikasına sahip en az 1 kişi tarafından gerçekleştirilmesi istenmektedir.</w:t>
      </w:r>
    </w:p>
    <w:p w14:paraId="0526EB86" w14:textId="77777777" w:rsidR="00777C8B" w:rsidRPr="00A86957" w:rsidRDefault="00777C8B" w:rsidP="00A348EC">
      <w:pPr>
        <w:spacing w:before="0" w:after="0"/>
        <w:ind w:left="720" w:hanging="720"/>
        <w:jc w:val="both"/>
        <w:rPr>
          <w:rFonts w:asciiTheme="minorHAnsi" w:hAnsiTheme="minorHAnsi" w:cstheme="minorHAnsi"/>
          <w:sz w:val="22"/>
          <w:szCs w:val="22"/>
          <w:lang w:val="tr-TR"/>
        </w:rPr>
      </w:pPr>
      <w:r w:rsidRPr="00A86957">
        <w:rPr>
          <w:rFonts w:asciiTheme="minorHAnsi" w:hAnsiTheme="minorHAnsi" w:cstheme="minorHAnsi"/>
          <w:sz w:val="22"/>
          <w:szCs w:val="22"/>
          <w:lang w:val="tr-TR"/>
        </w:rPr>
        <w:t>5.2.</w:t>
      </w:r>
      <w:r w:rsidRPr="00A86957">
        <w:rPr>
          <w:rFonts w:asciiTheme="minorHAnsi" w:hAnsiTheme="minorHAnsi" w:cstheme="minorHAnsi"/>
          <w:sz w:val="22"/>
          <w:szCs w:val="22"/>
          <w:lang w:val="tr-TR"/>
        </w:rPr>
        <w:tab/>
        <w:t>Hizmet sağlayıcı tarafından temin edilecek ekipman ve olanaklar. Bu sözleşme kapsamında ekipman alımı yapılması mümkün değildir.</w:t>
      </w:r>
    </w:p>
    <w:p w14:paraId="6D63161A" w14:textId="3A49F588" w:rsidR="00777C8B" w:rsidRPr="00A86957" w:rsidRDefault="00777C8B" w:rsidP="00A348EC">
      <w:pPr>
        <w:spacing w:before="0" w:after="0"/>
        <w:ind w:left="720" w:hanging="720"/>
        <w:jc w:val="both"/>
        <w:rPr>
          <w:rFonts w:asciiTheme="minorHAnsi" w:hAnsiTheme="minorHAnsi" w:cstheme="minorHAnsi"/>
          <w:sz w:val="22"/>
          <w:szCs w:val="22"/>
          <w:shd w:val="clear" w:color="auto" w:fill="E0E0E0"/>
          <w:lang w:val="tr-TR"/>
        </w:rPr>
      </w:pPr>
      <w:r w:rsidRPr="00A86957">
        <w:rPr>
          <w:rFonts w:asciiTheme="minorHAnsi" w:hAnsiTheme="minorHAnsi" w:cstheme="minorHAnsi"/>
          <w:sz w:val="22"/>
          <w:szCs w:val="22"/>
          <w:lang w:val="tr-TR"/>
        </w:rPr>
        <w:tab/>
      </w:r>
    </w:p>
    <w:p w14:paraId="0D53CA07" w14:textId="77777777" w:rsidR="00777C8B" w:rsidRPr="00A86957" w:rsidRDefault="00777C8B" w:rsidP="00A348EC">
      <w:pPr>
        <w:spacing w:before="0" w:after="0"/>
        <w:jc w:val="both"/>
        <w:rPr>
          <w:rFonts w:asciiTheme="minorHAnsi" w:hAnsiTheme="minorHAnsi" w:cstheme="minorHAnsi"/>
          <w:b/>
          <w:sz w:val="22"/>
          <w:szCs w:val="22"/>
          <w:lang w:val="tr-TR"/>
        </w:rPr>
      </w:pPr>
      <w:r w:rsidRPr="00A86957">
        <w:rPr>
          <w:rFonts w:asciiTheme="minorHAnsi" w:hAnsiTheme="minorHAnsi" w:cstheme="minorHAnsi"/>
          <w:b/>
          <w:sz w:val="22"/>
          <w:szCs w:val="22"/>
          <w:lang w:val="tr-TR"/>
        </w:rPr>
        <w:t>6.</w:t>
      </w:r>
      <w:r w:rsidRPr="00A86957">
        <w:rPr>
          <w:rFonts w:asciiTheme="minorHAnsi" w:hAnsiTheme="minorHAnsi" w:cstheme="minorHAnsi"/>
          <w:b/>
          <w:sz w:val="22"/>
          <w:szCs w:val="22"/>
          <w:lang w:val="tr-TR"/>
        </w:rPr>
        <w:tab/>
      </w:r>
      <w:r w:rsidR="0064111F" w:rsidRPr="00A86957">
        <w:rPr>
          <w:rFonts w:asciiTheme="minorHAnsi" w:hAnsiTheme="minorHAnsi" w:cstheme="minorHAnsi"/>
          <w:b/>
          <w:sz w:val="22"/>
          <w:szCs w:val="22"/>
          <w:lang w:val="tr-TR"/>
        </w:rPr>
        <w:t xml:space="preserve">YÖNETİM/KONTROL </w:t>
      </w:r>
      <w:r w:rsidRPr="00A86957">
        <w:rPr>
          <w:rFonts w:asciiTheme="minorHAnsi" w:hAnsiTheme="minorHAnsi" w:cstheme="minorHAnsi"/>
          <w:b/>
          <w:sz w:val="22"/>
          <w:szCs w:val="22"/>
          <w:lang w:val="tr-TR"/>
        </w:rPr>
        <w:t xml:space="preserve">VE NİHAİ ONAY </w:t>
      </w:r>
    </w:p>
    <w:p w14:paraId="627A1547" w14:textId="77777777" w:rsidR="00777C8B" w:rsidRPr="00A86957" w:rsidRDefault="00777C8B" w:rsidP="00A348EC">
      <w:pPr>
        <w:spacing w:before="0" w:after="0"/>
        <w:jc w:val="both"/>
        <w:rPr>
          <w:rFonts w:asciiTheme="minorHAnsi" w:hAnsiTheme="minorHAnsi" w:cstheme="minorHAnsi"/>
          <w:sz w:val="22"/>
          <w:szCs w:val="22"/>
          <w:lang w:val="tr-TR"/>
        </w:rPr>
      </w:pPr>
      <w:r w:rsidRPr="00A86957">
        <w:rPr>
          <w:rFonts w:asciiTheme="minorHAnsi" w:hAnsiTheme="minorHAnsi" w:cstheme="minorHAnsi"/>
          <w:sz w:val="22"/>
          <w:szCs w:val="22"/>
          <w:lang w:val="tr-TR"/>
        </w:rPr>
        <w:t>6.1.</w:t>
      </w:r>
      <w:r w:rsidRPr="00A86957">
        <w:rPr>
          <w:rFonts w:asciiTheme="minorHAnsi" w:hAnsiTheme="minorHAnsi" w:cstheme="minorHAnsi"/>
          <w:sz w:val="22"/>
          <w:szCs w:val="22"/>
          <w:lang w:val="tr-TR"/>
        </w:rPr>
        <w:tab/>
      </w:r>
      <w:r w:rsidR="0064111F" w:rsidRPr="00A86957">
        <w:rPr>
          <w:rFonts w:asciiTheme="minorHAnsi" w:hAnsiTheme="minorHAnsi" w:cstheme="minorHAnsi"/>
          <w:sz w:val="22"/>
          <w:szCs w:val="22"/>
          <w:lang w:val="tr-TR"/>
        </w:rPr>
        <w:t>Kontrolör</w:t>
      </w:r>
    </w:p>
    <w:p w14:paraId="4B339D70" w14:textId="77777777" w:rsidR="00522743" w:rsidRPr="00A86957" w:rsidRDefault="00522743" w:rsidP="00A348EC">
      <w:pPr>
        <w:spacing w:before="0" w:after="0"/>
        <w:ind w:firstLine="708"/>
        <w:jc w:val="both"/>
        <w:rPr>
          <w:rFonts w:asciiTheme="minorHAnsi" w:hAnsiTheme="minorHAnsi" w:cstheme="minorHAnsi"/>
          <w:sz w:val="22"/>
          <w:szCs w:val="22"/>
          <w:lang w:val="tr-TR"/>
        </w:rPr>
      </w:pPr>
      <w:r w:rsidRPr="00A86957">
        <w:rPr>
          <w:rFonts w:asciiTheme="minorHAnsi" w:hAnsiTheme="minorHAnsi" w:cstheme="minorHAnsi"/>
          <w:sz w:val="22"/>
          <w:szCs w:val="22"/>
          <w:lang w:val="tr-TR"/>
        </w:rPr>
        <w:t xml:space="preserve">Antalya Esnaf ve </w:t>
      </w:r>
      <w:proofErr w:type="gramStart"/>
      <w:r w:rsidRPr="00A86957">
        <w:rPr>
          <w:rFonts w:asciiTheme="minorHAnsi" w:hAnsiTheme="minorHAnsi" w:cstheme="minorHAnsi"/>
          <w:sz w:val="22"/>
          <w:szCs w:val="22"/>
          <w:lang w:val="tr-TR"/>
        </w:rPr>
        <w:t>Sanatkarlar</w:t>
      </w:r>
      <w:proofErr w:type="gramEnd"/>
      <w:r w:rsidRPr="00A86957">
        <w:rPr>
          <w:rFonts w:asciiTheme="minorHAnsi" w:hAnsiTheme="minorHAnsi" w:cstheme="minorHAnsi"/>
          <w:sz w:val="22"/>
          <w:szCs w:val="22"/>
          <w:lang w:val="tr-TR"/>
        </w:rPr>
        <w:t xml:space="preserve"> Odaları Birliği</w:t>
      </w:r>
    </w:p>
    <w:p w14:paraId="7D101CB7" w14:textId="1CE65410" w:rsidR="00522743" w:rsidRPr="00A86957" w:rsidRDefault="00522743" w:rsidP="00A348EC">
      <w:pPr>
        <w:spacing w:before="0" w:after="0"/>
        <w:ind w:firstLine="708"/>
        <w:jc w:val="both"/>
        <w:rPr>
          <w:rFonts w:asciiTheme="minorHAnsi" w:hAnsiTheme="minorHAnsi" w:cstheme="minorHAnsi"/>
          <w:sz w:val="22"/>
          <w:szCs w:val="22"/>
          <w:lang w:val="tr-TR"/>
        </w:rPr>
      </w:pPr>
      <w:r w:rsidRPr="00A86957">
        <w:rPr>
          <w:rFonts w:asciiTheme="minorHAnsi" w:hAnsiTheme="minorHAnsi" w:cstheme="minorHAnsi"/>
          <w:sz w:val="22"/>
          <w:szCs w:val="22"/>
          <w:lang w:val="tr-TR"/>
        </w:rPr>
        <w:t>Proje Koordinatörü</w:t>
      </w:r>
    </w:p>
    <w:p w14:paraId="6E2A995B" w14:textId="77777777" w:rsidR="00522743" w:rsidRPr="00A86957" w:rsidRDefault="00522743" w:rsidP="00A348EC">
      <w:pPr>
        <w:spacing w:before="0" w:after="0"/>
        <w:ind w:firstLine="708"/>
        <w:jc w:val="both"/>
        <w:rPr>
          <w:rFonts w:asciiTheme="minorHAnsi" w:hAnsiTheme="minorHAnsi" w:cstheme="minorHAnsi"/>
          <w:sz w:val="22"/>
          <w:szCs w:val="22"/>
          <w:lang w:val="tr-TR"/>
        </w:rPr>
      </w:pPr>
      <w:r w:rsidRPr="00A86957">
        <w:rPr>
          <w:rFonts w:asciiTheme="minorHAnsi" w:hAnsiTheme="minorHAnsi" w:cstheme="minorHAnsi"/>
          <w:sz w:val="22"/>
          <w:szCs w:val="22"/>
          <w:lang w:val="tr-TR"/>
        </w:rPr>
        <w:t>Nagihan AYDIN</w:t>
      </w:r>
    </w:p>
    <w:p w14:paraId="42958B3B" w14:textId="77777777" w:rsidR="00777C8B" w:rsidRPr="00A86957" w:rsidRDefault="00777C8B" w:rsidP="00A348EC">
      <w:pPr>
        <w:spacing w:before="0" w:after="0"/>
        <w:jc w:val="both"/>
        <w:rPr>
          <w:rFonts w:asciiTheme="minorHAnsi" w:hAnsiTheme="minorHAnsi" w:cstheme="minorHAnsi"/>
          <w:sz w:val="22"/>
          <w:szCs w:val="22"/>
          <w:lang w:val="tr-TR"/>
        </w:rPr>
      </w:pPr>
      <w:r w:rsidRPr="00A86957">
        <w:rPr>
          <w:rFonts w:asciiTheme="minorHAnsi" w:hAnsiTheme="minorHAnsi" w:cstheme="minorHAnsi"/>
          <w:sz w:val="22"/>
          <w:szCs w:val="22"/>
          <w:lang w:val="tr-TR"/>
        </w:rPr>
        <w:t>6.2.</w:t>
      </w:r>
      <w:r w:rsidRPr="00A86957">
        <w:rPr>
          <w:rFonts w:asciiTheme="minorHAnsi" w:hAnsiTheme="minorHAnsi" w:cstheme="minorHAnsi"/>
          <w:sz w:val="22"/>
          <w:szCs w:val="22"/>
          <w:lang w:val="tr-TR"/>
        </w:rPr>
        <w:tab/>
        <w:t xml:space="preserve">Performans göstergelerinin tanımı </w:t>
      </w:r>
    </w:p>
    <w:p w14:paraId="5827AF7E" w14:textId="05ACCE20" w:rsidR="00A348EC" w:rsidRPr="00A86957" w:rsidRDefault="00A348EC" w:rsidP="00A348EC">
      <w:pPr>
        <w:pStyle w:val="ListeParagraf"/>
        <w:tabs>
          <w:tab w:val="left" w:pos="284"/>
        </w:tabs>
        <w:spacing w:after="200"/>
        <w:ind w:left="1068"/>
        <w:jc w:val="both"/>
        <w:rPr>
          <w:rFonts w:asciiTheme="minorHAnsi" w:hAnsiTheme="minorHAnsi" w:cstheme="minorHAnsi"/>
          <w:sz w:val="22"/>
          <w:szCs w:val="22"/>
        </w:rPr>
      </w:pPr>
      <w:r w:rsidRPr="00A86957">
        <w:rPr>
          <w:rFonts w:asciiTheme="minorHAnsi" w:hAnsiTheme="minorHAnsi" w:cstheme="minorHAnsi"/>
          <w:sz w:val="22"/>
          <w:szCs w:val="22"/>
        </w:rPr>
        <w:t>•</w:t>
      </w:r>
      <w:r w:rsidRPr="00A86957">
        <w:rPr>
          <w:rFonts w:asciiTheme="minorHAnsi" w:hAnsiTheme="minorHAnsi" w:cstheme="minorHAnsi"/>
          <w:sz w:val="22"/>
          <w:szCs w:val="22"/>
        </w:rPr>
        <w:tab/>
        <w:t>TS EN ISO/IEC 17024:2012 Standardı gerekliliklerine uygun elektronik ve basılı olarak teslim edilen Kalite el kitabı, talimat, formlar ve prosedürler,</w:t>
      </w:r>
    </w:p>
    <w:p w14:paraId="058449D2" w14:textId="77777777" w:rsidR="00A348EC" w:rsidRPr="00A86957" w:rsidRDefault="00A348EC" w:rsidP="00A348EC">
      <w:pPr>
        <w:pStyle w:val="ListeParagraf"/>
        <w:tabs>
          <w:tab w:val="left" w:pos="284"/>
        </w:tabs>
        <w:spacing w:after="200"/>
        <w:ind w:left="1068"/>
        <w:jc w:val="both"/>
        <w:rPr>
          <w:rFonts w:asciiTheme="minorHAnsi" w:hAnsiTheme="minorHAnsi" w:cstheme="minorHAnsi"/>
          <w:sz w:val="22"/>
          <w:szCs w:val="22"/>
        </w:rPr>
      </w:pPr>
      <w:r w:rsidRPr="00A86957">
        <w:rPr>
          <w:rFonts w:asciiTheme="minorHAnsi" w:hAnsiTheme="minorHAnsi" w:cstheme="minorHAnsi"/>
          <w:sz w:val="22"/>
          <w:szCs w:val="22"/>
        </w:rPr>
        <w:t>•</w:t>
      </w:r>
      <w:r w:rsidRPr="00A86957">
        <w:rPr>
          <w:rFonts w:asciiTheme="minorHAnsi" w:hAnsiTheme="minorHAnsi" w:cstheme="minorHAnsi"/>
          <w:sz w:val="22"/>
          <w:szCs w:val="22"/>
        </w:rPr>
        <w:tab/>
        <w:t>Kalite Yönetim Sistemi Yönetimi Oryantasyon Eğitimi imza çizelgeleri, eğitim notları, fotoğraflar</w:t>
      </w:r>
    </w:p>
    <w:p w14:paraId="3F10B6FC" w14:textId="19A440C9" w:rsidR="00A348EC" w:rsidRPr="00A86957" w:rsidRDefault="00A348EC" w:rsidP="00A348EC">
      <w:pPr>
        <w:pStyle w:val="ListeParagraf"/>
        <w:tabs>
          <w:tab w:val="left" w:pos="284"/>
        </w:tabs>
        <w:spacing w:after="200"/>
        <w:ind w:left="1068"/>
        <w:jc w:val="both"/>
        <w:rPr>
          <w:rFonts w:asciiTheme="minorHAnsi" w:hAnsiTheme="minorHAnsi" w:cstheme="minorHAnsi"/>
          <w:sz w:val="22"/>
          <w:szCs w:val="22"/>
        </w:rPr>
      </w:pPr>
      <w:r w:rsidRPr="00A86957">
        <w:rPr>
          <w:rFonts w:asciiTheme="minorHAnsi" w:hAnsiTheme="minorHAnsi" w:cstheme="minorHAnsi"/>
          <w:sz w:val="22"/>
          <w:szCs w:val="22"/>
        </w:rPr>
        <w:t>•</w:t>
      </w:r>
      <w:r w:rsidRPr="00A86957">
        <w:rPr>
          <w:rFonts w:asciiTheme="minorHAnsi" w:hAnsiTheme="minorHAnsi" w:cstheme="minorHAnsi"/>
          <w:sz w:val="22"/>
          <w:szCs w:val="22"/>
        </w:rPr>
        <w:tab/>
        <w:t>(Bireysel ve Ticari Klima Sistemleri Montajcısı - Seviye 3, Bireysel ve Ticari Klima Sistemleri Montaj ve Servis Elemanı Seviye – 4, Isıtma Tesisat Bakım Onarımı ve Servis Elemanı - Seviye 3, Sıhhi Tesisat Bakım Onarımı ve Servis Elemanı - Seviye 4, Sıhhi Tesisatçı - Seviye 3, Doğalgaz Sayaç Takma Sökme Elemanı - Seviye 3) meslekleri için MYK Ön Yetkilendirme Başvurusu için gerekli doküman ve kayıtların kontrolü ile otomasyon sistemleri üzerinden yapılan başvuru</w:t>
      </w:r>
    </w:p>
    <w:p w14:paraId="7F48B623" w14:textId="37836BFF" w:rsidR="00A348EC" w:rsidRPr="00A86957" w:rsidRDefault="00A348EC" w:rsidP="00A348EC">
      <w:pPr>
        <w:pStyle w:val="ListeParagraf"/>
        <w:tabs>
          <w:tab w:val="left" w:pos="284"/>
        </w:tabs>
        <w:spacing w:after="200"/>
        <w:ind w:left="1068"/>
        <w:jc w:val="both"/>
        <w:rPr>
          <w:rFonts w:asciiTheme="minorHAnsi" w:hAnsiTheme="minorHAnsi" w:cstheme="minorHAnsi"/>
          <w:sz w:val="22"/>
          <w:szCs w:val="22"/>
        </w:rPr>
      </w:pPr>
      <w:r w:rsidRPr="00A86957">
        <w:rPr>
          <w:rFonts w:asciiTheme="minorHAnsi" w:hAnsiTheme="minorHAnsi" w:cstheme="minorHAnsi"/>
          <w:sz w:val="22"/>
          <w:szCs w:val="22"/>
        </w:rPr>
        <w:t>•</w:t>
      </w:r>
      <w:r w:rsidRPr="00A86957">
        <w:rPr>
          <w:rFonts w:asciiTheme="minorHAnsi" w:hAnsiTheme="minorHAnsi" w:cstheme="minorHAnsi"/>
          <w:sz w:val="22"/>
          <w:szCs w:val="22"/>
        </w:rPr>
        <w:tab/>
        <w:t>(Bireysel ve Ticari Klima Sistemleri Montajcısı - Seviye 3, Bireysel ve Ticari Klima Sistemleri Montaj ve Servis Elemanı Seviye – 4, Isıtma Tesisat Bakım Onarımı ve Servis Elemanı - Seviye 3, Sıhhi Tesisat Bakım Onarımı ve Servis Elemanı - Seviye 4, Sıhhi Tesisatçı - Seviye 3, Doğalgaz Sayaç Takma Sökme Elemanı - Seviye 3) meslekleri için TÜRKAK Akreditasyon ve MYK Belgelendirme için gerekli doküman ve kayıtların kontrolü ile otomasyon sistemleri üzerinden yapılan başvuru</w:t>
      </w:r>
    </w:p>
    <w:p w14:paraId="5CDF63CE" w14:textId="77777777" w:rsidR="00777C8B" w:rsidRPr="00A86957" w:rsidRDefault="00EE43DD" w:rsidP="00A348EC">
      <w:pPr>
        <w:spacing w:before="0" w:after="0"/>
        <w:jc w:val="both"/>
        <w:rPr>
          <w:rFonts w:asciiTheme="minorHAnsi" w:hAnsiTheme="minorHAnsi" w:cstheme="minorHAnsi"/>
          <w:b/>
          <w:sz w:val="22"/>
          <w:szCs w:val="22"/>
          <w:lang w:val="tr-TR"/>
        </w:rPr>
      </w:pPr>
      <w:r w:rsidRPr="00A86957">
        <w:rPr>
          <w:rFonts w:asciiTheme="minorHAnsi" w:hAnsiTheme="minorHAnsi" w:cstheme="minorHAnsi"/>
          <w:b/>
          <w:sz w:val="22"/>
          <w:szCs w:val="22"/>
          <w:lang w:val="tr-TR"/>
        </w:rPr>
        <w:t>9</w:t>
      </w:r>
      <w:r w:rsidR="00777C8B" w:rsidRPr="00A86957">
        <w:rPr>
          <w:rFonts w:asciiTheme="minorHAnsi" w:hAnsiTheme="minorHAnsi" w:cstheme="minorHAnsi"/>
          <w:b/>
          <w:sz w:val="22"/>
          <w:szCs w:val="22"/>
          <w:lang w:val="tr-TR"/>
        </w:rPr>
        <w:t>.</w:t>
      </w:r>
      <w:r w:rsidR="00777C8B" w:rsidRPr="00A86957">
        <w:rPr>
          <w:rFonts w:asciiTheme="minorHAnsi" w:hAnsiTheme="minorHAnsi" w:cstheme="minorHAnsi"/>
          <w:b/>
          <w:sz w:val="22"/>
          <w:szCs w:val="22"/>
          <w:lang w:val="tr-TR"/>
        </w:rPr>
        <w:tab/>
        <w:t xml:space="preserve">Özel şartlar ya da gereklilikler </w:t>
      </w:r>
    </w:p>
    <w:p w14:paraId="2DB73BCB" w14:textId="77777777" w:rsidR="00777C8B" w:rsidRPr="00A86957" w:rsidRDefault="00777C8B" w:rsidP="00A348EC">
      <w:pPr>
        <w:spacing w:before="0" w:after="0"/>
        <w:jc w:val="both"/>
        <w:rPr>
          <w:rFonts w:asciiTheme="minorHAnsi" w:hAnsiTheme="minorHAnsi" w:cstheme="minorHAnsi"/>
          <w:sz w:val="22"/>
          <w:szCs w:val="22"/>
          <w:lang w:val="tr-TR"/>
        </w:rPr>
      </w:pPr>
    </w:p>
    <w:p w14:paraId="7DA9C165" w14:textId="4AD5ECD8" w:rsidR="002C6B41" w:rsidRPr="00A86957" w:rsidRDefault="00A348EC" w:rsidP="00A86957">
      <w:pPr>
        <w:ind w:left="720"/>
        <w:jc w:val="both"/>
        <w:rPr>
          <w:rFonts w:asciiTheme="minorHAnsi" w:hAnsiTheme="minorHAnsi" w:cstheme="minorHAnsi"/>
          <w:sz w:val="22"/>
          <w:szCs w:val="22"/>
          <w:highlight w:val="yellow"/>
          <w:lang w:val="tr-TR"/>
        </w:rPr>
      </w:pPr>
      <w:r w:rsidRPr="00A86957">
        <w:rPr>
          <w:rFonts w:asciiTheme="minorHAnsi" w:eastAsia="Trebuchet MS" w:hAnsiTheme="minorHAnsi" w:cstheme="minorHAnsi"/>
          <w:color w:val="000000"/>
          <w:sz w:val="22"/>
          <w:szCs w:val="22"/>
          <w:lang w:val="tr-TR"/>
        </w:rPr>
        <w:t xml:space="preserve">Hizmet sağlayıcı sözleşme kapsamında yapılan çalışmaları bir rapor ile bildirmelidir. Sözleşme kapsamında yapılacak </w:t>
      </w:r>
      <w:proofErr w:type="spellStart"/>
      <w:r w:rsidRPr="00A86957">
        <w:rPr>
          <w:rFonts w:asciiTheme="minorHAnsi" w:eastAsia="Trebuchet MS" w:hAnsiTheme="minorHAnsi" w:cstheme="minorHAnsi"/>
          <w:color w:val="000000"/>
          <w:sz w:val="22"/>
          <w:szCs w:val="22"/>
          <w:lang w:val="tr-TR"/>
        </w:rPr>
        <w:t>çalıştay</w:t>
      </w:r>
      <w:proofErr w:type="spellEnd"/>
      <w:r w:rsidRPr="00A86957">
        <w:rPr>
          <w:rFonts w:asciiTheme="minorHAnsi" w:eastAsia="Trebuchet MS" w:hAnsiTheme="minorHAnsi" w:cstheme="minorHAnsi"/>
          <w:color w:val="000000"/>
          <w:sz w:val="22"/>
          <w:szCs w:val="22"/>
          <w:lang w:val="tr-TR"/>
        </w:rPr>
        <w:t xml:space="preserve"> ve eğitimlerde verilen bilgi notları ve imza çizelgelerinde AESOB tarafından belirtilen görünürlük kuralları dikkate alınacaktır.</w:t>
      </w:r>
    </w:p>
    <w:sectPr w:rsidR="002C6B41" w:rsidRPr="00A86957" w:rsidSect="00777C8B">
      <w:footerReference w:type="default" r:id="rId8"/>
      <w:footerReference w:type="first" r:id="rId9"/>
      <w:pgSz w:w="16838" w:h="11906" w:orient="landscape"/>
      <w:pgMar w:top="851" w:right="1134" w:bottom="1418"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E53D3" w14:textId="77777777" w:rsidR="00A27BF6" w:rsidRDefault="00A27BF6">
      <w:r>
        <w:separator/>
      </w:r>
    </w:p>
  </w:endnote>
  <w:endnote w:type="continuationSeparator" w:id="0">
    <w:p w14:paraId="36337867" w14:textId="77777777" w:rsidR="00A27BF6" w:rsidRDefault="00A27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69F2D" w14:textId="77777777" w:rsidR="00777C8B" w:rsidRPr="00B27CFA" w:rsidRDefault="00777C8B" w:rsidP="00777C8B">
    <w:pPr>
      <w:pStyle w:val="Altbilgi"/>
      <w:tabs>
        <w:tab w:val="clear" w:pos="4320"/>
        <w:tab w:val="clear" w:pos="8640"/>
        <w:tab w:val="right" w:pos="14601"/>
      </w:tabs>
      <w:spacing w:before="0" w:after="0"/>
      <w:ind w:right="-31"/>
      <w:rPr>
        <w:rStyle w:val="SayfaNumaras"/>
        <w:rFonts w:ascii="Times New Roman" w:hAnsi="Times New Roman"/>
        <w:sz w:val="18"/>
        <w:szCs w:val="18"/>
      </w:rPr>
    </w:pPr>
    <w:r w:rsidRPr="00B27CFA">
      <w:rPr>
        <w:rFonts w:ascii="Times New Roman" w:hAnsi="Times New Roman"/>
        <w:b/>
        <w:sz w:val="18"/>
        <w:szCs w:val="18"/>
      </w:rPr>
      <w:tab/>
    </w:r>
    <w:r w:rsidRPr="00B27CFA">
      <w:rPr>
        <w:rStyle w:val="SayfaNumaras"/>
        <w:rFonts w:ascii="Times New Roman" w:hAnsi="Times New Roman"/>
        <w:sz w:val="18"/>
        <w:szCs w:val="18"/>
      </w:rPr>
      <w:t xml:space="preserve">Page </w:t>
    </w:r>
    <w:r w:rsidRPr="00B27CFA">
      <w:rPr>
        <w:rStyle w:val="SayfaNumaras"/>
        <w:rFonts w:ascii="Times New Roman" w:hAnsi="Times New Roman"/>
        <w:sz w:val="18"/>
        <w:szCs w:val="18"/>
      </w:rPr>
      <w:fldChar w:fldCharType="begin"/>
    </w:r>
    <w:r w:rsidRPr="00B27CFA">
      <w:rPr>
        <w:rStyle w:val="SayfaNumaras"/>
        <w:rFonts w:ascii="Times New Roman" w:hAnsi="Times New Roman"/>
        <w:sz w:val="18"/>
        <w:szCs w:val="18"/>
      </w:rPr>
      <w:instrText xml:space="preserve"> PAGE </w:instrText>
    </w:r>
    <w:r w:rsidRPr="00B27CFA">
      <w:rPr>
        <w:rStyle w:val="SayfaNumaras"/>
        <w:rFonts w:ascii="Times New Roman" w:hAnsi="Times New Roman"/>
        <w:sz w:val="18"/>
        <w:szCs w:val="18"/>
      </w:rPr>
      <w:fldChar w:fldCharType="separate"/>
    </w:r>
    <w:r w:rsidR="004C23E8">
      <w:rPr>
        <w:rStyle w:val="SayfaNumaras"/>
        <w:rFonts w:ascii="Times New Roman" w:hAnsi="Times New Roman"/>
        <w:noProof/>
        <w:sz w:val="18"/>
        <w:szCs w:val="18"/>
      </w:rPr>
      <w:t>3</w:t>
    </w:r>
    <w:r w:rsidRPr="00B27CFA">
      <w:rPr>
        <w:rStyle w:val="SayfaNumaras"/>
        <w:rFonts w:ascii="Times New Roman" w:hAnsi="Times New Roman"/>
        <w:sz w:val="18"/>
        <w:szCs w:val="18"/>
      </w:rPr>
      <w:fldChar w:fldCharType="end"/>
    </w:r>
    <w:r w:rsidRPr="00B27CFA">
      <w:rPr>
        <w:rStyle w:val="SayfaNumaras"/>
        <w:rFonts w:ascii="Times New Roman" w:hAnsi="Times New Roman"/>
        <w:sz w:val="18"/>
        <w:szCs w:val="18"/>
      </w:rPr>
      <w:t xml:space="preserve"> of </w:t>
    </w:r>
    <w:r w:rsidRPr="00B27CFA">
      <w:rPr>
        <w:rStyle w:val="SayfaNumaras"/>
        <w:rFonts w:ascii="Times New Roman" w:hAnsi="Times New Roman"/>
        <w:sz w:val="18"/>
        <w:szCs w:val="18"/>
      </w:rPr>
      <w:fldChar w:fldCharType="begin"/>
    </w:r>
    <w:r w:rsidRPr="00B27CFA">
      <w:rPr>
        <w:rStyle w:val="SayfaNumaras"/>
        <w:rFonts w:ascii="Times New Roman" w:hAnsi="Times New Roman"/>
        <w:sz w:val="18"/>
        <w:szCs w:val="18"/>
      </w:rPr>
      <w:instrText xml:space="preserve"> NUMPAGES </w:instrText>
    </w:r>
    <w:r w:rsidRPr="00B27CFA">
      <w:rPr>
        <w:rStyle w:val="SayfaNumaras"/>
        <w:rFonts w:ascii="Times New Roman" w:hAnsi="Times New Roman"/>
        <w:sz w:val="18"/>
        <w:szCs w:val="18"/>
      </w:rPr>
      <w:fldChar w:fldCharType="separate"/>
    </w:r>
    <w:r w:rsidR="004C23E8">
      <w:rPr>
        <w:rStyle w:val="SayfaNumaras"/>
        <w:rFonts w:ascii="Times New Roman" w:hAnsi="Times New Roman"/>
        <w:noProof/>
        <w:sz w:val="18"/>
        <w:szCs w:val="18"/>
      </w:rPr>
      <w:t>3</w:t>
    </w:r>
    <w:r w:rsidRPr="00B27CFA">
      <w:rPr>
        <w:rStyle w:val="SayfaNumaras"/>
        <w:rFonts w:ascii="Times New Roman" w:hAnsi="Times New Roman"/>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9ED13" w14:textId="77777777" w:rsidR="00777C8B" w:rsidRPr="00B27CFA" w:rsidRDefault="00777C8B" w:rsidP="00777C8B">
    <w:pPr>
      <w:pStyle w:val="Altbilgi"/>
      <w:tabs>
        <w:tab w:val="clear" w:pos="4320"/>
        <w:tab w:val="clear" w:pos="8640"/>
        <w:tab w:val="right" w:pos="14601"/>
      </w:tabs>
      <w:spacing w:before="0" w:after="0"/>
      <w:ind w:right="-31"/>
      <w:rPr>
        <w:rStyle w:val="SayfaNumaras"/>
        <w:rFonts w:ascii="Times New Roman" w:hAnsi="Times New Roman"/>
        <w:sz w:val="18"/>
        <w:szCs w:val="18"/>
      </w:rPr>
    </w:pPr>
    <w:r w:rsidRPr="00B27CFA">
      <w:rPr>
        <w:rFonts w:ascii="Times New Roman" w:hAnsi="Times New Roman"/>
        <w:b/>
        <w:sz w:val="18"/>
        <w:szCs w:val="18"/>
      </w:rPr>
      <w:tab/>
    </w:r>
    <w:r w:rsidRPr="00B27CFA">
      <w:rPr>
        <w:rStyle w:val="SayfaNumaras"/>
        <w:rFonts w:ascii="Times New Roman" w:hAnsi="Times New Roman"/>
        <w:sz w:val="18"/>
        <w:szCs w:val="18"/>
      </w:rPr>
      <w:t xml:space="preserve">Page </w:t>
    </w:r>
    <w:r w:rsidRPr="00B27CFA">
      <w:rPr>
        <w:rStyle w:val="SayfaNumaras"/>
        <w:rFonts w:ascii="Times New Roman" w:hAnsi="Times New Roman"/>
        <w:sz w:val="18"/>
        <w:szCs w:val="18"/>
      </w:rPr>
      <w:fldChar w:fldCharType="begin"/>
    </w:r>
    <w:r w:rsidRPr="00B27CFA">
      <w:rPr>
        <w:rStyle w:val="SayfaNumaras"/>
        <w:rFonts w:ascii="Times New Roman" w:hAnsi="Times New Roman"/>
        <w:sz w:val="18"/>
        <w:szCs w:val="18"/>
      </w:rPr>
      <w:instrText xml:space="preserve"> PAGE </w:instrText>
    </w:r>
    <w:r w:rsidRPr="00B27CFA">
      <w:rPr>
        <w:rStyle w:val="SayfaNumaras"/>
        <w:rFonts w:ascii="Times New Roman" w:hAnsi="Times New Roman"/>
        <w:sz w:val="18"/>
        <w:szCs w:val="18"/>
      </w:rPr>
      <w:fldChar w:fldCharType="separate"/>
    </w:r>
    <w:r w:rsidR="004C23E8">
      <w:rPr>
        <w:rStyle w:val="SayfaNumaras"/>
        <w:rFonts w:ascii="Times New Roman" w:hAnsi="Times New Roman"/>
        <w:noProof/>
        <w:sz w:val="18"/>
        <w:szCs w:val="18"/>
      </w:rPr>
      <w:t>1</w:t>
    </w:r>
    <w:r w:rsidRPr="00B27CFA">
      <w:rPr>
        <w:rStyle w:val="SayfaNumaras"/>
        <w:rFonts w:ascii="Times New Roman" w:hAnsi="Times New Roman"/>
        <w:sz w:val="18"/>
        <w:szCs w:val="18"/>
      </w:rPr>
      <w:fldChar w:fldCharType="end"/>
    </w:r>
    <w:r w:rsidRPr="00B27CFA">
      <w:rPr>
        <w:rStyle w:val="SayfaNumaras"/>
        <w:rFonts w:ascii="Times New Roman" w:hAnsi="Times New Roman"/>
        <w:sz w:val="18"/>
        <w:szCs w:val="18"/>
      </w:rPr>
      <w:t xml:space="preserve"> of </w:t>
    </w:r>
    <w:r w:rsidRPr="00B27CFA">
      <w:rPr>
        <w:rStyle w:val="SayfaNumaras"/>
        <w:rFonts w:ascii="Times New Roman" w:hAnsi="Times New Roman"/>
        <w:sz w:val="18"/>
        <w:szCs w:val="18"/>
      </w:rPr>
      <w:fldChar w:fldCharType="begin"/>
    </w:r>
    <w:r w:rsidRPr="00B27CFA">
      <w:rPr>
        <w:rStyle w:val="SayfaNumaras"/>
        <w:rFonts w:ascii="Times New Roman" w:hAnsi="Times New Roman"/>
        <w:sz w:val="18"/>
        <w:szCs w:val="18"/>
      </w:rPr>
      <w:instrText xml:space="preserve"> NUMPAGES </w:instrText>
    </w:r>
    <w:r w:rsidRPr="00B27CFA">
      <w:rPr>
        <w:rStyle w:val="SayfaNumaras"/>
        <w:rFonts w:ascii="Times New Roman" w:hAnsi="Times New Roman"/>
        <w:sz w:val="18"/>
        <w:szCs w:val="18"/>
      </w:rPr>
      <w:fldChar w:fldCharType="separate"/>
    </w:r>
    <w:r w:rsidR="004C23E8">
      <w:rPr>
        <w:rStyle w:val="SayfaNumaras"/>
        <w:rFonts w:ascii="Times New Roman" w:hAnsi="Times New Roman"/>
        <w:noProof/>
        <w:sz w:val="18"/>
        <w:szCs w:val="18"/>
      </w:rPr>
      <w:t>3</w:t>
    </w:r>
    <w:r w:rsidRPr="00B27CFA">
      <w:rPr>
        <w:rStyle w:val="SayfaNumaras"/>
        <w:rFonts w:ascii="Times New Roman" w:hAnsi="Times New Roman"/>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58016" w14:textId="77777777" w:rsidR="00A27BF6" w:rsidRDefault="00A27BF6">
      <w:r>
        <w:separator/>
      </w:r>
    </w:p>
  </w:footnote>
  <w:footnote w:type="continuationSeparator" w:id="0">
    <w:p w14:paraId="3BA7E1E5" w14:textId="77777777" w:rsidR="00A27BF6" w:rsidRDefault="00A27B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44B0"/>
    <w:multiLevelType w:val="hybridMultilevel"/>
    <w:tmpl w:val="6FD0D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97FAB"/>
    <w:multiLevelType w:val="multilevel"/>
    <w:tmpl w:val="0E6CAFC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326E71"/>
    <w:multiLevelType w:val="multilevel"/>
    <w:tmpl w:val="632038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E010ED"/>
    <w:multiLevelType w:val="hybridMultilevel"/>
    <w:tmpl w:val="6FD0D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0B62AF"/>
    <w:multiLevelType w:val="hybridMultilevel"/>
    <w:tmpl w:val="6FD0DF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8777718"/>
    <w:multiLevelType w:val="multilevel"/>
    <w:tmpl w:val="80CA607E"/>
    <w:lvl w:ilvl="0">
      <w:start w:val="5"/>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8D04347"/>
    <w:multiLevelType w:val="multilevel"/>
    <w:tmpl w:val="01AC928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60121279">
    <w:abstractNumId w:val="6"/>
  </w:num>
  <w:num w:numId="2" w16cid:durableId="395905680">
    <w:abstractNumId w:val="5"/>
  </w:num>
  <w:num w:numId="3" w16cid:durableId="165440700">
    <w:abstractNumId w:val="1"/>
  </w:num>
  <w:num w:numId="4" w16cid:durableId="297344101">
    <w:abstractNumId w:val="4"/>
  </w:num>
  <w:num w:numId="5" w16cid:durableId="1040088141">
    <w:abstractNumId w:val="2"/>
  </w:num>
  <w:num w:numId="6" w16cid:durableId="1717586092">
    <w:abstractNumId w:val="3"/>
  </w:num>
  <w:num w:numId="7" w16cid:durableId="1942452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C8B"/>
    <w:rsid w:val="00006545"/>
    <w:rsid w:val="000A232F"/>
    <w:rsid w:val="001567F0"/>
    <w:rsid w:val="002C6B41"/>
    <w:rsid w:val="002C7CC0"/>
    <w:rsid w:val="002E0CE3"/>
    <w:rsid w:val="00362A7B"/>
    <w:rsid w:val="003C2D65"/>
    <w:rsid w:val="00414280"/>
    <w:rsid w:val="00415A06"/>
    <w:rsid w:val="004B3AF9"/>
    <w:rsid w:val="004C23E8"/>
    <w:rsid w:val="004E7592"/>
    <w:rsid w:val="00522743"/>
    <w:rsid w:val="005E09FE"/>
    <w:rsid w:val="0063621B"/>
    <w:rsid w:val="0064111F"/>
    <w:rsid w:val="006D70D1"/>
    <w:rsid w:val="006E6FD6"/>
    <w:rsid w:val="00777C8B"/>
    <w:rsid w:val="0078132F"/>
    <w:rsid w:val="007F79B8"/>
    <w:rsid w:val="00800A62"/>
    <w:rsid w:val="00804F8E"/>
    <w:rsid w:val="008154D7"/>
    <w:rsid w:val="008F567E"/>
    <w:rsid w:val="009105B4"/>
    <w:rsid w:val="00936C6B"/>
    <w:rsid w:val="00952DBE"/>
    <w:rsid w:val="009A54B4"/>
    <w:rsid w:val="00A16067"/>
    <w:rsid w:val="00A27BF6"/>
    <w:rsid w:val="00A348EC"/>
    <w:rsid w:val="00A86957"/>
    <w:rsid w:val="00AC1D69"/>
    <w:rsid w:val="00AE1CF8"/>
    <w:rsid w:val="00AF05B5"/>
    <w:rsid w:val="00AF4053"/>
    <w:rsid w:val="00B2026F"/>
    <w:rsid w:val="00C43165"/>
    <w:rsid w:val="00C45C81"/>
    <w:rsid w:val="00C52EC1"/>
    <w:rsid w:val="00C91037"/>
    <w:rsid w:val="00CE3A96"/>
    <w:rsid w:val="00EC3EF7"/>
    <w:rsid w:val="00ED57D2"/>
    <w:rsid w:val="00EE43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301FE"/>
  <w15:chartTrackingRefBased/>
  <w15:docId w15:val="{2C3F4B86-BF59-430D-A64B-92485C0C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7C8B"/>
    <w:pPr>
      <w:spacing w:before="120" w:after="120"/>
    </w:pPr>
    <w:rPr>
      <w:rFonts w:ascii="Arial" w:hAnsi="Arial"/>
      <w:snapToGrid w:val="0"/>
      <w:lang w:val="sv-SE" w:eastAsia="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ltbilgi">
    <w:name w:val="Altbilgi"/>
    <w:basedOn w:val="Normal"/>
    <w:rsid w:val="00777C8B"/>
    <w:pPr>
      <w:tabs>
        <w:tab w:val="center" w:pos="4320"/>
        <w:tab w:val="right" w:pos="8640"/>
      </w:tabs>
    </w:pPr>
  </w:style>
  <w:style w:type="character" w:styleId="SayfaNumaras">
    <w:name w:val="page number"/>
    <w:basedOn w:val="VarsaylanParagrafYazTipi"/>
    <w:rsid w:val="00777C8B"/>
  </w:style>
  <w:style w:type="table" w:styleId="TabloKlavuzu">
    <w:name w:val="Table Grid"/>
    <w:basedOn w:val="NormalTablo"/>
    <w:rsid w:val="00777C8B"/>
    <w:rPr>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rsid w:val="00006545"/>
    <w:pPr>
      <w:spacing w:before="0" w:after="0"/>
    </w:pPr>
    <w:rPr>
      <w:rFonts w:ascii="Segoe UI" w:hAnsi="Segoe UI" w:cs="Segoe UI"/>
      <w:sz w:val="18"/>
      <w:szCs w:val="18"/>
    </w:rPr>
  </w:style>
  <w:style w:type="character" w:customStyle="1" w:styleId="BalonMetniChar">
    <w:name w:val="Balon Metni Char"/>
    <w:link w:val="BalonMetni"/>
    <w:rsid w:val="00006545"/>
    <w:rPr>
      <w:rFonts w:ascii="Segoe UI" w:hAnsi="Segoe UI" w:cs="Segoe UI"/>
      <w:snapToGrid w:val="0"/>
      <w:sz w:val="18"/>
      <w:szCs w:val="18"/>
      <w:lang w:val="sv-SE" w:eastAsia="en-US"/>
    </w:rPr>
  </w:style>
  <w:style w:type="paragraph" w:styleId="ListeParagraf">
    <w:name w:val="List Paragraph"/>
    <w:basedOn w:val="Normal"/>
    <w:link w:val="ListeParagrafChar"/>
    <w:uiPriority w:val="34"/>
    <w:qFormat/>
    <w:rsid w:val="004B3AF9"/>
    <w:pPr>
      <w:spacing w:before="0" w:after="0"/>
      <w:ind w:left="720"/>
      <w:contextualSpacing/>
    </w:pPr>
    <w:rPr>
      <w:rFonts w:ascii="Times New Roman" w:hAnsi="Times New Roman"/>
      <w:snapToGrid/>
      <w:sz w:val="24"/>
      <w:szCs w:val="24"/>
      <w:lang w:val="tr-TR" w:eastAsia="tr-TR"/>
    </w:rPr>
  </w:style>
  <w:style w:type="character" w:customStyle="1" w:styleId="ListeParagrafChar">
    <w:name w:val="Liste Paragraf Char"/>
    <w:link w:val="ListeParagraf"/>
    <w:rsid w:val="004B3AF9"/>
    <w:rPr>
      <w:sz w:val="24"/>
      <w:szCs w:val="24"/>
    </w:rPr>
  </w:style>
  <w:style w:type="paragraph" w:styleId="NormalWeb">
    <w:name w:val="Normal (Web)"/>
    <w:basedOn w:val="Normal"/>
    <w:rsid w:val="008F567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6398">
      <w:bodyDiv w:val="1"/>
      <w:marLeft w:val="0"/>
      <w:marRight w:val="0"/>
      <w:marTop w:val="0"/>
      <w:marBottom w:val="0"/>
      <w:divBdr>
        <w:top w:val="none" w:sz="0" w:space="0" w:color="auto"/>
        <w:left w:val="none" w:sz="0" w:space="0" w:color="auto"/>
        <w:bottom w:val="none" w:sz="0" w:space="0" w:color="auto"/>
        <w:right w:val="none" w:sz="0" w:space="0" w:color="auto"/>
      </w:divBdr>
    </w:div>
    <w:div w:id="99952538">
      <w:bodyDiv w:val="1"/>
      <w:marLeft w:val="0"/>
      <w:marRight w:val="0"/>
      <w:marTop w:val="0"/>
      <w:marBottom w:val="0"/>
      <w:divBdr>
        <w:top w:val="none" w:sz="0" w:space="0" w:color="auto"/>
        <w:left w:val="none" w:sz="0" w:space="0" w:color="auto"/>
        <w:bottom w:val="none" w:sz="0" w:space="0" w:color="auto"/>
        <w:right w:val="none" w:sz="0" w:space="0" w:color="auto"/>
      </w:divBdr>
    </w:div>
    <w:div w:id="969286494">
      <w:bodyDiv w:val="1"/>
      <w:marLeft w:val="0"/>
      <w:marRight w:val="0"/>
      <w:marTop w:val="0"/>
      <w:marBottom w:val="0"/>
      <w:divBdr>
        <w:top w:val="none" w:sz="0" w:space="0" w:color="auto"/>
        <w:left w:val="none" w:sz="0" w:space="0" w:color="auto"/>
        <w:bottom w:val="none" w:sz="0" w:space="0" w:color="auto"/>
        <w:right w:val="none" w:sz="0" w:space="0" w:color="auto"/>
      </w:divBdr>
    </w:div>
    <w:div w:id="1033504260">
      <w:bodyDiv w:val="1"/>
      <w:marLeft w:val="0"/>
      <w:marRight w:val="0"/>
      <w:marTop w:val="0"/>
      <w:marBottom w:val="0"/>
      <w:divBdr>
        <w:top w:val="none" w:sz="0" w:space="0" w:color="auto"/>
        <w:left w:val="none" w:sz="0" w:space="0" w:color="auto"/>
        <w:bottom w:val="none" w:sz="0" w:space="0" w:color="auto"/>
        <w:right w:val="none" w:sz="0" w:space="0" w:color="auto"/>
      </w:divBdr>
    </w:div>
    <w:div w:id="179177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1851</Words>
  <Characters>10557</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HİZMET İHALESİ İŞ TANIMI</vt:lpstr>
    </vt:vector>
  </TitlesOfParts>
  <Company>Çalışma ve Sosyal Güvenlik Bakanlığı</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HİZMET İHALESİ İŞ TANIMI</dc:title>
  <dc:subject/>
  <dc:creator>Esat AKTAŞOĞLU</dc:creator>
  <cp:keywords/>
  <dc:description/>
  <cp:lastModifiedBy>Nagihan</cp:lastModifiedBy>
  <cp:revision>3</cp:revision>
  <dcterms:created xsi:type="dcterms:W3CDTF">2022-06-08T22:42:00Z</dcterms:created>
  <dcterms:modified xsi:type="dcterms:W3CDTF">2022-06-08T22:43:00Z</dcterms:modified>
</cp:coreProperties>
</file>