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5F106" w14:textId="0E260B06" w:rsidR="00853141" w:rsidRDefault="00853141" w:rsidP="00853141">
      <w:pPr>
        <w:spacing w:after="640"/>
        <w:jc w:val="center"/>
        <w:rPr>
          <w:rFonts w:ascii="Times New Roman" w:hAnsi="Times New Roman" w:cs="Times New Roman"/>
          <w:b/>
          <w:bCs/>
          <w:sz w:val="24"/>
          <w:szCs w:val="24"/>
        </w:rPr>
      </w:pPr>
      <w:bookmarkStart w:id="0" w:name="_GoBack"/>
      <w:bookmarkEnd w:id="0"/>
      <w:r w:rsidRPr="00853141">
        <w:rPr>
          <w:rFonts w:ascii="Times New Roman" w:hAnsi="Times New Roman" w:cs="Times New Roman"/>
          <w:b/>
          <w:bCs/>
          <w:sz w:val="24"/>
          <w:szCs w:val="24"/>
        </w:rPr>
        <w:t xml:space="preserve">K ORTALAMAR ALGORİTMASI İLE </w:t>
      </w:r>
      <w:r w:rsidR="00747B88">
        <w:rPr>
          <w:rFonts w:ascii="Times New Roman" w:hAnsi="Times New Roman" w:cs="Times New Roman"/>
          <w:b/>
          <w:bCs/>
          <w:sz w:val="24"/>
          <w:szCs w:val="24"/>
        </w:rPr>
        <w:t>KÜMELEME</w:t>
      </w:r>
    </w:p>
    <w:p w14:paraId="3C174A89" w14:textId="1DE07D0B" w:rsidR="000A4A60" w:rsidRDefault="00747B88" w:rsidP="000A4A60">
      <w:pPr>
        <w:spacing w:line="360" w:lineRule="auto"/>
        <w:ind w:firstLine="709"/>
        <w:jc w:val="both"/>
        <w:rPr>
          <w:rFonts w:ascii="Times New Roman" w:hAnsi="Times New Roman" w:cs="Times New Roman"/>
          <w:sz w:val="24"/>
          <w:szCs w:val="24"/>
        </w:rPr>
      </w:pPr>
      <w:r w:rsidRPr="005E403D">
        <w:rPr>
          <w:rFonts w:ascii="Times New Roman" w:hAnsi="Times New Roman" w:cs="Times New Roman"/>
          <w:sz w:val="24"/>
          <w:szCs w:val="24"/>
        </w:rPr>
        <w:t>Bu yöntem hiyerarşik olmayan kümeleme yöntemleri arasında büyük önem taşır. Daha başlangıçta belli sayıdaki küme içi toplam ortalama hatayı minimize etmek amaçlanır.</w:t>
      </w:r>
      <w:r w:rsidR="005E403D">
        <w:rPr>
          <w:rFonts w:ascii="Times New Roman" w:hAnsi="Times New Roman" w:cs="Times New Roman"/>
          <w:sz w:val="24"/>
          <w:szCs w:val="24"/>
        </w:rPr>
        <w:t xml:space="preserve"> Bu yöntemde başlangıçta k parametresince merkez noktası oluşturarak bu merkez noktaları üzerinden gözlem değerlerinin her bir merkeze olan uzaklığının bulunmasıyla yeni üyelik elde ederek küme için değişimleri hesaplayarak kümeleme işlemini tamamlamak esastır.</w:t>
      </w:r>
    </w:p>
    <w:p w14:paraId="06095ABB" w14:textId="72F1E335" w:rsidR="005E403D" w:rsidRDefault="005E403D" w:rsidP="005E403D">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 bir gözlem noktasının her bir merkeze olan uzaklığının hesaplanmasında kullanılan </w:t>
      </w:r>
      <w:r w:rsidRPr="00323E21">
        <w:rPr>
          <w:rFonts w:ascii="Times New Roman" w:hAnsi="Times New Roman" w:cs="Times New Roman"/>
          <w:b/>
          <w:bCs/>
          <w:i/>
          <w:iCs/>
          <w:sz w:val="24"/>
          <w:szCs w:val="24"/>
        </w:rPr>
        <w:t>formül</w:t>
      </w:r>
      <w:r w:rsidR="00323E21" w:rsidRPr="00323E21">
        <w:rPr>
          <w:rFonts w:ascii="Times New Roman" w:hAnsi="Times New Roman" w:cs="Times New Roman"/>
          <w:b/>
          <w:bCs/>
          <w:i/>
          <w:iCs/>
          <w:sz w:val="24"/>
          <w:szCs w:val="24"/>
        </w:rPr>
        <w:t xml:space="preserve"> 1</w:t>
      </w:r>
      <w:r>
        <w:rPr>
          <w:rFonts w:ascii="Times New Roman" w:hAnsi="Times New Roman" w:cs="Times New Roman"/>
          <w:sz w:val="24"/>
          <w:szCs w:val="24"/>
        </w:rPr>
        <w:t>:</w:t>
      </w:r>
    </w:p>
    <w:p w14:paraId="438D5A62" w14:textId="445CFB71" w:rsidR="005E403D" w:rsidRDefault="005E403D" w:rsidP="005E403D">
      <w:pPr>
        <w:pStyle w:val="ListeParagraf"/>
        <w:spacing w:line="360" w:lineRule="auto"/>
        <w:ind w:left="1429"/>
        <w:jc w:val="both"/>
        <w:rPr>
          <w:rFonts w:ascii="Times New Roman" w:hAnsi="Times New Roman" w:cs="Times New Roman"/>
          <w:sz w:val="24"/>
          <w:szCs w:val="24"/>
        </w:rPr>
      </w:pPr>
    </w:p>
    <w:p w14:paraId="3E27077A" w14:textId="2C21133E" w:rsidR="005E403D" w:rsidRDefault="005E403D" w:rsidP="005E403D">
      <w:pPr>
        <w:pStyle w:val="ListeParagraf"/>
        <w:spacing w:line="360" w:lineRule="auto"/>
        <w:ind w:left="1429"/>
        <w:jc w:val="center"/>
        <w:rPr>
          <w:rFonts w:ascii="Times New Roman" w:hAnsi="Times New Roman" w:cs="Times New Roman"/>
          <w:sz w:val="24"/>
          <w:szCs w:val="24"/>
        </w:rPr>
      </w:pPr>
      <w:r>
        <w:rPr>
          <w:noProof/>
        </w:rPr>
        <w:drawing>
          <wp:inline distT="0" distB="0" distL="0" distR="0" wp14:anchorId="27CFA984" wp14:editId="2F1DFA89">
            <wp:extent cx="3390900" cy="1066800"/>
            <wp:effectExtent l="0" t="0" r="0" b="0"/>
            <wp:docPr id="1" name="Resim 1" descr="oklid-ge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lid-ge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066800"/>
                    </a:xfrm>
                    <a:prstGeom prst="rect">
                      <a:avLst/>
                    </a:prstGeom>
                    <a:noFill/>
                    <a:ln>
                      <a:noFill/>
                    </a:ln>
                  </pic:spPr>
                </pic:pic>
              </a:graphicData>
            </a:graphic>
          </wp:inline>
        </w:drawing>
      </w:r>
    </w:p>
    <w:p w14:paraId="26A0FD02" w14:textId="3BBAC804" w:rsidR="00853141" w:rsidRPr="005E403D" w:rsidRDefault="005E403D" w:rsidP="005E403D">
      <w:pPr>
        <w:pStyle w:val="ListeParagraf"/>
        <w:numPr>
          <w:ilvl w:val="0"/>
          <w:numId w:val="1"/>
        </w:numPr>
        <w:spacing w:after="640"/>
        <w:jc w:val="both"/>
        <w:rPr>
          <w:rFonts w:ascii="Times New Roman" w:hAnsi="Times New Roman" w:cs="Times New Roman"/>
          <w:b/>
          <w:bCs/>
          <w:sz w:val="24"/>
          <w:szCs w:val="24"/>
        </w:rPr>
      </w:pPr>
      <w:r>
        <w:rPr>
          <w:rFonts w:ascii="Times New Roman" w:hAnsi="Times New Roman" w:cs="Times New Roman"/>
          <w:sz w:val="24"/>
          <w:szCs w:val="24"/>
        </w:rPr>
        <w:t>N boyutlu uzayda N örnekli kümelerin verildiğini varsayalım. Bu uzay {C</w:t>
      </w:r>
      <w:proofErr w:type="gramStart"/>
      <w:r>
        <w:rPr>
          <w:rFonts w:ascii="Times New Roman" w:hAnsi="Times New Roman" w:cs="Times New Roman"/>
          <w:sz w:val="24"/>
          <w:szCs w:val="24"/>
        </w:rPr>
        <w:t>1,C</w:t>
      </w:r>
      <w:proofErr w:type="gramEnd"/>
      <w:r>
        <w:rPr>
          <w:rFonts w:ascii="Times New Roman" w:hAnsi="Times New Roman" w:cs="Times New Roman"/>
          <w:sz w:val="24"/>
          <w:szCs w:val="24"/>
        </w:rPr>
        <w:t>2,…</w:t>
      </w:r>
      <w:proofErr w:type="spellStart"/>
      <w:r>
        <w:rPr>
          <w:rFonts w:ascii="Times New Roman" w:hAnsi="Times New Roman" w:cs="Times New Roman"/>
          <w:sz w:val="24"/>
          <w:szCs w:val="24"/>
        </w:rPr>
        <w:t>Ck</w:t>
      </w:r>
      <w:proofErr w:type="spellEnd"/>
      <w:r>
        <w:rPr>
          <w:rFonts w:ascii="Times New Roman" w:hAnsi="Times New Roman" w:cs="Times New Roman"/>
          <w:sz w:val="24"/>
          <w:szCs w:val="24"/>
        </w:rPr>
        <w:t>} biçiminde k adet kümeye ayrılsın. O zaman ∑</w:t>
      </w:r>
      <w:proofErr w:type="spellStart"/>
      <w:r>
        <w:rPr>
          <w:rFonts w:ascii="Times New Roman" w:hAnsi="Times New Roman" w:cs="Times New Roman"/>
          <w:sz w:val="24"/>
          <w:szCs w:val="24"/>
        </w:rPr>
        <w:t>nk</w:t>
      </w:r>
      <w:proofErr w:type="spellEnd"/>
      <w:r>
        <w:rPr>
          <w:rFonts w:ascii="Times New Roman" w:hAnsi="Times New Roman" w:cs="Times New Roman"/>
          <w:sz w:val="24"/>
          <w:szCs w:val="24"/>
        </w:rPr>
        <w:t xml:space="preserve"> = N (k=</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k) olmak üzere </w:t>
      </w:r>
      <w:proofErr w:type="spellStart"/>
      <w:r>
        <w:rPr>
          <w:rFonts w:ascii="Times New Roman" w:hAnsi="Times New Roman" w:cs="Times New Roman"/>
          <w:sz w:val="24"/>
          <w:szCs w:val="24"/>
        </w:rPr>
        <w:t>Ck</w:t>
      </w:r>
      <w:proofErr w:type="spellEnd"/>
      <w:r>
        <w:rPr>
          <w:rFonts w:ascii="Times New Roman" w:hAnsi="Times New Roman" w:cs="Times New Roman"/>
          <w:sz w:val="24"/>
          <w:szCs w:val="24"/>
        </w:rPr>
        <w:t xml:space="preserve"> kümesinin ortalama vektörü (</w:t>
      </w:r>
      <w:proofErr w:type="spellStart"/>
      <w:r>
        <w:rPr>
          <w:rFonts w:ascii="Times New Roman" w:hAnsi="Times New Roman" w:cs="Times New Roman"/>
          <w:sz w:val="24"/>
          <w:szCs w:val="24"/>
        </w:rPr>
        <w:t>Mk</w:t>
      </w:r>
      <w:proofErr w:type="spellEnd"/>
      <w:r>
        <w:rPr>
          <w:rFonts w:ascii="Times New Roman" w:hAnsi="Times New Roman" w:cs="Times New Roman"/>
          <w:sz w:val="24"/>
          <w:szCs w:val="24"/>
        </w:rPr>
        <w:t xml:space="preserve">) hesaplamasında kullanılan </w:t>
      </w:r>
      <w:r w:rsidRPr="00323E21">
        <w:rPr>
          <w:rFonts w:ascii="Times New Roman" w:hAnsi="Times New Roman" w:cs="Times New Roman"/>
          <w:b/>
          <w:bCs/>
          <w:sz w:val="24"/>
          <w:szCs w:val="24"/>
          <w:u w:val="single"/>
        </w:rPr>
        <w:t>formül</w:t>
      </w:r>
      <w:r w:rsidR="00323E21" w:rsidRPr="00323E21">
        <w:rPr>
          <w:rFonts w:ascii="Times New Roman" w:hAnsi="Times New Roman" w:cs="Times New Roman"/>
          <w:b/>
          <w:bCs/>
          <w:sz w:val="24"/>
          <w:szCs w:val="24"/>
          <w:u w:val="single"/>
        </w:rPr>
        <w:t xml:space="preserve"> 2</w:t>
      </w:r>
      <w:r>
        <w:rPr>
          <w:rFonts w:ascii="Times New Roman" w:hAnsi="Times New Roman" w:cs="Times New Roman"/>
          <w:sz w:val="24"/>
          <w:szCs w:val="24"/>
        </w:rPr>
        <w:t>:</w:t>
      </w:r>
    </w:p>
    <w:p w14:paraId="7EDD9421" w14:textId="18CBD438" w:rsidR="005E403D" w:rsidRPr="00634362" w:rsidRDefault="00277D0B" w:rsidP="005E403D">
      <w:pPr>
        <w:pStyle w:val="ListeParagraf"/>
        <w:spacing w:after="640"/>
        <w:ind w:left="1429"/>
        <w:jc w:val="both"/>
        <w:rPr>
          <w:rFonts w:ascii="Times New Roman" w:eastAsiaTheme="minorEastAsia" w:hAnsi="Times New Roman" w:cs="Times New Roman"/>
          <w:b/>
          <w:bCs/>
          <w:sz w:val="40"/>
          <w:szCs w:val="40"/>
        </w:rPr>
      </w:pPr>
      <m:oMathPara>
        <m:oMath>
          <m:sSub>
            <m:sSubPr>
              <m:ctrlPr>
                <w:rPr>
                  <w:rFonts w:ascii="Cambria Math" w:hAnsi="Cambria Math" w:cs="Times New Roman"/>
                  <w:b/>
                  <w:bCs/>
                  <w:i/>
                  <w:sz w:val="40"/>
                  <w:szCs w:val="40"/>
                </w:rPr>
              </m:ctrlPr>
            </m:sSubPr>
            <m:e/>
            <m:sub>
              <m:r>
                <m:rPr>
                  <m:sty m:val="bi"/>
                </m:rPr>
                <w:rPr>
                  <w:rFonts w:ascii="Cambria Math" w:hAnsi="Cambria Math" w:cs="Times New Roman"/>
                  <w:sz w:val="40"/>
                  <w:szCs w:val="40"/>
                </w:rPr>
                <m:t xml:space="preserve">Mk= </m:t>
              </m:r>
              <m:f>
                <m:fPr>
                  <m:ctrlPr>
                    <w:rPr>
                      <w:rFonts w:ascii="Cambria Math" w:hAnsi="Cambria Math" w:cs="Times New Roman"/>
                      <w:b/>
                      <w:bCs/>
                      <w:i/>
                      <w:sz w:val="40"/>
                      <w:szCs w:val="40"/>
                    </w:rPr>
                  </m:ctrlPr>
                </m:fPr>
                <m:num>
                  <m:r>
                    <m:rPr>
                      <m:sty m:val="bi"/>
                    </m:rPr>
                    <w:rPr>
                      <w:rFonts w:ascii="Cambria Math" w:hAnsi="Cambria Math" w:cs="Times New Roman"/>
                      <w:sz w:val="40"/>
                      <w:szCs w:val="40"/>
                    </w:rPr>
                    <m:t>1</m:t>
                  </m:r>
                </m:num>
                <m:den>
                  <m:sSub>
                    <m:sSubPr>
                      <m:ctrlPr>
                        <w:rPr>
                          <w:rFonts w:ascii="Cambria Math" w:hAnsi="Cambria Math" w:cs="Times New Roman"/>
                          <w:b/>
                          <w:bCs/>
                          <w:i/>
                          <w:sz w:val="40"/>
                          <w:szCs w:val="40"/>
                        </w:rPr>
                      </m:ctrlPr>
                    </m:sSubPr>
                    <m:e>
                      <m:r>
                        <m:rPr>
                          <m:sty m:val="bi"/>
                        </m:rPr>
                        <w:rPr>
                          <w:rFonts w:ascii="Cambria Math" w:hAnsi="Cambria Math" w:cs="Times New Roman"/>
                          <w:sz w:val="40"/>
                          <w:szCs w:val="40"/>
                        </w:rPr>
                        <m:t>n</m:t>
                      </m:r>
                    </m:e>
                    <m:sub>
                      <m:r>
                        <m:rPr>
                          <m:sty m:val="bi"/>
                        </m:rPr>
                        <w:rPr>
                          <w:rFonts w:ascii="Cambria Math" w:hAnsi="Cambria Math" w:cs="Times New Roman"/>
                          <w:sz w:val="40"/>
                          <w:szCs w:val="40"/>
                        </w:rPr>
                        <m:t>k</m:t>
                      </m:r>
                    </m:sub>
                  </m:sSub>
                </m:den>
              </m:f>
              <m:sSub>
                <m:sSubPr>
                  <m:ctrlPr>
                    <w:rPr>
                      <w:rFonts w:ascii="Cambria Math" w:hAnsi="Cambria Math" w:cs="Times New Roman"/>
                      <w:b/>
                      <w:bCs/>
                      <w:i/>
                      <w:sz w:val="40"/>
                      <w:szCs w:val="40"/>
                    </w:rPr>
                  </m:ctrlPr>
                </m:sSubPr>
                <m:e>
                  <m:r>
                    <m:rPr>
                      <m:sty m:val="bi"/>
                    </m:rPr>
                    <w:rPr>
                      <w:rFonts w:ascii="Cambria Math" w:hAnsi="Cambria Math" w:cs="Times New Roman"/>
                      <w:sz w:val="40"/>
                      <w:szCs w:val="40"/>
                    </w:rPr>
                    <m:t>X</m:t>
                  </m:r>
                </m:e>
                <m:sub>
                  <m:r>
                    <m:rPr>
                      <m:sty m:val="bi"/>
                    </m:rPr>
                    <w:rPr>
                      <w:rFonts w:ascii="Cambria Math" w:hAnsi="Cambria Math" w:cs="Times New Roman"/>
                      <w:sz w:val="40"/>
                      <w:szCs w:val="40"/>
                    </w:rPr>
                    <m:t>ik</m:t>
                  </m:r>
                </m:sub>
              </m:sSub>
              <m:r>
                <m:rPr>
                  <m:sty m:val="bi"/>
                </m:rPr>
                <w:rPr>
                  <w:rFonts w:ascii="Cambria Math" w:hAnsi="Cambria Math" w:cs="Times New Roman"/>
                  <w:sz w:val="40"/>
                  <w:szCs w:val="40"/>
                </w:rPr>
                <m:t xml:space="preserve">               </m:t>
              </m:r>
            </m:sub>
          </m:sSub>
        </m:oMath>
      </m:oMathPara>
    </w:p>
    <w:p w14:paraId="5E993226" w14:textId="69D23320" w:rsidR="00634362" w:rsidRDefault="00634362" w:rsidP="00634362">
      <w:pPr>
        <w:pStyle w:val="ListeParagraf"/>
        <w:spacing w:after="640"/>
        <w:ind w:left="1429"/>
        <w:jc w:val="both"/>
        <w:rPr>
          <w:rFonts w:ascii="Times New Roman" w:hAnsi="Times New Roman" w:cs="Times New Roman"/>
          <w:iCs/>
          <w:sz w:val="24"/>
          <w:szCs w:val="24"/>
        </w:rPr>
      </w:pPr>
    </w:p>
    <w:p w14:paraId="4000371B" w14:textId="2A865C9D" w:rsidR="00634362" w:rsidRDefault="00634362" w:rsidP="00634362">
      <w:pPr>
        <w:pStyle w:val="ListeParagraf"/>
        <w:numPr>
          <w:ilvl w:val="0"/>
          <w:numId w:val="1"/>
        </w:numPr>
        <w:spacing w:after="640"/>
        <w:jc w:val="both"/>
        <w:rPr>
          <w:rFonts w:ascii="Times New Roman" w:hAnsi="Times New Roman" w:cs="Times New Roman"/>
          <w:iCs/>
          <w:sz w:val="24"/>
          <w:szCs w:val="24"/>
        </w:rPr>
      </w:pPr>
      <w:r>
        <w:rPr>
          <w:rFonts w:ascii="Times New Roman" w:hAnsi="Times New Roman" w:cs="Times New Roman"/>
          <w:iCs/>
          <w:sz w:val="24"/>
          <w:szCs w:val="24"/>
        </w:rPr>
        <w:t xml:space="preserve">Burada </w:t>
      </w:r>
      <w:proofErr w:type="spellStart"/>
      <w:r>
        <w:rPr>
          <w:rFonts w:ascii="Times New Roman" w:hAnsi="Times New Roman" w:cs="Times New Roman"/>
          <w:iCs/>
          <w:sz w:val="24"/>
          <w:szCs w:val="24"/>
        </w:rPr>
        <w:t>Xk</w:t>
      </w:r>
      <w:proofErr w:type="spellEnd"/>
      <w:r>
        <w:rPr>
          <w:rFonts w:ascii="Times New Roman" w:hAnsi="Times New Roman" w:cs="Times New Roman"/>
          <w:iCs/>
          <w:sz w:val="24"/>
          <w:szCs w:val="24"/>
        </w:rPr>
        <w:t xml:space="preserve"> değeri </w:t>
      </w:r>
      <w:proofErr w:type="spellStart"/>
      <w:r>
        <w:rPr>
          <w:rFonts w:ascii="Times New Roman" w:hAnsi="Times New Roman" w:cs="Times New Roman"/>
          <w:iCs/>
          <w:sz w:val="24"/>
          <w:szCs w:val="24"/>
        </w:rPr>
        <w:t>Ck</w:t>
      </w:r>
      <w:proofErr w:type="spellEnd"/>
      <w:r>
        <w:rPr>
          <w:rFonts w:ascii="Times New Roman" w:hAnsi="Times New Roman" w:cs="Times New Roman"/>
          <w:iCs/>
          <w:sz w:val="24"/>
          <w:szCs w:val="24"/>
        </w:rPr>
        <w:t xml:space="preserve"> kümesine ait olan i. Örnektir. </w:t>
      </w:r>
      <w:proofErr w:type="spellStart"/>
      <w:r>
        <w:rPr>
          <w:rFonts w:ascii="Times New Roman" w:hAnsi="Times New Roman" w:cs="Times New Roman"/>
          <w:iCs/>
          <w:sz w:val="24"/>
          <w:szCs w:val="24"/>
        </w:rPr>
        <w:t>Ck</w:t>
      </w:r>
      <w:proofErr w:type="spellEnd"/>
      <w:r>
        <w:rPr>
          <w:rFonts w:ascii="Times New Roman" w:hAnsi="Times New Roman" w:cs="Times New Roman"/>
          <w:iCs/>
          <w:sz w:val="24"/>
          <w:szCs w:val="24"/>
        </w:rPr>
        <w:t xml:space="preserve"> kümesi için hata-kare, her bir </w:t>
      </w:r>
      <w:proofErr w:type="spellStart"/>
      <w:r>
        <w:rPr>
          <w:rFonts w:ascii="Times New Roman" w:hAnsi="Times New Roman" w:cs="Times New Roman"/>
          <w:iCs/>
          <w:sz w:val="24"/>
          <w:szCs w:val="24"/>
        </w:rPr>
        <w:t>Ck</w:t>
      </w:r>
      <w:proofErr w:type="spellEnd"/>
      <w:r>
        <w:rPr>
          <w:rFonts w:ascii="Times New Roman" w:hAnsi="Times New Roman" w:cs="Times New Roman"/>
          <w:iCs/>
          <w:sz w:val="24"/>
          <w:szCs w:val="24"/>
        </w:rPr>
        <w:t xml:space="preserve"> örneği ile onun merkezi (</w:t>
      </w:r>
      <w:proofErr w:type="spellStart"/>
      <w:r>
        <w:rPr>
          <w:rFonts w:ascii="Times New Roman" w:hAnsi="Times New Roman" w:cs="Times New Roman"/>
          <w:iCs/>
          <w:sz w:val="24"/>
          <w:szCs w:val="24"/>
        </w:rPr>
        <w:t>centroid</w:t>
      </w:r>
      <w:proofErr w:type="spellEnd"/>
      <w:r>
        <w:rPr>
          <w:rFonts w:ascii="Times New Roman" w:hAnsi="Times New Roman" w:cs="Times New Roman"/>
          <w:iCs/>
          <w:sz w:val="24"/>
          <w:szCs w:val="24"/>
        </w:rPr>
        <w:t xml:space="preserve">) arasındaki Öklid uzaklıkları toplamıdır. Bu hataya “küme içi değişme” adı da verilir. Küme içi değişmelerin hesaplanmasında kullanılan </w:t>
      </w:r>
      <w:r w:rsidRPr="00323E21">
        <w:rPr>
          <w:rFonts w:ascii="Times New Roman" w:hAnsi="Times New Roman" w:cs="Times New Roman"/>
          <w:b/>
          <w:bCs/>
          <w:iCs/>
          <w:sz w:val="24"/>
          <w:szCs w:val="24"/>
          <w:u w:val="single"/>
        </w:rPr>
        <w:t xml:space="preserve">formül </w:t>
      </w:r>
      <w:r w:rsidR="00323E21" w:rsidRPr="00323E21">
        <w:rPr>
          <w:rFonts w:ascii="Times New Roman" w:hAnsi="Times New Roman" w:cs="Times New Roman"/>
          <w:b/>
          <w:bCs/>
          <w:iCs/>
          <w:sz w:val="24"/>
          <w:szCs w:val="24"/>
          <w:u w:val="single"/>
        </w:rPr>
        <w:t>3</w:t>
      </w:r>
      <w:r w:rsidR="00323E21">
        <w:rPr>
          <w:rFonts w:ascii="Times New Roman" w:hAnsi="Times New Roman" w:cs="Times New Roman"/>
          <w:iCs/>
          <w:sz w:val="24"/>
          <w:szCs w:val="24"/>
        </w:rPr>
        <w:t>:</w:t>
      </w:r>
    </w:p>
    <w:p w14:paraId="7E491832" w14:textId="55322F06" w:rsidR="00634362" w:rsidRDefault="00634362" w:rsidP="00634362">
      <w:pPr>
        <w:pStyle w:val="ListeParagraf"/>
        <w:spacing w:after="640"/>
        <w:ind w:left="1429"/>
        <w:jc w:val="both"/>
        <w:rPr>
          <w:rFonts w:ascii="Times New Roman" w:hAnsi="Times New Roman" w:cs="Times New Roman"/>
          <w:iCs/>
          <w:sz w:val="24"/>
          <w:szCs w:val="24"/>
        </w:rPr>
      </w:pPr>
    </w:p>
    <w:p w14:paraId="10882CFB" w14:textId="0108B90A" w:rsidR="00C773D9" w:rsidRPr="00C773D9" w:rsidRDefault="00277D0B" w:rsidP="00C773D9">
      <w:pPr>
        <w:pStyle w:val="ListeParagraf"/>
        <w:spacing w:after="640"/>
        <w:ind w:left="1429"/>
        <w:jc w:val="both"/>
        <w:rPr>
          <w:rFonts w:ascii="Times New Roman" w:eastAsiaTheme="minorEastAsia" w:hAnsi="Times New Roman" w:cs="Times New Roman"/>
          <w:b/>
          <w:bCs/>
          <w:sz w:val="32"/>
          <w:szCs w:val="32"/>
        </w:rPr>
      </w:pPr>
      <m:oMathPara>
        <m:oMath>
          <m:sSubSup>
            <m:sSubSupPr>
              <m:ctrlPr>
                <w:rPr>
                  <w:rFonts w:ascii="Cambria Math" w:hAnsi="Cambria Math" w:cs="Times New Roman"/>
                  <w:b/>
                  <w:bCs/>
                  <w:sz w:val="32"/>
                  <w:szCs w:val="32"/>
                </w:rPr>
              </m:ctrlPr>
            </m:sSubSupPr>
            <m:e>
              <m:r>
                <m:rPr>
                  <m:sty m:val="b"/>
                </m:rPr>
                <w:rPr>
                  <w:rFonts w:ascii="Cambria Math" w:hAnsi="Cambria Math" w:cs="Times New Roman"/>
                  <w:sz w:val="32"/>
                  <w:szCs w:val="32"/>
                </w:rPr>
                <m:t>e</m:t>
              </m:r>
            </m:e>
            <m:sub>
              <m:r>
                <m:rPr>
                  <m:sty m:val="b"/>
                </m:rPr>
                <w:rPr>
                  <w:rFonts w:ascii="Cambria Math" w:hAnsi="Cambria Math" w:cs="Times New Roman"/>
                  <w:sz w:val="32"/>
                  <w:szCs w:val="32"/>
                </w:rPr>
                <m:t>i</m:t>
              </m:r>
            </m:sub>
            <m:sup>
              <m:r>
                <m:rPr>
                  <m:sty m:val="b"/>
                </m:rPr>
                <w:rPr>
                  <w:rFonts w:ascii="Cambria Math" w:hAnsi="Cambria Math" w:cs="Times New Roman"/>
                  <w:sz w:val="32"/>
                  <w:szCs w:val="32"/>
                </w:rPr>
                <m:t>2</m:t>
              </m:r>
            </m:sup>
          </m:sSubSup>
          <m:r>
            <m:rPr>
              <m:sty m:val="b"/>
            </m:rPr>
            <w:rPr>
              <w:rFonts w:ascii="Cambria Math" w:hAnsi="Cambria Math" w:cs="Times New Roman"/>
              <w:sz w:val="32"/>
              <w:szCs w:val="32"/>
            </w:rPr>
            <m:t xml:space="preserve">= </m:t>
          </m:r>
          <m:nary>
            <m:naryPr>
              <m:chr m:val="∑"/>
              <m:limLoc m:val="undOvr"/>
              <m:ctrlPr>
                <w:rPr>
                  <w:rFonts w:ascii="Cambria Math" w:hAnsi="Cambria Math" w:cs="Times New Roman"/>
                  <w:b/>
                  <w:bCs/>
                  <w:sz w:val="32"/>
                  <w:szCs w:val="32"/>
                </w:rPr>
              </m:ctrlPr>
            </m:naryPr>
            <m:sub>
              <m:r>
                <m:rPr>
                  <m:sty m:val="b"/>
                </m:rPr>
                <w:rPr>
                  <w:rFonts w:ascii="Cambria Math" w:hAnsi="Cambria Math" w:cs="Times New Roman"/>
                  <w:sz w:val="32"/>
                  <w:szCs w:val="32"/>
                </w:rPr>
                <m:t>i=1</m:t>
              </m:r>
            </m:sub>
            <m:sup>
              <m:sSub>
                <m:sSubPr>
                  <m:ctrlPr>
                    <w:rPr>
                      <w:rFonts w:ascii="Cambria Math" w:hAnsi="Cambria Math" w:cs="Times New Roman"/>
                      <w:b/>
                      <w:bCs/>
                      <w:sz w:val="32"/>
                      <w:szCs w:val="32"/>
                    </w:rPr>
                  </m:ctrlPr>
                </m:sSubPr>
                <m:e>
                  <m:r>
                    <m:rPr>
                      <m:sty m:val="b"/>
                    </m:rPr>
                    <w:rPr>
                      <w:rFonts w:ascii="Cambria Math" w:hAnsi="Cambria Math" w:cs="Times New Roman"/>
                      <w:sz w:val="32"/>
                      <w:szCs w:val="32"/>
                    </w:rPr>
                    <m:t>n</m:t>
                  </m:r>
                </m:e>
                <m:sub>
                  <m:r>
                    <m:rPr>
                      <m:sty m:val="b"/>
                    </m:rPr>
                    <w:rPr>
                      <w:rFonts w:ascii="Cambria Math" w:hAnsi="Cambria Math" w:cs="Times New Roman"/>
                      <w:sz w:val="32"/>
                      <w:szCs w:val="32"/>
                    </w:rPr>
                    <m:t>k</m:t>
                  </m:r>
                </m:sub>
              </m:sSub>
            </m:sup>
            <m:e>
              <m:sSup>
                <m:sSupPr>
                  <m:ctrlPr>
                    <w:rPr>
                      <w:rFonts w:ascii="Cambria Math" w:hAnsi="Cambria Math" w:cs="Times New Roman"/>
                      <w:b/>
                      <w:bCs/>
                      <w:sz w:val="32"/>
                      <w:szCs w:val="32"/>
                    </w:rPr>
                  </m:ctrlPr>
                </m:sSupPr>
                <m:e>
                  <m:r>
                    <m:rPr>
                      <m:sty m:val="b"/>
                    </m:rPr>
                    <w:rPr>
                      <w:rFonts w:ascii="Cambria Math" w:hAnsi="Cambria Math" w:cs="Times New Roman"/>
                      <w:sz w:val="32"/>
                      <w:szCs w:val="32"/>
                    </w:rPr>
                    <m:t>(</m:t>
                  </m:r>
                  <m:sSub>
                    <m:sSubPr>
                      <m:ctrlPr>
                        <w:rPr>
                          <w:rFonts w:ascii="Cambria Math" w:hAnsi="Cambria Math" w:cs="Times New Roman"/>
                          <w:b/>
                          <w:bCs/>
                          <w:sz w:val="32"/>
                          <w:szCs w:val="32"/>
                        </w:rPr>
                      </m:ctrlPr>
                    </m:sSubPr>
                    <m:e>
                      <m:r>
                        <m:rPr>
                          <m:sty m:val="b"/>
                        </m:rPr>
                        <w:rPr>
                          <w:rFonts w:ascii="Cambria Math" w:hAnsi="Cambria Math" w:cs="Times New Roman"/>
                          <w:sz w:val="32"/>
                          <w:szCs w:val="32"/>
                        </w:rPr>
                        <m:t>X</m:t>
                      </m:r>
                    </m:e>
                    <m:sub>
                      <m:r>
                        <m:rPr>
                          <m:sty m:val="b"/>
                        </m:rPr>
                        <w:rPr>
                          <w:rFonts w:ascii="Cambria Math" w:hAnsi="Cambria Math" w:cs="Times New Roman"/>
                          <w:sz w:val="32"/>
                          <w:szCs w:val="32"/>
                        </w:rPr>
                        <m:t xml:space="preserve">ik- </m:t>
                      </m:r>
                      <m:sSub>
                        <m:sSubPr>
                          <m:ctrlPr>
                            <w:rPr>
                              <w:rFonts w:ascii="Cambria Math" w:hAnsi="Cambria Math" w:cs="Times New Roman"/>
                              <w:b/>
                              <w:bCs/>
                              <w:sz w:val="32"/>
                              <w:szCs w:val="32"/>
                            </w:rPr>
                          </m:ctrlPr>
                        </m:sSubPr>
                        <m:e>
                          <m:r>
                            <m:rPr>
                              <m:sty m:val="b"/>
                            </m:rPr>
                            <w:rPr>
                              <w:rFonts w:ascii="Cambria Math" w:hAnsi="Cambria Math" w:cs="Times New Roman"/>
                              <w:sz w:val="32"/>
                              <w:szCs w:val="32"/>
                            </w:rPr>
                            <m:t>M</m:t>
                          </m:r>
                        </m:e>
                        <m:sub>
                          <m:r>
                            <m:rPr>
                              <m:sty m:val="b"/>
                            </m:rPr>
                            <w:rPr>
                              <w:rFonts w:ascii="Cambria Math" w:hAnsi="Cambria Math" w:cs="Times New Roman"/>
                              <w:sz w:val="32"/>
                              <w:szCs w:val="32"/>
                            </w:rPr>
                            <m:t>k</m:t>
                          </m:r>
                        </m:sub>
                      </m:sSub>
                    </m:sub>
                  </m:sSub>
                  <m:r>
                    <m:rPr>
                      <m:sty m:val="b"/>
                    </m:rPr>
                    <w:rPr>
                      <w:rFonts w:ascii="Cambria Math" w:hAnsi="Cambria Math" w:cs="Times New Roman"/>
                      <w:sz w:val="32"/>
                      <w:szCs w:val="32"/>
                    </w:rPr>
                    <m:t>)</m:t>
                  </m:r>
                </m:e>
                <m:sup>
                  <m:r>
                    <m:rPr>
                      <m:sty m:val="b"/>
                    </m:rPr>
                    <w:rPr>
                      <w:rFonts w:ascii="Cambria Math" w:hAnsi="Cambria Math" w:cs="Times New Roman"/>
                      <w:sz w:val="32"/>
                      <w:szCs w:val="32"/>
                    </w:rPr>
                    <m:t>2</m:t>
                  </m:r>
                </m:sup>
              </m:sSup>
            </m:e>
          </m:nary>
        </m:oMath>
      </m:oMathPara>
    </w:p>
    <w:p w14:paraId="46AF7153" w14:textId="539B5BF0" w:rsidR="00C773D9" w:rsidRDefault="00C773D9" w:rsidP="00C773D9">
      <w:pPr>
        <w:pStyle w:val="ListeParagraf"/>
        <w:spacing w:after="640"/>
        <w:ind w:left="1429"/>
        <w:jc w:val="both"/>
        <w:rPr>
          <w:rFonts w:ascii="Times New Roman" w:eastAsiaTheme="minorEastAsia" w:hAnsi="Times New Roman" w:cs="Times New Roman"/>
          <w:sz w:val="32"/>
          <w:szCs w:val="32"/>
        </w:rPr>
      </w:pPr>
    </w:p>
    <w:p w14:paraId="0A22E2E1" w14:textId="14D658A8" w:rsidR="00C773D9" w:rsidRDefault="00C773D9" w:rsidP="00C773D9">
      <w:pPr>
        <w:pStyle w:val="ListeParagraf"/>
        <w:numPr>
          <w:ilvl w:val="0"/>
          <w:numId w:val="1"/>
        </w:numPr>
        <w:spacing w:after="640"/>
        <w:jc w:val="both"/>
        <w:rPr>
          <w:rFonts w:ascii="Times New Roman" w:eastAsiaTheme="minorEastAsia" w:hAnsi="Times New Roman" w:cs="Times New Roman"/>
          <w:sz w:val="24"/>
          <w:szCs w:val="24"/>
        </w:rPr>
      </w:pPr>
      <w:r w:rsidRPr="00C773D9">
        <w:rPr>
          <w:rFonts w:ascii="Times New Roman" w:eastAsiaTheme="minorEastAsia" w:hAnsi="Times New Roman" w:cs="Times New Roman"/>
          <w:sz w:val="24"/>
          <w:szCs w:val="24"/>
        </w:rPr>
        <w:t xml:space="preserve">K kümesini içeren bütün kümeler uzayı için hata-kare, küme içindeki değişmelerin toplamıdır. Toplam kare hata hesaplanırken kullanılan </w:t>
      </w:r>
      <w:r w:rsidRPr="00323E21">
        <w:rPr>
          <w:rFonts w:ascii="Times New Roman" w:eastAsiaTheme="minorEastAsia" w:hAnsi="Times New Roman" w:cs="Times New Roman"/>
          <w:b/>
          <w:bCs/>
          <w:sz w:val="24"/>
          <w:szCs w:val="24"/>
          <w:u w:val="single"/>
        </w:rPr>
        <w:t>formül</w:t>
      </w:r>
      <w:r w:rsidR="00323E21" w:rsidRPr="00323E21">
        <w:rPr>
          <w:rFonts w:ascii="Times New Roman" w:eastAsiaTheme="minorEastAsia" w:hAnsi="Times New Roman" w:cs="Times New Roman"/>
          <w:b/>
          <w:bCs/>
          <w:sz w:val="24"/>
          <w:szCs w:val="24"/>
          <w:u w:val="single"/>
        </w:rPr>
        <w:t xml:space="preserve"> 4</w:t>
      </w:r>
      <w:r w:rsidRPr="00C773D9">
        <w:rPr>
          <w:rFonts w:ascii="Times New Roman" w:eastAsiaTheme="minorEastAsia" w:hAnsi="Times New Roman" w:cs="Times New Roman"/>
          <w:sz w:val="24"/>
          <w:szCs w:val="24"/>
        </w:rPr>
        <w:t>:</w:t>
      </w:r>
    </w:p>
    <w:p w14:paraId="68F32ABC" w14:textId="53BB59D1" w:rsidR="00C773D9" w:rsidRDefault="00C773D9" w:rsidP="00C773D9">
      <w:pPr>
        <w:pStyle w:val="ListeParagraf"/>
        <w:spacing w:after="640"/>
        <w:ind w:left="1429"/>
        <w:jc w:val="both"/>
        <w:rPr>
          <w:rFonts w:ascii="Times New Roman" w:eastAsiaTheme="minorEastAsia" w:hAnsi="Times New Roman" w:cs="Times New Roman"/>
          <w:sz w:val="24"/>
          <w:szCs w:val="24"/>
        </w:rPr>
      </w:pPr>
    </w:p>
    <w:p w14:paraId="557199DD" w14:textId="613CF8AF" w:rsidR="00C773D9" w:rsidRPr="00C773D9" w:rsidRDefault="00277D0B" w:rsidP="00C773D9">
      <w:pPr>
        <w:pStyle w:val="ListeParagraf"/>
        <w:spacing w:after="640"/>
        <w:ind w:left="1429"/>
        <w:jc w:val="center"/>
        <w:rPr>
          <w:rFonts w:ascii="Times New Roman" w:eastAsiaTheme="minorEastAsia" w:hAnsi="Times New Roman" w:cs="Times New Roman"/>
          <w:b/>
          <w:bCs/>
          <w:iCs/>
          <w:sz w:val="32"/>
          <w:szCs w:val="32"/>
        </w:rPr>
      </w:pPr>
      <m:oMathPara>
        <m:oMath>
          <m:sSubSup>
            <m:sSubSupPr>
              <m:ctrlPr>
                <w:rPr>
                  <w:rFonts w:ascii="Cambria Math" w:eastAsiaTheme="minorEastAsia" w:hAnsi="Cambria Math" w:cs="Times New Roman"/>
                  <w:b/>
                  <w:bCs/>
                  <w:iCs/>
                  <w:sz w:val="32"/>
                  <w:szCs w:val="32"/>
                </w:rPr>
              </m:ctrlPr>
            </m:sSubSupPr>
            <m:e>
              <m:r>
                <m:rPr>
                  <m:sty m:val="b"/>
                </m:rPr>
                <w:rPr>
                  <w:rFonts w:ascii="Cambria Math" w:eastAsiaTheme="minorEastAsia" w:hAnsi="Cambria Math" w:cs="Times New Roman"/>
                  <w:sz w:val="32"/>
                  <w:szCs w:val="32"/>
                </w:rPr>
                <m:t>E</m:t>
              </m:r>
            </m:e>
            <m:sub>
              <m:r>
                <m:rPr>
                  <m:sty m:val="b"/>
                </m:rPr>
                <w:rPr>
                  <w:rFonts w:ascii="Cambria Math" w:eastAsiaTheme="minorEastAsia" w:hAnsi="Cambria Math" w:cs="Times New Roman"/>
                  <w:sz w:val="32"/>
                  <w:szCs w:val="32"/>
                </w:rPr>
                <m:t>k</m:t>
              </m:r>
            </m:sub>
            <m:sup>
              <m:r>
                <m:rPr>
                  <m:sty m:val="b"/>
                </m:rPr>
                <w:rPr>
                  <w:rFonts w:ascii="Cambria Math" w:eastAsiaTheme="minorEastAsia" w:hAnsi="Cambria Math" w:cs="Times New Roman"/>
                  <w:sz w:val="32"/>
                  <w:szCs w:val="32"/>
                </w:rPr>
                <m:t>2</m:t>
              </m:r>
            </m:sup>
          </m:sSubSup>
          <m:r>
            <m:rPr>
              <m:sty m:val="b"/>
            </m:rP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b/>
                  <w:bCs/>
                  <w:iCs/>
                  <w:sz w:val="32"/>
                  <w:szCs w:val="32"/>
                </w:rPr>
              </m:ctrlPr>
            </m:naryPr>
            <m:sub>
              <m:r>
                <m:rPr>
                  <m:sty m:val="b"/>
                </m:rPr>
                <w:rPr>
                  <w:rFonts w:ascii="Cambria Math" w:eastAsiaTheme="minorEastAsia" w:hAnsi="Cambria Math" w:cs="Times New Roman"/>
                  <w:sz w:val="32"/>
                  <w:szCs w:val="32"/>
                </w:rPr>
                <m:t>k=1</m:t>
              </m:r>
            </m:sub>
            <m:sup>
              <m:r>
                <m:rPr>
                  <m:sty m:val="b"/>
                </m:rPr>
                <w:rPr>
                  <w:rFonts w:ascii="Cambria Math" w:eastAsiaTheme="minorEastAsia" w:hAnsi="Cambria Math" w:cs="Times New Roman"/>
                  <w:sz w:val="32"/>
                  <w:szCs w:val="32"/>
                </w:rPr>
                <m:t>k</m:t>
              </m:r>
            </m:sup>
            <m:e>
              <m:sSubSup>
                <m:sSubSupPr>
                  <m:ctrlPr>
                    <w:rPr>
                      <w:rFonts w:ascii="Cambria Math" w:eastAsiaTheme="minorEastAsia" w:hAnsi="Cambria Math" w:cs="Times New Roman"/>
                      <w:b/>
                      <w:bCs/>
                      <w:iCs/>
                      <w:sz w:val="32"/>
                      <w:szCs w:val="32"/>
                    </w:rPr>
                  </m:ctrlPr>
                </m:sSubSupPr>
                <m:e>
                  <m:r>
                    <m:rPr>
                      <m:sty m:val="b"/>
                    </m:rPr>
                    <w:rPr>
                      <w:rFonts w:ascii="Cambria Math" w:eastAsiaTheme="minorEastAsia" w:hAnsi="Cambria Math" w:cs="Times New Roman"/>
                      <w:sz w:val="32"/>
                      <w:szCs w:val="32"/>
                    </w:rPr>
                    <m:t>e</m:t>
                  </m:r>
                </m:e>
                <m:sub>
                  <m:r>
                    <m:rPr>
                      <m:sty m:val="b"/>
                    </m:rPr>
                    <w:rPr>
                      <w:rFonts w:ascii="Cambria Math" w:eastAsiaTheme="minorEastAsia" w:hAnsi="Cambria Math" w:cs="Times New Roman"/>
                      <w:sz w:val="32"/>
                      <w:szCs w:val="32"/>
                    </w:rPr>
                    <m:t>k</m:t>
                  </m:r>
                </m:sub>
                <m:sup>
                  <m:r>
                    <m:rPr>
                      <m:sty m:val="b"/>
                    </m:rPr>
                    <w:rPr>
                      <w:rFonts w:ascii="Cambria Math" w:eastAsiaTheme="minorEastAsia" w:hAnsi="Cambria Math" w:cs="Times New Roman"/>
                      <w:sz w:val="32"/>
                      <w:szCs w:val="32"/>
                    </w:rPr>
                    <m:t>2</m:t>
                  </m:r>
                </m:sup>
              </m:sSubSup>
            </m:e>
          </m:nary>
        </m:oMath>
      </m:oMathPara>
    </w:p>
    <w:p w14:paraId="664B847B" w14:textId="77777777" w:rsidR="00310EC5" w:rsidRDefault="00310EC5" w:rsidP="00BE554E">
      <w:pPr>
        <w:pStyle w:val="ListeParagraf"/>
        <w:spacing w:after="640"/>
        <w:ind w:left="1429" w:hanging="1429"/>
        <w:contextualSpacing w:val="0"/>
        <w:jc w:val="both"/>
        <w:rPr>
          <w:rFonts w:ascii="Times New Roman" w:eastAsiaTheme="minorEastAsia" w:hAnsi="Times New Roman" w:cs="Times New Roman"/>
          <w:b/>
          <w:bCs/>
          <w:i/>
          <w:iCs/>
          <w:sz w:val="24"/>
          <w:szCs w:val="24"/>
          <w:u w:val="single"/>
        </w:rPr>
      </w:pPr>
    </w:p>
    <w:p w14:paraId="10B60FD6" w14:textId="1DA1E143" w:rsidR="00C773D9" w:rsidRDefault="00C773D9" w:rsidP="00BE554E">
      <w:pPr>
        <w:pStyle w:val="ListeParagraf"/>
        <w:spacing w:after="640"/>
        <w:ind w:left="1429" w:hanging="1429"/>
        <w:contextualSpacing w:val="0"/>
        <w:jc w:val="both"/>
        <w:rPr>
          <w:rFonts w:ascii="Times New Roman" w:eastAsiaTheme="minorEastAsia" w:hAnsi="Times New Roman" w:cs="Times New Roman"/>
          <w:b/>
          <w:bCs/>
          <w:i/>
          <w:iCs/>
          <w:sz w:val="28"/>
          <w:szCs w:val="28"/>
          <w:u w:val="single"/>
        </w:rPr>
      </w:pPr>
      <w:r w:rsidRPr="00C773D9">
        <w:rPr>
          <w:rFonts w:ascii="Times New Roman" w:eastAsiaTheme="minorEastAsia" w:hAnsi="Times New Roman" w:cs="Times New Roman"/>
          <w:b/>
          <w:bCs/>
          <w:i/>
          <w:iCs/>
          <w:sz w:val="24"/>
          <w:szCs w:val="24"/>
          <w:u w:val="single"/>
        </w:rPr>
        <w:lastRenderedPageBreak/>
        <w:t xml:space="preserve">K </w:t>
      </w:r>
      <w:r>
        <w:rPr>
          <w:rFonts w:ascii="Times New Roman" w:eastAsiaTheme="minorEastAsia" w:hAnsi="Times New Roman" w:cs="Times New Roman"/>
          <w:b/>
          <w:bCs/>
          <w:i/>
          <w:iCs/>
          <w:sz w:val="24"/>
          <w:szCs w:val="24"/>
          <w:u w:val="single"/>
        </w:rPr>
        <w:t>Ortalamalar</w:t>
      </w:r>
      <w:r w:rsidRPr="00C773D9">
        <w:rPr>
          <w:rFonts w:ascii="Times New Roman" w:eastAsiaTheme="minorEastAsia" w:hAnsi="Times New Roman" w:cs="Times New Roman"/>
          <w:b/>
          <w:bCs/>
          <w:i/>
          <w:iCs/>
          <w:sz w:val="24"/>
          <w:szCs w:val="24"/>
          <w:u w:val="single"/>
        </w:rPr>
        <w:t xml:space="preserve"> Akış </w:t>
      </w:r>
      <w:r w:rsidRPr="00C773D9">
        <w:rPr>
          <w:rFonts w:ascii="Times New Roman" w:eastAsiaTheme="minorEastAsia" w:hAnsi="Times New Roman" w:cs="Times New Roman"/>
          <w:b/>
          <w:bCs/>
          <w:i/>
          <w:iCs/>
          <w:sz w:val="28"/>
          <w:szCs w:val="28"/>
          <w:u w:val="single"/>
        </w:rPr>
        <w:t>Şeması</w:t>
      </w:r>
    </w:p>
    <w:p w14:paraId="24048444" w14:textId="206B4A38" w:rsidR="00BE554E" w:rsidRPr="00BE554E" w:rsidRDefault="00BE554E" w:rsidP="00BE554E">
      <w:pPr>
        <w:pStyle w:val="ListeParagraf"/>
        <w:spacing w:after="640"/>
        <w:ind w:left="1429" w:hanging="721"/>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4"/>
          <w:szCs w:val="24"/>
        </w:rPr>
        <w:t>K ortalamalar için takip edilmesi gereken akış şeması aşağıdaki görselde yer almaktadır.</w:t>
      </w:r>
    </w:p>
    <w:p w14:paraId="358AB28B" w14:textId="0CF775E7" w:rsidR="00BE554E" w:rsidRPr="00BE554E" w:rsidRDefault="00C773D9" w:rsidP="00BE554E">
      <w:pPr>
        <w:pStyle w:val="ListeParagraf"/>
        <w:spacing w:after="640"/>
        <w:ind w:left="1429" w:hanging="1429"/>
        <w:contextualSpacing w:val="0"/>
        <w:jc w:val="center"/>
        <w:rPr>
          <w:rFonts w:ascii="Times New Roman" w:eastAsiaTheme="minorEastAsia" w:hAnsi="Times New Roman" w:cs="Times New Roman"/>
          <w:b/>
          <w:bCs/>
          <w:i/>
          <w:iCs/>
          <w:sz w:val="28"/>
          <w:szCs w:val="28"/>
          <w:u w:val="single"/>
        </w:rPr>
      </w:pPr>
      <w:r>
        <w:rPr>
          <w:rFonts w:ascii="Times New Roman" w:eastAsiaTheme="minorEastAsia" w:hAnsi="Times New Roman" w:cs="Times New Roman"/>
          <w:b/>
          <w:bCs/>
          <w:i/>
          <w:iCs/>
          <w:noProof/>
          <w:sz w:val="28"/>
          <w:szCs w:val="28"/>
          <w:u w:val="single"/>
        </w:rPr>
        <w:drawing>
          <wp:inline distT="0" distB="0" distL="0" distR="0" wp14:anchorId="1D90B4F8" wp14:editId="37435C60">
            <wp:extent cx="5760720" cy="3235960"/>
            <wp:effectExtent l="0" t="0" r="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 Means Akış Şeması.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p>
    <w:p w14:paraId="2D424855" w14:textId="43B22358" w:rsidR="00BE554E" w:rsidRPr="00BE554E" w:rsidRDefault="00BE554E" w:rsidP="00BE554E">
      <w:pPr>
        <w:pStyle w:val="ListeParagraf"/>
        <w:spacing w:before="240" w:after="640"/>
        <w:ind w:left="1429" w:hanging="1429"/>
        <w:contextualSpacing w:val="0"/>
        <w:jc w:val="both"/>
        <w:rPr>
          <w:rFonts w:ascii="Times New Roman" w:eastAsiaTheme="minorEastAsia" w:hAnsi="Times New Roman" w:cs="Times New Roman"/>
          <w:b/>
          <w:bCs/>
          <w:i/>
          <w:iCs/>
          <w:sz w:val="28"/>
          <w:szCs w:val="28"/>
          <w:u w:val="single"/>
        </w:rPr>
      </w:pPr>
      <w:r w:rsidRPr="00BE554E">
        <w:rPr>
          <w:rFonts w:ascii="Times New Roman" w:eastAsiaTheme="minorEastAsia" w:hAnsi="Times New Roman" w:cs="Times New Roman"/>
          <w:b/>
          <w:bCs/>
          <w:i/>
          <w:iCs/>
          <w:sz w:val="28"/>
          <w:szCs w:val="28"/>
          <w:u w:val="single"/>
        </w:rPr>
        <w:t>K Ortalamalar Algoritması</w:t>
      </w:r>
    </w:p>
    <w:p w14:paraId="40BE2F76" w14:textId="77777777" w:rsidR="00BE554E" w:rsidRPr="00BE554E" w:rsidRDefault="00BE554E" w:rsidP="00BE554E">
      <w:pPr>
        <w:pStyle w:val="ListeParagraf"/>
        <w:numPr>
          <w:ilvl w:val="0"/>
          <w:numId w:val="3"/>
        </w:numPr>
        <w:spacing w:after="640" w:line="360" w:lineRule="auto"/>
        <w:jc w:val="both"/>
        <w:rPr>
          <w:rFonts w:ascii="Times New Roman" w:eastAsiaTheme="minorEastAsia" w:hAnsi="Times New Roman" w:cs="Times New Roman"/>
          <w:b/>
          <w:bCs/>
          <w:i/>
          <w:iCs/>
          <w:sz w:val="24"/>
          <w:szCs w:val="24"/>
          <w:u w:val="single"/>
        </w:rPr>
      </w:pPr>
      <w:r w:rsidRPr="00BE554E">
        <w:rPr>
          <w:rFonts w:ascii="Times New Roman" w:eastAsiaTheme="minorEastAsia" w:hAnsi="Times New Roman" w:cs="Times New Roman"/>
          <w:sz w:val="24"/>
          <w:szCs w:val="24"/>
        </w:rPr>
        <w:t xml:space="preserve">Algoritmaya başlamadan önce k küme sayısının belirlenmesi </w:t>
      </w:r>
      <w:proofErr w:type="spellStart"/>
      <w:r w:rsidRPr="00BE554E">
        <w:rPr>
          <w:rFonts w:ascii="Times New Roman" w:eastAsiaTheme="minorEastAsia" w:hAnsi="Times New Roman" w:cs="Times New Roman"/>
          <w:sz w:val="24"/>
          <w:szCs w:val="24"/>
        </w:rPr>
        <w:t>gerkir</w:t>
      </w:r>
      <w:proofErr w:type="spellEnd"/>
      <w:r w:rsidRPr="00BE554E">
        <w:rPr>
          <w:rFonts w:ascii="Times New Roman" w:eastAsiaTheme="minorEastAsia" w:hAnsi="Times New Roman" w:cs="Times New Roman"/>
          <w:sz w:val="24"/>
          <w:szCs w:val="24"/>
        </w:rPr>
        <w:t>. Söz konusu k değeri belirlendikten sonra k adet merkez belirlenir ve bu merkezlerin değerlere olan uzaklığına göre her gözlem değerine küme üyeliği atanır.</w:t>
      </w:r>
    </w:p>
    <w:p w14:paraId="14A49D19" w14:textId="1917CA72" w:rsidR="00BE554E" w:rsidRPr="00BE554E" w:rsidRDefault="00BE554E" w:rsidP="00BE554E">
      <w:pPr>
        <w:pStyle w:val="ListeParagraf"/>
        <w:numPr>
          <w:ilvl w:val="0"/>
          <w:numId w:val="3"/>
        </w:numPr>
        <w:spacing w:after="640" w:line="360" w:lineRule="auto"/>
        <w:jc w:val="both"/>
        <w:rPr>
          <w:rFonts w:ascii="Times New Roman" w:eastAsiaTheme="minorEastAsia" w:hAnsi="Times New Roman" w:cs="Times New Roman"/>
          <w:b/>
          <w:bCs/>
          <w:i/>
          <w:iCs/>
          <w:sz w:val="28"/>
          <w:szCs w:val="28"/>
          <w:u w:val="single"/>
        </w:rPr>
      </w:pPr>
      <w:proofErr w:type="spellStart"/>
      <w:r>
        <w:rPr>
          <w:rFonts w:ascii="Times New Roman" w:eastAsiaTheme="minorEastAsia" w:hAnsi="Times New Roman" w:cs="Times New Roman"/>
          <w:sz w:val="24"/>
          <w:szCs w:val="24"/>
        </w:rPr>
        <w:t>Herbir</w:t>
      </w:r>
      <w:proofErr w:type="spellEnd"/>
      <w:r>
        <w:rPr>
          <w:rFonts w:ascii="Times New Roman" w:eastAsiaTheme="minorEastAsia" w:hAnsi="Times New Roman" w:cs="Times New Roman"/>
          <w:sz w:val="24"/>
          <w:szCs w:val="24"/>
        </w:rPr>
        <w:t xml:space="preserve"> kümenin merkezi belirlenir. Bu merkezler M</w:t>
      </w:r>
      <w:proofErr w:type="gramStart"/>
      <w:r>
        <w:rPr>
          <w:rFonts w:ascii="Times New Roman" w:eastAsiaTheme="minorEastAsia" w:hAnsi="Times New Roman" w:cs="Times New Roman"/>
          <w:sz w:val="24"/>
          <w:szCs w:val="24"/>
        </w:rPr>
        <w:t>1,M</w:t>
      </w:r>
      <w:proofErr w:type="gramEnd"/>
      <w:r>
        <w:rPr>
          <w:rFonts w:ascii="Times New Roman" w:eastAsiaTheme="minorEastAsia" w:hAnsi="Times New Roman" w:cs="Times New Roman"/>
          <w:sz w:val="24"/>
          <w:szCs w:val="24"/>
        </w:rPr>
        <w:t>2,…</w:t>
      </w:r>
      <w:proofErr w:type="spellStart"/>
      <w:r>
        <w:rPr>
          <w:rFonts w:ascii="Times New Roman" w:eastAsiaTheme="minorEastAsia" w:hAnsi="Times New Roman" w:cs="Times New Roman"/>
          <w:sz w:val="24"/>
          <w:szCs w:val="24"/>
        </w:rPr>
        <w:t>Mk</w:t>
      </w:r>
      <w:proofErr w:type="spellEnd"/>
      <w:r>
        <w:rPr>
          <w:rFonts w:ascii="Times New Roman" w:eastAsiaTheme="minorEastAsia" w:hAnsi="Times New Roman" w:cs="Times New Roman"/>
          <w:sz w:val="24"/>
          <w:szCs w:val="24"/>
        </w:rPr>
        <w:t xml:space="preserve"> biçimindedir.</w:t>
      </w:r>
    </w:p>
    <w:p w14:paraId="1AF75410" w14:textId="31E92841" w:rsidR="00BE554E" w:rsidRPr="00BE554E" w:rsidRDefault="00BE554E" w:rsidP="00BE554E">
      <w:pPr>
        <w:pStyle w:val="ListeParagraf"/>
        <w:numPr>
          <w:ilvl w:val="0"/>
          <w:numId w:val="3"/>
        </w:numPr>
        <w:spacing w:after="640" w:line="360" w:lineRule="auto"/>
        <w:jc w:val="both"/>
        <w:rPr>
          <w:rFonts w:ascii="Times New Roman" w:eastAsiaTheme="minorEastAsia" w:hAnsi="Times New Roman" w:cs="Times New Roman"/>
          <w:b/>
          <w:bCs/>
          <w:i/>
          <w:iCs/>
          <w:sz w:val="28"/>
          <w:szCs w:val="28"/>
          <w:u w:val="single"/>
        </w:rPr>
      </w:pPr>
      <w:r>
        <w:rPr>
          <w:rFonts w:ascii="Times New Roman" w:eastAsiaTheme="minorEastAsia" w:hAnsi="Times New Roman" w:cs="Times New Roman"/>
          <w:sz w:val="24"/>
          <w:szCs w:val="24"/>
        </w:rPr>
        <w:t>E</w:t>
      </w:r>
      <w:proofErr w:type="gramStart"/>
      <w:r>
        <w:rPr>
          <w:rFonts w:ascii="Times New Roman" w:eastAsiaTheme="minorEastAsia" w:hAnsi="Times New Roman" w:cs="Times New Roman"/>
          <w:sz w:val="24"/>
          <w:szCs w:val="24"/>
        </w:rPr>
        <w:t>1,e</w:t>
      </w:r>
      <w:proofErr w:type="gramEnd"/>
      <w:r>
        <w:rPr>
          <w:rFonts w:ascii="Times New Roman" w:eastAsiaTheme="minorEastAsia" w:hAnsi="Times New Roman" w:cs="Times New Roman"/>
          <w:sz w:val="24"/>
          <w:szCs w:val="24"/>
        </w:rPr>
        <w:t>2,…ek küme içi değişmeler hesaplanır. Bu değişmelerin toplamı olan Ek2 toplam kare hata bulunur.</w:t>
      </w:r>
    </w:p>
    <w:p w14:paraId="58BA0FCB" w14:textId="38F1B530" w:rsidR="00BE554E" w:rsidRPr="00BE554E" w:rsidRDefault="00BE554E" w:rsidP="00BE554E">
      <w:pPr>
        <w:pStyle w:val="ListeParagraf"/>
        <w:numPr>
          <w:ilvl w:val="0"/>
          <w:numId w:val="3"/>
        </w:numPr>
        <w:spacing w:after="640" w:line="360" w:lineRule="auto"/>
        <w:jc w:val="both"/>
        <w:rPr>
          <w:rFonts w:ascii="Times New Roman" w:eastAsiaTheme="minorEastAsia" w:hAnsi="Times New Roman" w:cs="Times New Roman"/>
          <w:b/>
          <w:bCs/>
          <w:i/>
          <w:iCs/>
          <w:sz w:val="28"/>
          <w:szCs w:val="28"/>
          <w:u w:val="single"/>
        </w:rPr>
      </w:pPr>
      <w:proofErr w:type="spellStart"/>
      <w:r>
        <w:rPr>
          <w:rFonts w:ascii="Times New Roman" w:eastAsiaTheme="minorEastAsia" w:hAnsi="Times New Roman" w:cs="Times New Roman"/>
          <w:sz w:val="24"/>
          <w:szCs w:val="24"/>
        </w:rPr>
        <w:t>Mk</w:t>
      </w:r>
      <w:proofErr w:type="spellEnd"/>
      <w:r>
        <w:rPr>
          <w:rFonts w:ascii="Times New Roman" w:eastAsiaTheme="minorEastAsia" w:hAnsi="Times New Roman" w:cs="Times New Roman"/>
          <w:sz w:val="24"/>
          <w:szCs w:val="24"/>
        </w:rPr>
        <w:t xml:space="preserve"> merkez değerleri ile gözlem değerleri arasındaki uzaklıklar hesaplanır. Bir gözlem değeri hangi merkeze yakın ise, o merkez ile ilgili küme içine dahil edilir.</w:t>
      </w:r>
    </w:p>
    <w:p w14:paraId="2BC0BBA5" w14:textId="41AA6059" w:rsidR="00BE554E" w:rsidRPr="00BE554E" w:rsidRDefault="00BE554E" w:rsidP="00BE554E">
      <w:pPr>
        <w:pStyle w:val="ListeParagraf"/>
        <w:numPr>
          <w:ilvl w:val="0"/>
          <w:numId w:val="3"/>
        </w:numPr>
        <w:spacing w:after="640" w:line="360" w:lineRule="auto"/>
        <w:jc w:val="both"/>
        <w:rPr>
          <w:rFonts w:ascii="Times New Roman" w:eastAsiaTheme="minorEastAsia" w:hAnsi="Times New Roman" w:cs="Times New Roman"/>
          <w:b/>
          <w:bCs/>
          <w:i/>
          <w:iCs/>
          <w:sz w:val="28"/>
          <w:szCs w:val="28"/>
          <w:u w:val="single"/>
        </w:rPr>
      </w:pPr>
      <w:r>
        <w:rPr>
          <w:rFonts w:ascii="Times New Roman" w:eastAsiaTheme="minorEastAsia" w:hAnsi="Times New Roman" w:cs="Times New Roman"/>
          <w:sz w:val="24"/>
          <w:szCs w:val="24"/>
        </w:rPr>
        <w:t>Yukarıdaki c ve d adımları, kümelerde herhangi bir değişiklik olmayıncaya dek sürdürülür.</w:t>
      </w:r>
    </w:p>
    <w:p w14:paraId="39157FE0" w14:textId="08D77E2F" w:rsidR="00C773D9" w:rsidRDefault="00C773D9" w:rsidP="00C773D9">
      <w:pPr>
        <w:pStyle w:val="ListeParagraf"/>
        <w:spacing w:after="640"/>
        <w:ind w:left="1429"/>
        <w:jc w:val="both"/>
        <w:rPr>
          <w:rFonts w:ascii="Times New Roman" w:eastAsiaTheme="minorEastAsia" w:hAnsi="Times New Roman" w:cs="Times New Roman"/>
          <w:b/>
          <w:bCs/>
          <w:i/>
          <w:iCs/>
          <w:sz w:val="24"/>
          <w:szCs w:val="24"/>
          <w:u w:val="single"/>
        </w:rPr>
      </w:pPr>
    </w:p>
    <w:p w14:paraId="4E108154" w14:textId="77777777" w:rsidR="00C773D9" w:rsidRPr="00C773D9" w:rsidRDefault="00C773D9" w:rsidP="00C773D9">
      <w:pPr>
        <w:pStyle w:val="ListeParagraf"/>
        <w:spacing w:after="640"/>
        <w:ind w:left="1429"/>
        <w:jc w:val="both"/>
        <w:rPr>
          <w:rFonts w:ascii="Times New Roman" w:eastAsiaTheme="minorEastAsia" w:hAnsi="Times New Roman" w:cs="Times New Roman"/>
          <w:b/>
          <w:bCs/>
          <w:i/>
          <w:iCs/>
          <w:sz w:val="24"/>
          <w:szCs w:val="24"/>
          <w:u w:val="single"/>
        </w:rPr>
      </w:pPr>
    </w:p>
    <w:p w14:paraId="060EF337" w14:textId="3E3DAC3B" w:rsidR="00C773D9" w:rsidRDefault="00C773D9" w:rsidP="00C773D9">
      <w:pPr>
        <w:pStyle w:val="ListeParagraf"/>
        <w:spacing w:after="640"/>
        <w:ind w:left="1429"/>
        <w:jc w:val="both"/>
        <w:rPr>
          <w:rFonts w:ascii="Times New Roman" w:eastAsiaTheme="minorEastAsia" w:hAnsi="Times New Roman" w:cs="Times New Roman"/>
          <w:b/>
          <w:bCs/>
          <w:i/>
          <w:iCs/>
          <w:sz w:val="24"/>
          <w:szCs w:val="24"/>
          <w:u w:val="single"/>
        </w:rPr>
      </w:pPr>
    </w:p>
    <w:p w14:paraId="4BD550FE" w14:textId="278EBB17" w:rsidR="000A4A60" w:rsidRPr="000A4A60" w:rsidRDefault="00A43A52" w:rsidP="000A4A60">
      <w:pPr>
        <w:pStyle w:val="ListeParagraf"/>
        <w:spacing w:after="640"/>
        <w:ind w:left="1429" w:hanging="720"/>
        <w:contextualSpacing w:val="0"/>
        <w:jc w:val="center"/>
        <w:rPr>
          <w:rFonts w:ascii="Times New Roman" w:eastAsiaTheme="minorEastAsia" w:hAnsi="Times New Roman" w:cs="Times New Roman"/>
          <w:b/>
          <w:bCs/>
          <w:sz w:val="28"/>
          <w:szCs w:val="28"/>
        </w:rPr>
      </w:pPr>
      <w:r w:rsidRPr="00A43A52">
        <w:rPr>
          <w:rFonts w:ascii="Times New Roman" w:eastAsiaTheme="minorEastAsia" w:hAnsi="Times New Roman" w:cs="Times New Roman"/>
          <w:b/>
          <w:bCs/>
          <w:sz w:val="28"/>
          <w:szCs w:val="28"/>
        </w:rPr>
        <w:lastRenderedPageBreak/>
        <w:t xml:space="preserve">K ORTALAMALAR </w:t>
      </w:r>
      <w:r w:rsidR="000A4A60">
        <w:rPr>
          <w:rFonts w:ascii="Times New Roman" w:eastAsiaTheme="minorEastAsia" w:hAnsi="Times New Roman" w:cs="Times New Roman"/>
          <w:b/>
          <w:bCs/>
          <w:sz w:val="28"/>
          <w:szCs w:val="28"/>
        </w:rPr>
        <w:t>UYGULAMASI</w:t>
      </w:r>
      <w:r w:rsidRPr="00A43A52">
        <w:rPr>
          <w:rFonts w:ascii="Times New Roman" w:eastAsiaTheme="minorEastAsia" w:hAnsi="Times New Roman" w:cs="Times New Roman"/>
          <w:b/>
          <w:bCs/>
          <w:sz w:val="28"/>
          <w:szCs w:val="28"/>
        </w:rPr>
        <w:t xml:space="preserve"> ÖRNEK</w:t>
      </w:r>
    </w:p>
    <w:p w14:paraId="43536B23" w14:textId="4038D2CE" w:rsidR="000A4A60" w:rsidRDefault="000A4A60" w:rsidP="000A4A60">
      <w:pPr>
        <w:pStyle w:val="ListeParagraf"/>
        <w:spacing w:after="640"/>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E76EEB9" wp14:editId="54512B42">
            <wp:extent cx="5760720" cy="26955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95575"/>
                    </a:xfrm>
                    <a:prstGeom prst="rect">
                      <a:avLst/>
                    </a:prstGeom>
                  </pic:spPr>
                </pic:pic>
              </a:graphicData>
            </a:graphic>
          </wp:inline>
        </w:drawing>
      </w:r>
    </w:p>
    <w:p w14:paraId="18A8ACD1" w14:textId="3EA7AE34" w:rsidR="000A4A60" w:rsidRPr="000A4A60" w:rsidRDefault="000A4A60" w:rsidP="000A4A60">
      <w:pPr>
        <w:pStyle w:val="ListeParagraf"/>
        <w:spacing w:after="320"/>
        <w:ind w:left="0" w:firstLine="567"/>
        <w:contextualSpacing w:val="0"/>
        <w:jc w:val="center"/>
        <w:rPr>
          <w:rFonts w:ascii="Times New Roman" w:eastAsiaTheme="minorEastAsia" w:hAnsi="Times New Roman" w:cs="Times New Roman"/>
          <w:sz w:val="20"/>
          <w:szCs w:val="20"/>
        </w:rPr>
      </w:pPr>
      <w:r w:rsidRPr="000A4A60">
        <w:rPr>
          <w:rFonts w:ascii="Times New Roman" w:eastAsiaTheme="minorEastAsia" w:hAnsi="Times New Roman" w:cs="Times New Roman"/>
          <w:b/>
          <w:bCs/>
          <w:sz w:val="20"/>
          <w:szCs w:val="20"/>
        </w:rPr>
        <w:t>Şekil</w:t>
      </w:r>
      <w:r w:rsidRPr="000A4A60">
        <w:rPr>
          <w:rFonts w:ascii="Times New Roman" w:eastAsiaTheme="minorEastAsia" w:hAnsi="Times New Roman" w:cs="Times New Roman"/>
          <w:sz w:val="20"/>
          <w:szCs w:val="20"/>
        </w:rPr>
        <w:t xml:space="preserve"> 1.1</w:t>
      </w:r>
      <w:r w:rsidR="001C2C8A">
        <w:rPr>
          <w:rFonts w:ascii="Times New Roman" w:eastAsiaTheme="minorEastAsia" w:hAnsi="Times New Roman" w:cs="Times New Roman"/>
          <w:sz w:val="20"/>
          <w:szCs w:val="20"/>
        </w:rPr>
        <w:t xml:space="preserve"> Uygulama Giriş </w:t>
      </w:r>
      <w:proofErr w:type="spellStart"/>
      <w:r w:rsidR="001C2C8A">
        <w:rPr>
          <w:rFonts w:ascii="Times New Roman" w:eastAsiaTheme="minorEastAsia" w:hAnsi="Times New Roman" w:cs="Times New Roman"/>
          <w:sz w:val="20"/>
          <w:szCs w:val="20"/>
        </w:rPr>
        <w:t>Arayüzü</w:t>
      </w:r>
      <w:proofErr w:type="spellEnd"/>
    </w:p>
    <w:p w14:paraId="1870E5BE" w14:textId="25A12B46" w:rsidR="000A4A60" w:rsidRPr="000A4A60" w:rsidRDefault="000A4A60" w:rsidP="000A4A60">
      <w:pPr>
        <w:pStyle w:val="ListeParagraf"/>
        <w:spacing w:after="640" w:line="360" w:lineRule="auto"/>
        <w:ind w:left="0" w:firstLine="709"/>
        <w:jc w:val="both"/>
        <w:rPr>
          <w:rFonts w:ascii="Times New Roman" w:eastAsiaTheme="minorEastAsia" w:hAnsi="Times New Roman" w:cs="Times New Roman"/>
          <w:sz w:val="24"/>
          <w:szCs w:val="24"/>
        </w:rPr>
      </w:pPr>
      <w:r w:rsidRPr="000A4A60">
        <w:rPr>
          <w:rFonts w:ascii="Times New Roman" w:eastAsiaTheme="minorEastAsia" w:hAnsi="Times New Roman" w:cs="Times New Roman"/>
          <w:sz w:val="24"/>
          <w:szCs w:val="24"/>
        </w:rPr>
        <w:t xml:space="preserve">Şekil 1.1’ de verilen görselde uygulamanın giriş </w:t>
      </w:r>
      <w:proofErr w:type="spellStart"/>
      <w:r w:rsidRPr="000A4A60">
        <w:rPr>
          <w:rFonts w:ascii="Times New Roman" w:eastAsiaTheme="minorEastAsia" w:hAnsi="Times New Roman" w:cs="Times New Roman"/>
          <w:sz w:val="24"/>
          <w:szCs w:val="24"/>
        </w:rPr>
        <w:t>arayüzü</w:t>
      </w:r>
      <w:proofErr w:type="spellEnd"/>
      <w:r w:rsidRPr="000A4A60">
        <w:rPr>
          <w:rFonts w:ascii="Times New Roman" w:eastAsiaTheme="minorEastAsia" w:hAnsi="Times New Roman" w:cs="Times New Roman"/>
          <w:sz w:val="24"/>
          <w:szCs w:val="24"/>
        </w:rPr>
        <w:t xml:space="preserve"> yer almaktadır. Bu uygulama </w:t>
      </w:r>
      <w:proofErr w:type="spellStart"/>
      <w:r w:rsidRPr="000A4A60">
        <w:rPr>
          <w:rFonts w:ascii="Times New Roman" w:eastAsiaTheme="minorEastAsia" w:hAnsi="Times New Roman" w:cs="Times New Roman"/>
          <w:sz w:val="24"/>
          <w:szCs w:val="24"/>
        </w:rPr>
        <w:t>Python</w:t>
      </w:r>
      <w:proofErr w:type="spellEnd"/>
      <w:r w:rsidRPr="000A4A60">
        <w:rPr>
          <w:rFonts w:ascii="Times New Roman" w:eastAsiaTheme="minorEastAsia" w:hAnsi="Times New Roman" w:cs="Times New Roman"/>
          <w:sz w:val="24"/>
          <w:szCs w:val="24"/>
        </w:rPr>
        <w:t xml:space="preserve"> programlama dilinin </w:t>
      </w:r>
      <w:proofErr w:type="spellStart"/>
      <w:r w:rsidRPr="000A4A60">
        <w:rPr>
          <w:rFonts w:ascii="Times New Roman" w:eastAsiaTheme="minorEastAsia" w:hAnsi="Times New Roman" w:cs="Times New Roman"/>
          <w:sz w:val="24"/>
          <w:szCs w:val="24"/>
        </w:rPr>
        <w:t>Python</w:t>
      </w:r>
      <w:proofErr w:type="spellEnd"/>
      <w:r w:rsidRPr="000A4A60">
        <w:rPr>
          <w:rFonts w:ascii="Times New Roman" w:eastAsiaTheme="minorEastAsia" w:hAnsi="Times New Roman" w:cs="Times New Roman"/>
          <w:sz w:val="24"/>
          <w:szCs w:val="24"/>
        </w:rPr>
        <w:t xml:space="preserve"> 3.7. versiyonu ile geliştirilmiştir. </w:t>
      </w:r>
      <w:proofErr w:type="spellStart"/>
      <w:r w:rsidRPr="000A4A60">
        <w:rPr>
          <w:rFonts w:ascii="Times New Roman" w:eastAsiaTheme="minorEastAsia" w:hAnsi="Times New Roman" w:cs="Times New Roman"/>
          <w:sz w:val="24"/>
          <w:szCs w:val="24"/>
        </w:rPr>
        <w:t>Arayüz</w:t>
      </w:r>
      <w:proofErr w:type="spellEnd"/>
      <w:r w:rsidRPr="000A4A60">
        <w:rPr>
          <w:rFonts w:ascii="Times New Roman" w:eastAsiaTheme="minorEastAsia" w:hAnsi="Times New Roman" w:cs="Times New Roman"/>
          <w:sz w:val="24"/>
          <w:szCs w:val="24"/>
        </w:rPr>
        <w:t xml:space="preserve"> kütüphanesi olarak </w:t>
      </w:r>
      <w:proofErr w:type="spellStart"/>
      <w:r w:rsidRPr="000A4A60">
        <w:rPr>
          <w:rFonts w:ascii="Times New Roman" w:eastAsiaTheme="minorEastAsia" w:hAnsi="Times New Roman" w:cs="Times New Roman"/>
          <w:sz w:val="24"/>
          <w:szCs w:val="24"/>
        </w:rPr>
        <w:t>Tkinter</w:t>
      </w:r>
      <w:proofErr w:type="spellEnd"/>
      <w:r w:rsidRPr="000A4A60">
        <w:rPr>
          <w:rFonts w:ascii="Times New Roman" w:eastAsiaTheme="minorEastAsia" w:hAnsi="Times New Roman" w:cs="Times New Roman"/>
          <w:sz w:val="24"/>
          <w:szCs w:val="24"/>
        </w:rPr>
        <w:t xml:space="preserve"> kütüphanesi kullanılmıştır.</w:t>
      </w:r>
      <w:r>
        <w:rPr>
          <w:rFonts w:ascii="Times New Roman" w:eastAsiaTheme="minorEastAsia" w:hAnsi="Times New Roman" w:cs="Times New Roman"/>
          <w:sz w:val="24"/>
          <w:szCs w:val="24"/>
        </w:rPr>
        <w:t xml:space="preserve"> Bu uygulama iki boyutlu sayısal veriler üzerinde çalışmaktadır.</w:t>
      </w:r>
    </w:p>
    <w:p w14:paraId="48A49AE2" w14:textId="35FE5D53" w:rsidR="000A4A60" w:rsidRDefault="000A4A60" w:rsidP="000A4A60">
      <w:pPr>
        <w:pStyle w:val="ListeParagraf"/>
        <w:spacing w:after="320" w:line="360" w:lineRule="auto"/>
        <w:ind w:left="0" w:firstLine="709"/>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Öncelikle yapılması gereken “Dosya yolunu belirleyiniz” butonu kullanılarak uygulama içerisine gözlem değerlerinin </w:t>
      </w:r>
      <w:proofErr w:type="spellStart"/>
      <w:r>
        <w:rPr>
          <w:rFonts w:ascii="Times New Roman" w:eastAsiaTheme="minorEastAsia" w:hAnsi="Times New Roman" w:cs="Times New Roman"/>
          <w:sz w:val="24"/>
          <w:szCs w:val="24"/>
        </w:rPr>
        <w:t>import</w:t>
      </w:r>
      <w:proofErr w:type="spellEnd"/>
      <w:r>
        <w:rPr>
          <w:rFonts w:ascii="Times New Roman" w:eastAsiaTheme="minorEastAsia" w:hAnsi="Times New Roman" w:cs="Times New Roman"/>
          <w:sz w:val="24"/>
          <w:szCs w:val="24"/>
        </w:rPr>
        <w:t xml:space="preserve"> edilmesi gerekmektedir. Dosya </w:t>
      </w:r>
      <w:proofErr w:type="spellStart"/>
      <w:r>
        <w:rPr>
          <w:rFonts w:ascii="Times New Roman" w:eastAsiaTheme="minorEastAsia" w:hAnsi="Times New Roman" w:cs="Times New Roman"/>
          <w:sz w:val="24"/>
          <w:szCs w:val="24"/>
        </w:rPr>
        <w:t>formtı</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csv</w:t>
      </w:r>
      <w:proofErr w:type="spellEnd"/>
      <w:r>
        <w:rPr>
          <w:rFonts w:ascii="Times New Roman" w:eastAsiaTheme="minorEastAsia" w:hAnsi="Times New Roman" w:cs="Times New Roman"/>
          <w:sz w:val="24"/>
          <w:szCs w:val="24"/>
        </w:rPr>
        <w:t>” formatında olmalıdır ve yukarıda da belirtildiği üzere bu uygulama iki boyutlu veriler üzerinde çalışmaktadır.</w:t>
      </w:r>
    </w:p>
    <w:p w14:paraId="7A4F1011" w14:textId="37B7FCE0" w:rsidR="000A4A60" w:rsidRDefault="000A4A60" w:rsidP="001C2C8A">
      <w:pPr>
        <w:pStyle w:val="ListeParagraf"/>
        <w:spacing w:after="0"/>
        <w:ind w:left="0"/>
        <w:contextualSpacing w:val="0"/>
        <w:jc w:val="both"/>
        <w:rPr>
          <w:rFonts w:ascii="Times New Roman" w:eastAsiaTheme="minorEastAsia" w:hAnsi="Times New Roman" w:cs="Times New Roman"/>
          <w:sz w:val="20"/>
          <w:szCs w:val="20"/>
        </w:rPr>
      </w:pPr>
      <w:r>
        <w:rPr>
          <w:rFonts w:ascii="Times New Roman" w:eastAsiaTheme="minorEastAsia" w:hAnsi="Times New Roman" w:cs="Times New Roman"/>
          <w:noProof/>
          <w:sz w:val="24"/>
          <w:szCs w:val="24"/>
        </w:rPr>
        <w:drawing>
          <wp:inline distT="0" distB="0" distL="0" distR="0" wp14:anchorId="0F4BB287" wp14:editId="1E641A0B">
            <wp:extent cx="5760720" cy="26384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dosya se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38425"/>
                    </a:xfrm>
                    <a:prstGeom prst="rect">
                      <a:avLst/>
                    </a:prstGeom>
                  </pic:spPr>
                </pic:pic>
              </a:graphicData>
            </a:graphic>
          </wp:inline>
        </w:drawing>
      </w:r>
    </w:p>
    <w:p w14:paraId="286CE455" w14:textId="530BEBB5" w:rsidR="000A4A60" w:rsidRPr="000A4A60" w:rsidRDefault="001C2C8A" w:rsidP="001C2C8A">
      <w:pPr>
        <w:pStyle w:val="ListeParagraf"/>
        <w:spacing w:after="640"/>
        <w:ind w:left="0"/>
        <w:jc w:val="center"/>
        <w:rPr>
          <w:rFonts w:ascii="Times New Roman" w:eastAsiaTheme="minorEastAsia" w:hAnsi="Times New Roman" w:cs="Times New Roman"/>
          <w:sz w:val="20"/>
          <w:szCs w:val="20"/>
        </w:rPr>
      </w:pPr>
      <w:r w:rsidRPr="007512E6">
        <w:rPr>
          <w:rFonts w:ascii="Times New Roman" w:eastAsiaTheme="minorEastAsia" w:hAnsi="Times New Roman" w:cs="Times New Roman"/>
          <w:b/>
          <w:bCs/>
          <w:sz w:val="20"/>
          <w:szCs w:val="20"/>
        </w:rPr>
        <w:t>Şekil</w:t>
      </w:r>
      <w:r>
        <w:rPr>
          <w:rFonts w:ascii="Times New Roman" w:eastAsiaTheme="minorEastAsia" w:hAnsi="Times New Roman" w:cs="Times New Roman"/>
          <w:sz w:val="20"/>
          <w:szCs w:val="20"/>
        </w:rPr>
        <w:t xml:space="preserve"> 5.2 Dosya Seçme </w:t>
      </w:r>
      <w:proofErr w:type="spellStart"/>
      <w:r>
        <w:rPr>
          <w:rFonts w:ascii="Times New Roman" w:eastAsiaTheme="minorEastAsia" w:hAnsi="Times New Roman" w:cs="Times New Roman"/>
          <w:sz w:val="20"/>
          <w:szCs w:val="20"/>
        </w:rPr>
        <w:t>Arayüzü</w:t>
      </w:r>
      <w:proofErr w:type="spellEnd"/>
    </w:p>
    <w:p w14:paraId="024D7A37" w14:textId="14A3A512" w:rsidR="000A4A60" w:rsidRPr="00323E21" w:rsidRDefault="001C2C8A" w:rsidP="007512E6">
      <w:pPr>
        <w:pStyle w:val="ListeParagraf"/>
        <w:spacing w:after="0" w:line="360" w:lineRule="auto"/>
        <w:ind w:left="0" w:firstLine="709"/>
        <w:contextualSpacing w:val="0"/>
        <w:jc w:val="both"/>
        <w:rPr>
          <w:rFonts w:ascii="Times New Roman" w:eastAsiaTheme="minorEastAsia" w:hAnsi="Times New Roman" w:cs="Times New Roman"/>
          <w:b/>
          <w:bCs/>
          <w:sz w:val="24"/>
          <w:szCs w:val="24"/>
        </w:rPr>
      </w:pPr>
      <w:r w:rsidRPr="00323E21">
        <w:rPr>
          <w:rFonts w:ascii="Times New Roman" w:eastAsiaTheme="minorEastAsia" w:hAnsi="Times New Roman" w:cs="Times New Roman"/>
          <w:b/>
          <w:bCs/>
          <w:sz w:val="24"/>
          <w:szCs w:val="24"/>
        </w:rPr>
        <w:lastRenderedPageBreak/>
        <w:t xml:space="preserve">Şekil 5.2 de yer alan </w:t>
      </w:r>
      <w:proofErr w:type="spellStart"/>
      <w:r w:rsidRPr="00323E21">
        <w:rPr>
          <w:rFonts w:ascii="Times New Roman" w:eastAsiaTheme="minorEastAsia" w:hAnsi="Times New Roman" w:cs="Times New Roman"/>
          <w:b/>
          <w:bCs/>
          <w:sz w:val="24"/>
          <w:szCs w:val="24"/>
        </w:rPr>
        <w:t>arayüzde</w:t>
      </w:r>
      <w:proofErr w:type="spellEnd"/>
      <w:r w:rsidRPr="00323E21">
        <w:rPr>
          <w:rFonts w:ascii="Times New Roman" w:eastAsiaTheme="minorEastAsia" w:hAnsi="Times New Roman" w:cs="Times New Roman"/>
          <w:b/>
          <w:bCs/>
          <w:sz w:val="24"/>
          <w:szCs w:val="24"/>
        </w:rPr>
        <w:t xml:space="preserve"> uygulama içerisine verilen </w:t>
      </w:r>
      <w:proofErr w:type="spellStart"/>
      <w:r w:rsidRPr="00323E21">
        <w:rPr>
          <w:rFonts w:ascii="Times New Roman" w:eastAsiaTheme="minorEastAsia" w:hAnsi="Times New Roman" w:cs="Times New Roman"/>
          <w:b/>
          <w:bCs/>
          <w:sz w:val="24"/>
          <w:szCs w:val="24"/>
        </w:rPr>
        <w:t>import</w:t>
      </w:r>
      <w:proofErr w:type="spellEnd"/>
      <w:r w:rsidRPr="00323E21">
        <w:rPr>
          <w:rFonts w:ascii="Times New Roman" w:eastAsiaTheme="minorEastAsia" w:hAnsi="Times New Roman" w:cs="Times New Roman"/>
          <w:b/>
          <w:bCs/>
          <w:sz w:val="24"/>
          <w:szCs w:val="24"/>
        </w:rPr>
        <w:t xml:space="preserve"> edilişi gösterilmektedir.</w:t>
      </w:r>
    </w:p>
    <w:p w14:paraId="100A3958" w14:textId="566A664C" w:rsidR="001C2C8A" w:rsidRDefault="001C2C8A" w:rsidP="007512E6">
      <w:pPr>
        <w:pStyle w:val="ListeParagraf"/>
        <w:spacing w:after="320" w:line="360" w:lineRule="auto"/>
        <w:ind w:left="0" w:firstLine="709"/>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Veriler </w:t>
      </w:r>
      <w:proofErr w:type="spellStart"/>
      <w:r>
        <w:rPr>
          <w:rFonts w:ascii="Times New Roman" w:eastAsiaTheme="minorEastAsia" w:hAnsi="Times New Roman" w:cs="Times New Roman"/>
          <w:sz w:val="24"/>
          <w:szCs w:val="24"/>
        </w:rPr>
        <w:t>import</w:t>
      </w:r>
      <w:proofErr w:type="spellEnd"/>
      <w:r>
        <w:rPr>
          <w:rFonts w:ascii="Times New Roman" w:eastAsiaTheme="minorEastAsia" w:hAnsi="Times New Roman" w:cs="Times New Roman"/>
          <w:sz w:val="24"/>
          <w:szCs w:val="24"/>
        </w:rPr>
        <w:t xml:space="preserve"> edildikten sonra gözlem değerleri iki boyutlu grafik üzerinde yerleşimleri görsel olarak görülebilmektedir.</w:t>
      </w:r>
    </w:p>
    <w:p w14:paraId="4AE34E85" w14:textId="7572F9A9" w:rsidR="001C2C8A" w:rsidRDefault="001C2C8A" w:rsidP="001C2C8A">
      <w:pPr>
        <w:pStyle w:val="ListeParagraf"/>
        <w:spacing w:after="640"/>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A916528" wp14:editId="71C66B89">
            <wp:extent cx="5760720" cy="2647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gözlem noktaları.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47950"/>
                    </a:xfrm>
                    <a:prstGeom prst="rect">
                      <a:avLst/>
                    </a:prstGeom>
                  </pic:spPr>
                </pic:pic>
              </a:graphicData>
            </a:graphic>
          </wp:inline>
        </w:drawing>
      </w:r>
    </w:p>
    <w:p w14:paraId="56E0D0C4" w14:textId="582B5277" w:rsidR="001C2C8A" w:rsidRDefault="001C2C8A" w:rsidP="001C2C8A">
      <w:pPr>
        <w:pStyle w:val="ListeParagraf"/>
        <w:spacing w:after="320"/>
        <w:ind w:left="0"/>
        <w:contextualSpacing w:val="0"/>
        <w:jc w:val="center"/>
        <w:rPr>
          <w:rFonts w:ascii="Times New Roman" w:eastAsiaTheme="minorEastAsia" w:hAnsi="Times New Roman" w:cs="Times New Roman"/>
          <w:sz w:val="20"/>
          <w:szCs w:val="20"/>
        </w:rPr>
      </w:pPr>
      <w:r w:rsidRPr="007512E6">
        <w:rPr>
          <w:rFonts w:ascii="Times New Roman" w:eastAsiaTheme="minorEastAsia" w:hAnsi="Times New Roman" w:cs="Times New Roman"/>
          <w:b/>
          <w:bCs/>
          <w:sz w:val="20"/>
          <w:szCs w:val="20"/>
        </w:rPr>
        <w:t>Şekil</w:t>
      </w:r>
      <w:r w:rsidRPr="001C2C8A">
        <w:rPr>
          <w:rFonts w:ascii="Times New Roman" w:eastAsiaTheme="minorEastAsia" w:hAnsi="Times New Roman" w:cs="Times New Roman"/>
          <w:sz w:val="20"/>
          <w:szCs w:val="20"/>
        </w:rPr>
        <w:t xml:space="preserve"> 5.3 Gözlem Değerlerini Gösteren </w:t>
      </w:r>
      <w:proofErr w:type="spellStart"/>
      <w:r w:rsidRPr="001C2C8A">
        <w:rPr>
          <w:rFonts w:ascii="Times New Roman" w:eastAsiaTheme="minorEastAsia" w:hAnsi="Times New Roman" w:cs="Times New Roman"/>
          <w:sz w:val="20"/>
          <w:szCs w:val="20"/>
        </w:rPr>
        <w:t>Pyplot</w:t>
      </w:r>
      <w:proofErr w:type="spellEnd"/>
      <w:r w:rsidRPr="001C2C8A">
        <w:rPr>
          <w:rFonts w:ascii="Times New Roman" w:eastAsiaTheme="minorEastAsia" w:hAnsi="Times New Roman" w:cs="Times New Roman"/>
          <w:sz w:val="20"/>
          <w:szCs w:val="20"/>
        </w:rPr>
        <w:t xml:space="preserve"> Grafiği</w:t>
      </w:r>
    </w:p>
    <w:p w14:paraId="11077733" w14:textId="03F5E6A0" w:rsidR="001C2C8A" w:rsidRDefault="001C2C8A" w:rsidP="007512E6">
      <w:pPr>
        <w:pStyle w:val="ListeParagraf"/>
        <w:spacing w:after="640" w:line="360" w:lineRule="auto"/>
        <w:ind w:left="0"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Şekil 5.3’de gözlem değerleri </w:t>
      </w:r>
      <w:proofErr w:type="spellStart"/>
      <w:r>
        <w:rPr>
          <w:rFonts w:ascii="Times New Roman" w:eastAsiaTheme="minorEastAsia" w:hAnsi="Times New Roman" w:cs="Times New Roman"/>
          <w:sz w:val="24"/>
          <w:szCs w:val="24"/>
        </w:rPr>
        <w:t>import</w:t>
      </w:r>
      <w:proofErr w:type="spellEnd"/>
      <w:r>
        <w:rPr>
          <w:rFonts w:ascii="Times New Roman" w:eastAsiaTheme="minorEastAsia" w:hAnsi="Times New Roman" w:cs="Times New Roman"/>
          <w:sz w:val="24"/>
          <w:szCs w:val="24"/>
        </w:rPr>
        <w:t xml:space="preserve"> edildiğinde uygulama giriş </w:t>
      </w:r>
      <w:proofErr w:type="spellStart"/>
      <w:r>
        <w:rPr>
          <w:rFonts w:ascii="Times New Roman" w:eastAsiaTheme="minorEastAsia" w:hAnsi="Times New Roman" w:cs="Times New Roman"/>
          <w:sz w:val="24"/>
          <w:szCs w:val="24"/>
        </w:rPr>
        <w:t>arayüzünde</w:t>
      </w:r>
      <w:proofErr w:type="spellEnd"/>
      <w:r>
        <w:rPr>
          <w:rFonts w:ascii="Times New Roman" w:eastAsiaTheme="minorEastAsia" w:hAnsi="Times New Roman" w:cs="Times New Roman"/>
          <w:sz w:val="24"/>
          <w:szCs w:val="24"/>
        </w:rPr>
        <w:t xml:space="preserve"> yer alan </w:t>
      </w:r>
      <w:proofErr w:type="spellStart"/>
      <w:r>
        <w:rPr>
          <w:rFonts w:ascii="Times New Roman" w:eastAsiaTheme="minorEastAsia" w:hAnsi="Times New Roman" w:cs="Times New Roman"/>
          <w:sz w:val="24"/>
          <w:szCs w:val="24"/>
        </w:rPr>
        <w:t>listbox</w:t>
      </w:r>
      <w:proofErr w:type="spellEnd"/>
      <w:r>
        <w:rPr>
          <w:rFonts w:ascii="Times New Roman" w:eastAsiaTheme="minorEastAsia" w:hAnsi="Times New Roman" w:cs="Times New Roman"/>
          <w:sz w:val="24"/>
          <w:szCs w:val="24"/>
        </w:rPr>
        <w:t xml:space="preserve"> üzerinde verilerin gösterildiği ve iki boyutlu uzay üzerinde gözlem değerlerinin görünümü verilmektedir.</w:t>
      </w:r>
    </w:p>
    <w:p w14:paraId="2CF5EB4C" w14:textId="5C021B30" w:rsidR="001C2C8A" w:rsidRPr="00323E21" w:rsidRDefault="001C2C8A" w:rsidP="007512E6">
      <w:pPr>
        <w:pStyle w:val="ListeParagraf"/>
        <w:spacing w:after="640" w:line="360" w:lineRule="auto"/>
        <w:ind w:left="0" w:firstLine="708"/>
        <w:jc w:val="both"/>
        <w:rPr>
          <w:rFonts w:ascii="Times New Roman" w:eastAsiaTheme="minorEastAsia" w:hAnsi="Times New Roman" w:cs="Times New Roman"/>
          <w:b/>
          <w:bCs/>
          <w:noProof/>
          <w:sz w:val="24"/>
          <w:szCs w:val="24"/>
        </w:rPr>
      </w:pPr>
      <w:r w:rsidRPr="00323E21">
        <w:rPr>
          <w:rFonts w:ascii="Times New Roman" w:eastAsiaTheme="minorEastAsia" w:hAnsi="Times New Roman" w:cs="Times New Roman"/>
          <w:b/>
          <w:bCs/>
          <w:sz w:val="24"/>
          <w:szCs w:val="24"/>
        </w:rPr>
        <w:t xml:space="preserve">Bu aşamadan sonra kullanıcının k parametresini belirlemesi gerekmektedir bu k parametresine göre k adet merkez noktası rastgele olarak oluşturulmalıdır. </w:t>
      </w:r>
      <w:r w:rsidRPr="00323E21">
        <w:rPr>
          <w:rFonts w:ascii="Times New Roman" w:eastAsiaTheme="minorEastAsia" w:hAnsi="Times New Roman" w:cs="Times New Roman"/>
          <w:b/>
          <w:bCs/>
          <w:noProof/>
          <w:sz w:val="24"/>
          <w:szCs w:val="24"/>
        </w:rPr>
        <w:t xml:space="preserve">Bu uygulamada </w:t>
      </w:r>
      <w:r w:rsidRPr="00323E21">
        <w:rPr>
          <w:rFonts w:ascii="Times New Roman" w:eastAsiaTheme="minorEastAsia" w:hAnsi="Times New Roman" w:cs="Times New Roman"/>
          <w:b/>
          <w:bCs/>
          <w:noProof/>
          <w:sz w:val="24"/>
          <w:szCs w:val="24"/>
          <w:u w:val="single"/>
        </w:rPr>
        <w:t xml:space="preserve">k parametresi 3 </w:t>
      </w:r>
      <w:r w:rsidRPr="00323E21">
        <w:rPr>
          <w:rFonts w:ascii="Times New Roman" w:eastAsiaTheme="minorEastAsia" w:hAnsi="Times New Roman" w:cs="Times New Roman"/>
          <w:b/>
          <w:bCs/>
          <w:noProof/>
          <w:sz w:val="24"/>
          <w:szCs w:val="24"/>
        </w:rPr>
        <w:t xml:space="preserve">olarak belirlenmiştir. </w:t>
      </w:r>
    </w:p>
    <w:p w14:paraId="57D9F28D" w14:textId="77777777" w:rsidR="001C2C8A" w:rsidRDefault="001C2C8A" w:rsidP="001C2C8A">
      <w:pPr>
        <w:pStyle w:val="ListeParagraf"/>
        <w:spacing w:after="640"/>
        <w:ind w:left="0" w:firstLine="708"/>
        <w:jc w:val="both"/>
        <w:rPr>
          <w:rFonts w:ascii="Times New Roman" w:eastAsiaTheme="minorEastAsia" w:hAnsi="Times New Roman" w:cs="Times New Roman"/>
          <w:noProof/>
          <w:sz w:val="24"/>
          <w:szCs w:val="24"/>
        </w:rPr>
      </w:pPr>
    </w:p>
    <w:p w14:paraId="3F6B612E" w14:textId="5F3AFD90" w:rsidR="001C2C8A" w:rsidRDefault="001C2C8A" w:rsidP="001C2C8A">
      <w:pPr>
        <w:pStyle w:val="ListeParagraf"/>
        <w:spacing w:after="640"/>
        <w:ind w:left="0" w:firstLine="708"/>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7CCEB07" wp14:editId="5B00912E">
            <wp:extent cx="1486107" cy="120031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random merkezler.PNG"/>
                    <pic:cNvPicPr/>
                  </pic:nvPicPr>
                  <pic:blipFill>
                    <a:blip r:embed="rId12">
                      <a:extLst>
                        <a:ext uri="{28A0092B-C50C-407E-A947-70E740481C1C}">
                          <a14:useLocalDpi xmlns:a14="http://schemas.microsoft.com/office/drawing/2010/main" val="0"/>
                        </a:ext>
                      </a:extLst>
                    </a:blip>
                    <a:stretch>
                      <a:fillRect/>
                    </a:stretch>
                  </pic:blipFill>
                  <pic:spPr>
                    <a:xfrm>
                      <a:off x="0" y="0"/>
                      <a:ext cx="1486107" cy="1200318"/>
                    </a:xfrm>
                    <a:prstGeom prst="rect">
                      <a:avLst/>
                    </a:prstGeom>
                  </pic:spPr>
                </pic:pic>
              </a:graphicData>
            </a:graphic>
          </wp:inline>
        </w:drawing>
      </w:r>
    </w:p>
    <w:p w14:paraId="751E5E31" w14:textId="7B656F4C" w:rsidR="001C2C8A" w:rsidRDefault="001C2C8A" w:rsidP="007512E6">
      <w:pPr>
        <w:pStyle w:val="ListeParagraf"/>
        <w:spacing w:after="320"/>
        <w:ind w:left="0" w:firstLine="709"/>
        <w:contextualSpacing w:val="0"/>
        <w:jc w:val="center"/>
        <w:rPr>
          <w:rFonts w:ascii="Times New Roman" w:eastAsiaTheme="minorEastAsia" w:hAnsi="Times New Roman" w:cs="Times New Roman"/>
          <w:sz w:val="16"/>
          <w:szCs w:val="16"/>
        </w:rPr>
      </w:pPr>
      <w:r w:rsidRPr="007512E6">
        <w:rPr>
          <w:rFonts w:ascii="Times New Roman" w:eastAsiaTheme="minorEastAsia" w:hAnsi="Times New Roman" w:cs="Times New Roman"/>
          <w:b/>
          <w:bCs/>
          <w:sz w:val="16"/>
          <w:szCs w:val="16"/>
        </w:rPr>
        <w:t>Şekil</w:t>
      </w:r>
      <w:r w:rsidRPr="001C2C8A">
        <w:rPr>
          <w:rFonts w:ascii="Times New Roman" w:eastAsiaTheme="minorEastAsia" w:hAnsi="Times New Roman" w:cs="Times New Roman"/>
          <w:sz w:val="16"/>
          <w:szCs w:val="16"/>
        </w:rPr>
        <w:t xml:space="preserve"> 5.4</w:t>
      </w:r>
    </w:p>
    <w:p w14:paraId="7D6BA7BF" w14:textId="724AE47B" w:rsidR="001C2C8A" w:rsidRDefault="001C2C8A" w:rsidP="007512E6">
      <w:pPr>
        <w:pStyle w:val="ListeParagraf"/>
        <w:spacing w:after="0" w:line="360" w:lineRule="auto"/>
        <w:ind w:left="0" w:firstLine="709"/>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Şekil 5.4’de görüldüğü üzere 3 adet rastgele merkez noktaları oluşturulmuştur.</w:t>
      </w:r>
    </w:p>
    <w:p w14:paraId="1A64B8D3" w14:textId="78B4461B" w:rsidR="001C2C8A" w:rsidRDefault="001C2C8A" w:rsidP="007512E6">
      <w:pPr>
        <w:pStyle w:val="ListeParagraf"/>
        <w:spacing w:line="360" w:lineRule="auto"/>
        <w:ind w:left="0" w:firstLine="709"/>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Şekil 5.5’de k parametresi 3 olarak belirlendikten sonra 3 adet merkez oluşturularak her bir gözlem değerinin bu merkezlere olan uzaklıkları hesaplanmıştır sonucunda da en yakın merkez noktasının indeksi alınarak ilk küme üyeliği olarak belirlenmiştir.</w:t>
      </w:r>
      <w:r w:rsidR="007512E6">
        <w:rPr>
          <w:rFonts w:ascii="Times New Roman" w:eastAsiaTheme="minorEastAsia" w:hAnsi="Times New Roman" w:cs="Times New Roman"/>
          <w:sz w:val="24"/>
          <w:szCs w:val="24"/>
        </w:rPr>
        <w:t xml:space="preserve"> Ardın dan</w:t>
      </w:r>
      <w:r>
        <w:rPr>
          <w:rFonts w:ascii="Times New Roman" w:eastAsiaTheme="minorEastAsia" w:hAnsi="Times New Roman" w:cs="Times New Roman"/>
          <w:sz w:val="24"/>
          <w:szCs w:val="24"/>
        </w:rPr>
        <w:t xml:space="preserve"> uygulama giriş </w:t>
      </w:r>
      <w:proofErr w:type="spellStart"/>
      <w:r>
        <w:rPr>
          <w:rFonts w:ascii="Times New Roman" w:eastAsiaTheme="minorEastAsia" w:hAnsi="Times New Roman" w:cs="Times New Roman"/>
          <w:sz w:val="24"/>
          <w:szCs w:val="24"/>
        </w:rPr>
        <w:t>arayüzünde</w:t>
      </w:r>
      <w:proofErr w:type="spellEnd"/>
      <w:r>
        <w:rPr>
          <w:rFonts w:ascii="Times New Roman" w:eastAsiaTheme="minorEastAsia" w:hAnsi="Times New Roman" w:cs="Times New Roman"/>
          <w:sz w:val="24"/>
          <w:szCs w:val="24"/>
        </w:rPr>
        <w:t xml:space="preserve"> yer alan </w:t>
      </w:r>
      <w:proofErr w:type="spellStart"/>
      <w:r>
        <w:rPr>
          <w:rFonts w:ascii="Times New Roman" w:eastAsiaTheme="minorEastAsia" w:hAnsi="Times New Roman" w:cs="Times New Roman"/>
          <w:sz w:val="24"/>
          <w:szCs w:val="24"/>
        </w:rPr>
        <w:t>listboxa</w:t>
      </w:r>
      <w:proofErr w:type="spellEnd"/>
      <w:r w:rsidR="007512E6">
        <w:rPr>
          <w:rFonts w:ascii="Times New Roman" w:eastAsiaTheme="minorEastAsia" w:hAnsi="Times New Roman" w:cs="Times New Roman"/>
          <w:sz w:val="24"/>
          <w:szCs w:val="24"/>
        </w:rPr>
        <w:t xml:space="preserve"> bu ilk sınıf üyelikleri bastırılmıştır.</w:t>
      </w:r>
    </w:p>
    <w:p w14:paraId="1DE48D0B" w14:textId="43D08D11" w:rsidR="001C2C8A" w:rsidRPr="001C2C8A" w:rsidRDefault="007512E6" w:rsidP="007512E6">
      <w:pPr>
        <w:pStyle w:val="ListeParagraf"/>
        <w:spacing w:after="640"/>
        <w:ind w:left="0" w:firstLine="708"/>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2C09341" wp14:editId="342AEE9C">
            <wp:extent cx="3409950" cy="25241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 ilk random merkeze üyelik.PNG"/>
                    <pic:cNvPicPr/>
                  </pic:nvPicPr>
                  <pic:blipFill>
                    <a:blip r:embed="rId13">
                      <a:extLst>
                        <a:ext uri="{28A0092B-C50C-407E-A947-70E740481C1C}">
                          <a14:useLocalDpi xmlns:a14="http://schemas.microsoft.com/office/drawing/2010/main" val="0"/>
                        </a:ext>
                      </a:extLst>
                    </a:blip>
                    <a:stretch>
                      <a:fillRect/>
                    </a:stretch>
                  </pic:blipFill>
                  <pic:spPr>
                    <a:xfrm>
                      <a:off x="0" y="0"/>
                      <a:ext cx="3410436" cy="2524485"/>
                    </a:xfrm>
                    <a:prstGeom prst="rect">
                      <a:avLst/>
                    </a:prstGeom>
                  </pic:spPr>
                </pic:pic>
              </a:graphicData>
            </a:graphic>
          </wp:inline>
        </w:drawing>
      </w:r>
    </w:p>
    <w:p w14:paraId="2971520C" w14:textId="1BFCE0FB" w:rsidR="001C2C8A" w:rsidRPr="007512E6" w:rsidRDefault="007512E6" w:rsidP="001C2C8A">
      <w:pPr>
        <w:pStyle w:val="ListeParagraf"/>
        <w:spacing w:after="640"/>
        <w:ind w:left="0" w:firstLine="708"/>
        <w:jc w:val="center"/>
        <w:rPr>
          <w:rFonts w:ascii="Times New Roman" w:eastAsiaTheme="minorEastAsia" w:hAnsi="Times New Roman" w:cs="Times New Roman"/>
          <w:sz w:val="20"/>
          <w:szCs w:val="20"/>
        </w:rPr>
      </w:pPr>
      <w:r w:rsidRPr="007512E6">
        <w:rPr>
          <w:rFonts w:ascii="Times New Roman" w:eastAsiaTheme="minorEastAsia" w:hAnsi="Times New Roman" w:cs="Times New Roman"/>
          <w:b/>
          <w:bCs/>
          <w:sz w:val="20"/>
          <w:szCs w:val="20"/>
        </w:rPr>
        <w:t>Şekil</w:t>
      </w:r>
      <w:r w:rsidRPr="007512E6">
        <w:rPr>
          <w:rFonts w:ascii="Times New Roman" w:eastAsiaTheme="minorEastAsia" w:hAnsi="Times New Roman" w:cs="Times New Roman"/>
          <w:sz w:val="20"/>
          <w:szCs w:val="20"/>
        </w:rPr>
        <w:t xml:space="preserve"> 5.5 İlk Sınıf Üyelikleri (ilk22 gözlem değeri)</w:t>
      </w:r>
    </w:p>
    <w:p w14:paraId="006062E8" w14:textId="77777777" w:rsidR="001C2C8A" w:rsidRPr="001C2C8A" w:rsidRDefault="001C2C8A" w:rsidP="001C2C8A">
      <w:pPr>
        <w:pStyle w:val="ListeParagraf"/>
        <w:spacing w:after="640"/>
        <w:ind w:left="0" w:firstLine="708"/>
        <w:jc w:val="both"/>
        <w:rPr>
          <w:rFonts w:ascii="Times New Roman" w:eastAsiaTheme="minorEastAsia" w:hAnsi="Times New Roman" w:cs="Times New Roman"/>
          <w:sz w:val="24"/>
          <w:szCs w:val="24"/>
        </w:rPr>
      </w:pPr>
    </w:p>
    <w:p w14:paraId="1BBAB89B" w14:textId="151FA64C" w:rsidR="000A4A60" w:rsidRDefault="007512E6" w:rsidP="007512E6">
      <w:pPr>
        <w:pStyle w:val="ListeParagraf"/>
        <w:spacing w:after="640" w:line="360" w:lineRule="auto"/>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Bu yeni üyeliklerinin oluşumuyla gözlem değerleri yakın buldukları merkez noktalarının küme üyeliklerini alırlar. Şekil 5.6’da rastgele oluşan merkez noktalarının iki boyutlu uzayda yerleşimini gösteren görsel yer almaktadır.</w:t>
      </w:r>
    </w:p>
    <w:p w14:paraId="7A3B6D19" w14:textId="62A7E69D" w:rsidR="007512E6" w:rsidRDefault="007512E6" w:rsidP="007512E6">
      <w:pPr>
        <w:pStyle w:val="ListeParagraf"/>
        <w:spacing w:after="640" w:line="360" w:lineRule="auto"/>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59CA98" wp14:editId="71A06DCC">
            <wp:extent cx="4162425" cy="20383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 Random Merkezler.PNG"/>
                    <pic:cNvPicPr/>
                  </pic:nvPicPr>
                  <pic:blipFill>
                    <a:blip r:embed="rId14">
                      <a:extLst>
                        <a:ext uri="{28A0092B-C50C-407E-A947-70E740481C1C}">
                          <a14:useLocalDpi xmlns:a14="http://schemas.microsoft.com/office/drawing/2010/main" val="0"/>
                        </a:ext>
                      </a:extLst>
                    </a:blip>
                    <a:stretch>
                      <a:fillRect/>
                    </a:stretch>
                  </pic:blipFill>
                  <pic:spPr>
                    <a:xfrm>
                      <a:off x="0" y="0"/>
                      <a:ext cx="4163021" cy="2038642"/>
                    </a:xfrm>
                    <a:prstGeom prst="rect">
                      <a:avLst/>
                    </a:prstGeom>
                  </pic:spPr>
                </pic:pic>
              </a:graphicData>
            </a:graphic>
          </wp:inline>
        </w:drawing>
      </w:r>
    </w:p>
    <w:p w14:paraId="5E46F085" w14:textId="35A41768" w:rsidR="007512E6" w:rsidRDefault="007512E6" w:rsidP="007512E6">
      <w:pPr>
        <w:pStyle w:val="ListeParagraf"/>
        <w:spacing w:after="640" w:line="360" w:lineRule="auto"/>
        <w:ind w:left="0" w:firstLine="709"/>
        <w:jc w:val="center"/>
        <w:rPr>
          <w:rFonts w:ascii="Times New Roman" w:eastAsiaTheme="minorEastAsia" w:hAnsi="Times New Roman" w:cs="Times New Roman"/>
          <w:sz w:val="20"/>
          <w:szCs w:val="20"/>
        </w:rPr>
      </w:pPr>
      <w:r w:rsidRPr="007512E6">
        <w:rPr>
          <w:rFonts w:ascii="Times New Roman" w:eastAsiaTheme="minorEastAsia" w:hAnsi="Times New Roman" w:cs="Times New Roman"/>
          <w:b/>
          <w:bCs/>
          <w:sz w:val="20"/>
          <w:szCs w:val="20"/>
        </w:rPr>
        <w:t>Şekil</w:t>
      </w:r>
      <w:r w:rsidRPr="007512E6">
        <w:rPr>
          <w:rFonts w:ascii="Times New Roman" w:eastAsiaTheme="minorEastAsia" w:hAnsi="Times New Roman" w:cs="Times New Roman"/>
          <w:sz w:val="20"/>
          <w:szCs w:val="20"/>
        </w:rPr>
        <w:t xml:space="preserve"> 5.</w:t>
      </w:r>
      <w:r w:rsidR="00323E21">
        <w:rPr>
          <w:rFonts w:ascii="Times New Roman" w:eastAsiaTheme="minorEastAsia" w:hAnsi="Times New Roman" w:cs="Times New Roman"/>
          <w:sz w:val="20"/>
          <w:szCs w:val="20"/>
        </w:rPr>
        <w:t>6</w:t>
      </w:r>
      <w:r w:rsidRPr="007512E6">
        <w:rPr>
          <w:rFonts w:ascii="Times New Roman" w:eastAsiaTheme="minorEastAsia" w:hAnsi="Times New Roman" w:cs="Times New Roman"/>
          <w:sz w:val="20"/>
          <w:szCs w:val="20"/>
        </w:rPr>
        <w:t xml:space="preserve"> </w:t>
      </w:r>
      <w:proofErr w:type="spellStart"/>
      <w:r w:rsidRPr="007512E6">
        <w:rPr>
          <w:rFonts w:ascii="Times New Roman" w:eastAsiaTheme="minorEastAsia" w:hAnsi="Times New Roman" w:cs="Times New Roman"/>
          <w:sz w:val="20"/>
          <w:szCs w:val="20"/>
        </w:rPr>
        <w:t>Centroidlerin</w:t>
      </w:r>
      <w:proofErr w:type="spellEnd"/>
      <w:r w:rsidRPr="007512E6">
        <w:rPr>
          <w:rFonts w:ascii="Times New Roman" w:eastAsiaTheme="minorEastAsia" w:hAnsi="Times New Roman" w:cs="Times New Roman"/>
          <w:sz w:val="20"/>
          <w:szCs w:val="20"/>
        </w:rPr>
        <w:t xml:space="preserve"> İki Boyutlu Uzayda Yerleşimi</w:t>
      </w:r>
    </w:p>
    <w:p w14:paraId="2D299EF8" w14:textId="12A6D162" w:rsidR="007512E6" w:rsidRDefault="007512E6" w:rsidP="007512E6">
      <w:pPr>
        <w:pStyle w:val="ListeParagraf"/>
        <w:spacing w:after="640" w:line="360" w:lineRule="auto"/>
        <w:ind w:left="0" w:firstLine="709"/>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509F461F" wp14:editId="0C14BD17">
            <wp:extent cx="4629150" cy="23907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 random merkeze üyelik.PNG"/>
                    <pic:cNvPicPr/>
                  </pic:nvPicPr>
                  <pic:blipFill>
                    <a:blip r:embed="rId15">
                      <a:extLst>
                        <a:ext uri="{28A0092B-C50C-407E-A947-70E740481C1C}">
                          <a14:useLocalDpi xmlns:a14="http://schemas.microsoft.com/office/drawing/2010/main" val="0"/>
                        </a:ext>
                      </a:extLst>
                    </a:blip>
                    <a:stretch>
                      <a:fillRect/>
                    </a:stretch>
                  </pic:blipFill>
                  <pic:spPr>
                    <a:xfrm>
                      <a:off x="0" y="0"/>
                      <a:ext cx="4629816" cy="2391119"/>
                    </a:xfrm>
                    <a:prstGeom prst="rect">
                      <a:avLst/>
                    </a:prstGeom>
                  </pic:spPr>
                </pic:pic>
              </a:graphicData>
            </a:graphic>
          </wp:inline>
        </w:drawing>
      </w:r>
    </w:p>
    <w:p w14:paraId="24BB4EA8" w14:textId="15ECC828" w:rsidR="007512E6" w:rsidRPr="007512E6" w:rsidRDefault="007512E6" w:rsidP="007512E6">
      <w:pPr>
        <w:pStyle w:val="ListeParagraf"/>
        <w:spacing w:after="640" w:line="360" w:lineRule="auto"/>
        <w:ind w:left="0" w:firstLine="709"/>
        <w:jc w:val="center"/>
        <w:rPr>
          <w:rFonts w:ascii="Times New Roman" w:eastAsiaTheme="minorEastAsia" w:hAnsi="Times New Roman" w:cs="Times New Roman"/>
          <w:sz w:val="20"/>
          <w:szCs w:val="20"/>
        </w:rPr>
      </w:pPr>
      <w:r w:rsidRPr="007512E6">
        <w:rPr>
          <w:rFonts w:ascii="Times New Roman" w:eastAsiaTheme="minorEastAsia" w:hAnsi="Times New Roman" w:cs="Times New Roman"/>
          <w:b/>
          <w:bCs/>
          <w:sz w:val="20"/>
          <w:szCs w:val="20"/>
        </w:rPr>
        <w:t>Şekil</w:t>
      </w:r>
      <w:r>
        <w:rPr>
          <w:rFonts w:ascii="Times New Roman" w:eastAsiaTheme="minorEastAsia" w:hAnsi="Times New Roman" w:cs="Times New Roman"/>
          <w:sz w:val="20"/>
          <w:szCs w:val="20"/>
        </w:rPr>
        <w:t xml:space="preserve"> 5.</w:t>
      </w:r>
      <w:r w:rsidR="00323E21">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 xml:space="preserve"> Gözlem Noktalarının İlk Küme Üyelikleri</w:t>
      </w:r>
    </w:p>
    <w:p w14:paraId="780BD78F" w14:textId="7E3A8AB8" w:rsidR="00323E21" w:rsidRDefault="007512E6" w:rsidP="00323E21">
      <w:pPr>
        <w:pStyle w:val="ListeParagraf"/>
        <w:spacing w:after="640" w:line="360" w:lineRule="auto"/>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Şekil 5.6’ da her bir gözlem değerinin merkezlere olan uzaklıklarının karşılaştırılması ile yakın oldukları merkezlerin üyeliklerini aldığı grafik yer almaktadır.</w:t>
      </w:r>
    </w:p>
    <w:p w14:paraId="26E8A7DC" w14:textId="681BFE8F" w:rsidR="00323E21" w:rsidRPr="00323E21" w:rsidRDefault="00323E21" w:rsidP="00AE3B9B">
      <w:pPr>
        <w:pStyle w:val="ListeParagraf"/>
        <w:spacing w:after="320" w:line="360" w:lineRule="auto"/>
        <w:ind w:left="0" w:firstLine="709"/>
        <w:contextualSpacing w:val="0"/>
        <w:rPr>
          <w:rFonts w:ascii="Times New Roman" w:eastAsiaTheme="minorEastAsia" w:hAnsi="Times New Roman" w:cs="Times New Roman"/>
          <w:b/>
          <w:bCs/>
          <w:sz w:val="24"/>
          <w:szCs w:val="24"/>
        </w:rPr>
      </w:pPr>
      <w:r w:rsidRPr="00323E21">
        <w:rPr>
          <w:rFonts w:ascii="Times New Roman" w:eastAsiaTheme="minorEastAsia" w:hAnsi="Times New Roman" w:cs="Times New Roman"/>
          <w:b/>
          <w:bCs/>
          <w:sz w:val="24"/>
          <w:szCs w:val="24"/>
        </w:rPr>
        <w:t>Rastgele oluşturulan merkezlere her bir objenin uzaklığı bulunup en yakın merkez noktasının küme üyeliği her bir gözlem değerine ayrı ayrı verildikten sonra K Ortalamalar uygulamasının esas çözümlemesi başlamaktadır.</w:t>
      </w:r>
    </w:p>
    <w:p w14:paraId="2540F91C" w14:textId="383BE8ED" w:rsidR="00323E21" w:rsidRDefault="00323E21" w:rsidP="00323E21">
      <w:pPr>
        <w:pStyle w:val="ListeParagraf"/>
        <w:spacing w:after="64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82B9D33" wp14:editId="7FBE4E5A">
            <wp:extent cx="5744377" cy="2219635"/>
            <wp:effectExtent l="0" t="0" r="889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 çözüm merkez ve kare hata.PNG"/>
                    <pic:cNvPicPr/>
                  </pic:nvPicPr>
                  <pic:blipFill>
                    <a:blip r:embed="rId16">
                      <a:extLst>
                        <a:ext uri="{28A0092B-C50C-407E-A947-70E740481C1C}">
                          <a14:useLocalDpi xmlns:a14="http://schemas.microsoft.com/office/drawing/2010/main" val="0"/>
                        </a:ext>
                      </a:extLst>
                    </a:blip>
                    <a:stretch>
                      <a:fillRect/>
                    </a:stretch>
                  </pic:blipFill>
                  <pic:spPr>
                    <a:xfrm>
                      <a:off x="0" y="0"/>
                      <a:ext cx="5744377" cy="2219635"/>
                    </a:xfrm>
                    <a:prstGeom prst="rect">
                      <a:avLst/>
                    </a:prstGeom>
                  </pic:spPr>
                </pic:pic>
              </a:graphicData>
            </a:graphic>
          </wp:inline>
        </w:drawing>
      </w:r>
    </w:p>
    <w:p w14:paraId="6D63AA48" w14:textId="76CC0546" w:rsidR="00323E21" w:rsidRPr="00323E21" w:rsidRDefault="00323E21" w:rsidP="00AE3B9B">
      <w:pPr>
        <w:pStyle w:val="ListeParagraf"/>
        <w:spacing w:after="320" w:line="360" w:lineRule="auto"/>
        <w:ind w:left="0"/>
        <w:contextualSpacing w:val="0"/>
        <w:jc w:val="center"/>
        <w:rPr>
          <w:rFonts w:ascii="Times New Roman" w:eastAsiaTheme="minorEastAsia" w:hAnsi="Times New Roman" w:cs="Times New Roman"/>
          <w:sz w:val="20"/>
          <w:szCs w:val="20"/>
        </w:rPr>
      </w:pPr>
      <w:r w:rsidRPr="00AE3B9B">
        <w:rPr>
          <w:rFonts w:ascii="Times New Roman" w:eastAsiaTheme="minorEastAsia" w:hAnsi="Times New Roman" w:cs="Times New Roman"/>
          <w:b/>
          <w:bCs/>
          <w:sz w:val="20"/>
          <w:szCs w:val="20"/>
        </w:rPr>
        <w:t>Şekil</w:t>
      </w:r>
      <w:r w:rsidRPr="00323E21">
        <w:rPr>
          <w:rFonts w:ascii="Times New Roman" w:eastAsiaTheme="minorEastAsia" w:hAnsi="Times New Roman" w:cs="Times New Roman"/>
          <w:sz w:val="20"/>
          <w:szCs w:val="20"/>
        </w:rPr>
        <w:t xml:space="preserve"> 5.</w:t>
      </w:r>
      <w:r>
        <w:rPr>
          <w:rFonts w:ascii="Times New Roman" w:eastAsiaTheme="minorEastAsia" w:hAnsi="Times New Roman" w:cs="Times New Roman"/>
          <w:sz w:val="20"/>
          <w:szCs w:val="20"/>
        </w:rPr>
        <w:t>8</w:t>
      </w:r>
      <w:r w:rsidRPr="00323E21">
        <w:rPr>
          <w:rFonts w:ascii="Times New Roman" w:eastAsiaTheme="minorEastAsia" w:hAnsi="Times New Roman" w:cs="Times New Roman"/>
          <w:sz w:val="20"/>
          <w:szCs w:val="20"/>
        </w:rPr>
        <w:t xml:space="preserve"> Yeni Merkez Noktaları ve Toplam Kare Hata</w:t>
      </w:r>
    </w:p>
    <w:p w14:paraId="0BCDF5A7" w14:textId="34627525" w:rsidR="00323E21" w:rsidRDefault="00323E21" w:rsidP="00323E21">
      <w:pPr>
        <w:pStyle w:val="ListeParagraf"/>
        <w:spacing w:after="640" w:line="360" w:lineRule="auto"/>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Şekil 5.5’de yer alan gözlem değerlerine ait ilk sınıf üyeliklerinden yararlanılarak x1 ve x2 gözlem değerleri güncel haline geçmiş bulunmaktadır.</w:t>
      </w:r>
    </w:p>
    <w:p w14:paraId="4034CA08" w14:textId="20466A71" w:rsidR="00323E21" w:rsidRDefault="00323E21" w:rsidP="00AE3B9B">
      <w:pPr>
        <w:pStyle w:val="ListeParagraf"/>
        <w:spacing w:after="320" w:line="360" w:lineRule="auto"/>
        <w:ind w:left="0" w:firstLine="709"/>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Şekil 5.8’ de oluşan yeni gözlem değerleri üyeliklerinden yararlanılarak yani güncel verilerden yararlanılarak Formül 1 adlı şekilde formül ile yeni merkez noktaları hesaplanmıştır. Toplam kare hata hesabı ise formül 3 ve formül 4 yardımı ile hesaplanmıştır. 1. </w:t>
      </w:r>
      <w:proofErr w:type="spellStart"/>
      <w:r>
        <w:rPr>
          <w:rFonts w:ascii="Times New Roman" w:eastAsiaTheme="minorEastAsia" w:hAnsi="Times New Roman" w:cs="Times New Roman"/>
          <w:sz w:val="24"/>
          <w:szCs w:val="24"/>
        </w:rPr>
        <w:t>İterasyon</w:t>
      </w:r>
      <w:proofErr w:type="spellEnd"/>
      <w:r>
        <w:rPr>
          <w:rFonts w:ascii="Times New Roman" w:eastAsiaTheme="minorEastAsia" w:hAnsi="Times New Roman" w:cs="Times New Roman"/>
          <w:sz w:val="24"/>
          <w:szCs w:val="24"/>
        </w:rPr>
        <w:t xml:space="preserve"> sonucunda toplam kare hatanın oldukça yüksek olduğu görülmektedir.</w:t>
      </w:r>
      <w:r w:rsidR="00254876">
        <w:rPr>
          <w:rFonts w:ascii="Times New Roman" w:eastAsiaTheme="minorEastAsia" w:hAnsi="Times New Roman" w:cs="Times New Roman"/>
          <w:sz w:val="24"/>
          <w:szCs w:val="24"/>
        </w:rPr>
        <w:t xml:space="preserve"> Amaç bu toplam kare hatayı olabildiğince indirgemektir.</w:t>
      </w:r>
    </w:p>
    <w:p w14:paraId="486E2ECB" w14:textId="22371AC1" w:rsidR="00AE3B9B" w:rsidRDefault="00AE3B9B" w:rsidP="00AE3B9B">
      <w:pPr>
        <w:pStyle w:val="ListeParagraf"/>
        <w:spacing w:after="64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FF95603" wp14:editId="08098309">
            <wp:extent cx="2047875" cy="200025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1 uzaklık1.PNG"/>
                    <pic:cNvPicPr/>
                  </pic:nvPicPr>
                  <pic:blipFill>
                    <a:blip r:embed="rId17">
                      <a:extLst>
                        <a:ext uri="{28A0092B-C50C-407E-A947-70E740481C1C}">
                          <a14:useLocalDpi xmlns:a14="http://schemas.microsoft.com/office/drawing/2010/main" val="0"/>
                        </a:ext>
                      </a:extLst>
                    </a:blip>
                    <a:stretch>
                      <a:fillRect/>
                    </a:stretch>
                  </pic:blipFill>
                  <pic:spPr>
                    <a:xfrm>
                      <a:off x="0" y="0"/>
                      <a:ext cx="2048175" cy="2000543"/>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774AD9FF" wp14:editId="42C133CA">
            <wp:extent cx="1800225" cy="154305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 uzaklık2.PNG"/>
                    <pic:cNvPicPr/>
                  </pic:nvPicPr>
                  <pic:blipFill>
                    <a:blip r:embed="rId18">
                      <a:extLst>
                        <a:ext uri="{28A0092B-C50C-407E-A947-70E740481C1C}">
                          <a14:useLocalDpi xmlns:a14="http://schemas.microsoft.com/office/drawing/2010/main" val="0"/>
                        </a:ext>
                      </a:extLst>
                    </a:blip>
                    <a:stretch>
                      <a:fillRect/>
                    </a:stretch>
                  </pic:blipFill>
                  <pic:spPr>
                    <a:xfrm>
                      <a:off x="0" y="0"/>
                      <a:ext cx="1800478" cy="1543267"/>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6978409E" wp14:editId="5A8B0476">
            <wp:extent cx="1704975" cy="14954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 uzaklık3.PNG"/>
                    <pic:cNvPicPr/>
                  </pic:nvPicPr>
                  <pic:blipFill>
                    <a:blip r:embed="rId19">
                      <a:extLst>
                        <a:ext uri="{28A0092B-C50C-407E-A947-70E740481C1C}">
                          <a14:useLocalDpi xmlns:a14="http://schemas.microsoft.com/office/drawing/2010/main" val="0"/>
                        </a:ext>
                      </a:extLst>
                    </a:blip>
                    <a:stretch>
                      <a:fillRect/>
                    </a:stretch>
                  </pic:blipFill>
                  <pic:spPr>
                    <a:xfrm>
                      <a:off x="0" y="0"/>
                      <a:ext cx="1705217" cy="1495637"/>
                    </a:xfrm>
                    <a:prstGeom prst="rect">
                      <a:avLst/>
                    </a:prstGeom>
                  </pic:spPr>
                </pic:pic>
              </a:graphicData>
            </a:graphic>
          </wp:inline>
        </w:drawing>
      </w:r>
    </w:p>
    <w:p w14:paraId="370A2991" w14:textId="03F1295D" w:rsidR="00AE3B9B" w:rsidRDefault="00AE3B9B" w:rsidP="00AE3B9B">
      <w:pPr>
        <w:pStyle w:val="ListeParagraf"/>
        <w:spacing w:after="640" w:line="360" w:lineRule="auto"/>
        <w:ind w:left="0"/>
        <w:jc w:val="center"/>
        <w:rPr>
          <w:rFonts w:ascii="Times New Roman" w:eastAsiaTheme="minorEastAsia" w:hAnsi="Times New Roman" w:cs="Times New Roman"/>
          <w:sz w:val="20"/>
          <w:szCs w:val="20"/>
        </w:rPr>
      </w:pPr>
      <w:r w:rsidRPr="00AE3B9B">
        <w:rPr>
          <w:rFonts w:ascii="Times New Roman" w:eastAsiaTheme="minorEastAsia" w:hAnsi="Times New Roman" w:cs="Times New Roman"/>
          <w:b/>
          <w:bCs/>
          <w:sz w:val="20"/>
          <w:szCs w:val="20"/>
        </w:rPr>
        <w:t>Şekil</w:t>
      </w:r>
      <w:r w:rsidRPr="00AE3B9B">
        <w:rPr>
          <w:rFonts w:ascii="Times New Roman" w:eastAsiaTheme="minorEastAsia" w:hAnsi="Times New Roman" w:cs="Times New Roman"/>
          <w:sz w:val="20"/>
          <w:szCs w:val="20"/>
        </w:rPr>
        <w:t xml:space="preserve"> 5.9 </w:t>
      </w:r>
      <w:r w:rsidR="00310EC5">
        <w:rPr>
          <w:rFonts w:ascii="Times New Roman" w:eastAsiaTheme="minorEastAsia" w:hAnsi="Times New Roman" w:cs="Times New Roman"/>
          <w:sz w:val="20"/>
          <w:szCs w:val="20"/>
        </w:rPr>
        <w:t>Merkezlerden</w:t>
      </w:r>
      <w:r w:rsidRPr="00AE3B9B">
        <w:rPr>
          <w:rFonts w:ascii="Times New Roman" w:eastAsiaTheme="minorEastAsia" w:hAnsi="Times New Roman" w:cs="Times New Roman"/>
          <w:sz w:val="20"/>
          <w:szCs w:val="20"/>
        </w:rPr>
        <w:t xml:space="preserve"> Uzaklıklar</w:t>
      </w:r>
    </w:p>
    <w:p w14:paraId="7A508BEE" w14:textId="77777777" w:rsidR="00AE3B9B" w:rsidRDefault="00AE3B9B" w:rsidP="00AE3B9B">
      <w:pPr>
        <w:pStyle w:val="ListeParagraf"/>
        <w:spacing w:after="640" w:line="360" w:lineRule="auto"/>
        <w:ind w:left="0"/>
        <w:jc w:val="both"/>
        <w:rPr>
          <w:rFonts w:ascii="Times New Roman" w:eastAsiaTheme="minorEastAsia" w:hAnsi="Times New Roman" w:cs="Times New Roman"/>
          <w:sz w:val="20"/>
          <w:szCs w:val="20"/>
        </w:rPr>
      </w:pPr>
    </w:p>
    <w:p w14:paraId="1A3465CA" w14:textId="5F3F2462" w:rsidR="00AE3B9B" w:rsidRDefault="00AE3B9B" w:rsidP="00AE3B9B">
      <w:pPr>
        <w:pStyle w:val="ListeParagraf"/>
        <w:spacing w:after="640" w:line="360" w:lineRule="auto"/>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Yeni belirlenen merkezler referans alınarak her bir gözlem değerinin her bir merkez noktasına olan uzaklıkları şekil 5.9’da yer almaktadır. Merkez noktası ile arasında en kısa mesafe olan sonuç satıra bakılarak ait merkezin indeksi ilgili gözlem noktasının yeni sınıf üyeliği olarak nitelendirilmektedir.</w:t>
      </w:r>
    </w:p>
    <w:p w14:paraId="1463BB9A" w14:textId="418927E6" w:rsidR="00AE3B9B" w:rsidRDefault="00AE3B9B" w:rsidP="00AE3B9B">
      <w:pPr>
        <w:pStyle w:val="ListeParagraf"/>
        <w:spacing w:after="320" w:line="360" w:lineRule="auto"/>
        <w:ind w:left="0" w:firstLine="709"/>
        <w:contextualSpacing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 gözlem noktasının m</w:t>
      </w:r>
      <w:proofErr w:type="gramStart"/>
      <w:r>
        <w:rPr>
          <w:rFonts w:ascii="Times New Roman" w:eastAsiaTheme="minorEastAsia" w:hAnsi="Times New Roman" w:cs="Times New Roman"/>
          <w:sz w:val="24"/>
          <w:szCs w:val="24"/>
        </w:rPr>
        <w:t>1,m</w:t>
      </w:r>
      <w:proofErr w:type="gramEnd"/>
      <w:r>
        <w:rPr>
          <w:rFonts w:ascii="Times New Roman" w:eastAsiaTheme="minorEastAsia" w:hAnsi="Times New Roman" w:cs="Times New Roman"/>
          <w:sz w:val="24"/>
          <w:szCs w:val="24"/>
        </w:rPr>
        <w:t>2,m3 merkez noktalarına olan uzaklıklarını kıyasladığımızda yeni sınıf üyeliğinin “3” değeri olması beklenmektedir.</w:t>
      </w:r>
    </w:p>
    <w:p w14:paraId="45CC7C65" w14:textId="3C6B9620" w:rsidR="00AE3B9B" w:rsidRDefault="00AE3B9B" w:rsidP="00AE3B9B">
      <w:pPr>
        <w:pStyle w:val="ListeParagraf"/>
        <w:spacing w:after="6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7999193" wp14:editId="3E563E1C">
            <wp:extent cx="2181529" cy="1895740"/>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2 yeni oluşanüyelik.PNG"/>
                    <pic:cNvPicPr/>
                  </pic:nvPicPr>
                  <pic:blipFill>
                    <a:blip r:embed="rId20">
                      <a:extLst>
                        <a:ext uri="{28A0092B-C50C-407E-A947-70E740481C1C}">
                          <a14:useLocalDpi xmlns:a14="http://schemas.microsoft.com/office/drawing/2010/main" val="0"/>
                        </a:ext>
                      </a:extLst>
                    </a:blip>
                    <a:stretch>
                      <a:fillRect/>
                    </a:stretch>
                  </pic:blipFill>
                  <pic:spPr>
                    <a:xfrm>
                      <a:off x="0" y="0"/>
                      <a:ext cx="2181529" cy="1895740"/>
                    </a:xfrm>
                    <a:prstGeom prst="rect">
                      <a:avLst/>
                    </a:prstGeom>
                  </pic:spPr>
                </pic:pic>
              </a:graphicData>
            </a:graphic>
          </wp:inline>
        </w:drawing>
      </w:r>
    </w:p>
    <w:p w14:paraId="066B1BFA" w14:textId="4B159907" w:rsidR="00AE3B9B" w:rsidRPr="00AE3B9B" w:rsidRDefault="00AE3B9B" w:rsidP="00C544BF">
      <w:pPr>
        <w:pStyle w:val="ListeParagraf"/>
        <w:spacing w:after="320" w:line="360" w:lineRule="auto"/>
        <w:ind w:left="0"/>
        <w:contextualSpacing w:val="0"/>
        <w:jc w:val="center"/>
        <w:rPr>
          <w:rFonts w:ascii="Times New Roman" w:eastAsiaTheme="minorEastAsia" w:hAnsi="Times New Roman" w:cs="Times New Roman"/>
          <w:sz w:val="20"/>
          <w:szCs w:val="20"/>
        </w:rPr>
      </w:pPr>
      <w:r w:rsidRPr="00AE3B9B">
        <w:rPr>
          <w:rFonts w:ascii="Times New Roman" w:eastAsiaTheme="minorEastAsia" w:hAnsi="Times New Roman" w:cs="Times New Roman"/>
          <w:b/>
          <w:bCs/>
          <w:sz w:val="20"/>
          <w:szCs w:val="20"/>
        </w:rPr>
        <w:t>Şekil</w:t>
      </w:r>
      <w:r w:rsidRPr="00AE3B9B">
        <w:rPr>
          <w:rFonts w:ascii="Times New Roman" w:eastAsiaTheme="minorEastAsia" w:hAnsi="Times New Roman" w:cs="Times New Roman"/>
          <w:sz w:val="20"/>
          <w:szCs w:val="20"/>
        </w:rPr>
        <w:t xml:space="preserve"> 5.10 Yeni Sınıf Üyelikleri</w:t>
      </w:r>
    </w:p>
    <w:p w14:paraId="3254C572" w14:textId="77E491E0" w:rsidR="00323E21" w:rsidRDefault="00AE3B9B" w:rsidP="00AE3B9B">
      <w:pPr>
        <w:pStyle w:val="ListeParagraf"/>
        <w:spacing w:after="640" w:line="360" w:lineRule="auto"/>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 bir gözlem noktası için merkez noktaları arasındaki uzaklıklar karşılaştırıldığında yapılan hesaplamalar sonucu şekil 5.10’da yer alan sonuçlar belirlenmiştir.</w:t>
      </w:r>
    </w:p>
    <w:p w14:paraId="736731CE" w14:textId="288AB52F" w:rsidR="00AE3B9B" w:rsidRDefault="00AE3B9B" w:rsidP="00AE3B9B">
      <w:pPr>
        <w:pStyle w:val="ListeParagraf"/>
        <w:spacing w:after="640" w:line="360" w:lineRule="auto"/>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 sonuçları yorumlayacak olursak ilk 5 gözlem değeri için: </w:t>
      </w:r>
      <w:proofErr w:type="gramStart"/>
      <w:r>
        <w:rPr>
          <w:rFonts w:ascii="Times New Roman" w:eastAsiaTheme="minorEastAsia" w:hAnsi="Times New Roman" w:cs="Times New Roman"/>
          <w:sz w:val="24"/>
          <w:szCs w:val="24"/>
        </w:rPr>
        <w:t>“ 3</w:t>
      </w:r>
      <w:proofErr w:type="gramEnd"/>
      <w:r>
        <w:rPr>
          <w:rFonts w:ascii="Times New Roman" w:eastAsiaTheme="minorEastAsia" w:hAnsi="Times New Roman" w:cs="Times New Roman"/>
          <w:sz w:val="24"/>
          <w:szCs w:val="24"/>
        </w:rPr>
        <w:t xml:space="preserve"> , 1 , 1 , 1 , 1” şeklinde olan ilk küme üyelikleri yapılan yeni hesaplamalar sonucunda “ 3 , 3 , 1 , 1 , 1” olarak belirlenmiştir.</w:t>
      </w:r>
    </w:p>
    <w:p w14:paraId="6C558ED5" w14:textId="203CC345" w:rsidR="00C544BF" w:rsidRPr="00C544BF" w:rsidRDefault="00C544BF" w:rsidP="00C544BF">
      <w:pPr>
        <w:pStyle w:val="ListeParagraf"/>
        <w:spacing w:after="640" w:line="360" w:lineRule="auto"/>
        <w:ind w:left="0"/>
        <w:jc w:val="center"/>
        <w:rPr>
          <w:rFonts w:ascii="Times New Roman" w:eastAsiaTheme="minorEastAsia" w:hAnsi="Times New Roman" w:cs="Times New Roman"/>
          <w:b/>
          <w:bCs/>
          <w:sz w:val="24"/>
          <w:szCs w:val="24"/>
        </w:rPr>
      </w:pPr>
      <w:r w:rsidRPr="00C544BF">
        <w:rPr>
          <w:rFonts w:ascii="Times New Roman" w:eastAsiaTheme="minorEastAsia" w:hAnsi="Times New Roman" w:cs="Times New Roman"/>
          <w:b/>
          <w:bCs/>
          <w:noProof/>
          <w:sz w:val="24"/>
          <w:szCs w:val="24"/>
        </w:rPr>
        <w:drawing>
          <wp:inline distT="0" distB="0" distL="0" distR="0" wp14:anchorId="0D4B9EDF" wp14:editId="291A87DC">
            <wp:extent cx="3096057" cy="657317"/>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iterasyon tekrarı.PNG"/>
                    <pic:cNvPicPr/>
                  </pic:nvPicPr>
                  <pic:blipFill>
                    <a:blip r:embed="rId21">
                      <a:extLst>
                        <a:ext uri="{28A0092B-C50C-407E-A947-70E740481C1C}">
                          <a14:useLocalDpi xmlns:a14="http://schemas.microsoft.com/office/drawing/2010/main" val="0"/>
                        </a:ext>
                      </a:extLst>
                    </a:blip>
                    <a:stretch>
                      <a:fillRect/>
                    </a:stretch>
                  </pic:blipFill>
                  <pic:spPr>
                    <a:xfrm>
                      <a:off x="0" y="0"/>
                      <a:ext cx="3096057" cy="657317"/>
                    </a:xfrm>
                    <a:prstGeom prst="rect">
                      <a:avLst/>
                    </a:prstGeom>
                  </pic:spPr>
                </pic:pic>
              </a:graphicData>
            </a:graphic>
          </wp:inline>
        </w:drawing>
      </w:r>
    </w:p>
    <w:p w14:paraId="561BEFB4" w14:textId="734936B3" w:rsidR="00C544BF" w:rsidRPr="00C544BF" w:rsidRDefault="00C544BF" w:rsidP="00310EC5">
      <w:pPr>
        <w:pStyle w:val="ListeParagraf"/>
        <w:spacing w:after="320" w:line="360" w:lineRule="auto"/>
        <w:ind w:left="0"/>
        <w:contextualSpacing w:val="0"/>
        <w:jc w:val="center"/>
        <w:rPr>
          <w:rFonts w:ascii="Times New Roman" w:eastAsiaTheme="minorEastAsia" w:hAnsi="Times New Roman" w:cs="Times New Roman"/>
          <w:sz w:val="20"/>
          <w:szCs w:val="20"/>
        </w:rPr>
      </w:pPr>
      <w:r w:rsidRPr="00C544BF">
        <w:rPr>
          <w:rFonts w:ascii="Times New Roman" w:eastAsiaTheme="minorEastAsia" w:hAnsi="Times New Roman" w:cs="Times New Roman"/>
          <w:b/>
          <w:bCs/>
          <w:sz w:val="20"/>
          <w:szCs w:val="20"/>
        </w:rPr>
        <w:t>Şekil</w:t>
      </w:r>
      <w:r w:rsidRPr="00C544BF">
        <w:rPr>
          <w:rFonts w:ascii="Times New Roman" w:eastAsiaTheme="minorEastAsia" w:hAnsi="Times New Roman" w:cs="Times New Roman"/>
          <w:sz w:val="20"/>
          <w:szCs w:val="20"/>
        </w:rPr>
        <w:t xml:space="preserve"> 5.11 1. </w:t>
      </w:r>
      <w:proofErr w:type="spellStart"/>
      <w:r w:rsidRPr="00C544BF">
        <w:rPr>
          <w:rFonts w:ascii="Times New Roman" w:eastAsiaTheme="minorEastAsia" w:hAnsi="Times New Roman" w:cs="Times New Roman"/>
          <w:sz w:val="20"/>
          <w:szCs w:val="20"/>
        </w:rPr>
        <w:t>İterasyon</w:t>
      </w:r>
      <w:proofErr w:type="spellEnd"/>
      <w:r w:rsidRPr="00C544BF">
        <w:rPr>
          <w:rFonts w:ascii="Times New Roman" w:eastAsiaTheme="minorEastAsia" w:hAnsi="Times New Roman" w:cs="Times New Roman"/>
          <w:sz w:val="20"/>
          <w:szCs w:val="20"/>
        </w:rPr>
        <w:t xml:space="preserve"> Son</w:t>
      </w:r>
    </w:p>
    <w:p w14:paraId="6F983DE8" w14:textId="7CCB8AA1" w:rsidR="00AE3B9B" w:rsidRDefault="00AE3B9B" w:rsidP="00AE3B9B">
      <w:pPr>
        <w:pStyle w:val="ListeParagraf"/>
        <w:spacing w:after="640" w:line="360" w:lineRule="auto"/>
        <w:ind w:left="0" w:firstLine="709"/>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Birinci </w:t>
      </w:r>
      <w:proofErr w:type="spellStart"/>
      <w:r>
        <w:rPr>
          <w:rFonts w:ascii="Times New Roman" w:eastAsiaTheme="minorEastAsia" w:hAnsi="Times New Roman" w:cs="Times New Roman"/>
          <w:b/>
          <w:bCs/>
          <w:sz w:val="24"/>
          <w:szCs w:val="24"/>
        </w:rPr>
        <w:t>iterasyon</w:t>
      </w:r>
      <w:proofErr w:type="spellEnd"/>
      <w:r>
        <w:rPr>
          <w:rFonts w:ascii="Times New Roman" w:eastAsiaTheme="minorEastAsia" w:hAnsi="Times New Roman" w:cs="Times New Roman"/>
          <w:b/>
          <w:bCs/>
          <w:sz w:val="24"/>
          <w:szCs w:val="24"/>
        </w:rPr>
        <w:t xml:space="preserve"> burada tamamlanmıştır.  Yukarıda gözlemlenen sınıf üyeliği değişikliği </w:t>
      </w:r>
      <w:proofErr w:type="gramStart"/>
      <w:r>
        <w:rPr>
          <w:rFonts w:ascii="Times New Roman" w:eastAsiaTheme="minorEastAsia" w:hAnsi="Times New Roman" w:cs="Times New Roman"/>
          <w:b/>
          <w:bCs/>
          <w:sz w:val="24"/>
          <w:szCs w:val="24"/>
        </w:rPr>
        <w:t>ve ya</w:t>
      </w:r>
      <w:proofErr w:type="gramEnd"/>
      <w:r>
        <w:rPr>
          <w:rFonts w:ascii="Times New Roman" w:eastAsiaTheme="minorEastAsia" w:hAnsi="Times New Roman" w:cs="Times New Roman"/>
          <w:b/>
          <w:bCs/>
          <w:sz w:val="24"/>
          <w:szCs w:val="24"/>
        </w:rPr>
        <w:t xml:space="preserve"> </w:t>
      </w:r>
      <w:r w:rsidR="00C544BF">
        <w:rPr>
          <w:rFonts w:ascii="Times New Roman" w:eastAsiaTheme="minorEastAsia" w:hAnsi="Times New Roman" w:cs="Times New Roman"/>
          <w:b/>
          <w:bCs/>
          <w:sz w:val="24"/>
          <w:szCs w:val="24"/>
        </w:rPr>
        <w:t xml:space="preserve">merkez noktası değişikliği duruncaya, sabitleninceye dek bu </w:t>
      </w:r>
      <w:proofErr w:type="spellStart"/>
      <w:r w:rsidR="00C544BF">
        <w:rPr>
          <w:rFonts w:ascii="Times New Roman" w:eastAsiaTheme="minorEastAsia" w:hAnsi="Times New Roman" w:cs="Times New Roman"/>
          <w:b/>
          <w:bCs/>
          <w:sz w:val="24"/>
          <w:szCs w:val="24"/>
        </w:rPr>
        <w:t>iterasyon</w:t>
      </w:r>
      <w:proofErr w:type="spellEnd"/>
      <w:r w:rsidR="00C544BF">
        <w:rPr>
          <w:rFonts w:ascii="Times New Roman" w:eastAsiaTheme="minorEastAsia" w:hAnsi="Times New Roman" w:cs="Times New Roman"/>
          <w:b/>
          <w:bCs/>
          <w:sz w:val="24"/>
          <w:szCs w:val="24"/>
        </w:rPr>
        <w:t xml:space="preserve"> aşamaları tekrarlanmaya devam eder.</w:t>
      </w:r>
    </w:p>
    <w:p w14:paraId="27923475" w14:textId="36ADC642" w:rsidR="00C544BF" w:rsidRPr="00310EC5" w:rsidRDefault="00C544BF" w:rsidP="00C544BF">
      <w:pPr>
        <w:pStyle w:val="ListeParagraf"/>
        <w:numPr>
          <w:ilvl w:val="0"/>
          <w:numId w:val="4"/>
        </w:numPr>
        <w:spacing w:after="640" w:line="360" w:lineRule="auto"/>
        <w:ind w:left="0" w:firstLine="709"/>
        <w:jc w:val="both"/>
        <w:rPr>
          <w:rFonts w:ascii="Times New Roman" w:eastAsiaTheme="minorEastAsia" w:hAnsi="Times New Roman" w:cs="Times New Roman"/>
          <w:sz w:val="24"/>
          <w:szCs w:val="24"/>
        </w:rPr>
      </w:pPr>
      <w:proofErr w:type="spellStart"/>
      <w:r w:rsidRPr="00310EC5">
        <w:rPr>
          <w:rFonts w:ascii="Times New Roman" w:eastAsiaTheme="minorEastAsia" w:hAnsi="Times New Roman" w:cs="Times New Roman"/>
          <w:sz w:val="24"/>
          <w:szCs w:val="24"/>
        </w:rPr>
        <w:t>İterasyonu</w:t>
      </w:r>
      <w:proofErr w:type="spellEnd"/>
      <w:r w:rsidRPr="00310EC5">
        <w:rPr>
          <w:rFonts w:ascii="Times New Roman" w:eastAsiaTheme="minorEastAsia" w:hAnsi="Times New Roman" w:cs="Times New Roman"/>
          <w:sz w:val="24"/>
          <w:szCs w:val="24"/>
        </w:rPr>
        <w:t xml:space="preserve"> yorumladığımızda rastgele belirlenen merkez </w:t>
      </w:r>
      <w:proofErr w:type="gramStart"/>
      <w:r w:rsidRPr="00310EC5">
        <w:rPr>
          <w:rFonts w:ascii="Times New Roman" w:eastAsiaTheme="minorEastAsia" w:hAnsi="Times New Roman" w:cs="Times New Roman"/>
          <w:sz w:val="24"/>
          <w:szCs w:val="24"/>
        </w:rPr>
        <w:t>noktaları :</w:t>
      </w:r>
      <w:proofErr w:type="gramEnd"/>
      <w:r w:rsidRPr="00310EC5">
        <w:rPr>
          <w:rFonts w:ascii="Times New Roman" w:eastAsiaTheme="minorEastAsia" w:hAnsi="Times New Roman" w:cs="Times New Roman"/>
          <w:sz w:val="24"/>
          <w:szCs w:val="24"/>
        </w:rPr>
        <w:t xml:space="preserve"> m1=[10,5] , m2=[2,7] , m3=[1,5] şeklindedir , 1. </w:t>
      </w:r>
      <w:proofErr w:type="spellStart"/>
      <w:r w:rsidRPr="00310EC5">
        <w:rPr>
          <w:rFonts w:ascii="Times New Roman" w:eastAsiaTheme="minorEastAsia" w:hAnsi="Times New Roman" w:cs="Times New Roman"/>
          <w:sz w:val="24"/>
          <w:szCs w:val="24"/>
        </w:rPr>
        <w:t>İterasyonda</w:t>
      </w:r>
      <w:proofErr w:type="spellEnd"/>
      <w:r w:rsidRPr="00310EC5">
        <w:rPr>
          <w:rFonts w:ascii="Times New Roman" w:eastAsiaTheme="minorEastAsia" w:hAnsi="Times New Roman" w:cs="Times New Roman"/>
          <w:sz w:val="24"/>
          <w:szCs w:val="24"/>
        </w:rPr>
        <w:t xml:space="preserve"> ise oluşan merkezler : m1=[8.75,4.60] , m2=[2.83 , 6.57] , m3=[3.33 , 3.50] şeklindedir. Bu durumda merkezlerde gelişen değişiklikten dolayı </w:t>
      </w:r>
      <w:proofErr w:type="spellStart"/>
      <w:r w:rsidRPr="00310EC5">
        <w:rPr>
          <w:rFonts w:ascii="Times New Roman" w:eastAsiaTheme="minorEastAsia" w:hAnsi="Times New Roman" w:cs="Times New Roman"/>
          <w:sz w:val="24"/>
          <w:szCs w:val="24"/>
        </w:rPr>
        <w:t>iterasyon</w:t>
      </w:r>
      <w:proofErr w:type="spellEnd"/>
      <w:r w:rsidRPr="00310EC5">
        <w:rPr>
          <w:rFonts w:ascii="Times New Roman" w:eastAsiaTheme="minorEastAsia" w:hAnsi="Times New Roman" w:cs="Times New Roman"/>
          <w:sz w:val="24"/>
          <w:szCs w:val="24"/>
        </w:rPr>
        <w:t xml:space="preserve"> devam etmelidir. Ta ki bu değişiklik duruncaya dek.</w:t>
      </w:r>
    </w:p>
    <w:p w14:paraId="2B59A139" w14:textId="77777777" w:rsidR="00C544BF" w:rsidRDefault="00C544BF" w:rsidP="00310EC5">
      <w:pPr>
        <w:pStyle w:val="ListeParagraf"/>
        <w:spacing w:after="640" w:line="360" w:lineRule="auto"/>
        <w:ind w:left="0"/>
        <w:rPr>
          <w:rFonts w:ascii="Times New Roman" w:eastAsiaTheme="minorEastAsia" w:hAnsi="Times New Roman" w:cs="Times New Roman"/>
          <w:sz w:val="24"/>
          <w:szCs w:val="24"/>
        </w:rPr>
      </w:pPr>
    </w:p>
    <w:p w14:paraId="2A8CD5E1" w14:textId="23B836DB" w:rsidR="00C544BF" w:rsidRDefault="00C544BF" w:rsidP="00C544BF">
      <w:pPr>
        <w:pStyle w:val="ListeParagraf"/>
        <w:spacing w:after="6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A01EBC0" wp14:editId="1604E687">
            <wp:extent cx="5191850" cy="2010056"/>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 son iterasyon.PNG"/>
                    <pic:cNvPicPr/>
                  </pic:nvPicPr>
                  <pic:blipFill>
                    <a:blip r:embed="rId22">
                      <a:extLst>
                        <a:ext uri="{28A0092B-C50C-407E-A947-70E740481C1C}">
                          <a14:useLocalDpi xmlns:a14="http://schemas.microsoft.com/office/drawing/2010/main" val="0"/>
                        </a:ext>
                      </a:extLst>
                    </a:blip>
                    <a:stretch>
                      <a:fillRect/>
                    </a:stretch>
                  </pic:blipFill>
                  <pic:spPr>
                    <a:xfrm>
                      <a:off x="0" y="0"/>
                      <a:ext cx="5191850" cy="2010056"/>
                    </a:xfrm>
                    <a:prstGeom prst="rect">
                      <a:avLst/>
                    </a:prstGeom>
                  </pic:spPr>
                </pic:pic>
              </a:graphicData>
            </a:graphic>
          </wp:inline>
        </w:drawing>
      </w:r>
    </w:p>
    <w:p w14:paraId="6D1D2E45" w14:textId="11779D65" w:rsidR="00C544BF" w:rsidRPr="00C544BF" w:rsidRDefault="00C544BF" w:rsidP="00C544BF">
      <w:pPr>
        <w:pStyle w:val="ListeParagraf"/>
        <w:spacing w:after="320" w:line="360" w:lineRule="auto"/>
        <w:ind w:left="0"/>
        <w:contextualSpacing w:val="0"/>
        <w:jc w:val="center"/>
        <w:rPr>
          <w:rFonts w:ascii="Times New Roman" w:eastAsiaTheme="minorEastAsia" w:hAnsi="Times New Roman" w:cs="Times New Roman"/>
          <w:sz w:val="20"/>
          <w:szCs w:val="20"/>
        </w:rPr>
      </w:pPr>
      <w:r w:rsidRPr="00C544BF">
        <w:rPr>
          <w:rFonts w:ascii="Times New Roman" w:eastAsiaTheme="minorEastAsia" w:hAnsi="Times New Roman" w:cs="Times New Roman"/>
          <w:b/>
          <w:bCs/>
          <w:sz w:val="20"/>
          <w:szCs w:val="20"/>
        </w:rPr>
        <w:t>Şekil</w:t>
      </w:r>
      <w:r w:rsidRPr="00C544BF">
        <w:rPr>
          <w:rFonts w:ascii="Times New Roman" w:eastAsiaTheme="minorEastAsia" w:hAnsi="Times New Roman" w:cs="Times New Roman"/>
          <w:sz w:val="20"/>
          <w:szCs w:val="20"/>
        </w:rPr>
        <w:t xml:space="preserve"> 5.12 </w:t>
      </w:r>
      <w:r w:rsidR="00310EC5">
        <w:rPr>
          <w:rFonts w:ascii="Times New Roman" w:eastAsiaTheme="minorEastAsia" w:hAnsi="Times New Roman" w:cs="Times New Roman"/>
          <w:sz w:val="20"/>
          <w:szCs w:val="20"/>
        </w:rPr>
        <w:t xml:space="preserve">Oluşan </w:t>
      </w:r>
      <w:r w:rsidRPr="00C544BF">
        <w:rPr>
          <w:rFonts w:ascii="Times New Roman" w:eastAsiaTheme="minorEastAsia" w:hAnsi="Times New Roman" w:cs="Times New Roman"/>
          <w:sz w:val="20"/>
          <w:szCs w:val="20"/>
        </w:rPr>
        <w:t>Son Merkez Noktaları</w:t>
      </w:r>
    </w:p>
    <w:p w14:paraId="016ECB87" w14:textId="6F45E80B" w:rsidR="00C544BF" w:rsidRPr="00C544BF" w:rsidRDefault="00C544BF" w:rsidP="00C544BF">
      <w:pPr>
        <w:pStyle w:val="ListeParagraf"/>
        <w:spacing w:after="640" w:line="360" w:lineRule="auto"/>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Şekil 12’de yapılan daha önceki </w:t>
      </w:r>
      <w:proofErr w:type="spellStart"/>
      <w:r>
        <w:rPr>
          <w:rFonts w:ascii="Times New Roman" w:eastAsiaTheme="minorEastAsia" w:hAnsi="Times New Roman" w:cs="Times New Roman"/>
          <w:sz w:val="24"/>
          <w:szCs w:val="24"/>
        </w:rPr>
        <w:t>iterasyonlardan</w:t>
      </w:r>
      <w:proofErr w:type="spellEnd"/>
      <w:r>
        <w:rPr>
          <w:rFonts w:ascii="Times New Roman" w:eastAsiaTheme="minorEastAsia" w:hAnsi="Times New Roman" w:cs="Times New Roman"/>
          <w:sz w:val="24"/>
          <w:szCs w:val="24"/>
        </w:rPr>
        <w:t xml:space="preserve"> sonra oluşan merkez noktalarına bakılara 3. </w:t>
      </w:r>
      <w:proofErr w:type="spellStart"/>
      <w:r>
        <w:rPr>
          <w:rFonts w:ascii="Times New Roman" w:eastAsiaTheme="minorEastAsia" w:hAnsi="Times New Roman" w:cs="Times New Roman"/>
          <w:sz w:val="24"/>
          <w:szCs w:val="24"/>
        </w:rPr>
        <w:t>İterasyonda</w:t>
      </w:r>
      <w:proofErr w:type="spellEnd"/>
      <w:r>
        <w:rPr>
          <w:rFonts w:ascii="Times New Roman" w:eastAsiaTheme="minorEastAsia" w:hAnsi="Times New Roman" w:cs="Times New Roman"/>
          <w:sz w:val="24"/>
          <w:szCs w:val="24"/>
        </w:rPr>
        <w:t xml:space="preserve"> artık bir değişiklik olmadığı yani </w:t>
      </w:r>
      <w:proofErr w:type="spellStart"/>
      <w:r>
        <w:rPr>
          <w:rFonts w:ascii="Times New Roman" w:eastAsiaTheme="minorEastAsia" w:hAnsi="Times New Roman" w:cs="Times New Roman"/>
          <w:sz w:val="24"/>
          <w:szCs w:val="24"/>
        </w:rPr>
        <w:t>centroidlerin</w:t>
      </w:r>
      <w:proofErr w:type="spellEnd"/>
      <w:r>
        <w:rPr>
          <w:rFonts w:ascii="Times New Roman" w:eastAsiaTheme="minorEastAsia" w:hAnsi="Times New Roman" w:cs="Times New Roman"/>
          <w:sz w:val="24"/>
          <w:szCs w:val="24"/>
        </w:rPr>
        <w:t xml:space="preserve"> hareket etmediği gözlenmektedir. Bu nedenle algoritma 3. </w:t>
      </w:r>
      <w:proofErr w:type="spellStart"/>
      <w:r>
        <w:rPr>
          <w:rFonts w:ascii="Times New Roman" w:eastAsiaTheme="minorEastAsia" w:hAnsi="Times New Roman" w:cs="Times New Roman"/>
          <w:sz w:val="24"/>
          <w:szCs w:val="24"/>
        </w:rPr>
        <w:t>İterasyonda</w:t>
      </w:r>
      <w:proofErr w:type="spellEnd"/>
      <w:r>
        <w:rPr>
          <w:rFonts w:ascii="Times New Roman" w:eastAsiaTheme="minorEastAsia" w:hAnsi="Times New Roman" w:cs="Times New Roman"/>
          <w:sz w:val="24"/>
          <w:szCs w:val="24"/>
        </w:rPr>
        <w:t xml:space="preserve"> sonuca ulaşmıştır.</w:t>
      </w:r>
    </w:p>
    <w:p w14:paraId="18BBF588" w14:textId="30FA7405" w:rsidR="00C544BF" w:rsidRDefault="00C544BF" w:rsidP="00CB6E4F">
      <w:pPr>
        <w:pStyle w:val="ListeParagraf"/>
        <w:spacing w:after="64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7B62F17" wp14:editId="35F02776">
            <wp:extent cx="5286375" cy="436245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 son grafik.PNG"/>
                    <pic:cNvPicPr/>
                  </pic:nvPicPr>
                  <pic:blipFill>
                    <a:blip r:embed="rId23">
                      <a:extLst>
                        <a:ext uri="{28A0092B-C50C-407E-A947-70E740481C1C}">
                          <a14:useLocalDpi xmlns:a14="http://schemas.microsoft.com/office/drawing/2010/main" val="0"/>
                        </a:ext>
                      </a:extLst>
                    </a:blip>
                    <a:stretch>
                      <a:fillRect/>
                    </a:stretch>
                  </pic:blipFill>
                  <pic:spPr>
                    <a:xfrm>
                      <a:off x="0" y="0"/>
                      <a:ext cx="5287123" cy="4363067"/>
                    </a:xfrm>
                    <a:prstGeom prst="rect">
                      <a:avLst/>
                    </a:prstGeom>
                  </pic:spPr>
                </pic:pic>
              </a:graphicData>
            </a:graphic>
          </wp:inline>
        </w:drawing>
      </w:r>
    </w:p>
    <w:p w14:paraId="1341AB3A" w14:textId="3DFC2FE6" w:rsidR="00C544BF" w:rsidRDefault="00C544BF" w:rsidP="00CB6E4F">
      <w:pPr>
        <w:pStyle w:val="ListeParagraf"/>
        <w:spacing w:after="320" w:line="360" w:lineRule="auto"/>
        <w:ind w:left="0" w:firstLine="709"/>
        <w:contextualSpacing w:val="0"/>
        <w:jc w:val="center"/>
        <w:rPr>
          <w:rFonts w:ascii="Times New Roman" w:eastAsiaTheme="minorEastAsia" w:hAnsi="Times New Roman" w:cs="Times New Roman"/>
          <w:sz w:val="20"/>
          <w:szCs w:val="20"/>
        </w:rPr>
      </w:pPr>
      <w:r w:rsidRPr="00C544BF">
        <w:rPr>
          <w:rFonts w:ascii="Times New Roman" w:eastAsiaTheme="minorEastAsia" w:hAnsi="Times New Roman" w:cs="Times New Roman"/>
          <w:b/>
          <w:bCs/>
          <w:sz w:val="20"/>
          <w:szCs w:val="20"/>
        </w:rPr>
        <w:t>Şekil</w:t>
      </w:r>
      <w:r w:rsidRPr="00C544BF">
        <w:rPr>
          <w:rFonts w:ascii="Times New Roman" w:eastAsiaTheme="minorEastAsia" w:hAnsi="Times New Roman" w:cs="Times New Roman"/>
          <w:sz w:val="20"/>
          <w:szCs w:val="20"/>
        </w:rPr>
        <w:t xml:space="preserve"> 5.13 Son Grafik</w:t>
      </w:r>
    </w:p>
    <w:p w14:paraId="69495801" w14:textId="6290AF5A" w:rsidR="00C773D9" w:rsidRPr="00C773D9" w:rsidRDefault="00310EC5" w:rsidP="00310EC5">
      <w:pPr>
        <w:pStyle w:val="ListeParagraf"/>
        <w:spacing w:after="640" w:line="360" w:lineRule="auto"/>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Şekil 13’de oluşan son üyelikler, merkez noktaları ve gözlem değerlerini içeren grafik yer almaktadır. Sonuçla k </w:t>
      </w:r>
      <w:proofErr w:type="spellStart"/>
      <w:r>
        <w:rPr>
          <w:rFonts w:ascii="Times New Roman" w:eastAsiaTheme="minorEastAsia" w:hAnsi="Times New Roman" w:cs="Times New Roman"/>
          <w:sz w:val="24"/>
          <w:szCs w:val="24"/>
        </w:rPr>
        <w:t>means</w:t>
      </w:r>
      <w:proofErr w:type="spellEnd"/>
      <w:r>
        <w:rPr>
          <w:rFonts w:ascii="Times New Roman" w:eastAsiaTheme="minorEastAsia" w:hAnsi="Times New Roman" w:cs="Times New Roman"/>
          <w:sz w:val="24"/>
          <w:szCs w:val="24"/>
        </w:rPr>
        <w:t xml:space="preserve"> uygulaması beklenen gruplama işlemini başarı ile tamamlamıştır.</w:t>
      </w:r>
    </w:p>
    <w:sectPr w:rsidR="00C773D9" w:rsidRPr="00C773D9">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3152C" w14:textId="77777777" w:rsidR="00277D0B" w:rsidRDefault="00277D0B">
      <w:pPr>
        <w:spacing w:after="0" w:line="240" w:lineRule="auto"/>
      </w:pPr>
      <w:r>
        <w:separator/>
      </w:r>
    </w:p>
  </w:endnote>
  <w:endnote w:type="continuationSeparator" w:id="0">
    <w:p w14:paraId="3A3C7BE0" w14:textId="77777777" w:rsidR="00277D0B" w:rsidRDefault="0027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363157"/>
      <w:docPartObj>
        <w:docPartGallery w:val="Page Numbers (Bottom of Page)"/>
        <w:docPartUnique/>
      </w:docPartObj>
    </w:sdtPr>
    <w:sdtEndPr/>
    <w:sdtContent>
      <w:p w14:paraId="11B3AB7B" w14:textId="77777777" w:rsidR="00B05371" w:rsidRDefault="00CB6E4F" w:rsidP="00865FE2">
        <w:pPr>
          <w:pStyle w:val="AltBilgi"/>
          <w:tabs>
            <w:tab w:val="clear" w:pos="4536"/>
            <w:tab w:val="center" w:pos="4111"/>
          </w:tabs>
          <w:jc w:val="center"/>
        </w:pPr>
        <w:r>
          <w:fldChar w:fldCharType="begin"/>
        </w:r>
        <w:r>
          <w:instrText xml:space="preserve"> PAGE  \* ROMAN  \* MERGEFORMAT </w:instrText>
        </w:r>
        <w:r>
          <w:fldChar w:fldCharType="separate"/>
        </w:r>
        <w:r>
          <w:rPr>
            <w:noProof/>
          </w:rPr>
          <w:t>I</w:t>
        </w:r>
        <w:r>
          <w:rPr>
            <w:noProof/>
          </w:rPr>
          <w:fldChar w:fldCharType="end"/>
        </w:r>
      </w:p>
    </w:sdtContent>
  </w:sdt>
  <w:p w14:paraId="34C659A9" w14:textId="77777777" w:rsidR="00B05371" w:rsidRDefault="00277D0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4428C" w14:textId="77777777" w:rsidR="00277D0B" w:rsidRDefault="00277D0B">
      <w:pPr>
        <w:spacing w:after="0" w:line="240" w:lineRule="auto"/>
      </w:pPr>
      <w:r>
        <w:separator/>
      </w:r>
    </w:p>
  </w:footnote>
  <w:footnote w:type="continuationSeparator" w:id="0">
    <w:p w14:paraId="7CDB0292" w14:textId="77777777" w:rsidR="00277D0B" w:rsidRDefault="00277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1BC2"/>
    <w:multiLevelType w:val="hybridMultilevel"/>
    <w:tmpl w:val="16A06D3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C402939"/>
    <w:multiLevelType w:val="hybridMultilevel"/>
    <w:tmpl w:val="145685F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 w15:restartNumberingAfterBreak="0">
    <w:nsid w:val="76D9327F"/>
    <w:multiLevelType w:val="hybridMultilevel"/>
    <w:tmpl w:val="BEC2B73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8C50040"/>
    <w:multiLevelType w:val="hybridMultilevel"/>
    <w:tmpl w:val="8610B94C"/>
    <w:lvl w:ilvl="0" w:tplc="3D6E35D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90"/>
    <w:rsid w:val="000A4A60"/>
    <w:rsid w:val="001A2364"/>
    <w:rsid w:val="001C2C8A"/>
    <w:rsid w:val="00254876"/>
    <w:rsid w:val="00277D0B"/>
    <w:rsid w:val="00310EC5"/>
    <w:rsid w:val="00323E21"/>
    <w:rsid w:val="005E403D"/>
    <w:rsid w:val="00634362"/>
    <w:rsid w:val="00747B88"/>
    <w:rsid w:val="007512E6"/>
    <w:rsid w:val="00853141"/>
    <w:rsid w:val="00A43A52"/>
    <w:rsid w:val="00A71DC4"/>
    <w:rsid w:val="00AE3B9B"/>
    <w:rsid w:val="00BE554E"/>
    <w:rsid w:val="00BF1490"/>
    <w:rsid w:val="00C544BF"/>
    <w:rsid w:val="00C773D9"/>
    <w:rsid w:val="00CB6E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C0B1"/>
  <w15:chartTrackingRefBased/>
  <w15:docId w15:val="{2652AD75-F32C-49AC-BAEA-BA4934CC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14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853141"/>
    <w:pPr>
      <w:tabs>
        <w:tab w:val="center" w:pos="4536"/>
        <w:tab w:val="right" w:pos="9072"/>
      </w:tabs>
      <w:spacing w:after="0" w:line="240" w:lineRule="auto"/>
    </w:pPr>
    <w:rPr>
      <w:rFonts w:eastAsiaTheme="minorEastAsia"/>
      <w:lang w:eastAsia="tr-TR"/>
    </w:rPr>
  </w:style>
  <w:style w:type="character" w:customStyle="1" w:styleId="AltBilgiChar">
    <w:name w:val="Alt Bilgi Char"/>
    <w:basedOn w:val="VarsaylanParagrafYazTipi"/>
    <w:link w:val="AltBilgi"/>
    <w:uiPriority w:val="99"/>
    <w:rsid w:val="00853141"/>
    <w:rPr>
      <w:rFonts w:eastAsiaTheme="minorEastAsia"/>
      <w:lang w:eastAsia="tr-TR"/>
    </w:rPr>
  </w:style>
  <w:style w:type="character" w:styleId="YerTutucuMetni">
    <w:name w:val="Placeholder Text"/>
    <w:basedOn w:val="VarsaylanParagrafYazTipi"/>
    <w:uiPriority w:val="99"/>
    <w:semiHidden/>
    <w:rsid w:val="00747B88"/>
    <w:rPr>
      <w:color w:val="808080"/>
    </w:rPr>
  </w:style>
  <w:style w:type="paragraph" w:styleId="ListeParagraf">
    <w:name w:val="List Paragraph"/>
    <w:basedOn w:val="Normal"/>
    <w:uiPriority w:val="34"/>
    <w:qFormat/>
    <w:rsid w:val="005E403D"/>
    <w:pPr>
      <w:ind w:left="720"/>
      <w:contextualSpacing/>
    </w:pPr>
  </w:style>
  <w:style w:type="paragraph" w:styleId="stBilgi">
    <w:name w:val="header"/>
    <w:basedOn w:val="Normal"/>
    <w:link w:val="stBilgiChar"/>
    <w:uiPriority w:val="99"/>
    <w:unhideWhenUsed/>
    <w:rsid w:val="00A71D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71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8</Pages>
  <Words>1074</Words>
  <Characters>6124</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Kürşad Karagöz</dc:creator>
  <cp:keywords/>
  <dc:description/>
  <cp:lastModifiedBy>Kürşad Karagöz</cp:lastModifiedBy>
  <cp:revision>7</cp:revision>
  <dcterms:created xsi:type="dcterms:W3CDTF">2019-11-15T00:08:00Z</dcterms:created>
  <dcterms:modified xsi:type="dcterms:W3CDTF">2019-11-16T00:56:00Z</dcterms:modified>
</cp:coreProperties>
</file>