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EB73" w14:textId="25DCD7F3" w:rsidR="009B4BBB" w:rsidRPr="003E5411" w:rsidRDefault="00EE684F" w:rsidP="008B7A30">
      <w:pPr>
        <w:pStyle w:val="NoSpacing"/>
        <w:rPr>
          <w:lang w:val="id-ID"/>
        </w:rPr>
      </w:pPr>
      <w:r>
        <w:rPr>
          <w:lang w:val="id-ID"/>
        </w:rPr>
        <w:t>LAPORAN</w:t>
      </w:r>
    </w:p>
    <w:p w14:paraId="782282ED" w14:textId="3F76A551" w:rsidR="009B4BBB" w:rsidRPr="0087245C" w:rsidRDefault="00EE684F" w:rsidP="009B4BBB">
      <w:pPr>
        <w:pStyle w:val="NoSpacing"/>
        <w:rPr>
          <w:lang w:val="id-ID"/>
        </w:rPr>
      </w:pPr>
      <w:r>
        <w:rPr>
          <w:lang w:val="id-ID"/>
        </w:rPr>
        <w:t>BENGKEL PEMROGRAMAN WEB LANJUT</w:t>
      </w:r>
    </w:p>
    <w:p w14:paraId="5F05AA5E" w14:textId="0A7AA556" w:rsidR="009B4BBB" w:rsidRPr="00E40017" w:rsidRDefault="00E40017" w:rsidP="009B4BBB">
      <w:pPr>
        <w:pStyle w:val="NoSpacing"/>
        <w:rPr>
          <w:lang w:val="id-ID"/>
        </w:rPr>
      </w:pPr>
      <w:r>
        <w:rPr>
          <w:lang w:val="id-ID"/>
        </w:rPr>
        <w:t>(</w:t>
      </w:r>
      <w:proofErr w:type="spellStart"/>
      <w:r w:rsidR="00D023FC">
        <w:rPr>
          <w:lang w:val="id-ID"/>
        </w:rPr>
        <w:t>Composer</w:t>
      </w:r>
      <w:proofErr w:type="spellEnd"/>
      <w:r>
        <w:rPr>
          <w:lang w:val="id-ID"/>
        </w:rPr>
        <w:t>)</w:t>
      </w:r>
    </w:p>
    <w:p w14:paraId="16E76025" w14:textId="77777777" w:rsidR="00BB681F" w:rsidRPr="00EE684F" w:rsidRDefault="00BB681F" w:rsidP="00BB681F">
      <w:pPr>
        <w:pStyle w:val="NoSpacing"/>
        <w:rPr>
          <w:lang w:val="id-ID"/>
        </w:rPr>
      </w:pPr>
    </w:p>
    <w:p w14:paraId="7765C41E" w14:textId="640BC6C0" w:rsidR="0023096F" w:rsidRDefault="009B4BBB" w:rsidP="009B4BBB">
      <w:pPr>
        <w:pStyle w:val="NoSpacing"/>
      </w:pPr>
      <w:r>
        <w:rPr>
          <w:noProof/>
        </w:rPr>
        <w:drawing>
          <wp:inline distT="0" distB="0" distL="0" distR="0" wp14:anchorId="150D6948" wp14:editId="2961EDCB">
            <wp:extent cx="5040630" cy="723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c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446B" w14:textId="7F29B47A" w:rsidR="0042654E" w:rsidRDefault="0042654E" w:rsidP="0042654E">
      <w:pPr>
        <w:pStyle w:val="NoSpacing"/>
        <w:rPr>
          <w:lang w:val="id-ID"/>
        </w:rPr>
      </w:pPr>
    </w:p>
    <w:p w14:paraId="7DFDAEB2" w14:textId="77777777" w:rsidR="00BB681F" w:rsidRPr="00BB681F" w:rsidRDefault="00BB681F" w:rsidP="00BB681F">
      <w:pPr>
        <w:pStyle w:val="NoSpacing"/>
        <w:rPr>
          <w:lang w:val="id-ID"/>
        </w:rPr>
      </w:pPr>
    </w:p>
    <w:p w14:paraId="3CD8C796" w14:textId="3E23CAE0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Nama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 xml:space="preserve">: </w:t>
      </w:r>
      <w:proofErr w:type="spellStart"/>
      <w:r w:rsidRPr="00BB681F">
        <w:rPr>
          <w:b w:val="0"/>
          <w:bCs/>
          <w:sz w:val="32"/>
          <w:szCs w:val="21"/>
          <w:lang w:val="id-ID"/>
        </w:rPr>
        <w:t>Nabily</w:t>
      </w:r>
      <w:proofErr w:type="spellEnd"/>
      <w:r w:rsidRPr="00BB681F">
        <w:rPr>
          <w:b w:val="0"/>
          <w:bCs/>
          <w:sz w:val="32"/>
          <w:szCs w:val="21"/>
          <w:lang w:val="id-ID"/>
        </w:rPr>
        <w:t xml:space="preserve"> Rafif</w:t>
      </w:r>
    </w:p>
    <w:p w14:paraId="636D9F54" w14:textId="716EAE5B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NIM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1955301097</w:t>
      </w:r>
    </w:p>
    <w:p w14:paraId="7F86518C" w14:textId="7E3925DE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Kelas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 TI E</w:t>
      </w:r>
    </w:p>
    <w:p w14:paraId="5EF3679C" w14:textId="4E89240F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proofErr w:type="spellStart"/>
      <w:r w:rsidRPr="00BB681F">
        <w:rPr>
          <w:b w:val="0"/>
          <w:bCs/>
          <w:sz w:val="32"/>
          <w:szCs w:val="21"/>
          <w:lang w:val="id-ID"/>
        </w:rPr>
        <w:t>Prodi</w:t>
      </w:r>
      <w:proofErr w:type="spellEnd"/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Teknik Informatika</w:t>
      </w:r>
    </w:p>
    <w:p w14:paraId="751175F6" w14:textId="77777777" w:rsidR="003E5411" w:rsidRDefault="003E5411" w:rsidP="003E5411">
      <w:pPr>
        <w:pStyle w:val="NoSpacing"/>
        <w:rPr>
          <w:lang w:val="id-ID"/>
        </w:rPr>
      </w:pPr>
    </w:p>
    <w:p w14:paraId="39E74C96" w14:textId="77777777" w:rsidR="00AD765C" w:rsidRDefault="00AD765C" w:rsidP="003E5411">
      <w:pPr>
        <w:pStyle w:val="NoSpacing"/>
      </w:pPr>
    </w:p>
    <w:p w14:paraId="7971F7D2" w14:textId="6E9AE971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JURUSAN TEKNOLOGI INFORMASI</w:t>
      </w:r>
    </w:p>
    <w:p w14:paraId="243D319F" w14:textId="14EBA0CD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POLITEKNIK CALTEX RIAU</w:t>
      </w:r>
    </w:p>
    <w:p w14:paraId="2E84837C" w14:textId="77777777" w:rsidR="00BB681F" w:rsidRPr="00BB681F" w:rsidRDefault="00BB681F" w:rsidP="00BB681F">
      <w:pPr>
        <w:pStyle w:val="NoSpacing"/>
        <w:rPr>
          <w:lang w:val="id-ID"/>
        </w:rPr>
      </w:pPr>
    </w:p>
    <w:p w14:paraId="3FA862A4" w14:textId="77777777" w:rsidR="00D023FC" w:rsidRDefault="0087245C" w:rsidP="00D023FC">
      <w:pPr>
        <w:pStyle w:val="NoSpacing"/>
        <w:rPr>
          <w:lang w:val="id-ID"/>
        </w:rPr>
        <w:sectPr w:rsidR="00D023FC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lang w:val="id-ID"/>
        </w:rPr>
        <w:t>2020</w:t>
      </w:r>
    </w:p>
    <w:p w14:paraId="1A5B01FB" w14:textId="64B2B7F6" w:rsidR="00D0776A" w:rsidRDefault="00D0776A" w:rsidP="0058573F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Cara instalasi dan menggunakan </w:t>
      </w:r>
      <w:proofErr w:type="spellStart"/>
      <w:r>
        <w:rPr>
          <w:lang w:val="id-ID"/>
        </w:rPr>
        <w:t>Composer</w:t>
      </w:r>
      <w:proofErr w:type="spellEnd"/>
    </w:p>
    <w:p w14:paraId="37485174" w14:textId="6F4CBFE3" w:rsidR="0058573F" w:rsidRDefault="0058573F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t xml:space="preserve">Pertama, ketik “getcomposer.org” pada </w:t>
      </w:r>
      <w:proofErr w:type="spellStart"/>
      <w:r>
        <w:rPr>
          <w:lang w:val="id-ID"/>
        </w:rPr>
        <w:t>link</w:t>
      </w:r>
      <w:proofErr w:type="spellEnd"/>
      <w:r>
        <w:rPr>
          <w:lang w:val="id-ID"/>
        </w:rPr>
        <w:t xml:space="preserve"> maka akan muncul tampilan seperti berikut.</w:t>
      </w:r>
    </w:p>
    <w:p w14:paraId="6E6A5BE7" w14:textId="42E290CC" w:rsidR="00771B50" w:rsidRPr="00771B50" w:rsidRDefault="00771B50" w:rsidP="00AF3B92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8D9A9E5" wp14:editId="772AC527">
            <wp:extent cx="5040630" cy="270383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4554" w14:textId="019285A7" w:rsidR="0058573F" w:rsidRDefault="0058573F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t xml:space="preserve">Setelah klik </w:t>
      </w:r>
      <w:proofErr w:type="spellStart"/>
      <w:r>
        <w:rPr>
          <w:lang w:val="id-ID"/>
        </w:rPr>
        <w:t>download</w:t>
      </w:r>
      <w:proofErr w:type="spellEnd"/>
      <w:r>
        <w:rPr>
          <w:lang w:val="id-ID"/>
        </w:rPr>
        <w:t>, klik yang telah dilingkar</w:t>
      </w:r>
      <w:r w:rsidR="00AF3B92">
        <w:rPr>
          <w:lang w:val="id-ID"/>
        </w:rPr>
        <w:t>i pada gambar</w:t>
      </w:r>
      <w:r>
        <w:rPr>
          <w:lang w:val="id-ID"/>
        </w:rPr>
        <w:t xml:space="preserve"> untuk melanjutkan proses </w:t>
      </w:r>
      <w:proofErr w:type="spellStart"/>
      <w:r>
        <w:rPr>
          <w:lang w:val="id-ID"/>
        </w:rPr>
        <w:t>download</w:t>
      </w:r>
      <w:proofErr w:type="spellEnd"/>
      <w:r>
        <w:rPr>
          <w:lang w:val="id-ID"/>
        </w:rPr>
        <w:t>.</w:t>
      </w:r>
    </w:p>
    <w:p w14:paraId="346A9E71" w14:textId="77777777" w:rsidR="00AF3B92" w:rsidRDefault="00771B50" w:rsidP="00AF3B92">
      <w:pPr>
        <w:jc w:val="center"/>
        <w:rPr>
          <w:lang w:val="id-ID"/>
        </w:rPr>
        <w:sectPr w:rsidR="00AF3B92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33EE7B0" wp14:editId="394C808A">
            <wp:extent cx="5040630" cy="270383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EDD3" w14:textId="4C459D64" w:rsidR="00771B50" w:rsidRDefault="00771B50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lastRenderedPageBreak/>
        <w:t xml:space="preserve">Jika sudah di </w:t>
      </w:r>
      <w:proofErr w:type="spellStart"/>
      <w:r>
        <w:rPr>
          <w:lang w:val="id-ID"/>
        </w:rPr>
        <w:t>download</w:t>
      </w:r>
      <w:proofErr w:type="spellEnd"/>
      <w:r>
        <w:rPr>
          <w:lang w:val="id-ID"/>
        </w:rPr>
        <w:t xml:space="preserve">, buka dan </w:t>
      </w:r>
      <w:r w:rsidR="00F34E8D">
        <w:rPr>
          <w:lang w:val="id-ID"/>
        </w:rPr>
        <w:t>klik yang bertuliskan “</w:t>
      </w:r>
      <w:proofErr w:type="spellStart"/>
      <w:r w:rsidR="00F34E8D">
        <w:rPr>
          <w:lang w:val="id-ID"/>
        </w:rPr>
        <w:t>recommended</w:t>
      </w:r>
      <w:proofErr w:type="spellEnd"/>
      <w:r w:rsidR="00F34E8D">
        <w:rPr>
          <w:lang w:val="id-ID"/>
        </w:rPr>
        <w:t>”.</w:t>
      </w:r>
    </w:p>
    <w:p w14:paraId="25B3F666" w14:textId="7D90518D" w:rsidR="00F34E8D" w:rsidRPr="00F34E8D" w:rsidRDefault="00F34E8D" w:rsidP="00AF3B92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4957E9E" wp14:editId="1627388F">
            <wp:extent cx="421005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3615" w14:textId="58C1996A" w:rsidR="00F34E8D" w:rsidRDefault="00F34E8D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t xml:space="preserve">Klik </w:t>
      </w:r>
      <w:r w:rsidR="00AF3B92">
        <w:rPr>
          <w:lang w:val="id-ID"/>
        </w:rPr>
        <w:t>“</w:t>
      </w:r>
      <w:proofErr w:type="spellStart"/>
      <w:r>
        <w:rPr>
          <w:lang w:val="id-ID"/>
        </w:rPr>
        <w:t>next</w:t>
      </w:r>
      <w:proofErr w:type="spellEnd"/>
      <w:r w:rsidR="00AF3B92">
        <w:rPr>
          <w:lang w:val="id-ID"/>
        </w:rPr>
        <w:t>”</w:t>
      </w:r>
      <w:r>
        <w:rPr>
          <w:lang w:val="id-ID"/>
        </w:rPr>
        <w:t>.</w:t>
      </w:r>
    </w:p>
    <w:p w14:paraId="01B86359" w14:textId="77777777" w:rsidR="00AF3B92" w:rsidRDefault="000B379C" w:rsidP="00AF3B92">
      <w:pPr>
        <w:jc w:val="center"/>
        <w:rPr>
          <w:lang w:val="id-ID"/>
        </w:rPr>
        <w:sectPr w:rsidR="00AF3B92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AA5B5E8" wp14:editId="6240589A">
            <wp:extent cx="4091305" cy="3088640"/>
            <wp:effectExtent l="0" t="0" r="4445" b="0"/>
            <wp:docPr id="25" name="Picture 25" descr="C:\Users\akhes\Downloads\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akhes\Downloads\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364A" w14:textId="46CBE16D" w:rsidR="00F34E8D" w:rsidRDefault="00F34E8D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lastRenderedPageBreak/>
        <w:t xml:space="preserve">Pilih lokasi pengistalan sesuai keinginan, di sini saya mengikuti </w:t>
      </w:r>
      <w:proofErr w:type="spellStart"/>
      <w:r>
        <w:rPr>
          <w:lang w:val="id-ID"/>
        </w:rPr>
        <w:t>default</w:t>
      </w:r>
      <w:proofErr w:type="spellEnd"/>
      <w:r>
        <w:rPr>
          <w:lang w:val="id-ID"/>
        </w:rPr>
        <w:t xml:space="preserve"> saja. Setelah itu klik </w:t>
      </w:r>
      <w:r w:rsidR="00AF3B92">
        <w:rPr>
          <w:lang w:val="id-ID"/>
        </w:rPr>
        <w:t>“</w:t>
      </w:r>
      <w:proofErr w:type="spellStart"/>
      <w:r>
        <w:rPr>
          <w:lang w:val="id-ID"/>
        </w:rPr>
        <w:t>next</w:t>
      </w:r>
      <w:proofErr w:type="spellEnd"/>
      <w:r w:rsidR="00AF3B92">
        <w:rPr>
          <w:lang w:val="id-ID"/>
        </w:rPr>
        <w:t>”</w:t>
      </w:r>
      <w:r>
        <w:rPr>
          <w:lang w:val="id-ID"/>
        </w:rPr>
        <w:t>.</w:t>
      </w:r>
    </w:p>
    <w:p w14:paraId="19CC22BB" w14:textId="70A895C7" w:rsidR="000B379C" w:rsidRPr="000B379C" w:rsidRDefault="000B379C" w:rsidP="00AF3B92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0E86E291" wp14:editId="67AE7E1C">
            <wp:extent cx="4287520" cy="3237230"/>
            <wp:effectExtent l="0" t="0" r="0" b="1270"/>
            <wp:docPr id="26" name="Picture 26" descr="C:\Users\akhes\Downloads\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akhes\Downloads\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8EA3" w14:textId="76D155E8" w:rsidR="00F34E8D" w:rsidRDefault="000F319F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t xml:space="preserve">Jika ingin menggunakan </w:t>
      </w:r>
      <w:proofErr w:type="spellStart"/>
      <w:r>
        <w:rPr>
          <w:lang w:val="id-ID"/>
        </w:rPr>
        <w:t>proxy</w:t>
      </w:r>
      <w:proofErr w:type="spellEnd"/>
      <w:r>
        <w:rPr>
          <w:lang w:val="id-ID"/>
        </w:rPr>
        <w:t xml:space="preserve"> untuk terhubung ke internet bisa diisi, tetapi saya tidak membutuhkannya</w:t>
      </w:r>
      <w:r w:rsidR="00BA7F24">
        <w:rPr>
          <w:lang w:val="id-ID"/>
        </w:rPr>
        <w:t xml:space="preserve">. Lalu </w:t>
      </w:r>
      <w:r>
        <w:rPr>
          <w:lang w:val="id-ID"/>
        </w:rPr>
        <w:t xml:space="preserve">klik </w:t>
      </w:r>
      <w:r w:rsidR="00BA7F24">
        <w:rPr>
          <w:lang w:val="id-ID"/>
        </w:rPr>
        <w:t>“</w:t>
      </w:r>
      <w:proofErr w:type="spellStart"/>
      <w:r>
        <w:rPr>
          <w:lang w:val="id-ID"/>
        </w:rPr>
        <w:t>next</w:t>
      </w:r>
      <w:proofErr w:type="spellEnd"/>
      <w:r w:rsidR="00BA7F24">
        <w:rPr>
          <w:lang w:val="id-ID"/>
        </w:rPr>
        <w:t>”</w:t>
      </w:r>
      <w:r>
        <w:rPr>
          <w:lang w:val="id-ID"/>
        </w:rPr>
        <w:t>.</w:t>
      </w:r>
    </w:p>
    <w:p w14:paraId="4FF402BB" w14:textId="77777777" w:rsidR="00BA7F24" w:rsidRDefault="000B379C" w:rsidP="00AF3B92">
      <w:pPr>
        <w:jc w:val="center"/>
        <w:rPr>
          <w:lang w:val="id-ID"/>
        </w:rPr>
        <w:sectPr w:rsidR="00BA7F24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A78CA1E" wp14:editId="26EE907B">
            <wp:extent cx="4255135" cy="3212465"/>
            <wp:effectExtent l="0" t="0" r="0" b="6985"/>
            <wp:docPr id="27" name="Picture 27" descr="C:\Users\akhes\Downloads\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akhes\Downloads\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DA4B" w14:textId="759C8242" w:rsidR="000F319F" w:rsidRDefault="000F319F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lastRenderedPageBreak/>
        <w:t xml:space="preserve">Pada tampilan ini program akan </w:t>
      </w:r>
      <w:proofErr w:type="spellStart"/>
      <w:r>
        <w:rPr>
          <w:lang w:val="id-ID"/>
        </w:rPr>
        <w:t>review</w:t>
      </w:r>
      <w:proofErr w:type="spellEnd"/>
      <w:r>
        <w:rPr>
          <w:lang w:val="id-ID"/>
        </w:rPr>
        <w:t xml:space="preserve"> kembali apa saja yang telah dipilih, jika sudah sesuai klik </w:t>
      </w:r>
      <w:r w:rsidR="00BA7F24">
        <w:rPr>
          <w:lang w:val="id-ID"/>
        </w:rPr>
        <w:t>“</w:t>
      </w:r>
      <w:proofErr w:type="spellStart"/>
      <w:r>
        <w:rPr>
          <w:lang w:val="id-ID"/>
        </w:rPr>
        <w:t>install</w:t>
      </w:r>
      <w:proofErr w:type="spellEnd"/>
      <w:r w:rsidR="00BA7F24">
        <w:rPr>
          <w:lang w:val="id-ID"/>
        </w:rPr>
        <w:t>”</w:t>
      </w:r>
      <w:r>
        <w:rPr>
          <w:lang w:val="id-ID"/>
        </w:rPr>
        <w:t>.</w:t>
      </w:r>
    </w:p>
    <w:p w14:paraId="380469EF" w14:textId="5B16FEF8" w:rsidR="000B379C" w:rsidRPr="000B379C" w:rsidRDefault="000B379C" w:rsidP="00BA7F24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C406489" wp14:editId="6D5D9995">
            <wp:extent cx="4418965" cy="3336290"/>
            <wp:effectExtent l="0" t="0" r="635" b="0"/>
            <wp:docPr id="28" name="Picture 28" descr="C:\Users\akhes\Downloads\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\Users\akhes\Downloads\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055D" w14:textId="05161F01" w:rsidR="000F319F" w:rsidRDefault="000B379C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t xml:space="preserve">Setelah di </w:t>
      </w:r>
      <w:proofErr w:type="spellStart"/>
      <w:r>
        <w:rPr>
          <w:lang w:val="id-ID"/>
        </w:rPr>
        <w:t>install</w:t>
      </w:r>
      <w:proofErr w:type="spellEnd"/>
      <w:r>
        <w:rPr>
          <w:lang w:val="id-ID"/>
        </w:rPr>
        <w:t xml:space="preserve"> klik saja </w:t>
      </w:r>
      <w:r w:rsidR="00BA7F24">
        <w:rPr>
          <w:lang w:val="id-ID"/>
        </w:rPr>
        <w:t>“</w:t>
      </w:r>
      <w:proofErr w:type="spellStart"/>
      <w:r>
        <w:rPr>
          <w:lang w:val="id-ID"/>
        </w:rPr>
        <w:t>next</w:t>
      </w:r>
      <w:proofErr w:type="spellEnd"/>
      <w:r w:rsidR="00BA7F24">
        <w:rPr>
          <w:lang w:val="id-ID"/>
        </w:rPr>
        <w:t>”</w:t>
      </w:r>
      <w:r>
        <w:rPr>
          <w:lang w:val="id-ID"/>
        </w:rPr>
        <w:t>.</w:t>
      </w:r>
    </w:p>
    <w:p w14:paraId="54019D40" w14:textId="4502CBF9" w:rsidR="000B379C" w:rsidRPr="000B379C" w:rsidRDefault="000B379C" w:rsidP="00BA7F24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757E388" wp14:editId="21C0843E">
            <wp:extent cx="3825240" cy="2887980"/>
            <wp:effectExtent l="0" t="0" r="3810" b="7620"/>
            <wp:docPr id="30" name="Picture 30" descr="C:\Users\akhes\Downloads\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\Users\akhes\Downloads\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FDF1" w14:textId="43350C01" w:rsidR="00BA7F24" w:rsidRPr="00BA7F24" w:rsidRDefault="00151FFB" w:rsidP="00BA7F24">
      <w:pPr>
        <w:pStyle w:val="ListParagraph"/>
        <w:numPr>
          <w:ilvl w:val="0"/>
          <w:numId w:val="2"/>
        </w:numPr>
        <w:ind w:left="567"/>
        <w:rPr>
          <w:lang w:val="id-ID"/>
        </w:rPr>
        <w:sectPr w:rsidR="00BA7F24" w:rsidRPr="00BA7F24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lang w:val="id-ID"/>
        </w:rPr>
        <w:t>Buat folder baru di folder “</w:t>
      </w:r>
      <w:proofErr w:type="spellStart"/>
      <w:r>
        <w:rPr>
          <w:lang w:val="id-ID"/>
        </w:rPr>
        <w:t>htdocs</w:t>
      </w:r>
      <w:proofErr w:type="spellEnd"/>
      <w:r>
        <w:rPr>
          <w:lang w:val="id-ID"/>
        </w:rPr>
        <w:t>” dengan nama folder “</w:t>
      </w:r>
      <w:proofErr w:type="spellStart"/>
      <w:r>
        <w:rPr>
          <w:lang w:val="id-ID"/>
        </w:rPr>
        <w:t>carbon</w:t>
      </w:r>
      <w:proofErr w:type="spellEnd"/>
      <w:r>
        <w:rPr>
          <w:lang w:val="id-ID"/>
        </w:rPr>
        <w:t>”.</w:t>
      </w:r>
    </w:p>
    <w:p w14:paraId="17FDA917" w14:textId="2B023BCF" w:rsidR="00151FFB" w:rsidRDefault="00151FFB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lastRenderedPageBreak/>
        <w:t xml:space="preserve">Buka </w:t>
      </w:r>
      <w:proofErr w:type="spellStart"/>
      <w:r>
        <w:rPr>
          <w:lang w:val="id-ID"/>
        </w:rPr>
        <w:t>cmd</w:t>
      </w:r>
      <w:proofErr w:type="spellEnd"/>
      <w:r>
        <w:rPr>
          <w:lang w:val="id-ID"/>
        </w:rPr>
        <w:t xml:space="preserve"> untuk</w:t>
      </w:r>
      <w:r w:rsidR="00605CF5">
        <w:rPr>
          <w:lang w:val="id-ID"/>
        </w:rPr>
        <w:t xml:space="preserve"> menggunakan </w:t>
      </w:r>
      <w:proofErr w:type="spellStart"/>
      <w:r w:rsidR="00605CF5">
        <w:rPr>
          <w:lang w:val="id-ID"/>
        </w:rPr>
        <w:t>composer</w:t>
      </w:r>
      <w:proofErr w:type="spellEnd"/>
      <w:r w:rsidR="00605CF5">
        <w:rPr>
          <w:lang w:val="id-ID"/>
        </w:rPr>
        <w:t xml:space="preserve"> </w:t>
      </w:r>
      <w:r w:rsidR="00AF3B92">
        <w:rPr>
          <w:lang w:val="id-ID"/>
        </w:rPr>
        <w:t xml:space="preserve">dengan cara pindah dulu ke folder </w:t>
      </w:r>
      <w:proofErr w:type="spellStart"/>
      <w:r w:rsidR="00AF3B92">
        <w:rPr>
          <w:lang w:val="id-ID"/>
        </w:rPr>
        <w:t>carbon</w:t>
      </w:r>
      <w:proofErr w:type="spellEnd"/>
      <w:r w:rsidR="00AF3B92">
        <w:rPr>
          <w:lang w:val="id-ID"/>
        </w:rPr>
        <w:t xml:space="preserve"> yang telah dibuat tadi lalu ketik “</w:t>
      </w:r>
      <w:proofErr w:type="spellStart"/>
      <w:r w:rsidR="00AF3B92">
        <w:rPr>
          <w:lang w:val="id-ID"/>
        </w:rPr>
        <w:t>composer</w:t>
      </w:r>
      <w:proofErr w:type="spellEnd"/>
      <w:r w:rsidR="00AF3B92">
        <w:rPr>
          <w:lang w:val="id-ID"/>
        </w:rPr>
        <w:t xml:space="preserve"> </w:t>
      </w:r>
      <w:proofErr w:type="spellStart"/>
      <w:r w:rsidR="00AF3B92">
        <w:rPr>
          <w:lang w:val="id-ID"/>
        </w:rPr>
        <w:t>init</w:t>
      </w:r>
      <w:proofErr w:type="spellEnd"/>
      <w:r w:rsidR="00AF3B92">
        <w:rPr>
          <w:lang w:val="id-ID"/>
        </w:rPr>
        <w:t xml:space="preserve">” untuk membuat </w:t>
      </w:r>
      <w:proofErr w:type="spellStart"/>
      <w:r w:rsidR="00AF3B92">
        <w:rPr>
          <w:lang w:val="id-ID"/>
        </w:rPr>
        <w:t>file</w:t>
      </w:r>
      <w:proofErr w:type="spellEnd"/>
      <w:r w:rsidR="00AF3B92">
        <w:rPr>
          <w:lang w:val="id-ID"/>
        </w:rPr>
        <w:t xml:space="preserve"> </w:t>
      </w:r>
      <w:proofErr w:type="spellStart"/>
      <w:r w:rsidR="00AF3B92">
        <w:rPr>
          <w:lang w:val="id-ID"/>
        </w:rPr>
        <w:t>composer</w:t>
      </w:r>
      <w:proofErr w:type="spellEnd"/>
      <w:r w:rsidR="00AF3B92">
        <w:rPr>
          <w:lang w:val="id-ID"/>
        </w:rPr>
        <w:t xml:space="preserve"> </w:t>
      </w:r>
      <w:proofErr w:type="spellStart"/>
      <w:r w:rsidR="00AF3B92">
        <w:rPr>
          <w:lang w:val="id-ID"/>
        </w:rPr>
        <w:t>nya</w:t>
      </w:r>
      <w:proofErr w:type="spellEnd"/>
      <w:r w:rsidR="00AF3B92">
        <w:rPr>
          <w:lang w:val="id-ID"/>
        </w:rPr>
        <w:t xml:space="preserve">, kemudian ikuti caranya sesuai dengan gambar. Tetapi sebelum itu aktifkan dulu </w:t>
      </w:r>
      <w:proofErr w:type="spellStart"/>
      <w:r w:rsidR="00AF3B92">
        <w:rPr>
          <w:lang w:val="id-ID"/>
        </w:rPr>
        <w:t>xampp</w:t>
      </w:r>
      <w:proofErr w:type="spellEnd"/>
      <w:r w:rsidR="00AF3B92">
        <w:rPr>
          <w:lang w:val="id-ID"/>
        </w:rPr>
        <w:t xml:space="preserve"> </w:t>
      </w:r>
      <w:proofErr w:type="spellStart"/>
      <w:r w:rsidR="00AF3B92">
        <w:rPr>
          <w:lang w:val="id-ID"/>
        </w:rPr>
        <w:t>nya</w:t>
      </w:r>
      <w:proofErr w:type="spellEnd"/>
      <w:r w:rsidR="00AF3B92">
        <w:rPr>
          <w:lang w:val="id-ID"/>
        </w:rPr>
        <w:t>.</w:t>
      </w:r>
    </w:p>
    <w:p w14:paraId="0FBD456D" w14:textId="55F670EC" w:rsidR="00BA7F24" w:rsidRPr="00BA7F24" w:rsidRDefault="00BA7F24" w:rsidP="00BA7F24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A56F9DB" wp14:editId="3DA0C8BF">
            <wp:extent cx="5040630" cy="48367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34BE" w14:textId="7046E759" w:rsidR="00BA7F24" w:rsidRDefault="00BA7F24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t>Ketik “</w:t>
      </w:r>
      <w:proofErr w:type="spellStart"/>
      <w:r>
        <w:rPr>
          <w:lang w:val="id-ID"/>
        </w:rPr>
        <w:t>composer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require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nesbot</w:t>
      </w:r>
      <w:proofErr w:type="spellEnd"/>
      <w:r>
        <w:rPr>
          <w:lang w:val="id-ID"/>
        </w:rPr>
        <w:t>/</w:t>
      </w:r>
      <w:proofErr w:type="spellStart"/>
      <w:r>
        <w:rPr>
          <w:lang w:val="id-ID"/>
        </w:rPr>
        <w:t>carbon</w:t>
      </w:r>
      <w:proofErr w:type="spellEnd"/>
      <w:r>
        <w:rPr>
          <w:lang w:val="id-ID"/>
        </w:rPr>
        <w:t xml:space="preserve">” untuk </w:t>
      </w:r>
      <w:proofErr w:type="spellStart"/>
      <w:r>
        <w:rPr>
          <w:lang w:val="id-ID"/>
        </w:rPr>
        <w:t>mengin</w:t>
      </w:r>
      <w:r w:rsidR="00E337BC">
        <w:rPr>
          <w:lang w:val="id-ID"/>
        </w:rPr>
        <w:t>stal</w:t>
      </w:r>
      <w:proofErr w:type="spellEnd"/>
      <w:r w:rsidR="00E337BC">
        <w:rPr>
          <w:lang w:val="id-ID"/>
        </w:rPr>
        <w:t xml:space="preserve"> </w:t>
      </w:r>
      <w:proofErr w:type="spellStart"/>
      <w:r w:rsidR="00E337BC">
        <w:rPr>
          <w:lang w:val="id-ID"/>
        </w:rPr>
        <w:t>file</w:t>
      </w:r>
      <w:proofErr w:type="spellEnd"/>
      <w:r w:rsidR="00E337BC">
        <w:rPr>
          <w:lang w:val="id-ID"/>
        </w:rPr>
        <w:t xml:space="preserve"> </w:t>
      </w:r>
      <w:proofErr w:type="spellStart"/>
      <w:r w:rsidR="00E337BC">
        <w:rPr>
          <w:lang w:val="id-ID"/>
        </w:rPr>
        <w:t>carbon</w:t>
      </w:r>
      <w:proofErr w:type="spellEnd"/>
      <w:r w:rsidR="00E337BC">
        <w:rPr>
          <w:lang w:val="id-ID"/>
        </w:rPr>
        <w:t>.</w:t>
      </w:r>
    </w:p>
    <w:p w14:paraId="6B262463" w14:textId="1B74F163" w:rsidR="00E337BC" w:rsidRPr="00E337BC" w:rsidRDefault="00E337BC" w:rsidP="00E337BC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705D170A" wp14:editId="008EA6B0">
            <wp:extent cx="5040630" cy="18796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F8B" w14:textId="7B9D6F46" w:rsidR="00E337BC" w:rsidRDefault="00E337BC" w:rsidP="0058573F">
      <w:pPr>
        <w:pStyle w:val="ListParagraph"/>
        <w:numPr>
          <w:ilvl w:val="0"/>
          <w:numId w:val="2"/>
        </w:numPr>
        <w:ind w:left="567"/>
        <w:rPr>
          <w:lang w:val="id-ID"/>
        </w:rPr>
      </w:pPr>
      <w:r>
        <w:rPr>
          <w:lang w:val="id-ID"/>
        </w:rPr>
        <w:lastRenderedPageBreak/>
        <w:t xml:space="preserve">Buatlah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“</w:t>
      </w:r>
      <w:proofErr w:type="spellStart"/>
      <w:r>
        <w:rPr>
          <w:lang w:val="id-ID"/>
        </w:rPr>
        <w:t>indeks.php</w:t>
      </w:r>
      <w:proofErr w:type="spellEnd"/>
      <w:r>
        <w:rPr>
          <w:lang w:val="id-ID"/>
        </w:rPr>
        <w:t xml:space="preserve">” di dalam folder </w:t>
      </w:r>
      <w:proofErr w:type="spellStart"/>
      <w:r>
        <w:rPr>
          <w:lang w:val="id-ID"/>
        </w:rPr>
        <w:t>carbon</w:t>
      </w:r>
      <w:proofErr w:type="spellEnd"/>
      <w:r>
        <w:rPr>
          <w:lang w:val="id-ID"/>
        </w:rPr>
        <w:t xml:space="preserve"> tadi dan buatlah seperti pada gambar di bawah, hasilnya seperti pada gambar di sebelahnya.</w:t>
      </w:r>
    </w:p>
    <w:p w14:paraId="2E12ACAB" w14:textId="77777777" w:rsidR="00C02CAD" w:rsidRDefault="00E337BC" w:rsidP="00C02CAD">
      <w:pPr>
        <w:jc w:val="center"/>
        <w:rPr>
          <w:lang w:val="id-ID"/>
        </w:rPr>
        <w:sectPr w:rsidR="00C02CAD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1BFDBBA" wp14:editId="21E086B9">
            <wp:extent cx="5040630" cy="226631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B941" w14:textId="7E2B8950" w:rsidR="00E337BC" w:rsidRDefault="00C02CAD" w:rsidP="00C02CAD">
      <w:pPr>
        <w:pStyle w:val="Heading2"/>
        <w:rPr>
          <w:lang w:val="id-ID"/>
        </w:rPr>
      </w:pPr>
      <w:r>
        <w:rPr>
          <w:lang w:val="id-ID"/>
        </w:rPr>
        <w:lastRenderedPageBreak/>
        <w:t>Latihan</w:t>
      </w:r>
    </w:p>
    <w:p w14:paraId="0C5D67FC" w14:textId="4B475576" w:rsidR="00C02CAD" w:rsidRPr="00C02CAD" w:rsidRDefault="00C03B02" w:rsidP="00C03B02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9253B60" wp14:editId="221E3EF8">
            <wp:extent cx="4471646" cy="2700000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64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36D6D" wp14:editId="33F71357">
            <wp:extent cx="5040000" cy="249587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65E78" wp14:editId="55D01B33">
            <wp:extent cx="3267004" cy="28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004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CAD" w:rsidRPr="00C02CAD" w:rsidSect="00FE0BA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242"/>
    <w:multiLevelType w:val="hybridMultilevel"/>
    <w:tmpl w:val="4F9807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C6829D2"/>
    <w:multiLevelType w:val="hybridMultilevel"/>
    <w:tmpl w:val="1D9A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F"/>
    <w:rsid w:val="00020486"/>
    <w:rsid w:val="000B379C"/>
    <w:rsid w:val="000F319F"/>
    <w:rsid w:val="00151FFB"/>
    <w:rsid w:val="0023096F"/>
    <w:rsid w:val="00320315"/>
    <w:rsid w:val="003C5F00"/>
    <w:rsid w:val="003E5411"/>
    <w:rsid w:val="0042654E"/>
    <w:rsid w:val="004C4500"/>
    <w:rsid w:val="004E3D33"/>
    <w:rsid w:val="005422C6"/>
    <w:rsid w:val="00583147"/>
    <w:rsid w:val="0058573F"/>
    <w:rsid w:val="00595E55"/>
    <w:rsid w:val="00605CF5"/>
    <w:rsid w:val="00733827"/>
    <w:rsid w:val="007560EF"/>
    <w:rsid w:val="00771B50"/>
    <w:rsid w:val="0087245C"/>
    <w:rsid w:val="008B7A30"/>
    <w:rsid w:val="009B4BBB"/>
    <w:rsid w:val="009E52F5"/>
    <w:rsid w:val="00A55193"/>
    <w:rsid w:val="00AD765C"/>
    <w:rsid w:val="00AF3B92"/>
    <w:rsid w:val="00BA7F24"/>
    <w:rsid w:val="00BB681F"/>
    <w:rsid w:val="00C02CAD"/>
    <w:rsid w:val="00C03B02"/>
    <w:rsid w:val="00D023FC"/>
    <w:rsid w:val="00D0776A"/>
    <w:rsid w:val="00E337BC"/>
    <w:rsid w:val="00E40017"/>
    <w:rsid w:val="00EE684F"/>
    <w:rsid w:val="00F34E8D"/>
    <w:rsid w:val="00FE0BA7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1CE9"/>
  <w15:docId w15:val="{6800CA51-F94D-48C8-8C52-23F9D52B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096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6F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6F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96F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6F"/>
    <w:rPr>
      <w:rFonts w:ascii="Times New Roman" w:eastAsiaTheme="majorEastAsia" w:hAnsi="Times New Roman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096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oSpacing">
    <w:name w:val="No Spacing"/>
    <w:aliases w:val="Cover"/>
    <w:next w:val="Normal"/>
    <w:uiPriority w:val="1"/>
    <w:qFormat/>
    <w:rsid w:val="0023096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096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4C05E-5FAF-4E6F-8B34-5A811B6C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Politeknik Caltex Riau</cp:lastModifiedBy>
  <cp:revision>2</cp:revision>
  <dcterms:created xsi:type="dcterms:W3CDTF">2020-04-12T13:14:00Z</dcterms:created>
  <dcterms:modified xsi:type="dcterms:W3CDTF">2020-04-12T13:14:00Z</dcterms:modified>
</cp:coreProperties>
</file>