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 xml:space="preserve">The </w:t>
      </w:r>
      <w:r>
        <w:rPr>
          <w:i/>
          <w:iCs/>
        </w:rPr>
        <w:t xml:space="preserve">Allen County, Indiana Applications for Naturalization, 1844-1906 </w:t>
      </w:r>
      <w:r>
        <w:rPr>
          <w:i/>
          <w:iCs/>
        </w:rPr>
        <w:t>database</w:t>
      </w:r>
      <w:r>
        <w:rPr/>
        <w:t xml:space="preserve"> is a free online database (</w:t>
      </w:r>
      <w:hyperlink r:id="rId2">
        <w:r>
          <w:rPr>
            <w:rStyle w:val="InternetLink"/>
          </w:rPr>
          <w:t>https://www.genealogycenter.info/search_naturalizations.php</w:t>
        </w:r>
      </w:hyperlink>
      <w:r>
        <w:rPr/>
        <w:t xml:space="preserve">) of the Genealogy Center, </w:t>
      </w:r>
      <w:r>
        <w:rPr/>
        <w:t>A</w:t>
      </w:r>
      <w:r>
        <w:rPr/>
        <w:t>llen County Public Library, Fort Wayne, Indiana.</w:t>
      </w:r>
    </w:p>
    <w:p>
      <w:pPr>
        <w:pStyle w:val="TextBody"/>
        <w:bidi w:val="0"/>
        <w:jc w:val="left"/>
        <w:rPr/>
      </w:pPr>
      <w:r>
        <w:rPr/>
        <w:t xml:space="preserve">A soundex </w:t>
      </w:r>
      <w:r>
        <w:rPr/>
        <w:t xml:space="preserve">search for the surname “Heckeler” </w:t>
      </w:r>
      <w:r>
        <w:rPr/>
        <w:t>returned these resuls.</w:t>
      </w:r>
      <w:bookmarkStart w:id="0" w:name="header"/>
    </w:p>
    <w:p>
      <w:pPr>
        <w:pStyle w:val="TableCaption"/>
        <w:rPr>
          <w:rFonts w:ascii="Arial" w:hAnsi="Arial"/>
          <w:sz w:val="21"/>
          <w:szCs w:val="21"/>
        </w:rPr>
      </w:pPr>
      <w:bookmarkStart w:id="1" w:name="content"/>
      <w:bookmarkEnd w:id="0"/>
      <w:r>
        <w:rPr>
          <w:rFonts w:ascii="Arial" w:hAnsi="Arial"/>
          <w:sz w:val="21"/>
          <w:szCs w:val="21"/>
        </w:rPr>
        <w:t xml:space="preserve">"Heckeler" </w:t>
      </w:r>
      <w:r>
        <w:rPr>
          <w:rFonts w:ascii="Arial" w:hAnsi="Arial"/>
          <w:sz w:val="21"/>
          <w:szCs w:val="21"/>
        </w:rPr>
        <w:t xml:space="preserve">Soundex </w:t>
      </w:r>
      <w:r>
        <w:rPr>
          <w:rFonts w:ascii="Arial" w:hAnsi="Arial"/>
          <w:sz w:val="21"/>
          <w:szCs w:val="21"/>
        </w:rPr>
        <w:t>Search Results</w:t>
      </w:r>
    </w:p>
    <w:tbl>
      <w:tblPr>
        <w:tblStyle w:val="Table"/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660"/>
        <w:gridCol w:w="1663"/>
        <w:gridCol w:w="1661"/>
        <w:gridCol w:w="831"/>
        <w:gridCol w:w="1564"/>
        <w:gridCol w:w="928"/>
        <w:gridCol w:w="1414"/>
        <w:gridCol w:w="1077"/>
      </w:tblGrid>
      <w:tr>
        <w:trPr>
          <w:cnfStyle w:firstRow="1"/>
        </w:trPr>
        <w:tc>
          <w:tcPr>
            <w:tcW w:w="16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Name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Date of Declaration</w:t>
            </w:r>
          </w:p>
        </w:tc>
        <w:tc>
          <w:tcPr>
            <w:tcW w:w="16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Native of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Age</w:t>
            </w:r>
          </w:p>
        </w:tc>
        <w:tc>
          <w:tcPr>
            <w:tcW w:w="15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Place of Embarkation</w:t>
            </w:r>
          </w:p>
        </w:tc>
        <w:tc>
          <w:tcPr>
            <w:tcW w:w="92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Port of Arrival</w:t>
            </w:r>
          </w:p>
        </w:tc>
        <w:tc>
          <w:tcPr>
            <w:tcW w:w="141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Arrival Date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b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mbria" w:cs="" w:ascii="Arial" w:hAnsi="Arial"/>
                <w:b/>
                <w:bCs/>
                <w:kern w:val="0"/>
                <w:sz w:val="21"/>
                <w:szCs w:val="21"/>
                <w:lang w:val="en-US" w:eastAsia="en-US" w:bidi="ar-SA"/>
              </w:rPr>
              <w:t>Book, page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HECKELER, THOMAS</w:t>
            </w:r>
          </w:p>
        </w:tc>
        <w:tc>
          <w:tcPr>
            <w:tcW w:w="1663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25 Apr. 1854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Wurtemberg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33 yrs.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Havre</w:t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N.Y.</w:t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2 May 1840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2, p. 60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HECKLER, FRED</w:t>
            </w:r>
          </w:p>
        </w:tc>
        <w:tc>
          <w:tcPr>
            <w:tcW w:w="1663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7 Nov. 1892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Germany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46 yrs.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Bremen</w:t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N.Y.</w:t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16 July 1890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9, p. 14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HEEKELER, CHRISTIAN</w:t>
            </w:r>
          </w:p>
        </w:tc>
        <w:tc>
          <w:tcPr>
            <w:tcW w:w="1663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25 Apr. 1854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Wurtemburg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30 yrs.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Havre</w:t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N.Y.</w:t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2 May 1840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Cambria" w:cs=""/>
                <w:b w:val="false"/>
                <w:bCs w:val="false"/>
                <w:i w:val="false"/>
                <w:iCs w:val="false"/>
                <w:kern w:val="0"/>
                <w:sz w:val="21"/>
                <w:szCs w:val="24"/>
                <w:lang w:val="en-US" w:eastAsia="en-US" w:bidi="ar-SA"/>
              </w:rPr>
            </w:pPr>
            <w:bookmarkStart w:id="2" w:name="content"/>
            <w:r>
              <w:rPr>
                <w:rFonts w:eastAsia="Cambria" w:cs="" w:ascii="Arial" w:hAnsi="Arial"/>
                <w:bCs w:val="false"/>
                <w:iCs w:val="false"/>
                <w:kern w:val="0"/>
                <w:sz w:val="21"/>
                <w:szCs w:val="24"/>
                <w:lang w:val="en-US" w:eastAsia="en-US" w:bidi="ar-SA"/>
              </w:rPr>
              <w:t>2, p. 59</w:t>
            </w:r>
            <w:bookmarkEnd w:id="2"/>
          </w:p>
        </w:tc>
      </w:tr>
    </w:tbl>
    <w:p>
      <w:pPr>
        <w:pStyle w:val="TextBody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  <w:bookmarkStart w:id="3" w:name="footer"/>
      <w:bookmarkStart w:id="4" w:name="footer-text"/>
      <w:bookmarkStart w:id="5" w:name="footer"/>
      <w:bookmarkStart w:id="6" w:name="footer-text"/>
      <w:bookmarkEnd w:id="5"/>
      <w:bookmarkEnd w:id="6"/>
    </w:p>
    <w:p>
      <w:pPr>
        <w:pStyle w:val="TextBody"/>
        <w:bidi w:val="0"/>
        <w:spacing w:before="0" w:after="140"/>
        <w:jc w:val="left"/>
        <w:rPr>
          <w:lang w:val="de-DE"/>
        </w:rPr>
      </w:pPr>
      <w:r>
        <w:rPr/>
      </w:r>
    </w:p>
    <w:sectPr>
      <w:type w:val="nextPage"/>
      <w:pgSz w:w="12240" w:h="15840"/>
      <w:pgMar w:left="720" w:right="72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1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Arial"/>
      <w:color w:val="auto"/>
      <w:kern w:val="2"/>
      <w:sz w:val="21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1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nealogycenter.info/search_naturalizations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LibreOffice/7.3.5.2$Windows_X86_64 LibreOffice_project/184fe81b8c8c30d8b5082578aee2fed2ea847c01</Application>
  <AppVersion>15.0000</AppVersion>
  <Pages>1</Pages>
  <Words>105</Words>
  <Characters>576</Characters>
  <CharactersWithSpaces>646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2022-09-07T09:08:45Z</dcterms:created>
  <dc:creator/>
  <dc:description/>
  <dc:language>en-US</dc:language>
  <cp:lastModifiedBy/>
  <dcterms:modified xsi:type="dcterms:W3CDTF">2022-09-07T10:30:34Z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