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Elevate Foods — Business Synthesis &amp; Autopilot Roadmap</w:t>
      </w:r>
    </w:p>
    <w:p>
      <w:r/>
      <w:r>
        <w:rPr>
          <w:b/>
        </w:rPr>
        <w:t>Date:</w:t>
      </w:r>
      <w:r>
        <w:t xml:space="preserve"> 2026-04-05</w:t>
      </w:r>
    </w:p>
    <w:p>
      <w:r/>
      <w:r>
        <w:rPr>
          <w:b/>
        </w:rPr>
        <w:t>Sources:</w:t>
      </w:r>
      <w:r>
        <w:t xml:space="preserve"> Recharge API (13,489 subs), Shopify orders, Slack (#core-team, #product, #ads-team, #inventoryandforecasting, #reship-and-order-requests), scenario analysis (25 failure modes), codebase review (app.py demand pipeline)</w:t>
      </w:r>
    </w:p>
    <w:p>
      <w:r>
        <w:t>---</w:t>
      </w:r>
    </w:p>
    <w:p>
      <w:pPr>
        <w:pStyle w:val="Heading1"/>
      </w:pPr>
      <w:r>
        <w:t>1. The Business Today</w:t>
      </w:r>
    </w:p>
    <w:p>
      <w:pPr>
        <w:pStyle w:val="Heading2"/>
      </w:pPr>
      <w:r>
        <w:t>What You Sell</w:t>
      </w:r>
    </w:p>
    <w:p>
      <w:r>
        <w:t xml:space="preserve">Artisan cheese &amp; charcuterie subscription boxes. Two sizes (MED 7-item, LGE 15-item) across 11+ curations. Recently revamped to </w:t>
      </w:r>
      <w:r>
        <w:rPr>
          <w:b/>
        </w:rPr>
        <w:t>7-item customizable box</w:t>
      </w:r>
      <w:r>
        <w:t xml:space="preserve"> model — customers choose a curation track that determines their recipe each month.</w:t>
      </w:r>
    </w:p>
    <w:p>
      <w:pPr>
        <w:pStyle w:val="Heading2"/>
      </w:pPr>
      <w:r>
        <w:t>Subscription Base: 13,489 Active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Segment</w:t>
            </w:r>
          </w:p>
        </w:tc>
        <w:tc>
          <w:tcPr>
            <w:tcW w:type="dxa" w:w="2160"/>
          </w:tcPr>
          <w:p>
            <w:r>
              <w:t>Subs</w:t>
            </w:r>
          </w:p>
        </w:tc>
        <w:tc>
          <w:tcPr>
            <w:tcW w:type="dxa" w:w="2160"/>
          </w:tcPr>
          <w:p>
            <w:r>
              <w:t>%</w:t>
            </w:r>
          </w:p>
        </w:tc>
        <w:tc>
          <w:tcPr>
            <w:tcW w:type="dxa" w:w="2160"/>
          </w:tcPr>
          <w:p>
            <w:r>
              <w:t>Demand Pattern</w:t>
            </w:r>
          </w:p>
        </w:tc>
      </w:tr>
      <w:tr>
        <w:tc>
          <w:tcPr>
            <w:tcW w:type="dxa" w:w="2160"/>
          </w:tcPr>
          <w:p>
            <w:r>
              <w:t>**Set curations** (MDT, SPN, OWC, HHIGH, ALPN, ISUN, MONG)</w:t>
            </w:r>
          </w:p>
        </w:tc>
        <w:tc>
          <w:tcPr>
            <w:tcW w:type="dxa" w:w="2160"/>
          </w:tcPr>
          <w:p>
            <w:r>
              <w:t>~8,700</w:t>
            </w:r>
          </w:p>
        </w:tc>
        <w:tc>
          <w:tcPr>
            <w:tcW w:type="dxa" w:w="2160"/>
          </w:tcPr>
          <w:p>
            <w:r>
              <w:t>65%</w:t>
            </w:r>
          </w:p>
        </w:tc>
        <w:tc>
          <w:tcPr>
            <w:tcW w:type="dxa" w:w="2160"/>
          </w:tcPr>
          <w:p>
            <w:r>
              <w:t>Stable — same recipe until rotation. EWMA forecasting works.</w:t>
            </w:r>
          </w:p>
        </w:tc>
      </w:tr>
      <w:tr>
        <w:tc>
          <w:tcPr>
            <w:tcW w:type="dxa" w:w="2160"/>
          </w:tcPr>
          <w:p>
            <w:r>
              <w:t>**Monthly curations** (MS, NMS, MED, LGE, CMED)</w:t>
            </w:r>
          </w:p>
        </w:tc>
        <w:tc>
          <w:tcPr>
            <w:tcW w:type="dxa" w:w="2160"/>
          </w:tcPr>
          <w:p>
            <w:r>
              <w:t>~4,200</w:t>
            </w:r>
          </w:p>
        </w:tc>
        <w:tc>
          <w:tcPr>
            <w:tcW w:type="dxa" w:w="2160"/>
          </w:tcPr>
          <w:p>
            <w:r>
              <w:t>31%</w:t>
            </w:r>
          </w:p>
        </w:tc>
        <w:tc>
          <w:tcPr>
            <w:tcW w:type="dxa" w:w="2160"/>
          </w:tcPr>
          <w:p>
            <w:r>
              <w:t>New recipe every month. Need ramp-up buffer for new SKUs.</w:t>
            </w:r>
          </w:p>
        </w:tc>
      </w:tr>
      <w:tr>
        <w:tc>
          <w:tcPr>
            <w:tcW w:type="dxa" w:w="2160"/>
          </w:tcPr>
          <w:p>
            <w:r>
              <w:t>**Dietary variants** (NNRS, NCRS, CORS)</w:t>
            </w:r>
          </w:p>
        </w:tc>
        <w:tc>
          <w:tcPr>
            <w:tcW w:type="dxa" w:w="2160"/>
          </w:tcPr>
          <w:p>
            <w:r>
              <w:t>~200</w:t>
            </w:r>
          </w:p>
        </w:tc>
        <w:tc>
          <w:tcPr>
            <w:tcW w:type="dxa" w:w="2160"/>
          </w:tcPr>
          <w:p>
            <w:r>
              <w:t>1.5%</w:t>
            </w:r>
          </w:p>
        </w:tc>
        <w:tc>
          <w:tcPr>
            <w:tcW w:type="dxa" w:w="2160"/>
          </w:tcPr>
          <w:p>
            <w:r>
              <w:t>Restricted swap pool. Excluded from auto-substitution.</w:t>
            </w:r>
          </w:p>
        </w:tc>
      </w:tr>
      <w:tr>
        <w:tc>
          <w:tcPr>
            <w:tcW w:type="dxa" w:w="2160"/>
          </w:tcPr>
          <w:p>
            <w:r>
              <w:t>**BYO / Tray / Other**</w:t>
            </w:r>
          </w:p>
        </w:tc>
        <w:tc>
          <w:tcPr>
            <w:tcW w:type="dxa" w:w="2160"/>
          </w:tcPr>
          <w:p>
            <w:r>
              <w:t>~400</w:t>
            </w:r>
          </w:p>
        </w:tc>
        <w:tc>
          <w:tcPr>
            <w:tcW w:type="dxa" w:w="2160"/>
          </w:tcPr>
          <w:p>
            <w:r>
              <w:t>3%</w:t>
            </w:r>
          </w:p>
        </w:tc>
        <w:tc>
          <w:tcPr>
            <w:tcW w:type="dxa" w:w="2160"/>
          </w:tcPr>
          <w:p>
            <w:r>
              <w:t>Custom — unpredictable, use historical average.</w:t>
            </w:r>
          </w:p>
        </w:tc>
      </w:tr>
    </w:tbl>
    <w:p>
      <w:pPr>
        <w:pStyle w:val="Heading2"/>
      </w:pPr>
      <w:r>
        <w:t>Top 5 Curations by Volume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Curation</w:t>
            </w:r>
          </w:p>
        </w:tc>
        <w:tc>
          <w:tcPr>
            <w:tcW w:type="dxa" w:w="1728"/>
          </w:tcPr>
          <w:p>
            <w:r>
              <w:t>MED</w:t>
            </w:r>
          </w:p>
        </w:tc>
        <w:tc>
          <w:tcPr>
            <w:tcW w:type="dxa" w:w="1728"/>
          </w:tcPr>
          <w:p>
            <w:r>
              <w:t>LGE</w:t>
            </w:r>
          </w:p>
        </w:tc>
        <w:tc>
          <w:tcPr>
            <w:tcW w:type="dxa" w:w="1728"/>
          </w:tcPr>
          <w:p>
            <w:r>
              <w:t>Total</w:t>
            </w:r>
          </w:p>
        </w:tc>
        <w:tc>
          <w:tcPr>
            <w:tcW w:type="dxa" w:w="1728"/>
          </w:tcPr>
          <w:p>
            <w:r>
              <w:t>Monthly Recipe?</w:t>
            </w:r>
          </w:p>
        </w:tc>
      </w:tr>
      <w:tr>
        <w:tc>
          <w:tcPr>
            <w:tcW w:type="dxa" w:w="1728"/>
          </w:tcPr>
          <w:p>
            <w:r>
              <w:t>MDT</w:t>
            </w:r>
          </w:p>
        </w:tc>
        <w:tc>
          <w:tcPr>
            <w:tcW w:type="dxa" w:w="1728"/>
          </w:tcPr>
          <w:p>
            <w:r>
              <w:t>2,027</w:t>
            </w:r>
          </w:p>
        </w:tc>
        <w:tc>
          <w:tcPr>
            <w:tcW w:type="dxa" w:w="1728"/>
          </w:tcPr>
          <w:p>
            <w:r>
              <w:t>1,200</w:t>
            </w:r>
          </w:p>
        </w:tc>
        <w:tc>
          <w:tcPr>
            <w:tcW w:type="dxa" w:w="1728"/>
          </w:tcPr>
          <w:p>
            <w:r>
              <w:t>3,227</w:t>
            </w:r>
          </w:p>
        </w:tc>
        <w:tc>
          <w:tcPr>
            <w:tcW w:type="dxa" w:w="1728"/>
          </w:tcPr>
          <w:p>
            <w:r>
              <w:t>No (set)</w:t>
            </w:r>
          </w:p>
        </w:tc>
      </w:tr>
      <w:tr>
        <w:tc>
          <w:tcPr>
            <w:tcW w:type="dxa" w:w="1728"/>
          </w:tcPr>
          <w:p>
            <w:r>
              <w:t>SPN</w:t>
            </w:r>
          </w:p>
        </w:tc>
        <w:tc>
          <w:tcPr>
            <w:tcW w:type="dxa" w:w="1728"/>
          </w:tcPr>
          <w:p>
            <w:r>
              <w:t>1,127</w:t>
            </w:r>
          </w:p>
        </w:tc>
        <w:tc>
          <w:tcPr>
            <w:tcW w:type="dxa" w:w="1728"/>
          </w:tcPr>
          <w:p>
            <w:r>
              <w:t>500</w:t>
            </w:r>
          </w:p>
        </w:tc>
        <w:tc>
          <w:tcPr>
            <w:tcW w:type="dxa" w:w="1728"/>
          </w:tcPr>
          <w:p>
            <w:r>
              <w:t>1,627</w:t>
            </w:r>
          </w:p>
        </w:tc>
        <w:tc>
          <w:tcPr>
            <w:tcW w:type="dxa" w:w="1728"/>
          </w:tcPr>
          <w:p>
            <w:r>
              <w:t>No (set)</w:t>
            </w:r>
          </w:p>
        </w:tc>
      </w:tr>
      <w:tr>
        <w:tc>
          <w:tcPr>
            <w:tcW w:type="dxa" w:w="1728"/>
          </w:tcPr>
          <w:p>
            <w:r>
              <w:t>OWC</w:t>
            </w:r>
          </w:p>
        </w:tc>
        <w:tc>
          <w:tcPr>
            <w:tcW w:type="dxa" w:w="1728"/>
          </w:tcPr>
          <w:p>
            <w:r>
              <w:t>974</w:t>
            </w:r>
          </w:p>
        </w:tc>
        <w:tc>
          <w:tcPr>
            <w:tcW w:type="dxa" w:w="1728"/>
          </w:tcPr>
          <w:p>
            <w:r>
              <w:t>397</w:t>
            </w:r>
          </w:p>
        </w:tc>
        <w:tc>
          <w:tcPr>
            <w:tcW w:type="dxa" w:w="1728"/>
          </w:tcPr>
          <w:p>
            <w:r>
              <w:t>1,371</w:t>
            </w:r>
          </w:p>
        </w:tc>
        <w:tc>
          <w:tcPr>
            <w:tcW w:type="dxa" w:w="1728"/>
          </w:tcPr>
          <w:p>
            <w:r>
              <w:t>No (set)</w:t>
            </w:r>
          </w:p>
        </w:tc>
      </w:tr>
      <w:tr>
        <w:tc>
          <w:tcPr>
            <w:tcW w:type="dxa" w:w="1728"/>
          </w:tcPr>
          <w:p>
            <w:r>
              <w:t>HHIGH</w:t>
            </w:r>
          </w:p>
        </w:tc>
        <w:tc>
          <w:tcPr>
            <w:tcW w:type="dxa" w:w="1728"/>
          </w:tcPr>
          <w:p>
            <w:r>
              <w:t>881</w:t>
            </w:r>
          </w:p>
        </w:tc>
        <w:tc>
          <w:tcPr>
            <w:tcW w:type="dxa" w:w="1728"/>
          </w:tcPr>
          <w:p>
            <w:r>
              <w:t>455</w:t>
            </w:r>
          </w:p>
        </w:tc>
        <w:tc>
          <w:tcPr>
            <w:tcW w:type="dxa" w:w="1728"/>
          </w:tcPr>
          <w:p>
            <w:r>
              <w:t>1,336</w:t>
            </w:r>
          </w:p>
        </w:tc>
        <w:tc>
          <w:tcPr>
            <w:tcW w:type="dxa" w:w="1728"/>
          </w:tcPr>
          <w:p>
            <w:r>
              <w:t>No (set)</w:t>
            </w:r>
          </w:p>
        </w:tc>
      </w:tr>
      <w:tr>
        <w:tc>
          <w:tcPr>
            <w:tcW w:type="dxa" w:w="1728"/>
          </w:tcPr>
          <w:p>
            <w:r>
              <w:t>MS</w:t>
            </w:r>
          </w:p>
        </w:tc>
        <w:tc>
          <w:tcPr>
            <w:tcW w:type="dxa" w:w="1728"/>
          </w:tcPr>
          <w:p>
            <w:r>
              <w:t>347</w:t>
            </w:r>
          </w:p>
        </w:tc>
        <w:tc>
          <w:tcPr>
            <w:tcW w:type="dxa" w:w="1728"/>
          </w:tcPr>
          <w:p>
            <w:r>
              <w:t>474</w:t>
            </w:r>
          </w:p>
        </w:tc>
        <w:tc>
          <w:tcPr>
            <w:tcW w:type="dxa" w:w="1728"/>
          </w:tcPr>
          <w:p>
            <w:r>
              <w:t>821</w:t>
            </w:r>
          </w:p>
        </w:tc>
        <w:tc>
          <w:tcPr>
            <w:tcW w:type="dxa" w:w="1728"/>
          </w:tcPr>
          <w:p>
            <w:r>
              <w:t>**Yes (monthly)**</w:t>
            </w:r>
          </w:p>
        </w:tc>
      </w:tr>
    </w:tbl>
    <w:p>
      <w:r>
        <w:t>Plus ~3,000 subscriptions on legacy numeric variant IDs — likely monthly boxes not yet migrated to curation-suffix SKU format. These are a forecasting blind spot.</w:t>
      </w:r>
    </w:p>
    <w:p>
      <w:pPr>
        <w:pStyle w:val="Heading2"/>
      </w:pPr>
      <w:r>
        <w:t>Revenue Drivers</w:t>
      </w:r>
    </w:p>
    <w:p>
      <w:pPr>
        <w:pStyle w:val="ListBullet"/>
      </w:pPr>
      <w:r>
        <w:t>~200 new signups/week at ~$83 CPA via Meta ads</w:t>
      </w:r>
    </w:p>
    <w:p>
      <w:pPr>
        <w:pStyle w:val="ListBullet"/>
      </w:pPr>
      <w:r>
        <w:t>Seasonal/limited-release boxes (Valentine's, Easter, St. Patrick's) drive spikes</w:t>
      </w:r>
    </w:p>
    <w:p>
      <w:pPr>
        <w:pStyle w:val="ListBullet"/>
      </w:pPr>
      <w:r>
        <w:t>Upsell: AHB-X specialty one-time boxes (Mediterranean Escape, Savor Spain, Holiday Brunch)</w:t>
      </w:r>
    </w:p>
    <w:p>
      <w:pPr>
        <w:pStyle w:val="ListBullet"/>
      </w:pPr>
      <w:r>
        <w:t>Reships and credits cost ~$20 per incident</w:t>
      </w:r>
    </w:p>
    <w:p>
      <w:pPr>
        <w:pStyle w:val="Heading2"/>
      </w:pPr>
      <w:r>
        <w:t>The Team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Person</w:t>
            </w:r>
          </w:p>
        </w:tc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Current Pain</w:t>
            </w:r>
          </w:p>
        </w:tc>
      </w:tr>
      <w:tr>
        <w:tc>
          <w:tcPr>
            <w:tcW w:type="dxa" w:w="2880"/>
          </w:tcPr>
          <w:p>
            <w:r>
              <w:t>**Kurt**</w:t>
            </w:r>
          </w:p>
        </w:tc>
        <w:tc>
          <w:tcPr>
            <w:tcW w:type="dxa" w:w="2880"/>
          </w:tcPr>
          <w:p>
            <w:r>
              <w:t>Inventory/fulfillment ops</w:t>
            </w:r>
          </w:p>
        </w:tc>
        <w:tc>
          <w:tcPr>
            <w:tcW w:type="dxa" w:w="2880"/>
          </w:tcPr>
          <w:p>
            <w:r>
              <w:t>Manually decides swaps, reships, cut orders every week. Reactive.</w:t>
            </w:r>
          </w:p>
        </w:tc>
      </w:tr>
      <w:tr>
        <w:tc>
          <w:tcPr>
            <w:tcW w:type="dxa" w:w="2880"/>
          </w:tcPr>
          <w:p>
            <w:r>
              <w:t>**Dan**</w:t>
            </w:r>
          </w:p>
        </w:tc>
        <w:tc>
          <w:tcPr>
            <w:tcW w:type="dxa" w:w="2880"/>
          </w:tcPr>
          <w:p>
            <w:r>
              <w:t>Procurement</w:t>
            </w:r>
          </w:p>
        </w:tc>
        <w:tc>
          <w:tcPr>
            <w:tcW w:type="dxa" w:w="2880"/>
          </w:tcPr>
          <w:p>
            <w:r>
              <w:t>Discovers shortages via Slack DMs days before ship. No early warning.</w:t>
            </w:r>
          </w:p>
        </w:tc>
      </w:tr>
      <w:tr>
        <w:tc>
          <w:tcPr>
            <w:tcW w:type="dxa" w:w="2880"/>
          </w:tcPr>
          <w:p>
            <w:r>
              <w:t>**Tommy** (new)</w:t>
            </w:r>
          </w:p>
        </w:tc>
        <w:tc>
          <w:tcPr>
            <w:tcW w:type="dxa" w:w="2880"/>
          </w:tcPr>
          <w:p>
            <w:r>
              <w:t>Director of Product</w:t>
            </w:r>
          </w:p>
        </w:tc>
        <w:tc>
          <w:tcPr>
            <w:tcW w:type="dxa" w:w="2880"/>
          </w:tcPr>
          <w:p>
            <w:r>
              <w:t>Will accelerate cheese rotation — amplifies forecasting challenge.</w:t>
            </w:r>
          </w:p>
        </w:tc>
      </w:tr>
      <w:tr>
        <w:tc>
          <w:tcPr>
            <w:tcW w:type="dxa" w:w="2880"/>
          </w:tcPr>
          <w:p>
            <w:r>
              <w:t>**Michelle**</w:t>
            </w:r>
          </w:p>
        </w:tc>
        <w:tc>
          <w:tcPr>
            <w:tcW w:type="dxa" w:w="2880"/>
          </w:tcPr>
          <w:p>
            <w:r>
              <w:t>Product/Marketing</w:t>
            </w:r>
          </w:p>
        </w:tc>
        <w:tc>
          <w:tcPr>
            <w:tcW w:type="dxa" w:w="2880"/>
          </w:tcPr>
          <w:p>
            <w:r>
              <w:t>Scales ad budget without inventory signal. Seasonal box launches cause OOS.</w:t>
            </w:r>
          </w:p>
        </w:tc>
      </w:tr>
      <w:tr>
        <w:tc>
          <w:tcPr>
            <w:tcW w:type="dxa" w:w="2880"/>
          </w:tcPr>
          <w:p>
            <w:r>
              <w:t>**RMFG**</w:t>
            </w:r>
          </w:p>
        </w:tc>
        <w:tc>
          <w:tcPr>
            <w:tcW w:type="dxa" w:w="2880"/>
          </w:tcPr>
          <w:p>
            <w:r>
              <w:t>Fulfillment center</w:t>
            </w:r>
          </w:p>
        </w:tc>
        <w:tc>
          <w:tcPr>
            <w:tcW w:type="dxa" w:w="2880"/>
          </w:tcPr>
          <w:p>
            <w:r>
              <w:t>Receives cut order, cuts/portions/packs. Needs accurate POs 3-5 days ahead.</w:t>
            </w:r>
          </w:p>
        </w:tc>
      </w:tr>
    </w:tbl>
    <w:p>
      <w:r>
        <w:t>---</w:t>
      </w:r>
    </w:p>
    <w:p>
      <w:pPr>
        <w:pStyle w:val="Heading1"/>
      </w:pPr>
      <w:r>
        <w:t>2. What's Broken (Root Causes)</w:t>
      </w:r>
    </w:p>
    <w:p>
      <w:pPr>
        <w:pStyle w:val="Heading2"/>
      </w:pPr>
      <w:r>
        <w:t>A. Demand Pipeline Has 6 Critical Bugs</w:t>
      </w:r>
    </w:p>
    <w:p>
      <w:r>
        <w:t>Found via scenario analysis. 4 fixed tonight, 2 remaining: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Bug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Impact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auto_deplete doesn't write journal entries → dual inventory truth</w:t>
            </w:r>
          </w:p>
        </w:tc>
        <w:tc>
          <w:tcPr>
            <w:tcW w:type="dxa" w:w="2160"/>
          </w:tcPr>
          <w:p>
            <w:r>
              <w:t>**FIXED**</w:t>
            </w:r>
          </w:p>
        </w:tc>
        <w:tc>
          <w:tcPr>
            <w:tcW w:type="dxa" w:w="2160"/>
          </w:tcPr>
          <w:p>
            <w:r>
              <w:t>Conflicting inventory numbers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save_settings race condition → data loss on restart</w:t>
            </w:r>
          </w:p>
        </w:tc>
        <w:tc>
          <w:tcPr>
            <w:tcW w:type="dxa" w:w="2160"/>
          </w:tcPr>
          <w:p>
            <w:r>
              <w:t>**FIXED**</w:t>
            </w:r>
          </w:p>
        </w:tc>
        <w:tc>
          <w:tcPr>
            <w:tcW w:type="dxa" w:w="2160"/>
          </w:tcPr>
          <w:p>
            <w:r>
              <w:t>Lost demand data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Bare CEX-EC + MONTHLY drops demand silently</w:t>
            </w:r>
          </w:p>
        </w:tc>
        <w:tc>
          <w:tcPr>
            <w:tcW w:type="dxa" w:w="2160"/>
          </w:tcPr>
          <w:p>
            <w:r>
              <w:t>**FIXED**</w:t>
            </w:r>
          </w:p>
        </w:tc>
        <w:tc>
          <w:tcPr>
            <w:tcW w:type="dxa" w:w="2160"/>
          </w:tcPr>
          <w:p>
            <w:r>
              <w:t>Under-orders extra cheese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Zero charges returns 404 instead of cached data</w:t>
            </w:r>
          </w:p>
        </w:tc>
        <w:tc>
          <w:tcPr>
            <w:tcW w:type="dxa" w:w="2160"/>
          </w:tcPr>
          <w:p>
            <w:r>
              <w:t>**FIXED**</w:t>
            </w:r>
          </w:p>
        </w:tc>
        <w:tc>
          <w:tcPr>
            <w:tcW w:type="dxa" w:w="2160"/>
          </w:tcPr>
          <w:p>
            <w:r>
              <w:t>No demand → no cut order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MONG projection 7x inflation on Monday nights</w:t>
            </w:r>
          </w:p>
        </w:tc>
        <w:tc>
          <w:tcPr>
            <w:tcW w:type="dxa" w:w="2160"/>
          </w:tcPr>
          <w:p>
            <w:r>
              <w:t>TODO</w:t>
            </w:r>
          </w:p>
        </w:tc>
        <w:tc>
          <w:tcPr>
            <w:tcW w:type="dxa" w:w="2160"/>
          </w:tcPr>
          <w:p>
            <w:r>
              <w:t>Massive over-order of MONG cheese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CEX-EC split int() truncation → zero demand for qty=1</w:t>
            </w:r>
          </w:p>
        </w:tc>
        <w:tc>
          <w:tcPr>
            <w:tcW w:type="dxa" w:w="2160"/>
          </w:tcPr>
          <w:p>
            <w:r>
              <w:t>TODO</w:t>
            </w:r>
          </w:p>
        </w:tc>
        <w:tc>
          <w:tcPr>
            <w:tcW w:type="dxa" w:w="2160"/>
          </w:tcPr>
          <w:p>
            <w:r>
              <w:t>Chronic shortage on split cheeses</w:t>
            </w:r>
          </w:p>
        </w:tc>
      </w:tr>
    </w:tbl>
    <w:p>
      <w:pPr>
        <w:pStyle w:val="Heading2"/>
      </w:pPr>
      <w:r>
        <w:t>B. Forecasting Pipeline Is Broken</w:t>
      </w:r>
    </w:p>
    <w:p>
      <w:r>
        <w:t xml:space="preserve">`forecast_demand` and `get_reorder_alerts` MCP tools throw `AttributeError: 'float' object has no attribute 'get'`. A config entry has a float where a dict is expected. </w:t>
      </w:r>
      <w:r>
        <w:rPr>
          <w:b/>
        </w:rPr>
        <w:t>No automated alerts are available until this is fixed.</w:t>
      </w:r>
      <w:r/>
    </w:p>
    <w:p>
      <w:pPr>
        <w:pStyle w:val="Heading2"/>
      </w:pPr>
      <w:r>
        <w:t>C. No Forward-Looking Signals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Signal</w:t>
            </w:r>
          </w:p>
        </w:tc>
        <w:tc>
          <w:tcPr>
            <w:tcW w:type="dxa" w:w="2880"/>
          </w:tcPr>
          <w:p>
            <w:r>
              <w:t>Available?</w:t>
            </w:r>
          </w:p>
        </w:tc>
        <w:tc>
          <w:tcPr>
            <w:tcW w:type="dxa" w:w="2880"/>
          </w:tcPr>
          <w:p>
            <w:r>
              <w:t>Used?</w:t>
            </w:r>
          </w:p>
        </w:tc>
      </w:tr>
      <w:tr>
        <w:tc>
          <w:tcPr>
            <w:tcW w:type="dxa" w:w="2880"/>
          </w:tcPr>
          <w:p>
            <w:r>
              <w:t>Queued charges (next 4 weeks)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Yes — but snapshot-in-time only</w:t>
            </w:r>
          </w:p>
        </w:tc>
      </w:tr>
      <w:tr>
        <w:tc>
          <w:tcPr>
            <w:tcW w:type="dxa" w:w="2880"/>
          </w:tcPr>
          <w:p>
            <w:r>
              <w:t>First-order trend (acquisition)</w:t>
            </w:r>
          </w:p>
        </w:tc>
        <w:tc>
          <w:tcPr>
            <w:tcW w:type="dxa" w:w="2880"/>
          </w:tcPr>
          <w:p>
            <w:r>
              <w:t>Computed</w:t>
            </w:r>
          </w:p>
        </w:tc>
        <w:tc>
          <w:tcPr>
            <w:tcW w:type="dxa" w:w="2880"/>
          </w:tcPr>
          <w:p>
            <w:r>
              <w:t>**No** — saved but never consumed</w:t>
            </w:r>
          </w:p>
        </w:tc>
      </w:tr>
      <w:tr>
        <w:tc>
          <w:tcPr>
            <w:tcW w:type="dxa" w:w="2880"/>
          </w:tcPr>
          <w:p>
            <w:r>
              <w:t>Recurring vs first-order split</w:t>
            </w:r>
          </w:p>
        </w:tc>
        <w:tc>
          <w:tcPr>
            <w:tcW w:type="dxa" w:w="2880"/>
          </w:tcPr>
          <w:p>
            <w:r>
              <w:t>Computed</w:t>
            </w:r>
          </w:p>
        </w:tc>
        <w:tc>
          <w:tcPr>
            <w:tcW w:type="dxa" w:w="2880"/>
          </w:tcPr>
          <w:p>
            <w:r>
              <w:t>**No**</w:t>
            </w:r>
          </w:p>
        </w:tc>
      </w:tr>
      <w:tr>
        <w:tc>
          <w:tcPr>
            <w:tcW w:type="dxa" w:w="2880"/>
          </w:tcPr>
          <w:p>
            <w:r>
              <w:t>Ad spend changes</w:t>
            </w:r>
          </w:p>
        </w:tc>
        <w:tc>
          <w:tcPr>
            <w:tcW w:type="dxa" w:w="2880"/>
          </w:tcPr>
          <w:p>
            <w:r>
              <w:t>In Slack only</w:t>
            </w:r>
          </w:p>
        </w:tc>
        <w:tc>
          <w:tcPr>
            <w:tcW w:type="dxa" w:w="2880"/>
          </w:tcPr>
          <w:p>
            <w:r>
              <w:t>**No** — marketing → demand disconnect</w:t>
            </w:r>
          </w:p>
        </w:tc>
      </w:tr>
      <w:tr>
        <w:tc>
          <w:tcPr>
            <w:tcW w:type="dxa" w:w="2880"/>
          </w:tcPr>
          <w:p>
            <w:r>
              <w:t>Churn/cancellation rate</w:t>
            </w:r>
          </w:p>
        </w:tc>
        <w:tc>
          <w:tcPr>
            <w:tcW w:type="dxa" w:w="2880"/>
          </w:tcPr>
          <w:p>
            <w:r>
              <w:t>Available via API</w:t>
            </w:r>
          </w:p>
        </w:tc>
        <w:tc>
          <w:tcPr>
            <w:tcW w:type="dxa" w:w="2880"/>
          </w:tcPr>
          <w:p>
            <w:r>
              <w:t>**No**</w:t>
            </w:r>
          </w:p>
        </w:tc>
      </w:tr>
      <w:tr>
        <w:tc>
          <w:tcPr>
            <w:tcW w:type="dxa" w:w="2880"/>
          </w:tcPr>
          <w:p>
            <w:r>
              <w:t>Supplier lead times</w:t>
            </w:r>
          </w:p>
        </w:tc>
        <w:tc>
          <w:tcPr>
            <w:tcW w:type="dxa" w:w="2880"/>
          </w:tcPr>
          <w:p>
            <w:r>
              <w:t>In Dan's head</w:t>
            </w:r>
          </w:p>
        </w:tc>
        <w:tc>
          <w:tcPr>
            <w:tcW w:type="dxa" w:w="2880"/>
          </w:tcPr>
          <w:p>
            <w:r>
              <w:t>**No** — not in system</w:t>
            </w:r>
          </w:p>
        </w:tc>
      </w:tr>
      <w:tr>
        <w:tc>
          <w:tcPr>
            <w:tcW w:type="dxa" w:w="2880"/>
          </w:tcPr>
          <w:p>
            <w:r>
              <w:t>Seasonal calendar</w:t>
            </w:r>
          </w:p>
        </w:tc>
        <w:tc>
          <w:tcPr>
            <w:tcW w:type="dxa" w:w="2880"/>
          </w:tcPr>
          <w:p>
            <w:r>
              <w:t>In Michelle's head</w:t>
            </w:r>
          </w:p>
        </w:tc>
        <w:tc>
          <w:tcPr>
            <w:tcW w:type="dxa" w:w="2880"/>
          </w:tcPr>
          <w:p>
            <w:r>
              <w:t>**No** — no promo demand buffer</w:t>
            </w:r>
          </w:p>
        </w:tc>
      </w:tr>
    </w:tbl>
    <w:p>
      <w:pPr>
        <w:pStyle w:val="Heading2"/>
      </w:pPr>
      <w:r>
        <w:t>D. Operational Gaps (from Slack)</w:t>
      </w:r>
    </w:p>
    <w:p>
      <w:pPr>
        <w:pStyle w:val="ListBullet"/>
      </w:pPr>
      <w:r/>
      <w:r>
        <w:rPr>
          <w:b/>
        </w:rPr>
        <w:t>Shortages are discovered reactively</w:t>
      </w:r>
      <w:r>
        <w:t xml:space="preserve"> — Dan finds out via Slack DMs, not dashboards</w:t>
      </w:r>
    </w:p>
    <w:p>
      <w:pPr>
        <w:pStyle w:val="ListBullet"/>
      </w:pPr>
      <w:r/>
      <w:r>
        <w:rPr>
          <w:b/>
        </w:rPr>
        <w:t>Substitutions anger customers</w:t>
      </w:r>
      <w:r>
        <w:t xml:space="preserve"> — unauthorized swaps (Valdeón Blue, Petit Boo) create CS tickets</w:t>
      </w:r>
    </w:p>
    <w:p>
      <w:pPr>
        <w:pStyle w:val="ListBullet"/>
      </w:pPr>
      <w:r/>
      <w:r>
        <w:rPr>
          <w:b/>
        </w:rPr>
        <w:t>Seasonal boxes are chaos</w:t>
      </w:r>
      <w:r>
        <w:t xml:space="preserve"> — Valentine's, Easter boxes introduce new SKUs with zero forecast buffer</w:t>
      </w:r>
    </w:p>
    <w:p>
      <w:pPr>
        <w:pStyle w:val="ListBullet"/>
      </w:pPr>
      <w:r/>
      <w:r>
        <w:rPr>
          <w:b/>
        </w:rPr>
        <w:t>Overstock happens too</w:t>
      </w:r>
      <w:r>
        <w:t xml:space="preserve"> — 10K insulation order, CH-MAU3 "start dumping"</w:t>
      </w:r>
    </w:p>
    <w:p>
      <w:pPr>
        <w:pStyle w:val="ListBullet"/>
      </w:pPr>
      <w:r/>
      <w:r>
        <w:rPr>
          <w:b/>
        </w:rPr>
        <w:t>~42 of 80 cheese SKUs at zero inventory</w:t>
      </w:r>
      <w:r>
        <w:t xml:space="preserve"> — unclear which are discontinued vs active demand</w:t>
      </w:r>
    </w:p>
    <w:p>
      <w:r>
        <w:t>---</w:t>
      </w:r>
    </w:p>
    <w:p>
      <w:pPr>
        <w:pStyle w:val="Heading1"/>
      </w:pPr>
      <w:r>
        <w:t>3. The Vision: "Never Stockout, Decisions Made For Me"</w:t>
      </w:r>
    </w:p>
    <w:p>
      <w:pPr>
        <w:pStyle w:val="Heading2"/>
      </w:pPr>
      <w:r>
        <w:t>What "Autopilot" Means (revised per your feedback)</w:t>
      </w:r>
    </w:p>
    <w:p>
      <w:r/>
      <w:r>
        <w:rPr>
          <w:b/>
        </w:rPr>
        <w:t>Not full autopilot yet.</w:t>
      </w:r>
      <w:r>
        <w:t xml:space="preserve"> The path is:</w:t>
      </w:r>
    </w:p>
    <w:p>
      <w:pPr/>
      <w:r>
        <w:rPr>
          <w:rFonts w:ascii="Consolas" w:hAnsi="Consolas"/>
          <w:sz w:val="18"/>
        </w:rPr>
        <w:t>TODAY                    PHASE 1-2              PHASE 3-4              FUTURE</w:t>
        <w:br/>
        <w:t>Manual everything  →  Dashboard + alerts  →  PO drafts + approval  →  Full auto</w:t>
        <w:br/>
        <w:t>Kurt decides       →  System warns        →  System suggests       →  System acts</w:t>
      </w:r>
    </w:p>
    <w:p>
      <w:r/>
      <w:r>
        <w:rPr>
          <w:b/>
        </w:rPr>
        <w:t>Phase 1-2 goal:</w:t>
      </w:r>
      <w:r>
        <w:t xml:space="preserve"> Dashboard that shows the truth. Alerts that warn 2 weeks ahead. Kurt and Dan never get blindsided again.</w:t>
      </w:r>
    </w:p>
    <w:p>
      <w:r/>
      <w:r>
        <w:rPr>
          <w:b/>
        </w:rPr>
        <w:t>Phase 3-4 goal:</w:t>
      </w:r>
      <w:r>
        <w:t xml:space="preserve"> System drafts POs. Dan reviews and clicks "approve." Cut order auto-generates with correct quantities. Swaps suggested with one-click apply.</w:t>
      </w:r>
    </w:p>
    <w:p>
      <w:r>
        <w:t>---</w:t>
      </w:r>
    </w:p>
    <w:p>
      <w:pPr>
        <w:pStyle w:val="Heading1"/>
      </w:pPr>
      <w:r>
        <w:t>4. The Roadmap</w:t>
      </w:r>
    </w:p>
    <w:p>
      <w:pPr>
        <w:pStyle w:val="Heading2"/>
      </w:pPr>
      <w:r>
        <w:t>Phase 0: Fix What's Broken (immediate — this session or next)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Effort</w:t>
            </w:r>
          </w:p>
        </w:tc>
        <w:tc>
          <w:tcPr>
            <w:tcW w:type="dxa" w:w="2880"/>
          </w:tcPr>
          <w:p>
            <w:r>
              <w:t>Impact</w:t>
            </w:r>
          </w:p>
        </w:tc>
      </w:tr>
      <w:tr>
        <w:tc>
          <w:tcPr>
            <w:tcW w:type="dxa" w:w="2880"/>
          </w:tcPr>
          <w:p>
            <w:r>
              <w:t>Fix forecast_demand AttributeError</w:t>
            </w:r>
          </w:p>
        </w:tc>
        <w:tc>
          <w:tcPr>
            <w:tcW w:type="dxa" w:w="2880"/>
          </w:tcPr>
          <w:p>
            <w:r>
              <w:t>Small</w:t>
            </w:r>
          </w:p>
        </w:tc>
        <w:tc>
          <w:tcPr>
            <w:tcW w:type="dxa" w:w="2880"/>
          </w:tcPr>
          <w:p>
            <w:r>
              <w:t>Unblocks all forecasting tools</w:t>
            </w:r>
          </w:p>
        </w:tc>
      </w:tr>
      <w:tr>
        <w:tc>
          <w:tcPr>
            <w:tcW w:type="dxa" w:w="2880"/>
          </w:tcPr>
          <w:p>
            <w:r>
              <w:t>Fix MONG projection Monday night 7x inflation</w:t>
            </w:r>
          </w:p>
        </w:tc>
        <w:tc>
          <w:tcPr>
            <w:tcW w:type="dxa" w:w="2880"/>
          </w:tcPr>
          <w:p>
            <w:r>
              <w:t>Small</w:t>
            </w:r>
          </w:p>
        </w:tc>
        <w:tc>
          <w:tcPr>
            <w:tcW w:type="dxa" w:w="2880"/>
          </w:tcPr>
          <w:p>
            <w:r>
              <w:t>Prevents weekly over-order</w:t>
            </w:r>
          </w:p>
        </w:tc>
      </w:tr>
      <w:tr>
        <w:tc>
          <w:tcPr>
            <w:tcW w:type="dxa" w:w="2880"/>
          </w:tcPr>
          <w:p>
            <w:r>
              <w:t>Fix CEX-EC split int() truncation</w:t>
            </w:r>
          </w:p>
        </w:tc>
        <w:tc>
          <w:tcPr>
            <w:tcW w:type="dxa" w:w="2880"/>
          </w:tcPr>
          <w:p>
            <w:r>
              <w:t>Small</w:t>
            </w:r>
          </w:p>
        </w:tc>
        <w:tc>
          <w:tcPr>
            <w:tcW w:type="dxa" w:w="2880"/>
          </w:tcPr>
          <w:p>
            <w:r>
              <w:t>Fixes chronic split cheese shortage</w:t>
            </w:r>
          </w:p>
        </w:tc>
      </w:tr>
      <w:tr>
        <w:tc>
          <w:tcPr>
            <w:tcW w:type="dxa" w:w="2880"/>
          </w:tcPr>
          <w:p>
            <w:r>
              <w:t>Audit 42 zero-inventory SKUs (active vs discontinued)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Accurate inventory baseline</w:t>
            </w:r>
          </w:p>
        </w:tc>
      </w:tr>
      <w:tr>
        <w:tc>
          <w:tcPr>
            <w:tcW w:type="dxa" w:w="2880"/>
          </w:tcPr>
          <w:p>
            <w:r>
              <w:t>Resolve 3,000 legacy numeric variant IDs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22% of subs are a forecasting blind spot</w:t>
            </w:r>
          </w:p>
        </w:tc>
      </w:tr>
    </w:tbl>
    <w:p>
      <w:pPr>
        <w:pStyle w:val="Heading2"/>
      </w:pPr>
      <w:r>
        <w:t>Phase 1: Curation-Floor Dashboard (1-2 sessions)</w:t>
      </w:r>
    </w:p>
    <w:p>
      <w:r/>
      <w:r>
        <w:rPr>
          <w:b/>
        </w:rPr>
        <w:t>The single most impactful change.</w:t>
      </w:r>
      <w:r>
        <w:t xml:space="preserve"> Every SKU in an active recipe gets a demand floor = subscription count × qty per box.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What</w:t>
            </w:r>
          </w:p>
        </w:tc>
        <w:tc>
          <w:tcPr>
            <w:tcW w:type="dxa" w:w="4320"/>
          </w:tcPr>
          <w:p>
            <w:r>
              <w:t>How</w:t>
            </w:r>
          </w:p>
        </w:tc>
      </w:tr>
      <w:tr>
        <w:tc>
          <w:tcPr>
            <w:tcW w:type="dxa" w:w="4320"/>
          </w:tcPr>
          <w:p>
            <w:r>
              <w:t>Floor calculation</w:t>
            </w:r>
          </w:p>
        </w:tc>
        <w:tc>
          <w:tcPr>
            <w:tcW w:type="dxa" w:w="4320"/>
          </w:tcPr>
          <w:p>
            <w:r>
              <w:t>`floor[sku] = sum(boxes_per_curation[c] * recipe[c][sku] for c in curations)`</w:t>
            </w:r>
          </w:p>
        </w:tc>
      </w:tr>
      <w:tr>
        <w:tc>
          <w:tcPr>
            <w:tcW w:type="dxa" w:w="4320"/>
          </w:tcPr>
          <w:p>
            <w:r>
              <w:t>Dashboard view</w:t>
            </w:r>
          </w:p>
        </w:tc>
        <w:tc>
          <w:tcPr>
            <w:tcW w:type="dxa" w:w="4320"/>
          </w:tcPr>
          <w:p>
            <w:r>
              <w:t>SKU → Available → Floor Demand → Runway → Status (red/amber/green)</w:t>
            </w:r>
          </w:p>
        </w:tc>
      </w:tr>
      <w:tr>
        <w:tc>
          <w:tcPr>
            <w:tcW w:type="dxa" w:w="4320"/>
          </w:tcPr>
          <w:p>
            <w:r>
              <w:t>Alert threshold</w:t>
            </w:r>
          </w:p>
        </w:tc>
        <w:tc>
          <w:tcPr>
            <w:tcW w:type="dxa" w:w="4320"/>
          </w:tcPr>
          <w:p>
            <w:r>
              <w:t>Red when available &lt; floor × 1.5 (1.5 weeks buffer)</w:t>
            </w:r>
          </w:p>
        </w:tc>
      </w:tr>
      <w:tr>
        <w:tc>
          <w:tcPr>
            <w:tcW w:type="dxa" w:w="4320"/>
          </w:tcPr>
          <w:p>
            <w:r>
              <w:t>Data sources</w:t>
            </w:r>
          </w:p>
        </w:tc>
        <w:tc>
          <w:tcPr>
            <w:tcW w:type="dxa" w:w="4320"/>
          </w:tcPr>
          <w:p>
            <w:r>
              <w:t>`curation_recipes` + subscription counts from Recharge API</w:t>
            </w:r>
          </w:p>
        </w:tc>
      </w:tr>
    </w:tbl>
    <w:p>
      <w:r>
        <w:rPr>
          <w:b/>
        </w:rPr>
        <w:t>With your real numbers:</w:t>
      </w:r>
    </w:p>
    <w:p>
      <w:pPr>
        <w:pStyle w:val="ListBullet"/>
      </w:pPr>
      <w:r>
        <w:t>MDT recipe includes CH-EBRIE → floor = 3,227 units</w:t>
      </w:r>
    </w:p>
    <w:p>
      <w:pPr>
        <w:pStyle w:val="ListBullet"/>
      </w:pPr>
      <w:r>
        <w:t>If only 2,000 CH-EBRIE on hand → RED alert, 0.6 weeks runway</w:t>
      </w:r>
    </w:p>
    <w:p>
      <w:pPr>
        <w:pStyle w:val="ListBullet"/>
      </w:pPr>
      <w:r>
        <w:t xml:space="preserve">This would have caught </w:t>
      </w:r>
      <w:r>
        <w:rPr>
          <w:b/>
        </w:rPr>
        <w:t>every</w:t>
      </w:r>
      <w:r>
        <w:t xml:space="preserve"> Slack shortage before it became urgent</w:t>
      </w:r>
    </w:p>
    <w:p>
      <w:r>
        <w:rPr>
          <w:b/>
        </w:rPr>
        <w:t>For monthly curations (MS, NMS, MED, LGE, CMED):</w:t>
      </w:r>
    </w:p>
    <w:p>
      <w:pPr>
        <w:pStyle w:val="ListBullet"/>
      </w:pPr>
      <w:r>
        <w:t>Floor recalculates when next month's recipe is entered</w:t>
      </w:r>
    </w:p>
    <w:p>
      <w:pPr>
        <w:pStyle w:val="ListBullet"/>
      </w:pPr>
      <w:r>
        <w:t>Before recipe is set: use previous month's floor as estimate</w:t>
      </w:r>
    </w:p>
    <w:p>
      <w:pPr>
        <w:pStyle w:val="ListBullet"/>
      </w:pPr>
      <w:r>
        <w:t>After recipe is set: exact floor from new SKU assignments</w:t>
      </w:r>
    </w:p>
    <w:p>
      <w:pPr>
        <w:pStyle w:val="Heading2"/>
      </w:pPr>
      <w:r>
        <w:t>Phase 2: Trend-Aware Forecasting (1 session)</w:t>
      </w:r>
    </w:p>
    <w:p>
      <w:r>
        <w:t>Replace flat 8-week average with EWMA. Add growth multiplier from first-order trend.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</w:t>
            </w:r>
          </w:p>
        </w:tc>
        <w:tc>
          <w:tcPr>
            <w:tcW w:type="dxa" w:w="4320"/>
          </w:tcPr>
          <w:p>
            <w:r>
              <w:t>What It Does</w:t>
            </w:r>
          </w:p>
        </w:tc>
      </w:tr>
      <w:tr>
        <w:tc>
          <w:tcPr>
            <w:tcW w:type="dxa" w:w="4320"/>
          </w:tcPr>
          <w:p>
            <w:r>
              <w:t>EWMA (α=0.3)</w:t>
            </w:r>
          </w:p>
        </w:tc>
        <w:tc>
          <w:tcPr>
            <w:tcW w:type="dxa" w:w="4320"/>
          </w:tcPr>
          <w:p>
            <w:r>
              <w:t>Recent weeks weighted 3x more than old. Reacts to demand shifts in 2-3 weeks instead of 8.</w:t>
            </w:r>
          </w:p>
        </w:tc>
      </w:tr>
      <w:tr>
        <w:tc>
          <w:tcPr>
            <w:tcW w:type="dxa" w:w="4320"/>
          </w:tcPr>
          <w:p>
            <w:r>
              <w:t>Growth multiplier</w:t>
            </w:r>
          </w:p>
        </w:tc>
        <w:tc>
          <w:tcPr>
            <w:tcW w:type="dxa" w:w="4320"/>
          </w:tcPr>
          <w:p>
            <w:r>
              <w:t>Week-over-week first-order trend. If acquisition up 10% → demand forecast bumped 10%. Clamped ±20%.</w:t>
            </w:r>
          </w:p>
        </w:tc>
      </w:tr>
      <w:tr>
        <w:tc>
          <w:tcPr>
            <w:tcW w:type="dxa" w:w="4320"/>
          </w:tcPr>
          <w:p>
            <w:r>
              <w:t>Final demand</w:t>
            </w:r>
          </w:p>
        </w:tc>
        <w:tc>
          <w:tcPr>
            <w:tcW w:type="dxa" w:w="4320"/>
          </w:tcPr>
          <w:p>
            <w:r>
              <w:t>`max(curation_floor, ewma * growth_multiplier)` — floor guarantees minimum, forecast captures growth.</w:t>
            </w:r>
          </w:p>
        </w:tc>
      </w:tr>
    </w:tbl>
    <w:p>
      <w:r/>
      <w:r>
        <w:rPr>
          <w:b/>
        </w:rPr>
        <w:t>Impact on working capital:</w:t>
      </w:r>
      <w:r>
        <w:t xml:space="preserve"> Less seasonal overstock (EWMA fades holiday spike in 3 weeks vs 8). Less shortage-driven emergency orders (growth multiplier anticipates demand).</w:t>
      </w:r>
    </w:p>
    <w:p>
      <w:pPr>
        <w:pStyle w:val="Heading2"/>
      </w:pPr>
      <w:r>
        <w:t>Phase 3: PO Draft Generator (1-2 sessions)</w:t>
      </w:r>
    </w:p>
    <w:p>
      <w:r/>
      <w:r>
        <w:rPr>
          <w:b/>
        </w:rPr>
        <w:t>Dan's autopilot.</w:t>
      </w:r>
      <w:r>
        <w:t xml:space="preserve"> System generates weekly PO draft every Monday.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Feature</w:t>
            </w:r>
          </w:p>
        </w:tc>
        <w:tc>
          <w:tcPr>
            <w:tcW w:type="dxa" w:w="4320"/>
          </w:tcPr>
          <w:p>
            <w:r>
              <w:t>Detail</w:t>
            </w:r>
          </w:p>
        </w:tc>
      </w:tr>
      <w:tr>
        <w:tc>
          <w:tcPr>
            <w:tcW w:type="dxa" w:w="4320"/>
          </w:tcPr>
          <w:p>
            <w:r>
              <w:t>Trigger</w:t>
            </w:r>
          </w:p>
        </w:tc>
        <w:tc>
          <w:tcPr>
            <w:tcW w:type="dxa" w:w="4320"/>
          </w:tcPr>
          <w:p>
            <w:r>
              <w:t>`runway_weeks &lt; 2.0` for any SKU</w:t>
            </w:r>
          </w:p>
        </w:tc>
      </w:tr>
      <w:tr>
        <w:tc>
          <w:tcPr>
            <w:tcW w:type="dxa" w:w="4320"/>
          </w:tcPr>
          <w:p>
            <w:r>
              <w:t>PO quantity</w:t>
            </w:r>
          </w:p>
        </w:tc>
        <w:tc>
          <w:tcPr>
            <w:tcW w:type="dxa" w:w="4320"/>
          </w:tcPr>
          <w:p>
            <w:r>
              <w:t>`(weekly_demand * safety_weeks) - available`, rounded up to `vendor_catalog.case_qty`</w:t>
            </w:r>
          </w:p>
        </w:tc>
      </w:tr>
      <w:tr>
        <w:tc>
          <w:tcPr>
            <w:tcW w:type="dxa" w:w="4320"/>
          </w:tcPr>
          <w:p>
            <w:r>
              <w:t>Output</w:t>
            </w:r>
          </w:p>
        </w:tc>
        <w:tc>
          <w:tcPr>
            <w:tcW w:type="dxa" w:w="4320"/>
          </w:tcPr>
          <w:p>
            <w:r>
              <w:t>Draft PO in dashboard with vendor, SKU, qty, estimated cost</w:t>
            </w:r>
          </w:p>
        </w:tc>
      </w:tr>
      <w:tr>
        <w:tc>
          <w:tcPr>
            <w:tcW w:type="dxa" w:w="4320"/>
          </w:tcPr>
          <w:p>
            <w:r>
              <w:t>Notification</w:t>
            </w:r>
          </w:p>
        </w:tc>
        <w:tc>
          <w:tcPr>
            <w:tcW w:type="dxa" w:w="4320"/>
          </w:tcPr>
          <w:p>
            <w:r>
              <w:t>Slack message to Dan: "3 SKUs need POs this week — review in dashboard"</w:t>
            </w:r>
          </w:p>
        </w:tc>
      </w:tr>
      <w:tr>
        <w:tc>
          <w:tcPr>
            <w:tcW w:type="dxa" w:w="4320"/>
          </w:tcPr>
          <w:p>
            <w:r>
              <w:t>Approval</w:t>
            </w:r>
          </w:p>
        </w:tc>
        <w:tc>
          <w:tcPr>
            <w:tcW w:type="dxa" w:w="4320"/>
          </w:tcPr>
          <w:p>
            <w:r>
              <w:t>One-click approve in dashboard → marks PO as submitted</w:t>
            </w:r>
          </w:p>
        </w:tc>
      </w:tr>
    </w:tbl>
    <w:p>
      <w:r/>
      <w:r>
        <w:rPr>
          <w:b/>
        </w:rPr>
        <w:t>Stretch:</w:t>
      </w:r>
      <w:r>
        <w:t xml:space="preserve"> Auto-detect when ad budget scales (if Michelle posts in #ads-team about spend increase → flag as demand surge risk → bump safety buffer for 2 weeks).</w:t>
      </w:r>
    </w:p>
    <w:p>
      <w:pPr>
        <w:pStyle w:val="Heading2"/>
      </w:pPr>
      <w:r>
        <w:t>Phase 4: Auto-Ramp on Cheese Rotation (1 session)</w:t>
      </w:r>
    </w:p>
    <w:p>
      <w:r>
        <w:t>When Tommy/Michelle update next month's recipes: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Step</w:t>
            </w:r>
          </w:p>
        </w:tc>
        <w:tc>
          <w:tcPr>
            <w:tcW w:type="dxa" w:w="4320"/>
          </w:tcPr>
          <w:p>
            <w:r>
              <w:t>What Happens</w:t>
            </w:r>
          </w:p>
        </w:tc>
      </w:tr>
      <w:tr>
        <w:tc>
          <w:tcPr>
            <w:tcW w:type="dxa" w:w="4320"/>
          </w:tcPr>
          <w:p>
            <w:r>
              <w:t>Recipe diff</w:t>
            </w:r>
          </w:p>
        </w:tc>
        <w:tc>
          <w:tcPr>
            <w:tcW w:type="dxa" w:w="4320"/>
          </w:tcPr>
          <w:p>
            <w:r>
              <w:t>System compares this month's recipe to next month's. Detects new SKUs.</w:t>
            </w:r>
          </w:p>
        </w:tc>
      </w:tr>
      <w:tr>
        <w:tc>
          <w:tcPr>
            <w:tcW w:type="dxa" w:w="4320"/>
          </w:tcPr>
          <w:p>
            <w:r>
              <w:t>Demand inheritance</w:t>
            </w:r>
          </w:p>
        </w:tc>
        <w:tc>
          <w:tcPr>
            <w:tcW w:type="dxa" w:w="4320"/>
          </w:tcPr>
          <w:p>
            <w:r>
              <w:t>New CH-NEW replaces CH-OLD in MDT slot → CH-NEW inherits CH-OLD's demand (3,227 units)</w:t>
            </w:r>
          </w:p>
        </w:tc>
      </w:tr>
      <w:tr>
        <w:tc>
          <w:tcPr>
            <w:tcW w:type="dxa" w:w="4320"/>
          </w:tcPr>
          <w:p>
            <w:r>
              <w:t>Ramp blend</w:t>
            </w:r>
          </w:p>
        </w:tc>
        <w:tc>
          <w:tcPr>
            <w:tcW w:type="dxa" w:w="4320"/>
          </w:tcPr>
          <w:p>
            <w:r>
              <w:t>Week 1: 100% inherited. Week 2: 67/33. Week 3: 33/67. Week 4+: 100% actual.</w:t>
            </w:r>
          </w:p>
        </w:tc>
      </w:tr>
      <w:tr>
        <w:tc>
          <w:tcPr>
            <w:tcW w:type="dxa" w:w="4320"/>
          </w:tcPr>
          <w:p>
            <w:r>
              <w:t>PO draft</w:t>
            </w:r>
          </w:p>
        </w:tc>
        <w:tc>
          <w:tcPr>
            <w:tcW w:type="dxa" w:w="4320"/>
          </w:tcPr>
          <w:p>
            <w:r>
              <w:t>New cheese auto-appears in Monday's PO draft with correct quantity.</w:t>
            </w:r>
          </w:p>
        </w:tc>
      </w:tr>
      <w:tr>
        <w:tc>
          <w:tcPr>
            <w:tcW w:type="dxa" w:w="4320"/>
          </w:tcPr>
          <w:p>
            <w:r>
              <w:t>Floor guarantee</w:t>
            </w:r>
          </w:p>
        </w:tc>
        <w:tc>
          <w:tcPr>
            <w:tcW w:type="dxa" w:w="4320"/>
          </w:tcPr>
          <w:p>
            <w:r>
              <w:t>Even if ramp calc is wrong, curation floor catches it.</w:t>
            </w:r>
          </w:p>
        </w:tc>
      </w:tr>
    </w:tbl>
    <w:p>
      <w:r/>
      <w:r>
        <w:rPr>
          <w:b/>
        </w:rPr>
        <w:t>This is what makes Tommy's job possible.</w:t>
      </w:r>
      <w:r>
        <w:t xml:space="preserve"> He can rotate cheeses aggressively without creating supply chain chaos.</w:t>
      </w:r>
    </w:p>
    <w:p>
      <w:pPr>
        <w:pStyle w:val="Heading2"/>
      </w:pPr>
      <w:r>
        <w:t>Phase 5: Anomaly Detection &amp; Churn (future)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Feature</w:t>
            </w:r>
          </w:p>
        </w:tc>
        <w:tc>
          <w:tcPr>
            <w:tcW w:type="dxa" w:w="2880"/>
          </w:tcPr>
          <w:p>
            <w:r>
              <w:t>Trigger</w:t>
            </w:r>
          </w:p>
        </w:tc>
        <w:tc>
          <w:tcPr>
            <w:tcW w:type="dxa" w:w="2880"/>
          </w:tcPr>
          <w:p>
            <w:r>
              <w:t>Action</w:t>
            </w:r>
          </w:p>
        </w:tc>
      </w:tr>
      <w:tr>
        <w:tc>
          <w:tcPr>
            <w:tcW w:type="dxa" w:w="2880"/>
          </w:tcPr>
          <w:p>
            <w:r>
              <w:t>Demand anomaly</w:t>
            </w:r>
          </w:p>
        </w:tc>
        <w:tc>
          <w:tcPr>
            <w:tcW w:type="dxa" w:w="2880"/>
          </w:tcPr>
          <w:p>
            <w:r>
              <w:t>Current week &gt;20% off EWMA prediction</w:t>
            </w:r>
          </w:p>
        </w:tc>
        <w:tc>
          <w:tcPr>
            <w:tcW w:type="dxa" w:w="2880"/>
          </w:tcPr>
          <w:p>
            <w:r>
              <w:t>Flag in dashboard, alert Kurt</w:t>
            </w:r>
          </w:p>
        </w:tc>
      </w:tr>
      <w:tr>
        <w:tc>
          <w:tcPr>
            <w:tcW w:type="dxa" w:w="2880"/>
          </w:tcPr>
          <w:p>
            <w:r>
              <w:t>Extreme anomaly</w:t>
            </w:r>
          </w:p>
        </w:tc>
        <w:tc>
          <w:tcPr>
            <w:tcW w:type="dxa" w:w="2880"/>
          </w:tcPr>
          <w:p>
            <w:r>
              <w:t>&gt;50% deviation</w:t>
            </w:r>
          </w:p>
        </w:tc>
        <w:tc>
          <w:tcPr>
            <w:tcW w:type="dxa" w:w="2880"/>
          </w:tcPr>
          <w:p>
            <w:r>
              <w:t>Pause auto-PO for that SKU, require manual review</w:t>
            </w:r>
          </w:p>
        </w:tc>
      </w:tr>
      <w:tr>
        <w:tc>
          <w:tcPr>
            <w:tcW w:type="dxa" w:w="2880"/>
          </w:tcPr>
          <w:p>
            <w:r>
              <w:t>Churn detection</w:t>
            </w:r>
          </w:p>
        </w:tc>
        <w:tc>
          <w:tcPr>
            <w:tcW w:type="dxa" w:w="2880"/>
          </w:tcPr>
          <w:p>
            <w:r>
              <w:t>Weekly Recharge cancellation count</w:t>
            </w:r>
          </w:p>
        </w:tc>
        <w:tc>
          <w:tcPr>
            <w:tcW w:type="dxa" w:w="2880"/>
          </w:tcPr>
          <w:p>
            <w:r>
              <w:t>If churn &gt; 5%: reduce forecast. If &lt; 2%: boost.</w:t>
            </w:r>
          </w:p>
        </w:tc>
      </w:tr>
      <w:tr>
        <w:tc>
          <w:tcPr>
            <w:tcW w:type="dxa" w:w="2880"/>
          </w:tcPr>
          <w:p>
            <w:r>
              <w:t>Self-healing sync</w:t>
            </w:r>
          </w:p>
        </w:tc>
        <w:tc>
          <w:tcPr>
            <w:tcW w:type="dxa" w:w="2880"/>
          </w:tcPr>
          <w:p>
            <w:r>
              <w:t>Recharge/Shopify sync fails 2x</w:t>
            </w:r>
          </w:p>
        </w:tc>
        <w:tc>
          <w:tcPr>
            <w:tcW w:type="dxa" w:w="2880"/>
          </w:tcPr>
          <w:p>
            <w:r>
              <w:t>Auto-retry with 60s backoff, Slack alert if still failing</w:t>
            </w:r>
          </w:p>
        </w:tc>
      </w:tr>
      <w:tr>
        <w:tc>
          <w:tcPr>
            <w:tcW w:type="dxa" w:w="2880"/>
          </w:tcPr>
          <w:p>
            <w:r>
              <w:t>Stale data guard</w:t>
            </w:r>
          </w:p>
        </w:tc>
        <w:tc>
          <w:tcPr>
            <w:tcW w:type="dxa" w:w="2880"/>
          </w:tcPr>
          <w:p>
            <w:r>
              <w:t>Demand data &gt; 4 hours old on Wednesday</w:t>
            </w:r>
          </w:p>
        </w:tc>
        <w:tc>
          <w:tcPr>
            <w:tcW w:type="dxa" w:w="2880"/>
          </w:tcPr>
          <w:p>
            <w:r>
              <w:t>Force re-sync, block cut order export until fresh</w:t>
            </w:r>
          </w:p>
        </w:tc>
      </w:tr>
    </w:tbl>
    <w:p>
      <w:r>
        <w:t>---</w:t>
      </w:r>
    </w:p>
    <w:p>
      <w:pPr>
        <w:pStyle w:val="Heading1"/>
      </w:pPr>
      <w:r>
        <w:t>5. How It All Connects</w:t>
      </w:r>
    </w:p>
    <w:p>
      <w:pPr/>
      <w:r>
        <w:rPr>
          <w:rFonts w:ascii="Consolas" w:hAnsi="Consolas"/>
          <w:sz w:val="18"/>
        </w:rPr>
        <w:t xml:space="preserve">                    ┌─────────────────────────────────┐</w:t>
        <w:br/>
        <w:t xml:space="preserve">                    │     SUBSCRIPTION BASE (13,489)   │</w:t>
        <w:br/>
        <w:t xml:space="preserve">                    │  Recharge API → queued charges    │</w:t>
        <w:br/>
        <w:t xml:space="preserve">                    │  Shopify API → unfulfilled orders │</w:t>
        <w:br/>
        <w:t xml:space="preserve">                    └────────────┬────────────────────┘</w:t>
        <w:br/>
        <w:t xml:space="preserve">                                 │</w:t>
        <w:br/>
        <w:t xml:space="preserve">                    ┌────────────▼────────────────────┐</w:t>
        <w:br/>
        <w:t xml:space="preserve">                    │      DEMAND PIPELINE (fixed)     │</w:t>
        <w:br/>
        <w:t xml:space="preserve">                    │  recharge_sync → 4-week demand   │</w:t>
        <w:br/>
        <w:t xml:space="preserve">                    │  shopify_sync → EWMA + growth    │</w:t>
        <w:br/>
        <w:t xml:space="preserve">                    │  MONG projection (fixed)         │</w:t>
        <w:br/>
        <w:t xml:space="preserve">                    │  CEX-EC splits (fixed)           │</w:t>
        <w:br/>
        <w:t xml:space="preserve">                    └────────────┬────────���───────────┘</w:t>
        <w:br/>
        <w:t xml:space="preserve">                                 │</w:t>
        <w:br/>
        <w:t xml:space="preserve">              ┌──────────────────┼──────────────────────┐</w:t>
        <w:br/>
        <w:t xml:space="preserve">              │                  │                       │</w:t>
        <w:br/>
        <w:t xml:space="preserve">   ┌──────────▼───────┐  ┌──────▼──────────┐  ┌────────▼────────┐</w:t>
        <w:br/>
        <w:t xml:space="preserve">   │  CURATION FLOOR   │  │  EWMA FORECAST  │  │  GROWTH MULT    │</w:t>
        <w:br/>
        <w:t xml:space="preserve">   │  recipe × subs    │  │  trend-aware    │  │  acquisition    │</w:t>
        <w:br/>
        <w:t xml:space="preserve">   │  = minimum demand │  │  weighted avg   │  │  signal         │</w:t>
        <w:br/>
        <w:t xml:space="preserve">   └──────────┬───────┘  └──────┬──────────┘  └────────┬────────┘</w:t>
        <w:br/>
        <w:t xml:space="preserve">              │                  │                       │</w:t>
        <w:br/>
        <w:t xml:space="preserve">              └──────────────────┼───────────────────────┘</w:t>
        <w:br/>
        <w:t xml:space="preserve">                                 │</w:t>
        <w:br/>
        <w:t xml:space="preserve">                    ┌────────────▼────────────────────┐</w:t>
        <w:br/>
        <w:t xml:space="preserve">                    │  FINAL DEMAND = max(floor, ewma) │</w:t>
        <w:br/>
        <w:t xml:space="preserve">                    │  × growth_multiplier             │</w:t>
        <w:br/>
        <w:t xml:space="preserve">                    └────────────┬──────���─────────────┘</w:t>
        <w:br/>
        <w:t xml:space="preserve">                                 │</w:t>
        <w:br/>
        <w:t xml:space="preserve">              ┌──────────────────┼──────────────────────┐</w:t>
        <w:br/>
        <w:t xml:space="preserve">              │                  │                       │</w:t>
        <w:br/>
        <w:t xml:space="preserve">   ┌──────────▼───────┐  ┌──────▼──────────┐  ┌────────▼────────┐</w:t>
        <w:br/>
        <w:t xml:space="preserve">   │  DASHBOARD        │  │  PO DRAFTS      │  │  AUTO-RAMP      │</w:t>
        <w:br/>
        <w:t xml:space="preserve">   │  runway + alerts  │  │  for Dan        │  │  for Tommy      │</w:t>
        <w:br/>
        <w:t xml:space="preserve">   │  for Kurt         │  │  weekly Monday  │  │  on rotation     │</w:t>
        <w:br/>
        <w:t xml:space="preserve">   └──────────────────┘  └─────────────────┘  └────��────────────┘</w:t>
        <w:br/>
        <w:t xml:space="preserve">                                 │</w:t>
        <w:br/>
        <w:t xml:space="preserve">                    ┌────────────▼────────────────────┐</w:t>
        <w:br/>
        <w:t xml:space="preserve">                    │  INVENTORY JOURNAL (single truth) │</w:t>
        <w:br/>
        <w:t xml:space="preserve">                    │  snapshot → depletions → calc     │</w:t>
        <w:br/>
        <w:t xml:space="preserve">                    │  auto_deplete writes entries ✓    │</w:t>
        <w:br/>
        <w:t xml:space="preserve">                    └─────────────────────────────────┘</w:t>
      </w:r>
    </w:p>
    <w:p>
      <w:r>
        <w:t>---</w:t>
      </w:r>
    </w:p>
    <w:p>
      <w:pPr>
        <w:pStyle w:val="Heading1"/>
      </w:pPr>
      <w:r>
        <w:t>6. Success Metrics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Current (estimated)</w:t>
            </w:r>
          </w:p>
        </w:tc>
        <w:tc>
          <w:tcPr>
            <w:tcW w:type="dxa" w:w="2160"/>
          </w:tcPr>
          <w:p>
            <w:r>
              <w:t>Target</w:t>
            </w:r>
          </w:p>
        </w:tc>
        <w:tc>
          <w:tcPr>
            <w:tcW w:type="dxa" w:w="2160"/>
          </w:tcPr>
          <w:p>
            <w:r>
              <w:t>How to Measure</w:t>
            </w:r>
          </w:p>
        </w:tc>
      </w:tr>
      <w:tr>
        <w:tc>
          <w:tcPr>
            <w:tcW w:type="dxa" w:w="2160"/>
          </w:tcPr>
          <w:p>
            <w:r>
              <w:t>Weekly shortage incidents</w:t>
            </w:r>
          </w:p>
        </w:tc>
        <w:tc>
          <w:tcPr>
            <w:tcW w:type="dxa" w:w="2160"/>
          </w:tcPr>
          <w:p>
            <w:r>
              <w:t>2-4 per week (from Slack)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Count "short", "OOS", "swap" in #core-team</w:t>
            </w:r>
          </w:p>
        </w:tc>
      </w:tr>
      <w:tr>
        <w:tc>
          <w:tcPr>
            <w:tcW w:type="dxa" w:w="2160"/>
          </w:tcPr>
          <w:p>
            <w:r>
              <w:t>Shortage lead time</w:t>
            </w:r>
          </w:p>
        </w:tc>
        <w:tc>
          <w:tcPr>
            <w:tcW w:type="dxa" w:w="2160"/>
          </w:tcPr>
          <w:p>
            <w:r>
              <w:t>0-3 days (reactive)</w:t>
            </w:r>
          </w:p>
        </w:tc>
        <w:tc>
          <w:tcPr>
            <w:tcW w:type="dxa" w:w="2160"/>
          </w:tcPr>
          <w:p>
            <w:r>
              <w:t>14+ days (proactive)</w:t>
            </w:r>
          </w:p>
        </w:tc>
        <w:tc>
          <w:tcPr>
            <w:tcW w:type="dxa" w:w="2160"/>
          </w:tcPr>
          <w:p>
            <w:r>
              <w:t>Days between alert and ship date</w:t>
            </w:r>
          </w:p>
        </w:tc>
      </w:tr>
      <w:tr>
        <w:tc>
          <w:tcPr>
            <w:tcW w:type="dxa" w:w="2160"/>
          </w:tcPr>
          <w:p>
            <w:r>
              <w:t>Dan's weekly PO time</w:t>
            </w:r>
          </w:p>
        </w:tc>
        <w:tc>
          <w:tcPr>
            <w:tcW w:type="dxa" w:w="2160"/>
          </w:tcPr>
          <w:p>
            <w:r>
              <w:t>Hours of Slack DMs</w:t>
            </w:r>
          </w:p>
        </w:tc>
        <w:tc>
          <w:tcPr>
            <w:tcW w:type="dxa" w:w="2160"/>
          </w:tcPr>
          <w:p>
            <w:r>
              <w:t>15 min review + approve</w:t>
            </w:r>
          </w:p>
        </w:tc>
        <w:tc>
          <w:tcPr>
            <w:tcW w:type="dxa" w:w="2160"/>
          </w:tcPr>
          <w:p>
            <w:r>
              <w:t>Self-reported</w:t>
            </w:r>
          </w:p>
        </w:tc>
      </w:tr>
      <w:tr>
        <w:tc>
          <w:tcPr>
            <w:tcW w:type="dxa" w:w="2160"/>
          </w:tcPr>
          <w:p>
            <w:r>
              <w:t>Kurt's Wednesday cut order time</w:t>
            </w:r>
          </w:p>
        </w:tc>
        <w:tc>
          <w:tcPr>
            <w:tcW w:type="dxa" w:w="2160"/>
          </w:tcPr>
          <w:p>
            <w:r>
              <w:t>2-3 hours manual</w:t>
            </w:r>
          </w:p>
        </w:tc>
        <w:tc>
          <w:tcPr>
            <w:tcW w:type="dxa" w:w="2160"/>
          </w:tcPr>
          <w:p>
            <w:r>
              <w:t>30 min review + approve</w:t>
            </w:r>
          </w:p>
        </w:tc>
        <w:tc>
          <w:tcPr>
            <w:tcW w:type="dxa" w:w="2160"/>
          </w:tcPr>
          <w:p>
            <w:r>
              <w:t>Self-reported</w:t>
            </w:r>
          </w:p>
        </w:tc>
      </w:tr>
      <w:tr>
        <w:tc>
          <w:tcPr>
            <w:tcW w:type="dxa" w:w="2160"/>
          </w:tcPr>
          <w:p>
            <w:r>
              <w:t>Customer reships from wrong items</w:t>
            </w:r>
          </w:p>
        </w:tc>
        <w:tc>
          <w:tcPr>
            <w:tcW w:type="dxa" w:w="2160"/>
          </w:tcPr>
          <w:p>
            <w:r>
              <w:t>~5-10/week</w:t>
            </w:r>
          </w:p>
        </w:tc>
        <w:tc>
          <w:tcPr>
            <w:tcW w:type="dxa" w:w="2160"/>
          </w:tcPr>
          <w:p>
            <w:r>
              <w:t>&lt;2/week</w:t>
            </w:r>
          </w:p>
        </w:tc>
        <w:tc>
          <w:tcPr>
            <w:tcW w:type="dxa" w:w="2160"/>
          </w:tcPr>
          <w:p>
            <w:r>
              <w:t>Gorgias ticket count</w:t>
            </w:r>
          </w:p>
        </w:tc>
      </w:tr>
      <w:tr>
        <w:tc>
          <w:tcPr>
            <w:tcW w:type="dxa" w:w="2160"/>
          </w:tcPr>
          <w:p>
            <w:r>
              <w:t>Excess inventory waste</w:t>
            </w:r>
          </w:p>
        </w:tc>
        <w:tc>
          <w:tcPr>
            <w:tcW w:type="dxa" w:w="2160"/>
          </w:tcPr>
          <w:p>
            <w:r>
              <w:t>Unknown (CH-MAU3 "dumping")</w:t>
            </w:r>
          </w:p>
        </w:tc>
        <w:tc>
          <w:tcPr>
            <w:tcW w:type="dxa" w:w="2160"/>
          </w:tcPr>
          <w:p>
            <w:r>
              <w:t>&lt;5% of weekly volume</w:t>
            </w:r>
          </w:p>
        </w:tc>
        <w:tc>
          <w:tcPr>
            <w:tcW w:type="dxa" w:w="2160"/>
          </w:tcPr>
          <w:p>
            <w:r>
              <w:t>SKUs with &gt;4 week runway</w:t>
            </w:r>
          </w:p>
        </w:tc>
      </w:tr>
      <w:tr>
        <w:tc>
          <w:tcPr>
            <w:tcW w:type="dxa" w:w="2160"/>
          </w:tcPr>
          <w:p>
            <w:r>
              <w:t>New cheese launch stockouts</w:t>
            </w:r>
          </w:p>
        </w:tc>
        <w:tc>
          <w:tcPr>
            <w:tcW w:type="dxa" w:w="2160"/>
          </w:tcPr>
          <w:p>
            <w:r>
              <w:t>~1 per rotation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Shortages in first 2 weeks of new SKU</w:t>
            </w:r>
          </w:p>
        </w:tc>
      </w:tr>
      <w:tr>
        <w:tc>
          <w:tcPr>
            <w:tcW w:type="dxa" w:w="2160"/>
          </w:tcPr>
          <w:p>
            <w:r>
              <w:t>Forecast accuracy (MAE)</w:t>
            </w:r>
          </w:p>
        </w:tc>
        <w:tc>
          <w:tcPr>
            <w:tcW w:type="dxa" w:w="2160"/>
          </w:tcPr>
          <w:p>
            <w:r>
              <w:t>Unknown</w:t>
            </w:r>
          </w:p>
        </w:tc>
        <w:tc>
          <w:tcPr>
            <w:tcW w:type="dxa" w:w="2160"/>
          </w:tcPr>
          <w:p>
            <w:r>
              <w:t>&lt;15% weekly error</w:t>
            </w:r>
          </w:p>
        </w:tc>
        <w:tc>
          <w:tcPr>
            <w:tcW w:type="dxa" w:w="2160"/>
          </w:tcPr>
          <w:p>
            <w:r>
              <w:t>Forecast vs actual shipment comparison</w:t>
            </w:r>
          </w:p>
        </w:tc>
      </w:tr>
    </w:tbl>
    <w:p>
      <w:r>
        <w:t>---</w:t>
      </w:r>
    </w:p>
    <w:p>
      <w:pPr>
        <w:pStyle w:val="Heading1"/>
      </w:pPr>
      <w:r>
        <w:t>7. Immediate Next Steps</w:t>
      </w:r>
    </w:p>
    <w:p>
      <w:pPr>
        <w:pStyle w:val="ListNumber"/>
      </w:pPr>
      <w:r/>
      <w:r>
        <w:rPr>
          <w:b/>
        </w:rPr>
        <w:t>Fix forecast_demand AttributeError</w:t>
      </w:r>
      <w:r>
        <w:t xml:space="preserve"> — unblocks all forecasting MCP tools</w:t>
      </w:r>
    </w:p>
    <w:p>
      <w:pPr>
        <w:pStyle w:val="ListNumber"/>
      </w:pPr>
      <w:r/>
      <w:r>
        <w:rPr>
          <w:b/>
        </w:rPr>
        <w:t>Fix remaining 2 bugs</w:t>
      </w:r>
      <w:r>
        <w:t xml:space="preserve"> (MONG Monday inflation, CEX-EC truncation)</w:t>
      </w:r>
    </w:p>
    <w:p>
      <w:pPr>
        <w:pStyle w:val="ListNumber"/>
      </w:pPr>
      <w:r/>
      <w:r>
        <w:rPr>
          <w:b/>
        </w:rPr>
        <w:t>Build curation-floor calculation</w:t>
      </w:r>
      <w:r>
        <w:t xml:space="preserve"> — the single highest-impact feature</w:t>
      </w:r>
    </w:p>
    <w:p>
      <w:pPr>
        <w:pStyle w:val="ListNumber"/>
      </w:pPr>
      <w:r/>
      <w:r>
        <w:rPr>
          <w:b/>
        </w:rPr>
        <w:t>Resolve legacy variant IDs</w:t>
      </w:r>
      <w:r>
        <w:t xml:space="preserve"> — 22% of subs are invisible to forecasting</w:t>
      </w:r>
    </w:p>
    <w:p>
      <w:pPr>
        <w:pStyle w:val="ListNumber"/>
      </w:pPr>
      <w:r/>
      <w:r>
        <w:rPr>
          <w:b/>
        </w:rPr>
        <w:t>Add floor demand to dashboard</w:t>
      </w:r>
      <w:r>
        <w:t xml:space="preserve"> — Kurt sees red/amber/green per SKU</w:t>
      </w:r>
    </w:p>
    <w:p>
      <w:pPr>
        <w:pStyle w:val="ListNumber"/>
      </w:pPr>
      <w:r/>
      <w:r>
        <w:rPr>
          <w:b/>
        </w:rPr>
        <w:t>Wire up PO draft to Slack</w:t>
      </w:r>
      <w:r>
        <w:t xml:space="preserve"> — Dan gets Monday morning PO summary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