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0CD" w:rsidRPr="009707B2" w:rsidRDefault="001620CD" w:rsidP="009707B2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707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ЭКЗАМЕНАЦИОННЫЕ ВОПРОСЫ</w:t>
      </w:r>
    </w:p>
    <w:p w:rsidR="001620CD" w:rsidRPr="009707B2" w:rsidRDefault="001620CD" w:rsidP="001620C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9707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Раздел 1: Классификация экономико-математических моделей АПК и этапы их построения</w:t>
      </w:r>
    </w:p>
    <w:p w:rsidR="001620CD" w:rsidRPr="001620CD" w:rsidRDefault="001620CD" w:rsidP="001620C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Дайте подробную классификацию экономико-математических моделей, используемых в АПК, по следующим признакам: цель моделирования, учет фактора времени, вид математического аппарата. Приведите конкретные примеры для каждого типа моделей.</w:t>
      </w:r>
    </w:p>
    <w:p w:rsidR="001620CD" w:rsidRPr="001620CD" w:rsidRDefault="001620CD" w:rsidP="001620C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системный подход к построению экономико-математических моделей в АПК. Какие специфические особенности аграрной экономики должны учитываться на каждом этапе моделирования?</w:t>
      </w:r>
    </w:p>
    <w:p w:rsidR="001620CD" w:rsidRPr="001620CD" w:rsidRDefault="001620CD" w:rsidP="001620C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Проанализируйте преимущества и недостатки статических и динамических моделей в планировании развития АПК. В каких ситуациях целесообразно применение каждого типа моделей?</w:t>
      </w:r>
    </w:p>
    <w:p w:rsidR="001620CD" w:rsidRPr="001620CD" w:rsidRDefault="001620CD" w:rsidP="001620C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Раскройте содержание этапа формализации экономической задачи при построении модели. Какие типичные ошибки возникают на этом этапе и как их избежать?</w:t>
      </w:r>
    </w:p>
    <w:p w:rsidR="001620CD" w:rsidRPr="001620CD" w:rsidRDefault="001620CD" w:rsidP="001620C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Объясните понятие "адекватность экономико-математической модели". Какими методами и критериями проверяется адекватность моделей в АПК?</w:t>
      </w:r>
    </w:p>
    <w:p w:rsidR="001620CD" w:rsidRPr="001620CD" w:rsidRDefault="001620CD" w:rsidP="001620C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принципы построения иерархической системы моделей в АПК. Как осуществляется согласование моделей разных уровней управления (федеральный, региональный, уровень предприятия)?</w:t>
      </w:r>
    </w:p>
    <w:p w:rsidR="001620CD" w:rsidRPr="001620CD" w:rsidRDefault="001620CD" w:rsidP="001620C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Проанализируйте особенности применения оптимизационных, балансовых и имитационных моделей в АПК. Приведите примеры практического использования каждого типа моделей.</w:t>
      </w:r>
    </w:p>
    <w:p w:rsidR="001620CD" w:rsidRPr="009707B2" w:rsidRDefault="001620CD" w:rsidP="001620C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9707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Раздел 2: Модели межотраслевого баланса в прогнозировании развития экономики</w:t>
      </w:r>
    </w:p>
    <w:p w:rsidR="001620CD" w:rsidRPr="001620CD" w:rsidRDefault="001620CD" w:rsidP="001620C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Дайте экономическую интерпретацию коэффициентов прямых и полных материальных затрат в модели межотраслевого баланса. Как эти коэффициенты используются в прогнозировании?</w:t>
      </w:r>
    </w:p>
    <w:p w:rsidR="001620CD" w:rsidRPr="001620CD" w:rsidRDefault="001620CD" w:rsidP="001620C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Выведите математическую модель межотраслевого баланса в матричной форме. Объясните экономический смысл каждого элемента модели и условия ее существования.</w:t>
      </w:r>
    </w:p>
    <w:p w:rsidR="001620CD" w:rsidRPr="001620CD" w:rsidRDefault="001620CD" w:rsidP="001620C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методику построения динамической модели межотраслевого баланса. Какие дополнительные возможности предоставляет динамическая модель по сравнению со статической?</w:t>
      </w:r>
    </w:p>
    <w:p w:rsidR="001620CD" w:rsidRPr="001620CD" w:rsidRDefault="001620CD" w:rsidP="001620C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Проанализируйте возможности и ограничения использования модели межотраслевого баланса для прогнозирования развития агропромышленного комплекса.</w:t>
      </w:r>
    </w:p>
    <w:p w:rsidR="001620CD" w:rsidRPr="001620CD" w:rsidRDefault="001620CD" w:rsidP="001620C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Объясните методику расчета цен на продукцию различных отраслей на основе модели межотраслевого баланса. Какие допущения при этом используются?</w:t>
      </w:r>
    </w:p>
    <w:p w:rsidR="001620CD" w:rsidRPr="001620CD" w:rsidRDefault="001620CD" w:rsidP="001620C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процедуру учета импортно-экспортных операций в модели межотраслевого баланса. Как влияет внешняя торговля на коэффициенты полных затрат?</w:t>
      </w:r>
    </w:p>
    <w:p w:rsidR="001620CD" w:rsidRPr="001620CD" w:rsidRDefault="001620CD" w:rsidP="001620C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Проанализируйте проблемы практического применения модели межотраслевого баланса в современных экономических условиях. Предложите пути их решения.</w:t>
      </w:r>
    </w:p>
    <w:p w:rsidR="001620CD" w:rsidRPr="009707B2" w:rsidRDefault="001620CD" w:rsidP="001620C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9707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Раздел 3: Система экономико-математических моделей оптимального планирования в АПК</w:t>
      </w:r>
    </w:p>
    <w:p w:rsidR="001620CD" w:rsidRPr="001620CD" w:rsidRDefault="001620CD" w:rsidP="001620C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структуру и принципы построения системы моделей оптимального планирования развития АПК. Какие блоки включаются в эту систему и как они взаимодействуют?</w:t>
      </w:r>
    </w:p>
    <w:p w:rsidR="001620CD" w:rsidRPr="001620CD" w:rsidRDefault="001620CD" w:rsidP="001620C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Объясните экономический смысл двойственных оценок в задачах оптимального планирования производства сельскохозяйственной продукции. Как используются эти оценки в практике планирования?</w:t>
      </w:r>
    </w:p>
    <w:p w:rsidR="001620CD" w:rsidRPr="001620CD" w:rsidRDefault="001620CD" w:rsidP="001620C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Проанализируйте особенности применения транспортной задачи в оптимизации размещения производства и переработки сельскохозяйственной продукции. Приведите математическую постановку задачи.</w:t>
      </w:r>
    </w:p>
    <w:p w:rsidR="001620CD" w:rsidRPr="001620CD" w:rsidRDefault="001620CD" w:rsidP="001620C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методику построения и решения задачи оптимального сочетания отраслей сельскохозяйственного предприятия. Какие специфические ограничения характерны для этой задачи?</w:t>
      </w:r>
    </w:p>
    <w:p w:rsidR="001620CD" w:rsidRPr="001620CD" w:rsidRDefault="001620CD" w:rsidP="001620C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Объясните принципы учета риска и неопределенности в моделях оптимального планирования АПК. Какие методы используются для решения стохастических задач?</w:t>
      </w:r>
    </w:p>
    <w:p w:rsidR="001620CD" w:rsidRPr="001620CD" w:rsidRDefault="001620CD" w:rsidP="001620C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Проанализируйте возможности применения многоцелевых моделей оптимизации в планировании развития АПК. Какие методы решения многокритериальных задач наиболее эффективны?</w:t>
      </w:r>
    </w:p>
    <w:p w:rsidR="001620CD" w:rsidRPr="001620CD" w:rsidRDefault="001620CD" w:rsidP="001620C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особенности использования моделей оптимального планирования на региональном уровне АПК. Какие дополнительные ограничения и целевые функции учитываются на этом уровне?</w:t>
      </w:r>
      <w:bookmarkStart w:id="0" w:name="_GoBack"/>
      <w:bookmarkEnd w:id="0"/>
    </w:p>
    <w:p w:rsidR="001620CD" w:rsidRPr="009707B2" w:rsidRDefault="001620CD" w:rsidP="001620C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9707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Раздел 4: Экономико-математические модели для расчета оптимального плана размещения предприятий АПК</w:t>
      </w:r>
    </w:p>
    <w:p w:rsidR="001620CD" w:rsidRPr="001620CD" w:rsidRDefault="001620CD" w:rsidP="001620C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Дайте математическую постановку задачи оптимального размещения предприятий по переработке сельскохозяйственной продукции. Какие критерии оптимальности могут использоваться в этой задаче?</w:t>
      </w:r>
    </w:p>
    <w:p w:rsidR="001620CD" w:rsidRPr="001620CD" w:rsidRDefault="001620CD" w:rsidP="001620C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методику определения оптимальной мощности перерабатывающего предприятия с учетом зоны его сырьевого обеспечения. Какие факторы влияют на оптимальный размер предприятия?</w:t>
      </w:r>
    </w:p>
    <w:p w:rsidR="001620CD" w:rsidRPr="001620CD" w:rsidRDefault="001620CD" w:rsidP="001620C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Объясните особенности применения методов целочисленного программирования для решения задач размещения предприятий АПК. Приведите пример такой задачи.</w:t>
      </w:r>
    </w:p>
    <w:p w:rsidR="001620CD" w:rsidRPr="001620CD" w:rsidRDefault="001620CD" w:rsidP="001620C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Проанализируйте влияние транспортного фактора на оптимальное размещение предприятий АПК. Какие методы используются для учета транспортных издержек?</w:t>
      </w:r>
    </w:p>
    <w:p w:rsidR="001620CD" w:rsidRPr="001620CD" w:rsidRDefault="001620CD" w:rsidP="001620C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методику оптимизации размещения хранилищ сельскохозяйственной продукции с учетом сезонности производства и равномерности поставок.</w:t>
      </w:r>
    </w:p>
    <w:p w:rsidR="001620CD" w:rsidRPr="001620CD" w:rsidRDefault="001620CD" w:rsidP="001620C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Объясните принципы учета экологических факторов при оптимизации размещения предприятий АПК. Каким образом экологические ограничения формализуются в экономико-математических моделях?</w:t>
      </w:r>
    </w:p>
    <w:p w:rsidR="001620CD" w:rsidRPr="001620CD" w:rsidRDefault="001620CD" w:rsidP="001620C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Проанализируйте возможности использования GIS-технологий в сочетании с экономико-математическими моделями для оптимального размещения предприятий АПК.</w:t>
      </w:r>
    </w:p>
    <w:p w:rsidR="001620CD" w:rsidRPr="001620CD" w:rsidRDefault="001620CD" w:rsidP="001620C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Раздел 5: Экономико-математические модели для расчета оптимальных производственных параметров предприятий АПК</w:t>
      </w:r>
    </w:p>
    <w:p w:rsidR="001620CD" w:rsidRPr="001620CD" w:rsidRDefault="001620CD" w:rsidP="001620C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систему моделей оптимизации производственной программы сельскохозяйственного предприятия. Какие блоки включаются в эту систему и как они взаимосвязаны?</w:t>
      </w:r>
    </w:p>
    <w:p w:rsidR="001620CD" w:rsidRPr="001620CD" w:rsidRDefault="001620CD" w:rsidP="001620C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Объясните методику оптимизации структуры посевных площадей с учетом севооборотов и агроэкологических ограничений. Приведите математическую постановку задачи.</w:t>
      </w:r>
    </w:p>
    <w:p w:rsidR="001620CD" w:rsidRPr="001620CD" w:rsidRDefault="001620CD" w:rsidP="001620C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Проанализируйте особенности применения моделей оптимального использования материально-технических ресурсов в АПК. Какие специфические ограничения характерны для этих моделей?</w:t>
      </w:r>
    </w:p>
    <w:p w:rsidR="001620CD" w:rsidRPr="001620CD" w:rsidRDefault="001620CD" w:rsidP="001620C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методику оптимизации рационов кормления сельскохозяйственных животных. Какие экономико-математические модели наиболее эффективны для решения этой задачи?</w:t>
      </w:r>
    </w:p>
    <w:p w:rsidR="001620CD" w:rsidRPr="001620CD" w:rsidRDefault="001620CD" w:rsidP="001620C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Объясните принципы построения моделей оптимизации механизированных работ в растениеводстве. Каким образом учитывается сезонность работ и использование техники?</w:t>
      </w:r>
    </w:p>
    <w:p w:rsidR="001620CD" w:rsidRPr="001620CD" w:rsidRDefault="001620CD" w:rsidP="001620C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Проанализируйте возможности использования динамического программирования для оптимизации сроков проведения сельскохозяйственных работ и последовательности технологических операций.</w:t>
      </w:r>
    </w:p>
    <w:p w:rsidR="001620CD" w:rsidRPr="001620CD" w:rsidRDefault="001620CD" w:rsidP="001620C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методику оптимизации параметров работы животноводческих комплексов (поголовье, структура стада, система кормления и содержания).</w:t>
      </w:r>
    </w:p>
    <w:p w:rsidR="001620CD" w:rsidRPr="001620CD" w:rsidRDefault="001620CD" w:rsidP="001620C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Раздел 6: Комплексные вопросы и современные направления развития</w:t>
      </w:r>
    </w:p>
    <w:p w:rsidR="001620CD" w:rsidRPr="001620CD" w:rsidRDefault="001620CD" w:rsidP="001620C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Проанализируйте перспективы применения искусственного интеллекта и машинного обучения в экономико-математическом моделировании АПК. Какие новые возможности открывают эти технологии?</w:t>
      </w:r>
    </w:p>
    <w:p w:rsidR="001620CD" w:rsidRPr="001620CD" w:rsidRDefault="001620CD" w:rsidP="001620C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Объясните принципы построения интегрированных моделей управления цепями поставок в АПК. Какие экономико-математические методы используются для оптимизации логистических процессов?</w:t>
      </w:r>
    </w:p>
    <w:p w:rsidR="001620CD" w:rsidRPr="001620CD" w:rsidRDefault="001620CD" w:rsidP="001620C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Опишите методику оценки эффективности инвестиционных проектов в АПК с использованием экономико-математических моделей. Какие критерии оптимальности наиболее адекватны для таких оценок?</w:t>
      </w:r>
    </w:p>
    <w:p w:rsidR="001620CD" w:rsidRPr="001620CD" w:rsidRDefault="001620CD" w:rsidP="001620C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Проанализируйте возможности применения нечетких моделей и методов принятия решений в условиях неопределенности и риска в АПК.</w:t>
      </w:r>
    </w:p>
    <w:p w:rsidR="001620CD" w:rsidRPr="001620CD" w:rsidRDefault="001620CD" w:rsidP="001620C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Объясните принципы построения адаптивных моделей управления сельскохозяйственным производством, учитывающих изменчивость </w:t>
      </w:r>
      <w:proofErr w:type="spellStart"/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погодно</w:t>
      </w:r>
      <w:proofErr w:type="spellEnd"/>
      <w:r w:rsidRPr="001620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-климатических условий и рыночной конъюнктуры.</w:t>
      </w:r>
    </w:p>
    <w:p w:rsidR="009B2D6B" w:rsidRPr="001620CD" w:rsidRDefault="009B2D6B">
      <w:pPr>
        <w:rPr>
          <w:rFonts w:ascii="Times New Roman" w:hAnsi="Times New Roman" w:cs="Times New Roman"/>
          <w:sz w:val="28"/>
          <w:szCs w:val="28"/>
        </w:rPr>
      </w:pPr>
    </w:p>
    <w:sectPr w:rsidR="009B2D6B" w:rsidRPr="00162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062E1"/>
    <w:multiLevelType w:val="multilevel"/>
    <w:tmpl w:val="3B601F9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D6646"/>
    <w:multiLevelType w:val="multilevel"/>
    <w:tmpl w:val="AFAE24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F367F"/>
    <w:multiLevelType w:val="multilevel"/>
    <w:tmpl w:val="B5A88BA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57D3F"/>
    <w:multiLevelType w:val="multilevel"/>
    <w:tmpl w:val="481C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C641E"/>
    <w:multiLevelType w:val="multilevel"/>
    <w:tmpl w:val="3CE20A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B77D1"/>
    <w:multiLevelType w:val="multilevel"/>
    <w:tmpl w:val="AA3AEE0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8CD"/>
    <w:rsid w:val="001620CD"/>
    <w:rsid w:val="005A38CD"/>
    <w:rsid w:val="009707B2"/>
    <w:rsid w:val="009B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9A5108-F019-4404-83B6-F7B2E5CD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620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620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62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620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6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1065</Words>
  <Characters>6076</Characters>
  <Application>Microsoft Office Word</Application>
  <DocSecurity>0</DocSecurity>
  <Lines>50</Lines>
  <Paragraphs>14</Paragraphs>
  <ScaleCrop>false</ScaleCrop>
  <Company>SPecialiST RePack</Company>
  <LinksUpToDate>false</LinksUpToDate>
  <CharactersWithSpaces>7127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3</cp:revision>
  <dcterms:created xsi:type="dcterms:W3CDTF">2025-11-22T07:55:00Z</dcterms:created>
  <dcterms:modified xsi:type="dcterms:W3CDTF">2025-11-27T05:52:00Z</dcterms:modified>
</cp:coreProperties>
</file>