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41" w:rightFromText="141" w:vertAnchor="page" w:horzAnchor="margin" w:tblpXSpec="right" w:tblpY="67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14"/>
      </w:tblGrid>
      <w:tr w:rsidR="00527E75" w:rsidRPr="00563139" w:rsidTr="0042399C">
        <w:trPr>
          <w:trHeight w:hRule="exact" w:val="711"/>
        </w:trPr>
        <w:tc>
          <w:tcPr>
            <w:tcW w:w="7414" w:type="dxa"/>
          </w:tcPr>
          <w:p w:rsidR="00527E75" w:rsidRPr="00563139" w:rsidRDefault="00527E75" w:rsidP="0042399C">
            <w:pPr>
              <w:pStyle w:val="Title"/>
            </w:pPr>
          </w:p>
        </w:tc>
      </w:tr>
      <w:tr w:rsidR="00527E75" w:rsidRPr="00563139" w:rsidTr="0042399C">
        <w:trPr>
          <w:trHeight w:hRule="exact" w:val="624"/>
        </w:trPr>
        <w:tc>
          <w:tcPr>
            <w:tcW w:w="7414" w:type="dxa"/>
          </w:tcPr>
          <w:p w:rsidR="00527E75" w:rsidRPr="00563139" w:rsidRDefault="00527E75" w:rsidP="0042399C">
            <w:pPr>
              <w:pStyle w:val="Subtitle"/>
            </w:pPr>
            <w:r w:rsidRPr="00563139">
              <w:t>Kitting</w:t>
            </w:r>
          </w:p>
        </w:tc>
      </w:tr>
    </w:tbl>
    <w:p w:rsidR="00527E75" w:rsidRPr="00563139" w:rsidRDefault="00527E75" w:rsidP="00527E75">
      <w:pPr>
        <w:rPr>
          <w:rFonts w:cs="Arial"/>
        </w:rPr>
        <w:sectPr w:rsidR="00527E75" w:rsidRPr="00563139" w:rsidSect="000C7FB3">
          <w:pgSz w:w="11906" w:h="16838" w:code="9"/>
          <w:pgMar w:top="5812" w:right="1412" w:bottom="1412" w:left="1412" w:header="709" w:footer="155" w:gutter="0"/>
          <w:cols w:space="708"/>
          <w:docGrid w:linePitch="360"/>
        </w:sectPr>
      </w:pPr>
      <w:r w:rsidRPr="00563139">
        <w:rPr>
          <w:rFonts w:cs="Arial"/>
          <w:lang w:eastAsia="en-US"/>
        </w:rPr>
        <mc:AlternateContent>
          <mc:Choice Requires="wps">
            <w:drawing>
              <wp:anchor distT="0" distB="0" distL="114300" distR="114300" simplePos="0" relativeHeight="251659264" behindDoc="0" locked="0" layoutInCell="1" allowOverlap="1" wp14:anchorId="601CF09E" wp14:editId="5147D85B">
                <wp:simplePos x="0" y="0"/>
                <wp:positionH relativeFrom="page">
                  <wp:posOffset>923925</wp:posOffset>
                </wp:positionH>
                <wp:positionV relativeFrom="page">
                  <wp:posOffset>6010275</wp:posOffset>
                </wp:positionV>
                <wp:extent cx="5848350" cy="2753360"/>
                <wp:effectExtent l="0" t="0" r="0" b="8890"/>
                <wp:wrapNone/>
                <wp:docPr id="2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275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7E75" w:rsidRDefault="00527E75" w:rsidP="00527E75">
                            <w:pPr>
                              <w:pStyle w:val="ColumbusTitlePgDocInfoTitles"/>
                            </w:pPr>
                            <w:bookmarkStart w:id="0" w:name="EnglishTrans_ProjectName"/>
                            <w:r w:rsidRPr="003C0B20">
                              <w:t>Project name:</w:t>
                            </w:r>
                            <w:bookmarkEnd w:id="0"/>
                          </w:p>
                          <w:p w:rsidR="00527E75" w:rsidRPr="00410E70" w:rsidRDefault="00527E75" w:rsidP="00527E75">
                            <w:pPr>
                              <w:pStyle w:val="EGCopy"/>
                            </w:pPr>
                            <w:r>
                              <w:fldChar w:fldCharType="begin"/>
                            </w:r>
                            <w:r w:rsidRPr="00410E70">
                              <w:instrText xml:space="preserve"> DOCPROPERTY "DocProjectName"  </w:instrText>
                            </w:r>
                            <w:r>
                              <w:fldChar w:fldCharType="separate"/>
                            </w:r>
                            <w:r w:rsidRPr="00410E70">
                              <w:t xml:space="preserve"> </w:t>
                            </w:r>
                            <w:r>
                              <w:fldChar w:fldCharType="end"/>
                            </w:r>
                            <w:r w:rsidRPr="00410E70">
                              <w:tab/>
                            </w:r>
                            <w:r>
                              <w:t>Intercompany transactions and kitting for AX2012 R3</w:t>
                            </w:r>
                          </w:p>
                          <w:p w:rsidR="00527E75" w:rsidRDefault="00527E75" w:rsidP="00527E75">
                            <w:pPr>
                              <w:pStyle w:val="ColumbusTitlePgDocInfoTitles"/>
                            </w:pPr>
                            <w:bookmarkStart w:id="1" w:name="EnglishTrans_PreparedBy"/>
                            <w:r w:rsidRPr="003C0B20">
                              <w:t>Prepared by:</w:t>
                            </w:r>
                            <w:bookmarkEnd w:id="1"/>
                          </w:p>
                          <w:p w:rsidR="00527E75" w:rsidRDefault="00527E75" w:rsidP="00527E75">
                            <w:pPr>
                              <w:pStyle w:val="EGCopy"/>
                            </w:pPr>
                            <w:r w:rsidRPr="00F65EE6">
                              <w:fldChar w:fldCharType="begin"/>
                            </w:r>
                            <w:r w:rsidRPr="00410E70">
                              <w:instrText xml:space="preserve"> DOCPROPERTY "DocPreparedBy"  </w:instrText>
                            </w:r>
                            <w:r w:rsidRPr="00F65EE6">
                              <w:fldChar w:fldCharType="separate"/>
                            </w:r>
                            <w:r w:rsidRPr="00410E70">
                              <w:t xml:space="preserve"> </w:t>
                            </w:r>
                            <w:r w:rsidRPr="00F65EE6">
                              <w:fldChar w:fldCharType="end"/>
                            </w:r>
                            <w:r w:rsidRPr="00410E70">
                              <w:tab/>
                            </w:r>
                            <w:r>
                              <w:t>Kurt Hatlevik</w:t>
                            </w:r>
                          </w:p>
                          <w:p w:rsidR="00527E75" w:rsidRDefault="00527E75" w:rsidP="00527E75">
                            <w:pPr>
                              <w:pStyle w:val="ColumbusTitlePgDocInfoTitles"/>
                            </w:pPr>
                            <w:bookmarkStart w:id="2" w:name="EnglishTrans_Contributors"/>
                            <w:r w:rsidRPr="00E9655C">
                              <w:t>Contributors:</w:t>
                            </w:r>
                            <w:bookmarkEnd w:id="2"/>
                          </w:p>
                          <w:p w:rsidR="00527E75" w:rsidRPr="00FA7DA1" w:rsidRDefault="00527E75" w:rsidP="00527E75">
                            <w:pPr>
                              <w:pStyle w:val="EGCopy"/>
                            </w:pPr>
                            <w:r w:rsidRPr="00F65EE6">
                              <w:fldChar w:fldCharType="begin"/>
                            </w:r>
                            <w:r w:rsidRPr="00F65EE6">
                              <w:instrText xml:space="preserve"> DOCPROPERTY "Doc</w:instrText>
                            </w:r>
                            <w:r>
                              <w:instrText>Contributors</w:instrText>
                            </w:r>
                            <w:r w:rsidRPr="00F65EE6">
                              <w:instrText xml:space="preserve">"  </w:instrText>
                            </w:r>
                            <w:r w:rsidRPr="00F65EE6">
                              <w:fldChar w:fldCharType="separate"/>
                            </w:r>
                            <w:r>
                              <w:t xml:space="preserve"> </w:t>
                            </w:r>
                            <w:r w:rsidRPr="00F65EE6">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01CF09E" id="_x0000_t202" coordsize="21600,21600" o:spt="202" path="m,l,21600r21600,l21600,xe">
                <v:stroke joinstyle="miter"/>
                <v:path gradientshapeok="t" o:connecttype="rect"/>
              </v:shapetype>
              <v:shape id="Text Box 22" o:spid="_x0000_s1026" type="#_x0000_t202" style="position:absolute;margin-left:72.75pt;margin-top:473.25pt;width:460.5pt;height:216.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" filled="f" stroked="f">
                <v:textbox>
                  <w:txbxContent>
                    <w:p w:rsidR="00527E75" w:rsidRDefault="00527E75" w:rsidP="00527E75">
                      <w:pPr>
                        <w:pStyle w:val="ColumbusTitlePgDocInfoTitles"/>
                      </w:pPr>
                      <w:bookmarkStart w:id="3" w:name="EnglishTrans_ProjectName"/>
                      <w:r w:rsidRPr="003C0B20">
                        <w:t>Project name:</w:t>
                      </w:r>
                      <w:bookmarkEnd w:id="3"/>
                    </w:p>
                    <w:p w:rsidR="00527E75" w:rsidRPr="00410E70" w:rsidRDefault="00527E75" w:rsidP="00527E75">
                      <w:pPr>
                        <w:pStyle w:val="EGCopy"/>
                      </w:pPr>
                      <w:r>
                        <w:fldChar w:fldCharType="begin"/>
                      </w:r>
                      <w:r w:rsidRPr="00410E70">
                        <w:instrText xml:space="preserve"> DOCPROPERTY "DocProjectName"  </w:instrText>
                      </w:r>
                      <w:r>
                        <w:fldChar w:fldCharType="separate"/>
                      </w:r>
                      <w:r w:rsidRPr="00410E70">
                        <w:t xml:space="preserve"> </w:t>
                      </w:r>
                      <w:r>
                        <w:fldChar w:fldCharType="end"/>
                      </w:r>
                      <w:r w:rsidRPr="00410E70">
                        <w:tab/>
                      </w:r>
                      <w:r>
                        <w:t>Intercompany transactions and kitting</w:t>
                      </w:r>
                      <w:r>
                        <w:t xml:space="preserve"> for AX2012 R3</w:t>
                      </w:r>
                    </w:p>
                    <w:p w:rsidR="00527E75" w:rsidRDefault="00527E75" w:rsidP="00527E75">
                      <w:pPr>
                        <w:pStyle w:val="ColumbusTitlePgDocInfoTitles"/>
                      </w:pPr>
                      <w:bookmarkStart w:id="4" w:name="EnglishTrans_PreparedBy"/>
                      <w:r w:rsidRPr="003C0B20">
                        <w:t>Prepared by:</w:t>
                      </w:r>
                      <w:bookmarkEnd w:id="4"/>
                    </w:p>
                    <w:p w:rsidR="00527E75" w:rsidRDefault="00527E75" w:rsidP="00527E75">
                      <w:pPr>
                        <w:pStyle w:val="EGCopy"/>
                      </w:pPr>
                      <w:r w:rsidRPr="00F65EE6">
                        <w:fldChar w:fldCharType="begin"/>
                      </w:r>
                      <w:r w:rsidRPr="00410E70">
                        <w:instrText xml:space="preserve"> DOCPROPERTY "DocPreparedBy"  </w:instrText>
                      </w:r>
                      <w:r w:rsidRPr="00F65EE6">
                        <w:fldChar w:fldCharType="separate"/>
                      </w:r>
                      <w:r w:rsidRPr="00410E70">
                        <w:t xml:space="preserve"> </w:t>
                      </w:r>
                      <w:r w:rsidRPr="00F65EE6">
                        <w:fldChar w:fldCharType="end"/>
                      </w:r>
                      <w:r w:rsidRPr="00410E70">
                        <w:tab/>
                      </w:r>
                      <w:r>
                        <w:t>Kurt Hatlevik</w:t>
                      </w:r>
                    </w:p>
                    <w:p w:rsidR="00527E75" w:rsidRDefault="00527E75" w:rsidP="00527E75">
                      <w:pPr>
                        <w:pStyle w:val="ColumbusTitlePgDocInfoTitles"/>
                      </w:pPr>
                      <w:bookmarkStart w:id="5" w:name="EnglishTrans_Contributors"/>
                      <w:r w:rsidRPr="00E9655C">
                        <w:t>Contributors:</w:t>
                      </w:r>
                      <w:bookmarkEnd w:id="5"/>
                    </w:p>
                    <w:p w:rsidR="00527E75" w:rsidRPr="00FA7DA1" w:rsidRDefault="00527E75" w:rsidP="00527E75">
                      <w:pPr>
                        <w:pStyle w:val="EGCopy"/>
                      </w:pPr>
                      <w:r w:rsidRPr="00F65EE6">
                        <w:fldChar w:fldCharType="begin"/>
                      </w:r>
                      <w:r w:rsidRPr="00F65EE6">
                        <w:instrText xml:space="preserve"> DOCPROPERTY "Doc</w:instrText>
                      </w:r>
                      <w:r>
                        <w:instrText>Contributors</w:instrText>
                      </w:r>
                      <w:r w:rsidRPr="00F65EE6">
                        <w:instrText xml:space="preserve">"  </w:instrText>
                      </w:r>
                      <w:r w:rsidRPr="00F65EE6">
                        <w:fldChar w:fldCharType="separate"/>
                      </w:r>
                      <w:r>
                        <w:t xml:space="preserve"> </w:t>
                      </w:r>
                      <w:r w:rsidRPr="00F65EE6">
                        <w:fldChar w:fldCharType="end"/>
                      </w:r>
                    </w:p>
                  </w:txbxContent>
                </v:textbox>
                <w10:wrap anchorx="page" anchory="page"/>
              </v:shape>
            </w:pict>
          </mc:Fallback>
        </mc:AlternateContent>
      </w:r>
      <w:r w:rsidRPr="00563139">
        <w:rPr>
          <w:rFonts w:cs="Arial"/>
          <w:lang w:eastAsia="en-US"/>
        </w:rPr>
        <w:drawing>
          <wp:anchor distT="0" distB="0" distL="114300" distR="114300" simplePos="0" relativeHeight="251664384" behindDoc="0" locked="0" layoutInCell="1" allowOverlap="1" wp14:anchorId="0BBA0258" wp14:editId="79F8AF6D">
            <wp:simplePos x="0" y="0"/>
            <wp:positionH relativeFrom="column">
              <wp:posOffset>1261464</wp:posOffset>
            </wp:positionH>
            <wp:positionV relativeFrom="paragraph">
              <wp:posOffset>-1575331</wp:posOffset>
            </wp:positionV>
            <wp:extent cx="2752725" cy="2600325"/>
            <wp:effectExtent l="0" t="0" r="9525" b="9525"/>
            <wp:wrapNone/>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752725" cy="2600325"/>
                    </a:xfrm>
                    <a:prstGeom prst="rect">
                      <a:avLst/>
                    </a:prstGeom>
                  </pic:spPr>
                </pic:pic>
              </a:graphicData>
            </a:graphic>
            <wp14:sizeRelH relativeFrom="page">
              <wp14:pctWidth>0</wp14:pctWidth>
            </wp14:sizeRelH>
            <wp14:sizeRelV relativeFrom="page">
              <wp14:pctHeight>0</wp14:pctHeight>
            </wp14:sizeRelV>
          </wp:anchor>
        </w:drawing>
      </w:r>
      <w:r w:rsidRPr="00563139">
        <w:rPr>
          <w:rFonts w:cs="Arial"/>
        </w:rPr>
        <w:t xml:space="preserve"> </w:t>
      </w:r>
    </w:p>
    <w:p w:rsidR="00527E75" w:rsidRPr="00563139" w:rsidRDefault="00527E75" w:rsidP="00527E75">
      <w:pPr>
        <w:pStyle w:val="TOCHeading"/>
      </w:pPr>
      <w:r w:rsidRPr="00563139">
        <w:lastRenderedPageBreak/>
        <w:t>Table of Contents</w:t>
      </w:r>
    </w:p>
    <w:bookmarkStart w:id="3" w:name="_Toc269725043"/>
    <w:bookmarkStart w:id="4" w:name="_Toc277333613"/>
    <w:p w:rsidR="00F703BA" w:rsidRDefault="00527E75">
      <w:pPr>
        <w:pStyle w:val="TOC1"/>
        <w:rPr>
          <w:rFonts w:asciiTheme="minorHAnsi" w:eastAsiaTheme="minorEastAsia" w:hAnsiTheme="minorHAnsi" w:cstheme="minorBidi"/>
          <w:lang w:eastAsia="en-US"/>
        </w:rPr>
      </w:pPr>
      <w:r w:rsidRPr="00563139">
        <w:rPr>
          <w:noProof w:val="0"/>
        </w:rPr>
        <w:fldChar w:fldCharType="begin"/>
      </w:r>
      <w:r w:rsidRPr="00563139">
        <w:rPr>
          <w:noProof w:val="0"/>
        </w:rPr>
        <w:instrText xml:space="preserve"> TOC \o "1-4" \h \z \u </w:instrText>
      </w:r>
      <w:r w:rsidRPr="00563139">
        <w:rPr>
          <w:noProof w:val="0"/>
        </w:rPr>
        <w:fldChar w:fldCharType="separate"/>
      </w:r>
      <w:hyperlink w:anchor="_Toc419464001" w:history="1">
        <w:r w:rsidR="00F703BA" w:rsidRPr="000A0185">
          <w:rPr>
            <w:rStyle w:val="Hyperlink"/>
          </w:rPr>
          <w:t>1</w:t>
        </w:r>
        <w:r w:rsidR="00F703BA">
          <w:rPr>
            <w:rFonts w:asciiTheme="minorHAnsi" w:eastAsiaTheme="minorEastAsia" w:hAnsiTheme="minorHAnsi" w:cstheme="minorBidi"/>
            <w:lang w:eastAsia="en-US"/>
          </w:rPr>
          <w:tab/>
        </w:r>
        <w:r w:rsidR="00F703BA" w:rsidRPr="000A0185">
          <w:rPr>
            <w:rStyle w:val="Hyperlink"/>
          </w:rPr>
          <w:t>Introduction</w:t>
        </w:r>
        <w:r w:rsidR="00F703BA">
          <w:rPr>
            <w:webHidden/>
          </w:rPr>
          <w:tab/>
        </w:r>
        <w:r w:rsidR="00F703BA">
          <w:rPr>
            <w:webHidden/>
          </w:rPr>
          <w:fldChar w:fldCharType="begin"/>
        </w:r>
        <w:r w:rsidR="00F703BA">
          <w:rPr>
            <w:webHidden/>
          </w:rPr>
          <w:instrText xml:space="preserve"> PAGEREF _Toc419464001 \h </w:instrText>
        </w:r>
        <w:r w:rsidR="00F703BA">
          <w:rPr>
            <w:webHidden/>
          </w:rPr>
        </w:r>
        <w:r w:rsidR="00F703BA">
          <w:rPr>
            <w:webHidden/>
          </w:rPr>
          <w:fldChar w:fldCharType="separate"/>
        </w:r>
        <w:r w:rsidR="00F703BA">
          <w:rPr>
            <w:webHidden/>
          </w:rPr>
          <w:t>3</w:t>
        </w:r>
        <w:r w:rsidR="00F703BA">
          <w:rPr>
            <w:webHidden/>
          </w:rPr>
          <w:fldChar w:fldCharType="end"/>
        </w:r>
      </w:hyperlink>
    </w:p>
    <w:p w:rsidR="00F703BA" w:rsidRDefault="00737F84">
      <w:pPr>
        <w:pStyle w:val="TOC1"/>
        <w:rPr>
          <w:rFonts w:asciiTheme="minorHAnsi" w:eastAsiaTheme="minorEastAsia" w:hAnsiTheme="minorHAnsi" w:cstheme="minorBidi"/>
          <w:lang w:eastAsia="en-US"/>
        </w:rPr>
      </w:pPr>
      <w:hyperlink w:anchor="_Toc419464002" w:history="1">
        <w:r w:rsidR="00F703BA" w:rsidRPr="000A0185">
          <w:rPr>
            <w:rStyle w:val="Hyperlink"/>
          </w:rPr>
          <w:t>2</w:t>
        </w:r>
        <w:r w:rsidR="00F703BA">
          <w:rPr>
            <w:rFonts w:asciiTheme="minorHAnsi" w:eastAsiaTheme="minorEastAsia" w:hAnsiTheme="minorHAnsi" w:cstheme="minorBidi"/>
            <w:lang w:eastAsia="en-US"/>
          </w:rPr>
          <w:tab/>
        </w:r>
        <w:r w:rsidR="00F703BA" w:rsidRPr="000A0185">
          <w:rPr>
            <w:rStyle w:val="Hyperlink"/>
          </w:rPr>
          <w:t>Prerequisites</w:t>
        </w:r>
        <w:r w:rsidR="00F703BA">
          <w:rPr>
            <w:webHidden/>
          </w:rPr>
          <w:tab/>
        </w:r>
        <w:r w:rsidR="00F703BA">
          <w:rPr>
            <w:webHidden/>
          </w:rPr>
          <w:fldChar w:fldCharType="begin"/>
        </w:r>
        <w:r w:rsidR="00F703BA">
          <w:rPr>
            <w:webHidden/>
          </w:rPr>
          <w:instrText xml:space="preserve"> PAGEREF _Toc419464002 \h </w:instrText>
        </w:r>
        <w:r w:rsidR="00F703BA">
          <w:rPr>
            <w:webHidden/>
          </w:rPr>
        </w:r>
        <w:r w:rsidR="00F703BA">
          <w:rPr>
            <w:webHidden/>
          </w:rPr>
          <w:fldChar w:fldCharType="separate"/>
        </w:r>
        <w:r w:rsidR="00F703BA">
          <w:rPr>
            <w:webHidden/>
          </w:rPr>
          <w:t>3</w:t>
        </w:r>
        <w:r w:rsidR="00F703BA">
          <w:rPr>
            <w:webHidden/>
          </w:rPr>
          <w:fldChar w:fldCharType="end"/>
        </w:r>
      </w:hyperlink>
    </w:p>
    <w:p w:rsidR="00F703BA" w:rsidRDefault="00737F84">
      <w:pPr>
        <w:pStyle w:val="TOC1"/>
        <w:rPr>
          <w:rFonts w:asciiTheme="minorHAnsi" w:eastAsiaTheme="minorEastAsia" w:hAnsiTheme="minorHAnsi" w:cstheme="minorBidi"/>
          <w:lang w:eastAsia="en-US"/>
        </w:rPr>
      </w:pPr>
      <w:hyperlink w:anchor="_Toc419464003" w:history="1">
        <w:r w:rsidR="00F703BA" w:rsidRPr="000A0185">
          <w:rPr>
            <w:rStyle w:val="Hyperlink"/>
          </w:rPr>
          <w:t>3</w:t>
        </w:r>
        <w:r w:rsidR="00F703BA">
          <w:rPr>
            <w:rFonts w:asciiTheme="minorHAnsi" w:eastAsiaTheme="minorEastAsia" w:hAnsiTheme="minorHAnsi" w:cstheme="minorBidi"/>
            <w:lang w:eastAsia="en-US"/>
          </w:rPr>
          <w:tab/>
        </w:r>
        <w:r w:rsidR="00F703BA" w:rsidRPr="000A0185">
          <w:rPr>
            <w:rStyle w:val="Hyperlink"/>
          </w:rPr>
          <w:t>Scenario</w:t>
        </w:r>
        <w:r w:rsidR="00F703BA">
          <w:rPr>
            <w:webHidden/>
          </w:rPr>
          <w:tab/>
        </w:r>
        <w:r w:rsidR="00F703BA">
          <w:rPr>
            <w:webHidden/>
          </w:rPr>
          <w:fldChar w:fldCharType="begin"/>
        </w:r>
        <w:r w:rsidR="00F703BA">
          <w:rPr>
            <w:webHidden/>
          </w:rPr>
          <w:instrText xml:space="preserve"> PAGEREF _Toc419464003 \h </w:instrText>
        </w:r>
        <w:r w:rsidR="00F703BA">
          <w:rPr>
            <w:webHidden/>
          </w:rPr>
        </w:r>
        <w:r w:rsidR="00F703BA">
          <w:rPr>
            <w:webHidden/>
          </w:rPr>
          <w:fldChar w:fldCharType="separate"/>
        </w:r>
        <w:r w:rsidR="00F703BA">
          <w:rPr>
            <w:webHidden/>
          </w:rPr>
          <w:t>3</w:t>
        </w:r>
        <w:r w:rsidR="00F703BA">
          <w:rPr>
            <w:webHidden/>
          </w:rPr>
          <w:fldChar w:fldCharType="end"/>
        </w:r>
      </w:hyperlink>
    </w:p>
    <w:p w:rsidR="00F703BA" w:rsidRDefault="00737F84">
      <w:pPr>
        <w:pStyle w:val="TOC1"/>
        <w:rPr>
          <w:rFonts w:asciiTheme="minorHAnsi" w:eastAsiaTheme="minorEastAsia" w:hAnsiTheme="minorHAnsi" w:cstheme="minorBidi"/>
          <w:lang w:eastAsia="en-US"/>
        </w:rPr>
      </w:pPr>
      <w:hyperlink w:anchor="_Toc419464004" w:history="1">
        <w:r w:rsidR="00F703BA" w:rsidRPr="000A0185">
          <w:rPr>
            <w:rStyle w:val="Hyperlink"/>
            <w:lang w:val="en"/>
          </w:rPr>
          <w:t>4</w:t>
        </w:r>
        <w:r w:rsidR="00F703BA">
          <w:rPr>
            <w:rFonts w:asciiTheme="minorHAnsi" w:eastAsiaTheme="minorEastAsia" w:hAnsiTheme="minorHAnsi" w:cstheme="minorBidi"/>
            <w:lang w:eastAsia="en-US"/>
          </w:rPr>
          <w:tab/>
        </w:r>
        <w:r w:rsidR="00F703BA" w:rsidRPr="000A0185">
          <w:rPr>
            <w:rStyle w:val="Hyperlink"/>
            <w:lang w:val="en"/>
          </w:rPr>
          <w:t>Intercompany Scenario tested</w:t>
        </w:r>
        <w:r w:rsidR="00F703BA">
          <w:rPr>
            <w:webHidden/>
          </w:rPr>
          <w:tab/>
        </w:r>
        <w:r w:rsidR="00F703BA">
          <w:rPr>
            <w:webHidden/>
          </w:rPr>
          <w:fldChar w:fldCharType="begin"/>
        </w:r>
        <w:r w:rsidR="00F703BA">
          <w:rPr>
            <w:webHidden/>
          </w:rPr>
          <w:instrText xml:space="preserve"> PAGEREF _Toc419464004 \h </w:instrText>
        </w:r>
        <w:r w:rsidR="00F703BA">
          <w:rPr>
            <w:webHidden/>
          </w:rPr>
        </w:r>
        <w:r w:rsidR="00F703BA">
          <w:rPr>
            <w:webHidden/>
          </w:rPr>
          <w:fldChar w:fldCharType="separate"/>
        </w:r>
        <w:r w:rsidR="00F703BA">
          <w:rPr>
            <w:webHidden/>
          </w:rPr>
          <w:t>5</w:t>
        </w:r>
        <w:r w:rsidR="00F703BA">
          <w:rPr>
            <w:webHidden/>
          </w:rPr>
          <w:fldChar w:fldCharType="end"/>
        </w:r>
      </w:hyperlink>
    </w:p>
    <w:p w:rsidR="00F703BA" w:rsidRDefault="00737F84">
      <w:pPr>
        <w:pStyle w:val="TOC2"/>
        <w:rPr>
          <w:rFonts w:asciiTheme="minorHAnsi" w:eastAsiaTheme="minorEastAsia" w:hAnsiTheme="minorHAnsi" w:cstheme="minorBidi"/>
          <w:lang w:eastAsia="en-US"/>
        </w:rPr>
      </w:pPr>
      <w:hyperlink w:anchor="_Toc419464005" w:history="1">
        <w:r w:rsidR="00F703BA" w:rsidRPr="000A0185">
          <w:rPr>
            <w:rStyle w:val="Hyperlink"/>
            <w:lang w:val="en"/>
          </w:rPr>
          <w:t>4.1</w:t>
        </w:r>
        <w:r w:rsidR="00F703BA">
          <w:rPr>
            <w:rFonts w:asciiTheme="minorHAnsi" w:eastAsiaTheme="minorEastAsia" w:hAnsiTheme="minorHAnsi" w:cstheme="minorBidi"/>
            <w:lang w:eastAsia="en-US"/>
          </w:rPr>
          <w:tab/>
        </w:r>
        <w:r w:rsidR="00F703BA" w:rsidRPr="000A0185">
          <w:rPr>
            <w:rStyle w:val="Hyperlink"/>
            <w:lang w:val="en"/>
          </w:rPr>
          <w:t>Scenario 1 – Only Kit-lines</w:t>
        </w:r>
        <w:r w:rsidR="00F703BA">
          <w:rPr>
            <w:webHidden/>
          </w:rPr>
          <w:tab/>
        </w:r>
        <w:r w:rsidR="00F703BA">
          <w:rPr>
            <w:webHidden/>
          </w:rPr>
          <w:fldChar w:fldCharType="begin"/>
        </w:r>
        <w:r w:rsidR="00F703BA">
          <w:rPr>
            <w:webHidden/>
          </w:rPr>
          <w:instrText xml:space="preserve"> PAGEREF _Toc419464005 \h </w:instrText>
        </w:r>
        <w:r w:rsidR="00F703BA">
          <w:rPr>
            <w:webHidden/>
          </w:rPr>
        </w:r>
        <w:r w:rsidR="00F703BA">
          <w:rPr>
            <w:webHidden/>
          </w:rPr>
          <w:fldChar w:fldCharType="separate"/>
        </w:r>
        <w:r w:rsidR="00F703BA">
          <w:rPr>
            <w:webHidden/>
          </w:rPr>
          <w:t>5</w:t>
        </w:r>
        <w:r w:rsidR="00F703BA">
          <w:rPr>
            <w:webHidden/>
          </w:rPr>
          <w:fldChar w:fldCharType="end"/>
        </w:r>
      </w:hyperlink>
    </w:p>
    <w:p w:rsidR="00F703BA" w:rsidRDefault="00737F84">
      <w:pPr>
        <w:pStyle w:val="TOC2"/>
        <w:rPr>
          <w:rFonts w:asciiTheme="minorHAnsi" w:eastAsiaTheme="minorEastAsia" w:hAnsiTheme="minorHAnsi" w:cstheme="minorBidi"/>
          <w:lang w:eastAsia="en-US"/>
        </w:rPr>
      </w:pPr>
      <w:hyperlink w:anchor="_Toc419464006" w:history="1">
        <w:r w:rsidR="00F703BA" w:rsidRPr="000A0185">
          <w:rPr>
            <w:rStyle w:val="Hyperlink"/>
            <w:lang w:val="en"/>
          </w:rPr>
          <w:t>4.2</w:t>
        </w:r>
        <w:r w:rsidR="00F703BA">
          <w:rPr>
            <w:rFonts w:asciiTheme="minorHAnsi" w:eastAsiaTheme="minorEastAsia" w:hAnsiTheme="minorHAnsi" w:cstheme="minorBidi"/>
            <w:lang w:eastAsia="en-US"/>
          </w:rPr>
          <w:tab/>
        </w:r>
        <w:r w:rsidR="00F703BA" w:rsidRPr="000A0185">
          <w:rPr>
            <w:rStyle w:val="Hyperlink"/>
            <w:lang w:val="en"/>
          </w:rPr>
          <w:t>Scenario 2 – Transfer kits through the intercompany chain</w:t>
        </w:r>
        <w:r w:rsidR="00F703BA">
          <w:rPr>
            <w:webHidden/>
          </w:rPr>
          <w:tab/>
        </w:r>
        <w:r w:rsidR="00F703BA">
          <w:rPr>
            <w:webHidden/>
          </w:rPr>
          <w:fldChar w:fldCharType="begin"/>
        </w:r>
        <w:r w:rsidR="00F703BA">
          <w:rPr>
            <w:webHidden/>
          </w:rPr>
          <w:instrText xml:space="preserve"> PAGEREF _Toc419464006 \h </w:instrText>
        </w:r>
        <w:r w:rsidR="00F703BA">
          <w:rPr>
            <w:webHidden/>
          </w:rPr>
        </w:r>
        <w:r w:rsidR="00F703BA">
          <w:rPr>
            <w:webHidden/>
          </w:rPr>
          <w:fldChar w:fldCharType="separate"/>
        </w:r>
        <w:r w:rsidR="00F703BA">
          <w:rPr>
            <w:webHidden/>
          </w:rPr>
          <w:t>8</w:t>
        </w:r>
        <w:r w:rsidR="00F703BA">
          <w:rPr>
            <w:webHidden/>
          </w:rPr>
          <w:fldChar w:fldCharType="end"/>
        </w:r>
      </w:hyperlink>
    </w:p>
    <w:p w:rsidR="00527E75" w:rsidRPr="00563139" w:rsidRDefault="00527E75" w:rsidP="00527E75">
      <w:pPr>
        <w:rPr>
          <w:rFonts w:cs="Arial"/>
        </w:rPr>
      </w:pPr>
      <w:r w:rsidRPr="00563139">
        <w:rPr>
          <w:rFonts w:cs="Arial"/>
        </w:rPr>
        <w:fldChar w:fldCharType="end"/>
      </w:r>
    </w:p>
    <w:p w:rsidR="00527E75" w:rsidRPr="00563139" w:rsidRDefault="00527E75" w:rsidP="00527E75">
      <w:pPr>
        <w:rPr>
          <w:rFonts w:cs="Arial"/>
        </w:rPr>
        <w:sectPr w:rsidR="00527E75" w:rsidRPr="00563139" w:rsidSect="00011AF0">
          <w:headerReference w:type="default" r:id="rId8"/>
          <w:pgSz w:w="11906" w:h="16838" w:code="9"/>
          <w:pgMar w:top="2694" w:right="1412" w:bottom="1412" w:left="1418" w:header="709" w:footer="155" w:gutter="0"/>
          <w:cols w:space="708"/>
          <w:docGrid w:linePitch="360"/>
        </w:sectPr>
      </w:pPr>
    </w:p>
    <w:p w:rsidR="00527E75" w:rsidRPr="00563139" w:rsidRDefault="00527E75" w:rsidP="00527E75">
      <w:pPr>
        <w:pStyle w:val="Heading1"/>
      </w:pPr>
      <w:bookmarkStart w:id="5" w:name="_Toc285002334"/>
      <w:bookmarkStart w:id="6" w:name="_Toc324237583"/>
      <w:bookmarkStart w:id="7" w:name="_Toc419464001"/>
      <w:bookmarkStart w:id="8" w:name="_Toc269725044"/>
      <w:bookmarkStart w:id="9" w:name="_Toc277333614"/>
      <w:bookmarkEnd w:id="3"/>
      <w:bookmarkEnd w:id="4"/>
      <w:r w:rsidRPr="00563139">
        <w:lastRenderedPageBreak/>
        <w:t>Introduction</w:t>
      </w:r>
      <w:bookmarkEnd w:id="5"/>
      <w:bookmarkEnd w:id="6"/>
      <w:bookmarkEnd w:id="7"/>
    </w:p>
    <w:p w:rsidR="00527E75" w:rsidRPr="00563139" w:rsidRDefault="00527E75" w:rsidP="00527E75">
      <w:pPr>
        <w:pStyle w:val="EGCopy"/>
      </w:pPr>
      <w:r w:rsidRPr="00563139">
        <w:t xml:space="preserve">Kitting </w:t>
      </w:r>
      <w:r w:rsidR="00563139" w:rsidRPr="00563139">
        <w:t>in an intercompany scenario have been defined as a business requirement at several users of the kitting solution</w:t>
      </w:r>
      <w:r w:rsidRPr="00563139">
        <w:t>.</w:t>
      </w:r>
      <w:r w:rsidR="00563139" w:rsidRPr="00563139">
        <w:t xml:space="preserve"> This document is evaluating the readyness of the kitting solution in a intercompany scenario.</w:t>
      </w:r>
    </w:p>
    <w:p w:rsidR="00527E75" w:rsidRPr="00563139" w:rsidRDefault="00527E75" w:rsidP="00527E75">
      <w:pPr>
        <w:pStyle w:val="Heading1"/>
      </w:pPr>
      <w:bookmarkStart w:id="10" w:name="_Toc419464002"/>
      <w:bookmarkStart w:id="11" w:name="_Toc269725045"/>
      <w:bookmarkStart w:id="12" w:name="_Toc277333615"/>
      <w:bookmarkEnd w:id="8"/>
      <w:bookmarkEnd w:id="9"/>
      <w:r w:rsidRPr="00563139">
        <w:t>Prerequisites</w:t>
      </w:r>
      <w:bookmarkEnd w:id="10"/>
    </w:p>
    <w:p w:rsidR="00527E75" w:rsidRPr="00563139" w:rsidRDefault="00527E75" w:rsidP="00527E75">
      <w:pPr>
        <w:rPr>
          <w:rFonts w:cs="Arial"/>
        </w:rPr>
      </w:pPr>
      <w:r w:rsidRPr="00563139">
        <w:rPr>
          <w:rFonts w:cs="Arial"/>
        </w:rPr>
        <w:t>Before installing KIT for Dynamics AX 2012 R3, please ensure that the system meets or exceeds the following Dynamics AX builds.</w:t>
      </w:r>
    </w:p>
    <w:tbl>
      <w:tblPr>
        <w:tblW w:w="4679"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79" w:type="dxa"/>
          <w:bottom w:w="79" w:type="dxa"/>
        </w:tblCellMar>
        <w:tblLook w:val="0600" w:firstRow="0" w:lastRow="0" w:firstColumn="0" w:lastColumn="0" w:noHBand="1" w:noVBand="1"/>
      </w:tblPr>
      <w:tblGrid>
        <w:gridCol w:w="2942"/>
        <w:gridCol w:w="1737"/>
      </w:tblGrid>
      <w:tr w:rsidR="00527E75" w:rsidRPr="00563139" w:rsidTr="0042399C">
        <w:tc>
          <w:tcPr>
            <w:tcW w:w="3144" w:type="pct"/>
            <w:shd w:val="clear" w:color="auto" w:fill="7F7F7F"/>
            <w:vAlign w:val="center"/>
          </w:tcPr>
          <w:p w:rsidR="00527E75" w:rsidRPr="00563139" w:rsidRDefault="00527E75" w:rsidP="0042399C">
            <w:pPr>
              <w:pStyle w:val="TableTitle"/>
              <w:rPr>
                <w:rFonts w:cs="Arial"/>
              </w:rPr>
            </w:pPr>
          </w:p>
        </w:tc>
        <w:tc>
          <w:tcPr>
            <w:tcW w:w="1856" w:type="pct"/>
            <w:shd w:val="clear" w:color="auto" w:fill="7F7F7F"/>
            <w:vAlign w:val="center"/>
          </w:tcPr>
          <w:p w:rsidR="00527E75" w:rsidRPr="00563139" w:rsidRDefault="00527E75" w:rsidP="0042399C">
            <w:pPr>
              <w:pStyle w:val="TableTitle"/>
              <w:rPr>
                <w:rFonts w:cs="Arial"/>
              </w:rPr>
            </w:pPr>
            <w:r w:rsidRPr="00563139">
              <w:rPr>
                <w:rFonts w:cs="Arial"/>
              </w:rPr>
              <w:t>Application build</w:t>
            </w:r>
          </w:p>
        </w:tc>
      </w:tr>
      <w:tr w:rsidR="00527E75" w:rsidRPr="00563139" w:rsidTr="0042399C">
        <w:tc>
          <w:tcPr>
            <w:tcW w:w="3144" w:type="pct"/>
            <w:shd w:val="clear" w:color="auto" w:fill="auto"/>
            <w:vAlign w:val="center"/>
          </w:tcPr>
          <w:p w:rsidR="00527E75" w:rsidRPr="00563139" w:rsidRDefault="00527E75" w:rsidP="0042399C">
            <w:pPr>
              <w:pStyle w:val="TableText"/>
            </w:pPr>
            <w:r w:rsidRPr="00563139">
              <w:t>DAX 2012 R3 CU8</w:t>
            </w:r>
          </w:p>
        </w:tc>
        <w:tc>
          <w:tcPr>
            <w:tcW w:w="1856" w:type="pct"/>
            <w:shd w:val="clear" w:color="auto" w:fill="auto"/>
            <w:vAlign w:val="center"/>
          </w:tcPr>
          <w:p w:rsidR="00527E75" w:rsidRPr="00563139" w:rsidRDefault="00527E75" w:rsidP="0042399C">
            <w:pPr>
              <w:pStyle w:val="TableText"/>
            </w:pPr>
            <w:r w:rsidRPr="00563139">
              <w:t>6.3.1000.309</w:t>
            </w:r>
          </w:p>
        </w:tc>
      </w:tr>
      <w:tr w:rsidR="00563139" w:rsidRPr="00563139" w:rsidTr="0042399C">
        <w:tc>
          <w:tcPr>
            <w:tcW w:w="3144" w:type="pct"/>
            <w:shd w:val="clear" w:color="auto" w:fill="auto"/>
            <w:vAlign w:val="center"/>
          </w:tcPr>
          <w:p w:rsidR="00563139" w:rsidRPr="00563139" w:rsidRDefault="00563139" w:rsidP="0042399C">
            <w:pPr>
              <w:pStyle w:val="TableText"/>
            </w:pPr>
            <w:r w:rsidRPr="00563139">
              <w:t>Kitting solution tested</w:t>
            </w:r>
          </w:p>
        </w:tc>
        <w:tc>
          <w:tcPr>
            <w:tcW w:w="1856" w:type="pct"/>
            <w:shd w:val="clear" w:color="auto" w:fill="auto"/>
            <w:vAlign w:val="center"/>
          </w:tcPr>
          <w:p w:rsidR="00563139" w:rsidRPr="00563139" w:rsidRDefault="00563139" w:rsidP="0042399C">
            <w:pPr>
              <w:pStyle w:val="TableText"/>
            </w:pPr>
            <w:r w:rsidRPr="00563139">
              <w:t>Build 43</w:t>
            </w:r>
          </w:p>
        </w:tc>
      </w:tr>
    </w:tbl>
    <w:p w:rsidR="00527E75" w:rsidRPr="00563139" w:rsidRDefault="00527E75" w:rsidP="00527E75">
      <w:pPr>
        <w:spacing w:after="0" w:line="240" w:lineRule="auto"/>
        <w:rPr>
          <w:rFonts w:cs="Arial"/>
          <w:b/>
          <w:sz w:val="44"/>
          <w:szCs w:val="36"/>
        </w:rPr>
      </w:pPr>
    </w:p>
    <w:p w:rsidR="00527E75" w:rsidRPr="00563139" w:rsidRDefault="00563139" w:rsidP="00527E75">
      <w:pPr>
        <w:pStyle w:val="Heading1"/>
      </w:pPr>
      <w:bookmarkStart w:id="13" w:name="_Toc419464003"/>
      <w:r w:rsidRPr="00563139">
        <w:t>Scenario</w:t>
      </w:r>
      <w:bookmarkEnd w:id="13"/>
    </w:p>
    <w:p w:rsidR="00563139" w:rsidRPr="00563139" w:rsidRDefault="00563139" w:rsidP="00563139">
      <w:pPr>
        <w:pStyle w:val="EGCopy"/>
      </w:pPr>
      <w:r w:rsidRPr="00563139">
        <w:t>The intercompany transactions are a common business practice where companies trading goods between each other. There is company sells the goods, and a company receives the goods.</w:t>
      </w:r>
    </w:p>
    <w:p w:rsidR="00563139" w:rsidRPr="00563139" w:rsidRDefault="00563139" w:rsidP="00563139">
      <w:pPr>
        <w:pStyle w:val="EGCopy"/>
      </w:pPr>
      <w:r w:rsidRPr="00563139">
        <w:t xml:space="preserve">The scenario assume that there are two sister companies; company A represents the company which purchase goods from an external vendor, and these goods are sold to its sister company B, these goods will be sold for an external customer the two sister companies are agreed that the sales and cost price of the intercompany transactions should be equal. Assume that the item cost in company A has changed after issuing the goods to the sister company B, by an extra charges (freight, transportation) and at the end of the month this changes will be reflected on the item cost  after running the inventory recalculation/closing. This will be reflected on the intercompany-sales price on company A, and intercompany-purchase cost on company B.  </w:t>
      </w:r>
    </w:p>
    <w:p w:rsidR="00563139" w:rsidRPr="00563139" w:rsidRDefault="00563139" w:rsidP="00563139">
      <w:pPr>
        <w:pStyle w:val="EGCopy"/>
      </w:pPr>
      <w:r w:rsidRPr="00563139">
        <w:rPr>
          <w:lang w:eastAsia="en-US"/>
        </w:rPr>
        <w:lastRenderedPageBreak/>
        <w:drawing>
          <wp:inline distT="0" distB="0" distL="0" distR="0" wp14:anchorId="085D3E2F" wp14:editId="7C27339D">
            <wp:extent cx="5211519" cy="2640449"/>
            <wp:effectExtent l="0" t="0" r="8255" b="7620"/>
            <wp:docPr id="18" name="Picture 18" descr="http://blogs.msdn.com/cfs-file.ashx/__key/communityserver-blogs-components-weblogfiles/00-00-01-39-16/7450.A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s.msdn.com/cfs-file.ashx/__key/communityserver-blogs-components-weblogfiles/00-00-01-39-16/7450.AX-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25853" cy="2647711"/>
                    </a:xfrm>
                    <a:prstGeom prst="rect">
                      <a:avLst/>
                    </a:prstGeom>
                    <a:noFill/>
                    <a:ln>
                      <a:noFill/>
                    </a:ln>
                  </pic:spPr>
                </pic:pic>
              </a:graphicData>
            </a:graphic>
          </wp:inline>
        </w:drawing>
      </w:r>
    </w:p>
    <w:p w:rsidR="00BE3C98" w:rsidRDefault="006857F4" w:rsidP="00563139">
      <w:pPr>
        <w:pStyle w:val="EGCopy"/>
        <w:rPr>
          <w:lang w:val="en"/>
        </w:rPr>
      </w:pPr>
      <w:r>
        <w:rPr>
          <w:lang w:val="en"/>
        </w:rPr>
        <w:t>What is particulary interesting is when we have a direct delivery model in the intercompany scenario.</w:t>
      </w:r>
      <w:r w:rsidR="009726EB">
        <w:rPr>
          <w:lang w:val="en"/>
        </w:rPr>
        <w:t xml:space="preserve">  Here we have </w:t>
      </w:r>
      <w:r w:rsidR="00BE3C98">
        <w:rPr>
          <w:lang w:val="en"/>
        </w:rPr>
        <w:t>several</w:t>
      </w:r>
      <w:r w:rsidR="009726EB">
        <w:rPr>
          <w:lang w:val="en"/>
        </w:rPr>
        <w:t xml:space="preserve"> scenario's that should be tested.</w:t>
      </w:r>
    </w:p>
    <w:p w:rsidR="00BE3C98" w:rsidRDefault="00BE3C98" w:rsidP="00BE3C98">
      <w:pPr>
        <w:rPr>
          <w:rFonts w:cs="Arial"/>
          <w:lang w:val="en"/>
        </w:rPr>
      </w:pPr>
      <w:r>
        <w:rPr>
          <w:lang w:val="en"/>
        </w:rPr>
        <w:br w:type="page"/>
      </w:r>
    </w:p>
    <w:p w:rsidR="00563139" w:rsidRDefault="00BE3C98" w:rsidP="00BE3C98">
      <w:pPr>
        <w:pStyle w:val="Heading1"/>
        <w:rPr>
          <w:lang w:val="en"/>
        </w:rPr>
      </w:pPr>
      <w:bookmarkStart w:id="14" w:name="_Toc419464004"/>
      <w:r>
        <w:rPr>
          <w:lang w:val="en"/>
        </w:rPr>
        <w:lastRenderedPageBreak/>
        <w:t>Intercompany Scenario tested</w:t>
      </w:r>
      <w:bookmarkEnd w:id="14"/>
    </w:p>
    <w:p w:rsidR="009726EB" w:rsidRDefault="0017074F" w:rsidP="0017074F">
      <w:pPr>
        <w:pStyle w:val="Heading2"/>
        <w:rPr>
          <w:lang w:val="en"/>
        </w:rPr>
      </w:pPr>
      <w:bookmarkStart w:id="15" w:name="_Toc419464005"/>
      <w:r>
        <w:rPr>
          <w:lang w:val="en"/>
        </w:rPr>
        <w:t>Scenario 1 – Only Kit-lines</w:t>
      </w:r>
      <w:bookmarkEnd w:id="15"/>
    </w:p>
    <w:p w:rsidR="009726EB" w:rsidRDefault="009726EB" w:rsidP="00563139">
      <w:pPr>
        <w:pStyle w:val="EGCopy"/>
        <w:rPr>
          <w:lang w:val="en"/>
        </w:rPr>
      </w:pPr>
      <w:r>
        <w:rPr>
          <w:lang w:val="en"/>
        </w:rPr>
        <w:t>Kit exists in the sales company, but only lines are transferred through the intercompany chain.</w:t>
      </w:r>
    </w:p>
    <w:p w:rsidR="00F43C5E" w:rsidRDefault="00F43C5E" w:rsidP="00563139">
      <w:pPr>
        <w:pStyle w:val="EGCopy"/>
        <w:rPr>
          <w:lang w:val="en"/>
        </w:rPr>
      </w:pPr>
      <w:bookmarkStart w:id="16" w:name="_GoBack"/>
      <w:r>
        <w:rPr>
          <w:lang w:eastAsia="en-US"/>
        </w:rPr>
        <w:drawing>
          <wp:inline distT="0" distB="0" distL="0" distR="0" wp14:anchorId="06F40420" wp14:editId="5A4EFD4A">
            <wp:extent cx="5233959" cy="2453094"/>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8079" cy="2455025"/>
                    </a:xfrm>
                    <a:prstGeom prst="rect">
                      <a:avLst/>
                    </a:prstGeom>
                  </pic:spPr>
                </pic:pic>
              </a:graphicData>
            </a:graphic>
          </wp:inline>
        </w:drawing>
      </w:r>
      <w:bookmarkEnd w:id="16"/>
      <w:r w:rsidR="007D1F80">
        <w:rPr>
          <w:lang w:val="en"/>
        </w:rPr>
        <w:t>SS</w:t>
      </w:r>
    </w:p>
    <w:p w:rsidR="009726EB" w:rsidRDefault="009726EB" w:rsidP="00563139">
      <w:pPr>
        <w:pStyle w:val="EGCopy"/>
        <w:rPr>
          <w:lang w:val="en"/>
        </w:rPr>
      </w:pPr>
      <w:r>
        <w:rPr>
          <w:lang w:val="en"/>
        </w:rPr>
        <w:t>We then see the following sales order in USRT – Sales company;</w:t>
      </w:r>
    </w:p>
    <w:p w:rsidR="009726EB" w:rsidRDefault="009726EB" w:rsidP="00563139">
      <w:pPr>
        <w:pStyle w:val="EGCopy"/>
        <w:rPr>
          <w:lang w:val="en"/>
        </w:rPr>
      </w:pPr>
      <w:r>
        <w:rPr>
          <w:lang w:eastAsia="en-US"/>
        </w:rPr>
        <w:drawing>
          <wp:inline distT="0" distB="0" distL="0" distR="0" wp14:anchorId="2357EC88" wp14:editId="7F19DF6A">
            <wp:extent cx="4459804" cy="181637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5862" cy="1818841"/>
                    </a:xfrm>
                    <a:prstGeom prst="rect">
                      <a:avLst/>
                    </a:prstGeom>
                  </pic:spPr>
                </pic:pic>
              </a:graphicData>
            </a:graphic>
          </wp:inline>
        </w:drawing>
      </w:r>
    </w:p>
    <w:p w:rsidR="009726EB" w:rsidRDefault="009726EB" w:rsidP="00563139">
      <w:pPr>
        <w:pStyle w:val="EGCopy"/>
        <w:rPr>
          <w:lang w:val="en"/>
        </w:rPr>
      </w:pPr>
      <w:r>
        <w:rPr>
          <w:lang w:val="en"/>
        </w:rPr>
        <w:t>When trying to create a direct delivery intercompany order, the following selection form can be used;</w:t>
      </w:r>
    </w:p>
    <w:p w:rsidR="009726EB" w:rsidRDefault="009726EB" w:rsidP="00563139">
      <w:pPr>
        <w:pStyle w:val="EGCopy"/>
        <w:rPr>
          <w:lang w:val="en"/>
        </w:rPr>
      </w:pPr>
      <w:r>
        <w:rPr>
          <w:lang w:eastAsia="en-US"/>
        </w:rPr>
        <w:lastRenderedPageBreak/>
        <w:drawing>
          <wp:inline distT="0" distB="0" distL="0" distR="0" wp14:anchorId="1E9CE6B0" wp14:editId="044AA71D">
            <wp:extent cx="5759450" cy="25749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574925"/>
                    </a:xfrm>
                    <a:prstGeom prst="rect">
                      <a:avLst/>
                    </a:prstGeom>
                  </pic:spPr>
                </pic:pic>
              </a:graphicData>
            </a:graphic>
          </wp:inline>
        </w:drawing>
      </w:r>
    </w:p>
    <w:p w:rsidR="009726EB" w:rsidRDefault="009726EB" w:rsidP="00563139">
      <w:pPr>
        <w:pStyle w:val="EGCopy"/>
        <w:rPr>
          <w:lang w:val="en"/>
        </w:rPr>
      </w:pPr>
      <w:r>
        <w:rPr>
          <w:lang w:val="en"/>
        </w:rPr>
        <w:t>If I only approve to create the "pure item" (100,101,102,103)</w:t>
      </w:r>
      <w:r w:rsidR="0017074F">
        <w:rPr>
          <w:lang w:val="en"/>
        </w:rPr>
        <w:t xml:space="preserve">, I see that the intercompany chain is created as expected. </w:t>
      </w:r>
    </w:p>
    <w:p w:rsidR="0017074F" w:rsidRDefault="0017074F" w:rsidP="00563139">
      <w:pPr>
        <w:pStyle w:val="EGCopy"/>
        <w:rPr>
          <w:lang w:val="en"/>
        </w:rPr>
      </w:pPr>
      <w:r>
        <w:rPr>
          <w:lang w:eastAsia="en-US"/>
        </w:rPr>
        <w:drawing>
          <wp:inline distT="0" distB="0" distL="0" distR="0" wp14:anchorId="3EF9A75A" wp14:editId="0A95FACB">
            <wp:extent cx="5759450" cy="17259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725930"/>
                    </a:xfrm>
                    <a:prstGeom prst="rect">
                      <a:avLst/>
                    </a:prstGeom>
                  </pic:spPr>
                </pic:pic>
              </a:graphicData>
            </a:graphic>
          </wp:inline>
        </w:drawing>
      </w:r>
    </w:p>
    <w:p w:rsidR="009726EB" w:rsidRDefault="00BE3C98" w:rsidP="000B0FE6">
      <w:pPr>
        <w:pStyle w:val="EGCopy"/>
        <w:rPr>
          <w:lang w:val="en"/>
        </w:rPr>
      </w:pPr>
      <w:r w:rsidRPr="000B0FE6">
        <w:rPr>
          <w:b/>
        </w:rPr>
        <w:t xml:space="preserve">Picking of the intercompany transactions;  </w:t>
      </w:r>
      <w:r w:rsidR="000B0FE6">
        <w:rPr>
          <w:b/>
        </w:rPr>
        <w:t>- Passed</w:t>
      </w:r>
      <w:r w:rsidRPr="000B0FE6">
        <w:rPr>
          <w:b/>
        </w:rPr>
        <w:br/>
      </w:r>
      <w:r>
        <w:rPr>
          <w:lang w:val="en"/>
        </w:rPr>
        <w:t xml:space="preserve">Validated, and works as </w:t>
      </w:r>
      <w:r w:rsidRPr="000B0FE6">
        <w:t>expected</w:t>
      </w:r>
      <w:r w:rsidR="000B0FE6">
        <w:rPr>
          <w:lang w:val="en"/>
        </w:rPr>
        <w:t>.  All lines are picked in USRF</w:t>
      </w:r>
    </w:p>
    <w:p w:rsidR="000B0FE6" w:rsidRDefault="000B0FE6" w:rsidP="00563139">
      <w:pPr>
        <w:pStyle w:val="EGCopy"/>
        <w:rPr>
          <w:lang w:val="en"/>
        </w:rPr>
      </w:pPr>
      <w:r w:rsidRPr="000B0FE6">
        <w:rPr>
          <w:b/>
          <w:lang w:val="en"/>
        </w:rPr>
        <w:t>Packingslip of intercompany transactions;</w:t>
      </w:r>
      <w:r>
        <w:rPr>
          <w:b/>
          <w:lang w:val="en"/>
        </w:rPr>
        <w:t xml:space="preserve"> - Failed</w:t>
      </w:r>
      <w:r w:rsidRPr="000B0FE6">
        <w:rPr>
          <w:b/>
          <w:lang w:val="en"/>
        </w:rPr>
        <w:br/>
      </w:r>
      <w:r>
        <w:rPr>
          <w:lang w:val="en"/>
        </w:rPr>
        <w:t xml:space="preserve">When packingslip updating from USRF, we see that only the kit-lines have been packingslip updated. </w:t>
      </w:r>
      <w:r w:rsidR="00C327AB">
        <w:rPr>
          <w:lang w:val="en"/>
        </w:rPr>
        <w:t xml:space="preserve"> The Kit should also been packingslip updated. </w:t>
      </w:r>
      <w:r>
        <w:rPr>
          <w:lang w:val="en"/>
        </w:rPr>
        <w:t xml:space="preserve"> We are in this s</w:t>
      </w:r>
      <w:r w:rsidR="00C327AB">
        <w:rPr>
          <w:lang w:val="en"/>
        </w:rPr>
        <w:t>cenario missing the kit headers</w:t>
      </w:r>
      <w:r w:rsidR="00D73DBB">
        <w:rPr>
          <w:lang w:val="en"/>
        </w:rPr>
        <w:t xml:space="preserve"> in the intercompany chain, since the kit only exists on the sales order in the sales company.  </w:t>
      </w:r>
    </w:p>
    <w:p w:rsidR="00D73DBB" w:rsidRPr="007D1F80" w:rsidRDefault="00D73DBB" w:rsidP="00563139">
      <w:pPr>
        <w:pStyle w:val="EGCopy"/>
      </w:pPr>
    </w:p>
    <w:p w:rsidR="00BE3C98" w:rsidRDefault="000B0FE6" w:rsidP="00563139">
      <w:pPr>
        <w:pStyle w:val="EGCopy"/>
        <w:rPr>
          <w:lang w:val="en"/>
        </w:rPr>
      </w:pPr>
      <w:r>
        <w:rPr>
          <w:lang w:eastAsia="en-US"/>
        </w:rPr>
        <w:lastRenderedPageBreak/>
        <w:drawing>
          <wp:inline distT="0" distB="0" distL="0" distR="0" wp14:anchorId="36C30215" wp14:editId="7233AC47">
            <wp:extent cx="3327268" cy="2496368"/>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37214" cy="2503830"/>
                    </a:xfrm>
                    <a:prstGeom prst="rect">
                      <a:avLst/>
                    </a:prstGeom>
                  </pic:spPr>
                </pic:pic>
              </a:graphicData>
            </a:graphic>
          </wp:inline>
        </w:drawing>
      </w:r>
      <w:r>
        <w:rPr>
          <w:lang w:val="en"/>
        </w:rPr>
        <w:br/>
        <w:t>We are therefore also missing the correct delivery reminder after packingslip posting a kit in an intercompany scenaio.</w:t>
      </w:r>
    </w:p>
    <w:p w:rsidR="000B0FE6" w:rsidRDefault="000B0FE6" w:rsidP="00563139">
      <w:pPr>
        <w:pStyle w:val="EGCopy"/>
        <w:rPr>
          <w:lang w:val="en"/>
        </w:rPr>
      </w:pPr>
      <w:r>
        <w:rPr>
          <w:lang w:eastAsia="en-US"/>
        </w:rPr>
        <w:drawing>
          <wp:inline distT="0" distB="0" distL="0" distR="0" wp14:anchorId="43651907" wp14:editId="187DF77D">
            <wp:extent cx="4796393" cy="1383921"/>
            <wp:effectExtent l="0" t="0" r="444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1256" cy="1396865"/>
                    </a:xfrm>
                    <a:prstGeom prst="rect">
                      <a:avLst/>
                    </a:prstGeom>
                  </pic:spPr>
                </pic:pic>
              </a:graphicData>
            </a:graphic>
          </wp:inline>
        </w:drawing>
      </w:r>
    </w:p>
    <w:p w:rsidR="00D73DBB" w:rsidRDefault="00D73DBB" w:rsidP="00D73DBB">
      <w:pPr>
        <w:autoSpaceDE w:val="0"/>
        <w:autoSpaceDN w:val="0"/>
        <w:adjustRightInd w:val="0"/>
        <w:spacing w:after="0" w:line="240" w:lineRule="auto"/>
        <w:rPr>
          <w:rFonts w:ascii="Consolas" w:eastAsiaTheme="minorHAnsi" w:hAnsi="Consolas" w:cs="Consolas"/>
          <w:noProof w:val="0"/>
          <w:sz w:val="16"/>
          <w:szCs w:val="16"/>
          <w:lang w:eastAsia="en-US"/>
        </w:rPr>
      </w:pPr>
      <w:r>
        <w:rPr>
          <w:lang w:val="en"/>
        </w:rPr>
        <w:t xml:space="preserve">The problem have been solved with a Fix in Class </w:t>
      </w:r>
      <w:proofErr w:type="spellStart"/>
      <w:r>
        <w:rPr>
          <w:rFonts w:ascii="Consolas" w:eastAsiaTheme="minorHAnsi" w:hAnsi="Consolas" w:cs="Consolas"/>
          <w:noProof w:val="0"/>
          <w:sz w:val="16"/>
          <w:szCs w:val="16"/>
          <w:lang w:eastAsia="en-US"/>
        </w:rPr>
        <w:t>SalesFormletterParmDataPackingslip.createParmLine</w:t>
      </w:r>
      <w:proofErr w:type="spellEnd"/>
      <w:r>
        <w:rPr>
          <w:rFonts w:ascii="Consolas" w:eastAsiaTheme="minorHAnsi" w:hAnsi="Consolas" w:cs="Consolas"/>
          <w:noProof w:val="0"/>
          <w:sz w:val="16"/>
          <w:szCs w:val="16"/>
          <w:lang w:eastAsia="en-US"/>
        </w:rPr>
        <w:t>()  See appendix 1 for specific codes that have been added.</w:t>
      </w:r>
    </w:p>
    <w:p w:rsidR="00D73DBB" w:rsidRDefault="00D73DBB" w:rsidP="00D73DBB">
      <w:pPr>
        <w:autoSpaceDE w:val="0"/>
        <w:autoSpaceDN w:val="0"/>
        <w:adjustRightInd w:val="0"/>
        <w:spacing w:after="0" w:line="240" w:lineRule="auto"/>
        <w:rPr>
          <w:rFonts w:ascii="Consolas" w:eastAsiaTheme="minorHAnsi" w:hAnsi="Consolas" w:cs="Consolas"/>
          <w:noProof w:val="0"/>
          <w:sz w:val="16"/>
          <w:szCs w:val="16"/>
          <w:lang w:eastAsia="en-US"/>
        </w:rPr>
      </w:pPr>
    </w:p>
    <w:p w:rsidR="009B216C" w:rsidRPr="009B216C" w:rsidRDefault="009B216C" w:rsidP="009B216C">
      <w:pPr>
        <w:pStyle w:val="Heading2"/>
        <w:rPr>
          <w:b w:val="0"/>
          <w:lang w:val="en"/>
        </w:rPr>
      </w:pPr>
      <w:r>
        <w:rPr>
          <w:rFonts w:ascii="Consolas" w:eastAsiaTheme="minorHAnsi" w:hAnsi="Consolas" w:cs="Consolas"/>
          <w:noProof w:val="0"/>
          <w:sz w:val="16"/>
          <w:szCs w:val="16"/>
          <w:lang w:eastAsia="en-US"/>
        </w:rPr>
        <w:br w:type="page"/>
      </w:r>
      <w:bookmarkStart w:id="17" w:name="_Toc419464006"/>
      <w:r w:rsidRPr="009B216C">
        <w:rPr>
          <w:b w:val="0"/>
          <w:lang w:val="en"/>
        </w:rPr>
        <w:lastRenderedPageBreak/>
        <w:t>Scenario 2 – Transfer kits through the intercompany chain</w:t>
      </w:r>
      <w:bookmarkEnd w:id="17"/>
    </w:p>
    <w:p w:rsidR="009B216C" w:rsidRDefault="009B216C" w:rsidP="009B216C">
      <w:pPr>
        <w:rPr>
          <w:rFonts w:eastAsiaTheme="minorHAnsi"/>
          <w:lang w:val="en" w:eastAsia="en-US"/>
        </w:rPr>
      </w:pPr>
      <w:r w:rsidRPr="009B216C">
        <w:rPr>
          <w:rFonts w:eastAsiaTheme="minorHAnsi"/>
          <w:lang w:val="en" w:eastAsia="en-US"/>
        </w:rPr>
        <w:t xml:space="preserve">If </w:t>
      </w:r>
      <w:r>
        <w:rPr>
          <w:rFonts w:eastAsiaTheme="minorHAnsi"/>
          <w:lang w:val="en" w:eastAsia="en-US"/>
        </w:rPr>
        <w:t xml:space="preserve">we try to </w:t>
      </w:r>
      <w:r w:rsidR="00EA6BAD">
        <w:rPr>
          <w:rFonts w:eastAsiaTheme="minorHAnsi"/>
          <w:lang w:val="en" w:eastAsia="en-US"/>
        </w:rPr>
        <w:t xml:space="preserve">add all kit-lines like this ; </w:t>
      </w:r>
    </w:p>
    <w:p w:rsidR="00EA6BAD" w:rsidRDefault="00EA6BAD" w:rsidP="009B216C">
      <w:pPr>
        <w:rPr>
          <w:lang w:val="en"/>
        </w:rPr>
      </w:pPr>
      <w:r>
        <w:rPr>
          <w:lang w:eastAsia="en-US"/>
        </w:rPr>
        <w:drawing>
          <wp:inline distT="0" distB="0" distL="0" distR="0" wp14:anchorId="338C3700" wp14:editId="2526C482">
            <wp:extent cx="5759450" cy="30689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068955"/>
                    </a:xfrm>
                    <a:prstGeom prst="rect">
                      <a:avLst/>
                    </a:prstGeom>
                  </pic:spPr>
                </pic:pic>
              </a:graphicData>
            </a:graphic>
          </wp:inline>
        </w:drawing>
      </w:r>
    </w:p>
    <w:p w:rsidR="00EA6BAD" w:rsidRDefault="00EA6BAD" w:rsidP="009B216C">
      <w:pPr>
        <w:rPr>
          <w:lang w:val="en"/>
        </w:rPr>
      </w:pPr>
      <w:r>
        <w:rPr>
          <w:lang w:val="en"/>
        </w:rPr>
        <w:t xml:space="preserve">The </w:t>
      </w:r>
      <w:r w:rsidR="002A5E43">
        <w:rPr>
          <w:lang w:val="en"/>
        </w:rPr>
        <w:t>AX</w:t>
      </w:r>
      <w:r>
        <w:rPr>
          <w:lang w:val="en"/>
        </w:rPr>
        <w:t xml:space="preserve"> solution will generate the following error ; </w:t>
      </w:r>
    </w:p>
    <w:p w:rsidR="00EA6BAD" w:rsidRDefault="00EA6BAD" w:rsidP="009B216C">
      <w:pPr>
        <w:rPr>
          <w:lang w:val="en"/>
        </w:rPr>
      </w:pPr>
      <w:r>
        <w:rPr>
          <w:lang w:eastAsia="en-US"/>
        </w:rPr>
        <w:drawing>
          <wp:inline distT="0" distB="0" distL="0" distR="0" wp14:anchorId="5B4D69F8" wp14:editId="43E73885">
            <wp:extent cx="2851150" cy="1611984"/>
            <wp:effectExtent l="0" t="0" r="635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5002" cy="1619816"/>
                    </a:xfrm>
                    <a:prstGeom prst="rect">
                      <a:avLst/>
                    </a:prstGeom>
                  </pic:spPr>
                </pic:pic>
              </a:graphicData>
            </a:graphic>
          </wp:inline>
        </w:drawing>
      </w:r>
    </w:p>
    <w:p w:rsidR="0045442C" w:rsidRDefault="00EA6BAD" w:rsidP="009B216C">
      <w:pPr>
        <w:rPr>
          <w:lang w:val="en"/>
        </w:rPr>
      </w:pPr>
      <w:r>
        <w:rPr>
          <w:lang w:val="en"/>
        </w:rPr>
        <w:t>This error is related to allowing intercompany allow indirect creati</w:t>
      </w:r>
      <w:r w:rsidR="002A5E43">
        <w:rPr>
          <w:lang w:val="en"/>
        </w:rPr>
        <w:t xml:space="preserve">on of lines, and </w:t>
      </w:r>
      <w:r>
        <w:rPr>
          <w:lang w:val="en"/>
        </w:rPr>
        <w:t xml:space="preserve">means that it is not allowed to add saleslines in the intercompany salesorder </w:t>
      </w:r>
      <w:r w:rsidR="002A5E43">
        <w:rPr>
          <w:lang w:val="en"/>
        </w:rPr>
        <w:t>(</w:t>
      </w:r>
      <w:r>
        <w:rPr>
          <w:lang w:val="en"/>
        </w:rPr>
        <w:t>in USFM</w:t>
      </w:r>
      <w:r w:rsidR="002A5E43">
        <w:rPr>
          <w:lang w:val="en"/>
        </w:rPr>
        <w:t>), but only on the original sales company (USFT).</w:t>
      </w:r>
      <w:r w:rsidR="0045442C">
        <w:rPr>
          <w:lang w:val="en"/>
        </w:rPr>
        <w:t xml:space="preserve"> </w:t>
      </w:r>
      <w:r w:rsidR="002A5E43">
        <w:rPr>
          <w:lang w:val="en"/>
        </w:rPr>
        <w:t xml:space="preserve">This is a parameter in dynamics </w:t>
      </w:r>
      <w:r w:rsidR="0045442C">
        <w:rPr>
          <w:lang w:val="en"/>
        </w:rPr>
        <w:t>AX</w:t>
      </w:r>
      <w:r w:rsidR="002A5E43">
        <w:rPr>
          <w:lang w:val="en"/>
        </w:rPr>
        <w:t xml:space="preserve">, and this parameter must be set on the customer record; </w:t>
      </w:r>
    </w:p>
    <w:p w:rsidR="0045442C" w:rsidRDefault="0045442C" w:rsidP="009B216C">
      <w:pPr>
        <w:rPr>
          <w:lang w:val="en"/>
        </w:rPr>
      </w:pPr>
      <w:r>
        <w:rPr>
          <w:lang w:eastAsia="en-US"/>
        </w:rPr>
        <w:lastRenderedPageBreak/>
        <w:drawing>
          <wp:inline distT="0" distB="0" distL="0" distR="0" wp14:anchorId="18700F99" wp14:editId="1E132CC9">
            <wp:extent cx="3625850" cy="2772756"/>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9797" cy="2775774"/>
                    </a:xfrm>
                    <a:prstGeom prst="rect">
                      <a:avLst/>
                    </a:prstGeom>
                  </pic:spPr>
                </pic:pic>
              </a:graphicData>
            </a:graphic>
          </wp:inline>
        </w:drawing>
      </w:r>
    </w:p>
    <w:p w:rsidR="0045442C" w:rsidRDefault="00EA6BAD" w:rsidP="009B216C">
      <w:pPr>
        <w:rPr>
          <w:lang w:val="en"/>
        </w:rPr>
      </w:pPr>
      <w:r>
        <w:rPr>
          <w:lang w:val="en"/>
        </w:rPr>
        <w:t xml:space="preserve">See Appendix 2 for the spesific code controlling this. </w:t>
      </w:r>
      <w:r w:rsidR="002A5E43">
        <w:rPr>
          <w:lang w:val="en"/>
        </w:rPr>
        <w:t xml:space="preserve"> </w:t>
      </w:r>
    </w:p>
    <w:p w:rsidR="00EA6BAD" w:rsidRDefault="002A5E43" w:rsidP="009B216C">
      <w:pPr>
        <w:rPr>
          <w:lang w:val="en"/>
        </w:rPr>
      </w:pPr>
      <w:r>
        <w:rPr>
          <w:lang w:val="en"/>
        </w:rPr>
        <w:t>But kit</w:t>
      </w:r>
      <w:r w:rsidR="0045442C">
        <w:rPr>
          <w:lang w:val="en"/>
        </w:rPr>
        <w:t xml:space="preserve"> headers</w:t>
      </w:r>
      <w:r>
        <w:rPr>
          <w:lang w:val="en"/>
        </w:rPr>
        <w:t xml:space="preserve"> </w:t>
      </w:r>
      <w:r w:rsidR="0045442C">
        <w:rPr>
          <w:lang w:val="en"/>
        </w:rPr>
        <w:t xml:space="preserve">are not transferred </w:t>
      </w:r>
      <w:r>
        <w:rPr>
          <w:lang w:val="en"/>
        </w:rPr>
        <w:t>in a intercompany chain is, and will be quite a large change to make this happen.  The reason for this is that it would imply that kits are supported on purchase orders also.</w:t>
      </w:r>
    </w:p>
    <w:p w:rsidR="002A5E43" w:rsidRDefault="0045442C" w:rsidP="009B216C">
      <w:pPr>
        <w:rPr>
          <w:lang w:val="en"/>
        </w:rPr>
      </w:pPr>
      <w:r>
        <w:rPr>
          <w:lang w:val="en"/>
        </w:rPr>
        <w:t>A possible solution</w:t>
      </w:r>
      <w:r w:rsidR="002A5E43">
        <w:rPr>
          <w:lang w:val="en"/>
        </w:rPr>
        <w:t xml:space="preserve"> is therefor</w:t>
      </w:r>
      <w:r>
        <w:rPr>
          <w:lang w:val="en"/>
        </w:rPr>
        <w:t>e</w:t>
      </w:r>
      <w:r w:rsidR="002A5E43">
        <w:rPr>
          <w:lang w:val="en"/>
        </w:rPr>
        <w:t xml:space="preserve"> to prevent that kit-headers </w:t>
      </w:r>
      <w:r>
        <w:rPr>
          <w:lang w:val="en"/>
        </w:rPr>
        <w:t>can be transferred through the IC chain.</w:t>
      </w:r>
      <w:r w:rsidR="002A5E43">
        <w:rPr>
          <w:lang w:val="en"/>
        </w:rPr>
        <w:t xml:space="preserve">  </w:t>
      </w:r>
      <w:r w:rsidR="00EA2288">
        <w:rPr>
          <w:lang w:val="en"/>
        </w:rPr>
        <w:t>Some symbols and messages have therefore been added to make this easier for the end user;</w:t>
      </w:r>
    </w:p>
    <w:p w:rsidR="00EA2288" w:rsidRPr="009B216C" w:rsidRDefault="00EA2288" w:rsidP="009B216C">
      <w:pPr>
        <w:rPr>
          <w:lang w:val="en"/>
        </w:rPr>
      </w:pPr>
      <w:r>
        <w:rPr>
          <w:lang w:eastAsia="en-US"/>
        </w:rPr>
        <w:drawing>
          <wp:inline distT="0" distB="0" distL="0" distR="0" wp14:anchorId="60A9EA71" wp14:editId="7193DF91">
            <wp:extent cx="5759450" cy="2059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059940"/>
                    </a:xfrm>
                    <a:prstGeom prst="rect">
                      <a:avLst/>
                    </a:prstGeom>
                  </pic:spPr>
                </pic:pic>
              </a:graphicData>
            </a:graphic>
          </wp:inline>
        </w:drawing>
      </w:r>
    </w:p>
    <w:p w:rsidR="009B216C" w:rsidRDefault="00EA2288">
      <w:pPr>
        <w:spacing w:after="160" w:line="259" w:lineRule="auto"/>
        <w:rPr>
          <w:rFonts w:ascii="Consolas" w:eastAsiaTheme="minorHAnsi" w:hAnsi="Consolas" w:cs="Consolas"/>
          <w:noProof w:val="0"/>
          <w:sz w:val="16"/>
          <w:szCs w:val="16"/>
          <w:lang w:eastAsia="en-US"/>
        </w:rPr>
      </w:pPr>
      <w:r>
        <w:rPr>
          <w:rFonts w:ascii="Consolas" w:eastAsiaTheme="minorHAnsi" w:hAnsi="Consolas" w:cs="Consolas"/>
          <w:noProof w:val="0"/>
          <w:sz w:val="16"/>
          <w:szCs w:val="16"/>
          <w:lang w:eastAsia="en-US"/>
        </w:rPr>
        <w:t>The code for this is attached in appendix 3</w:t>
      </w:r>
      <w:r w:rsidR="009B216C">
        <w:rPr>
          <w:rFonts w:ascii="Consolas" w:eastAsiaTheme="minorHAnsi" w:hAnsi="Consolas" w:cs="Consolas"/>
          <w:noProof w:val="0"/>
          <w:sz w:val="16"/>
          <w:szCs w:val="16"/>
          <w:lang w:eastAsia="en-US"/>
        </w:rPr>
        <w:br w:type="page"/>
      </w:r>
    </w:p>
    <w:p w:rsidR="009B216C" w:rsidRPr="009B216C" w:rsidRDefault="009B216C" w:rsidP="00D73DBB">
      <w:pPr>
        <w:autoSpaceDE w:val="0"/>
        <w:autoSpaceDN w:val="0"/>
        <w:adjustRightInd w:val="0"/>
        <w:spacing w:after="0" w:line="240" w:lineRule="auto"/>
        <w:rPr>
          <w:rFonts w:ascii="Consolas" w:eastAsiaTheme="minorHAnsi" w:hAnsi="Consolas" w:cs="Consolas"/>
          <w:noProof w:val="0"/>
          <w:sz w:val="16"/>
          <w:szCs w:val="16"/>
          <w:lang w:val="sq-AL" w:eastAsia="en-US"/>
        </w:rPr>
      </w:pPr>
      <w:r w:rsidRPr="009B216C">
        <w:rPr>
          <w:rFonts w:ascii="Consolas" w:eastAsiaTheme="minorHAnsi" w:hAnsi="Consolas" w:cs="Consolas"/>
          <w:noProof w:val="0"/>
          <w:sz w:val="16"/>
          <w:szCs w:val="16"/>
          <w:lang w:val="sq-AL" w:eastAsia="en-US"/>
        </w:rPr>
        <w:lastRenderedPageBreak/>
        <w:t>Appendix 1</w:t>
      </w: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r w:rsidRPr="009B216C">
        <w:rPr>
          <w:rFonts w:ascii="Consolas" w:eastAsiaTheme="minorHAnsi" w:hAnsi="Consolas" w:cs="Consolas"/>
          <w:b/>
          <w:bCs/>
          <w:noProof w:val="0"/>
          <w:color w:val="00008B"/>
          <w:sz w:val="8"/>
          <w:szCs w:val="16"/>
          <w:lang w:val="sq-AL" w:eastAsia="en-US"/>
        </w:rPr>
        <w:t>protected</w:t>
      </w:r>
      <w:r w:rsidRPr="009B216C">
        <w:rPr>
          <w:rFonts w:ascii="Consolas" w:eastAsiaTheme="minorHAnsi" w:hAnsi="Consolas" w:cs="Consolas"/>
          <w:noProof w:val="0"/>
          <w:sz w:val="8"/>
          <w:szCs w:val="16"/>
          <w:lang w:val="sq-AL" w:eastAsia="en-US"/>
        </w:rPr>
        <w:t xml:space="preserve"> </w:t>
      </w:r>
      <w:r w:rsidRPr="009B216C">
        <w:rPr>
          <w:rFonts w:ascii="Consolas" w:eastAsiaTheme="minorHAnsi" w:hAnsi="Consolas" w:cs="Consolas"/>
          <w:b/>
          <w:bCs/>
          <w:noProof w:val="0"/>
          <w:color w:val="00008B"/>
          <w:sz w:val="8"/>
          <w:szCs w:val="16"/>
          <w:lang w:val="sq-AL" w:eastAsia="en-US"/>
        </w:rPr>
        <w:t>boolean</w:t>
      </w:r>
      <w:r w:rsidRPr="009B216C">
        <w:rPr>
          <w:rFonts w:ascii="Consolas" w:eastAsiaTheme="minorHAnsi" w:hAnsi="Consolas" w:cs="Consolas"/>
          <w:noProof w:val="0"/>
          <w:sz w:val="8"/>
          <w:szCs w:val="16"/>
          <w:lang w:val="sq-AL" w:eastAsia="en-US"/>
        </w:rPr>
        <w:t xml:space="preserve"> createParmLine(Common _salesLineOrig,</w:t>
      </w: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r w:rsidRPr="009B216C">
        <w:rPr>
          <w:rFonts w:ascii="Consolas" w:eastAsiaTheme="minorHAnsi" w:hAnsi="Consolas" w:cs="Consolas"/>
          <w:noProof w:val="0"/>
          <w:sz w:val="8"/>
          <w:szCs w:val="16"/>
          <w:lang w:val="sq-AL" w:eastAsia="en-US"/>
        </w:rPr>
        <w:t xml:space="preserve">                                TradeLineRefId _tableRefId,</w:t>
      </w: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r w:rsidRPr="009B216C">
        <w:rPr>
          <w:rFonts w:ascii="Consolas" w:eastAsiaTheme="minorHAnsi" w:hAnsi="Consolas" w:cs="Consolas"/>
          <w:noProof w:val="0"/>
          <w:sz w:val="8"/>
          <w:szCs w:val="16"/>
          <w:lang w:val="sq-AL" w:eastAsia="en-US"/>
        </w:rPr>
        <w:t xml:space="preserve">                                InventOwnerId_RU _inventOwnerId = </w:t>
      </w:r>
      <w:r w:rsidRPr="009B216C">
        <w:rPr>
          <w:rFonts w:ascii="Consolas" w:eastAsiaTheme="minorHAnsi" w:hAnsi="Consolas" w:cs="Consolas"/>
          <w:noProof w:val="0"/>
          <w:color w:val="8B0000"/>
          <w:sz w:val="8"/>
          <w:szCs w:val="16"/>
          <w:lang w:val="sq-AL" w:eastAsia="en-US"/>
        </w:rPr>
        <w:t>''</w:t>
      </w:r>
      <w:r w:rsidRPr="009B216C">
        <w:rPr>
          <w:rFonts w:ascii="Consolas" w:eastAsiaTheme="minorHAnsi" w:hAnsi="Consolas" w:cs="Consolas"/>
          <w:noProof w:val="0"/>
          <w:sz w:val="8"/>
          <w:szCs w:val="16"/>
          <w:lang w:val="sq-AL" w:eastAsia="en-US"/>
        </w:rPr>
        <w:t>,</w:t>
      </w: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r w:rsidRPr="009B216C">
        <w:rPr>
          <w:rFonts w:ascii="Consolas" w:eastAsiaTheme="minorHAnsi" w:hAnsi="Consolas" w:cs="Consolas"/>
          <w:noProof w:val="0"/>
          <w:sz w:val="8"/>
          <w:szCs w:val="16"/>
          <w:lang w:val="sq-AL" w:eastAsia="en-US"/>
        </w:rPr>
        <w:t xml:space="preserve">                                </w:t>
      </w:r>
      <w:r w:rsidRPr="009B216C">
        <w:rPr>
          <w:rFonts w:ascii="Consolas" w:eastAsiaTheme="minorHAnsi" w:hAnsi="Consolas" w:cs="Consolas"/>
          <w:b/>
          <w:bCs/>
          <w:noProof w:val="0"/>
          <w:color w:val="00008B"/>
          <w:sz w:val="8"/>
          <w:szCs w:val="16"/>
          <w:lang w:val="sq-AL" w:eastAsia="en-US"/>
        </w:rPr>
        <w:t>boolean</w:t>
      </w:r>
      <w:r w:rsidRPr="009B216C">
        <w:rPr>
          <w:rFonts w:ascii="Consolas" w:eastAsiaTheme="minorHAnsi" w:hAnsi="Consolas" w:cs="Consolas"/>
          <w:noProof w:val="0"/>
          <w:sz w:val="8"/>
          <w:szCs w:val="16"/>
          <w:lang w:val="sq-AL" w:eastAsia="en-US"/>
        </w:rPr>
        <w:t xml:space="preserve"> _mcrShipAlone = </w:t>
      </w:r>
      <w:r w:rsidRPr="009B216C">
        <w:rPr>
          <w:rFonts w:ascii="Consolas" w:eastAsiaTheme="minorHAnsi" w:hAnsi="Consolas" w:cs="Consolas"/>
          <w:b/>
          <w:bCs/>
          <w:noProof w:val="0"/>
          <w:color w:val="00008B"/>
          <w:sz w:val="8"/>
          <w:szCs w:val="16"/>
          <w:lang w:val="sq-AL" w:eastAsia="en-US"/>
        </w:rPr>
        <w:t>false</w:t>
      </w:r>
      <w:r w:rsidRPr="009B216C">
        <w:rPr>
          <w:rFonts w:ascii="Consolas" w:eastAsiaTheme="minorHAnsi" w:hAnsi="Consolas" w:cs="Consolas"/>
          <w:noProof w:val="0"/>
          <w:sz w:val="8"/>
          <w:szCs w:val="16"/>
          <w:lang w:val="sq-AL" w:eastAsia="en-US"/>
        </w:rPr>
        <w:t>)</w:t>
      </w: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r w:rsidRPr="009B216C">
        <w:rPr>
          <w:rFonts w:ascii="Consolas" w:eastAsiaTheme="minorHAnsi" w:hAnsi="Consolas" w:cs="Consolas"/>
          <w:noProof w:val="0"/>
          <w:sz w:val="8"/>
          <w:szCs w:val="16"/>
          <w:lang w:val="sq-AL" w:eastAsia="en-US"/>
        </w:rPr>
        <w:t>{</w:t>
      </w: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r w:rsidRPr="009B216C">
        <w:rPr>
          <w:rFonts w:ascii="Consolas" w:eastAsiaTheme="minorHAnsi" w:hAnsi="Consolas" w:cs="Consolas"/>
          <w:noProof w:val="0"/>
          <w:sz w:val="8"/>
          <w:szCs w:val="16"/>
          <w:lang w:val="sq-AL" w:eastAsia="en-US"/>
        </w:rPr>
        <w:t xml:space="preserve">    </w:t>
      </w:r>
      <w:r w:rsidRPr="009B216C">
        <w:rPr>
          <w:rFonts w:ascii="Consolas" w:eastAsiaTheme="minorHAnsi" w:hAnsi="Consolas" w:cs="Consolas"/>
          <w:b/>
          <w:bCs/>
          <w:noProof w:val="0"/>
          <w:color w:val="00008B"/>
          <w:sz w:val="8"/>
          <w:szCs w:val="16"/>
          <w:lang w:val="sq-AL" w:eastAsia="en-US"/>
        </w:rPr>
        <w:t>boolean</w:t>
      </w:r>
      <w:r w:rsidRPr="009B216C">
        <w:rPr>
          <w:rFonts w:ascii="Consolas" w:eastAsiaTheme="minorHAnsi" w:hAnsi="Consolas" w:cs="Consolas"/>
          <w:noProof w:val="0"/>
          <w:sz w:val="8"/>
          <w:szCs w:val="16"/>
          <w:lang w:val="sq-AL" w:eastAsia="en-US"/>
        </w:rPr>
        <w:t xml:space="preserve">        lineCreated = </w:t>
      </w:r>
      <w:r w:rsidRPr="009B216C">
        <w:rPr>
          <w:rFonts w:ascii="Consolas" w:eastAsiaTheme="minorHAnsi" w:hAnsi="Consolas" w:cs="Consolas"/>
          <w:b/>
          <w:bCs/>
          <w:noProof w:val="0"/>
          <w:color w:val="00008B"/>
          <w:sz w:val="8"/>
          <w:szCs w:val="16"/>
          <w:lang w:val="sq-AL" w:eastAsia="en-US"/>
        </w:rPr>
        <w:t>false</w:t>
      </w:r>
      <w:r w:rsidRPr="009B216C">
        <w:rPr>
          <w:rFonts w:ascii="Consolas" w:eastAsiaTheme="minorHAnsi" w:hAnsi="Consolas" w:cs="Consolas"/>
          <w:noProof w:val="0"/>
          <w:sz w:val="8"/>
          <w:szCs w:val="16"/>
          <w:lang w:val="sq-AL" w:eastAsia="en-US"/>
        </w:rPr>
        <w:t>;</w:t>
      </w: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r w:rsidRPr="009B216C">
        <w:rPr>
          <w:rFonts w:ascii="Consolas" w:eastAsiaTheme="minorHAnsi" w:hAnsi="Consolas" w:cs="Consolas"/>
          <w:noProof w:val="0"/>
          <w:sz w:val="8"/>
          <w:szCs w:val="16"/>
          <w:lang w:val="sq-AL" w:eastAsia="en-US"/>
        </w:rPr>
        <w:t xml:space="preserve">    SalesParmLine  newSalesParmLine;</w:t>
      </w: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r w:rsidRPr="009B216C">
        <w:rPr>
          <w:rFonts w:ascii="Consolas" w:eastAsiaTheme="minorHAnsi" w:hAnsi="Consolas" w:cs="Consolas"/>
          <w:noProof w:val="0"/>
          <w:sz w:val="8"/>
          <w:szCs w:val="16"/>
          <w:lang w:val="sq-AL" w:eastAsia="en-US"/>
        </w:rPr>
        <w:t xml:space="preserve">    SalesQty       shippingQty = -</w:t>
      </w:r>
      <w:r w:rsidRPr="009B216C">
        <w:rPr>
          <w:rFonts w:ascii="Consolas" w:eastAsiaTheme="minorHAnsi" w:hAnsi="Consolas" w:cs="Consolas"/>
          <w:b/>
          <w:bCs/>
          <w:noProof w:val="0"/>
          <w:color w:val="FF0000"/>
          <w:sz w:val="8"/>
          <w:szCs w:val="16"/>
          <w:lang w:val="sq-AL" w:eastAsia="en-US"/>
        </w:rPr>
        <w:t>1</w:t>
      </w:r>
      <w:r w:rsidRPr="009B216C">
        <w:rPr>
          <w:rFonts w:ascii="Consolas" w:eastAsiaTheme="minorHAnsi" w:hAnsi="Consolas" w:cs="Consolas"/>
          <w:noProof w:val="0"/>
          <w:sz w:val="8"/>
          <w:szCs w:val="16"/>
          <w:lang w:val="sq-AL" w:eastAsia="en-US"/>
        </w:rPr>
        <w:t>;</w:t>
      </w: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r w:rsidRPr="009B216C">
        <w:rPr>
          <w:rFonts w:ascii="Consolas" w:eastAsiaTheme="minorHAnsi" w:hAnsi="Consolas" w:cs="Consolas"/>
          <w:noProof w:val="0"/>
          <w:sz w:val="8"/>
          <w:szCs w:val="16"/>
          <w:lang w:val="sq-AL" w:eastAsia="en-US"/>
        </w:rPr>
        <w:t xml:space="preserve">    InventQty      inventShippingQty = -</w:t>
      </w:r>
      <w:r w:rsidRPr="009B216C">
        <w:rPr>
          <w:rFonts w:ascii="Consolas" w:eastAsiaTheme="minorHAnsi" w:hAnsi="Consolas" w:cs="Consolas"/>
          <w:b/>
          <w:bCs/>
          <w:noProof w:val="0"/>
          <w:color w:val="FF0000"/>
          <w:sz w:val="8"/>
          <w:szCs w:val="16"/>
          <w:lang w:val="sq-AL" w:eastAsia="en-US"/>
        </w:rPr>
        <w:t>1</w:t>
      </w:r>
      <w:r w:rsidRPr="009B216C">
        <w:rPr>
          <w:rFonts w:ascii="Consolas" w:eastAsiaTheme="minorHAnsi" w:hAnsi="Consolas" w:cs="Consolas"/>
          <w:noProof w:val="0"/>
          <w:sz w:val="8"/>
          <w:szCs w:val="16"/>
          <w:lang w:val="sq-AL" w:eastAsia="en-US"/>
        </w:rPr>
        <w:t>;</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i/>
          <w:iCs/>
          <w:noProof w:val="0"/>
          <w:color w:val="008000"/>
          <w:sz w:val="8"/>
          <w:szCs w:val="16"/>
          <w:lang w:val="sq-AL" w:eastAsia="en-US"/>
        </w:rPr>
        <w:t>//&gt;Kit</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#KIT</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w:t>
      </w:r>
      <w:r w:rsidRPr="009B216C">
        <w:rPr>
          <w:rFonts w:ascii="Consolas" w:eastAsiaTheme="minorHAnsi" w:hAnsi="Consolas" w:cs="Consolas"/>
          <w:b/>
          <w:bCs/>
          <w:noProof w:val="0"/>
          <w:color w:val="00008B"/>
          <w:sz w:val="8"/>
          <w:szCs w:val="16"/>
          <w:lang w:val="sq-AL" w:eastAsia="en-US"/>
        </w:rPr>
        <w:t>if</w:t>
      </w:r>
      <w:r w:rsidRPr="009B216C">
        <w:rPr>
          <w:rFonts w:ascii="Consolas" w:eastAsiaTheme="minorHAnsi" w:hAnsi="Consolas" w:cs="Consolas"/>
          <w:b/>
          <w:noProof w:val="0"/>
          <w:sz w:val="8"/>
          <w:szCs w:val="16"/>
          <w:lang w:val="sq-AL" w:eastAsia="en-US"/>
        </w:rPr>
        <w:t>.KitEnabled(</w:t>
      </w:r>
      <w:r w:rsidRPr="009B216C">
        <w:rPr>
          <w:rFonts w:ascii="Consolas" w:eastAsiaTheme="minorHAnsi" w:hAnsi="Consolas" w:cs="Consolas"/>
          <w:b/>
          <w:bCs/>
          <w:noProof w:val="0"/>
          <w:color w:val="00008B"/>
          <w:sz w:val="8"/>
          <w:szCs w:val="16"/>
          <w:lang w:val="sq-AL" w:eastAsia="en-US"/>
        </w:rPr>
        <w:t>true</w:t>
      </w:r>
      <w:r w:rsidRPr="009B216C">
        <w:rPr>
          <w:rFonts w:ascii="Consolas" w:eastAsiaTheme="minorHAnsi" w:hAnsi="Consolas" w:cs="Consolas"/>
          <w:b/>
          <w:noProof w:val="0"/>
          <w:sz w:val="8"/>
          <w:szCs w:val="16"/>
          <w:lang w:val="sq-AL" w:eastAsia="en-US"/>
        </w:rPr>
        <w:t>)</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SalesLine             salesLineOrig = _salesLineOrig;</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SalesLine             salesLineParrent;</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KitSalesLine          kitSalesLine;</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VendDocumentLineMap   parmLine;</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SalesQty              salesQty ;</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InventQty             inventQty;</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PdsCWInventQty        pdsCWQty;</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w:t>
      </w:r>
      <w:r w:rsidRPr="009B216C">
        <w:rPr>
          <w:rFonts w:ascii="Consolas" w:eastAsiaTheme="minorHAnsi" w:hAnsi="Consolas" w:cs="Consolas"/>
          <w:b/>
          <w:bCs/>
          <w:noProof w:val="0"/>
          <w:color w:val="00008B"/>
          <w:sz w:val="8"/>
          <w:szCs w:val="16"/>
          <w:lang w:val="sq-AL" w:eastAsia="en-US"/>
        </w:rPr>
        <w:t>boolean</w:t>
      </w:r>
      <w:r w:rsidRPr="009B216C">
        <w:rPr>
          <w:rFonts w:ascii="Consolas" w:eastAsiaTheme="minorHAnsi" w:hAnsi="Consolas" w:cs="Consolas"/>
          <w:b/>
          <w:noProof w:val="0"/>
          <w:sz w:val="8"/>
          <w:szCs w:val="16"/>
          <w:lang w:val="sq-AL" w:eastAsia="en-US"/>
        </w:rPr>
        <w:t xml:space="preserve">               isCwItem = pdsIsCWItem(salesLineOrig.ItemId);;</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#endif</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i/>
          <w:iCs/>
          <w:noProof w:val="0"/>
          <w:color w:val="008000"/>
          <w:sz w:val="8"/>
          <w:szCs w:val="16"/>
          <w:lang w:val="sq-AL" w:eastAsia="en-US"/>
        </w:rPr>
        <w:t>//&lt;Kit</w:t>
      </w: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r w:rsidRPr="009B216C">
        <w:rPr>
          <w:rFonts w:ascii="Consolas" w:eastAsiaTheme="minorHAnsi" w:hAnsi="Consolas" w:cs="Consolas"/>
          <w:noProof w:val="0"/>
          <w:sz w:val="8"/>
          <w:szCs w:val="16"/>
          <w:lang w:val="sq-AL" w:eastAsia="en-US"/>
        </w:rPr>
        <w:t xml:space="preserve">    </w:t>
      </w:r>
      <w:r w:rsidRPr="009B216C">
        <w:rPr>
          <w:rFonts w:ascii="Consolas" w:eastAsiaTheme="minorHAnsi" w:hAnsi="Consolas" w:cs="Consolas"/>
          <w:b/>
          <w:bCs/>
          <w:noProof w:val="0"/>
          <w:color w:val="00008B"/>
          <w:sz w:val="8"/>
          <w:szCs w:val="16"/>
          <w:lang w:val="sq-AL" w:eastAsia="en-US"/>
        </w:rPr>
        <w:t>if</w:t>
      </w:r>
      <w:r w:rsidRPr="009B216C">
        <w:rPr>
          <w:rFonts w:ascii="Consolas" w:eastAsiaTheme="minorHAnsi" w:hAnsi="Consolas" w:cs="Consolas"/>
          <w:noProof w:val="0"/>
          <w:sz w:val="8"/>
          <w:szCs w:val="16"/>
          <w:lang w:val="sq-AL" w:eastAsia="en-US"/>
        </w:rPr>
        <w:t>(_mcrShipAlone)</w:t>
      </w: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r w:rsidRPr="009B216C">
        <w:rPr>
          <w:rFonts w:ascii="Consolas" w:eastAsiaTheme="minorHAnsi" w:hAnsi="Consolas" w:cs="Consolas"/>
          <w:noProof w:val="0"/>
          <w:sz w:val="8"/>
          <w:szCs w:val="16"/>
          <w:lang w:val="sq-AL" w:eastAsia="en-US"/>
        </w:rPr>
        <w:t xml:space="preserve">    {</w:t>
      </w: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r w:rsidRPr="009B216C">
        <w:rPr>
          <w:rFonts w:ascii="Consolas" w:eastAsiaTheme="minorHAnsi" w:hAnsi="Consolas" w:cs="Consolas"/>
          <w:noProof w:val="0"/>
          <w:sz w:val="8"/>
          <w:szCs w:val="16"/>
          <w:lang w:val="sq-AL" w:eastAsia="en-US"/>
        </w:rPr>
        <w:t xml:space="preserve">        </w:t>
      </w:r>
      <w:r w:rsidRPr="009B216C">
        <w:rPr>
          <w:rFonts w:ascii="Consolas" w:eastAsiaTheme="minorHAnsi" w:hAnsi="Consolas" w:cs="Consolas"/>
          <w:b/>
          <w:bCs/>
          <w:noProof w:val="0"/>
          <w:color w:val="00008B"/>
          <w:sz w:val="8"/>
          <w:szCs w:val="16"/>
          <w:lang w:val="sq-AL" w:eastAsia="en-US"/>
        </w:rPr>
        <w:t>if</w:t>
      </w:r>
      <w:r w:rsidRPr="009B216C">
        <w:rPr>
          <w:rFonts w:ascii="Consolas" w:eastAsiaTheme="minorHAnsi" w:hAnsi="Consolas" w:cs="Consolas"/>
          <w:noProof w:val="0"/>
          <w:sz w:val="8"/>
          <w:szCs w:val="16"/>
          <w:lang w:val="sq-AL" w:eastAsia="en-US"/>
        </w:rPr>
        <w:t xml:space="preserve"> (_salesLineOrig.RecId)</w:t>
      </w: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r w:rsidRPr="009B216C">
        <w:rPr>
          <w:rFonts w:ascii="Consolas" w:eastAsiaTheme="minorHAnsi" w:hAnsi="Consolas" w:cs="Consolas"/>
          <w:noProof w:val="0"/>
          <w:sz w:val="8"/>
          <w:szCs w:val="16"/>
          <w:lang w:val="sq-AL" w:eastAsia="en-US"/>
        </w:rPr>
        <w:t xml:space="preserve">        {</w:t>
      </w: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r w:rsidRPr="009B216C">
        <w:rPr>
          <w:rFonts w:ascii="Consolas" w:eastAsiaTheme="minorHAnsi" w:hAnsi="Consolas" w:cs="Consolas"/>
          <w:noProof w:val="0"/>
          <w:sz w:val="8"/>
          <w:szCs w:val="16"/>
          <w:lang w:val="sq-AL" w:eastAsia="en-US"/>
        </w:rPr>
        <w:t xml:space="preserve">            newSalesParmLine.clear();</w:t>
      </w: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r w:rsidRPr="009B216C">
        <w:rPr>
          <w:rFonts w:ascii="Consolas" w:eastAsiaTheme="minorHAnsi" w:hAnsi="Consolas" w:cs="Consolas"/>
          <w:noProof w:val="0"/>
          <w:sz w:val="8"/>
          <w:szCs w:val="16"/>
          <w:lang w:val="sq-AL" w:eastAsia="en-US"/>
        </w:rPr>
        <w:t xml:space="preserve">            [newSalesParmLine.DeliverNow, newSalesParmLine.RemainBefore      , newSalesParmLine.RemainAfter      ]   = this.qtySales  (_salesLineOrig, naReal());</w:t>
      </w: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r w:rsidRPr="009B216C">
        <w:rPr>
          <w:rFonts w:ascii="Consolas" w:eastAsiaTheme="minorHAnsi" w:hAnsi="Consolas" w:cs="Consolas"/>
          <w:noProof w:val="0"/>
          <w:sz w:val="8"/>
          <w:szCs w:val="16"/>
          <w:lang w:val="sq-AL" w:eastAsia="en-US"/>
        </w:rPr>
        <w:t xml:space="preserve">            [newSalesParmLine.InventNow , newSalesParmLine.RemainBeforeInvent, newSalesParmLine.RemainAfterInvent]   = this.qtyInvent (_salesLineOrig, naReal());</w:t>
      </w: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r w:rsidRPr="009B216C">
        <w:rPr>
          <w:rFonts w:ascii="Consolas" w:eastAsiaTheme="minorHAnsi" w:hAnsi="Consolas" w:cs="Consolas"/>
          <w:noProof w:val="0"/>
          <w:sz w:val="8"/>
          <w:szCs w:val="16"/>
          <w:lang w:val="sq-AL" w:eastAsia="en-US"/>
        </w:rPr>
        <w:t xml:space="preserve">            </w:t>
      </w:r>
      <w:r w:rsidRPr="009B216C">
        <w:rPr>
          <w:rFonts w:ascii="Consolas" w:eastAsiaTheme="minorHAnsi" w:hAnsi="Consolas" w:cs="Consolas"/>
          <w:b/>
          <w:bCs/>
          <w:noProof w:val="0"/>
          <w:color w:val="00008B"/>
          <w:sz w:val="8"/>
          <w:szCs w:val="16"/>
          <w:lang w:val="sq-AL" w:eastAsia="en-US"/>
        </w:rPr>
        <w:t>if</w:t>
      </w:r>
      <w:r w:rsidRPr="009B216C">
        <w:rPr>
          <w:rFonts w:ascii="Consolas" w:eastAsiaTheme="minorHAnsi" w:hAnsi="Consolas" w:cs="Consolas"/>
          <w:noProof w:val="0"/>
          <w:sz w:val="8"/>
          <w:szCs w:val="16"/>
          <w:lang w:val="sq-AL" w:eastAsia="en-US"/>
        </w:rPr>
        <w:t xml:space="preserve"> (newSalesParmLine.DeliverNow)</w:t>
      </w: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r w:rsidRPr="009B216C">
        <w:rPr>
          <w:rFonts w:ascii="Consolas" w:eastAsiaTheme="minorHAnsi" w:hAnsi="Consolas" w:cs="Consolas"/>
          <w:noProof w:val="0"/>
          <w:sz w:val="8"/>
          <w:szCs w:val="16"/>
          <w:lang w:val="sq-AL" w:eastAsia="en-US"/>
        </w:rPr>
        <w:t xml:space="preserve">            {</w:t>
      </w: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r w:rsidRPr="009B216C">
        <w:rPr>
          <w:rFonts w:ascii="Consolas" w:eastAsiaTheme="minorHAnsi" w:hAnsi="Consolas" w:cs="Consolas"/>
          <w:noProof w:val="0"/>
          <w:sz w:val="8"/>
          <w:szCs w:val="16"/>
          <w:lang w:val="sq-AL" w:eastAsia="en-US"/>
        </w:rPr>
        <w:t xml:space="preserve">                newSalesParmLine.ParmId     = salesParmUpdate.ParmId;</w:t>
      </w: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r w:rsidRPr="009B216C">
        <w:rPr>
          <w:rFonts w:ascii="Consolas" w:eastAsiaTheme="minorHAnsi" w:hAnsi="Consolas" w:cs="Consolas"/>
          <w:noProof w:val="0"/>
          <w:sz w:val="8"/>
          <w:szCs w:val="16"/>
          <w:lang w:val="sq-AL" w:eastAsia="en-US"/>
        </w:rPr>
        <w:t xml:space="preserve">                newSalesParmLine.initFromSalesLine(_salesLineOrig);</w:t>
      </w: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r w:rsidRPr="009B216C">
        <w:rPr>
          <w:rFonts w:ascii="Consolas" w:eastAsiaTheme="minorHAnsi" w:hAnsi="Consolas" w:cs="Consolas"/>
          <w:noProof w:val="0"/>
          <w:sz w:val="8"/>
          <w:szCs w:val="16"/>
          <w:lang w:val="sq-AL" w:eastAsia="en-US"/>
        </w:rPr>
        <w:t xml:space="preserve">                newSalesParmLine.setLineAmount();</w:t>
      </w: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r w:rsidRPr="009B216C">
        <w:rPr>
          <w:rFonts w:ascii="Consolas" w:eastAsiaTheme="minorHAnsi" w:hAnsi="Consolas" w:cs="Consolas"/>
          <w:noProof w:val="0"/>
          <w:sz w:val="8"/>
          <w:szCs w:val="16"/>
          <w:lang w:val="sq-AL" w:eastAsia="en-US"/>
        </w:rPr>
        <w:t xml:space="preserve">                newSalesParmLine.calcPackingUnitQty();</w:t>
      </w: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r w:rsidRPr="009B216C">
        <w:rPr>
          <w:rFonts w:ascii="Consolas" w:eastAsiaTheme="minorHAnsi" w:hAnsi="Consolas" w:cs="Consolas"/>
          <w:noProof w:val="0"/>
          <w:sz w:val="8"/>
          <w:szCs w:val="16"/>
          <w:lang w:val="sq-AL" w:eastAsia="en-US"/>
        </w:rPr>
        <w:t xml:space="preserve">                newSalesParmLine.TableRefId = _tableRefId;</w:t>
      </w: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r w:rsidRPr="009B216C">
        <w:rPr>
          <w:rFonts w:ascii="Consolas" w:eastAsiaTheme="minorHAnsi" w:hAnsi="Consolas" w:cs="Consolas"/>
          <w:noProof w:val="0"/>
          <w:sz w:val="8"/>
          <w:szCs w:val="16"/>
          <w:lang w:val="sq-AL" w:eastAsia="en-US"/>
        </w:rPr>
        <w:t xml:space="preserve">                </w:t>
      </w:r>
      <w:r w:rsidRPr="009B216C">
        <w:rPr>
          <w:rFonts w:ascii="Consolas" w:eastAsiaTheme="minorHAnsi" w:hAnsi="Consolas" w:cs="Consolas"/>
          <w:i/>
          <w:iCs/>
          <w:noProof w:val="0"/>
          <w:color w:val="008000"/>
          <w:sz w:val="8"/>
          <w:szCs w:val="16"/>
          <w:lang w:val="sq-AL" w:eastAsia="en-US"/>
        </w:rPr>
        <w:t>//Set ship alone fields and insert immediately</w:t>
      </w: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r w:rsidRPr="009B216C">
        <w:rPr>
          <w:rFonts w:ascii="Consolas" w:eastAsiaTheme="minorHAnsi" w:hAnsi="Consolas" w:cs="Consolas"/>
          <w:noProof w:val="0"/>
          <w:sz w:val="8"/>
          <w:szCs w:val="16"/>
          <w:lang w:val="sq-AL" w:eastAsia="en-US"/>
        </w:rPr>
        <w:t xml:space="preserve">                this.mcrSetShipAloneQuantities(newSalesParmLine, _salesLineOrig);</w:t>
      </w: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r w:rsidRPr="009B216C">
        <w:rPr>
          <w:rFonts w:ascii="Consolas" w:eastAsiaTheme="minorHAnsi" w:hAnsi="Consolas" w:cs="Consolas"/>
          <w:noProof w:val="0"/>
          <w:sz w:val="8"/>
          <w:szCs w:val="16"/>
          <w:lang w:val="sq-AL" w:eastAsia="en-US"/>
        </w:rPr>
        <w:t xml:space="preserve">                newSalesParmLine.setLineAmount();</w:t>
      </w: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r w:rsidRPr="009B216C">
        <w:rPr>
          <w:rFonts w:ascii="Consolas" w:eastAsiaTheme="minorHAnsi" w:hAnsi="Consolas" w:cs="Consolas"/>
          <w:noProof w:val="0"/>
          <w:sz w:val="8"/>
          <w:szCs w:val="16"/>
          <w:lang w:val="sq-AL" w:eastAsia="en-US"/>
        </w:rPr>
        <w:t xml:space="preserve">                this.insertParmLine(newSalesParmLine);</w:t>
      </w: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r w:rsidRPr="009B216C">
        <w:rPr>
          <w:rFonts w:ascii="Consolas" w:eastAsiaTheme="minorHAnsi" w:hAnsi="Consolas" w:cs="Consolas"/>
          <w:noProof w:val="0"/>
          <w:sz w:val="8"/>
          <w:szCs w:val="16"/>
          <w:lang w:val="sq-AL" w:eastAsia="en-US"/>
        </w:rPr>
        <w:t xml:space="preserve">                lineCreated = </w:t>
      </w:r>
      <w:r w:rsidRPr="009B216C">
        <w:rPr>
          <w:rFonts w:ascii="Consolas" w:eastAsiaTheme="minorHAnsi" w:hAnsi="Consolas" w:cs="Consolas"/>
          <w:b/>
          <w:bCs/>
          <w:noProof w:val="0"/>
          <w:color w:val="00008B"/>
          <w:sz w:val="8"/>
          <w:szCs w:val="16"/>
          <w:lang w:val="sq-AL" w:eastAsia="en-US"/>
        </w:rPr>
        <w:t>true</w:t>
      </w:r>
      <w:r w:rsidRPr="009B216C">
        <w:rPr>
          <w:rFonts w:ascii="Consolas" w:eastAsiaTheme="minorHAnsi" w:hAnsi="Consolas" w:cs="Consolas"/>
          <w:noProof w:val="0"/>
          <w:sz w:val="8"/>
          <w:szCs w:val="16"/>
          <w:lang w:val="sq-AL" w:eastAsia="en-US"/>
        </w:rPr>
        <w:t>;</w:t>
      </w: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r w:rsidRPr="009B216C">
        <w:rPr>
          <w:rFonts w:ascii="Consolas" w:eastAsiaTheme="minorHAnsi" w:hAnsi="Consolas" w:cs="Consolas"/>
          <w:noProof w:val="0"/>
          <w:sz w:val="8"/>
          <w:szCs w:val="16"/>
          <w:lang w:val="sq-AL" w:eastAsia="en-US"/>
        </w:rPr>
        <w:t xml:space="preserve">                this.allowCreateParmTable(</w:t>
      </w:r>
      <w:r w:rsidRPr="009B216C">
        <w:rPr>
          <w:rFonts w:ascii="Consolas" w:eastAsiaTheme="minorHAnsi" w:hAnsi="Consolas" w:cs="Consolas"/>
          <w:b/>
          <w:bCs/>
          <w:noProof w:val="0"/>
          <w:color w:val="00008B"/>
          <w:sz w:val="8"/>
          <w:szCs w:val="16"/>
          <w:lang w:val="sq-AL" w:eastAsia="en-US"/>
        </w:rPr>
        <w:t>true</w:t>
      </w:r>
      <w:r w:rsidRPr="009B216C">
        <w:rPr>
          <w:rFonts w:ascii="Consolas" w:eastAsiaTheme="minorHAnsi" w:hAnsi="Consolas" w:cs="Consolas"/>
          <w:noProof w:val="0"/>
          <w:sz w:val="8"/>
          <w:szCs w:val="16"/>
          <w:lang w:val="sq-AL" w:eastAsia="en-US"/>
        </w:rPr>
        <w:t>);</w:t>
      </w: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r w:rsidRPr="009B216C">
        <w:rPr>
          <w:rFonts w:ascii="Consolas" w:eastAsiaTheme="minorHAnsi" w:hAnsi="Consolas" w:cs="Consolas"/>
          <w:noProof w:val="0"/>
          <w:sz w:val="8"/>
          <w:szCs w:val="16"/>
          <w:lang w:val="sq-AL" w:eastAsia="en-US"/>
        </w:rPr>
        <w:t xml:space="preserve">            }</w:t>
      </w: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r w:rsidRPr="009B216C">
        <w:rPr>
          <w:rFonts w:ascii="Consolas" w:eastAsiaTheme="minorHAnsi" w:hAnsi="Consolas" w:cs="Consolas"/>
          <w:noProof w:val="0"/>
          <w:sz w:val="8"/>
          <w:szCs w:val="16"/>
          <w:lang w:val="sq-AL" w:eastAsia="en-US"/>
        </w:rPr>
        <w:t xml:space="preserve">        }</w:t>
      </w: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r w:rsidRPr="009B216C">
        <w:rPr>
          <w:rFonts w:ascii="Consolas" w:eastAsiaTheme="minorHAnsi" w:hAnsi="Consolas" w:cs="Consolas"/>
          <w:noProof w:val="0"/>
          <w:sz w:val="8"/>
          <w:szCs w:val="16"/>
          <w:lang w:val="sq-AL" w:eastAsia="en-US"/>
        </w:rPr>
        <w:t xml:space="preserve">    }</w:t>
      </w: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r w:rsidRPr="009B216C">
        <w:rPr>
          <w:rFonts w:ascii="Consolas" w:eastAsiaTheme="minorHAnsi" w:hAnsi="Consolas" w:cs="Consolas"/>
          <w:noProof w:val="0"/>
          <w:sz w:val="8"/>
          <w:szCs w:val="16"/>
          <w:lang w:val="sq-AL" w:eastAsia="en-US"/>
        </w:rPr>
        <w:t xml:space="preserve">    </w:t>
      </w:r>
      <w:r w:rsidRPr="009B216C">
        <w:rPr>
          <w:rFonts w:ascii="Consolas" w:eastAsiaTheme="minorHAnsi" w:hAnsi="Consolas" w:cs="Consolas"/>
          <w:b/>
          <w:bCs/>
          <w:noProof w:val="0"/>
          <w:color w:val="00008B"/>
          <w:sz w:val="8"/>
          <w:szCs w:val="16"/>
          <w:lang w:val="sq-AL" w:eastAsia="en-US"/>
        </w:rPr>
        <w:t>else</w:t>
      </w: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r w:rsidRPr="009B216C">
        <w:rPr>
          <w:rFonts w:ascii="Consolas" w:eastAsiaTheme="minorHAnsi" w:hAnsi="Consolas" w:cs="Consolas"/>
          <w:noProof w:val="0"/>
          <w:sz w:val="8"/>
          <w:szCs w:val="16"/>
          <w:lang w:val="sq-AL" w:eastAsia="en-US"/>
        </w:rPr>
        <w:t xml:space="preserve">    {</w:t>
      </w: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r w:rsidRPr="009B216C">
        <w:rPr>
          <w:rFonts w:ascii="Consolas" w:eastAsiaTheme="minorHAnsi" w:hAnsi="Consolas" w:cs="Consolas"/>
          <w:noProof w:val="0"/>
          <w:sz w:val="8"/>
          <w:szCs w:val="16"/>
          <w:lang w:val="sq-AL" w:eastAsia="en-US"/>
        </w:rPr>
        <w:t xml:space="preserve">        lineCreated = </w:t>
      </w:r>
      <w:r w:rsidRPr="009B216C">
        <w:rPr>
          <w:rFonts w:ascii="Consolas" w:eastAsiaTheme="minorHAnsi" w:hAnsi="Consolas" w:cs="Consolas"/>
          <w:b/>
          <w:bCs/>
          <w:noProof w:val="0"/>
          <w:color w:val="00008B"/>
          <w:sz w:val="8"/>
          <w:szCs w:val="16"/>
          <w:lang w:val="sq-AL" w:eastAsia="en-US"/>
        </w:rPr>
        <w:t>super</w:t>
      </w:r>
      <w:r w:rsidRPr="009B216C">
        <w:rPr>
          <w:rFonts w:ascii="Consolas" w:eastAsiaTheme="minorHAnsi" w:hAnsi="Consolas" w:cs="Consolas"/>
          <w:noProof w:val="0"/>
          <w:sz w:val="8"/>
          <w:szCs w:val="16"/>
          <w:lang w:val="sq-AL" w:eastAsia="en-US"/>
        </w:rPr>
        <w:t>(_salesLineOrig, _tableRefId, _inventOwnerId, _mcrShipAlone);</w:t>
      </w: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r w:rsidRPr="009B216C">
        <w:rPr>
          <w:rFonts w:ascii="Consolas" w:eastAsiaTheme="minorHAnsi" w:hAnsi="Consolas" w:cs="Consolas"/>
          <w:noProof w:val="0"/>
          <w:sz w:val="8"/>
          <w:szCs w:val="16"/>
          <w:lang w:val="sq-AL" w:eastAsia="en-US"/>
        </w:rPr>
        <w:t xml:space="preserve">    }</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i/>
          <w:iCs/>
          <w:noProof w:val="0"/>
          <w:color w:val="008000"/>
          <w:sz w:val="8"/>
          <w:szCs w:val="16"/>
          <w:lang w:val="sq-AL" w:eastAsia="en-US"/>
        </w:rPr>
        <w:t>//&gt;Kit</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#KIT</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w:t>
      </w:r>
      <w:r w:rsidRPr="009B216C">
        <w:rPr>
          <w:rFonts w:ascii="Consolas" w:eastAsiaTheme="minorHAnsi" w:hAnsi="Consolas" w:cs="Consolas"/>
          <w:b/>
          <w:bCs/>
          <w:noProof w:val="0"/>
          <w:color w:val="00008B"/>
          <w:sz w:val="8"/>
          <w:szCs w:val="16"/>
          <w:lang w:val="sq-AL" w:eastAsia="en-US"/>
        </w:rPr>
        <w:t>if</w:t>
      </w:r>
      <w:r w:rsidRPr="009B216C">
        <w:rPr>
          <w:rFonts w:ascii="Consolas" w:eastAsiaTheme="minorHAnsi" w:hAnsi="Consolas" w:cs="Consolas"/>
          <w:b/>
          <w:noProof w:val="0"/>
          <w:sz w:val="8"/>
          <w:szCs w:val="16"/>
          <w:lang w:val="sq-AL" w:eastAsia="en-US"/>
        </w:rPr>
        <w:t>.KitEnabled(</w:t>
      </w:r>
      <w:r w:rsidRPr="009B216C">
        <w:rPr>
          <w:rFonts w:ascii="Consolas" w:eastAsiaTheme="minorHAnsi" w:hAnsi="Consolas" w:cs="Consolas"/>
          <w:b/>
          <w:bCs/>
          <w:noProof w:val="0"/>
          <w:color w:val="00008B"/>
          <w:sz w:val="8"/>
          <w:szCs w:val="16"/>
          <w:lang w:val="sq-AL" w:eastAsia="en-US"/>
        </w:rPr>
        <w:t>true</w:t>
      </w:r>
      <w:r w:rsidRPr="009B216C">
        <w:rPr>
          <w:rFonts w:ascii="Consolas" w:eastAsiaTheme="minorHAnsi" w:hAnsi="Consolas" w:cs="Consolas"/>
          <w:b/>
          <w:noProof w:val="0"/>
          <w:sz w:val="8"/>
          <w:szCs w:val="16"/>
          <w:lang w:val="sq-AL" w:eastAsia="en-US"/>
        </w:rPr>
        <w:t>)</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bCs/>
          <w:noProof w:val="0"/>
          <w:color w:val="00008B"/>
          <w:sz w:val="8"/>
          <w:szCs w:val="16"/>
          <w:lang w:val="sq-AL" w:eastAsia="en-US"/>
        </w:rPr>
        <w:t>if</w:t>
      </w:r>
      <w:r w:rsidRPr="009B216C">
        <w:rPr>
          <w:rFonts w:ascii="Consolas" w:eastAsiaTheme="minorHAnsi" w:hAnsi="Consolas" w:cs="Consolas"/>
          <w:b/>
          <w:noProof w:val="0"/>
          <w:sz w:val="8"/>
          <w:szCs w:val="16"/>
          <w:lang w:val="sq-AL" w:eastAsia="en-US"/>
        </w:rPr>
        <w:t xml:space="preserve"> (!kittingParrentTransIDSet)</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kittingParrentTransIDSet = </w:t>
      </w:r>
      <w:r w:rsidRPr="009B216C">
        <w:rPr>
          <w:rFonts w:ascii="Consolas" w:eastAsiaTheme="minorHAnsi" w:hAnsi="Consolas" w:cs="Consolas"/>
          <w:b/>
          <w:bCs/>
          <w:noProof w:val="0"/>
          <w:color w:val="00008B"/>
          <w:sz w:val="8"/>
          <w:szCs w:val="16"/>
          <w:lang w:val="sq-AL" w:eastAsia="en-US"/>
        </w:rPr>
        <w:t>new</w:t>
      </w:r>
      <w:r w:rsidRPr="009B216C">
        <w:rPr>
          <w:rFonts w:ascii="Consolas" w:eastAsiaTheme="minorHAnsi" w:hAnsi="Consolas" w:cs="Consolas"/>
          <w:b/>
          <w:noProof w:val="0"/>
          <w:sz w:val="8"/>
          <w:szCs w:val="16"/>
          <w:lang w:val="sq-AL" w:eastAsia="en-US"/>
        </w:rPr>
        <w:t xml:space="preserve"> Set(Types::String);</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kitSalesLine = KitSalesLine::find(salesLineOrig.InventTransId);</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bCs/>
          <w:noProof w:val="0"/>
          <w:color w:val="00008B"/>
          <w:sz w:val="8"/>
          <w:szCs w:val="16"/>
          <w:lang w:val="sq-AL" w:eastAsia="en-US"/>
        </w:rPr>
        <w:t>if</w:t>
      </w:r>
      <w:r w:rsidRPr="009B216C">
        <w:rPr>
          <w:rFonts w:ascii="Consolas" w:eastAsiaTheme="minorHAnsi" w:hAnsi="Consolas" w:cs="Consolas"/>
          <w:b/>
          <w:noProof w:val="0"/>
          <w:sz w:val="8"/>
          <w:szCs w:val="16"/>
          <w:lang w:val="sq-AL" w:eastAsia="en-US"/>
        </w:rPr>
        <w:t xml:space="preserve"> (kitSalesLine.KitParrentInventTransId &amp;&amp; !kittingParrentTransIDSet.in(kitSalesLine.KitParrentInventTransId))</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salesLineParrent = SalesLine::findInventTransId(kitSalesLine.KitParrentInventTransId);</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w:t>
      </w:r>
      <w:r w:rsidRPr="009B216C">
        <w:rPr>
          <w:rFonts w:ascii="Consolas" w:eastAsiaTheme="minorHAnsi" w:hAnsi="Consolas" w:cs="Consolas"/>
          <w:b/>
          <w:bCs/>
          <w:noProof w:val="0"/>
          <w:color w:val="00008B"/>
          <w:sz w:val="8"/>
          <w:szCs w:val="16"/>
          <w:lang w:val="sq-AL" w:eastAsia="en-US"/>
        </w:rPr>
        <w:t>if</w:t>
      </w:r>
      <w:r w:rsidRPr="009B216C">
        <w:rPr>
          <w:rFonts w:ascii="Consolas" w:eastAsiaTheme="minorHAnsi" w:hAnsi="Consolas" w:cs="Consolas"/>
          <w:b/>
          <w:noProof w:val="0"/>
          <w:sz w:val="8"/>
          <w:szCs w:val="16"/>
          <w:lang w:val="sq-AL" w:eastAsia="en-US"/>
        </w:rPr>
        <w:t xml:space="preserve"> (this.parmInterCompanyParmId()</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&amp;&amp; !this.parmInterCompanyParmSelectFromJournal())</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parmLine = this.interCompanyParmLine(salesLineOrig);</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salesQty = this.interCompanyParmLineQty(_salesLineOrig);</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inventQty = this.interCompanyParmLineQty(_salesLineOrig, </w:t>
      </w:r>
      <w:r w:rsidRPr="009B216C">
        <w:rPr>
          <w:rFonts w:ascii="Consolas" w:eastAsiaTheme="minorHAnsi" w:hAnsi="Consolas" w:cs="Consolas"/>
          <w:b/>
          <w:bCs/>
          <w:noProof w:val="0"/>
          <w:color w:val="00008B"/>
          <w:sz w:val="8"/>
          <w:szCs w:val="16"/>
          <w:lang w:val="sq-AL" w:eastAsia="en-US"/>
        </w:rPr>
        <w:t>true</w:t>
      </w:r>
      <w:r w:rsidRPr="009B216C">
        <w:rPr>
          <w:rFonts w:ascii="Consolas" w:eastAsiaTheme="minorHAnsi" w:hAnsi="Consolas" w:cs="Consolas"/>
          <w:b/>
          <w:noProof w:val="0"/>
          <w:sz w:val="8"/>
          <w:szCs w:val="16"/>
          <w:lang w:val="sq-AL" w:eastAsia="en-US"/>
        </w:rPr>
        <w:t>);</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w:t>
      </w:r>
      <w:r w:rsidRPr="009B216C">
        <w:rPr>
          <w:rFonts w:ascii="Consolas" w:eastAsiaTheme="minorHAnsi" w:hAnsi="Consolas" w:cs="Consolas"/>
          <w:b/>
          <w:bCs/>
          <w:noProof w:val="0"/>
          <w:color w:val="00008B"/>
          <w:sz w:val="8"/>
          <w:szCs w:val="16"/>
          <w:lang w:val="sq-AL" w:eastAsia="en-US"/>
        </w:rPr>
        <w:t>if</w:t>
      </w:r>
      <w:r w:rsidRPr="009B216C">
        <w:rPr>
          <w:rFonts w:ascii="Consolas" w:eastAsiaTheme="minorHAnsi" w:hAnsi="Consolas" w:cs="Consolas"/>
          <w:b/>
          <w:noProof w:val="0"/>
          <w:sz w:val="8"/>
          <w:szCs w:val="16"/>
          <w:lang w:val="sq-AL" w:eastAsia="en-US"/>
        </w:rPr>
        <w:t xml:space="preserve"> (isCwItem)</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pdsCWQty = this.pdsCWInterCompanyParmLineQty(_salesLineOrig);</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w:t>
      </w:r>
      <w:r w:rsidRPr="009B216C">
        <w:rPr>
          <w:rFonts w:ascii="Consolas" w:eastAsiaTheme="minorHAnsi" w:hAnsi="Consolas" w:cs="Consolas"/>
          <w:b/>
          <w:bCs/>
          <w:noProof w:val="0"/>
          <w:color w:val="00008B"/>
          <w:sz w:val="8"/>
          <w:szCs w:val="16"/>
          <w:lang w:val="sq-AL" w:eastAsia="en-US"/>
        </w:rPr>
        <w:t>else</w:t>
      </w:r>
      <w:r w:rsidRPr="009B216C">
        <w:rPr>
          <w:rFonts w:ascii="Consolas" w:eastAsiaTheme="minorHAnsi" w:hAnsi="Consolas" w:cs="Consolas"/>
          <w:b/>
          <w:noProof w:val="0"/>
          <w:sz w:val="8"/>
          <w:szCs w:val="16"/>
          <w:lang w:val="sq-AL" w:eastAsia="en-US"/>
        </w:rPr>
        <w:t xml:space="preserve"> </w:t>
      </w:r>
      <w:r w:rsidRPr="009B216C">
        <w:rPr>
          <w:rFonts w:ascii="Consolas" w:eastAsiaTheme="minorHAnsi" w:hAnsi="Consolas" w:cs="Consolas"/>
          <w:b/>
          <w:bCs/>
          <w:noProof w:val="0"/>
          <w:color w:val="00008B"/>
          <w:sz w:val="8"/>
          <w:szCs w:val="16"/>
          <w:lang w:val="sq-AL" w:eastAsia="en-US"/>
        </w:rPr>
        <w:t>if</w:t>
      </w:r>
      <w:r w:rsidRPr="009B216C">
        <w:rPr>
          <w:rFonts w:ascii="Consolas" w:eastAsiaTheme="minorHAnsi" w:hAnsi="Consolas" w:cs="Consolas"/>
          <w:b/>
          <w:noProof w:val="0"/>
          <w:sz w:val="8"/>
          <w:szCs w:val="16"/>
          <w:lang w:val="sq-AL" w:eastAsia="en-US"/>
        </w:rPr>
        <w:t xml:space="preserve"> ((salesLineOrig.DeliveryType == TradeLineDlvType::DropShip) &amp;&amp; this.parmParmIdSynched())</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parmLine = this.findParmLine(this.parmParmIdSynched(), salesLineOrig.InventRefTransId);</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salesQty = parmLine.ReceiveNow;</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inventQty = parmLine.InventNow;</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pdsCWQty = parmLine.PdsCWReceiveNow;</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w:t>
      </w:r>
      <w:r w:rsidRPr="009B216C">
        <w:rPr>
          <w:rFonts w:ascii="Consolas" w:eastAsiaTheme="minorHAnsi" w:hAnsi="Consolas" w:cs="Consolas"/>
          <w:b/>
          <w:bCs/>
          <w:noProof w:val="0"/>
          <w:color w:val="00008B"/>
          <w:sz w:val="8"/>
          <w:szCs w:val="16"/>
          <w:lang w:val="sq-AL" w:eastAsia="en-US"/>
        </w:rPr>
        <w:t>if</w:t>
      </w:r>
      <w:r w:rsidRPr="009B216C">
        <w:rPr>
          <w:rFonts w:ascii="Consolas" w:eastAsiaTheme="minorHAnsi" w:hAnsi="Consolas" w:cs="Consolas"/>
          <w:b/>
          <w:noProof w:val="0"/>
          <w:sz w:val="8"/>
          <w:szCs w:val="16"/>
          <w:lang w:val="sq-AL" w:eastAsia="en-US"/>
        </w:rPr>
        <w:t xml:space="preserve"> (inventQty)</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w:t>
      </w:r>
      <w:r w:rsidRPr="009B216C">
        <w:rPr>
          <w:rFonts w:ascii="Consolas" w:eastAsiaTheme="minorHAnsi" w:hAnsi="Consolas" w:cs="Consolas"/>
          <w:b/>
          <w:bCs/>
          <w:noProof w:val="0"/>
          <w:color w:val="00008B"/>
          <w:sz w:val="8"/>
          <w:szCs w:val="16"/>
          <w:lang w:val="sq-AL" w:eastAsia="en-US"/>
        </w:rPr>
        <w:t>if</w:t>
      </w:r>
      <w:r w:rsidRPr="009B216C">
        <w:rPr>
          <w:rFonts w:ascii="Consolas" w:eastAsiaTheme="minorHAnsi" w:hAnsi="Consolas" w:cs="Consolas"/>
          <w:b/>
          <w:noProof w:val="0"/>
          <w:sz w:val="8"/>
          <w:szCs w:val="16"/>
          <w:lang w:val="sq-AL" w:eastAsia="en-US"/>
        </w:rPr>
        <w:t xml:space="preserve"> (salesLineOrig.SalesQty == </w:t>
      </w:r>
      <w:r w:rsidRPr="009B216C">
        <w:rPr>
          <w:rFonts w:ascii="Consolas" w:eastAsiaTheme="minorHAnsi" w:hAnsi="Consolas" w:cs="Consolas"/>
          <w:b/>
          <w:bCs/>
          <w:noProof w:val="0"/>
          <w:color w:val="FF0000"/>
          <w:sz w:val="8"/>
          <w:szCs w:val="16"/>
          <w:lang w:val="sq-AL" w:eastAsia="en-US"/>
        </w:rPr>
        <w:t>0</w:t>
      </w:r>
      <w:r w:rsidRPr="009B216C">
        <w:rPr>
          <w:rFonts w:ascii="Consolas" w:eastAsiaTheme="minorHAnsi" w:hAnsi="Consolas" w:cs="Consolas"/>
          <w:b/>
          <w:noProof w:val="0"/>
          <w:sz w:val="8"/>
          <w:szCs w:val="16"/>
          <w:lang w:val="sq-AL" w:eastAsia="en-US"/>
        </w:rPr>
        <w:t>)</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inventQty = </w:t>
      </w:r>
      <w:r w:rsidRPr="009B216C">
        <w:rPr>
          <w:rFonts w:ascii="Consolas" w:eastAsiaTheme="minorHAnsi" w:hAnsi="Consolas" w:cs="Consolas"/>
          <w:b/>
          <w:bCs/>
          <w:noProof w:val="0"/>
          <w:color w:val="FF0000"/>
          <w:sz w:val="8"/>
          <w:szCs w:val="16"/>
          <w:lang w:val="sq-AL" w:eastAsia="en-US"/>
        </w:rPr>
        <w:t>0</w:t>
      </w:r>
      <w:r w:rsidRPr="009B216C">
        <w:rPr>
          <w:rFonts w:ascii="Consolas" w:eastAsiaTheme="minorHAnsi" w:hAnsi="Consolas" w:cs="Consolas"/>
          <w:b/>
          <w:noProof w:val="0"/>
          <w:sz w:val="8"/>
          <w:szCs w:val="16"/>
          <w:lang w:val="sq-AL" w:eastAsia="en-US"/>
        </w:rPr>
        <w:t>;</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w:t>
      </w:r>
      <w:r w:rsidRPr="009B216C">
        <w:rPr>
          <w:rFonts w:ascii="Consolas" w:eastAsiaTheme="minorHAnsi" w:hAnsi="Consolas" w:cs="Consolas"/>
          <w:b/>
          <w:bCs/>
          <w:noProof w:val="0"/>
          <w:color w:val="00008B"/>
          <w:sz w:val="8"/>
          <w:szCs w:val="16"/>
          <w:lang w:val="sq-AL" w:eastAsia="en-US"/>
        </w:rPr>
        <w:t>else</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inventQty = inventQty * salesLineParrent.SalesQty/salesLineOrig.SalesQty;</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w:t>
      </w:r>
      <w:r w:rsidRPr="009B216C">
        <w:rPr>
          <w:rFonts w:ascii="Consolas" w:eastAsiaTheme="minorHAnsi" w:hAnsi="Consolas" w:cs="Consolas"/>
          <w:b/>
          <w:bCs/>
          <w:noProof w:val="0"/>
          <w:color w:val="00008B"/>
          <w:sz w:val="8"/>
          <w:szCs w:val="16"/>
          <w:lang w:val="sq-AL" w:eastAsia="en-US"/>
        </w:rPr>
        <w:t>if</w:t>
      </w:r>
      <w:r w:rsidRPr="009B216C">
        <w:rPr>
          <w:rFonts w:ascii="Consolas" w:eastAsiaTheme="minorHAnsi" w:hAnsi="Consolas" w:cs="Consolas"/>
          <w:b/>
          <w:noProof w:val="0"/>
          <w:sz w:val="8"/>
          <w:szCs w:val="16"/>
          <w:lang w:val="sq-AL" w:eastAsia="en-US"/>
        </w:rPr>
        <w:t xml:space="preserve"> (salesLineOrig.PdsCWQty == </w:t>
      </w:r>
      <w:r w:rsidRPr="009B216C">
        <w:rPr>
          <w:rFonts w:ascii="Consolas" w:eastAsiaTheme="minorHAnsi" w:hAnsi="Consolas" w:cs="Consolas"/>
          <w:b/>
          <w:bCs/>
          <w:noProof w:val="0"/>
          <w:color w:val="FF0000"/>
          <w:sz w:val="8"/>
          <w:szCs w:val="16"/>
          <w:lang w:val="sq-AL" w:eastAsia="en-US"/>
        </w:rPr>
        <w:t>0</w:t>
      </w:r>
      <w:r w:rsidRPr="009B216C">
        <w:rPr>
          <w:rFonts w:ascii="Consolas" w:eastAsiaTheme="minorHAnsi" w:hAnsi="Consolas" w:cs="Consolas"/>
          <w:b/>
          <w:noProof w:val="0"/>
          <w:sz w:val="8"/>
          <w:szCs w:val="16"/>
          <w:lang w:val="sq-AL" w:eastAsia="en-US"/>
        </w:rPr>
        <w:t>)</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pdsCWQty = </w:t>
      </w:r>
      <w:r w:rsidRPr="009B216C">
        <w:rPr>
          <w:rFonts w:ascii="Consolas" w:eastAsiaTheme="minorHAnsi" w:hAnsi="Consolas" w:cs="Consolas"/>
          <w:b/>
          <w:bCs/>
          <w:noProof w:val="0"/>
          <w:color w:val="FF0000"/>
          <w:sz w:val="8"/>
          <w:szCs w:val="16"/>
          <w:lang w:val="sq-AL" w:eastAsia="en-US"/>
        </w:rPr>
        <w:t>0</w:t>
      </w:r>
      <w:r w:rsidRPr="009B216C">
        <w:rPr>
          <w:rFonts w:ascii="Consolas" w:eastAsiaTheme="minorHAnsi" w:hAnsi="Consolas" w:cs="Consolas"/>
          <w:b/>
          <w:noProof w:val="0"/>
          <w:sz w:val="8"/>
          <w:szCs w:val="16"/>
          <w:lang w:val="sq-AL" w:eastAsia="en-US"/>
        </w:rPr>
        <w:t>;</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w:t>
      </w:r>
      <w:r w:rsidRPr="009B216C">
        <w:rPr>
          <w:rFonts w:ascii="Consolas" w:eastAsiaTheme="minorHAnsi" w:hAnsi="Consolas" w:cs="Consolas"/>
          <w:b/>
          <w:bCs/>
          <w:noProof w:val="0"/>
          <w:color w:val="00008B"/>
          <w:sz w:val="8"/>
          <w:szCs w:val="16"/>
          <w:lang w:val="sq-AL" w:eastAsia="en-US"/>
        </w:rPr>
        <w:t>else</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pdsCWQty = pdsCWQty * salesLineParrent.PdsCWQty/salesLineOrig.PdsCWQty;</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newSalesParmLine.clear();</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salesLineParrent.InventDeliverNow = inventQty;</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salesLineParrent.PdsCWInventDeliverNow = pdsCWQty;</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salesLineParrent.SalesDeliverNow = UnitOfMeasureConverter::convert(inventQty,</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UnitOfMeasure::unitOfMeasureIdBySymbol(salesLineParrent.inventTable().inventUnitId()),</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UnitOfMeasure::unitOfMeasureIdBySymbol(salesLineParrent.SalesUnit),</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NoYes::Yes,</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InventTable::itemProduct(salesLineParrent.ItemId));</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[newSalesParmLine.DeliverNow, newSalesParmLine.RemainBefore      , newSalesParmLine.RemainAfter      ]   = this.qtySales  (salesLineParrent, naReal());</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[newSalesParmLine.InventNow , newSalesParmLine.RemainBeforeInvent, newSalesParmLine.RemainAfterInvent]   = this.qtyInvent (salesLineParrent, naReal());</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w:t>
      </w:r>
      <w:r w:rsidRPr="009B216C">
        <w:rPr>
          <w:rFonts w:ascii="Consolas" w:eastAsiaTheme="minorHAnsi" w:hAnsi="Consolas" w:cs="Consolas"/>
          <w:b/>
          <w:bCs/>
          <w:noProof w:val="0"/>
          <w:color w:val="00008B"/>
          <w:sz w:val="8"/>
          <w:szCs w:val="16"/>
          <w:lang w:val="sq-AL" w:eastAsia="en-US"/>
        </w:rPr>
        <w:t>if</w:t>
      </w:r>
      <w:r w:rsidRPr="009B216C">
        <w:rPr>
          <w:rFonts w:ascii="Consolas" w:eastAsiaTheme="minorHAnsi" w:hAnsi="Consolas" w:cs="Consolas"/>
          <w:b/>
          <w:noProof w:val="0"/>
          <w:sz w:val="8"/>
          <w:szCs w:val="16"/>
          <w:lang w:val="sq-AL" w:eastAsia="en-US"/>
        </w:rPr>
        <w:t xml:space="preserve"> (newSalesParmLine.DeliverNow)</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newSalesParmLine.ParmId     = salesParmUpdate.ParmId;</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newSalesParmLine.initFromSalesLine(salesLineParrent);</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newSalesParmLine.setLineAmount();</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newSalesParmLine.calcPackingUnitQty();</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newSalesParmLine.TableRefId = _tableRefId;</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newSalesParmLine.setLineAmount();</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this.insertParmLine(newSalesParmLine);</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lineCreated = </w:t>
      </w:r>
      <w:r w:rsidRPr="009B216C">
        <w:rPr>
          <w:rFonts w:ascii="Consolas" w:eastAsiaTheme="minorHAnsi" w:hAnsi="Consolas" w:cs="Consolas"/>
          <w:b/>
          <w:bCs/>
          <w:noProof w:val="0"/>
          <w:color w:val="00008B"/>
          <w:sz w:val="8"/>
          <w:szCs w:val="16"/>
          <w:lang w:val="sq-AL" w:eastAsia="en-US"/>
        </w:rPr>
        <w:t>true</w:t>
      </w:r>
      <w:r w:rsidRPr="009B216C">
        <w:rPr>
          <w:rFonts w:ascii="Consolas" w:eastAsiaTheme="minorHAnsi" w:hAnsi="Consolas" w:cs="Consolas"/>
          <w:b/>
          <w:noProof w:val="0"/>
          <w:sz w:val="8"/>
          <w:szCs w:val="16"/>
          <w:lang w:val="sq-AL" w:eastAsia="en-US"/>
        </w:rPr>
        <w:t>;</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this.allowCreateParmTable(</w:t>
      </w:r>
      <w:r w:rsidRPr="009B216C">
        <w:rPr>
          <w:rFonts w:ascii="Consolas" w:eastAsiaTheme="minorHAnsi" w:hAnsi="Consolas" w:cs="Consolas"/>
          <w:b/>
          <w:bCs/>
          <w:noProof w:val="0"/>
          <w:color w:val="00008B"/>
          <w:sz w:val="8"/>
          <w:szCs w:val="16"/>
          <w:lang w:val="sq-AL" w:eastAsia="en-US"/>
        </w:rPr>
        <w:t>true</w:t>
      </w:r>
      <w:r w:rsidRPr="009B216C">
        <w:rPr>
          <w:rFonts w:ascii="Consolas" w:eastAsiaTheme="minorHAnsi" w:hAnsi="Consolas" w:cs="Consolas"/>
          <w:b/>
          <w:noProof w:val="0"/>
          <w:sz w:val="8"/>
          <w:szCs w:val="16"/>
          <w:lang w:val="sq-AL" w:eastAsia="en-US"/>
        </w:rPr>
        <w:t>);</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 xml:space="preserve">    kittingParrentTransIDSet.add(kitSalesLine.KitParrentInventTransId);</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noProof w:val="0"/>
          <w:sz w:val="8"/>
          <w:szCs w:val="16"/>
          <w:lang w:val="sq-AL" w:eastAsia="en-US"/>
        </w:rPr>
        <w:t>#endif</w:t>
      </w:r>
    </w:p>
    <w:p w:rsidR="009B216C" w:rsidRPr="009B216C" w:rsidRDefault="009B216C" w:rsidP="009B216C">
      <w:pPr>
        <w:autoSpaceDE w:val="0"/>
        <w:autoSpaceDN w:val="0"/>
        <w:adjustRightInd w:val="0"/>
        <w:spacing w:after="0" w:line="240" w:lineRule="auto"/>
        <w:rPr>
          <w:rFonts w:ascii="Consolas" w:eastAsiaTheme="minorHAnsi" w:hAnsi="Consolas" w:cs="Consolas"/>
          <w:b/>
          <w:noProof w:val="0"/>
          <w:sz w:val="8"/>
          <w:szCs w:val="16"/>
          <w:lang w:val="sq-AL" w:eastAsia="en-US"/>
        </w:rPr>
      </w:pPr>
      <w:r w:rsidRPr="009B216C">
        <w:rPr>
          <w:rFonts w:ascii="Consolas" w:eastAsiaTheme="minorHAnsi" w:hAnsi="Consolas" w:cs="Consolas"/>
          <w:b/>
          <w:i/>
          <w:iCs/>
          <w:noProof w:val="0"/>
          <w:color w:val="008000"/>
          <w:sz w:val="8"/>
          <w:szCs w:val="16"/>
          <w:lang w:val="sq-AL" w:eastAsia="en-US"/>
        </w:rPr>
        <w:t>//&lt;Kit</w:t>
      </w:r>
    </w:p>
    <w:p w:rsidR="009B216C" w:rsidRP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r w:rsidRPr="009B216C">
        <w:rPr>
          <w:rFonts w:ascii="Consolas" w:eastAsiaTheme="minorHAnsi" w:hAnsi="Consolas" w:cs="Consolas"/>
          <w:noProof w:val="0"/>
          <w:sz w:val="8"/>
          <w:szCs w:val="16"/>
          <w:lang w:val="sq-AL" w:eastAsia="en-US"/>
        </w:rPr>
        <w:t xml:space="preserve">    </w:t>
      </w:r>
      <w:r w:rsidRPr="009B216C">
        <w:rPr>
          <w:rFonts w:ascii="Consolas" w:eastAsiaTheme="minorHAnsi" w:hAnsi="Consolas" w:cs="Consolas"/>
          <w:b/>
          <w:bCs/>
          <w:noProof w:val="0"/>
          <w:color w:val="00008B"/>
          <w:sz w:val="8"/>
          <w:szCs w:val="16"/>
          <w:lang w:val="sq-AL" w:eastAsia="en-US"/>
        </w:rPr>
        <w:t>return</w:t>
      </w:r>
      <w:r w:rsidRPr="009B216C">
        <w:rPr>
          <w:rFonts w:ascii="Consolas" w:eastAsiaTheme="minorHAnsi" w:hAnsi="Consolas" w:cs="Consolas"/>
          <w:noProof w:val="0"/>
          <w:sz w:val="8"/>
          <w:szCs w:val="16"/>
          <w:lang w:val="sq-AL" w:eastAsia="en-US"/>
        </w:rPr>
        <w:t xml:space="preserve"> lineCreated;</w:t>
      </w:r>
    </w:p>
    <w:p w:rsidR="009B216C" w:rsidRDefault="009B216C" w:rsidP="009B216C">
      <w:pPr>
        <w:autoSpaceDE w:val="0"/>
        <w:autoSpaceDN w:val="0"/>
        <w:adjustRightInd w:val="0"/>
        <w:spacing w:after="0" w:line="240" w:lineRule="auto"/>
        <w:rPr>
          <w:rFonts w:ascii="Consolas" w:eastAsiaTheme="minorHAnsi" w:hAnsi="Consolas" w:cs="Consolas"/>
          <w:noProof w:val="0"/>
          <w:sz w:val="8"/>
          <w:szCs w:val="16"/>
          <w:lang w:val="sq-AL" w:eastAsia="en-US"/>
        </w:rPr>
      </w:pPr>
      <w:r w:rsidRPr="009B216C">
        <w:rPr>
          <w:rFonts w:ascii="Consolas" w:eastAsiaTheme="minorHAnsi" w:hAnsi="Consolas" w:cs="Consolas"/>
          <w:noProof w:val="0"/>
          <w:sz w:val="8"/>
          <w:szCs w:val="16"/>
          <w:lang w:val="sq-AL" w:eastAsia="en-US"/>
        </w:rPr>
        <w:t>}</w:t>
      </w:r>
    </w:p>
    <w:p w:rsidR="00EA6BAD" w:rsidRDefault="00EA6BAD" w:rsidP="009B216C">
      <w:pPr>
        <w:autoSpaceDE w:val="0"/>
        <w:autoSpaceDN w:val="0"/>
        <w:adjustRightInd w:val="0"/>
        <w:spacing w:after="0" w:line="240" w:lineRule="auto"/>
        <w:rPr>
          <w:rFonts w:ascii="Consolas" w:eastAsiaTheme="minorHAnsi" w:hAnsi="Consolas" w:cs="Consolas"/>
          <w:noProof w:val="0"/>
          <w:sz w:val="8"/>
          <w:szCs w:val="16"/>
          <w:lang w:val="sq-AL" w:eastAsia="en-US"/>
        </w:rPr>
      </w:pPr>
    </w:p>
    <w:p w:rsidR="00EA6BAD" w:rsidRDefault="00EA6BAD">
      <w:pPr>
        <w:spacing w:after="160" w:line="259" w:lineRule="auto"/>
        <w:rPr>
          <w:rFonts w:ascii="Consolas" w:eastAsiaTheme="minorHAnsi" w:hAnsi="Consolas" w:cs="Consolas"/>
          <w:noProof w:val="0"/>
          <w:sz w:val="8"/>
          <w:szCs w:val="16"/>
          <w:lang w:val="sq-AL" w:eastAsia="en-US"/>
        </w:rPr>
      </w:pPr>
      <w:r>
        <w:rPr>
          <w:rFonts w:ascii="Consolas" w:eastAsiaTheme="minorHAnsi" w:hAnsi="Consolas" w:cs="Consolas"/>
          <w:noProof w:val="0"/>
          <w:sz w:val="8"/>
          <w:szCs w:val="16"/>
          <w:lang w:val="sq-AL" w:eastAsia="en-US"/>
        </w:rPr>
        <w:br w:type="page"/>
      </w:r>
    </w:p>
    <w:p w:rsidR="00EA6BAD" w:rsidRDefault="00EA6BAD" w:rsidP="00EA6BAD">
      <w:pPr>
        <w:rPr>
          <w:rFonts w:eastAsiaTheme="minorHAnsi"/>
          <w:lang w:val="sq-AL" w:eastAsia="en-US"/>
        </w:rPr>
      </w:pPr>
      <w:r>
        <w:rPr>
          <w:rFonts w:eastAsiaTheme="minorHAnsi"/>
          <w:lang w:val="sq-AL" w:eastAsia="en-US"/>
        </w:rPr>
        <w:lastRenderedPageBreak/>
        <w:t xml:space="preserve">Appendix 2 </w:t>
      </w:r>
    </w:p>
    <w:p w:rsidR="00EA6BAD" w:rsidRDefault="00EA6BAD" w:rsidP="00EA6BAD">
      <w:pPr>
        <w:rPr>
          <w:rFonts w:eastAsiaTheme="minorHAnsi"/>
          <w:lang w:val="sq-AL" w:eastAsia="en-US"/>
        </w:rPr>
      </w:pPr>
      <w:r>
        <w:rPr>
          <w:lang w:eastAsia="en-US"/>
        </w:rPr>
        <w:drawing>
          <wp:inline distT="0" distB="0" distL="0" distR="0" wp14:anchorId="50F4BACE" wp14:editId="57AF57DC">
            <wp:extent cx="5759450" cy="22523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252345"/>
                    </a:xfrm>
                    <a:prstGeom prst="rect">
                      <a:avLst/>
                    </a:prstGeom>
                  </pic:spPr>
                </pic:pic>
              </a:graphicData>
            </a:graphic>
          </wp:inline>
        </w:drawing>
      </w:r>
    </w:p>
    <w:p w:rsidR="00EA2288" w:rsidRDefault="00EA2288">
      <w:pPr>
        <w:spacing w:after="160" w:line="259" w:lineRule="auto"/>
        <w:rPr>
          <w:rFonts w:eastAsiaTheme="minorHAnsi"/>
          <w:lang w:val="sq-AL" w:eastAsia="en-US"/>
        </w:rPr>
      </w:pPr>
      <w:r>
        <w:rPr>
          <w:rFonts w:eastAsiaTheme="minorHAnsi"/>
          <w:lang w:val="sq-AL" w:eastAsia="en-US"/>
        </w:rPr>
        <w:br w:type="page"/>
      </w:r>
    </w:p>
    <w:p w:rsidR="00EA2288" w:rsidRDefault="00EA2288" w:rsidP="00EA6BAD">
      <w:pPr>
        <w:rPr>
          <w:rFonts w:eastAsiaTheme="minorHAnsi"/>
          <w:lang w:val="sq-AL" w:eastAsia="en-US"/>
        </w:rPr>
      </w:pPr>
      <w:r>
        <w:rPr>
          <w:rFonts w:eastAsiaTheme="minorHAnsi"/>
          <w:lang w:val="sq-AL" w:eastAsia="en-US"/>
        </w:rPr>
        <w:lastRenderedPageBreak/>
        <w:t>Appendix 3</w:t>
      </w:r>
    </w:p>
    <w:p w:rsidR="00EA2288" w:rsidRDefault="00EA2288" w:rsidP="00EA6BAD">
      <w:pPr>
        <w:rPr>
          <w:rFonts w:eastAsiaTheme="minorHAnsi"/>
          <w:lang w:val="sq-AL" w:eastAsia="en-US"/>
        </w:rPr>
      </w:pPr>
      <w:r>
        <w:rPr>
          <w:lang w:eastAsia="en-US"/>
        </w:rPr>
        <w:drawing>
          <wp:inline distT="0" distB="0" distL="0" distR="0" wp14:anchorId="7CCA89C1" wp14:editId="0113B477">
            <wp:extent cx="5759450" cy="26085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608580"/>
                    </a:xfrm>
                    <a:prstGeom prst="rect">
                      <a:avLst/>
                    </a:prstGeom>
                  </pic:spPr>
                </pic:pic>
              </a:graphicData>
            </a:graphic>
          </wp:inline>
        </w:drawing>
      </w:r>
    </w:p>
    <w:p w:rsidR="00F703BA" w:rsidRPr="009B216C" w:rsidRDefault="00F703BA" w:rsidP="00EA6BAD">
      <w:pPr>
        <w:rPr>
          <w:rFonts w:eastAsiaTheme="minorHAnsi"/>
          <w:lang w:val="sq-AL" w:eastAsia="en-US"/>
        </w:rPr>
      </w:pPr>
      <w:r>
        <w:rPr>
          <w:lang w:eastAsia="en-US"/>
        </w:rPr>
        <w:drawing>
          <wp:inline distT="0" distB="0" distL="0" distR="0" wp14:anchorId="26A01D99" wp14:editId="12735B0F">
            <wp:extent cx="5759450" cy="168719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687195"/>
                    </a:xfrm>
                    <a:prstGeom prst="rect">
                      <a:avLst/>
                    </a:prstGeom>
                  </pic:spPr>
                </pic:pic>
              </a:graphicData>
            </a:graphic>
          </wp:inline>
        </w:drawing>
      </w:r>
      <w:bookmarkEnd w:id="11"/>
      <w:bookmarkEnd w:id="12"/>
    </w:p>
    <w:sectPr w:rsidR="00F703BA" w:rsidRPr="009B216C" w:rsidSect="003433A2">
      <w:pgSz w:w="11906" w:h="16838" w:code="9"/>
      <w:pgMar w:top="2693" w:right="1418" w:bottom="1418" w:left="1418" w:header="709" w:footer="17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7F84" w:rsidRDefault="00737F84">
      <w:pPr>
        <w:spacing w:after="0" w:line="240" w:lineRule="auto"/>
      </w:pPr>
      <w:r>
        <w:separator/>
      </w:r>
    </w:p>
  </w:endnote>
  <w:endnote w:type="continuationSeparator" w:id="0">
    <w:p w:rsidR="00737F84" w:rsidRDefault="00737F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7F84" w:rsidRDefault="00737F84">
      <w:pPr>
        <w:spacing w:after="0" w:line="240" w:lineRule="auto"/>
      </w:pPr>
      <w:r>
        <w:separator/>
      </w:r>
    </w:p>
  </w:footnote>
  <w:footnote w:type="continuationSeparator" w:id="0">
    <w:p w:rsidR="00737F84" w:rsidRDefault="00737F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51D5" w:rsidRPr="00633E54" w:rsidRDefault="00737F84" w:rsidP="00633E5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CF83A7E"/>
    <w:multiLevelType w:val="multilevel"/>
    <w:tmpl w:val="0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7C2"/>
    <w:rsid w:val="000A544C"/>
    <w:rsid w:val="000B0FE6"/>
    <w:rsid w:val="001447C2"/>
    <w:rsid w:val="0017074F"/>
    <w:rsid w:val="002A5E43"/>
    <w:rsid w:val="0045442C"/>
    <w:rsid w:val="00527E75"/>
    <w:rsid w:val="00563139"/>
    <w:rsid w:val="006857F4"/>
    <w:rsid w:val="00737F84"/>
    <w:rsid w:val="007D1F80"/>
    <w:rsid w:val="009726EB"/>
    <w:rsid w:val="009B216C"/>
    <w:rsid w:val="00A74E92"/>
    <w:rsid w:val="00BE3C98"/>
    <w:rsid w:val="00C327AB"/>
    <w:rsid w:val="00D73DBB"/>
    <w:rsid w:val="00EA2288"/>
    <w:rsid w:val="00EA6BAD"/>
    <w:rsid w:val="00F43C5E"/>
    <w:rsid w:val="00F703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CE3722-22E2-410F-B5A0-C369A7EBE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lsdException w:name="heading 2" w:semiHidden="1" w:uiPriority="0" w:unhideWhenUsed="1"/>
    <w:lsdException w:name="heading 3" w:semiHidden="1" w:uiPriority="0" w:unhideWhenUsed="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7E75"/>
    <w:pPr>
      <w:spacing w:after="200" w:line="276" w:lineRule="auto"/>
    </w:pPr>
    <w:rPr>
      <w:rFonts w:ascii="Arial" w:eastAsia="Times New Roman" w:hAnsi="Arial" w:cs="Times New Roman"/>
      <w:noProof/>
      <w:lang w:eastAsia="da-DK"/>
    </w:rPr>
  </w:style>
  <w:style w:type="paragraph" w:styleId="Heading1">
    <w:name w:val="heading 1"/>
    <w:basedOn w:val="Normal"/>
    <w:next w:val="EGCopy"/>
    <w:link w:val="Heading1Char"/>
    <w:autoRedefine/>
    <w:rsid w:val="00527E75"/>
    <w:pPr>
      <w:numPr>
        <w:numId w:val="1"/>
      </w:numPr>
      <w:tabs>
        <w:tab w:val="left" w:pos="737"/>
        <w:tab w:val="left" w:pos="851"/>
      </w:tabs>
      <w:contextualSpacing/>
      <w:outlineLvl w:val="0"/>
    </w:pPr>
    <w:rPr>
      <w:rFonts w:cs="Arial"/>
      <w:b/>
      <w:sz w:val="44"/>
      <w:szCs w:val="36"/>
    </w:rPr>
  </w:style>
  <w:style w:type="paragraph" w:styleId="Heading2">
    <w:name w:val="heading 2"/>
    <w:basedOn w:val="Normal"/>
    <w:next w:val="EGCopy"/>
    <w:link w:val="Heading2Char"/>
    <w:autoRedefine/>
    <w:rsid w:val="00527E75"/>
    <w:pPr>
      <w:numPr>
        <w:ilvl w:val="1"/>
        <w:numId w:val="1"/>
      </w:numPr>
      <w:tabs>
        <w:tab w:val="left" w:pos="851"/>
      </w:tabs>
      <w:contextualSpacing/>
      <w:outlineLvl w:val="1"/>
    </w:pPr>
    <w:rPr>
      <w:rFonts w:cs="Arial"/>
      <w:b/>
      <w:color w:val="1D252D"/>
      <w:sz w:val="30"/>
      <w:szCs w:val="30"/>
    </w:rPr>
  </w:style>
  <w:style w:type="paragraph" w:styleId="Heading3">
    <w:name w:val="heading 3"/>
    <w:basedOn w:val="Normal"/>
    <w:next w:val="EGCopy"/>
    <w:link w:val="Heading3Char"/>
    <w:autoRedefine/>
    <w:rsid w:val="00527E75"/>
    <w:pPr>
      <w:numPr>
        <w:ilvl w:val="2"/>
        <w:numId w:val="1"/>
      </w:numPr>
      <w:tabs>
        <w:tab w:val="left" w:pos="964"/>
      </w:tabs>
      <w:contextualSpacing/>
      <w:outlineLvl w:val="2"/>
    </w:pPr>
    <w:rPr>
      <w:rFonts w:cs="Arial"/>
      <w:sz w:val="26"/>
      <w:szCs w:val="26"/>
    </w:rPr>
  </w:style>
  <w:style w:type="paragraph" w:styleId="Heading4">
    <w:name w:val="heading 4"/>
    <w:basedOn w:val="Normal"/>
    <w:next w:val="EGCopy"/>
    <w:link w:val="Heading4Char"/>
    <w:rsid w:val="00527E75"/>
    <w:pPr>
      <w:numPr>
        <w:ilvl w:val="3"/>
        <w:numId w:val="1"/>
      </w:numPr>
      <w:outlineLvl w:val="3"/>
    </w:pPr>
    <w:rPr>
      <w:sz w:val="24"/>
    </w:rPr>
  </w:style>
  <w:style w:type="paragraph" w:styleId="Heading5">
    <w:name w:val="heading 5"/>
    <w:basedOn w:val="Normal"/>
    <w:next w:val="Normal"/>
    <w:link w:val="Heading5Char"/>
    <w:rsid w:val="00527E75"/>
    <w:pPr>
      <w:keepNext/>
      <w:numPr>
        <w:ilvl w:val="4"/>
        <w:numId w:val="1"/>
      </w:numPr>
      <w:jc w:val="both"/>
      <w:outlineLvl w:val="4"/>
    </w:pPr>
    <w:rPr>
      <w:b/>
      <w:bCs/>
      <w:szCs w:val="24"/>
    </w:rPr>
  </w:style>
  <w:style w:type="paragraph" w:styleId="Heading6">
    <w:name w:val="heading 6"/>
    <w:basedOn w:val="Normal"/>
    <w:next w:val="Normal"/>
    <w:link w:val="Heading6Char"/>
    <w:rsid w:val="00527E75"/>
    <w:pPr>
      <w:numPr>
        <w:ilvl w:val="5"/>
        <w:numId w:val="1"/>
      </w:numPr>
      <w:spacing w:before="240" w:after="60"/>
      <w:outlineLvl w:val="5"/>
    </w:pPr>
    <w:rPr>
      <w:rFonts w:ascii="Times New Roman" w:hAnsi="Times New Roman"/>
      <w:b/>
      <w:bCs/>
    </w:rPr>
  </w:style>
  <w:style w:type="paragraph" w:styleId="Heading7">
    <w:name w:val="heading 7"/>
    <w:basedOn w:val="Normal"/>
    <w:next w:val="Normal"/>
    <w:link w:val="Heading7Char"/>
    <w:rsid w:val="00527E75"/>
    <w:pPr>
      <w:numPr>
        <w:ilvl w:val="6"/>
        <w:numId w:val="1"/>
      </w:numPr>
      <w:spacing w:before="240" w:after="60"/>
      <w:outlineLvl w:val="6"/>
    </w:pPr>
    <w:rPr>
      <w:rFonts w:ascii="Times New Roman" w:hAnsi="Times New Roman"/>
      <w:szCs w:val="24"/>
    </w:rPr>
  </w:style>
  <w:style w:type="paragraph" w:styleId="Heading8">
    <w:name w:val="heading 8"/>
    <w:basedOn w:val="Normal"/>
    <w:next w:val="Normal"/>
    <w:link w:val="Heading8Char"/>
    <w:rsid w:val="00527E75"/>
    <w:pPr>
      <w:numPr>
        <w:ilvl w:val="7"/>
        <w:numId w:val="1"/>
      </w:numPr>
      <w:spacing w:before="240" w:after="60"/>
      <w:outlineLvl w:val="7"/>
    </w:pPr>
    <w:rPr>
      <w:rFonts w:ascii="Times New Roman" w:hAnsi="Times New Roman"/>
      <w:i/>
      <w:iCs/>
      <w:szCs w:val="24"/>
    </w:rPr>
  </w:style>
  <w:style w:type="paragraph" w:styleId="Heading9">
    <w:name w:val="heading 9"/>
    <w:basedOn w:val="Normal"/>
    <w:next w:val="Normal"/>
    <w:link w:val="Heading9Char"/>
    <w:rsid w:val="00527E75"/>
    <w:pPr>
      <w:numPr>
        <w:ilvl w:val="8"/>
        <w:numId w:val="1"/>
      </w:numPr>
      <w:spacing w:before="240" w:after="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27E75"/>
    <w:rPr>
      <w:rFonts w:ascii="Arial" w:eastAsia="Times New Roman" w:hAnsi="Arial" w:cs="Arial"/>
      <w:b/>
      <w:noProof/>
      <w:sz w:val="44"/>
      <w:szCs w:val="36"/>
      <w:lang w:eastAsia="da-DK"/>
    </w:rPr>
  </w:style>
  <w:style w:type="character" w:customStyle="1" w:styleId="Heading2Char">
    <w:name w:val="Heading 2 Char"/>
    <w:basedOn w:val="DefaultParagraphFont"/>
    <w:link w:val="Heading2"/>
    <w:rsid w:val="00527E75"/>
    <w:rPr>
      <w:rFonts w:ascii="Arial" w:eastAsia="Times New Roman" w:hAnsi="Arial" w:cs="Arial"/>
      <w:b/>
      <w:noProof/>
      <w:color w:val="1D252D"/>
      <w:sz w:val="30"/>
      <w:szCs w:val="30"/>
      <w:lang w:eastAsia="da-DK"/>
    </w:rPr>
  </w:style>
  <w:style w:type="character" w:customStyle="1" w:styleId="Heading3Char">
    <w:name w:val="Heading 3 Char"/>
    <w:basedOn w:val="DefaultParagraphFont"/>
    <w:link w:val="Heading3"/>
    <w:rsid w:val="00527E75"/>
    <w:rPr>
      <w:rFonts w:ascii="Arial" w:eastAsia="Times New Roman" w:hAnsi="Arial" w:cs="Arial"/>
      <w:noProof/>
      <w:sz w:val="26"/>
      <w:szCs w:val="26"/>
      <w:lang w:eastAsia="da-DK"/>
    </w:rPr>
  </w:style>
  <w:style w:type="character" w:customStyle="1" w:styleId="Heading4Char">
    <w:name w:val="Heading 4 Char"/>
    <w:basedOn w:val="DefaultParagraphFont"/>
    <w:link w:val="Heading4"/>
    <w:rsid w:val="00527E75"/>
    <w:rPr>
      <w:rFonts w:ascii="Arial" w:eastAsia="Times New Roman" w:hAnsi="Arial" w:cs="Times New Roman"/>
      <w:noProof/>
      <w:sz w:val="24"/>
      <w:lang w:eastAsia="da-DK"/>
    </w:rPr>
  </w:style>
  <w:style w:type="character" w:customStyle="1" w:styleId="Heading5Char">
    <w:name w:val="Heading 5 Char"/>
    <w:basedOn w:val="DefaultParagraphFont"/>
    <w:link w:val="Heading5"/>
    <w:rsid w:val="00527E75"/>
    <w:rPr>
      <w:rFonts w:ascii="Arial" w:eastAsia="Times New Roman" w:hAnsi="Arial" w:cs="Times New Roman"/>
      <w:b/>
      <w:bCs/>
      <w:noProof/>
      <w:szCs w:val="24"/>
      <w:lang w:eastAsia="da-DK"/>
    </w:rPr>
  </w:style>
  <w:style w:type="character" w:customStyle="1" w:styleId="Heading6Char">
    <w:name w:val="Heading 6 Char"/>
    <w:basedOn w:val="DefaultParagraphFont"/>
    <w:link w:val="Heading6"/>
    <w:rsid w:val="00527E75"/>
    <w:rPr>
      <w:rFonts w:ascii="Times New Roman" w:eastAsia="Times New Roman" w:hAnsi="Times New Roman" w:cs="Times New Roman"/>
      <w:b/>
      <w:bCs/>
      <w:noProof/>
      <w:lang w:eastAsia="da-DK"/>
    </w:rPr>
  </w:style>
  <w:style w:type="character" w:customStyle="1" w:styleId="Heading7Char">
    <w:name w:val="Heading 7 Char"/>
    <w:basedOn w:val="DefaultParagraphFont"/>
    <w:link w:val="Heading7"/>
    <w:rsid w:val="00527E75"/>
    <w:rPr>
      <w:rFonts w:ascii="Times New Roman" w:eastAsia="Times New Roman" w:hAnsi="Times New Roman" w:cs="Times New Roman"/>
      <w:noProof/>
      <w:szCs w:val="24"/>
      <w:lang w:eastAsia="da-DK"/>
    </w:rPr>
  </w:style>
  <w:style w:type="character" w:customStyle="1" w:styleId="Heading8Char">
    <w:name w:val="Heading 8 Char"/>
    <w:basedOn w:val="DefaultParagraphFont"/>
    <w:link w:val="Heading8"/>
    <w:rsid w:val="00527E75"/>
    <w:rPr>
      <w:rFonts w:ascii="Times New Roman" w:eastAsia="Times New Roman" w:hAnsi="Times New Roman" w:cs="Times New Roman"/>
      <w:i/>
      <w:iCs/>
      <w:noProof/>
      <w:szCs w:val="24"/>
      <w:lang w:eastAsia="da-DK"/>
    </w:rPr>
  </w:style>
  <w:style w:type="character" w:customStyle="1" w:styleId="Heading9Char">
    <w:name w:val="Heading 9 Char"/>
    <w:basedOn w:val="DefaultParagraphFont"/>
    <w:link w:val="Heading9"/>
    <w:rsid w:val="00527E75"/>
    <w:rPr>
      <w:rFonts w:ascii="Arial" w:eastAsia="Times New Roman" w:hAnsi="Arial" w:cs="Arial"/>
      <w:noProof/>
      <w:lang w:eastAsia="da-DK"/>
    </w:rPr>
  </w:style>
  <w:style w:type="paragraph" w:styleId="Header">
    <w:name w:val="header"/>
    <w:basedOn w:val="Normal"/>
    <w:link w:val="HeaderChar"/>
    <w:rsid w:val="00527E75"/>
    <w:pPr>
      <w:tabs>
        <w:tab w:val="right" w:pos="9082"/>
      </w:tabs>
      <w:spacing w:before="240" w:line="240" w:lineRule="auto"/>
      <w:jc w:val="right"/>
    </w:pPr>
    <w:rPr>
      <w:rFonts w:cs="Arial"/>
      <w:b/>
      <w:caps/>
      <w:color w:val="FFFFFF" w:themeColor="background1"/>
      <w:sz w:val="20"/>
      <w:szCs w:val="52"/>
      <w:lang w:val="en-GB"/>
    </w:rPr>
  </w:style>
  <w:style w:type="character" w:customStyle="1" w:styleId="HeaderChar">
    <w:name w:val="Header Char"/>
    <w:basedOn w:val="DefaultParagraphFont"/>
    <w:link w:val="Header"/>
    <w:rsid w:val="00527E75"/>
    <w:rPr>
      <w:rFonts w:ascii="Arial" w:eastAsia="Times New Roman" w:hAnsi="Arial" w:cs="Arial"/>
      <w:b/>
      <w:caps/>
      <w:noProof/>
      <w:color w:val="FFFFFF" w:themeColor="background1"/>
      <w:sz w:val="20"/>
      <w:szCs w:val="52"/>
      <w:lang w:val="en-GB" w:eastAsia="da-DK"/>
    </w:rPr>
  </w:style>
  <w:style w:type="character" w:styleId="Hyperlink">
    <w:name w:val="Hyperlink"/>
    <w:uiPriority w:val="99"/>
    <w:rsid w:val="00527E75"/>
    <w:rPr>
      <w:color w:val="0000FF"/>
      <w:u w:val="single"/>
    </w:rPr>
  </w:style>
  <w:style w:type="table" w:styleId="TableGrid">
    <w:name w:val="Table Grid"/>
    <w:basedOn w:val="TableNormal"/>
    <w:uiPriority w:val="59"/>
    <w:rsid w:val="00527E75"/>
    <w:pPr>
      <w:spacing w:after="0" w:line="240" w:lineRule="auto"/>
    </w:pPr>
    <w:rPr>
      <w:rFonts w:ascii="Arial" w:eastAsia="Times New Roman" w:hAnsi="Arial" w:cs="Times New Roman"/>
      <w:lang w:val="da-DK" w:eastAsia="da-DK"/>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Heading">
    <w:name w:val="TOC Heading"/>
    <w:next w:val="Normal"/>
    <w:autoRedefine/>
    <w:uiPriority w:val="39"/>
    <w:unhideWhenUsed/>
    <w:rsid w:val="00527E75"/>
    <w:pPr>
      <w:keepLines/>
      <w:spacing w:after="240" w:line="276" w:lineRule="auto"/>
    </w:pPr>
    <w:rPr>
      <w:rFonts w:ascii="Arial" w:eastAsia="Times New Roman" w:hAnsi="Arial" w:cs="Arial"/>
      <w:b/>
      <w:color w:val="000000" w:themeColor="text1"/>
      <w:sz w:val="44"/>
      <w:szCs w:val="36"/>
    </w:rPr>
  </w:style>
  <w:style w:type="paragraph" w:styleId="TOC1">
    <w:name w:val="toc 1"/>
    <w:basedOn w:val="Normal"/>
    <w:next w:val="Normal"/>
    <w:autoRedefine/>
    <w:uiPriority w:val="39"/>
    <w:rsid w:val="00527E75"/>
    <w:pPr>
      <w:tabs>
        <w:tab w:val="left" w:pos="660"/>
        <w:tab w:val="right" w:leader="dot" w:pos="9072"/>
      </w:tabs>
    </w:pPr>
    <w:rPr>
      <w:rFonts w:cs="Arial"/>
    </w:rPr>
  </w:style>
  <w:style w:type="paragraph" w:styleId="TOC2">
    <w:name w:val="toc 2"/>
    <w:basedOn w:val="Normal"/>
    <w:next w:val="Normal"/>
    <w:autoRedefine/>
    <w:uiPriority w:val="39"/>
    <w:rsid w:val="00527E75"/>
    <w:pPr>
      <w:tabs>
        <w:tab w:val="left" w:pos="880"/>
        <w:tab w:val="right" w:leader="dot" w:pos="9072"/>
      </w:tabs>
      <w:ind w:left="200"/>
      <w:contextualSpacing/>
    </w:pPr>
    <w:rPr>
      <w:rFonts w:cs="Arial"/>
    </w:rPr>
  </w:style>
  <w:style w:type="paragraph" w:styleId="TOC3">
    <w:name w:val="toc 3"/>
    <w:basedOn w:val="Normal"/>
    <w:next w:val="Normal"/>
    <w:autoRedefine/>
    <w:uiPriority w:val="39"/>
    <w:rsid w:val="00527E75"/>
    <w:pPr>
      <w:tabs>
        <w:tab w:val="left" w:pos="1320"/>
        <w:tab w:val="right" w:leader="dot" w:pos="9072"/>
      </w:tabs>
      <w:ind w:left="400"/>
      <w:contextualSpacing/>
    </w:pPr>
    <w:rPr>
      <w:rFonts w:cs="Arial"/>
    </w:rPr>
  </w:style>
  <w:style w:type="paragraph" w:styleId="Title">
    <w:name w:val="Title"/>
    <w:basedOn w:val="Normal"/>
    <w:next w:val="Normal"/>
    <w:link w:val="TitleChar"/>
    <w:autoRedefine/>
    <w:qFormat/>
    <w:rsid w:val="00527E75"/>
    <w:pPr>
      <w:contextualSpacing/>
      <w:jc w:val="right"/>
    </w:pPr>
    <w:rPr>
      <w:rFonts w:cs="Arial"/>
      <w:caps/>
      <w:color w:val="FFFFFF" w:themeColor="background1"/>
      <w:sz w:val="52"/>
      <w:szCs w:val="52"/>
    </w:rPr>
  </w:style>
  <w:style w:type="character" w:customStyle="1" w:styleId="TitleChar">
    <w:name w:val="Title Char"/>
    <w:basedOn w:val="DefaultParagraphFont"/>
    <w:link w:val="Title"/>
    <w:rsid w:val="00527E75"/>
    <w:rPr>
      <w:rFonts w:ascii="Arial" w:eastAsia="Times New Roman" w:hAnsi="Arial" w:cs="Arial"/>
      <w:caps/>
      <w:noProof/>
      <w:color w:val="FFFFFF" w:themeColor="background1"/>
      <w:sz w:val="52"/>
      <w:szCs w:val="52"/>
      <w:lang w:eastAsia="da-DK"/>
    </w:rPr>
  </w:style>
  <w:style w:type="paragraph" w:styleId="Subtitle">
    <w:name w:val="Subtitle"/>
    <w:basedOn w:val="Normal"/>
    <w:next w:val="Normal"/>
    <w:link w:val="SubtitleChar"/>
    <w:qFormat/>
    <w:rsid w:val="00527E75"/>
    <w:pPr>
      <w:jc w:val="right"/>
    </w:pPr>
    <w:rPr>
      <w:rFonts w:cs="Arial"/>
      <w:bCs/>
      <w:color w:val="FFFFFF" w:themeColor="background1"/>
      <w:sz w:val="44"/>
      <w:szCs w:val="52"/>
    </w:rPr>
  </w:style>
  <w:style w:type="character" w:customStyle="1" w:styleId="SubtitleChar">
    <w:name w:val="Subtitle Char"/>
    <w:basedOn w:val="DefaultParagraphFont"/>
    <w:link w:val="Subtitle"/>
    <w:rsid w:val="00527E75"/>
    <w:rPr>
      <w:rFonts w:ascii="Arial" w:eastAsia="Times New Roman" w:hAnsi="Arial" w:cs="Arial"/>
      <w:bCs/>
      <w:noProof/>
      <w:color w:val="FFFFFF" w:themeColor="background1"/>
      <w:sz w:val="44"/>
      <w:szCs w:val="52"/>
      <w:lang w:eastAsia="da-DK"/>
    </w:rPr>
  </w:style>
  <w:style w:type="paragraph" w:customStyle="1" w:styleId="EGCopy">
    <w:name w:val="EG Copy"/>
    <w:basedOn w:val="Normal"/>
    <w:link w:val="EGCopyChar"/>
    <w:rsid w:val="00527E75"/>
    <w:pPr>
      <w:spacing w:after="240"/>
    </w:pPr>
    <w:rPr>
      <w:rFonts w:cs="Arial"/>
    </w:rPr>
  </w:style>
  <w:style w:type="character" w:customStyle="1" w:styleId="EGCopyChar">
    <w:name w:val="EG Copy Char"/>
    <w:basedOn w:val="DefaultParagraphFont"/>
    <w:link w:val="EGCopy"/>
    <w:rsid w:val="00527E75"/>
    <w:rPr>
      <w:rFonts w:ascii="Arial" w:eastAsia="Times New Roman" w:hAnsi="Arial" w:cs="Arial"/>
      <w:noProof/>
      <w:lang w:eastAsia="da-DK"/>
    </w:rPr>
  </w:style>
  <w:style w:type="paragraph" w:customStyle="1" w:styleId="ColumbusTitlePgDocInfoTitles">
    <w:name w:val="Columbus Title Pg Doc Info Titles"/>
    <w:basedOn w:val="Normal"/>
    <w:rsid w:val="00527E75"/>
    <w:pPr>
      <w:spacing w:after="0"/>
    </w:pPr>
    <w:rPr>
      <w:rFonts w:cs="Arial"/>
      <w:b/>
      <w:color w:val="5B9BD5" w:themeColor="accent1"/>
    </w:rPr>
  </w:style>
  <w:style w:type="paragraph" w:customStyle="1" w:styleId="TableTitle">
    <w:name w:val="Table Title"/>
    <w:basedOn w:val="Normal"/>
    <w:qFormat/>
    <w:rsid w:val="00527E75"/>
    <w:pPr>
      <w:spacing w:after="0"/>
    </w:pPr>
    <w:rPr>
      <w:b/>
    </w:rPr>
  </w:style>
  <w:style w:type="paragraph" w:customStyle="1" w:styleId="TableText">
    <w:name w:val="Table Text"/>
    <w:basedOn w:val="EGCopy"/>
    <w:qFormat/>
    <w:rsid w:val="00527E75"/>
    <w:pPr>
      <w:spacing w:after="0"/>
    </w:pPr>
  </w:style>
  <w:style w:type="paragraph" w:customStyle="1" w:styleId="Normal1">
    <w:name w:val="Normal1"/>
    <w:basedOn w:val="Normal"/>
    <w:link w:val="NormalChar"/>
    <w:qFormat/>
    <w:rsid w:val="00527E75"/>
    <w:pPr>
      <w:spacing w:after="120" w:line="240" w:lineRule="auto"/>
    </w:pPr>
    <w:rPr>
      <w:rFonts w:asciiTheme="minorHAnsi" w:hAnsiTheme="minorHAnsi"/>
      <w:noProof w:val="0"/>
      <w:szCs w:val="24"/>
      <w:lang w:eastAsia="en-US"/>
    </w:rPr>
  </w:style>
  <w:style w:type="character" w:customStyle="1" w:styleId="NormalChar">
    <w:name w:val="Normal Char"/>
    <w:basedOn w:val="DefaultParagraphFont"/>
    <w:link w:val="Normal1"/>
    <w:rsid w:val="00527E75"/>
    <w:rPr>
      <w:rFonts w:eastAsia="Times New Roman" w:cs="Times New Roman"/>
      <w:szCs w:val="24"/>
    </w:rPr>
  </w:style>
  <w:style w:type="table" w:customStyle="1" w:styleId="TableTo-Increase1">
    <w:name w:val="Table To-Increase 1"/>
    <w:basedOn w:val="TableGrid3"/>
    <w:rsid w:val="00527E75"/>
    <w:pPr>
      <w:spacing w:after="0" w:line="240" w:lineRule="auto"/>
    </w:pPr>
    <w:rPr>
      <w:rFonts w:eastAsia="Times New Roman" w:cs="Times New Roman"/>
      <w:sz w:val="20"/>
      <w:szCs w:val="20"/>
      <w:lang w:val="nl-NL" w:eastAsia="nl-NL"/>
    </w:rPr>
    <w:tblPr>
      <w:tblStyleRowBandSize w:val="1"/>
      <w:tblStyleColBandSize w:val="1"/>
      <w:tblInd w:w="113" w:type="dxa"/>
      <w:tbl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insideH w:val="single" w:sz="4" w:space="0" w:color="538135" w:themeColor="accent6" w:themeShade="BF"/>
        <w:insideV w:val="single" w:sz="4" w:space="0" w:color="538135" w:themeColor="accent6" w:themeShade="BF"/>
      </w:tblBorders>
    </w:tblPr>
    <w:tcPr>
      <w:shd w:val="clear" w:color="auto" w:fill="auto"/>
    </w:tcPr>
    <w:tblStylePr w:type="firstRow">
      <w:pPr>
        <w:wordWrap/>
        <w:ind w:leftChars="0" w:left="0"/>
        <w:jc w:val="left"/>
      </w:pPr>
      <w:rPr>
        <w:rFonts w:asciiTheme="minorHAnsi" w:hAnsiTheme="minorHAnsi"/>
        <w:b/>
        <w:color w:val="FFFFFF" w:themeColor="background1"/>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538135" w:themeFill="accent6" w:themeFillShade="BF"/>
        <w:vAlign w:val="bottom"/>
      </w:tcPr>
    </w:tblStylePr>
    <w:tblStylePr w:type="lastRow">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style>
  <w:style w:type="character" w:styleId="Strong">
    <w:name w:val="Strong"/>
    <w:basedOn w:val="DefaultParagraphFont"/>
    <w:uiPriority w:val="22"/>
    <w:qFormat/>
    <w:rsid w:val="00527E75"/>
    <w:rPr>
      <w:b/>
      <w:bCs/>
    </w:rPr>
  </w:style>
  <w:style w:type="table" w:styleId="TableGrid3">
    <w:name w:val="Table Grid 3"/>
    <w:basedOn w:val="TableNormal"/>
    <w:uiPriority w:val="99"/>
    <w:semiHidden/>
    <w:unhideWhenUsed/>
    <w:rsid w:val="00527E75"/>
    <w:pPr>
      <w:spacing w:after="200" w:line="276"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NormalWeb">
    <w:name w:val="Normal (Web)"/>
    <w:basedOn w:val="Normal"/>
    <w:uiPriority w:val="99"/>
    <w:semiHidden/>
    <w:unhideWhenUsed/>
    <w:rsid w:val="00563139"/>
    <w:pPr>
      <w:spacing w:before="100" w:beforeAutospacing="1" w:after="100" w:afterAutospacing="1" w:line="240" w:lineRule="auto"/>
    </w:pPr>
    <w:rPr>
      <w:rFonts w:ascii="Times New Roman" w:hAnsi="Times New Roman"/>
      <w:noProof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504595">
      <w:bodyDiv w:val="1"/>
      <w:marLeft w:val="0"/>
      <w:marRight w:val="0"/>
      <w:marTop w:val="0"/>
      <w:marBottom w:val="0"/>
      <w:divBdr>
        <w:top w:val="none" w:sz="0" w:space="0" w:color="auto"/>
        <w:left w:val="none" w:sz="0" w:space="0" w:color="auto"/>
        <w:bottom w:val="none" w:sz="0" w:space="0" w:color="auto"/>
        <w:right w:val="none" w:sz="0" w:space="0" w:color="auto"/>
      </w:divBdr>
      <w:divsChild>
        <w:div w:id="398017964">
          <w:marLeft w:val="0"/>
          <w:marRight w:val="0"/>
          <w:marTop w:val="0"/>
          <w:marBottom w:val="0"/>
          <w:divBdr>
            <w:top w:val="none" w:sz="0" w:space="0" w:color="auto"/>
            <w:left w:val="none" w:sz="0" w:space="0" w:color="auto"/>
            <w:bottom w:val="none" w:sz="0" w:space="0" w:color="auto"/>
            <w:right w:val="none" w:sz="0" w:space="0" w:color="auto"/>
          </w:divBdr>
          <w:divsChild>
            <w:div w:id="1460370271">
              <w:marLeft w:val="0"/>
              <w:marRight w:val="0"/>
              <w:marTop w:val="0"/>
              <w:marBottom w:val="0"/>
              <w:divBdr>
                <w:top w:val="none" w:sz="0" w:space="0" w:color="auto"/>
                <w:left w:val="none" w:sz="0" w:space="0" w:color="auto"/>
                <w:bottom w:val="none" w:sz="0" w:space="0" w:color="auto"/>
                <w:right w:val="none" w:sz="0" w:space="0" w:color="auto"/>
              </w:divBdr>
              <w:divsChild>
                <w:div w:id="1220898115">
                  <w:marLeft w:val="0"/>
                  <w:marRight w:val="0"/>
                  <w:marTop w:val="0"/>
                  <w:marBottom w:val="0"/>
                  <w:divBdr>
                    <w:top w:val="none" w:sz="0" w:space="0" w:color="auto"/>
                    <w:left w:val="none" w:sz="0" w:space="0" w:color="auto"/>
                    <w:bottom w:val="none" w:sz="0" w:space="0" w:color="auto"/>
                    <w:right w:val="none" w:sz="0" w:space="0" w:color="auto"/>
                  </w:divBdr>
                  <w:divsChild>
                    <w:div w:id="2008943101">
                      <w:marLeft w:val="0"/>
                      <w:marRight w:val="0"/>
                      <w:marTop w:val="0"/>
                      <w:marBottom w:val="0"/>
                      <w:divBdr>
                        <w:top w:val="none" w:sz="0" w:space="0" w:color="auto"/>
                        <w:left w:val="none" w:sz="0" w:space="0" w:color="auto"/>
                        <w:bottom w:val="none" w:sz="0" w:space="0" w:color="auto"/>
                        <w:right w:val="none" w:sz="0" w:space="0" w:color="auto"/>
                      </w:divBdr>
                      <w:divsChild>
                        <w:div w:id="43481223">
                          <w:marLeft w:val="0"/>
                          <w:marRight w:val="0"/>
                          <w:marTop w:val="0"/>
                          <w:marBottom w:val="0"/>
                          <w:divBdr>
                            <w:top w:val="none" w:sz="0" w:space="0" w:color="auto"/>
                            <w:left w:val="none" w:sz="0" w:space="0" w:color="auto"/>
                            <w:bottom w:val="none" w:sz="0" w:space="0" w:color="auto"/>
                            <w:right w:val="none" w:sz="0" w:space="0" w:color="auto"/>
                          </w:divBdr>
                          <w:divsChild>
                            <w:div w:id="810052856">
                              <w:marLeft w:val="0"/>
                              <w:marRight w:val="0"/>
                              <w:marTop w:val="0"/>
                              <w:marBottom w:val="0"/>
                              <w:divBdr>
                                <w:top w:val="none" w:sz="0" w:space="0" w:color="auto"/>
                                <w:left w:val="none" w:sz="0" w:space="0" w:color="auto"/>
                                <w:bottom w:val="none" w:sz="0" w:space="0" w:color="auto"/>
                                <w:right w:val="none" w:sz="0" w:space="0" w:color="auto"/>
                              </w:divBdr>
                              <w:divsChild>
                                <w:div w:id="653875317">
                                  <w:marLeft w:val="0"/>
                                  <w:marRight w:val="0"/>
                                  <w:marTop w:val="0"/>
                                  <w:marBottom w:val="0"/>
                                  <w:divBdr>
                                    <w:top w:val="none" w:sz="0" w:space="0" w:color="auto"/>
                                    <w:left w:val="none" w:sz="0" w:space="0" w:color="auto"/>
                                    <w:bottom w:val="none" w:sz="0" w:space="0" w:color="auto"/>
                                    <w:right w:val="none" w:sz="0" w:space="0" w:color="auto"/>
                                  </w:divBdr>
                                  <w:divsChild>
                                    <w:div w:id="786849072">
                                      <w:marLeft w:val="0"/>
                                      <w:marRight w:val="0"/>
                                      <w:marTop w:val="0"/>
                                      <w:marBottom w:val="0"/>
                                      <w:divBdr>
                                        <w:top w:val="none" w:sz="0" w:space="0" w:color="auto"/>
                                        <w:left w:val="none" w:sz="0" w:space="0" w:color="auto"/>
                                        <w:bottom w:val="none" w:sz="0" w:space="0" w:color="auto"/>
                                        <w:right w:val="none" w:sz="0" w:space="0" w:color="auto"/>
                                      </w:divBdr>
                                      <w:divsChild>
                                        <w:div w:id="860582307">
                                          <w:marLeft w:val="0"/>
                                          <w:marRight w:val="0"/>
                                          <w:marTop w:val="0"/>
                                          <w:marBottom w:val="0"/>
                                          <w:divBdr>
                                            <w:top w:val="none" w:sz="0" w:space="0" w:color="auto"/>
                                            <w:left w:val="none" w:sz="0" w:space="0" w:color="auto"/>
                                            <w:bottom w:val="none" w:sz="0" w:space="0" w:color="auto"/>
                                            <w:right w:val="none" w:sz="0" w:space="0" w:color="auto"/>
                                          </w:divBdr>
                                          <w:divsChild>
                                            <w:div w:id="106063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400</TotalTime>
  <Pages>12</Pages>
  <Words>1444</Words>
  <Characters>8236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 Hatlevik</dc:creator>
  <cp:keywords/>
  <dc:description/>
  <cp:lastModifiedBy>Kurt Hatlevik</cp:lastModifiedBy>
  <cp:revision>4</cp:revision>
  <dcterms:created xsi:type="dcterms:W3CDTF">2015-05-15T06:20:00Z</dcterms:created>
  <dcterms:modified xsi:type="dcterms:W3CDTF">2015-08-27T06:57:00Z</dcterms:modified>
</cp:coreProperties>
</file>