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2EA5" w14:textId="77777777" w:rsidR="004141DC" w:rsidRDefault="004141DC" w:rsidP="004141DC">
      <w:r>
        <w:t># CRPD Extraction Workflow</w:t>
      </w:r>
    </w:p>
    <w:p w14:paraId="39C92717" w14:textId="77777777" w:rsidR="004141DC" w:rsidRDefault="004141DC" w:rsidP="004141DC">
      <w:r>
        <w:t xml:space="preserve">Version: Draft  </w:t>
      </w:r>
    </w:p>
    <w:p w14:paraId="74ED6B34" w14:textId="77777777" w:rsidR="004141DC" w:rsidRDefault="004141DC" w:rsidP="004141DC">
      <w:r>
        <w:t>Status: Supporting Document (Non</w:t>
      </w:r>
      <w:r>
        <w:rPr>
          <w:rFonts w:ascii="Cambria Math" w:hAnsi="Cambria Math" w:cs="Cambria Math"/>
        </w:rPr>
        <w:t>‑</w:t>
      </w:r>
      <w:r>
        <w:t>Normative)</w:t>
      </w:r>
    </w:p>
    <w:p w14:paraId="53369F87" w14:textId="77777777" w:rsidR="004141DC" w:rsidRDefault="004141DC" w:rsidP="004141DC"/>
    <w:p w14:paraId="7192DEC6" w14:textId="77777777" w:rsidR="004141DC" w:rsidRDefault="004141DC" w:rsidP="004141DC">
      <w:r>
        <w:t>## Purpose</w:t>
      </w:r>
    </w:p>
    <w:p w14:paraId="2A793EE1" w14:textId="77777777" w:rsidR="004141DC" w:rsidRDefault="004141DC" w:rsidP="004141DC">
      <w:r>
        <w:t>This document describes the workflow for extracting municipal park data from Columbus Recreation &amp; Parks Department (CRPD) pages and similar municipal sources. It defines how raw information is gathered prior to Discovery Protocol processing.</w:t>
      </w:r>
    </w:p>
    <w:p w14:paraId="086DF56A" w14:textId="77777777" w:rsidR="004141DC" w:rsidRDefault="004141DC" w:rsidP="004141DC"/>
    <w:p w14:paraId="7D6C9568" w14:textId="77777777" w:rsidR="004141DC" w:rsidRDefault="004141DC" w:rsidP="004141DC">
      <w:r>
        <w:t>## Scope</w:t>
      </w:r>
    </w:p>
    <w:p w14:paraId="49ACB5EF" w14:textId="77777777" w:rsidR="004141DC" w:rsidRDefault="004141DC" w:rsidP="004141DC">
      <w:r>
        <w:t>- Municipal park pages (CRPD and comparable city/township sources)</w:t>
      </w:r>
    </w:p>
    <w:p w14:paraId="01CC751C" w14:textId="77777777" w:rsidR="004141DC" w:rsidRDefault="004141DC" w:rsidP="004141DC">
      <w:r>
        <w:t>- Pre</w:t>
      </w:r>
      <w:r>
        <w:rPr>
          <w:rFonts w:ascii="Cambria Math" w:hAnsi="Cambria Math" w:cs="Cambria Math"/>
        </w:rPr>
        <w:t>‑</w:t>
      </w:r>
      <w:r>
        <w:t>normalization extraction only</w:t>
      </w:r>
    </w:p>
    <w:p w14:paraId="1BB55A23" w14:textId="77777777" w:rsidR="004141DC" w:rsidRDefault="004141DC" w:rsidP="004141DC">
      <w:r>
        <w:t>- Not authoritative for ontology, identity, or normalization rules</w:t>
      </w:r>
    </w:p>
    <w:p w14:paraId="174FB594" w14:textId="77777777" w:rsidR="004141DC" w:rsidRDefault="004141DC" w:rsidP="004141DC"/>
    <w:p w14:paraId="67F5B678" w14:textId="77777777" w:rsidR="004141DC" w:rsidRDefault="004141DC" w:rsidP="004141DC">
      <w:r>
        <w:t>## Batch Size</w:t>
      </w:r>
    </w:p>
    <w:p w14:paraId="58661347" w14:textId="77777777" w:rsidR="004141DC" w:rsidRDefault="004141DC" w:rsidP="004141DC">
      <w:r>
        <w:t xml:space="preserve">Extraction is performed in **batches of 18 records**.  </w:t>
      </w:r>
    </w:p>
    <w:p w14:paraId="5EFE6408" w14:textId="77777777" w:rsidR="004141DC" w:rsidRDefault="004141DC" w:rsidP="004141DC">
      <w:r>
        <w:t>This batch size is chosen for:</w:t>
      </w:r>
    </w:p>
    <w:p w14:paraId="60506D8E" w14:textId="77777777" w:rsidR="004141DC" w:rsidRDefault="004141DC" w:rsidP="004141DC">
      <w:r>
        <w:t xml:space="preserve">- Manageable cognitive load  </w:t>
      </w:r>
    </w:p>
    <w:p w14:paraId="0887DAF3" w14:textId="77777777" w:rsidR="004141DC" w:rsidRDefault="004141DC" w:rsidP="004141DC">
      <w:r>
        <w:t xml:space="preserve">- Consistent workflow pacing  </w:t>
      </w:r>
    </w:p>
    <w:p w14:paraId="5EE74124" w14:textId="77777777" w:rsidR="004141DC" w:rsidRDefault="004141DC" w:rsidP="004141DC">
      <w:r>
        <w:t xml:space="preserve">- Easy integration with your preferred review rhythm  </w:t>
      </w:r>
    </w:p>
    <w:p w14:paraId="68BAEA00" w14:textId="77777777" w:rsidR="004141DC" w:rsidRDefault="004141DC" w:rsidP="004141DC"/>
    <w:p w14:paraId="65AFFFBA" w14:textId="77777777" w:rsidR="004141DC" w:rsidRDefault="004141DC" w:rsidP="004141DC">
      <w:r>
        <w:t>## Standard Fields</w:t>
      </w:r>
    </w:p>
    <w:p w14:paraId="2BF27AD5" w14:textId="77777777" w:rsidR="004141DC" w:rsidRDefault="004141DC" w:rsidP="004141DC">
      <w:r>
        <w:t>Each extracted record includes the following fields:</w:t>
      </w:r>
    </w:p>
    <w:p w14:paraId="105F0550" w14:textId="77777777" w:rsidR="004141DC" w:rsidRDefault="004141DC" w:rsidP="004141DC"/>
    <w:p w14:paraId="285B8FED" w14:textId="77777777" w:rsidR="004141DC" w:rsidRDefault="004141DC" w:rsidP="004141DC">
      <w:r>
        <w:t xml:space="preserve">- **Name**  </w:t>
      </w:r>
    </w:p>
    <w:p w14:paraId="5BAD43F9" w14:textId="77777777" w:rsidR="004141DC" w:rsidRDefault="004141DC" w:rsidP="004141DC">
      <w:r>
        <w:t xml:space="preserve">- **Type**  </w:t>
      </w:r>
    </w:p>
    <w:p w14:paraId="57A1C08E" w14:textId="77777777" w:rsidR="004141DC" w:rsidRDefault="004141DC" w:rsidP="004141DC">
      <w:r>
        <w:t xml:space="preserve">- **Management**  </w:t>
      </w:r>
    </w:p>
    <w:p w14:paraId="7364E851" w14:textId="77777777" w:rsidR="004141DC" w:rsidRDefault="004141DC" w:rsidP="004141DC">
      <w:r>
        <w:lastRenderedPageBreak/>
        <w:t xml:space="preserve">- **Status**  </w:t>
      </w:r>
    </w:p>
    <w:p w14:paraId="43091D36" w14:textId="77777777" w:rsidR="004141DC" w:rsidRDefault="004141DC" w:rsidP="004141DC">
      <w:r>
        <w:t xml:space="preserve">- **Location**  </w:t>
      </w:r>
    </w:p>
    <w:p w14:paraId="4B3D9F3D" w14:textId="77777777" w:rsidR="004141DC" w:rsidRDefault="004141DC" w:rsidP="004141DC">
      <w:r>
        <w:t xml:space="preserve">- **Acres**  </w:t>
      </w:r>
    </w:p>
    <w:p w14:paraId="112D14F7" w14:textId="77777777" w:rsidR="004141DC" w:rsidRDefault="004141DC" w:rsidP="004141DC">
      <w:r>
        <w:t xml:space="preserve">- **County**  </w:t>
      </w:r>
    </w:p>
    <w:p w14:paraId="64DAEF8B" w14:textId="77777777" w:rsidR="004141DC" w:rsidRDefault="004141DC" w:rsidP="004141DC">
      <w:r>
        <w:t>- **GPS Coordinates**</w:t>
      </w:r>
    </w:p>
    <w:p w14:paraId="46DD78E1" w14:textId="77777777" w:rsidR="004141DC" w:rsidRDefault="004141DC" w:rsidP="004141DC">
      <w:r>
        <w:t xml:space="preserve">- **Info** (includes amenities tags when available)  </w:t>
      </w:r>
    </w:p>
    <w:p w14:paraId="098A0566" w14:textId="77777777" w:rsidR="004141DC" w:rsidRDefault="004141DC" w:rsidP="004141DC">
      <w:r>
        <w:t xml:space="preserve">- **URL**  </w:t>
      </w:r>
    </w:p>
    <w:p w14:paraId="3C942B9E" w14:textId="77777777" w:rsidR="004141DC" w:rsidRDefault="004141DC" w:rsidP="004141DC"/>
    <w:p w14:paraId="1B5A2737" w14:textId="77777777" w:rsidR="004141DC" w:rsidRDefault="004141DC" w:rsidP="004141DC">
      <w:r>
        <w:t>These fields reflect the structure of municipal park pages and are not intended to override the Data Dictionary.</w:t>
      </w:r>
    </w:p>
    <w:p w14:paraId="6C9F2226" w14:textId="77777777" w:rsidR="004141DC" w:rsidRDefault="004141DC" w:rsidP="004141DC"/>
    <w:p w14:paraId="2FEDFC59" w14:textId="77777777" w:rsidR="004141DC" w:rsidRDefault="004141DC" w:rsidP="004141DC">
      <w:r>
        <w:t>## Amenities Handling</w:t>
      </w:r>
    </w:p>
    <w:p w14:paraId="57F6B594" w14:textId="77777777" w:rsidR="004141DC" w:rsidRDefault="004141DC" w:rsidP="004141DC">
      <w:r>
        <w:t xml:space="preserve">When municipal pages list amenities, they are folded into the **Info** field as plain text.  </w:t>
      </w:r>
    </w:p>
    <w:p w14:paraId="2EA0C10A" w14:textId="77777777" w:rsidR="004141DC" w:rsidRDefault="004141DC" w:rsidP="004141DC">
      <w:r>
        <w:t>No controlled vocabulary is applied at this stage.</w:t>
      </w:r>
    </w:p>
    <w:p w14:paraId="681A610A" w14:textId="77777777" w:rsidR="004141DC" w:rsidRDefault="004141DC" w:rsidP="004141DC"/>
    <w:p w14:paraId="5709B69D" w14:textId="77777777" w:rsidR="004141DC" w:rsidRDefault="004141DC" w:rsidP="004141DC">
      <w:r>
        <w:t>## Extraction Steps</w:t>
      </w:r>
    </w:p>
    <w:p w14:paraId="2AAF9A26" w14:textId="77777777" w:rsidR="004141DC" w:rsidRDefault="004141DC" w:rsidP="004141DC">
      <w:r>
        <w:t xml:space="preserve">1. Identify the set of municipal parks to extract.  </w:t>
      </w:r>
    </w:p>
    <w:p w14:paraId="2DB979F9" w14:textId="77777777" w:rsidR="004141DC" w:rsidRDefault="004141DC" w:rsidP="004141DC">
      <w:r>
        <w:t>2. Create an 18</w:t>
      </w:r>
      <w:r>
        <w:rPr>
          <w:rFonts w:ascii="Cambria Math" w:hAnsi="Cambria Math" w:cs="Cambria Math"/>
        </w:rPr>
        <w:t>‑</w:t>
      </w:r>
      <w:r>
        <w:t xml:space="preserve">record batch.  </w:t>
      </w:r>
    </w:p>
    <w:p w14:paraId="3F891AF3" w14:textId="77777777" w:rsidR="004141DC" w:rsidRDefault="004141DC" w:rsidP="004141DC">
      <w:r>
        <w:t>3. For each park page:</w:t>
      </w:r>
    </w:p>
    <w:p w14:paraId="09DBBFC9" w14:textId="77777777" w:rsidR="004141DC" w:rsidRDefault="004141DC" w:rsidP="004141DC">
      <w:r>
        <w:t xml:space="preserve">   - Capture the standard fields  </w:t>
      </w:r>
    </w:p>
    <w:p w14:paraId="4E593DE3" w14:textId="77777777" w:rsidR="004141DC" w:rsidRDefault="004141DC" w:rsidP="004141DC">
      <w:r>
        <w:t xml:space="preserve">   - Copy text verbatim where possible  </w:t>
      </w:r>
    </w:p>
    <w:p w14:paraId="50A80C53" w14:textId="77777777" w:rsidR="004141DC" w:rsidRDefault="004141DC" w:rsidP="004141DC">
      <w:r>
        <w:t xml:space="preserve">   - Avoid interpretation or classification  </w:t>
      </w:r>
    </w:p>
    <w:p w14:paraId="59EDA457" w14:textId="77777777" w:rsidR="004141DC" w:rsidRDefault="004141DC" w:rsidP="004141DC">
      <w:r>
        <w:t xml:space="preserve">4. Save the batch as a raw extraction block.  </w:t>
      </w:r>
    </w:p>
    <w:p w14:paraId="0CC695CB" w14:textId="77777777" w:rsidR="004141DC" w:rsidRDefault="004141DC" w:rsidP="004141DC">
      <w:r>
        <w:t>5. Pass the batch into the Discovery Protocol for processing.</w:t>
      </w:r>
    </w:p>
    <w:p w14:paraId="396D4DB6" w14:textId="77777777" w:rsidR="004141DC" w:rsidRDefault="004141DC" w:rsidP="004141DC"/>
    <w:p w14:paraId="314B051A" w14:textId="77777777" w:rsidR="004141DC" w:rsidRDefault="004141DC" w:rsidP="004141DC">
      <w:r>
        <w:t>## Notes</w:t>
      </w:r>
    </w:p>
    <w:p w14:paraId="260F82F3" w14:textId="77777777" w:rsidR="004141DC" w:rsidRDefault="004141DC" w:rsidP="004141DC">
      <w:r>
        <w:lastRenderedPageBreak/>
        <w:t>- This workflow is source</w:t>
      </w:r>
      <w:r>
        <w:rPr>
          <w:rFonts w:ascii="Cambria Math" w:hAnsi="Cambria Math" w:cs="Cambria Math"/>
        </w:rPr>
        <w:t>‑</w:t>
      </w:r>
      <w:r>
        <w:t>specific and does not define system</w:t>
      </w:r>
      <w:r>
        <w:rPr>
          <w:rFonts w:ascii="Cambria Math" w:hAnsi="Cambria Math" w:cs="Cambria Math"/>
        </w:rPr>
        <w:t>‑</w:t>
      </w:r>
      <w:r>
        <w:t xml:space="preserve">wide rules.  </w:t>
      </w:r>
    </w:p>
    <w:p w14:paraId="6C2603EB" w14:textId="3C1F6936" w:rsidR="00B753F3" w:rsidRDefault="004141DC" w:rsidP="004141DC">
      <w:r>
        <w:t>- All identity, classification, and normalization decisions occur downstream.</w:t>
      </w:r>
    </w:p>
    <w:sectPr w:rsidR="00B75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DC"/>
    <w:rsid w:val="004141DC"/>
    <w:rsid w:val="006F6777"/>
    <w:rsid w:val="00727D69"/>
    <w:rsid w:val="00B753F3"/>
    <w:rsid w:val="00DF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74B6"/>
  <w15:chartTrackingRefBased/>
  <w15:docId w15:val="{CF11B594-BBB6-422B-AFB4-F3287908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2026-01-18T15:01:00Z</dcterms:created>
  <dcterms:modified xsi:type="dcterms:W3CDTF">2026-01-20T16:12:00Z</dcterms:modified>
</cp:coreProperties>
</file>