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04" w:rsidRPr="00016F04" w:rsidRDefault="00016F04" w:rsidP="00016F04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 xml:space="preserve">САНКТ-ПЕТЕРБУРГСКИЙ ГОСУДАРСТВЕННЫЙ 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ПОЛИТЕХНИЧЕСКИЙ УНИВЕРСИТЕТ</w:t>
      </w:r>
      <w:r w:rsidR="006D2D54"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Полилиния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8667824 w 21600"/>
                            <a:gd name="T1" fmla="*/ 9333912 h 21600"/>
                            <a:gd name="T2" fmla="*/ 9333912 w 21600"/>
                            <a:gd name="T3" fmla="*/ 18667824 h 21600"/>
                            <a:gd name="T4" fmla="*/ 0 w 21600"/>
                            <a:gd name="T5" fmla="*/ 9333912 h 21600"/>
                            <a:gd name="T6" fmla="*/ 9333912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2160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D8968" id="Полилиния 6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" path="m,nfl21600,21600e">
                <v:stroke joinstyle="miter"/>
                <v:path o:connecttype="custom" o:connectlocs="548799456,274399728;274399728,548799456;0,274399728;274399728,0" o:connectangles="0,90,180,270" textboxrect="0,0,21600,21600"/>
                <o:lock v:ext="edit" selection="t"/>
              </v:shape>
            </w:pict>
          </mc:Fallback>
        </mc:AlternateContent>
      </w:r>
      <w:r w:rsidR="006D2D54"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245745</wp:posOffset>
                </wp:positionV>
                <wp:extent cx="5759450" cy="0"/>
                <wp:effectExtent l="15875" t="9525" r="15875" b="9525"/>
                <wp:wrapNone/>
                <wp:docPr id="2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1535706681 w 21600"/>
                            <a:gd name="T1" fmla="*/ 0 h 21600"/>
                            <a:gd name="T2" fmla="*/ 767853340 w 21600"/>
                            <a:gd name="T3" fmla="*/ 0 h 21600"/>
                            <a:gd name="T4" fmla="*/ 0 w 21600"/>
                            <a:gd name="T5" fmla="*/ 0 h 21600"/>
                            <a:gd name="T6" fmla="*/ 76785334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9D333" id="Полилиния 5" o:spid="_x0000_s1026" style="position:absolute;margin-left:-9.55pt;margin-top:19.35pt;width:45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" path="m,nfl21600,21600e" filled="f" strokeweight=".44mm">
                <v:path o:connecttype="custom" o:connectlocs="2147483646,0;2147483646,0;0,0;2147483646,0" o:connectangles="0,90,180,270" textboxrect="0,0,21600,0"/>
              </v:shape>
            </w:pict>
          </mc:Fallback>
        </mc:AlternateContent>
      </w:r>
    </w:p>
    <w:p w:rsidR="00016F04" w:rsidRPr="00016F04" w:rsidRDefault="006D2D54" w:rsidP="00016F04">
      <w:pPr>
        <w:tabs>
          <w:tab w:val="center" w:pos="4677"/>
          <w:tab w:val="left" w:pos="7472"/>
        </w:tabs>
        <w:spacing w:after="0" w:line="360" w:lineRule="auto"/>
        <w:rPr>
          <w:rFonts w:eastAsia="Arial Unicode MS" w:cs="Times New Roman"/>
          <w:b/>
          <w:sz w:val="24"/>
          <w:szCs w:val="24"/>
          <w:lang w:bidi="en-US"/>
        </w:rPr>
      </w:pPr>
      <w:r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211455</wp:posOffset>
                </wp:positionV>
                <wp:extent cx="5759450" cy="0"/>
                <wp:effectExtent l="15875" t="9525" r="15875" b="9525"/>
                <wp:wrapNone/>
                <wp:docPr id="1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1535706681 w 21600"/>
                            <a:gd name="T1" fmla="*/ 0 h 21600"/>
                            <a:gd name="T2" fmla="*/ 767853340 w 21600"/>
                            <a:gd name="T3" fmla="*/ 0 h 21600"/>
                            <a:gd name="T4" fmla="*/ 0 w 21600"/>
                            <a:gd name="T5" fmla="*/ 0 h 21600"/>
                            <a:gd name="T6" fmla="*/ 76785334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63324" id="Полилиния 4" o:spid="_x0000_s1026" style="position:absolute;margin-left:-9.55pt;margin-top:16.65pt;width:45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" path="m,nfl21600,21600e" filled="f" strokeweight=".44mm">
                <v:path o:connecttype="custom" o:connectlocs="2147483646,0;2147483646,0;0,0;2147483646,0" o:connectangles="0,90,180,270" textboxrect="0,0,21600,0"/>
              </v:shape>
            </w:pict>
          </mc:Fallback>
        </mc:AlternateContent>
      </w:r>
      <w:r w:rsidR="00016F04" w:rsidRPr="00016F04">
        <w:rPr>
          <w:rFonts w:eastAsia="Arial Unicode MS" w:cs="Times New Roman"/>
          <w:b/>
          <w:sz w:val="24"/>
          <w:szCs w:val="24"/>
          <w:lang w:bidi="en-US"/>
        </w:rPr>
        <w:tab/>
        <w:t>Институт информационных технологий и управления</w:t>
      </w:r>
      <w:r w:rsidR="00016F04" w:rsidRPr="00016F04">
        <w:rPr>
          <w:rFonts w:eastAsia="Arial Unicode MS" w:cs="Times New Roman"/>
          <w:b/>
          <w:sz w:val="24"/>
          <w:szCs w:val="24"/>
          <w:lang w:bidi="en-US"/>
        </w:rPr>
        <w:tab/>
      </w:r>
    </w:p>
    <w:p w:rsidR="00016F04" w:rsidRPr="00016F04" w:rsidRDefault="00016F04" w:rsidP="00016F04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Кафедра компьютерных систем и программных технологий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Arial Unicode MS" w:cs="Times New Roman"/>
          <w:b/>
          <w:sz w:val="40"/>
          <w:szCs w:val="40"/>
          <w:lang w:bidi="en-US"/>
        </w:rPr>
      </w:pPr>
      <w:r w:rsidRPr="00016F04">
        <w:rPr>
          <w:rFonts w:eastAsia="Arial Unicode MS" w:cs="Times New Roman"/>
          <w:b/>
          <w:sz w:val="40"/>
          <w:szCs w:val="40"/>
          <w:lang w:bidi="en-US"/>
        </w:rPr>
        <w:t>ОТЧЕТ</w:t>
      </w:r>
    </w:p>
    <w:p w:rsidR="00016F04" w:rsidRPr="00016F04" w:rsidRDefault="00016F04" w:rsidP="00016F04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по лабораторной работе №</w:t>
      </w:r>
      <w:r>
        <w:rPr>
          <w:rFonts w:ascii="Times" w:eastAsia="Times New Roman" w:hAnsi="Times" w:cs="Times New Roman"/>
          <w:b/>
          <w:sz w:val="32"/>
          <w:szCs w:val="32"/>
          <w:lang w:bidi="en-US"/>
        </w:rPr>
        <w:t>5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«</w:t>
      </w:r>
      <w:r>
        <w:rPr>
          <w:rFonts w:ascii="Times" w:eastAsia="Times New Roman" w:hAnsi="Times" w:cs="Times New Roman"/>
          <w:b/>
          <w:sz w:val="32"/>
          <w:szCs w:val="32"/>
          <w:lang w:val="en-US" w:bidi="en-US"/>
        </w:rPr>
        <w:t>SQL</w:t>
      </w: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-</w:t>
      </w:r>
      <w:r>
        <w:rPr>
          <w:rFonts w:ascii="Times" w:eastAsia="Times New Roman" w:hAnsi="Times" w:cs="Times New Roman"/>
          <w:b/>
          <w:sz w:val="32"/>
          <w:szCs w:val="32"/>
          <w:lang w:bidi="en-US"/>
        </w:rPr>
        <w:t>программирование: хранимые процедуры</w:t>
      </w: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»</w:t>
      </w:r>
    </w:p>
    <w:p w:rsidR="00016F04" w:rsidRPr="00016F04" w:rsidRDefault="00016F04" w:rsidP="00016F04">
      <w:pPr>
        <w:spacing w:after="28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Информационное обеспечение систем управления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4B5779">
      <w:pPr>
        <w:spacing w:after="0" w:line="360" w:lineRule="auto"/>
        <w:ind w:left="3540" w:firstLine="708"/>
        <w:rPr>
          <w:rFonts w:eastAsia="Times New Roman" w:cs="Times New Roman"/>
          <w:szCs w:val="28"/>
          <w:lang w:bidi="en-US"/>
        </w:rPr>
      </w:pPr>
      <w:r w:rsidRPr="00016F04">
        <w:rPr>
          <w:rFonts w:eastAsia="Times New Roman" w:cs="Times New Roman"/>
          <w:szCs w:val="28"/>
          <w:lang w:bidi="en-US"/>
        </w:rPr>
        <w:t xml:space="preserve">Студент гр.  43501/1     </w:t>
      </w:r>
      <w:r w:rsidR="004B5779">
        <w:rPr>
          <w:rFonts w:eastAsia="Times New Roman" w:cs="Times New Roman"/>
          <w:szCs w:val="28"/>
          <w:lang w:bidi="en-US"/>
        </w:rPr>
        <w:t>Красильников В.В</w:t>
      </w:r>
      <w:r w:rsidRPr="00016F04">
        <w:rPr>
          <w:rFonts w:eastAsia="Times New Roman" w:cs="Times New Roman"/>
          <w:szCs w:val="28"/>
          <w:lang w:bidi="en-US"/>
        </w:rPr>
        <w:t xml:space="preserve">. 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szCs w:val="28"/>
          <w:lang w:bidi="en-US"/>
        </w:rPr>
      </w:pPr>
      <w:r w:rsidRPr="00016F04">
        <w:rPr>
          <w:rFonts w:eastAsia="Times New Roman" w:cs="Times New Roman"/>
          <w:szCs w:val="28"/>
          <w:lang w:bidi="en-US"/>
        </w:rPr>
        <w:t xml:space="preserve">                                                         Преподаватель                      </w:t>
      </w:r>
      <w:proofErr w:type="spellStart"/>
      <w:r w:rsidRPr="00016F04">
        <w:rPr>
          <w:rFonts w:eastAsia="Times New Roman" w:cs="Times New Roman"/>
          <w:szCs w:val="28"/>
          <w:lang w:bidi="en-US"/>
        </w:rPr>
        <w:t>Мяснов</w:t>
      </w:r>
      <w:proofErr w:type="spellEnd"/>
      <w:r w:rsidRPr="00016F04">
        <w:rPr>
          <w:rFonts w:eastAsia="Times New Roman" w:cs="Times New Roman"/>
          <w:szCs w:val="28"/>
          <w:lang w:bidi="en-US"/>
        </w:rPr>
        <w:t xml:space="preserve"> А.В.</w:t>
      </w:r>
    </w:p>
    <w:p w:rsidR="00016F04" w:rsidRPr="00016F04" w:rsidRDefault="00016F04" w:rsidP="0002479A">
      <w:pPr>
        <w:spacing w:after="0" w:line="360" w:lineRule="auto"/>
        <w:rPr>
          <w:rFonts w:eastAsia="Times New Roman" w:cs="Times New Roman"/>
          <w:b/>
          <w:szCs w:val="28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016F04" w:rsidRPr="0002479A" w:rsidRDefault="00016F04" w:rsidP="00016F0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02479A">
        <w:rPr>
          <w:rFonts w:eastAsia="Times New Roman" w:cs="Times New Roman"/>
          <w:sz w:val="24"/>
          <w:szCs w:val="24"/>
          <w:lang w:bidi="en-US"/>
        </w:rPr>
        <w:t>Санкт-Петербург</w:t>
      </w:r>
    </w:p>
    <w:p w:rsidR="00016F04" w:rsidRPr="0002479A" w:rsidRDefault="00016F04" w:rsidP="00016F0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02479A">
        <w:rPr>
          <w:rFonts w:eastAsia="Times New Roman" w:cs="Times New Roman"/>
          <w:sz w:val="24"/>
          <w:szCs w:val="24"/>
          <w:lang w:bidi="en-US"/>
        </w:rPr>
        <w:t>2015</w:t>
      </w:r>
    </w:p>
    <w:p w:rsidR="00D741E0" w:rsidRDefault="008E1B27" w:rsidP="008E1B27">
      <w:pPr>
        <w:pStyle w:val="1"/>
      </w:pPr>
      <w:r>
        <w:lastRenderedPageBreak/>
        <w:t>1. Цель работы</w:t>
      </w:r>
    </w:p>
    <w:p w:rsidR="008E1B27" w:rsidRDefault="008E1B27" w:rsidP="008E1B27">
      <w:r>
        <w:t xml:space="preserve">Ознакомиться с </w:t>
      </w:r>
      <w:r w:rsidRPr="008E1B27">
        <w:t>возможностями реализации более сложной обработки данных на стороне сервера с помощью хранимых процедур.</w:t>
      </w:r>
    </w:p>
    <w:p w:rsidR="008E1B27" w:rsidRDefault="008E1B27" w:rsidP="008E1B27">
      <w:pPr>
        <w:pStyle w:val="1"/>
      </w:pPr>
      <w:r>
        <w:t>2. Программа работы</w:t>
      </w:r>
    </w:p>
    <w:p w:rsidR="008E1B27" w:rsidRDefault="008E1B27" w:rsidP="0002479A">
      <w:pPr>
        <w:spacing w:after="0"/>
      </w:pPr>
      <w:r>
        <w:t>1. Изучить возможности языка PSQL</w:t>
      </w:r>
    </w:p>
    <w:p w:rsidR="008E1B27" w:rsidRPr="0002479A" w:rsidRDefault="008E1B27" w:rsidP="0002479A">
      <w:pPr>
        <w:spacing w:after="0"/>
      </w:pPr>
      <w:r>
        <w:t>2. Создать две хранимые процедуры в соответствии с индивидуальным заданием, полученным у преподавателя</w:t>
      </w:r>
      <w:r w:rsidR="0002479A" w:rsidRPr="0002479A">
        <w:t>.</w:t>
      </w:r>
    </w:p>
    <w:p w:rsidR="0002479A" w:rsidRDefault="0002479A" w:rsidP="0002479A">
      <w:pPr>
        <w:spacing w:after="0"/>
      </w:pPr>
    </w:p>
    <w:p w:rsidR="0002479A" w:rsidRPr="00393E33" w:rsidRDefault="0002479A" w:rsidP="0002479A">
      <w:pPr>
        <w:pStyle w:val="1"/>
        <w:spacing w:before="0"/>
        <w:rPr>
          <w:rFonts w:eastAsiaTheme="minorHAnsi" w:cstheme="minorBidi"/>
          <w:b w:val="0"/>
          <w:bCs w:val="0"/>
          <w:sz w:val="28"/>
          <w:szCs w:val="22"/>
        </w:rPr>
      </w:pPr>
      <w:r w:rsidRPr="0002479A">
        <w:rPr>
          <w:rFonts w:eastAsiaTheme="minorHAnsi" w:cstheme="minorBidi"/>
          <w:b w:val="0"/>
          <w:bCs w:val="0"/>
          <w:sz w:val="28"/>
          <w:szCs w:val="22"/>
        </w:rPr>
        <w:t>Реализовать хранимые процедуры:</w:t>
      </w:r>
    </w:p>
    <w:p w:rsidR="004B5779" w:rsidRPr="004B5779" w:rsidRDefault="004B5779" w:rsidP="004B5779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2"/>
          <w:szCs w:val="20"/>
          <w:lang w:eastAsia="ru-RU"/>
        </w:rPr>
      </w:pPr>
      <w:r w:rsidRPr="004B5779">
        <w:rPr>
          <w:rFonts w:ascii="Verdana" w:eastAsia="Times New Roman" w:hAnsi="Verdana" w:cs="Times New Roman"/>
          <w:color w:val="000000"/>
          <w:sz w:val="22"/>
          <w:szCs w:val="20"/>
          <w:lang w:eastAsia="ru-RU"/>
        </w:rPr>
        <w:t>Для каждого количества комнат вывести суммарный объем сделок, количество сделок, рассчитать среднюю стоимость квадратного метра.</w:t>
      </w:r>
    </w:p>
    <w:p w:rsidR="00773B64" w:rsidRDefault="004B5779" w:rsidP="00773B64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2"/>
          <w:szCs w:val="20"/>
          <w:lang w:eastAsia="ru-RU"/>
        </w:rPr>
      </w:pPr>
      <w:r w:rsidRPr="004B5779">
        <w:rPr>
          <w:rFonts w:ascii="Verdana" w:eastAsia="Times New Roman" w:hAnsi="Verdana" w:cs="Times New Roman"/>
          <w:color w:val="000000"/>
          <w:sz w:val="22"/>
          <w:szCs w:val="20"/>
          <w:lang w:eastAsia="ru-RU"/>
        </w:rPr>
        <w:t>В случае падения объемов сделок по агентству недвижимости за аналогичный период прошлого года более, чем на заданное количество процентов, снизить комиссию агентства на заданную величину.</w:t>
      </w:r>
    </w:p>
    <w:p w:rsidR="00773B64" w:rsidRPr="00773B64" w:rsidRDefault="00773B64" w:rsidP="00773B64">
      <w:pPr>
        <w:shd w:val="clear" w:color="auto" w:fill="FFFFDD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2"/>
          <w:szCs w:val="20"/>
          <w:lang w:eastAsia="ru-RU"/>
        </w:rPr>
      </w:pPr>
    </w:p>
    <w:p w:rsidR="008E1B27" w:rsidRDefault="008E1B27" w:rsidP="004B5779">
      <w:pPr>
        <w:pStyle w:val="1"/>
        <w:numPr>
          <w:ilvl w:val="0"/>
          <w:numId w:val="1"/>
        </w:numPr>
        <w:spacing w:before="0"/>
      </w:pPr>
      <w:r>
        <w:t>Индивидуальное задание</w:t>
      </w:r>
    </w:p>
    <w:p w:rsidR="004B5779" w:rsidRPr="004B5779" w:rsidRDefault="004B5779" w:rsidP="004B5779">
      <w:pPr>
        <w:ind w:left="360"/>
        <w:rPr>
          <w:b/>
        </w:rPr>
      </w:pPr>
      <w:r w:rsidRPr="004B5779">
        <w:rPr>
          <w:b/>
        </w:rPr>
        <w:t>3.1 Для каждого количества комнат вывести суммарный объем сделок, количество сделок, рассчитать среднюю стоимость квадратного метра.</w:t>
      </w:r>
    </w:p>
    <w:p w:rsidR="004B5779" w:rsidRDefault="004B5779" w:rsidP="004B5779">
      <w:pPr>
        <w:pStyle w:val="a6"/>
      </w:pPr>
    </w:p>
    <w:p w:rsidR="005E0E5F" w:rsidRPr="005E0E5F" w:rsidRDefault="005E0E5F" w:rsidP="005E0E5F">
      <w:pPr>
        <w:rPr>
          <w:rFonts w:ascii="Courier New" w:hAnsi="Courier New" w:cs="Courier New"/>
          <w:sz w:val="24"/>
          <w:lang w:val="en-US"/>
        </w:rPr>
      </w:pPr>
      <w:r w:rsidRPr="005E0E5F">
        <w:rPr>
          <w:rFonts w:ascii="Courier New" w:hAnsi="Courier New" w:cs="Courier New"/>
          <w:sz w:val="24"/>
          <w:lang w:val="en-US"/>
        </w:rPr>
        <w:t xml:space="preserve">SET TERM </w:t>
      </w:r>
      <w:proofErr w:type="gramStart"/>
      <w:r w:rsidRPr="005E0E5F">
        <w:rPr>
          <w:rFonts w:ascii="Courier New" w:hAnsi="Courier New" w:cs="Courier New"/>
          <w:sz w:val="24"/>
          <w:lang w:val="en-US"/>
        </w:rPr>
        <w:t>^ ;</w:t>
      </w:r>
      <w:proofErr w:type="gramEnd"/>
    </w:p>
    <w:p w:rsidR="005E0E5F" w:rsidRPr="005E0E5F" w:rsidRDefault="005E0E5F" w:rsidP="005E0E5F">
      <w:pPr>
        <w:rPr>
          <w:rFonts w:ascii="Courier New" w:hAnsi="Courier New" w:cs="Courier New"/>
          <w:sz w:val="24"/>
          <w:lang w:val="en-US"/>
        </w:rPr>
      </w:pPr>
      <w:proofErr w:type="gramStart"/>
      <w:r w:rsidRPr="005E0E5F">
        <w:rPr>
          <w:rFonts w:ascii="Courier New" w:hAnsi="Courier New" w:cs="Courier New"/>
          <w:sz w:val="24"/>
          <w:lang w:val="en-US"/>
        </w:rPr>
        <w:t>create</w:t>
      </w:r>
      <w:proofErr w:type="gramEnd"/>
      <w:r w:rsidRPr="005E0E5F">
        <w:rPr>
          <w:rFonts w:ascii="Courier New" w:hAnsi="Courier New" w:cs="Courier New"/>
          <w:sz w:val="24"/>
          <w:lang w:val="en-US"/>
        </w:rPr>
        <w:t xml:space="preserve"> or alter procedure </w:t>
      </w:r>
      <w:proofErr w:type="spellStart"/>
      <w:r w:rsidRPr="005E0E5F">
        <w:rPr>
          <w:rFonts w:ascii="Courier New" w:hAnsi="Courier New" w:cs="Courier New"/>
          <w:sz w:val="24"/>
          <w:lang w:val="en-US"/>
        </w:rPr>
        <w:t>proc_one</w:t>
      </w:r>
      <w:proofErr w:type="spellEnd"/>
    </w:p>
    <w:p w:rsidR="005E0E5F" w:rsidRPr="005E0E5F" w:rsidRDefault="005E0E5F" w:rsidP="005E0E5F">
      <w:pPr>
        <w:rPr>
          <w:rFonts w:ascii="Courier New" w:hAnsi="Courier New" w:cs="Courier New"/>
          <w:sz w:val="24"/>
          <w:lang w:val="en-US"/>
        </w:rPr>
      </w:pPr>
      <w:proofErr w:type="gramStart"/>
      <w:r w:rsidRPr="005E0E5F">
        <w:rPr>
          <w:rFonts w:ascii="Courier New" w:hAnsi="Courier New" w:cs="Courier New"/>
          <w:sz w:val="24"/>
          <w:lang w:val="en-US"/>
        </w:rPr>
        <w:t>returns</w:t>
      </w:r>
      <w:proofErr w:type="gramEnd"/>
      <w:r w:rsidRPr="005E0E5F">
        <w:rPr>
          <w:rFonts w:ascii="Courier New" w:hAnsi="Courier New" w:cs="Courier New"/>
          <w:sz w:val="24"/>
          <w:lang w:val="en-US"/>
        </w:rPr>
        <w:t xml:space="preserve"> (ROOM </w:t>
      </w:r>
      <w:proofErr w:type="spellStart"/>
      <w:r w:rsidRPr="005E0E5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5E0E5F">
        <w:rPr>
          <w:rFonts w:ascii="Courier New" w:hAnsi="Courier New" w:cs="Courier New"/>
          <w:sz w:val="24"/>
          <w:lang w:val="en-US"/>
        </w:rPr>
        <w:t xml:space="preserve">, SUMDEAL </w:t>
      </w:r>
      <w:proofErr w:type="spellStart"/>
      <w:r w:rsidRPr="005E0E5F">
        <w:rPr>
          <w:rFonts w:ascii="Courier New" w:hAnsi="Courier New" w:cs="Courier New"/>
          <w:sz w:val="24"/>
          <w:lang w:val="en-US"/>
        </w:rPr>
        <w:t>bigint</w:t>
      </w:r>
      <w:proofErr w:type="spellEnd"/>
      <w:r w:rsidRPr="005E0E5F">
        <w:rPr>
          <w:rFonts w:ascii="Courier New" w:hAnsi="Courier New" w:cs="Courier New"/>
          <w:sz w:val="24"/>
          <w:lang w:val="en-US"/>
        </w:rPr>
        <w:t xml:space="preserve">, COUNTDEAL </w:t>
      </w:r>
      <w:proofErr w:type="spellStart"/>
      <w:r w:rsidRPr="005E0E5F">
        <w:rPr>
          <w:rFonts w:ascii="Courier New" w:hAnsi="Courier New" w:cs="Courier New"/>
          <w:sz w:val="24"/>
          <w:lang w:val="en-US"/>
        </w:rPr>
        <w:t>bigint</w:t>
      </w:r>
      <w:proofErr w:type="spellEnd"/>
      <w:r w:rsidRPr="005E0E5F">
        <w:rPr>
          <w:rFonts w:ascii="Courier New" w:hAnsi="Courier New" w:cs="Courier New"/>
          <w:sz w:val="24"/>
          <w:lang w:val="en-US"/>
        </w:rPr>
        <w:t>, AVG_M2 float)</w:t>
      </w:r>
    </w:p>
    <w:p w:rsidR="005E0E5F" w:rsidRPr="005E0E5F" w:rsidRDefault="005E0E5F" w:rsidP="005E0E5F">
      <w:pPr>
        <w:rPr>
          <w:rFonts w:ascii="Courier New" w:hAnsi="Courier New" w:cs="Courier New"/>
          <w:sz w:val="24"/>
          <w:lang w:val="en-US"/>
        </w:rPr>
      </w:pPr>
      <w:proofErr w:type="gramStart"/>
      <w:r w:rsidRPr="005E0E5F">
        <w:rPr>
          <w:rFonts w:ascii="Courier New" w:hAnsi="Courier New" w:cs="Courier New"/>
          <w:sz w:val="24"/>
          <w:lang w:val="en-US"/>
        </w:rPr>
        <w:t>as</w:t>
      </w:r>
      <w:proofErr w:type="gramEnd"/>
    </w:p>
    <w:p w:rsidR="005E0E5F" w:rsidRPr="005E0E5F" w:rsidRDefault="005E0E5F" w:rsidP="005E0E5F">
      <w:pPr>
        <w:rPr>
          <w:rFonts w:ascii="Courier New" w:hAnsi="Courier New" w:cs="Courier New"/>
          <w:sz w:val="24"/>
          <w:lang w:val="en-US"/>
        </w:rPr>
      </w:pPr>
      <w:proofErr w:type="gramStart"/>
      <w:r w:rsidRPr="005E0E5F">
        <w:rPr>
          <w:rFonts w:ascii="Courier New" w:hAnsi="Courier New" w:cs="Courier New"/>
          <w:sz w:val="24"/>
          <w:lang w:val="en-US"/>
        </w:rPr>
        <w:t>begin</w:t>
      </w:r>
      <w:proofErr w:type="gramEnd"/>
    </w:p>
    <w:p w:rsidR="005E0E5F" w:rsidRPr="005E0E5F" w:rsidRDefault="005E0E5F" w:rsidP="005E0E5F">
      <w:pPr>
        <w:rPr>
          <w:rFonts w:ascii="Courier New" w:hAnsi="Courier New" w:cs="Courier New"/>
          <w:sz w:val="24"/>
          <w:lang w:val="en-US"/>
        </w:rPr>
      </w:pPr>
      <w:proofErr w:type="gramStart"/>
      <w:r w:rsidRPr="005E0E5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5E0E5F">
        <w:rPr>
          <w:rFonts w:ascii="Courier New" w:hAnsi="Courier New" w:cs="Courier New"/>
          <w:sz w:val="24"/>
          <w:lang w:val="en-US"/>
        </w:rPr>
        <w:t xml:space="preserve"> select </w:t>
      </w:r>
      <w:proofErr w:type="spellStart"/>
      <w:r w:rsidRPr="005E0E5F">
        <w:rPr>
          <w:rFonts w:ascii="Courier New" w:hAnsi="Courier New" w:cs="Courier New"/>
          <w:sz w:val="24"/>
          <w:lang w:val="en-US"/>
        </w:rPr>
        <w:t>rooms,sum</w:t>
      </w:r>
      <w:proofErr w:type="spellEnd"/>
      <w:r w:rsidRPr="005E0E5F">
        <w:rPr>
          <w:rFonts w:ascii="Courier New" w:hAnsi="Courier New" w:cs="Courier New"/>
          <w:sz w:val="24"/>
          <w:lang w:val="en-US"/>
        </w:rPr>
        <w:t xml:space="preserve">(DEALCASH), COUNT(*), </w:t>
      </w:r>
      <w:proofErr w:type="spellStart"/>
      <w:r w:rsidRPr="005E0E5F">
        <w:rPr>
          <w:rFonts w:ascii="Courier New" w:hAnsi="Courier New" w:cs="Courier New"/>
          <w:sz w:val="24"/>
          <w:lang w:val="en-US"/>
        </w:rPr>
        <w:t>avg</w:t>
      </w:r>
      <w:proofErr w:type="spellEnd"/>
      <w:r w:rsidRPr="005E0E5F">
        <w:rPr>
          <w:rFonts w:ascii="Courier New" w:hAnsi="Courier New" w:cs="Courier New"/>
          <w:sz w:val="24"/>
          <w:lang w:val="en-US"/>
        </w:rPr>
        <w:t>(DEALCASH)/</w:t>
      </w:r>
      <w:proofErr w:type="spellStart"/>
      <w:r w:rsidRPr="005E0E5F">
        <w:rPr>
          <w:rFonts w:ascii="Courier New" w:hAnsi="Courier New" w:cs="Courier New"/>
          <w:sz w:val="24"/>
          <w:lang w:val="en-US"/>
        </w:rPr>
        <w:t>avg</w:t>
      </w:r>
      <w:proofErr w:type="spellEnd"/>
      <w:r w:rsidRPr="005E0E5F">
        <w:rPr>
          <w:rFonts w:ascii="Courier New" w:hAnsi="Courier New" w:cs="Courier New"/>
          <w:sz w:val="24"/>
          <w:lang w:val="en-US"/>
        </w:rPr>
        <w:t>(S) from FLATS,DEAL</w:t>
      </w:r>
    </w:p>
    <w:p w:rsidR="005E0E5F" w:rsidRPr="005E0E5F" w:rsidRDefault="005E0E5F" w:rsidP="005E0E5F">
      <w:pPr>
        <w:rPr>
          <w:rFonts w:ascii="Courier New" w:hAnsi="Courier New" w:cs="Courier New"/>
          <w:sz w:val="24"/>
          <w:lang w:val="en-US"/>
        </w:rPr>
      </w:pPr>
      <w:proofErr w:type="gramStart"/>
      <w:r w:rsidRPr="005E0E5F">
        <w:rPr>
          <w:rFonts w:ascii="Courier New" w:hAnsi="Courier New" w:cs="Courier New"/>
          <w:sz w:val="24"/>
          <w:lang w:val="en-US"/>
        </w:rPr>
        <w:t>where</w:t>
      </w:r>
      <w:proofErr w:type="gramEnd"/>
      <w:r w:rsidRPr="005E0E5F">
        <w:rPr>
          <w:rFonts w:ascii="Courier New" w:hAnsi="Courier New" w:cs="Courier New"/>
          <w:sz w:val="24"/>
          <w:lang w:val="en-US"/>
        </w:rPr>
        <w:t xml:space="preserve"> ID_KV = ID_DEALFLAT group by rooms</w:t>
      </w:r>
    </w:p>
    <w:p w:rsidR="005E0E5F" w:rsidRPr="005E0E5F" w:rsidRDefault="005E0E5F" w:rsidP="005E0E5F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E0E5F">
        <w:rPr>
          <w:rFonts w:ascii="Courier New" w:hAnsi="Courier New" w:cs="Courier New"/>
          <w:sz w:val="24"/>
          <w:lang w:val="en-US"/>
        </w:rPr>
        <w:t>into</w:t>
      </w:r>
      <w:proofErr w:type="spellEnd"/>
      <w:proofErr w:type="gramEnd"/>
      <w:r w:rsidRPr="005E0E5F">
        <w:rPr>
          <w:rFonts w:ascii="Courier New" w:hAnsi="Courier New" w:cs="Courier New"/>
          <w:sz w:val="24"/>
          <w:lang w:val="en-US"/>
        </w:rPr>
        <w:t xml:space="preserve"> :ROOM, :SUMDEAL, :COUNTDEAL, :AVG_M2</w:t>
      </w:r>
    </w:p>
    <w:p w:rsidR="005E0E5F" w:rsidRPr="005E0E5F" w:rsidRDefault="005E0E5F" w:rsidP="005E0E5F">
      <w:pPr>
        <w:rPr>
          <w:rFonts w:ascii="Courier New" w:hAnsi="Courier New" w:cs="Courier New"/>
          <w:sz w:val="24"/>
          <w:lang w:val="en-US"/>
        </w:rPr>
      </w:pPr>
      <w:proofErr w:type="gramStart"/>
      <w:r w:rsidRPr="005E0E5F">
        <w:rPr>
          <w:rFonts w:ascii="Courier New" w:hAnsi="Courier New" w:cs="Courier New"/>
          <w:sz w:val="24"/>
          <w:lang w:val="en-US"/>
        </w:rPr>
        <w:t>do</w:t>
      </w:r>
      <w:proofErr w:type="gramEnd"/>
    </w:p>
    <w:p w:rsidR="005E0E5F" w:rsidRPr="005E0E5F" w:rsidRDefault="005E0E5F" w:rsidP="005E0E5F">
      <w:pPr>
        <w:rPr>
          <w:rFonts w:ascii="Courier New" w:hAnsi="Courier New" w:cs="Courier New"/>
          <w:sz w:val="24"/>
          <w:lang w:val="en-US"/>
        </w:rPr>
      </w:pPr>
      <w:proofErr w:type="gramStart"/>
      <w:r w:rsidRPr="005E0E5F">
        <w:rPr>
          <w:rFonts w:ascii="Courier New" w:hAnsi="Courier New" w:cs="Courier New"/>
          <w:sz w:val="24"/>
          <w:lang w:val="en-US"/>
        </w:rPr>
        <w:t>suspend</w:t>
      </w:r>
      <w:proofErr w:type="gramEnd"/>
      <w:r w:rsidRPr="005E0E5F">
        <w:rPr>
          <w:rFonts w:ascii="Courier New" w:hAnsi="Courier New" w:cs="Courier New"/>
          <w:sz w:val="24"/>
          <w:lang w:val="en-US"/>
        </w:rPr>
        <w:t>;</w:t>
      </w:r>
    </w:p>
    <w:p w:rsidR="005E0E5F" w:rsidRPr="005E0E5F" w:rsidRDefault="005E0E5F" w:rsidP="005E0E5F">
      <w:pPr>
        <w:rPr>
          <w:rFonts w:ascii="Courier New" w:hAnsi="Courier New" w:cs="Courier New"/>
          <w:sz w:val="24"/>
          <w:lang w:val="en-US"/>
        </w:rPr>
      </w:pPr>
      <w:proofErr w:type="gramStart"/>
      <w:r w:rsidRPr="005E0E5F">
        <w:rPr>
          <w:rFonts w:ascii="Courier New" w:hAnsi="Courier New" w:cs="Courier New"/>
          <w:sz w:val="24"/>
          <w:lang w:val="en-US"/>
        </w:rPr>
        <w:lastRenderedPageBreak/>
        <w:t>end</w:t>
      </w:r>
      <w:proofErr w:type="gramEnd"/>
    </w:p>
    <w:p w:rsidR="005E0E5F" w:rsidRPr="005E0E5F" w:rsidRDefault="005E0E5F" w:rsidP="005E0E5F">
      <w:pPr>
        <w:rPr>
          <w:rFonts w:ascii="Courier New" w:hAnsi="Courier New" w:cs="Courier New"/>
          <w:sz w:val="24"/>
          <w:lang w:val="en-US"/>
        </w:rPr>
      </w:pPr>
      <w:r w:rsidRPr="005E0E5F">
        <w:rPr>
          <w:rFonts w:ascii="Courier New" w:hAnsi="Courier New" w:cs="Courier New"/>
          <w:sz w:val="24"/>
          <w:lang w:val="en-US"/>
        </w:rPr>
        <w:t>^</w:t>
      </w:r>
    </w:p>
    <w:p w:rsidR="005E0E5F" w:rsidRPr="005E0E5F" w:rsidRDefault="005E0E5F" w:rsidP="005E0E5F">
      <w:pPr>
        <w:rPr>
          <w:rFonts w:ascii="Courier New" w:hAnsi="Courier New" w:cs="Courier New"/>
          <w:sz w:val="24"/>
          <w:lang w:val="en-US"/>
        </w:rPr>
      </w:pPr>
    </w:p>
    <w:p w:rsidR="004B5779" w:rsidRPr="005E0E5F" w:rsidRDefault="005E0E5F" w:rsidP="005E0E5F">
      <w:pPr>
        <w:rPr>
          <w:lang w:val="en-US"/>
        </w:rPr>
      </w:pPr>
      <w:r w:rsidRPr="005E0E5F">
        <w:rPr>
          <w:rFonts w:ascii="Courier New" w:hAnsi="Courier New" w:cs="Courier New"/>
          <w:sz w:val="24"/>
          <w:lang w:val="en-US"/>
        </w:rPr>
        <w:t xml:space="preserve">SET </w:t>
      </w:r>
      <w:proofErr w:type="gramStart"/>
      <w:r w:rsidRPr="005E0E5F">
        <w:rPr>
          <w:rFonts w:ascii="Courier New" w:hAnsi="Courier New" w:cs="Courier New"/>
          <w:sz w:val="24"/>
          <w:lang w:val="en-US"/>
        </w:rPr>
        <w:t>TERM ;</w:t>
      </w:r>
      <w:proofErr w:type="gramEnd"/>
      <w:r w:rsidRPr="005E0E5F">
        <w:rPr>
          <w:rFonts w:ascii="Courier New" w:hAnsi="Courier New" w:cs="Courier New"/>
          <w:sz w:val="24"/>
          <w:lang w:val="en-US"/>
        </w:rPr>
        <w:t xml:space="preserve"> ^</w:t>
      </w:r>
    </w:p>
    <w:p w:rsidR="004B5779" w:rsidRPr="005E0E5F" w:rsidRDefault="004B5779" w:rsidP="004B5779">
      <w:pPr>
        <w:rPr>
          <w:lang w:val="en-US"/>
        </w:rPr>
      </w:pPr>
      <w:r>
        <w:t>Проверка</w:t>
      </w:r>
      <w:r w:rsidRPr="005E0E5F">
        <w:rPr>
          <w:lang w:val="en-US"/>
        </w:rPr>
        <w:t>:</w:t>
      </w:r>
    </w:p>
    <w:p w:rsidR="004B5779" w:rsidRDefault="005E0E5F" w:rsidP="004B57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68113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pro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64" w:rsidRPr="00773B64" w:rsidRDefault="00773B64" w:rsidP="004B5779">
      <w:r>
        <w:t>Процедура выводит сумму сделок и их кол-во для каждого кол-ва комнат в квартире.</w:t>
      </w:r>
    </w:p>
    <w:p w:rsidR="004B5779" w:rsidRDefault="004B5779" w:rsidP="004B5779"/>
    <w:p w:rsidR="004B5779" w:rsidRPr="004B5779" w:rsidRDefault="004B5779" w:rsidP="004B5779"/>
    <w:p w:rsidR="00FC50DF" w:rsidRPr="006D2D54" w:rsidRDefault="004B5779" w:rsidP="00662DE6">
      <w:pPr>
        <w:pStyle w:val="a3"/>
        <w:rPr>
          <w:sz w:val="20"/>
          <w:szCs w:val="20"/>
        </w:rPr>
      </w:pPr>
      <w:r w:rsidRPr="004B5779">
        <w:rPr>
          <w:rFonts w:ascii="Times New Roman" w:hAnsi="Times New Roman"/>
          <w:b/>
          <w:bCs/>
          <w:spacing w:val="0"/>
          <w:kern w:val="0"/>
          <w:sz w:val="28"/>
          <w:szCs w:val="26"/>
        </w:rPr>
        <w:t>3.2. В случае падения объемов сделок по агентству недвижимости за аналогичный период прошлого года более, чем на заданное количество процентов, снизить комиссию агентства на заданную величину.</w:t>
      </w:r>
    </w:p>
    <w:p w:rsidR="004B5779" w:rsidRDefault="004B5779" w:rsidP="00C4644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</w:rPr>
      </w:pPr>
    </w:p>
    <w:p w:rsidR="00773B64" w:rsidRPr="00773B64" w:rsidRDefault="00773B64" w:rsidP="00C4644F">
      <w:pPr>
        <w:spacing w:after="0"/>
        <w:rPr>
          <w:rFonts w:eastAsiaTheme="majorEastAsia" w:cs="Times New Roman"/>
          <w:spacing w:val="5"/>
          <w:kern w:val="28"/>
          <w:szCs w:val="20"/>
        </w:rPr>
      </w:pPr>
      <w:r w:rsidRPr="00773B64">
        <w:rPr>
          <w:rFonts w:eastAsiaTheme="majorEastAsia" w:cs="Times New Roman"/>
          <w:spacing w:val="5"/>
          <w:kern w:val="28"/>
          <w:szCs w:val="20"/>
        </w:rPr>
        <w:t xml:space="preserve">Процедура </w:t>
      </w:r>
      <w:proofErr w:type="spellStart"/>
      <w:r w:rsidRPr="00773B64">
        <w:rPr>
          <w:rFonts w:eastAsiaTheme="majorEastAsia" w:cs="Times New Roman"/>
          <w:spacing w:val="5"/>
          <w:kern w:val="28"/>
          <w:szCs w:val="20"/>
        </w:rPr>
        <w:t>высчитывет</w:t>
      </w:r>
      <w:proofErr w:type="spellEnd"/>
      <w:r w:rsidRPr="00773B64">
        <w:rPr>
          <w:rFonts w:eastAsiaTheme="majorEastAsia" w:cs="Times New Roman"/>
          <w:spacing w:val="5"/>
          <w:kern w:val="28"/>
          <w:szCs w:val="20"/>
        </w:rPr>
        <w:t xml:space="preserve"> сумму сделок по </w:t>
      </w:r>
      <w:proofErr w:type="spellStart"/>
      <w:r w:rsidRPr="00773B64">
        <w:rPr>
          <w:rFonts w:eastAsiaTheme="majorEastAsia" w:cs="Times New Roman"/>
          <w:spacing w:val="5"/>
          <w:kern w:val="28"/>
          <w:szCs w:val="20"/>
        </w:rPr>
        <w:t>агенству</w:t>
      </w:r>
      <w:proofErr w:type="spellEnd"/>
      <w:r w:rsidRPr="00773B64">
        <w:rPr>
          <w:rFonts w:eastAsiaTheme="majorEastAsia" w:cs="Times New Roman"/>
          <w:spacing w:val="5"/>
          <w:kern w:val="28"/>
          <w:szCs w:val="20"/>
        </w:rPr>
        <w:t xml:space="preserve"> за определенный период.</w:t>
      </w:r>
    </w:p>
    <w:p w:rsidR="00FB17B1" w:rsidRDefault="00FB17B1" w:rsidP="00C4644F">
      <w:pPr>
        <w:spacing w:after="0"/>
        <w:rPr>
          <w:rFonts w:ascii="Courier New" w:eastAsiaTheme="majorEastAsia" w:hAnsi="Courier New" w:cstheme="majorBidi"/>
          <w:b/>
          <w:i/>
          <w:spacing w:val="5"/>
          <w:kern w:val="28"/>
          <w:sz w:val="24"/>
          <w:szCs w:val="20"/>
          <w:lang w:val="en-US"/>
        </w:rPr>
      </w:pPr>
      <w:proofErr w:type="spellStart"/>
      <w:r w:rsidRPr="00FB17B1">
        <w:rPr>
          <w:rFonts w:ascii="Courier New" w:eastAsiaTheme="majorEastAsia" w:hAnsi="Courier New" w:cstheme="majorBidi"/>
          <w:b/>
          <w:i/>
          <w:spacing w:val="5"/>
          <w:kern w:val="28"/>
          <w:sz w:val="24"/>
          <w:szCs w:val="20"/>
          <w:lang w:val="en-US"/>
        </w:rPr>
        <w:t>Proc_two</w:t>
      </w:r>
      <w:proofErr w:type="spellEnd"/>
      <w:r w:rsidRPr="00FB17B1">
        <w:rPr>
          <w:rFonts w:ascii="Courier New" w:eastAsiaTheme="majorEastAsia" w:hAnsi="Courier New" w:cstheme="majorBidi"/>
          <w:b/>
          <w:i/>
          <w:spacing w:val="5"/>
          <w:kern w:val="28"/>
          <w:sz w:val="24"/>
          <w:szCs w:val="20"/>
          <w:lang w:val="en-US"/>
        </w:rPr>
        <w:t>:</w:t>
      </w:r>
    </w:p>
    <w:p w:rsidR="00FB17B1" w:rsidRPr="00FB17B1" w:rsidRDefault="00FB17B1" w:rsidP="00FB17B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SET TERM </w:t>
      </w:r>
      <w:proofErr w:type="gramStart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^ ;</w:t>
      </w:r>
      <w:proofErr w:type="gramEnd"/>
    </w:p>
    <w:p w:rsidR="00FB17B1" w:rsidRPr="00FB17B1" w:rsidRDefault="00FB17B1" w:rsidP="00FB17B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proofErr w:type="gramStart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create</w:t>
      </w:r>
      <w:proofErr w:type="gramEnd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or alter procedure </w:t>
      </w:r>
      <w:proofErr w:type="spellStart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proc_two</w:t>
      </w:r>
      <w:proofErr w:type="spellEnd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(AG </w:t>
      </w:r>
      <w:proofErr w:type="spellStart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int</w:t>
      </w:r>
      <w:proofErr w:type="spellEnd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, D1 date, D2 date)</w:t>
      </w:r>
    </w:p>
    <w:p w:rsidR="00FB17B1" w:rsidRPr="00FB17B1" w:rsidRDefault="00FB17B1" w:rsidP="00FB17B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proofErr w:type="gramStart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returns(</w:t>
      </w:r>
      <w:proofErr w:type="gramEnd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SUMCUR float)</w:t>
      </w:r>
    </w:p>
    <w:p w:rsidR="00FB17B1" w:rsidRPr="00FB17B1" w:rsidRDefault="00FB17B1" w:rsidP="00FB17B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proofErr w:type="gramStart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as</w:t>
      </w:r>
      <w:proofErr w:type="gramEnd"/>
    </w:p>
    <w:p w:rsidR="00FB17B1" w:rsidRPr="00FB17B1" w:rsidRDefault="00FB17B1" w:rsidP="00FB17B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proofErr w:type="gramStart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begin</w:t>
      </w:r>
      <w:proofErr w:type="gramEnd"/>
    </w:p>
    <w:p w:rsidR="00FB17B1" w:rsidRPr="00FB17B1" w:rsidRDefault="00FB17B1" w:rsidP="00FB17B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proofErr w:type="gramStart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for</w:t>
      </w:r>
      <w:proofErr w:type="gramEnd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select sum(DEALCASH) from AGENCY,AGENT,DEAL</w:t>
      </w:r>
    </w:p>
    <w:p w:rsidR="00FB17B1" w:rsidRPr="00FB17B1" w:rsidRDefault="00FB17B1" w:rsidP="00FB17B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proofErr w:type="gramStart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where</w:t>
      </w:r>
      <w:proofErr w:type="gramEnd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ID_DEALAGENTSALER=ID_AGENT and AGENTAGENCY=ID_AGENCY and ID_AGENCY = :AG and DEALDATE between :D1 and :D2 group by ID_AGENCY</w:t>
      </w:r>
    </w:p>
    <w:p w:rsidR="00FB17B1" w:rsidRPr="00FB17B1" w:rsidRDefault="00FB17B1" w:rsidP="00FB17B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proofErr w:type="spellStart"/>
      <w:proofErr w:type="gramStart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into</w:t>
      </w:r>
      <w:proofErr w:type="spellEnd"/>
      <w:proofErr w:type="gramEnd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:SUMCUR</w:t>
      </w:r>
    </w:p>
    <w:p w:rsidR="00FB17B1" w:rsidRPr="00FB17B1" w:rsidRDefault="00FB17B1" w:rsidP="00FB17B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proofErr w:type="gramStart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do</w:t>
      </w:r>
      <w:proofErr w:type="gramEnd"/>
    </w:p>
    <w:p w:rsidR="00FB17B1" w:rsidRPr="00FB17B1" w:rsidRDefault="00FB17B1" w:rsidP="00FB17B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proofErr w:type="gramStart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suspend</w:t>
      </w:r>
      <w:proofErr w:type="gramEnd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;</w:t>
      </w:r>
    </w:p>
    <w:p w:rsidR="00FB17B1" w:rsidRPr="00FB17B1" w:rsidRDefault="00FB17B1" w:rsidP="00FB17B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proofErr w:type="gramStart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end</w:t>
      </w:r>
      <w:proofErr w:type="gramEnd"/>
    </w:p>
    <w:p w:rsidR="00FB17B1" w:rsidRPr="00FB17B1" w:rsidRDefault="00FB17B1" w:rsidP="00FB17B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^</w:t>
      </w:r>
    </w:p>
    <w:p w:rsidR="00FB17B1" w:rsidRPr="00FB17B1" w:rsidRDefault="00FB17B1" w:rsidP="00FB17B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</w:p>
    <w:p w:rsidR="00FB17B1" w:rsidRDefault="00FB17B1" w:rsidP="00FB17B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SET </w:t>
      </w:r>
      <w:proofErr w:type="gramStart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>TERM ;</w:t>
      </w:r>
      <w:proofErr w:type="gramEnd"/>
      <w:r w:rsidRPr="00FB17B1"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  <w:t xml:space="preserve"> ^</w:t>
      </w:r>
    </w:p>
    <w:p w:rsidR="00FB17B1" w:rsidRDefault="00FB17B1" w:rsidP="00FB17B1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0"/>
          <w:lang w:val="en-US"/>
        </w:rPr>
      </w:pPr>
    </w:p>
    <w:p w:rsidR="00773B64" w:rsidRPr="00773B64" w:rsidRDefault="00773B64" w:rsidP="00FB17B1">
      <w:pPr>
        <w:spacing w:after="0"/>
        <w:rPr>
          <w:rFonts w:eastAsiaTheme="majorEastAsia" w:cs="Times New Roman"/>
          <w:spacing w:val="5"/>
          <w:kern w:val="28"/>
          <w:szCs w:val="20"/>
        </w:rPr>
      </w:pPr>
      <w:r w:rsidRPr="00773B64">
        <w:rPr>
          <w:rFonts w:eastAsiaTheme="majorEastAsia" w:cs="Times New Roman"/>
          <w:spacing w:val="5"/>
          <w:kern w:val="28"/>
          <w:szCs w:val="20"/>
        </w:rPr>
        <w:lastRenderedPageBreak/>
        <w:t xml:space="preserve">Процедура понижает комиссию </w:t>
      </w:r>
      <w:proofErr w:type="spellStart"/>
      <w:r w:rsidRPr="00773B64">
        <w:rPr>
          <w:rFonts w:eastAsiaTheme="majorEastAsia" w:cs="Times New Roman"/>
          <w:spacing w:val="5"/>
          <w:kern w:val="28"/>
          <w:szCs w:val="20"/>
        </w:rPr>
        <w:t>агенства</w:t>
      </w:r>
      <w:proofErr w:type="spellEnd"/>
      <w:r w:rsidRPr="00773B64">
        <w:rPr>
          <w:rFonts w:eastAsiaTheme="majorEastAsia" w:cs="Times New Roman"/>
          <w:spacing w:val="5"/>
          <w:kern w:val="28"/>
          <w:szCs w:val="20"/>
        </w:rPr>
        <w:t xml:space="preserve">, если сумма сделок по данному </w:t>
      </w:r>
      <w:proofErr w:type="spellStart"/>
      <w:r w:rsidRPr="00773B64">
        <w:rPr>
          <w:rFonts w:eastAsiaTheme="majorEastAsia" w:cs="Times New Roman"/>
          <w:spacing w:val="5"/>
          <w:kern w:val="28"/>
          <w:szCs w:val="20"/>
        </w:rPr>
        <w:t>агенству</w:t>
      </w:r>
      <w:proofErr w:type="spellEnd"/>
      <w:r w:rsidRPr="00773B64">
        <w:rPr>
          <w:rFonts w:eastAsiaTheme="majorEastAsia" w:cs="Times New Roman"/>
          <w:spacing w:val="5"/>
          <w:kern w:val="28"/>
          <w:szCs w:val="20"/>
        </w:rPr>
        <w:t xml:space="preserve"> за определенный период этого года была меньше, чем за такой же период прошлого года.</w:t>
      </w:r>
      <w:bookmarkStart w:id="0" w:name="_GoBack"/>
      <w:bookmarkEnd w:id="0"/>
    </w:p>
    <w:p w:rsidR="00FB17B1" w:rsidRPr="00FB17B1" w:rsidRDefault="00FB17B1" w:rsidP="00FB17B1">
      <w:pPr>
        <w:spacing w:after="0"/>
        <w:rPr>
          <w:rFonts w:ascii="Courier New" w:eastAsiaTheme="majorEastAsia" w:hAnsi="Courier New" w:cstheme="majorBidi"/>
          <w:b/>
          <w:i/>
          <w:spacing w:val="5"/>
          <w:kern w:val="28"/>
          <w:sz w:val="24"/>
          <w:szCs w:val="20"/>
          <w:lang w:val="en-US"/>
        </w:rPr>
      </w:pPr>
      <w:r w:rsidRPr="00FB17B1">
        <w:rPr>
          <w:rFonts w:ascii="Courier New" w:eastAsiaTheme="majorEastAsia" w:hAnsi="Courier New" w:cstheme="majorBidi"/>
          <w:b/>
          <w:i/>
          <w:spacing w:val="5"/>
          <w:kern w:val="28"/>
          <w:sz w:val="24"/>
          <w:szCs w:val="20"/>
          <w:lang w:val="en-US"/>
        </w:rPr>
        <w:t>P</w:t>
      </w:r>
      <w:r>
        <w:rPr>
          <w:rFonts w:ascii="Courier New" w:eastAsiaTheme="majorEastAsia" w:hAnsi="Courier New" w:cstheme="majorBidi"/>
          <w:b/>
          <w:i/>
          <w:spacing w:val="5"/>
          <w:kern w:val="28"/>
          <w:sz w:val="24"/>
          <w:szCs w:val="20"/>
          <w:lang w:val="en-US"/>
        </w:rPr>
        <w:t>roc23</w:t>
      </w:r>
      <w:r w:rsidRPr="00FB17B1">
        <w:rPr>
          <w:rFonts w:ascii="Courier New" w:eastAsiaTheme="majorEastAsia" w:hAnsi="Courier New" w:cstheme="majorBidi"/>
          <w:b/>
          <w:i/>
          <w:spacing w:val="5"/>
          <w:kern w:val="28"/>
          <w:sz w:val="24"/>
          <w:szCs w:val="20"/>
          <w:lang w:val="en-US"/>
        </w:rPr>
        <w:t>:</w:t>
      </w:r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B17B1">
        <w:rPr>
          <w:rFonts w:ascii="Courier New" w:hAnsi="Courier New" w:cs="Courier New"/>
          <w:sz w:val="24"/>
          <w:szCs w:val="24"/>
          <w:lang w:val="en-US"/>
        </w:rPr>
        <w:t xml:space="preserve">SET TERM </w:t>
      </w:r>
      <w:proofErr w:type="gramStart"/>
      <w:r w:rsidRPr="00FB17B1">
        <w:rPr>
          <w:rFonts w:ascii="Courier New" w:hAnsi="Courier New" w:cs="Courier New"/>
          <w:sz w:val="24"/>
          <w:szCs w:val="24"/>
          <w:lang w:val="en-US"/>
        </w:rPr>
        <w:t>^ ;</w:t>
      </w:r>
      <w:proofErr w:type="gramEnd"/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B1">
        <w:rPr>
          <w:rFonts w:ascii="Courier New" w:hAnsi="Courier New" w:cs="Courier New"/>
          <w:sz w:val="24"/>
          <w:szCs w:val="24"/>
          <w:lang w:val="en-US"/>
        </w:rPr>
        <w:t>create</w:t>
      </w:r>
      <w:proofErr w:type="gramEnd"/>
      <w:r w:rsidRPr="00FB17B1">
        <w:rPr>
          <w:rFonts w:ascii="Courier New" w:hAnsi="Courier New" w:cs="Courier New"/>
          <w:sz w:val="24"/>
          <w:szCs w:val="24"/>
          <w:lang w:val="en-US"/>
        </w:rPr>
        <w:t xml:space="preserve"> or alter procedure proc23 (AG </w:t>
      </w:r>
      <w:proofErr w:type="spellStart"/>
      <w:r w:rsidRPr="00FB17B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B17B1">
        <w:rPr>
          <w:rFonts w:ascii="Courier New" w:hAnsi="Courier New" w:cs="Courier New"/>
          <w:sz w:val="24"/>
          <w:szCs w:val="24"/>
          <w:lang w:val="en-US"/>
        </w:rPr>
        <w:t>, D1 date, D2 date, DISC float)</w:t>
      </w:r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B1">
        <w:rPr>
          <w:rFonts w:ascii="Courier New" w:hAnsi="Courier New" w:cs="Courier New"/>
          <w:sz w:val="24"/>
          <w:szCs w:val="24"/>
          <w:lang w:val="en-US"/>
        </w:rPr>
        <w:t>as</w:t>
      </w:r>
      <w:proofErr w:type="gramEnd"/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B1">
        <w:rPr>
          <w:rFonts w:ascii="Courier New" w:hAnsi="Courier New" w:cs="Courier New"/>
          <w:sz w:val="24"/>
          <w:szCs w:val="24"/>
          <w:lang w:val="en-US"/>
        </w:rPr>
        <w:t>declare</w:t>
      </w:r>
      <w:proofErr w:type="gramEnd"/>
      <w:r w:rsidRPr="00FB17B1">
        <w:rPr>
          <w:rFonts w:ascii="Courier New" w:hAnsi="Courier New" w:cs="Courier New"/>
          <w:sz w:val="24"/>
          <w:szCs w:val="24"/>
          <w:lang w:val="en-US"/>
        </w:rPr>
        <w:t xml:space="preserve"> variable DTMP1 date;</w:t>
      </w:r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B1">
        <w:rPr>
          <w:rFonts w:ascii="Courier New" w:hAnsi="Courier New" w:cs="Courier New"/>
          <w:sz w:val="24"/>
          <w:szCs w:val="24"/>
          <w:lang w:val="en-US"/>
        </w:rPr>
        <w:t>declare</w:t>
      </w:r>
      <w:proofErr w:type="gramEnd"/>
      <w:r w:rsidRPr="00FB17B1">
        <w:rPr>
          <w:rFonts w:ascii="Courier New" w:hAnsi="Courier New" w:cs="Courier New"/>
          <w:sz w:val="24"/>
          <w:szCs w:val="24"/>
          <w:lang w:val="en-US"/>
        </w:rPr>
        <w:t xml:space="preserve"> variable DTMP2 date;</w:t>
      </w:r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B1">
        <w:rPr>
          <w:rFonts w:ascii="Courier New" w:hAnsi="Courier New" w:cs="Courier New"/>
          <w:sz w:val="24"/>
          <w:szCs w:val="24"/>
          <w:lang w:val="en-US"/>
        </w:rPr>
        <w:t>declare</w:t>
      </w:r>
      <w:proofErr w:type="gramEnd"/>
      <w:r w:rsidRPr="00FB17B1">
        <w:rPr>
          <w:rFonts w:ascii="Courier New" w:hAnsi="Courier New" w:cs="Courier New"/>
          <w:sz w:val="24"/>
          <w:szCs w:val="24"/>
          <w:lang w:val="en-US"/>
        </w:rPr>
        <w:t xml:space="preserve"> variable SC float;</w:t>
      </w:r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B1">
        <w:rPr>
          <w:rFonts w:ascii="Courier New" w:hAnsi="Courier New" w:cs="Courier New"/>
          <w:sz w:val="24"/>
          <w:szCs w:val="24"/>
          <w:lang w:val="en-US"/>
        </w:rPr>
        <w:t>declare</w:t>
      </w:r>
      <w:proofErr w:type="gramEnd"/>
      <w:r w:rsidRPr="00FB17B1">
        <w:rPr>
          <w:rFonts w:ascii="Courier New" w:hAnsi="Courier New" w:cs="Courier New"/>
          <w:sz w:val="24"/>
          <w:szCs w:val="24"/>
          <w:lang w:val="en-US"/>
        </w:rPr>
        <w:t xml:space="preserve"> variable STMP float;</w:t>
      </w:r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B1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B17B1">
        <w:rPr>
          <w:rFonts w:ascii="Courier New" w:hAnsi="Courier New" w:cs="Courier New"/>
          <w:sz w:val="24"/>
          <w:szCs w:val="24"/>
          <w:lang w:val="en-US"/>
        </w:rPr>
        <w:t>DTMP1=:D1-365;</w:t>
      </w:r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B17B1">
        <w:rPr>
          <w:rFonts w:ascii="Courier New" w:hAnsi="Courier New" w:cs="Courier New"/>
          <w:sz w:val="24"/>
          <w:szCs w:val="24"/>
          <w:lang w:val="en-US"/>
        </w:rPr>
        <w:t>DTMP2=:D2-365;</w:t>
      </w:r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B1">
        <w:rPr>
          <w:rFonts w:ascii="Courier New" w:hAnsi="Courier New" w:cs="Courier New"/>
          <w:sz w:val="24"/>
          <w:szCs w:val="24"/>
          <w:lang w:val="en-US"/>
        </w:rPr>
        <w:t>execute</w:t>
      </w:r>
      <w:proofErr w:type="gramEnd"/>
      <w:r w:rsidRPr="00FB17B1">
        <w:rPr>
          <w:rFonts w:ascii="Courier New" w:hAnsi="Courier New" w:cs="Courier New"/>
          <w:sz w:val="24"/>
          <w:szCs w:val="24"/>
          <w:lang w:val="en-US"/>
        </w:rPr>
        <w:t xml:space="preserve"> procedure </w:t>
      </w:r>
      <w:proofErr w:type="spellStart"/>
      <w:r w:rsidRPr="00FB17B1">
        <w:rPr>
          <w:rFonts w:ascii="Courier New" w:hAnsi="Courier New" w:cs="Courier New"/>
          <w:sz w:val="24"/>
          <w:szCs w:val="24"/>
          <w:lang w:val="en-US"/>
        </w:rPr>
        <w:t>proc_two</w:t>
      </w:r>
      <w:proofErr w:type="spellEnd"/>
      <w:r w:rsidRPr="00FB17B1">
        <w:rPr>
          <w:rFonts w:ascii="Courier New" w:hAnsi="Courier New" w:cs="Courier New"/>
          <w:sz w:val="24"/>
          <w:szCs w:val="24"/>
          <w:lang w:val="en-US"/>
        </w:rPr>
        <w:t>(:AG,:D1,:D2) RETURNING_VALUES (:SC);</w:t>
      </w:r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B1">
        <w:rPr>
          <w:rFonts w:ascii="Courier New" w:hAnsi="Courier New" w:cs="Courier New"/>
          <w:sz w:val="24"/>
          <w:szCs w:val="24"/>
          <w:lang w:val="en-US"/>
        </w:rPr>
        <w:t>execute</w:t>
      </w:r>
      <w:proofErr w:type="gramEnd"/>
      <w:r w:rsidRPr="00FB17B1">
        <w:rPr>
          <w:rFonts w:ascii="Courier New" w:hAnsi="Courier New" w:cs="Courier New"/>
          <w:sz w:val="24"/>
          <w:szCs w:val="24"/>
          <w:lang w:val="en-US"/>
        </w:rPr>
        <w:t xml:space="preserve"> procedure </w:t>
      </w:r>
      <w:proofErr w:type="spellStart"/>
      <w:r w:rsidRPr="00FB17B1">
        <w:rPr>
          <w:rFonts w:ascii="Courier New" w:hAnsi="Courier New" w:cs="Courier New"/>
          <w:sz w:val="24"/>
          <w:szCs w:val="24"/>
          <w:lang w:val="en-US"/>
        </w:rPr>
        <w:t>proc_two</w:t>
      </w:r>
      <w:proofErr w:type="spellEnd"/>
      <w:r w:rsidRPr="00FB17B1">
        <w:rPr>
          <w:rFonts w:ascii="Courier New" w:hAnsi="Courier New" w:cs="Courier New"/>
          <w:sz w:val="24"/>
          <w:szCs w:val="24"/>
          <w:lang w:val="en-US"/>
        </w:rPr>
        <w:t>(:AG,:DTMP1,:DTMP2) RETURNING_VALUES (:STMP);</w:t>
      </w:r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B17B1">
        <w:rPr>
          <w:rFonts w:ascii="Courier New" w:hAnsi="Courier New" w:cs="Courier New"/>
          <w:sz w:val="24"/>
          <w:szCs w:val="24"/>
          <w:lang w:val="en-US"/>
        </w:rPr>
        <w:t xml:space="preserve"> (:SC-:STMP&lt;0) then update AGENCY set PERSENT = PERSENT+:DISC WHERE ID_AGENCY = :AG;</w:t>
      </w:r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B17B1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</w:rPr>
      </w:pPr>
      <w:r w:rsidRPr="00FB17B1">
        <w:rPr>
          <w:rFonts w:ascii="Courier New" w:hAnsi="Courier New" w:cs="Courier New"/>
          <w:sz w:val="24"/>
          <w:szCs w:val="24"/>
        </w:rPr>
        <w:t>^</w:t>
      </w:r>
    </w:p>
    <w:p w:rsidR="00FB17B1" w:rsidRPr="00FB17B1" w:rsidRDefault="00FB17B1" w:rsidP="00FB17B1">
      <w:pPr>
        <w:spacing w:after="0"/>
        <w:rPr>
          <w:rFonts w:ascii="Courier New" w:hAnsi="Courier New" w:cs="Courier New"/>
          <w:sz w:val="24"/>
          <w:szCs w:val="24"/>
        </w:rPr>
      </w:pPr>
    </w:p>
    <w:p w:rsidR="00C4644F" w:rsidRPr="004B5779" w:rsidRDefault="00FB17B1" w:rsidP="00FB17B1">
      <w:pPr>
        <w:spacing w:after="0"/>
        <w:rPr>
          <w:rFonts w:ascii="Courier New" w:hAnsi="Courier New" w:cs="Courier New"/>
          <w:sz w:val="24"/>
          <w:szCs w:val="24"/>
        </w:rPr>
      </w:pPr>
      <w:r w:rsidRPr="00FB17B1">
        <w:rPr>
          <w:rFonts w:ascii="Courier New" w:hAnsi="Courier New" w:cs="Courier New"/>
          <w:sz w:val="24"/>
          <w:szCs w:val="24"/>
        </w:rPr>
        <w:t xml:space="preserve">SET </w:t>
      </w:r>
      <w:proofErr w:type="gramStart"/>
      <w:r w:rsidRPr="00FB17B1">
        <w:rPr>
          <w:rFonts w:ascii="Courier New" w:hAnsi="Courier New" w:cs="Courier New"/>
          <w:sz w:val="24"/>
          <w:szCs w:val="24"/>
        </w:rPr>
        <w:t>TERM ;</w:t>
      </w:r>
      <w:proofErr w:type="gramEnd"/>
      <w:r w:rsidRPr="00FB17B1">
        <w:rPr>
          <w:rFonts w:ascii="Courier New" w:hAnsi="Courier New" w:cs="Courier New"/>
          <w:sz w:val="24"/>
          <w:szCs w:val="24"/>
        </w:rPr>
        <w:t xml:space="preserve"> ^</w:t>
      </w:r>
    </w:p>
    <w:p w:rsidR="00662DE6" w:rsidRPr="004B5779" w:rsidRDefault="008635F5" w:rsidP="00C4644F">
      <w:pPr>
        <w:pStyle w:val="1"/>
        <w:spacing w:before="0"/>
      </w:pPr>
      <w:r w:rsidRPr="004B5779">
        <w:t xml:space="preserve">4. </w:t>
      </w:r>
      <w:r>
        <w:t>Вывод</w:t>
      </w:r>
    </w:p>
    <w:p w:rsidR="008635F5" w:rsidRDefault="008635F5" w:rsidP="008635F5">
      <w:r>
        <w:t xml:space="preserve">Работа была посвящена изучению хранимых процедур. В результате были созданы </w:t>
      </w:r>
      <w:r w:rsidR="006D022E">
        <w:t>три</w:t>
      </w:r>
      <w:r>
        <w:t xml:space="preserve"> хранимые процедуры</w:t>
      </w:r>
      <w:r w:rsidR="00073BCF" w:rsidRPr="00073BCF">
        <w:t>.</w:t>
      </w:r>
      <w:r>
        <w:t xml:space="preserve"> </w:t>
      </w:r>
    </w:p>
    <w:p w:rsidR="008635F5" w:rsidRPr="00073BCF" w:rsidRDefault="008635F5" w:rsidP="008635F5">
      <w:r>
        <w:t>Хранимые процедуры используются для переноса части операций в саму СУБД для уменьшения интенс</w:t>
      </w:r>
      <w:r w:rsidR="00073BCF">
        <w:t>ивности сетевого взаимодействия</w:t>
      </w:r>
      <w:r w:rsidR="00073BCF" w:rsidRPr="00073BCF">
        <w:t xml:space="preserve">. </w:t>
      </w:r>
      <w:r w:rsidR="00073BCF">
        <w:t>На сервер выносятся операции, не связанные с пользовательских интерфейсом и реализующие общую для всех пользователей логику</w:t>
      </w:r>
      <w:r w:rsidR="006D022E">
        <w:t>, в особенности выполняющие часто требуемые задачи</w:t>
      </w:r>
      <w:r w:rsidR="00073BCF">
        <w:t xml:space="preserve">. Также процедуры помимо стандартных возможностей </w:t>
      </w:r>
      <w:r w:rsidR="00073BCF">
        <w:rPr>
          <w:lang w:val="en-US"/>
        </w:rPr>
        <w:t>SQL</w:t>
      </w:r>
      <w:r w:rsidR="00073BCF" w:rsidRPr="006D022E">
        <w:t xml:space="preserve"> </w:t>
      </w:r>
      <w:r w:rsidR="00073BCF">
        <w:t xml:space="preserve">имеют операторы </w:t>
      </w:r>
      <w:r w:rsidR="006D022E">
        <w:t xml:space="preserve">обработки </w:t>
      </w:r>
      <w:r w:rsidR="00073BCF">
        <w:t>ветвлений</w:t>
      </w:r>
      <w:r w:rsidR="006D022E">
        <w:t>, циклов и т.д.</w:t>
      </w:r>
    </w:p>
    <w:sectPr w:rsidR="008635F5" w:rsidRPr="00073BCF" w:rsidSect="00C84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82624"/>
    <w:multiLevelType w:val="multilevel"/>
    <w:tmpl w:val="4A86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297A9D"/>
    <w:multiLevelType w:val="multilevel"/>
    <w:tmpl w:val="4A86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C037D9"/>
    <w:multiLevelType w:val="multilevel"/>
    <w:tmpl w:val="77B4C7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47"/>
    <w:rsid w:val="00007EDE"/>
    <w:rsid w:val="00016F04"/>
    <w:rsid w:val="0002479A"/>
    <w:rsid w:val="00073BCF"/>
    <w:rsid w:val="00393E33"/>
    <w:rsid w:val="00400415"/>
    <w:rsid w:val="0046731C"/>
    <w:rsid w:val="004B5779"/>
    <w:rsid w:val="004E1974"/>
    <w:rsid w:val="005C0F9E"/>
    <w:rsid w:val="005E0E5F"/>
    <w:rsid w:val="00662DE6"/>
    <w:rsid w:val="00681089"/>
    <w:rsid w:val="006B0547"/>
    <w:rsid w:val="006D022E"/>
    <w:rsid w:val="006D2D54"/>
    <w:rsid w:val="00773B64"/>
    <w:rsid w:val="008339ED"/>
    <w:rsid w:val="008635F5"/>
    <w:rsid w:val="008E1B27"/>
    <w:rsid w:val="009A61C6"/>
    <w:rsid w:val="00A17EE7"/>
    <w:rsid w:val="00AA6B53"/>
    <w:rsid w:val="00BF4276"/>
    <w:rsid w:val="00C1490A"/>
    <w:rsid w:val="00C4644F"/>
    <w:rsid w:val="00C84676"/>
    <w:rsid w:val="00D741E0"/>
    <w:rsid w:val="00DC644C"/>
    <w:rsid w:val="00FB17B1"/>
    <w:rsid w:val="00FC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3669E2-6F0B-4B34-88EF-87C1BF2E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F0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16F0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6F0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F04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F04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016F0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16F04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016F04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016F04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016F04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016F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7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73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ЮЛМАРТ</dc:creator>
  <cp:keywords/>
  <dc:description/>
  <cp:lastModifiedBy>Пользователь Windows</cp:lastModifiedBy>
  <cp:revision>2</cp:revision>
  <dcterms:created xsi:type="dcterms:W3CDTF">2015-04-05T16:19:00Z</dcterms:created>
  <dcterms:modified xsi:type="dcterms:W3CDTF">2015-04-05T16:19:00Z</dcterms:modified>
</cp:coreProperties>
</file>