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5A6B2F"/>
          <w:sz w:val="52"/>
          <w:szCs w:val="52"/>
        </w:rPr>
        <w:t xml:space="preserve">Kurt Mansperger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Boston, MA   ·   845-797-0506   ·   kurt.mansperger@gmail.com   ·   linkedin.com/in/kurtmansperger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Summary</w:t>
      </w:r>
    </w:p>
    <w:p>
      <w:pPr>
        <w:spacing w:after="8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Technology executive with 18+ years building the systems that growing organizations run on. Today, as a Senior Data Architect, I give private-equity-backed companies reliable foundations: governed data pipelines, unified customer records, and board-level reporting they can act on. As CTO of the Boston Public Library, I owned technology and security for 500 unionized staff across 27 locations on a $5M budget. Earlier in my career I architected the billing system of record for a $1B+ SaaS company. My work centers on data people trust, user experiences that stick, and teams documented and trained well enough to operate without me.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Focus areas: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Systems of record &amp; ERP selection · Workforce &amp; scheduling systems · Data warehousing &amp; BI (Power BI, Azure Data Factory) · Security &amp; incident response · AI strategy &amp; governance · Buy-vs-build &amp; vendor management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Data Architect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Techtorch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2024 – Present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Direct technology and data transformations for PE-backed SaaS companies (500+ employees), improving data integrity, accelerating reporting cycles, and giving boards reliable visibility into ARR, renewals, and operational KPIs, including month-end close processes that unify customer records across ERP and CRM systems (NetSuite, Sage, Salesforce).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Technical lead for an AI-powered data ingestion and entity-matching platform at a media-measurement company that processes 270,000 files daily, projected to cut manual file review by 98% and manual match work by 95% (roughly $2M in annual savings); presented working demos to the client’s board and investors.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and refined a natural-language query interface that lets the client’s non-technical customers answer complex data questions without writing SQL, and led user acceptance testing with their analysts.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the data architecture for a multi-site healthcare organization (Snowflake, Fivetran), selecting ingestion tooling that meets HIPAA requirements and prioritizing KPIs with the executive team.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Led data-migration remediation for a billion-dollar SaaS company: identified missed billings, consolidated duplicate subscriptions, corrected invalid pricing, and installed governance to keep data quality high after the fix.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Managed multi-country offshore teams building data warehouses, coaching engineers to understand the “why” behind their work and approach problems holistically, driving higher-quality output and increased efficiency.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a scalable, repeatable system to de-duplicate Salesforce accounts, executed as a phased rollout with clear communication to minimize risk to live operations and key metrics.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an AI-powered contract-intelligence tool that converts unstructured PDFs into structured contract terms to validate subscription and billing data, uncovering revenue leakage across multiple clients.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Principal Technology Consultant (Fractional CTO)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Mansperger Makings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2023 – May 2024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Served as fractional CTO for multiple organizations, owning end-to-end technology strategy and operational leadership to drive growth, efficiency, and customer impact.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Conducted an enterprise-wide security assessment for a staffing organization with 30,000+ distributed staff, improving configuration of core systems and delivering targeted training that materially strengthened its security posture.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Selected, implemented, and integrated core business systems for five organizations, standardizing processes, enhancing reporting, and saving hundreds of hours annually.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Guided startups on product-market fit and technology feasibility; advised established organizations on scaling operations and improving customer experience.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Developed an AI-driven solution analyzing public data to surface strategic opportunities and flag risks for a top-tier international client.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Chief Technology Officer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Boston Public Library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 2019 – Jun 2023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Owned technology strategy and operations for a 500-person, largely unionized frontline workforce across 27 locations serving 4 million+ patrons, leading 5 managers and 20 IT staff on a $5M annual budget.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Crafted and executed a technology strategy that made frontline staff measurably more effective, repositioning IT from back-office support to a trusted business partner at the leadership table.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and shipped a shift-filling app that saved supervisors ~30 hours per week, with union work rules built into the system’s logic (Airtable, Twilio, Next.js).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Led development and rollout of an analytics platform (Power BI via Azure Data Factory) that leaders across the organization relied on daily, saving 1,500+ hours of manual data collection annually and fostering a culture of data-informed decisions.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Led the recovery, communications, and security-hardening effort following a ransomware attack, in partnership with Microsoft DART and federal intelligence agencies.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Moved 500+ staff to remote work during COVID-19, procuring, architecting, and rolling out the systems and processes to keep a newly distributed workforce productive.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Secured $3.4M in federal funding and deployed 6,200 computers and 3,000 routers in partnership with the Boston Housing Authority to bridge the digital divide for those most in need.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a model-driven application (MS Power Platform) improving social-worker data collection and analysis, yielding a more holistic view of patron interactions and stronger metrics for funding reports.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Rebuilt team culture around empathy, accountability, and operational excellence, cutting ~400 hours of meetings annually while boosting productivity and engagement.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Co-Founder &amp; Chief Operating Officer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First Step Coding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2016 – Mar 2019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Bootstrapped an education startup to $400K+ in annual revenue, teaching 500+ students the foundational skills to transition into tech careers.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Recruited, trained, and managed a distributed team of instructors and TAs delivering courses across 4 cities and online, while maintaining an NPS above 76.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Automated core parts of the curriculum and business operations to improve the customer experience while minimizing operational overhead.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Project Manager &amp; Solution Architect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Intevity (formerly Twin Technologies)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2013 – May 2017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Architected the post-acquisition overhaul of a $1B+ SaaS conglomerate’s billing system (its financial system of record), improving scalability, agility, and flexibility while generating $10M+ in annual revenue growth and reducing technical debt.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Managed agile development teams and owned strategic stakeholder relationships on custom development portfolios worth $1.5M+ annually across financial services, technology, retail, and startups.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Developed a company-wide dashboard for visibility into project KPIs and forecast projections.</w:t>
      </w:r>
    </w:p>
    <w:p>
      <w:pPr>
        <w:tabs>
          <w:tab w:val="right" w:pos="10512"/>
        </w:tabs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Technology Consultant</w:t>
      </w:r>
      <w:r>
        <w:rPr>
          <w:rFonts w:ascii="Calibri" w:cs="Calibri" w:eastAsia="Calibri" w:hAnsi="Calibri"/>
          <w:b/>
          <w:bCs/>
          <w:color w:val="5A6B2F"/>
          <w:sz w:val="22"/>
          <w:szCs w:val="22"/>
        </w:rPr>
        <w:t xml:space="preserve">  |  Deloitte Consulting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2007 – May 2013  ·  Boston, MA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Led up to 8-person teams implementing statewide eligibility systems (Medicaid, Unemployment Insurance, Nutritional Assistance), regulation-dense government systems where the compliance requirements drove the design.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Led development of an automated regression test suite, saving 400+ hours annually and elevating software quality.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Created a new pricing strategy and tracking model for a hospital network, increasing annual profitability by $3.2M.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Advanced from Summer Scholar to Business Technology Analyst to Consultant to Senior Consultant.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Community Leadership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Co-Founder, Board Member &amp; Treasurer, Human Connections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(2014 – Present): community-driven nonprofit in Bucerías, Mexico; guide strategy and manage web presence and financials.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Co-Founder &amp; Board Member, Investours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(2008 – 2015): international 501(c)(3) combining microfinance and tourism; took a six-month sabbatical from Deloitte to run on-the-ground operations in Mexico, hosting 550+ tour participants and distributing 175+ micro-loans.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Engineering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, University of Maryland, College Park · IEEE; Solar Decathlon (Smart Home Team)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Finance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, University of Maryland, College Park · QUEST Honors Program (Six Sigma); Hinman CEOs (Entrepreneurship)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Certifications</w:t>
      </w:r>
    </w:p>
    <w:p>
      <w:p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Leanstack Continuous Innovation Coach · Inquiry Method Life Coach · Agile Scrum Master · ITIL Fundamentals</w:t>
      </w:r>
    </w:p>
    <w:p>
      <w:pPr>
        <w:pBdr>
          <w:bottom w:val="single" w:color="5A6B2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5A6B2F"/>
          <w:sz w:val="22"/>
          <w:szCs w:val="22"/>
        </w:rPr>
        <w:t xml:space="preserve">Personal Accomplishments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Created memorable culinary experiences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Refined negotiation tactics with my kindergartner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Transformed a 1930’s cottage into a home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Reclaimed wood and gave it a new life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Biked across New England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Sailed our home from New York to Boston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color w:val="5A6B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2026-08-06T01:17:48.541Z</dcterms:created>
  <dcterms:modified xsi:type="dcterms:W3CDTF">2026-08-06T01:17:48.555Z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