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SQL SERVER HEALTH ASSESSMENT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Disk Space &amp; Backup Infrastructure Report</w:t>
      </w:r>
    </w:p>
    <w:p>
      <w:pPr>
        <w:pBdr>
          <w:bottom w:val="single" w:color="2E75B6" w:sz="6" w:space="4"/>
        </w:pBdr>
        <w:spacing w:after="360" w:before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Server: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  ew1d-mssql-01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Environment: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  Non-Production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Date: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  10 June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Prepared by: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  DBA Team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Priority:</w:t>
      </w:r>
      <w:r>
        <w:rPr>
          <w:rFonts w:ascii="Arial" w:cs="Arial" w:eastAsia="Arial" w:hAnsi="Arial"/>
          <w:sz w:val="24"/>
          <w:szCs w:val="24"/>
        </w:rPr>
        <w:t xml:space="preserve">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 HIGH 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presents findings from a proactive SQL Server health assessment conducted on the non-production SQL Server instance ew1d-mssql-01. The assessment focused on disk space utilisation, backup infrastructure health, and transaction log management.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 at a glance: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 OS Drive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CRITICAL — Only 2.3 GB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— Escalate to Infra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M:\ Backup Drive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HEALTHY — 326 GB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Monitor 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L:\ Log Drive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MONITOR — Large unused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 oversized log files (~27 GB recoverable)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H:\ Data Drive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MONITOR — 66 GB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as databases grow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T:\ TempDB Drive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HEALTHY — 197 GB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Backups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HEALTHY — Every 2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 Backups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HEALTHY — Running today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Backups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HEALTHY — Running today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Background &amp; Motivation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During routine monitoring of the non-production SQL Server environment, concerns were raised regarding the C:\ drive approaching critically low free space. A proactive investigation was initiated using read-only queries against SQL Server system views to assess the full disk and backup landscape without making any changes to the environment.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investigation covered: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Drive space across all volumes (C:\, H:\, L:\, M:\, T:\)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Backup history — FULL, DIFFERENTIAL, and LOG backup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Transaction log file sizes and reuse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Recovery models and log shrink eligibility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Drive Space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Current Disk Utilisation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2600"/>
        <w:gridCol w:w="170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Space (MB)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Space (GB)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Purpose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2,384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 GB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/ Windows / SQL Binaries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H:\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67,725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 GB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Data Files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MONITOR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L:\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113,254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 GB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Log Files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HEALTHY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M:\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333,642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326 GB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Backups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HEALTHY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T:\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201,476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 GB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TempDB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HEALTHY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Query used to obtain disk space data:</w:t>
      </w:r>
    </w:p>
    <w:p>
      <w:pPr>
        <w:pBdr>
          <w:left w:val="single" w:color="2E75B6" w:sz="12" w:space="8"/>
        </w:pBdr>
        <w:shd w:fill="F2F2F2" w:val="clear"/>
        <w:spacing w:after="100" w:before="10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 DISTINCT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volume_mount_point          AS drive,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total_bytes / 1024 / 1024 / 1024 AS total_gb,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available_bytes / 1024 / 1024 / 1024 AS free_gb,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CAST(available_bytes * 100.0 / total_bytes AS DECIMAL(5,2)) AS free_pct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FROM sys.dm_os_volume_stats(1, 1)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C:\ Drive — Critical Finding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C:\ drive has only 2.3 GB of free space remaining. This poses an immediate risk to server stability. Common causes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Accumulated Windows Update files in C:\Windows\SoftwareDistribution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Server error log files grown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Crash dump files (.mdmp) from previous incidents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IIS / Report Server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 Temp folder accumulation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Impact if C:\ runs out: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 OS instability — potential server crash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Server error logs unable to write — loss of diagnostic visibility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Server service may fail to restart after planned maintenance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Crash dump files will not be captured — harder to diagnose future issues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Backup Infrastructure Health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Backup Storage Location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SQL Server backups are stored on the dedicated M:\ drive with the following organised folder structure:</w:t>
      </w:r>
    </w:p>
    <w:p>
      <w:pPr>
        <w:pBdr>
          <w:left w:val="single" w:color="2E75B6" w:sz="12" w:space="8"/>
        </w:pBdr>
        <w:shd w:fill="F2F2F2" w:val="clear"/>
        <w:spacing w:after="100" w:before="10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M:\SQL\Backup\ew1d-mssql-01\{DatabaseName}\{BackupType}\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best practice — backups are on a dedicated drive, separate from OS, data, and log files, reducing risk of backup failures due to data drive space pressure.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Backup Frequency Assessment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Type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Run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2026-06-08 (2 days ago)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2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Healthy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2026-06-10 (today)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Healthy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2026-06-10 (today)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Intraday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Healthy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environment follows the industry-standard 3-tier backup strategy:</w:t>
      </w:r>
    </w:p>
    <w:p>
      <w:pPr>
        <w:pBdr>
          <w:left w:val="single" w:color="2E75B6" w:sz="12" w:space="8"/>
        </w:pBdr>
        <w:shd w:fill="F2F2F2" w:val="clear"/>
        <w:spacing w:after="100" w:before="10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FULL Backup (base snapshot)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└── DIFF Backup (changes since last FULL)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 └── LOG Backup (every transaction since last DIFF)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strategy enables point-in-time recovery to within minutes of a failure, which is important even in non-production environments where developers may need to recover from accidental data changes.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Query used to verify backup health:</w:t>
      </w:r>
    </w:p>
    <w:p>
      <w:pPr>
        <w:pBdr>
          <w:left w:val="single" w:color="2E75B6" w:sz="12" w:space="8"/>
        </w:pBdr>
        <w:shd w:fill="F2F2F2" w:val="clear"/>
        <w:spacing w:after="100" w:before="10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 TOP 20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database_name,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CAST(backup_start_date AS DATE)     AS backup_date,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CASE type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 WHEN 'D' THEN 'FULL'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 WHEN 'I' THEN 'DIFF'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    WHEN 'L' THEN 'LOG'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END                                  AS backup_type,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CAST(backup_size / 1024.0 / 1024.0 AS DECIMAL(10,2)) AS size_mb,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physical_device_name                 AS backup_path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FROM msdb.dbo.backupset bs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JOIN msdb.dbo.backupmediafamily bmf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ON bs.media_set_id = bmf.media_set_id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WHERE backup_start_date &gt;= GETDATE() - 7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ORDER BY backup_start_date DESC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Transaction Log File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Oversized Log Files Identified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While investigating L:\ drive usage, oversized transaction log files were identified. These files grew due to historical heavy activity but were never reclaimed after activity subsided.</w:t>
      </w:r>
    </w:p>
    <w:p>
      <w:pPr>
        <w:spacing w:after="120" w:before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Log Size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Actually Used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Recoverable 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TROWEPRICE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SSISDB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10.4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INVESTEC_Dev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~28 GB allocated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1%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~27 GB recoverable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Log Shrink Eligibility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query was used to determine whether logs are safe to shrink:</w:t>
      </w:r>
    </w:p>
    <w:p>
      <w:pPr>
        <w:pBdr>
          <w:left w:val="single" w:color="2E75B6" w:sz="12" w:space="8"/>
        </w:pBdr>
        <w:shd w:fill="F2F2F2" w:val="clear"/>
        <w:spacing w:after="100" w:before="10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name                AS database_name,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recovery_model_desc,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    log_reuse_wait_desc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FROM sys.databases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WHERE name NOT IN ('tempdb')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ORDER BY name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Result: All databases returned log_reuse_wait_desc = 'NOTHING' — meaning no active transactions, replication, or mirroring is blocking a shrink operation. All logs are safe to shrink immediately.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Recommended Shrink 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script should be executed by a DBA with write access during off-peak hours:</w:t>
      </w:r>
    </w:p>
    <w:p>
      <w:pPr>
        <w:pBdr>
          <w:left w:val="single" w:color="2E75B6" w:sz="12" w:space="8"/>
        </w:pBdr>
        <w:shd w:fill="F2F2F2" w:val="clear"/>
        <w:spacing w:after="100" w:before="10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 Run a log backup first to ensure recoverability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-- Then shrink oversized log files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-- TROWEPRICE (7GB log, 0.86% used)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USE TROWEPRICE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DBCC SHRINKFILE(TROWEPRICE_PrimaryLogFileName, 512)  -- Target: 512 MB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-- SSISDB (10GB log, 0.72% used)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USE SSISDB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DBCC SHRINKFILE(log, 512)  -- Target: 512 MB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-- INVESTEC_Dev (10GB log)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USE INVESTEC_Dev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br/>
        <w:t xml:space="preserve">DBCC SHRINKFILE(INVESTEC_Dev_PrimaryLogFileName, 512)  -- Target: 512 MB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Shrinking is safe in non-production environments during off-peak hours. It is not recommended for production databases as it can cause index fragmentation.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Recommendations &amp; Action Plan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500"/>
        <w:gridCol w:w="13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 — URGENT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and clean up C:\ drive (Windows temp files, SQL error logs, dump files)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 + DBA Team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24 hours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server instability and OS crash risk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 — 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 TROWEPRICE, SSISDB, and INVESTEC_Dev log files to reclaim ~27 GB on L:\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DBA Team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 week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up 27 GB of L:\ drive space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P3 — 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Disk Space Monitor SQL Agent Job to alert at 20%, 10%, and 5% thresholds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DBA Team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weeks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warning before any drive fills 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P4 — 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M:\ backup drive is replicated offsite or to another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 Team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 month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backups survive a storage failure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P5 — 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a test restore exercise for at least one database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DBA Team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backup integrity and recovery procedures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Business Benefits of Proactive Monitoring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proactive investigation approach taken here — using read-only queries without disrupting the environment — demonstrates the value of having a structured monitoring practice. Specific benefits include: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Unplanned Downtime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Identifying C:\ at 2.3 GB free BEFORE it hits zero prevents an unplanned SQL Server outage that would affect all development teams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 Backup Investment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Confirming all 3 backup types (FULL, DIFF, LOG) are running ensures the organisation's investment in backup infrastructure is delivering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Reclaim Wasted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Shrinking oversized log files recovers ~27 GB at no cost — extending the life of existing storage infrastructure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Continuity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healthy non-prod environment means developers can work without interruption, directly contributing to faster delivery cycles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Readiness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 evidence of backup schedules and disk health supports internal audits and compliance requirements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non-production SQL Server instance ew1d-mssql-01 is in good overall health with a solid backup strategy in place. The immediate concern is the critically low C:\ drive space which requires urgent attention from the infrastructure team.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log file optimisation opportunity (~27 GB recoverable) is a quick win that can be completed within a week with minimal risk. Implementing a disk space monitoring job will ensure the team has early visibility of similar issues in future, shifting from reactive to proactive management.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All findings in this document were obtained using read-only system queries — no changes were made to the environment during this assessment.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top w:val="single" w:color="1F4E79" w:sz="4" w:space="4"/>
        </w:pBdr>
        <w:spacing w:after="80" w:before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prepared by DBA Team  |  Server: ew1d-mssql-01  |  10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Server: ew1d-mssql-01  |  Environment: Non-Production  |  Date: 10 June 2026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t xml:space="preserve">see footer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12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SQL Server Health Assessment — Disk Space &amp; Backup Analysis</w:t>
    </w:r>
    <w:r>
      <w:rPr>
        <w:rFonts w:ascii="Arial" w:cs="Arial" w:eastAsia="Arial" w:hAnsi="Arial"/>
        <w:color w:val="999999"/>
        <w:sz w:val="18"/>
        <w:szCs w:val="18"/>
      </w:rPr>
      <w:t xml:space="preserve">   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2026-06-10T10:58:16.018Z</dcterms:created>
  <dcterms:modified xsi:type="dcterms:W3CDTF">2026-06-10T10:58:16.018Z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