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drawing>
          <wp:inline xmlns:a="http://schemas.openxmlformats.org/drawingml/2006/main" xmlns:pic="http://schemas.openxmlformats.org/drawingml/2006/picture">
            <wp:extent cx="1828800" cy="1924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rricane-hearts-log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24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Hurricane Hearts Admin Manual</w:t>
      </w:r>
    </w:p>
    <w:p>
      <w:pPr>
        <w:pStyle w:val="Subtitle"/>
        <w:jc w:val="center"/>
      </w:pPr>
      <w:r>
        <w:t>Administration, event coordination, privacy, and go-live procedures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6912"/>
            <w:shd w:fill="E8EEF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3A5F"/>
                <w:sz w:val="21"/>
              </w:rPr>
              <w:t>Arlington Ridge Community</w:t>
              <w:br/>
              <w:t>Version 1.0  |  June 2026</w:t>
            </w:r>
          </w:p>
        </w:tc>
      </w:tr>
    </w:tbl>
    <w:p>
      <w:pPr>
        <w:spacing w:before="2800"/>
        <w:jc w:val="center"/>
      </w:pPr>
      <w:r>
        <w:rPr>
          <w:b/>
          <w:color w:val="B42318"/>
        </w:rPr>
        <w:t>For community coordination. For emergencies, call 911.</w:t>
      </w:r>
    </w:p>
    <w:p>
      <w:r>
        <w:br w:type="page"/>
      </w:r>
    </w:p>
    <w:p>
      <w:pPr>
        <w:pStyle w:val="Heading1"/>
      </w:pPr>
      <w:r>
        <w:t>Contents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168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6480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What You Will Find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Administration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Roles, event control, users, requests, and documents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Communication &amp; Records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Email tools, history, reports, and address verification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Operations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Privacy, troubleshooting, and go-live checklists</w:t>
            </w:r>
          </w:p>
        </w:tc>
      </w:tr>
    </w:tbl>
    <w:p>
      <w:pPr>
        <w:spacing w:after="0"/>
      </w:pPr>
    </w:p>
    <w:p>
      <w:pPr>
        <w:pStyle w:val="Heading1"/>
      </w:pPr>
      <w:r>
        <w:t>1. Administration 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448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7200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Administrative Scope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HH Team Member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Coordinates assistance and can view resident contact information. This is not an administrator role.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Admin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Manages events, residents, requests, documents, email tools, history, and reports.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Super Admin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Has the highest privilege and controls sensitive settings such as admin access, User IDs, HH Team assignments, meal preparation locations, and signup verification.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DEC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B42318"/>
              </w:rPr>
              <w:t>Use least privilege</w:t>
              <w:br/>
            </w:r>
            <w:r>
              <w:t>Assign Admin, Super Admin, and HH Team access only when the person needs it for their responsibilities.</w:t>
            </w:r>
          </w:p>
        </w:tc>
      </w:tr>
    </w:tbl>
    <w:p>
      <w:pPr>
        <w:spacing w:after="0"/>
      </w:pPr>
    </w:p>
    <w:p>
      <w:pPr>
        <w:pStyle w:val="Heading1"/>
      </w:pPr>
      <w:r>
        <w:t>2. Routine Admin Workflow</w:t>
      </w:r>
    </w:p>
    <w:p>
      <w:pPr>
        <w:pStyle w:val="ListNumber"/>
        <w:numPr>
          <w:ilvl w:val="0"/>
          <w:numId w:val="10"/>
        </w:numPr>
        <w:spacing w:after="40"/>
      </w:pPr>
      <w:r>
        <w:t>Review pending access requests and address-verification exceptions.</w:t>
      </w:r>
    </w:p>
    <w:p>
      <w:pPr>
        <w:pStyle w:val="ListNumber"/>
        <w:numPr>
          <w:ilvl w:val="0"/>
          <w:numId w:val="10"/>
        </w:numPr>
        <w:spacing w:after="40"/>
      </w:pPr>
      <w:r>
        <w:t>Confirm that user roles, HH Team assignments, and contact information are accurate.</w:t>
      </w:r>
    </w:p>
    <w:p>
      <w:pPr>
        <w:pStyle w:val="ListNumber"/>
        <w:numPr>
          <w:ilvl w:val="0"/>
          <w:numId w:val="10"/>
        </w:numPr>
        <w:spacing w:after="40"/>
      </w:pPr>
      <w:r>
        <w:t>Activate an event only when coordination should begin.</w:t>
      </w:r>
    </w:p>
    <w:p>
      <w:pPr>
        <w:pStyle w:val="ListNumber"/>
        <w:numPr>
          <w:ilvl w:val="0"/>
          <w:numId w:val="10"/>
        </w:numPr>
        <w:spacing w:after="40"/>
      </w:pPr>
      <w:r>
        <w:t>Monitor requests, volunteer commitments, notifications, and email activity during the event.</w:t>
      </w:r>
    </w:p>
    <w:p>
      <w:pPr>
        <w:pStyle w:val="ListNumber"/>
        <w:numPr>
          <w:ilvl w:val="0"/>
          <w:numId w:val="10"/>
        </w:numPr>
        <w:spacing w:after="40"/>
      </w:pPr>
      <w:r>
        <w:t>Deactivate the event after incomplete requests have been reviewed.</w:t>
      </w:r>
    </w:p>
    <w:p>
      <w:pPr>
        <w:pStyle w:val="ListNumber"/>
        <w:numPr>
          <w:ilvl w:val="0"/>
          <w:numId w:val="10"/>
        </w:numPr>
        <w:spacing w:after="40"/>
      </w:pPr>
      <w:r>
        <w:t>Use History and Reports for follow-up and records.</w:t>
      </w:r>
    </w:p>
    <w:p>
      <w:pPr>
        <w:pStyle w:val="Heading1"/>
      </w:pPr>
      <w:r>
        <w:t>3. Event Control</w:t>
      </w:r>
    </w:p>
    <w:p>
      <w:pPr>
        <w:pStyle w:val="Heading2"/>
      </w:pPr>
      <w:r>
        <w:t>Activate an Event</w:t>
      </w:r>
    </w:p>
    <w:p>
      <w:pPr>
        <w:pStyle w:val="ListNumber"/>
        <w:numPr>
          <w:ilvl w:val="0"/>
          <w:numId w:val="11"/>
        </w:numPr>
        <w:spacing w:after="40"/>
      </w:pPr>
      <w:r>
        <w:t>Open Admin Panel and locate Event Control.</w:t>
      </w:r>
    </w:p>
    <w:p>
      <w:pPr>
        <w:pStyle w:val="ListNumber"/>
        <w:numPr>
          <w:ilvl w:val="0"/>
          <w:numId w:val="11"/>
        </w:numPr>
        <w:spacing w:after="40"/>
      </w:pPr>
      <w:r>
        <w:t>Enter the event name, event date, and comments/information.</w:t>
      </w:r>
    </w:p>
    <w:p>
      <w:pPr>
        <w:pStyle w:val="ListNumber"/>
        <w:numPr>
          <w:ilvl w:val="0"/>
          <w:numId w:val="11"/>
        </w:numPr>
        <w:spacing w:after="40"/>
      </w:pPr>
      <w:r>
        <w:t>Choose whether to send the event email to active users.</w:t>
      </w:r>
    </w:p>
    <w:p>
      <w:pPr>
        <w:pStyle w:val="ListNumber"/>
        <w:numPr>
          <w:ilvl w:val="0"/>
          <w:numId w:val="11"/>
        </w:numPr>
        <w:spacing w:after="40"/>
      </w:pPr>
      <w:r>
        <w:t>Review the confirmation and activate the event.</w:t>
      </w:r>
    </w:p>
    <w:p>
      <w:r>
        <w:t>The event comments/information are included in the new-event email. Event actions are recorded in Event History.</w:t>
      </w:r>
    </w:p>
    <w:p>
      <w:pPr>
        <w:pStyle w:val="Heading2"/>
      </w:pPr>
      <w:r>
        <w:t>Deactivate an Event</w:t>
      </w:r>
    </w:p>
    <w:p>
      <w:pPr>
        <w:pStyle w:val="ListNumber"/>
        <w:numPr>
          <w:ilvl w:val="0"/>
          <w:numId w:val="12"/>
        </w:numPr>
        <w:spacing w:after="40"/>
      </w:pPr>
      <w:r>
        <w:t>Review open, partial, and assigned requests.</w:t>
      </w:r>
    </w:p>
    <w:p>
      <w:pPr>
        <w:pStyle w:val="ListNumber"/>
        <w:numPr>
          <w:ilvl w:val="0"/>
          <w:numId w:val="12"/>
        </w:numPr>
        <w:spacing w:after="40"/>
      </w:pPr>
      <w:r>
        <w:t>Resolve or document incomplete work.</w:t>
      </w:r>
    </w:p>
    <w:p>
      <w:pPr>
        <w:pStyle w:val="ListNumber"/>
        <w:numPr>
          <w:ilvl w:val="0"/>
          <w:numId w:val="12"/>
        </w:numPr>
        <w:spacing w:after="40"/>
      </w:pPr>
      <w:r>
        <w:t>Select Deactivate and confirm the action.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DEC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B42318"/>
              </w:rPr>
              <w:t>Before deactivation</w:t>
              <w:br/>
            </w:r>
            <w:r>
              <w:t>The app warns when open or incomplete requests remain. Review them before ending the event.</w:t>
            </w:r>
          </w:p>
        </w:tc>
      </w:tr>
    </w:tbl>
    <w:p>
      <w:pPr>
        <w:spacing w:after="0"/>
      </w:pPr>
    </w:p>
    <w:p>
      <w:pPr>
        <w:pStyle w:val="Heading1"/>
      </w:pPr>
      <w:r>
        <w:t>4. Admin User Management</w:t>
      </w:r>
    </w:p>
    <w:p>
      <w:r>
        <w:t>User Management is the primary account workspace. It supports search, filters, sortable columns, summary counts, and 25-row pagination.</w:t>
      </w:r>
    </w:p>
    <w:p>
      <w:pPr>
        <w:pStyle w:val="Heading2"/>
      </w:pPr>
      <w:r>
        <w:t>Approve an Access Request</w:t>
      </w:r>
    </w:p>
    <w:p>
      <w:pPr>
        <w:pStyle w:val="ListNumber"/>
        <w:numPr>
          <w:ilvl w:val="0"/>
          <w:numId w:val="13"/>
        </w:numPr>
        <w:spacing w:after="40"/>
      </w:pPr>
      <w:r>
        <w:t>Find the pending account.</w:t>
      </w:r>
    </w:p>
    <w:p>
      <w:pPr>
        <w:pStyle w:val="ListNumber"/>
        <w:numPr>
          <w:ilvl w:val="0"/>
          <w:numId w:val="13"/>
        </w:numPr>
        <w:spacing w:after="40"/>
      </w:pPr>
      <w:r>
        <w:t>Review the resident’s name, contact information, address, and AR lot number.</w:t>
      </w:r>
    </w:p>
    <w:p>
      <w:pPr>
        <w:pStyle w:val="ListNumber"/>
        <w:numPr>
          <w:ilvl w:val="0"/>
          <w:numId w:val="13"/>
        </w:numPr>
        <w:spacing w:after="40"/>
      </w:pPr>
      <w:r>
        <w:t>If the address failed verification, open Edit and review the highlighted status before approval.</w:t>
      </w:r>
    </w:p>
    <w:p>
      <w:pPr>
        <w:pStyle w:val="ListNumber"/>
        <w:numPr>
          <w:ilvl w:val="0"/>
          <w:numId w:val="13"/>
        </w:numPr>
        <w:spacing w:after="40"/>
      </w:pPr>
      <w:r>
        <w:t>For an override, confirm the approval and enter a short review comment.</w:t>
      </w:r>
    </w:p>
    <w:p>
      <w:pPr>
        <w:pStyle w:val="ListNumber"/>
        <w:numPr>
          <w:ilvl w:val="0"/>
          <w:numId w:val="13"/>
        </w:numPr>
        <w:spacing w:after="40"/>
      </w:pPr>
      <w:r>
        <w:t>Approve the account.</w:t>
      </w:r>
    </w:p>
    <w:p>
      <w:r>
        <w:t>The failed-verification and override information remains in the profile for future reference.</w:t>
      </w:r>
    </w:p>
    <w:p>
      <w:pPr>
        <w:pStyle w:val="Heading2"/>
      </w:pPr>
      <w:r>
        <w:t>Add a User</w:t>
      </w:r>
    </w:p>
    <w:p>
      <w:pPr>
        <w:pStyle w:val="ListNumber"/>
        <w:numPr>
          <w:ilvl w:val="0"/>
          <w:numId w:val="14"/>
        </w:numPr>
        <w:spacing w:after="40"/>
      </w:pPr>
      <w:r>
        <w:t>Select Add User and enter the required profile information.</w:t>
      </w:r>
    </w:p>
    <w:p>
      <w:pPr>
        <w:pStyle w:val="ListNumber"/>
        <w:numPr>
          <w:ilvl w:val="0"/>
          <w:numId w:val="14"/>
        </w:numPr>
        <w:spacing w:after="40"/>
      </w:pPr>
      <w:r>
        <w:t>Create a temporary password and use Show Password only when needed.</w:t>
      </w:r>
    </w:p>
    <w:p>
      <w:pPr>
        <w:pStyle w:val="ListNumber"/>
        <w:numPr>
          <w:ilvl w:val="0"/>
          <w:numId w:val="14"/>
        </w:numPr>
        <w:spacing w:after="40"/>
      </w:pPr>
      <w:r>
        <w:t>Save the user and provide the login details securely.</w:t>
      </w:r>
    </w:p>
    <w:p>
      <w:pPr>
        <w:pStyle w:val="ListNumber"/>
        <w:numPr>
          <w:ilvl w:val="0"/>
          <w:numId w:val="14"/>
        </w:numPr>
        <w:spacing w:after="40"/>
      </w:pPr>
      <w:r>
        <w:t>The user must review and accept the Terms &amp; Conditions at first login.</w:t>
      </w:r>
    </w:p>
    <w:p>
      <w:pPr>
        <w:pStyle w:val="Heading2"/>
      </w:pPr>
      <w:r>
        <w:t>Edit, Reset, or Delete an Account</w:t>
      </w:r>
    </w:p>
    <w:p>
      <w:pPr>
        <w:pStyle w:val="ListBullet"/>
        <w:spacing w:after="40"/>
      </w:pPr>
      <w:r>
        <w:rPr>
          <w:b/>
        </w:rPr>
        <w:t xml:space="preserve">Edit profile: </w:t>
      </w:r>
      <w:r>
        <w:t>Update contact/address information and volunteer categories.</w:t>
      </w:r>
    </w:p>
    <w:p>
      <w:pPr>
        <w:pStyle w:val="ListBullet"/>
        <w:spacing w:after="40"/>
      </w:pPr>
      <w:r>
        <w:rPr>
          <w:b/>
        </w:rPr>
        <w:t xml:space="preserve">Reset password: </w:t>
      </w:r>
      <w:r>
        <w:t>A Super Admin can enter a new masked password for the user.</w:t>
      </w:r>
    </w:p>
    <w:p>
      <w:pPr>
        <w:pStyle w:val="ListBullet"/>
        <w:spacing w:after="40"/>
      </w:pPr>
      <w:r>
        <w:rPr>
          <w:b/>
        </w:rPr>
        <w:t xml:space="preserve">Activate/deactivate: </w:t>
      </w:r>
      <w:r>
        <w:t>Control whether the user may access the system.</w:t>
      </w:r>
    </w:p>
    <w:p>
      <w:pPr>
        <w:pStyle w:val="ListBullet"/>
        <w:spacing w:after="40"/>
      </w:pPr>
      <w:r>
        <w:rPr>
          <w:b/>
        </w:rPr>
        <w:t xml:space="preserve">Delete: </w:t>
      </w:r>
      <w:r>
        <w:t>Open Edit, select Delete, confirm, and enter the required reason. Deletion removes both the profile and Firebase Authentication login.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DEC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B42318"/>
              </w:rPr>
              <w:t>Sensitive controls</w:t>
              <w:br/>
            </w:r>
            <w:r>
              <w:t>Only a Super Admin can manage admin access, User IDs, HH Team assignments, managed categories, and meal preparation locations.</w:t>
            </w:r>
          </w:p>
        </w:tc>
      </w:tr>
    </w:tbl>
    <w:p>
      <w:pPr>
        <w:spacing w:after="0"/>
      </w:pPr>
    </w:p>
    <w:p>
      <w:pPr>
        <w:pStyle w:val="Heading1"/>
      </w:pPr>
      <w:r>
        <w:t>5. HH Team and Meal Coordination</w:t>
      </w:r>
    </w:p>
    <w:p>
      <w:r>
        <w:t>HH Team coordination categories are separate from the resident’s willingness-to-help categories.</w:t>
      </w:r>
    </w:p>
    <w:p>
      <w:pPr>
        <w:pStyle w:val="ListBullet"/>
        <w:spacing w:after="40"/>
      </w:pPr>
      <w:r>
        <w:t>A Super Admin designates a profile as an HH Team Member.</w:t>
      </w:r>
    </w:p>
    <w:p>
      <w:pPr>
        <w:pStyle w:val="ListBullet"/>
        <w:spacing w:after="40"/>
      </w:pPr>
      <w:r>
        <w:t>A Super Admin selects the categories that the team member coordinates.</w:t>
      </w:r>
    </w:p>
    <w:p>
      <w:pPr>
        <w:pStyle w:val="ListBullet"/>
        <w:spacing w:after="40"/>
      </w:pPr>
      <w:r>
        <w:t>A Super Admin may designate a profile address as a Meal Preparation Location.</w:t>
      </w:r>
    </w:p>
    <w:p>
      <w:pPr>
        <w:pStyle w:val="ListBullet"/>
        <w:spacing w:after="40"/>
      </w:pPr>
      <w:r>
        <w:t>When an HH Team member volunteers for a Request a Meal item, the volunteer selects a designated preparation location from the available list.</w:t>
      </w:r>
    </w:p>
    <w:p>
      <w:pPr>
        <w:pStyle w:val="Heading1"/>
      </w:pPr>
      <w:r>
        <w:t>6. Request Oversight</w:t>
      </w:r>
    </w:p>
    <w:p>
      <w:pPr>
        <w:pStyle w:val="ListBullet"/>
        <w:spacing w:after="40"/>
      </w:pPr>
      <w:r>
        <w:t>Use Dashboard and Requests to monitor open, partial, assigned, completed, and cancelled work.</w:t>
      </w:r>
    </w:p>
    <w:p>
      <w:pPr>
        <w:pStyle w:val="ListBullet"/>
        <w:spacing w:after="40"/>
      </w:pPr>
      <w:r>
        <w:t>Open Details to review the full request history, volunteer commitments, comments, and dates.</w:t>
      </w:r>
    </w:p>
    <w:p>
      <w:pPr>
        <w:pStyle w:val="ListBullet"/>
        <w:spacing w:after="40"/>
      </w:pPr>
      <w:r>
        <w:t>Admins may edit, cancel, complete, or otherwise manage requests when intervention is needed.</w:t>
      </w:r>
    </w:p>
    <w:p>
      <w:pPr>
        <w:pStyle w:val="ListBullet"/>
        <w:spacing w:after="40"/>
      </w:pPr>
      <w:r>
        <w:t>Request a Meal items are restricted to HH Team members.</w:t>
      </w:r>
    </w:p>
    <w:p>
      <w:pPr>
        <w:pStyle w:val="ListBullet"/>
        <w:spacing w:after="40"/>
      </w:pPr>
      <w:r>
        <w:t>Contact information is not stored directly in request records; access is controlled through profile permissions and volunteer relationships.</w:t>
      </w:r>
    </w:p>
    <w:p>
      <w:pPr>
        <w:pStyle w:val="Heading1"/>
      </w:pPr>
      <w:r>
        <w:t>7. Documents</w:t>
      </w:r>
    </w:p>
    <w:p>
      <w:r>
        <w:t>Admins can add, edit, and delete links in the Documents library. Choose an appropriate category and clearly label the resource. Event-specific documents can be associated with an active event.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56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Document Category Examples</w:t>
            </w:r>
          </w:p>
        </w:tc>
        <w:tc>
          <w:tcPr>
            <w:tcW w:type="dxa" w:w="6192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Typical Content</w:t>
            </w:r>
          </w:p>
        </w:tc>
      </w:tr>
      <w:t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Emergency Info / Shelter Info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Official contacts, evacuation, and shelter resources</w:t>
            </w:r>
          </w:p>
        </w:tc>
      </w:tr>
      <w:t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Preparation Checklist / Supplies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Storm preparation and supply guidance</w:t>
            </w:r>
          </w:p>
        </w:tc>
      </w:tr>
      <w:t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Community Guide / Forms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Community procedures and forms</w:t>
            </w:r>
          </w:p>
        </w:tc>
      </w:tr>
      <w:t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Event Specific / Other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Materials relevant to a particular event or special purpose</w:t>
            </w:r>
          </w:p>
        </w:tc>
      </w:tr>
    </w:tbl>
    <w:p>
      <w:pPr>
        <w:spacing w:after="0"/>
      </w:pPr>
    </w:p>
    <w:p>
      <w:pPr>
        <w:pStyle w:val="Heading1"/>
      </w:pPr>
      <w:r>
        <w:t>8. Email and Notifications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880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6768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Email Settings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Enable or disable automatic delivery and configure recipients for pending-user notices.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Blast Email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Send a one-time message to active approved users after confirming the audience and content.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Recent Email Activity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Review the delivery audit trail.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App Notifications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Review system activity relevant to requests and users.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8EE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F3A5F"/>
              </w:rPr>
              <w:t>Outgoing messages</w:t>
              <w:br/>
            </w:r>
            <w:r>
              <w:t>Emails include a notice that recipients should not reply because the sending account is not monitored.</w:t>
            </w:r>
          </w:p>
        </w:tc>
      </w:tr>
    </w:tbl>
    <w:p>
      <w:pPr>
        <w:spacing w:after="0"/>
      </w:pPr>
    </w:p>
    <w:p>
      <w:pPr>
        <w:pStyle w:val="Heading1"/>
      </w:pPr>
      <w:r>
        <w:t>9. History and Reports</w:t>
      </w:r>
    </w:p>
    <w:p>
      <w:pPr>
        <w:pStyle w:val="ListBullet"/>
        <w:spacing w:after="40"/>
      </w:pPr>
      <w:r>
        <w:t>Use History to review event actions and request activity timelines.</w:t>
      </w:r>
    </w:p>
    <w:p>
      <w:pPr>
        <w:pStyle w:val="ListBullet"/>
        <w:spacing w:after="40"/>
      </w:pPr>
      <w:r>
        <w:t>Use Reports to export Users, Requests, and Request History as CSV files.</w:t>
      </w:r>
    </w:p>
    <w:p>
      <w:pPr>
        <w:pStyle w:val="ListBullet"/>
        <w:spacing w:after="40"/>
      </w:pPr>
      <w:r>
        <w:t>Choose the relevant event or all events, then confirm before downloading.</w:t>
      </w:r>
    </w:p>
    <w:p>
      <w:pPr>
        <w:pStyle w:val="ListBullet"/>
        <w:spacing w:after="40"/>
      </w:pPr>
      <w:r>
        <w:t>Store exported files securely because they may contain personal or operational information.</w:t>
      </w:r>
    </w:p>
    <w:p>
      <w:pPr>
        <w:pStyle w:val="Heading1"/>
      </w:pPr>
      <w:r>
        <w:t>10. Signup Settings and Address Directory</w:t>
      </w:r>
    </w:p>
    <w:p>
      <w:r>
        <w:t>Signup Settings are at the bottom of the Admin Panel and are available only to Super Admins.</w:t>
      </w:r>
    </w:p>
    <w:p>
      <w:pPr>
        <w:pStyle w:val="ListBullet"/>
        <w:spacing w:after="40"/>
      </w:pPr>
      <w:r>
        <w:t>Turn signup address/lot verification on or off.</w:t>
      </w:r>
    </w:p>
    <w:p>
      <w:pPr>
        <w:pStyle w:val="ListBullet"/>
        <w:spacing w:after="40"/>
      </w:pPr>
      <w:r>
        <w:t>Upload the approved resident-address CSV.</w:t>
      </w:r>
    </w:p>
    <w:p>
      <w:pPr>
        <w:pStyle w:val="ListBullet"/>
        <w:spacing w:after="40"/>
      </w:pPr>
      <w:r>
        <w:t>The CSV must contain: houseNumber, streetName, arLotNumber.</w:t>
      </w:r>
    </w:p>
    <w:p>
      <w:pPr>
        <w:pStyle w:val="ListBullet"/>
        <w:spacing w:after="40"/>
      </w:pPr>
      <w:r>
        <w:t>Verification matches house number and AR lot number. Street name remains required and is stored for assistance coordination, but it is not used in the verification match.</w:t>
      </w:r>
    </w:p>
    <w:p>
      <w:pPr>
        <w:pStyle w:val="ListBullet"/>
        <w:spacing w:after="40"/>
      </w:pPr>
      <w:r>
        <w:t>A blank row with no house number ends the import; extra unused columns are ignored.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DEC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B42318"/>
              </w:rPr>
              <w:t>Verification override</w:t>
              <w:br/>
            </w:r>
            <w:r>
              <w:t>When a signup does not match, the resident may submit it for admin review. Approval requires an intentional review and comment.</w:t>
            </w:r>
          </w:p>
        </w:tc>
      </w:tr>
    </w:tbl>
    <w:p>
      <w:pPr>
        <w:spacing w:after="0"/>
      </w:pPr>
    </w:p>
    <w:p>
      <w:pPr>
        <w:pStyle w:val="Heading1"/>
      </w:pPr>
      <w:r>
        <w:t>11. Privacy and Security</w:t>
      </w:r>
    </w:p>
    <w:p>
      <w:pPr>
        <w:pStyle w:val="ListBullet"/>
        <w:spacing w:after="40"/>
      </w:pPr>
      <w:r>
        <w:t>Ordinary residents cannot browse other residents’ email, phone, or address information.</w:t>
      </w:r>
    </w:p>
    <w:p>
      <w:pPr>
        <w:pStyle w:val="ListBullet"/>
        <w:spacing w:after="40"/>
      </w:pPr>
      <w:r>
        <w:t>HH Team members can view contact information for coordination responsibilities.</w:t>
      </w:r>
    </w:p>
    <w:p>
      <w:pPr>
        <w:pStyle w:val="ListBullet"/>
        <w:spacing w:after="40"/>
      </w:pPr>
      <w:r>
        <w:t>After volunteering, the requestor and volunteer can see each other’s contact information.</w:t>
      </w:r>
    </w:p>
    <w:p>
      <w:pPr>
        <w:pStyle w:val="ListBullet"/>
        <w:spacing w:after="40"/>
      </w:pPr>
      <w:r>
        <w:t>Admin Panel access to contact information is for account administration only.</w:t>
      </w:r>
    </w:p>
    <w:p>
      <w:pPr>
        <w:pStyle w:val="ListBullet"/>
        <w:spacing w:after="40"/>
      </w:pPr>
      <w:r>
        <w:t>Do not share passwords or export files unnecessarily. Remove access promptly when responsibilities change.</w:t>
      </w:r>
    </w:p>
    <w:p>
      <w:pPr>
        <w:pStyle w:val="ListBullet"/>
        <w:spacing w:after="40"/>
      </w:pPr>
      <w:r>
        <w:t>Review roles and permissions periodically.</w:t>
      </w:r>
    </w:p>
    <w:p>
      <w:pPr>
        <w:pStyle w:val="Heading1"/>
      </w:pPr>
      <w:r>
        <w:t>12. Before Go-Live Checklist</w:t>
      </w:r>
    </w:p>
    <w:p>
      <w:pPr>
        <w:pStyle w:val="ListBullet"/>
        <w:spacing w:after="40"/>
      </w:pPr>
      <w:r>
        <w:t>Purge test users, requests, history, notifications, and test email activity as appropriate.</w:t>
      </w:r>
    </w:p>
    <w:p>
      <w:pPr>
        <w:pStyle w:val="ListBullet"/>
        <w:spacing w:after="40"/>
      </w:pPr>
      <w:r>
        <w:t>Upload the final Arlington Ridge address and lot-number directory.</w:t>
      </w:r>
    </w:p>
    <w:p>
      <w:pPr>
        <w:pStyle w:val="ListBullet"/>
        <w:spacing w:after="40"/>
      </w:pPr>
      <w:r>
        <w:t>Enable signup verification when the address list is complete.</w:t>
      </w:r>
    </w:p>
    <w:p>
      <w:pPr>
        <w:pStyle w:val="ListBullet"/>
        <w:spacing w:after="40"/>
      </w:pPr>
      <w:r>
        <w:t>Verify Super Admin, Admin, HH Team, managed-category, and meal-preparation-location assignments.</w:t>
      </w:r>
    </w:p>
    <w:p>
      <w:pPr>
        <w:pStyle w:val="ListBullet"/>
        <w:spacing w:after="40"/>
      </w:pPr>
      <w:r>
        <w:t>Confirm automatic email settings and pending-user notice recipients.</w:t>
      </w:r>
    </w:p>
    <w:p>
      <w:pPr>
        <w:pStyle w:val="ListBullet"/>
        <w:spacing w:after="40"/>
      </w:pPr>
      <w:r>
        <w:t>Test representative Resident, HH Team, Admin, and Super Admin accounts.</w:t>
      </w:r>
    </w:p>
    <w:p>
      <w:pPr>
        <w:pStyle w:val="ListBullet"/>
        <w:spacing w:after="40"/>
      </w:pPr>
      <w:r>
        <w:t>Confirm current Terms &amp; Conditions behavior and links.</w:t>
      </w:r>
    </w:p>
    <w:p>
      <w:pPr>
        <w:pStyle w:val="ListBullet"/>
        <w:spacing w:after="40"/>
      </w:pPr>
      <w:r>
        <w:t>Confirm production rules and deployment configuration before inviting residents.</w:t>
      </w:r>
    </w:p>
    <w:p>
      <w:pPr>
        <w:pStyle w:val="Heading1"/>
      </w:pPr>
      <w:r>
        <w:t>13. Troubleshooting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880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6768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Admin Response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User cannot log in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Confirm login identifier, active/approved status, Terms acceptance, and reset password if needed.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User remains pending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Review and approve the profile; investigate any address mismatch.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Request cannot be created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Confirm an event is active and the user is active/approved.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Meal request is not visible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Confirm the viewer is designated as an HH Team member.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Address upload fails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Confirm headers and required values; remove or leave blank rows after the final address.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Email not delivered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Check Email Settings and Recent Email Activity.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23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667085"/>
        <w:sz w:val="16"/>
      </w:rPr>
      <w:t xml:space="preserve">Hurricane Hearts Admin Manual  |  </w:t>
    </w:r>
    <w:r>
      <w:rPr>
        <w:color w:val="667085"/>
        <w:sz w:val="16"/>
      </w:rPr>
      <w:t xml:space="preserve">Page </w:t>
    </w:r>
    <w:r>
      <w:rPr>
        <w:color w:val="66708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Calibri" w:hAnsi="Calibr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B4231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0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