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0FFA6" w14:textId="77777777" w:rsidR="00B11183" w:rsidRPr="00B11183" w:rsidRDefault="00B11183" w:rsidP="00B11183">
      <w:pPr>
        <w:rPr>
          <w:rFonts w:ascii="Arial" w:eastAsia="Yu Gothic" w:hAnsi="Arial" w:cs="Times New Roman"/>
        </w:rPr>
      </w:pPr>
    </w:p>
    <w:p w14:paraId="5C6C593F" w14:textId="77777777" w:rsidR="00B11183" w:rsidRPr="00B11183" w:rsidRDefault="00B11183" w:rsidP="00B11183">
      <w:pPr>
        <w:rPr>
          <w:rFonts w:ascii="Arial" w:eastAsia="Yu Gothic" w:hAnsi="Arial" w:cs="Times New Roman"/>
        </w:rPr>
      </w:pPr>
    </w:p>
    <w:p w14:paraId="43A8ACD7" w14:textId="77777777" w:rsidR="00B11183" w:rsidRPr="00B11183" w:rsidRDefault="00B11183" w:rsidP="00B11183">
      <w:pPr>
        <w:rPr>
          <w:rFonts w:ascii="Arial" w:eastAsia="Yu Gothic" w:hAnsi="Arial" w:cs="Times New Roman"/>
        </w:rPr>
      </w:pPr>
    </w:p>
    <w:p w14:paraId="38FB7D9C" w14:textId="77777777" w:rsidR="00B11183" w:rsidRPr="00B11183" w:rsidRDefault="00B11183" w:rsidP="00B11183">
      <w:pPr>
        <w:jc w:val="center"/>
        <w:rPr>
          <w:rFonts w:ascii="Arial" w:eastAsia="Yu Gothic" w:hAnsi="Arial" w:cs="Times New Roman"/>
          <w:sz w:val="36"/>
          <w:szCs w:val="36"/>
        </w:rPr>
      </w:pPr>
      <w:r w:rsidRPr="00B11183">
        <w:rPr>
          <w:rFonts w:ascii="Arial" w:eastAsia="Yu Gothic" w:hAnsi="Arial" w:cs="Times New Roman" w:hint="eastAsia"/>
          <w:sz w:val="36"/>
          <w:szCs w:val="36"/>
        </w:rPr>
        <w:t>J4</w:t>
      </w:r>
      <w:r w:rsidRPr="00B11183">
        <w:rPr>
          <w:rFonts w:ascii="Arial" w:eastAsia="Yu Gothic" w:hAnsi="Arial" w:cs="Times New Roman" w:hint="eastAsia"/>
          <w:sz w:val="36"/>
          <w:szCs w:val="36"/>
        </w:rPr>
        <w:t>情報システム実験実習Ⅱ　実験報告書</w:t>
      </w:r>
    </w:p>
    <w:p w14:paraId="230EAAC8" w14:textId="77777777" w:rsidR="00B11183" w:rsidRPr="00B11183" w:rsidRDefault="00B11183" w:rsidP="00B11183">
      <w:pPr>
        <w:rPr>
          <w:rFonts w:ascii="Arial" w:eastAsia="Yu Gothic" w:hAnsi="Arial" w:cs="Times New Roman"/>
        </w:rPr>
      </w:pPr>
    </w:p>
    <w:p w14:paraId="04BA7DB9" w14:textId="77777777" w:rsidR="00B11183" w:rsidRPr="00B11183" w:rsidRDefault="00B11183" w:rsidP="00B11183">
      <w:pPr>
        <w:rPr>
          <w:rFonts w:ascii="Arial" w:eastAsia="Yu Gothic" w:hAnsi="Arial" w:cs="Times New Roman"/>
        </w:rPr>
      </w:pPr>
    </w:p>
    <w:p w14:paraId="0175C521" w14:textId="77777777" w:rsidR="00B11183" w:rsidRPr="00B11183" w:rsidRDefault="00B11183" w:rsidP="00B11183">
      <w:pPr>
        <w:rPr>
          <w:rFonts w:ascii="Arial" w:eastAsia="Yu Gothic" w:hAnsi="Arial" w:cs="Times New Roman"/>
        </w:rPr>
      </w:pPr>
    </w:p>
    <w:p w14:paraId="1E1828D4" w14:textId="4DB36622" w:rsidR="00B11183" w:rsidRPr="00B11183" w:rsidRDefault="00B11183" w:rsidP="006F102D">
      <w:pPr>
        <w:ind w:firstLine="840"/>
        <w:rPr>
          <w:rFonts w:ascii="Arial" w:eastAsia="Yu Gothic" w:hAnsi="Arial" w:cs="Times New Roman"/>
          <w:sz w:val="40"/>
          <w:szCs w:val="40"/>
          <w:u w:val="single"/>
        </w:rPr>
      </w:pPr>
      <w:r w:rsidRPr="00B11183">
        <w:rPr>
          <w:rFonts w:ascii="Arial" w:eastAsia="Yu Gothic" w:hAnsi="Arial" w:cs="Times New Roman" w:hint="eastAsia"/>
          <w:sz w:val="40"/>
          <w:szCs w:val="40"/>
        </w:rPr>
        <w:t xml:space="preserve">題目　</w:t>
      </w:r>
      <w:r w:rsidRPr="00B11183">
        <w:rPr>
          <w:rFonts w:ascii="Arial" w:eastAsia="Yu Gothic" w:hAnsi="Arial" w:cs="Times New Roman" w:hint="eastAsia"/>
          <w:sz w:val="40"/>
          <w:szCs w:val="40"/>
          <w:u w:val="single"/>
        </w:rPr>
        <w:t xml:space="preserve">　　</w:t>
      </w:r>
      <w:r w:rsidR="00030C37">
        <w:rPr>
          <w:rFonts w:ascii="Arial" w:eastAsia="Yu Gothic" w:hAnsi="Arial" w:cs="Times New Roman" w:hint="eastAsia"/>
          <w:sz w:val="40"/>
          <w:szCs w:val="40"/>
          <w:u w:val="single"/>
        </w:rPr>
        <w:t xml:space="preserve">　</w:t>
      </w:r>
      <w:r w:rsidR="00903F58">
        <w:rPr>
          <w:rFonts w:ascii="Arial" w:eastAsia="Yu Gothic" w:hAnsi="Arial" w:cs="Times New Roman" w:hint="eastAsia"/>
          <w:sz w:val="40"/>
          <w:szCs w:val="40"/>
          <w:u w:val="single"/>
        </w:rPr>
        <w:t>インピーダンスの測定</w:t>
      </w:r>
      <w:r w:rsidRPr="00B11183">
        <w:rPr>
          <w:rFonts w:ascii="Arial" w:eastAsia="Yu Gothic" w:hAnsi="Arial" w:cs="Times New Roman" w:hint="eastAsia"/>
          <w:sz w:val="40"/>
          <w:szCs w:val="40"/>
          <w:u w:val="single"/>
        </w:rPr>
        <w:t xml:space="preserve">　　　　</w:t>
      </w:r>
    </w:p>
    <w:p w14:paraId="1FE31C71" w14:textId="77777777" w:rsidR="00B11183" w:rsidRPr="00B11183" w:rsidRDefault="00B11183" w:rsidP="00B11183">
      <w:pPr>
        <w:rPr>
          <w:rFonts w:ascii="Arial" w:eastAsia="Yu Gothic" w:hAnsi="Arial" w:cs="Times New Roman"/>
        </w:rPr>
      </w:pPr>
    </w:p>
    <w:p w14:paraId="66C6EEB5" w14:textId="77777777" w:rsidR="00B11183" w:rsidRPr="00B11183" w:rsidRDefault="00B11183" w:rsidP="00B11183">
      <w:pPr>
        <w:rPr>
          <w:rFonts w:ascii="Arial" w:eastAsia="Yu Gothic" w:hAnsi="Arial" w:cs="Times New Roman"/>
        </w:rPr>
      </w:pPr>
    </w:p>
    <w:p w14:paraId="78C07B2B" w14:textId="77777777" w:rsidR="00B11183" w:rsidRPr="00B11183" w:rsidRDefault="00B11183" w:rsidP="00B11183">
      <w:pPr>
        <w:rPr>
          <w:rFonts w:ascii="Arial" w:eastAsia="Yu Gothic" w:hAnsi="Arial" w:cs="Times New Roman"/>
        </w:rPr>
      </w:pPr>
    </w:p>
    <w:p w14:paraId="0B4207E0" w14:textId="4C23F943" w:rsidR="00B11183" w:rsidRPr="00B11183" w:rsidRDefault="00B11183" w:rsidP="00030C37">
      <w:pPr>
        <w:jc w:val="center"/>
        <w:rPr>
          <w:rFonts w:ascii="Arial" w:eastAsia="Yu Gothic" w:hAnsi="Arial" w:cs="Times New Roman"/>
          <w:sz w:val="28"/>
          <w:szCs w:val="28"/>
        </w:rPr>
      </w:pPr>
      <w:r w:rsidRPr="00B11183">
        <w:rPr>
          <w:rFonts w:ascii="Arial" w:eastAsia="Yu Gothic" w:hAnsi="Arial" w:cs="Times New Roman" w:hint="eastAsia"/>
          <w:sz w:val="28"/>
          <w:szCs w:val="28"/>
        </w:rPr>
        <w:t xml:space="preserve">実施年月日　</w:t>
      </w:r>
      <w:r w:rsidRPr="00B11183">
        <w:rPr>
          <w:rFonts w:ascii="Arial" w:eastAsia="Yu Gothic" w:hAnsi="Arial" w:cs="Times New Roman" w:hint="eastAsia"/>
          <w:sz w:val="28"/>
          <w:szCs w:val="28"/>
          <w:u w:val="single"/>
        </w:rPr>
        <w:t xml:space="preserve">　</w:t>
      </w:r>
      <w:r w:rsidR="001D49E4">
        <w:rPr>
          <w:rFonts w:ascii="Arial" w:eastAsia="Yu Gothic" w:hAnsi="Arial" w:cs="Times New Roman" w:hint="eastAsia"/>
          <w:sz w:val="28"/>
          <w:szCs w:val="28"/>
          <w:u w:val="single"/>
        </w:rPr>
        <w:t>２０２５</w:t>
      </w:r>
      <w:r w:rsidRPr="00B11183">
        <w:rPr>
          <w:rFonts w:ascii="Arial" w:eastAsia="Yu Gothic" w:hAnsi="Arial" w:cs="Times New Roman" w:hint="eastAsia"/>
          <w:sz w:val="28"/>
          <w:szCs w:val="28"/>
          <w:u w:val="single"/>
        </w:rPr>
        <w:t xml:space="preserve">年　</w:t>
      </w:r>
      <w:r w:rsidR="001D49E4">
        <w:rPr>
          <w:rFonts w:ascii="Arial" w:eastAsia="Yu Gothic" w:hAnsi="Arial" w:cs="Times New Roman" w:hint="eastAsia"/>
          <w:sz w:val="28"/>
          <w:szCs w:val="28"/>
          <w:u w:val="single"/>
        </w:rPr>
        <w:t>６</w:t>
      </w:r>
      <w:r w:rsidRPr="00B11183">
        <w:rPr>
          <w:rFonts w:ascii="Arial" w:eastAsia="Yu Gothic" w:hAnsi="Arial" w:cs="Times New Roman" w:hint="eastAsia"/>
          <w:sz w:val="28"/>
          <w:szCs w:val="28"/>
          <w:u w:val="single"/>
        </w:rPr>
        <w:t xml:space="preserve">月　</w:t>
      </w:r>
      <w:r w:rsidR="001D49E4">
        <w:rPr>
          <w:rFonts w:ascii="Arial" w:eastAsia="Yu Gothic" w:hAnsi="Arial" w:cs="Times New Roman" w:hint="eastAsia"/>
          <w:sz w:val="28"/>
          <w:szCs w:val="28"/>
          <w:u w:val="single"/>
        </w:rPr>
        <w:t>２０</w:t>
      </w:r>
      <w:r w:rsidRPr="00B11183">
        <w:rPr>
          <w:rFonts w:ascii="Arial" w:eastAsia="Yu Gothic" w:hAnsi="Arial" w:cs="Times New Roman" w:hint="eastAsia"/>
          <w:sz w:val="28"/>
          <w:szCs w:val="28"/>
          <w:u w:val="single"/>
        </w:rPr>
        <w:t>日</w:t>
      </w:r>
    </w:p>
    <w:p w14:paraId="1FCC3A3C" w14:textId="77777777" w:rsidR="00B11183" w:rsidRPr="00B11183" w:rsidRDefault="00B11183" w:rsidP="00B11183">
      <w:pPr>
        <w:rPr>
          <w:rFonts w:ascii="Arial" w:eastAsia="Yu Gothic" w:hAnsi="Arial" w:cs="Times New Roman"/>
        </w:rPr>
      </w:pPr>
    </w:p>
    <w:p w14:paraId="78E2C704" w14:textId="1CCCE798" w:rsidR="00B11183" w:rsidRPr="00B11183" w:rsidRDefault="00030C37" w:rsidP="006F102D">
      <w:pPr>
        <w:ind w:left="840" w:firstLine="840"/>
        <w:rPr>
          <w:rFonts w:ascii="Arial" w:eastAsia="Yu Gothic" w:hAnsi="Arial" w:cs="Times New Roman"/>
          <w:sz w:val="28"/>
          <w:szCs w:val="28"/>
        </w:rPr>
      </w:pPr>
      <w:r>
        <w:rPr>
          <w:rFonts w:ascii="Arial" w:eastAsia="Yu Gothic" w:hAnsi="Arial" w:cs="Times New Roman"/>
          <w:sz w:val="28"/>
          <w:szCs w:val="28"/>
        </w:rPr>
        <w:tab/>
      </w:r>
      <w:r w:rsidR="00B11183" w:rsidRPr="00B11183">
        <w:rPr>
          <w:rFonts w:ascii="Arial" w:eastAsia="Yu Gothic" w:hAnsi="Arial" w:cs="Times New Roman" w:hint="eastAsia"/>
          <w:sz w:val="28"/>
          <w:szCs w:val="28"/>
        </w:rPr>
        <w:t xml:space="preserve">提出年月日　</w:t>
      </w:r>
      <w:r w:rsidR="00B11183" w:rsidRPr="00B11183">
        <w:rPr>
          <w:rFonts w:ascii="Arial" w:eastAsia="Yu Gothic" w:hAnsi="Arial" w:cs="Times New Roman" w:hint="eastAsia"/>
          <w:sz w:val="28"/>
          <w:szCs w:val="28"/>
          <w:u w:val="single"/>
        </w:rPr>
        <w:t xml:space="preserve">　</w:t>
      </w:r>
      <w:r w:rsidR="00903F58">
        <w:rPr>
          <w:rFonts w:ascii="Arial" w:eastAsia="Yu Gothic" w:hAnsi="Arial" w:cs="Times New Roman" w:hint="eastAsia"/>
          <w:sz w:val="28"/>
          <w:szCs w:val="28"/>
          <w:u w:val="single"/>
        </w:rPr>
        <w:t>２０２５</w:t>
      </w:r>
      <w:r w:rsidR="00B11183" w:rsidRPr="00B11183">
        <w:rPr>
          <w:rFonts w:ascii="Arial" w:eastAsia="Yu Gothic" w:hAnsi="Arial" w:cs="Times New Roman" w:hint="eastAsia"/>
          <w:sz w:val="28"/>
          <w:szCs w:val="28"/>
          <w:u w:val="single"/>
        </w:rPr>
        <w:t xml:space="preserve">年　</w:t>
      </w:r>
      <w:r w:rsidR="00903F58">
        <w:rPr>
          <w:rFonts w:ascii="Arial" w:eastAsia="Yu Gothic" w:hAnsi="Arial" w:cs="Times New Roman" w:hint="eastAsia"/>
          <w:sz w:val="28"/>
          <w:szCs w:val="28"/>
          <w:u w:val="single"/>
        </w:rPr>
        <w:t>６</w:t>
      </w:r>
      <w:r w:rsidR="00B11183" w:rsidRPr="00B11183">
        <w:rPr>
          <w:rFonts w:ascii="Arial" w:eastAsia="Yu Gothic" w:hAnsi="Arial" w:cs="Times New Roman" w:hint="eastAsia"/>
          <w:sz w:val="28"/>
          <w:szCs w:val="28"/>
          <w:u w:val="single"/>
        </w:rPr>
        <w:t xml:space="preserve">月　</w:t>
      </w:r>
      <w:r w:rsidR="00A20772">
        <w:rPr>
          <w:rFonts w:ascii="Arial" w:eastAsia="Yu Gothic" w:hAnsi="Arial" w:cs="Times New Roman" w:hint="eastAsia"/>
          <w:sz w:val="28"/>
          <w:szCs w:val="28"/>
          <w:u w:val="single"/>
        </w:rPr>
        <w:t>２７</w:t>
      </w:r>
      <w:r w:rsidR="00B11183" w:rsidRPr="00B11183">
        <w:rPr>
          <w:rFonts w:ascii="Arial" w:eastAsia="Yu Gothic" w:hAnsi="Arial" w:cs="Times New Roman" w:hint="eastAsia"/>
          <w:sz w:val="28"/>
          <w:szCs w:val="28"/>
          <w:u w:val="single"/>
        </w:rPr>
        <w:t>日</w:t>
      </w:r>
    </w:p>
    <w:p w14:paraId="2EF9DFA3" w14:textId="77777777" w:rsidR="00B11183" w:rsidRPr="00B11183" w:rsidRDefault="00B11183" w:rsidP="00B11183">
      <w:pPr>
        <w:rPr>
          <w:rFonts w:ascii="Arial" w:eastAsia="Yu Gothic" w:hAnsi="Arial" w:cs="Times New Roman"/>
        </w:rPr>
      </w:pPr>
    </w:p>
    <w:p w14:paraId="43053B5E" w14:textId="77777777" w:rsidR="00B11183" w:rsidRPr="00B11183" w:rsidRDefault="00B11183" w:rsidP="00B11183">
      <w:pPr>
        <w:rPr>
          <w:rFonts w:ascii="Arial" w:eastAsia="Yu Gothic" w:hAnsi="Arial" w:cs="Times New Roman"/>
        </w:rPr>
      </w:pPr>
    </w:p>
    <w:p w14:paraId="3AC3661B" w14:textId="4014BEC2" w:rsidR="00B11183" w:rsidRPr="00B11183" w:rsidRDefault="00B11183" w:rsidP="006F102D">
      <w:pPr>
        <w:ind w:left="1680"/>
        <w:rPr>
          <w:rFonts w:ascii="Arial" w:eastAsia="Yu Gothic" w:hAnsi="Arial" w:cs="Times New Roman"/>
          <w:sz w:val="28"/>
          <w:szCs w:val="28"/>
        </w:rPr>
      </w:pPr>
      <w:r w:rsidRPr="00B11183">
        <w:rPr>
          <w:rFonts w:ascii="Arial" w:eastAsia="Yu Gothic" w:hAnsi="Arial" w:cs="Times New Roman" w:hint="eastAsia"/>
          <w:sz w:val="28"/>
          <w:szCs w:val="28"/>
        </w:rPr>
        <w:t xml:space="preserve">共同実験者　</w:t>
      </w:r>
      <w:r w:rsidR="006F102D">
        <w:rPr>
          <w:rFonts w:ascii="Arial" w:eastAsia="Yu Gothic" w:hAnsi="Arial" w:cs="Times New Roman" w:hint="eastAsia"/>
          <w:sz w:val="28"/>
          <w:szCs w:val="28"/>
          <w:u w:val="single"/>
        </w:rPr>
        <w:t>０６</w:t>
      </w:r>
      <w:r w:rsidRPr="00B11183">
        <w:rPr>
          <w:rFonts w:ascii="Arial" w:eastAsia="Yu Gothic" w:hAnsi="Arial" w:cs="Times New Roman" w:hint="eastAsia"/>
          <w:sz w:val="28"/>
          <w:szCs w:val="28"/>
          <w:u w:val="single"/>
        </w:rPr>
        <w:t>班</w:t>
      </w:r>
    </w:p>
    <w:p w14:paraId="7530F54B" w14:textId="289093B3" w:rsidR="00B11183" w:rsidRPr="00B11183" w:rsidRDefault="006F102D" w:rsidP="006F102D">
      <w:pPr>
        <w:ind w:left="1680" w:firstLineChars="100" w:firstLine="280"/>
        <w:jc w:val="left"/>
        <w:rPr>
          <w:rFonts w:ascii="Arial" w:eastAsia="Yu Gothic" w:hAnsi="Arial" w:cs="Times New Roman"/>
          <w:sz w:val="28"/>
          <w:szCs w:val="28"/>
        </w:rPr>
      </w:pPr>
      <w:r>
        <w:rPr>
          <w:rFonts w:ascii="Arial" w:eastAsia="Yu Gothic" w:hAnsi="Arial" w:cs="Times New Roman" w:hint="eastAsia"/>
          <w:sz w:val="28"/>
          <w:szCs w:val="28"/>
          <w:u w:val="single"/>
        </w:rPr>
        <w:t>宮本</w:t>
      </w:r>
      <w:r w:rsidR="00B11183" w:rsidRPr="00B11183">
        <w:rPr>
          <w:rFonts w:ascii="Arial" w:eastAsia="Yu Gothic" w:hAnsi="Arial" w:cs="Times New Roman" w:hint="eastAsia"/>
          <w:sz w:val="28"/>
          <w:szCs w:val="28"/>
        </w:rPr>
        <w:t xml:space="preserve">　</w:t>
      </w:r>
      <w:r>
        <w:rPr>
          <w:rFonts w:ascii="Arial" w:eastAsia="Yu Gothic" w:hAnsi="Arial" w:cs="Times New Roman" w:hint="eastAsia"/>
          <w:sz w:val="28"/>
          <w:szCs w:val="28"/>
          <w:u w:val="single"/>
        </w:rPr>
        <w:t>嘉本</w:t>
      </w:r>
      <w:r w:rsidR="00B11183" w:rsidRPr="00B11183">
        <w:rPr>
          <w:rFonts w:ascii="Arial" w:eastAsia="Yu Gothic" w:hAnsi="Arial" w:cs="Times New Roman" w:hint="eastAsia"/>
          <w:sz w:val="28"/>
          <w:szCs w:val="28"/>
        </w:rPr>
        <w:t xml:space="preserve">　</w:t>
      </w:r>
      <w:r>
        <w:rPr>
          <w:rFonts w:ascii="Arial" w:eastAsia="Yu Gothic" w:hAnsi="Arial" w:cs="Times New Roman" w:hint="eastAsia"/>
          <w:sz w:val="28"/>
          <w:szCs w:val="28"/>
          <w:u w:val="single"/>
        </w:rPr>
        <w:t>長尾</w:t>
      </w:r>
      <w:r w:rsidR="00B11183" w:rsidRPr="00B11183">
        <w:rPr>
          <w:rFonts w:ascii="Arial" w:eastAsia="Yu Gothic" w:hAnsi="Arial" w:cs="Times New Roman" w:hint="eastAsia"/>
          <w:sz w:val="28"/>
          <w:szCs w:val="28"/>
        </w:rPr>
        <w:t xml:space="preserve">　</w:t>
      </w:r>
      <w:r>
        <w:rPr>
          <w:rFonts w:ascii="Arial" w:eastAsia="Yu Gothic" w:hAnsi="Arial" w:cs="Times New Roman" w:hint="eastAsia"/>
          <w:sz w:val="28"/>
          <w:szCs w:val="28"/>
          <w:u w:val="single"/>
        </w:rPr>
        <w:t>見山</w:t>
      </w:r>
      <w:r>
        <w:rPr>
          <w:rFonts w:ascii="Arial" w:eastAsia="Yu Gothic" w:hAnsi="Arial" w:cs="Times New Roman" w:hint="eastAsia"/>
          <w:sz w:val="28"/>
          <w:szCs w:val="28"/>
        </w:rPr>
        <w:t xml:space="preserve">　</w:t>
      </w:r>
      <w:r w:rsidRPr="006F102D">
        <w:rPr>
          <w:rFonts w:ascii="Arial" w:eastAsia="Yu Gothic" w:hAnsi="Arial" w:cs="Times New Roman" w:hint="eastAsia"/>
          <w:sz w:val="28"/>
          <w:szCs w:val="28"/>
          <w:u w:val="single"/>
        </w:rPr>
        <w:t>アヌ</w:t>
      </w:r>
    </w:p>
    <w:p w14:paraId="62F852C3" w14:textId="77777777" w:rsidR="006F102D" w:rsidRDefault="006F102D" w:rsidP="00B11183">
      <w:pPr>
        <w:rPr>
          <w:rFonts w:ascii="Arial" w:eastAsia="Yu Gothic" w:hAnsi="Arial" w:cs="Times New Roman"/>
          <w:sz w:val="28"/>
          <w:szCs w:val="28"/>
        </w:rPr>
      </w:pPr>
    </w:p>
    <w:p w14:paraId="444B0C24" w14:textId="77777777" w:rsidR="006F102D" w:rsidRDefault="006F102D" w:rsidP="006F102D">
      <w:pPr>
        <w:rPr>
          <w:rFonts w:ascii="Arial" w:eastAsia="Yu Gothic" w:hAnsi="Arial" w:cs="Times New Roman"/>
        </w:rPr>
      </w:pPr>
    </w:p>
    <w:p w14:paraId="222BAB44" w14:textId="77777777" w:rsidR="006F102D" w:rsidRDefault="006F102D" w:rsidP="006F102D">
      <w:pPr>
        <w:rPr>
          <w:rFonts w:ascii="Arial" w:eastAsia="Yu Gothic" w:hAnsi="Arial" w:cs="Times New Roman"/>
        </w:rPr>
      </w:pPr>
    </w:p>
    <w:p w14:paraId="462AF0F3" w14:textId="0E1DA410" w:rsidR="00B11183" w:rsidRPr="00B11183" w:rsidRDefault="00B11183" w:rsidP="006F102D">
      <w:pPr>
        <w:ind w:left="840" w:firstLine="840"/>
        <w:rPr>
          <w:rFonts w:ascii="Arial" w:eastAsia="Yu Gothic" w:hAnsi="Arial" w:cs="Times New Roman"/>
          <w:sz w:val="28"/>
          <w:szCs w:val="28"/>
        </w:rPr>
      </w:pPr>
      <w:r w:rsidRPr="00B11183">
        <w:rPr>
          <w:rFonts w:ascii="Arial" w:eastAsia="Yu Gothic" w:hAnsi="Arial" w:cs="Times New Roman" w:hint="eastAsia"/>
          <w:sz w:val="28"/>
          <w:szCs w:val="28"/>
        </w:rPr>
        <w:t>提出者</w:t>
      </w:r>
    </w:p>
    <w:p w14:paraId="786A67E6" w14:textId="32F33E10" w:rsidR="00B11183" w:rsidRDefault="006F102D" w:rsidP="006F102D">
      <w:pPr>
        <w:jc w:val="center"/>
        <w:rPr>
          <w:rFonts w:ascii="Arial" w:eastAsia="Yu Gothic" w:hAnsi="Arial" w:cs="Times New Roman"/>
          <w:sz w:val="28"/>
          <w:szCs w:val="28"/>
          <w:u w:val="single"/>
        </w:rPr>
      </w:pPr>
      <w:r>
        <w:rPr>
          <w:rFonts w:ascii="Arial" w:eastAsia="Yu Gothic" w:hAnsi="Arial" w:cs="Times New Roman" w:hint="eastAsia"/>
          <w:sz w:val="28"/>
          <w:szCs w:val="28"/>
        </w:rPr>
        <w:t xml:space="preserve">　</w:t>
      </w:r>
      <w:r w:rsidR="00B11183" w:rsidRPr="00B11183">
        <w:rPr>
          <w:rFonts w:ascii="Arial" w:eastAsia="Yu Gothic" w:hAnsi="Arial" w:cs="Times New Roman" w:hint="eastAsia"/>
          <w:sz w:val="28"/>
          <w:szCs w:val="28"/>
        </w:rPr>
        <w:t>通し番号</w:t>
      </w:r>
      <w:r>
        <w:rPr>
          <w:rFonts w:ascii="Arial" w:eastAsia="Yu Gothic" w:hAnsi="Arial" w:cs="Times New Roman" w:hint="eastAsia"/>
          <w:sz w:val="28"/>
          <w:szCs w:val="28"/>
          <w:u w:val="single"/>
        </w:rPr>
        <w:t>２１</w:t>
      </w:r>
      <w:r w:rsidR="00B11183" w:rsidRPr="00B11183">
        <w:rPr>
          <w:rFonts w:ascii="Arial" w:eastAsia="Yu Gothic" w:hAnsi="Arial" w:cs="Times New Roman" w:hint="eastAsia"/>
          <w:sz w:val="28"/>
          <w:szCs w:val="28"/>
        </w:rPr>
        <w:t xml:space="preserve">　学籍番号</w:t>
      </w:r>
      <w:r>
        <w:rPr>
          <w:rFonts w:ascii="Arial" w:eastAsia="Yu Gothic" w:hAnsi="Arial" w:cs="Times New Roman" w:hint="eastAsia"/>
          <w:sz w:val="28"/>
          <w:szCs w:val="28"/>
          <w:u w:val="single"/>
        </w:rPr>
        <w:t>２２０５９</w:t>
      </w:r>
      <w:r w:rsidR="00B11183" w:rsidRPr="00B11183">
        <w:rPr>
          <w:rFonts w:ascii="Arial" w:eastAsia="Yu Gothic" w:hAnsi="Arial" w:cs="Times New Roman" w:hint="eastAsia"/>
          <w:sz w:val="28"/>
          <w:szCs w:val="28"/>
        </w:rPr>
        <w:t xml:space="preserve">　氏名　</w:t>
      </w:r>
      <w:r>
        <w:rPr>
          <w:rFonts w:ascii="Arial" w:eastAsia="Yu Gothic" w:hAnsi="Arial" w:cs="Times New Roman" w:hint="eastAsia"/>
          <w:sz w:val="28"/>
          <w:szCs w:val="28"/>
          <w:u w:val="single"/>
        </w:rPr>
        <w:t>来間　空</w:t>
      </w:r>
    </w:p>
    <w:p w14:paraId="65436D9E" w14:textId="77777777" w:rsidR="00B11183" w:rsidRDefault="00B11183" w:rsidP="00B11183">
      <w:pPr>
        <w:rPr>
          <w:rFonts w:ascii="Arial" w:eastAsia="Yu Gothic" w:hAnsi="Arial" w:cs="Times New Roman"/>
          <w:sz w:val="28"/>
          <w:szCs w:val="28"/>
          <w:u w:val="single"/>
        </w:rPr>
      </w:pPr>
    </w:p>
    <w:p w14:paraId="01D6DE6E" w14:textId="77777777" w:rsidR="00B11183" w:rsidRDefault="00B11183" w:rsidP="00B11183">
      <w:pPr>
        <w:rPr>
          <w:rFonts w:ascii="Arial" w:eastAsia="Yu Gothic" w:hAnsi="Arial" w:cs="Times New Roman"/>
          <w:sz w:val="28"/>
          <w:szCs w:val="28"/>
          <w:u w:val="single"/>
        </w:rPr>
      </w:pPr>
    </w:p>
    <w:p w14:paraId="7CAE397E" w14:textId="77777777" w:rsidR="00B11183" w:rsidRDefault="00B11183" w:rsidP="00B11183">
      <w:pPr>
        <w:rPr>
          <w:rFonts w:ascii="Arial" w:eastAsia="Yu Gothic" w:hAnsi="Arial" w:cs="Times New Roman"/>
          <w:sz w:val="28"/>
          <w:szCs w:val="28"/>
          <w:u w:val="single"/>
        </w:rPr>
      </w:pPr>
    </w:p>
    <w:p w14:paraId="3AD95FEA" w14:textId="77777777" w:rsidR="00B11183" w:rsidRDefault="00B11183" w:rsidP="00B11183">
      <w:pPr>
        <w:rPr>
          <w:rFonts w:ascii="Arial" w:eastAsia="Yu Gothic" w:hAnsi="Arial" w:cs="Times New Roman"/>
          <w:sz w:val="28"/>
          <w:szCs w:val="28"/>
          <w:u w:val="single"/>
        </w:rPr>
      </w:pPr>
    </w:p>
    <w:p w14:paraId="2A6A80A2" w14:textId="77777777" w:rsidR="00B11183" w:rsidRDefault="00B11183" w:rsidP="00B11183">
      <w:pPr>
        <w:rPr>
          <w:rFonts w:ascii="Arial" w:eastAsia="Yu Gothic" w:hAnsi="Arial" w:cs="Times New Roman"/>
          <w:sz w:val="28"/>
          <w:szCs w:val="28"/>
        </w:rPr>
      </w:pPr>
    </w:p>
    <w:p w14:paraId="4F5267FF" w14:textId="77777777" w:rsidR="006F102D" w:rsidRDefault="006F102D" w:rsidP="00B11183">
      <w:pPr>
        <w:rPr>
          <w:rFonts w:ascii="Arial" w:eastAsia="Yu Gothic" w:hAnsi="Arial" w:cs="Times New Roman"/>
          <w:sz w:val="28"/>
          <w:szCs w:val="28"/>
        </w:rPr>
      </w:pPr>
    </w:p>
    <w:p w14:paraId="691A686A" w14:textId="77777777" w:rsidR="00903F58" w:rsidRDefault="00903F58" w:rsidP="00B11183">
      <w:pPr>
        <w:rPr>
          <w:rFonts w:ascii="Arial" w:eastAsia="Yu Gothic" w:hAnsi="Arial" w:cs="Times New Roman"/>
          <w:sz w:val="28"/>
          <w:szCs w:val="28"/>
        </w:rPr>
      </w:pPr>
    </w:p>
    <w:p w14:paraId="56C20750" w14:textId="77777777" w:rsidR="00903F58" w:rsidRDefault="00903F58" w:rsidP="00B11183">
      <w:pPr>
        <w:rPr>
          <w:rFonts w:ascii="Arial" w:eastAsia="Yu Gothic" w:hAnsi="Arial" w:cs="Times New Roman"/>
          <w:sz w:val="28"/>
          <w:szCs w:val="28"/>
        </w:rPr>
      </w:pPr>
    </w:p>
    <w:p w14:paraId="385679C8" w14:textId="77777777" w:rsidR="00903F58" w:rsidRDefault="00903F58" w:rsidP="00B11183">
      <w:pPr>
        <w:rPr>
          <w:rFonts w:ascii="Arial" w:eastAsia="Yu Gothic" w:hAnsi="Arial" w:cs="Times New Roman"/>
          <w:sz w:val="28"/>
          <w:szCs w:val="28"/>
        </w:rPr>
      </w:pPr>
    </w:p>
    <w:p w14:paraId="2EC3A86E" w14:textId="77777777" w:rsidR="00903F58" w:rsidRPr="006F102D" w:rsidRDefault="00903F58" w:rsidP="00B11183">
      <w:pPr>
        <w:rPr>
          <w:rFonts w:ascii="Arial" w:eastAsia="Yu Gothic" w:hAnsi="Arial" w:cs="Times New Roman"/>
          <w:sz w:val="28"/>
          <w:szCs w:val="28"/>
        </w:rPr>
      </w:pPr>
    </w:p>
    <w:p w14:paraId="08B29E85" w14:textId="77777777" w:rsidR="006F102D" w:rsidRPr="00B11183" w:rsidRDefault="006F102D" w:rsidP="00B11183">
      <w:pPr>
        <w:rPr>
          <w:rFonts w:ascii="Arial" w:eastAsia="Yu Gothic" w:hAnsi="Arial" w:cs="Times New Roman"/>
          <w:sz w:val="28"/>
          <w:szCs w:val="28"/>
        </w:rPr>
      </w:pPr>
    </w:p>
    <w:p w14:paraId="09956AD9" w14:textId="44A8E2C5" w:rsidR="00903F58" w:rsidRPr="00CC0A23" w:rsidRDefault="0045171C" w:rsidP="00CC0A23">
      <w:pPr>
        <w:pStyle w:val="2"/>
        <w:numPr>
          <w:ilvl w:val="0"/>
          <w:numId w:val="1"/>
        </w:numPr>
        <w:jc w:val="left"/>
        <w:rPr>
          <w:rStyle w:val="10"/>
        </w:rPr>
      </w:pPr>
      <w:sdt>
        <w:sdtPr>
          <w:rPr>
            <w:rFonts w:ascii="Cambria Math" w:hAnsi="Cambria Math"/>
            <w:i/>
            <w:szCs w:val="24"/>
          </w:rPr>
          <w:id w:val="1242680276"/>
          <w:placeholder>
            <w:docPart w:val="DefaultPlaceholder_2098659788"/>
          </w:placeholder>
          <w:temporary/>
          <w:equation/>
        </w:sdtPr>
        <w:sdtEndPr/>
        <w:sdtContent/>
      </w:sdt>
      <w:r w:rsidR="00903F58" w:rsidRPr="00CC0A23">
        <w:rPr>
          <w:rStyle w:val="10"/>
          <w:rFonts w:hint="eastAsia"/>
        </w:rPr>
        <w:t>実験の目的</w:t>
      </w:r>
    </w:p>
    <w:p w14:paraId="1278322B" w14:textId="77777777" w:rsidR="00903F58" w:rsidRPr="00903F58" w:rsidRDefault="00903F58" w:rsidP="00903F58">
      <w:r>
        <w:rPr>
          <w:rFonts w:hint="eastAsia"/>
        </w:rPr>
        <w:t xml:space="preserve">　抵抗</w:t>
      </w:r>
      <w:r>
        <w:t>R</w:t>
      </w:r>
      <w:r>
        <w:rPr>
          <w:rFonts w:hint="eastAsia"/>
        </w:rPr>
        <w:t>と</w:t>
      </w:r>
      <w:r w:rsidRPr="00903F58">
        <w:t>キャパシタンス</w:t>
      </w:r>
      <w:r w:rsidRPr="00903F58">
        <w:t xml:space="preserve"> C </w:t>
      </w:r>
      <w:r w:rsidRPr="00903F58">
        <w:t>の直列回路のインピーダンスを測定し，交流回路におけるインピーダンスの測</w:t>
      </w:r>
    </w:p>
    <w:p w14:paraId="76371D2B" w14:textId="2829444F" w:rsidR="00903F58" w:rsidRDefault="00903F58" w:rsidP="00903F58">
      <w:r w:rsidRPr="00903F58">
        <w:t>定および周波数特性について理解する．</w:t>
      </w:r>
    </w:p>
    <w:p w14:paraId="63160C07" w14:textId="7437C067" w:rsidR="00903F58" w:rsidRDefault="00903F58" w:rsidP="00903F58">
      <w:pPr>
        <w:pStyle w:val="1"/>
        <w:numPr>
          <w:ilvl w:val="0"/>
          <w:numId w:val="1"/>
        </w:numPr>
      </w:pPr>
      <w:r>
        <w:rPr>
          <w:rFonts w:hint="eastAsia"/>
        </w:rPr>
        <w:t>原理</w:t>
      </w:r>
    </w:p>
    <w:p w14:paraId="293FF436" w14:textId="10E4B334" w:rsidR="00DD2574" w:rsidRDefault="003270FA" w:rsidP="00DD2574">
      <w:pPr>
        <w:pStyle w:val="a8"/>
        <w:numPr>
          <w:ilvl w:val="0"/>
          <w:numId w:val="9"/>
        </w:numPr>
        <w:ind w:leftChars="0"/>
      </w:pPr>
      <w:r>
        <w:rPr>
          <w:rFonts w:hint="eastAsia"/>
        </w:rPr>
        <w:t>インピーダンスアドミタンスの周波数特性</w:t>
      </w:r>
    </w:p>
    <w:p w14:paraId="6C233738" w14:textId="7E22705B" w:rsidR="003270FA" w:rsidRDefault="003270FA" w:rsidP="003270FA">
      <w:pPr>
        <w:pStyle w:val="a8"/>
        <w:ind w:leftChars="0" w:left="648"/>
      </w:pPr>
      <w:r>
        <w:rPr>
          <w:rFonts w:hint="eastAsia"/>
        </w:rPr>
        <w:t>抵抗</w:t>
      </w:r>
      <w:r>
        <w:t>R</w:t>
      </w:r>
      <w:r>
        <w:rPr>
          <w:rFonts w:hint="eastAsia"/>
        </w:rPr>
        <w:t>のインピーダンスは</w:t>
      </w:r>
    </w:p>
    <w:p w14:paraId="010E55DD" w14:textId="77777777" w:rsidR="00DD2574" w:rsidRDefault="00DD2574" w:rsidP="003270FA">
      <w:pPr>
        <w:pStyle w:val="a8"/>
        <w:ind w:leftChars="0" w:left="648"/>
      </w:pPr>
    </w:p>
    <w:p w14:paraId="6F4270FA" w14:textId="44A472A6" w:rsidR="003270FA" w:rsidRPr="00DD2574" w:rsidRDefault="00DD2574" w:rsidP="003270FA">
      <w:pPr>
        <w:pStyle w:val="a8"/>
        <w:ind w:leftChars="0" w:left="648"/>
      </w:pPr>
      <m:oMathPara>
        <m:oMath>
          <m:r>
            <w:rPr>
              <w:rFonts w:ascii="Cambria Math" w:hAnsi="Cambria Math"/>
            </w:rPr>
            <m:t>Z=R+j0=R∠0°≡Z∠</m:t>
          </m:r>
          <m:sSub>
            <m:sSubPr>
              <m:ctrlPr>
                <w:rPr>
                  <w:rFonts w:ascii="Cambria Math" w:hAnsi="Cambria Math"/>
                  <w:i/>
                </w:rPr>
              </m:ctrlPr>
            </m:sSubPr>
            <m:e>
              <m:r>
                <w:rPr>
                  <w:rFonts w:ascii="Cambria Math" w:hAnsi="Cambria Math"/>
                </w:rPr>
                <m:t>θ</m:t>
              </m:r>
            </m:e>
            <m:sub>
              <m:r>
                <w:rPr>
                  <w:rFonts w:ascii="Cambria Math" w:hAnsi="Cambria Math"/>
                </w:rPr>
                <m:t>z</m:t>
              </m:r>
            </m:sub>
          </m:sSub>
        </m:oMath>
      </m:oMathPara>
    </w:p>
    <w:p w14:paraId="4BD05BD7" w14:textId="77777777" w:rsidR="00DD2574" w:rsidRDefault="00DD2574" w:rsidP="00DD2574">
      <w:pPr>
        <w:rPr>
          <w:i/>
        </w:rPr>
      </w:pPr>
      <w:r>
        <w:rPr>
          <w:rFonts w:hint="eastAsia"/>
          <w:i/>
        </w:rPr>
        <w:t xml:space="preserve">　　　</w:t>
      </w:r>
    </w:p>
    <w:p w14:paraId="36009B2D" w14:textId="0B9712EC" w:rsidR="00DD2574" w:rsidRDefault="00DD2574" w:rsidP="00DD2574">
      <w:pPr>
        <w:ind w:firstLine="648"/>
      </w:pPr>
      <w:r>
        <w:rPr>
          <w:iCs/>
        </w:rPr>
        <w:t>Z</w:t>
      </w:r>
      <w:r>
        <w:rPr>
          <w:rFonts w:hint="eastAsia"/>
          <w:iCs/>
        </w:rPr>
        <w:t>，</w:t>
      </w:r>
      <m:oMath>
        <m:sSub>
          <m:sSubPr>
            <m:ctrlPr>
              <w:rPr>
                <w:rFonts w:ascii="Cambria Math" w:hAnsi="Cambria Math"/>
                <w:i/>
              </w:rPr>
            </m:ctrlPr>
          </m:sSubPr>
          <m:e>
            <m:r>
              <w:rPr>
                <w:rFonts w:ascii="Cambria Math" w:hAnsi="Cambria Math"/>
              </w:rPr>
              <m:t>θ</m:t>
            </m:r>
          </m:e>
          <m:sub>
            <m:r>
              <w:rPr>
                <w:rFonts w:ascii="Cambria Math" w:hAnsi="Cambria Math"/>
              </w:rPr>
              <m:t>z</m:t>
            </m:r>
          </m:sub>
        </m:sSub>
      </m:oMath>
      <w:r>
        <w:rPr>
          <w:rFonts w:hint="eastAsia"/>
        </w:rPr>
        <w:t>ともωを含まないので，ωが変化しても一定であることがわかる．よって，アドミタンスは，</w:t>
      </w:r>
    </w:p>
    <w:p w14:paraId="39068BC4" w14:textId="77777777" w:rsidR="00DD2574" w:rsidRDefault="00DD2574" w:rsidP="00DD2574">
      <w:pPr>
        <w:ind w:firstLine="648"/>
      </w:pPr>
    </w:p>
    <w:p w14:paraId="09BD9C4A" w14:textId="7C79AFD0" w:rsidR="00DD2574" w:rsidRPr="00DD2574" w:rsidRDefault="00DD2574" w:rsidP="00DD2574">
      <w:pPr>
        <w:ind w:firstLine="648"/>
      </w:pPr>
      <m:oMathPara>
        <m:oMath>
          <m:r>
            <w:rPr>
              <w:rFonts w:ascii="Cambria Math" w:hAnsi="Cambria Math"/>
            </w:rPr>
            <m:t>Y=</m:t>
          </m:r>
          <m:f>
            <m:fPr>
              <m:ctrlPr>
                <w:rPr>
                  <w:rFonts w:ascii="Cambria Math" w:hAnsi="Cambria Math"/>
                  <w:i/>
                </w:rPr>
              </m:ctrlPr>
            </m:fPr>
            <m:num>
              <m:r>
                <w:rPr>
                  <w:rFonts w:ascii="Cambria Math" w:hAnsi="Cambria Math"/>
                </w:rPr>
                <m:t>1</m:t>
              </m:r>
            </m:num>
            <m:den>
              <m:r>
                <w:rPr>
                  <w:rFonts w:ascii="Cambria Math" w:hAnsi="Cambria Math"/>
                </w:rPr>
                <m:t>Z</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∠0°≡Z∠</m:t>
          </m:r>
          <m:sSub>
            <m:sSubPr>
              <m:ctrlPr>
                <w:rPr>
                  <w:rFonts w:ascii="Cambria Math" w:hAnsi="Cambria Math"/>
                  <w:i/>
                </w:rPr>
              </m:ctrlPr>
            </m:sSubPr>
            <m:e>
              <m:r>
                <w:rPr>
                  <w:rFonts w:ascii="Cambria Math" w:hAnsi="Cambria Math"/>
                </w:rPr>
                <m:t>θ</m:t>
              </m:r>
            </m:e>
            <m:sub>
              <m:r>
                <w:rPr>
                  <w:rFonts w:ascii="Cambria Math" w:hAnsi="Cambria Math"/>
                </w:rPr>
                <m:t>Y</m:t>
              </m:r>
            </m:sub>
          </m:sSub>
        </m:oMath>
      </m:oMathPara>
    </w:p>
    <w:p w14:paraId="3FDF2074" w14:textId="77777777" w:rsidR="00DD2574" w:rsidRPr="00DD2574" w:rsidRDefault="00DD2574" w:rsidP="00DD2574">
      <w:pPr>
        <w:ind w:firstLine="648"/>
      </w:pPr>
    </w:p>
    <w:p w14:paraId="0B6397A2" w14:textId="7DCF1526" w:rsidR="00DD2574" w:rsidRDefault="00DD2574" w:rsidP="005B63E4">
      <w:pPr>
        <w:ind w:left="648"/>
      </w:pPr>
      <w:r>
        <w:t>Y</w:t>
      </w:r>
      <w:r>
        <w:rPr>
          <w:rFonts w:hint="eastAsia"/>
        </w:rPr>
        <w:t>，</w:t>
      </w:r>
      <m:oMath>
        <m:sSub>
          <m:sSubPr>
            <m:ctrlPr>
              <w:rPr>
                <w:rFonts w:ascii="Cambria Math" w:hAnsi="Cambria Math"/>
                <w:i/>
              </w:rPr>
            </m:ctrlPr>
          </m:sSubPr>
          <m:e>
            <m:r>
              <w:rPr>
                <w:rFonts w:ascii="Cambria Math" w:hAnsi="Cambria Math"/>
              </w:rPr>
              <m:t>θ</m:t>
            </m:r>
          </m:e>
          <m:sub>
            <m:r>
              <w:rPr>
                <w:rFonts w:ascii="Cambria Math" w:hAnsi="Cambria Math"/>
              </w:rPr>
              <m:t>Y</m:t>
            </m:r>
          </m:sub>
        </m:sSub>
      </m:oMath>
      <w:r>
        <w:rPr>
          <w:rFonts w:hint="eastAsia"/>
        </w:rPr>
        <w:t>ともωを含まないので，ωが変化しても一定であることがわかる</w:t>
      </w:r>
      <w:r w:rsidR="003F08F3">
        <w:t>[1]</w:t>
      </w:r>
      <w:r>
        <w:rPr>
          <w:rFonts w:hint="eastAsia"/>
        </w:rPr>
        <w:t>．よって，抵抗</w:t>
      </w:r>
      <w:r>
        <w:t>R</w:t>
      </w:r>
      <w:r>
        <w:rPr>
          <w:rFonts w:hint="eastAsia"/>
        </w:rPr>
        <w:t>の周波数特性を図１に示す．</w:t>
      </w:r>
    </w:p>
    <w:p w14:paraId="2542F576" w14:textId="54AF5D7F" w:rsidR="00DD2574" w:rsidRDefault="00957C63" w:rsidP="009A4BE1">
      <w:pPr>
        <w:ind w:left="840"/>
        <w:jc w:val="center"/>
      </w:pPr>
      <w:r>
        <w:rPr>
          <w:noProof/>
        </w:rPr>
        <w:drawing>
          <wp:inline distT="0" distB="0" distL="0" distR="0" wp14:anchorId="66A2C606" wp14:editId="2537EBDF">
            <wp:extent cx="4975860" cy="1541721"/>
            <wp:effectExtent l="12700" t="12700" r="15240" b="8255"/>
            <wp:docPr id="2093425474" name="図 6"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25474" name="図 6" descr="ダイアグラム&#10;&#10;AI 生成コンテンツは誤りを含む可能性があります。"/>
                    <pic:cNvPicPr/>
                  </pic:nvPicPr>
                  <pic:blipFill rotWithShape="1">
                    <a:blip r:embed="rId8" cstate="print">
                      <a:extLst>
                        <a:ext uri="{28A0092B-C50C-407E-A947-70E740481C1C}">
                          <a14:useLocalDpi xmlns:a14="http://schemas.microsoft.com/office/drawing/2010/main" val="0"/>
                        </a:ext>
                      </a:extLst>
                    </a:blip>
                    <a:srcRect r="23204" b="68257"/>
                    <a:stretch>
                      <a:fillRect/>
                    </a:stretch>
                  </pic:blipFill>
                  <pic:spPr bwMode="auto">
                    <a:xfrm>
                      <a:off x="0" y="0"/>
                      <a:ext cx="4976038" cy="154177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4426BB5" w14:textId="256C0B83" w:rsidR="00DD2574" w:rsidRPr="00DD2574" w:rsidRDefault="005B63E4" w:rsidP="005B63E4">
      <w:pPr>
        <w:pStyle w:val="2"/>
      </w:pPr>
      <w:r>
        <w:rPr>
          <w:rFonts w:hint="eastAsia"/>
        </w:rPr>
        <w:t>図１　抵抗</w:t>
      </w:r>
      <w:r>
        <w:t>R</w:t>
      </w:r>
      <w:r>
        <w:rPr>
          <w:rFonts w:hint="eastAsia"/>
        </w:rPr>
        <w:t>の周波数特性</w:t>
      </w:r>
    </w:p>
    <w:p w14:paraId="33DCA5E0" w14:textId="404CBF3A" w:rsidR="00DD2574" w:rsidRDefault="00DD2574" w:rsidP="00DD2574">
      <w:pPr>
        <w:ind w:firstLine="648"/>
      </w:pPr>
    </w:p>
    <w:p w14:paraId="05593D2C" w14:textId="6E45D50E" w:rsidR="00823318" w:rsidRDefault="00823318" w:rsidP="00823318">
      <w:pPr>
        <w:pStyle w:val="a8"/>
        <w:numPr>
          <w:ilvl w:val="0"/>
          <w:numId w:val="10"/>
        </w:numPr>
        <w:ind w:leftChars="0"/>
      </w:pPr>
      <w:r>
        <w:rPr>
          <w:rFonts w:hint="eastAsia"/>
        </w:rPr>
        <w:t>抵抗</w:t>
      </w:r>
      <w:r>
        <w:t>R</w:t>
      </w:r>
      <w:r>
        <w:rPr>
          <w:rFonts w:hint="eastAsia"/>
        </w:rPr>
        <w:t>と静電気容量</w:t>
      </w:r>
      <w:r>
        <w:t>C</w:t>
      </w:r>
      <w:r>
        <w:rPr>
          <w:rFonts w:hint="eastAsia"/>
        </w:rPr>
        <w:t>の直列回路のインピーダンスを表す式</w:t>
      </w:r>
    </w:p>
    <w:p w14:paraId="3B175DF0" w14:textId="28309B22" w:rsidR="00823318" w:rsidRDefault="00823318" w:rsidP="00823318">
      <w:pPr>
        <w:pStyle w:val="a8"/>
        <w:ind w:leftChars="0" w:left="580"/>
      </w:pPr>
      <w:r>
        <w:rPr>
          <w:rFonts w:hint="eastAsia"/>
        </w:rPr>
        <w:t xml:space="preserve">　</w:t>
      </w:r>
      <w:r>
        <w:t>R-C</w:t>
      </w:r>
      <w:r>
        <w:rPr>
          <w:rFonts w:hint="eastAsia"/>
        </w:rPr>
        <w:t>直列回路なので，インピーダンス</w:t>
      </w:r>
      <w:r>
        <w:t>Z</w:t>
      </w:r>
      <w:r>
        <w:rPr>
          <w:rFonts w:hint="eastAsia"/>
        </w:rPr>
        <w:t>は</w:t>
      </w:r>
    </w:p>
    <w:p w14:paraId="11AA2872" w14:textId="2ED52D4E" w:rsidR="00CC0A23" w:rsidRPr="00CC0A23" w:rsidRDefault="00CC0A23" w:rsidP="00CC0A23">
      <w:pPr>
        <w:pStyle w:val="a8"/>
        <w:ind w:leftChars="0" w:left="580"/>
      </w:pPr>
      <m:oMathPara>
        <m:oMath>
          <m:r>
            <w:rPr>
              <w:rFonts w:ascii="Cambria Math" w:hAnsi="Cambria Math"/>
            </w:rPr>
            <m:t>Z=R+j</m:t>
          </m:r>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=R-j</m:t>
          </m:r>
          <m:f>
            <m:fPr>
              <m:ctrlPr>
                <w:rPr>
                  <w:rFonts w:ascii="Cambria Math" w:hAnsi="Cambria Math"/>
                  <w:i/>
                </w:rPr>
              </m:ctrlPr>
            </m:fPr>
            <m:num>
              <m:r>
                <w:rPr>
                  <w:rFonts w:ascii="Cambria Math" w:hAnsi="Cambria Math"/>
                </w:rPr>
                <m:t>1</m:t>
              </m:r>
            </m:num>
            <m:den>
              <m:r>
                <w:rPr>
                  <w:rFonts w:ascii="Cambria Math" w:hAnsi="Cambria Math"/>
                </w:rPr>
                <m:t>ωC</m:t>
              </m:r>
            </m:den>
          </m:f>
        </m:oMath>
      </m:oMathPara>
    </w:p>
    <w:p w14:paraId="0128192A" w14:textId="77777777" w:rsidR="00CC0A23" w:rsidRDefault="00CC0A23" w:rsidP="00CC0A23"/>
    <w:p w14:paraId="5956D9D4" w14:textId="4D05A3E9" w:rsidR="00CC0A23" w:rsidRDefault="00CC0A23" w:rsidP="00CC0A23">
      <w:pPr>
        <w:pStyle w:val="a8"/>
        <w:numPr>
          <w:ilvl w:val="0"/>
          <w:numId w:val="10"/>
        </w:numPr>
        <w:ind w:leftChars="0"/>
      </w:pPr>
      <w:r>
        <w:rPr>
          <w:rFonts w:hint="eastAsia"/>
        </w:rPr>
        <w:t>電圧源の周波数</w:t>
      </w:r>
      <w:r>
        <w:t>f</w:t>
      </w:r>
      <w:r>
        <w:rPr>
          <w:rFonts w:hint="eastAsia"/>
        </w:rPr>
        <w:t>を変化させたとき，</w:t>
      </w:r>
      <w:r>
        <w:t>R-C</w:t>
      </w:r>
      <w:r>
        <w:rPr>
          <w:rFonts w:hint="eastAsia"/>
        </w:rPr>
        <w:t>直列回路のインピーダンスの大きさ</w:t>
      </w:r>
      <w:r>
        <w:t>Z</w:t>
      </w:r>
      <w:r>
        <w:rPr>
          <w:rFonts w:hint="eastAsia"/>
        </w:rPr>
        <w:t>と位相角</w:t>
      </w:r>
      <m:oMath>
        <m:sSub>
          <m:sSubPr>
            <m:ctrlPr>
              <w:rPr>
                <w:rFonts w:ascii="Cambria Math" w:hAnsi="Cambria Math"/>
                <w:i/>
              </w:rPr>
            </m:ctrlPr>
          </m:sSubPr>
          <m:e>
            <m:r>
              <w:rPr>
                <w:rFonts w:ascii="Cambria Math" w:hAnsi="Cambria Math"/>
              </w:rPr>
              <m:t>θ</m:t>
            </m:r>
          </m:e>
          <m:sub>
            <m:r>
              <w:rPr>
                <w:rFonts w:ascii="Cambria Math" w:hAnsi="Cambria Math"/>
              </w:rPr>
              <m:t>z</m:t>
            </m:r>
          </m:sub>
        </m:sSub>
      </m:oMath>
      <w:r>
        <w:rPr>
          <w:rFonts w:hint="eastAsia"/>
        </w:rPr>
        <w:t>の変化について</w:t>
      </w:r>
    </w:p>
    <w:p w14:paraId="70FDEC7A" w14:textId="670C3C4F" w:rsidR="00CC0A23" w:rsidRDefault="00957C63" w:rsidP="00957C63">
      <w:pPr>
        <w:ind w:left="502"/>
        <w:jc w:val="center"/>
      </w:pPr>
      <w:r>
        <w:rPr>
          <w:noProof/>
        </w:rPr>
        <w:drawing>
          <wp:inline distT="0" distB="0" distL="0" distR="0" wp14:anchorId="5B729A5C" wp14:editId="1D4DC106">
            <wp:extent cx="3389719" cy="1742758"/>
            <wp:effectExtent l="12700" t="12700" r="13970" b="10160"/>
            <wp:docPr id="1226198652"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98652" name="図 1226198652"/>
                    <pic:cNvPicPr/>
                  </pic:nvPicPr>
                  <pic:blipFill rotWithShape="1">
                    <a:blip r:embed="rId9" cstate="print">
                      <a:extLst>
                        <a:ext uri="{28A0092B-C50C-407E-A947-70E740481C1C}">
                          <a14:useLocalDpi xmlns:a14="http://schemas.microsoft.com/office/drawing/2010/main" val="0"/>
                        </a:ext>
                      </a:extLst>
                    </a:blip>
                    <a:srcRect l="61700" t="34371" b="39360"/>
                    <a:stretch>
                      <a:fillRect/>
                    </a:stretch>
                  </pic:blipFill>
                  <pic:spPr bwMode="auto">
                    <a:xfrm>
                      <a:off x="0" y="0"/>
                      <a:ext cx="3421125" cy="175890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9F7612F" w14:textId="37323022" w:rsidR="00BA1017" w:rsidRDefault="00BA1017" w:rsidP="00BA1017">
      <w:pPr>
        <w:pStyle w:val="2"/>
        <w:rPr>
          <w:rFonts w:ascii="Helvetica" w:eastAsia="Yu Gothic" w:hAnsi="Helvetica" w:cs="Helvetica"/>
          <w:color w:val="000000"/>
          <w:kern w:val="0"/>
          <w:szCs w:val="21"/>
        </w:rPr>
      </w:pPr>
      <w:r>
        <w:rPr>
          <w:rFonts w:hint="eastAsia"/>
        </w:rPr>
        <w:t xml:space="preserve">図２　</w:t>
      </w:r>
      <w:r>
        <w:rPr>
          <w:rFonts w:ascii="Helvetica" w:eastAsia="Yu Gothic" w:hAnsi="Helvetica" w:cs="Helvetica"/>
          <w:color w:val="000000"/>
          <w:kern w:val="0"/>
          <w:szCs w:val="21"/>
        </w:rPr>
        <w:t xml:space="preserve"> </w:t>
      </w:r>
      <w:r>
        <w:rPr>
          <w:rFonts w:ascii="Helvetica" w:eastAsia="Yu Gothic" w:hAnsi="Helvetica" w:cs="Helvetica"/>
          <w:color w:val="000000"/>
          <w:kern w:val="0"/>
          <w:szCs w:val="21"/>
        </w:rPr>
        <w:t>インピーダンスの大きさ</w:t>
      </w:r>
      <w:r>
        <w:rPr>
          <w:rFonts w:ascii="Helvetica" w:eastAsia="Yu Gothic" w:hAnsi="Helvetica" w:cs="Helvetica"/>
          <w:color w:val="000000"/>
          <w:kern w:val="0"/>
          <w:szCs w:val="21"/>
        </w:rPr>
        <w:t xml:space="preserve"> </w:t>
      </w:r>
      <w:r>
        <w:rPr>
          <w:rFonts w:ascii="Arial" w:eastAsia="Yu Gothic" w:hAnsi="Arial" w:cs="Arial"/>
          <w:color w:val="000000"/>
          <w:kern w:val="0"/>
          <w:szCs w:val="21"/>
        </w:rPr>
        <w:t>Z</w:t>
      </w:r>
      <w:r>
        <w:rPr>
          <w:rFonts w:ascii="Helvetica" w:eastAsia="Yu Gothic" w:hAnsi="Helvetica" w:cs="Helvetica"/>
          <w:color w:val="000000"/>
          <w:kern w:val="0"/>
          <w:szCs w:val="21"/>
        </w:rPr>
        <w:t>（左）と位相角</w:t>
      </w:r>
      <w:r>
        <w:rPr>
          <w:rFonts w:ascii="Cambria Math" w:eastAsia="Yu Gothic" w:hAnsi="Cambria Math" w:cs="Cambria Math"/>
          <w:color w:val="000000"/>
          <w:kern w:val="0"/>
          <w:szCs w:val="21"/>
        </w:rPr>
        <w:t>𝜃</w:t>
      </w:r>
      <w:r>
        <w:rPr>
          <w:rFonts w:ascii="Cambria Math" w:eastAsia="Yu Gothic" w:hAnsi="Cambria Math" w:cs="Cambria Math"/>
          <w:color w:val="000000"/>
          <w:kern w:val="0"/>
          <w:sz w:val="15"/>
          <w:szCs w:val="15"/>
        </w:rPr>
        <w:t>𝑍</w:t>
      </w:r>
      <w:r>
        <w:rPr>
          <w:rFonts w:ascii="Helvetica" w:eastAsia="Yu Gothic" w:hAnsi="Helvetica" w:cs="Helvetica"/>
          <w:color w:val="000000"/>
          <w:kern w:val="0"/>
          <w:szCs w:val="21"/>
        </w:rPr>
        <w:t>（右）の変化</w:t>
      </w:r>
    </w:p>
    <w:p w14:paraId="11B16EBB" w14:textId="77777777" w:rsidR="00BA1017" w:rsidRPr="00BA1017" w:rsidRDefault="00BA1017" w:rsidP="00BA1017"/>
    <w:p w14:paraId="0FBE8318" w14:textId="0B8B811F" w:rsidR="00BA1017" w:rsidRDefault="00CC0A23" w:rsidP="00BA1017">
      <w:pPr>
        <w:pStyle w:val="a8"/>
        <w:numPr>
          <w:ilvl w:val="0"/>
          <w:numId w:val="10"/>
        </w:numPr>
        <w:ind w:leftChars="0"/>
      </w:pPr>
      <w:r w:rsidRPr="00CC0A23">
        <w:lastRenderedPageBreak/>
        <w:t>電圧源の周波数</w:t>
      </w:r>
      <w:r>
        <w:t>f</w:t>
      </w:r>
      <w:r w:rsidRPr="00CC0A23">
        <w:t>を変化させたとき，</w:t>
      </w:r>
      <w:r w:rsidRPr="00CC0A23">
        <w:t xml:space="preserve">R-C </w:t>
      </w:r>
      <w:r w:rsidRPr="00CC0A23">
        <w:t>直列回路のアドミタンス</w:t>
      </w:r>
      <w:r w:rsidRPr="00CC0A23">
        <w:t xml:space="preserve"> Y </w:t>
      </w:r>
      <w:r w:rsidRPr="00CC0A23">
        <w:t>の大きさと位相角</w:t>
      </w:r>
      <m:oMath>
        <m:sSub>
          <m:sSubPr>
            <m:ctrlPr>
              <w:rPr>
                <w:rFonts w:ascii="Cambria Math" w:hAnsi="Cambria Math"/>
                <w:i/>
              </w:rPr>
            </m:ctrlPr>
          </m:sSubPr>
          <m:e>
            <m:r>
              <w:rPr>
                <w:rFonts w:ascii="Cambria Math" w:hAnsi="Cambria Math"/>
              </w:rPr>
              <m:t>θ</m:t>
            </m:r>
          </m:e>
          <m:sub>
            <m:r>
              <w:rPr>
                <w:rFonts w:ascii="Cambria Math" w:hAnsi="Cambria Math"/>
              </w:rPr>
              <m:t>Y</m:t>
            </m:r>
          </m:sub>
        </m:sSub>
      </m:oMath>
      <w:r w:rsidRPr="00CC0A23">
        <w:t>の変化につい</w:t>
      </w:r>
      <w:r>
        <w:rPr>
          <w:rFonts w:hint="eastAsia"/>
        </w:rPr>
        <w:t>て</w:t>
      </w:r>
    </w:p>
    <w:p w14:paraId="042AC26F" w14:textId="58969D86" w:rsidR="00BA1017" w:rsidRPr="0036201D" w:rsidRDefault="00957C63" w:rsidP="00A55148">
      <w:pPr>
        <w:jc w:val="center"/>
      </w:pPr>
      <w:r>
        <w:rPr>
          <w:noProof/>
        </w:rPr>
        <w:drawing>
          <wp:inline distT="0" distB="0" distL="0" distR="0" wp14:anchorId="25260F33" wp14:editId="2BADB2E1">
            <wp:extent cx="4029483" cy="1945758"/>
            <wp:effectExtent l="12700" t="12700" r="9525" b="10160"/>
            <wp:docPr id="250685865" name="図 8"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85865" name="図 8" descr="ダイアグラム&#10;&#10;AI 生成コンテンツは誤りを含む可能性があります。"/>
                    <pic:cNvPicPr/>
                  </pic:nvPicPr>
                  <pic:blipFill rotWithShape="1">
                    <a:blip r:embed="rId8" cstate="print">
                      <a:extLst>
                        <a:ext uri="{28A0092B-C50C-407E-A947-70E740481C1C}">
                          <a14:useLocalDpi xmlns:a14="http://schemas.microsoft.com/office/drawing/2010/main" val="0"/>
                        </a:ext>
                      </a:extLst>
                    </a:blip>
                    <a:srcRect t="31961" r="37809" b="27977"/>
                    <a:stretch>
                      <a:fillRect/>
                    </a:stretch>
                  </pic:blipFill>
                  <pic:spPr bwMode="auto">
                    <a:xfrm>
                      <a:off x="0" y="0"/>
                      <a:ext cx="4029740" cy="194588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907EF96" w14:textId="5F4401E6" w:rsidR="00BA1017" w:rsidRDefault="008C5A0A" w:rsidP="008C5A0A">
      <w:pPr>
        <w:pStyle w:val="2"/>
        <w:rPr>
          <w:rFonts w:ascii="Helvetica" w:eastAsia="Yu Gothic" w:hAnsi="Helvetica" w:cs="Helvetica"/>
          <w:color w:val="000000"/>
          <w:kern w:val="0"/>
          <w:szCs w:val="21"/>
        </w:rPr>
      </w:pPr>
      <w:r>
        <w:tab/>
      </w:r>
      <w:r>
        <w:rPr>
          <w:rFonts w:hint="eastAsia"/>
        </w:rPr>
        <w:t xml:space="preserve">図３　</w:t>
      </w:r>
      <w:r>
        <w:rPr>
          <w:rFonts w:ascii="Helvetica" w:eastAsia="Yu Gothic" w:hAnsi="Helvetica" w:cs="Helvetica"/>
          <w:color w:val="000000"/>
          <w:kern w:val="0"/>
          <w:szCs w:val="21"/>
        </w:rPr>
        <w:t>アドミタンスの大きさ</w:t>
      </w:r>
      <w:r>
        <w:rPr>
          <w:rFonts w:ascii="Helvetica" w:eastAsia="Yu Gothic" w:hAnsi="Helvetica" w:cs="Helvetica"/>
          <w:color w:val="000000"/>
          <w:kern w:val="0"/>
          <w:szCs w:val="21"/>
        </w:rPr>
        <w:t xml:space="preserve"> </w:t>
      </w:r>
      <w:r>
        <w:rPr>
          <w:rFonts w:ascii="Arial" w:eastAsia="Yu Gothic" w:hAnsi="Arial" w:cs="Arial"/>
          <w:color w:val="000000"/>
          <w:kern w:val="0"/>
          <w:szCs w:val="21"/>
        </w:rPr>
        <w:t>Y</w:t>
      </w:r>
      <w:r>
        <w:rPr>
          <w:rFonts w:ascii="Helvetica" w:eastAsia="Yu Gothic" w:hAnsi="Helvetica" w:cs="Helvetica"/>
          <w:color w:val="000000"/>
          <w:kern w:val="0"/>
          <w:szCs w:val="21"/>
        </w:rPr>
        <w:t>（左）と位相角</w:t>
      </w:r>
      <w:r>
        <w:rPr>
          <w:rFonts w:ascii="Cambria Math" w:eastAsia="Yu Gothic" w:hAnsi="Cambria Math" w:cs="Cambria Math"/>
          <w:color w:val="000000"/>
          <w:kern w:val="0"/>
          <w:szCs w:val="21"/>
        </w:rPr>
        <w:t>𝜃</w:t>
      </w:r>
      <w:r>
        <w:rPr>
          <w:rFonts w:ascii="Cambria Math" w:eastAsia="Yu Gothic" w:hAnsi="Cambria Math" w:cs="Cambria Math"/>
          <w:color w:val="000000"/>
          <w:kern w:val="0"/>
          <w:sz w:val="15"/>
          <w:szCs w:val="15"/>
        </w:rPr>
        <w:t>𝑌</w:t>
      </w:r>
      <w:r>
        <w:rPr>
          <w:rFonts w:ascii="Helvetica" w:eastAsia="Yu Gothic" w:hAnsi="Helvetica" w:cs="Helvetica"/>
          <w:color w:val="000000"/>
          <w:kern w:val="0"/>
          <w:szCs w:val="21"/>
        </w:rPr>
        <w:t>（右）の変化</w:t>
      </w:r>
    </w:p>
    <w:p w14:paraId="0E32B4F8" w14:textId="77777777" w:rsidR="008C5A0A" w:rsidRPr="008C5A0A" w:rsidRDefault="008C5A0A" w:rsidP="008C5A0A"/>
    <w:p w14:paraId="409383FD" w14:textId="095C3C8C" w:rsidR="008C5A0A" w:rsidRDefault="008C5A0A" w:rsidP="008C5A0A">
      <w:r>
        <w:t xml:space="preserve"> (d)</w:t>
      </w:r>
      <w:r>
        <w:rPr>
          <w:rFonts w:hint="eastAsia"/>
        </w:rPr>
        <w:t>電圧源の周波数</w:t>
      </w:r>
      <w:r>
        <w:t xml:space="preserve"> f </w:t>
      </w:r>
      <w:r>
        <w:rPr>
          <w:rFonts w:hint="eastAsia"/>
        </w:rPr>
        <w:t>を変化させたとき，</w:t>
      </w:r>
      <w:r>
        <w:t xml:space="preserve">R-C </w:t>
      </w:r>
      <w:r>
        <w:rPr>
          <w:rFonts w:hint="eastAsia"/>
        </w:rPr>
        <w:t>直列回路のインピーダンスの極表示</w:t>
      </w:r>
      <m:oMath>
        <m:acc>
          <m:accPr>
            <m:chr m:val="̇"/>
            <m:ctrlPr>
              <w:rPr>
                <w:rFonts w:ascii="Cambria Math" w:hAnsi="Cambria Math"/>
                <w:i/>
              </w:rPr>
            </m:ctrlPr>
          </m:accPr>
          <m:e>
            <m:r>
              <w:rPr>
                <w:rFonts w:ascii="Cambria Math" w:hAnsi="Cambria Math"/>
              </w:rPr>
              <m:t>Z</m:t>
            </m:r>
          </m:e>
        </m:acc>
        <m:r>
          <w:rPr>
            <w:rFonts w:ascii="Cambria Math" w:hAnsi="Cambria Math"/>
          </w:rPr>
          <m:t>= Z∠</m:t>
        </m:r>
        <m:sSub>
          <m:sSubPr>
            <m:ctrlPr>
              <w:rPr>
                <w:rFonts w:ascii="Cambria Math" w:hAnsi="Cambria Math"/>
                <w:i/>
              </w:rPr>
            </m:ctrlPr>
          </m:sSubPr>
          <m:e>
            <m:r>
              <w:rPr>
                <w:rFonts w:ascii="Cambria Math" w:hAnsi="Cambria Math"/>
              </w:rPr>
              <m:t>θ</m:t>
            </m:r>
          </m:e>
          <m:sub>
            <m:r>
              <w:rPr>
                <w:rFonts w:ascii="Cambria Math" w:hAnsi="Cambria Math"/>
              </w:rPr>
              <m:t>z</m:t>
            </m:r>
          </m:sub>
        </m:sSub>
      </m:oMath>
      <w:r>
        <w:rPr>
          <w:rFonts w:hint="eastAsia"/>
        </w:rPr>
        <w:t>の複素平面上で</w:t>
      </w:r>
    </w:p>
    <w:p w14:paraId="120DC7D1" w14:textId="7C813628" w:rsidR="008C5A0A" w:rsidRDefault="008C5A0A" w:rsidP="008C5A0A">
      <w:pPr>
        <w:ind w:firstLineChars="150" w:firstLine="315"/>
      </w:pPr>
      <w:r>
        <w:rPr>
          <w:rFonts w:hint="eastAsia"/>
        </w:rPr>
        <w:t>の変化（軌跡）につ</w:t>
      </w:r>
      <w:r w:rsidR="003C73C1">
        <w:rPr>
          <w:rFonts w:hint="eastAsia"/>
        </w:rPr>
        <w:t>いて</w:t>
      </w:r>
    </w:p>
    <w:p w14:paraId="332E6E8A" w14:textId="275A750B" w:rsidR="008B6B47" w:rsidRDefault="00957C63" w:rsidP="00A55148">
      <w:pPr>
        <w:ind w:firstLineChars="150" w:firstLine="315"/>
        <w:jc w:val="center"/>
      </w:pPr>
      <w:r>
        <w:rPr>
          <w:noProof/>
        </w:rPr>
        <w:drawing>
          <wp:inline distT="0" distB="0" distL="0" distR="0" wp14:anchorId="5448FA05" wp14:editId="7FCE02C8">
            <wp:extent cx="2060648" cy="1811664"/>
            <wp:effectExtent l="12700" t="12700" r="9525" b="17145"/>
            <wp:docPr id="1972853721" name="図 9"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53721" name="図 9" descr="ダイアグラム&#10;&#10;AI 生成コンテンツは誤りを含む可能性があります。"/>
                    <pic:cNvPicPr/>
                  </pic:nvPicPr>
                  <pic:blipFill rotWithShape="1">
                    <a:blip r:embed="rId10" cstate="print">
                      <a:extLst>
                        <a:ext uri="{28A0092B-C50C-407E-A947-70E740481C1C}">
                          <a14:useLocalDpi xmlns:a14="http://schemas.microsoft.com/office/drawing/2010/main" val="0"/>
                        </a:ext>
                      </a:extLst>
                    </a:blip>
                    <a:srcRect l="48246" t="69393" r="25658"/>
                    <a:stretch>
                      <a:fillRect/>
                    </a:stretch>
                  </pic:blipFill>
                  <pic:spPr bwMode="auto">
                    <a:xfrm>
                      <a:off x="0" y="0"/>
                      <a:ext cx="2064910" cy="181541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3CFDA02" w14:textId="60A85ADF" w:rsidR="0058633B" w:rsidRDefault="008B6B47" w:rsidP="0029374B">
      <w:pPr>
        <w:pStyle w:val="2"/>
      </w:pPr>
      <w:r>
        <w:rPr>
          <w:rFonts w:hint="eastAsia"/>
        </w:rPr>
        <w:t>図４　インピーダンスの極表</w:t>
      </w:r>
      <m:oMath>
        <m:acc>
          <m:accPr>
            <m:chr m:val="̇"/>
            <m:ctrlPr>
              <w:rPr>
                <w:rFonts w:ascii="Cambria Math" w:hAnsi="Cambria Math"/>
                <w:i/>
              </w:rPr>
            </m:ctrlPr>
          </m:accPr>
          <m:e>
            <m:r>
              <w:rPr>
                <w:rFonts w:ascii="Cambria Math" w:hAnsi="Cambria Math"/>
              </w:rPr>
              <m:t>Z</m:t>
            </m:r>
          </m:e>
        </m:acc>
        <m:r>
          <w:rPr>
            <w:rFonts w:ascii="Cambria Math" w:hAnsi="Cambria Math"/>
          </w:rPr>
          <m:t>= Z∠</m:t>
        </m:r>
        <m:sSub>
          <m:sSubPr>
            <m:ctrlPr>
              <w:rPr>
                <w:rFonts w:ascii="Cambria Math" w:hAnsi="Cambria Math"/>
                <w:i/>
              </w:rPr>
            </m:ctrlPr>
          </m:sSubPr>
          <m:e>
            <m:r>
              <w:rPr>
                <w:rFonts w:ascii="Cambria Math" w:hAnsi="Cambria Math"/>
              </w:rPr>
              <m:t>θ</m:t>
            </m:r>
          </m:e>
          <m:sub>
            <m:r>
              <w:rPr>
                <w:rFonts w:ascii="Cambria Math" w:hAnsi="Cambria Math"/>
              </w:rPr>
              <m:t>z</m:t>
            </m:r>
          </m:sub>
        </m:sSub>
      </m:oMath>
      <w:r w:rsidR="009017C4">
        <w:rPr>
          <w:rFonts w:hint="eastAsia"/>
        </w:rPr>
        <w:t>の複素平面上での変化</w:t>
      </w:r>
    </w:p>
    <w:p w14:paraId="3118F3D0" w14:textId="65891B4E" w:rsidR="009017C4" w:rsidRPr="00FC3819" w:rsidRDefault="00A828F2" w:rsidP="00A828F2">
      <w:r>
        <w:rPr>
          <w:rFonts w:hint="eastAsia"/>
        </w:rPr>
        <w:t>(e)</w:t>
      </w:r>
      <w:r w:rsidR="00606145">
        <w:rPr>
          <w:rFonts w:hint="eastAsia"/>
        </w:rPr>
        <w:t>R-C</w:t>
      </w:r>
      <w:r w:rsidR="00606145">
        <w:rPr>
          <w:rFonts w:hint="eastAsia"/>
        </w:rPr>
        <w:t>直列回路に印加する電圧源の周波数</w:t>
      </w:r>
      <w:r w:rsidR="00606145">
        <w:rPr>
          <w:rFonts w:hint="eastAsia"/>
        </w:rPr>
        <w:t>f</w:t>
      </w:r>
      <w:r w:rsidR="00606145">
        <w:rPr>
          <w:rFonts w:hint="eastAsia"/>
        </w:rPr>
        <w:t>を変化させたとき，アドミタンスの極表示</w:t>
      </w:r>
      <m:oMath>
        <m:acc>
          <m:accPr>
            <m:chr m:val="̇"/>
            <m:ctrlPr>
              <w:rPr>
                <w:rFonts w:ascii="Cambria Math" w:hAnsi="Cambria Math"/>
                <w:i/>
              </w:rPr>
            </m:ctrlPr>
          </m:accPr>
          <m:e>
            <m:r>
              <w:rPr>
                <w:rFonts w:ascii="Cambria Math" w:hAnsi="Cambria Math"/>
              </w:rPr>
              <m:t>Y</m:t>
            </m:r>
          </m:e>
        </m:acc>
        <m:r>
          <w:rPr>
            <w:rFonts w:ascii="Cambria Math" w:hAnsi="Cambria Math"/>
          </w:rPr>
          <m:t>= Y∠</m:t>
        </m:r>
        <m:sSub>
          <m:sSubPr>
            <m:ctrlPr>
              <w:rPr>
                <w:rFonts w:ascii="Cambria Math" w:hAnsi="Cambria Math" w:cs="Cambria Math"/>
                <w:i/>
              </w:rPr>
            </m:ctrlPr>
          </m:sSubPr>
          <m:e>
            <m:r>
              <w:rPr>
                <w:rFonts w:ascii="Cambria Math" w:hAnsi="Cambria Math"/>
              </w:rPr>
              <m:t>θ</m:t>
            </m:r>
            <m:ctrlPr>
              <w:rPr>
                <w:rFonts w:ascii="Cambria Math" w:hAnsi="Cambria Math"/>
                <w:i/>
              </w:rPr>
            </m:ctrlPr>
          </m:e>
          <m:sub>
            <m:r>
              <w:rPr>
                <w:rFonts w:ascii="Cambria Math" w:hAnsi="Cambria Math" w:cs="Cambria Math"/>
              </w:rPr>
              <m:t>Y</m:t>
            </m:r>
          </m:sub>
        </m:sSub>
      </m:oMath>
      <w:r w:rsidR="00FC3819">
        <w:rPr>
          <w:rFonts w:hint="eastAsia"/>
        </w:rPr>
        <w:t>の複素平面上での変化（軌跡）について</w:t>
      </w:r>
    </w:p>
    <w:p w14:paraId="43B38B23" w14:textId="1419A9DC" w:rsidR="00FC3819" w:rsidRPr="00FC3819" w:rsidRDefault="009703BD" w:rsidP="00A828F2">
      <w:r>
        <w:rPr>
          <w:rFonts w:hint="eastAsia"/>
        </w:rPr>
        <w:t xml:space="preserve">　</w:t>
      </w:r>
    </w:p>
    <w:p w14:paraId="736F8893" w14:textId="4111EB84" w:rsidR="009017C4" w:rsidRPr="009017C4" w:rsidRDefault="00957C63" w:rsidP="00A55148">
      <w:pPr>
        <w:jc w:val="center"/>
        <w:rPr>
          <w:rFonts w:asciiTheme="majorHAnsi" w:eastAsiaTheme="majorEastAsia" w:hAnsiTheme="majorHAnsi" w:cstheme="majorBidi"/>
        </w:rPr>
      </w:pPr>
      <w:r>
        <w:rPr>
          <w:rFonts w:asciiTheme="majorHAnsi" w:eastAsiaTheme="majorEastAsia" w:hAnsiTheme="majorHAnsi" w:cstheme="majorBidi"/>
          <w:noProof/>
        </w:rPr>
        <w:drawing>
          <wp:inline distT="0" distB="0" distL="0" distR="0" wp14:anchorId="6785001E" wp14:editId="0EB98FCA">
            <wp:extent cx="2343230" cy="2156342"/>
            <wp:effectExtent l="12700" t="12700" r="6350" b="15875"/>
            <wp:docPr id="535455912" name="図 10"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55912" name="図 10" descr="ダイアグラム&#10;&#10;AI 生成コンテンツは誤りを含む可能性があります。"/>
                    <pic:cNvPicPr/>
                  </pic:nvPicPr>
                  <pic:blipFill rotWithShape="1">
                    <a:blip r:embed="rId8" cstate="print">
                      <a:extLst>
                        <a:ext uri="{28A0092B-C50C-407E-A947-70E740481C1C}">
                          <a14:useLocalDpi xmlns:a14="http://schemas.microsoft.com/office/drawing/2010/main" val="0"/>
                        </a:ext>
                      </a:extLst>
                    </a:blip>
                    <a:srcRect l="74007" t="68090"/>
                    <a:stretch>
                      <a:fillRect/>
                    </a:stretch>
                  </pic:blipFill>
                  <pic:spPr bwMode="auto">
                    <a:xfrm>
                      <a:off x="0" y="0"/>
                      <a:ext cx="2357063" cy="216907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3FDACFF" w14:textId="06B2D5F0" w:rsidR="008C5A0A" w:rsidRDefault="008C5A0A" w:rsidP="008C5A0A">
      <w:pPr>
        <w:ind w:firstLineChars="150" w:firstLine="315"/>
      </w:pPr>
    </w:p>
    <w:p w14:paraId="6AD9BD7F" w14:textId="60AECEF7" w:rsidR="009703BD" w:rsidRDefault="00B265A1" w:rsidP="00B265A1">
      <w:pPr>
        <w:pStyle w:val="2"/>
      </w:pPr>
      <w:r>
        <w:rPr>
          <w:rFonts w:hint="eastAsia"/>
        </w:rPr>
        <w:t>図</w:t>
      </w:r>
      <w:r w:rsidR="00FC3215">
        <w:rPr>
          <w:rFonts w:hint="eastAsia"/>
        </w:rPr>
        <w:t>５</w:t>
      </w:r>
      <w:r>
        <w:rPr>
          <w:rFonts w:hint="eastAsia"/>
        </w:rPr>
        <w:t xml:space="preserve">　アドミタンスの極表示</w:t>
      </w:r>
      <m:oMath>
        <m:acc>
          <m:accPr>
            <m:chr m:val="̇"/>
            <m:ctrlPr>
              <w:rPr>
                <w:rFonts w:ascii="Cambria Math" w:hAnsi="Cambria Math"/>
                <w:i/>
              </w:rPr>
            </m:ctrlPr>
          </m:accPr>
          <m:e>
            <m:r>
              <w:rPr>
                <w:rFonts w:ascii="Cambria Math" w:hAnsi="Cambria Math"/>
              </w:rPr>
              <m:t>Y</m:t>
            </m:r>
          </m:e>
        </m:acc>
        <m:r>
          <w:rPr>
            <w:rFonts w:ascii="Cambria Math" w:hAnsi="Cambria Math"/>
          </w:rPr>
          <m:t>= Y∠</m:t>
        </m:r>
        <m:sSub>
          <m:sSubPr>
            <m:ctrlPr>
              <w:rPr>
                <w:rFonts w:ascii="Cambria Math" w:hAnsi="Cambria Math" w:cs="Cambria Math"/>
                <w:i/>
              </w:rPr>
            </m:ctrlPr>
          </m:sSubPr>
          <m:e>
            <m:r>
              <w:rPr>
                <w:rFonts w:ascii="Cambria Math" w:hAnsi="Cambria Math"/>
              </w:rPr>
              <m:t>θ</m:t>
            </m:r>
            <m:ctrlPr>
              <w:rPr>
                <w:rFonts w:ascii="Cambria Math" w:hAnsi="Cambria Math"/>
                <w:i/>
              </w:rPr>
            </m:ctrlPr>
          </m:e>
          <m:sub>
            <m:r>
              <w:rPr>
                <w:rFonts w:ascii="Cambria Math" w:hAnsi="Cambria Math" w:cs="Cambria Math"/>
              </w:rPr>
              <m:t>Y</m:t>
            </m:r>
          </m:sub>
        </m:sSub>
      </m:oMath>
      <w:r w:rsidR="0036201D">
        <w:rPr>
          <w:rFonts w:hint="eastAsia"/>
        </w:rPr>
        <w:t>の複素数平面上での変化</w:t>
      </w:r>
    </w:p>
    <w:p w14:paraId="17E01C98" w14:textId="77777777" w:rsidR="0036201D" w:rsidRDefault="0036201D" w:rsidP="0036201D"/>
    <w:p w14:paraId="5502ED93" w14:textId="108EA482" w:rsidR="0036201D" w:rsidRDefault="003548B8" w:rsidP="003548B8">
      <w:pPr>
        <w:pStyle w:val="1"/>
        <w:numPr>
          <w:ilvl w:val="0"/>
          <w:numId w:val="1"/>
        </w:numPr>
      </w:pPr>
      <w:r>
        <w:rPr>
          <w:rFonts w:hint="eastAsia"/>
        </w:rPr>
        <w:lastRenderedPageBreak/>
        <w:t>接続図</w:t>
      </w:r>
    </w:p>
    <w:p w14:paraId="55B46A10" w14:textId="0EFF9E82" w:rsidR="00FC3215" w:rsidRPr="00FC3215" w:rsidRDefault="004868D9" w:rsidP="004868D9">
      <w:pPr>
        <w:jc w:val="center"/>
        <w:rPr>
          <w:rFonts w:hint="eastAsia"/>
        </w:rPr>
      </w:pPr>
      <w:r>
        <w:rPr>
          <w:rFonts w:hint="eastAsia"/>
          <w:noProof/>
        </w:rPr>
        <w:drawing>
          <wp:inline distT="0" distB="0" distL="0" distR="0" wp14:anchorId="7F70A735" wp14:editId="3C1AA57E">
            <wp:extent cx="3118050" cy="3959280"/>
            <wp:effectExtent l="12700" t="12700" r="19050" b="15875"/>
            <wp:docPr id="1938626549" name="図 12" descr="ダイアグラム, 設計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26549" name="図 12" descr="ダイアグラム, 設計図&#10;&#10;AI 生成コンテンツは誤りを含む可能性があります。"/>
                    <pic:cNvPicPr/>
                  </pic:nvPicPr>
                  <pic:blipFill rotWithShape="1">
                    <a:blip r:embed="rId11" cstate="print">
                      <a:extLst>
                        <a:ext uri="{28A0092B-C50C-407E-A947-70E740481C1C}">
                          <a14:useLocalDpi xmlns:a14="http://schemas.microsoft.com/office/drawing/2010/main" val="0"/>
                        </a:ext>
                      </a:extLst>
                    </a:blip>
                    <a:srcRect l="19529" t="6567" r="32393" b="11992"/>
                    <a:stretch>
                      <a:fillRect/>
                    </a:stretch>
                  </pic:blipFill>
                  <pic:spPr bwMode="auto">
                    <a:xfrm>
                      <a:off x="0" y="0"/>
                      <a:ext cx="3118050" cy="395928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61E77D0" w14:textId="1A4176E0" w:rsidR="003548B8" w:rsidRDefault="00FC3215" w:rsidP="00FC3215">
      <w:pPr>
        <w:pStyle w:val="2"/>
      </w:pPr>
      <w:r>
        <w:rPr>
          <w:rFonts w:hint="eastAsia"/>
        </w:rPr>
        <w:t>図６　実験で使用した回路の回路図</w:t>
      </w:r>
    </w:p>
    <w:p w14:paraId="631A1734" w14:textId="77777777" w:rsidR="00D26DD9" w:rsidRPr="00D26DD9" w:rsidRDefault="00D26DD9" w:rsidP="00D26DD9"/>
    <w:p w14:paraId="440D805C" w14:textId="488A4A4B" w:rsidR="003548B8" w:rsidRDefault="008B480D" w:rsidP="008B480D">
      <w:pPr>
        <w:pStyle w:val="1"/>
        <w:numPr>
          <w:ilvl w:val="0"/>
          <w:numId w:val="1"/>
        </w:numPr>
      </w:pPr>
      <w:r>
        <w:rPr>
          <w:rFonts w:hint="eastAsia"/>
        </w:rPr>
        <w:t>使用機器</w:t>
      </w:r>
    </w:p>
    <w:p w14:paraId="1A34D802" w14:textId="77777777" w:rsidR="00EF363E" w:rsidRDefault="00EF363E" w:rsidP="00F84FF6">
      <w:pPr>
        <w:ind w:firstLine="439"/>
      </w:pPr>
      <w:r>
        <w:rPr>
          <w:rFonts w:hint="eastAsia"/>
        </w:rPr>
        <w:t>使用機器名（記号）：低周波発振器（</w:t>
      </w:r>
      <w:r>
        <w:rPr>
          <w:rFonts w:hint="eastAsia"/>
        </w:rPr>
        <w:t>OSC</w:t>
      </w:r>
      <w:r>
        <w:rPr>
          <w:rFonts w:hint="eastAsia"/>
        </w:rPr>
        <w:t>）</w:t>
      </w:r>
    </w:p>
    <w:p w14:paraId="784F72A8" w14:textId="77777777" w:rsidR="00EF363E" w:rsidRDefault="00EF363E" w:rsidP="00411C4F">
      <w:pPr>
        <w:pStyle w:val="a8"/>
        <w:ind w:leftChars="209" w:left="439"/>
      </w:pPr>
      <w:r>
        <w:rPr>
          <w:rFonts w:hint="eastAsia"/>
        </w:rPr>
        <w:t>名称：低周波発振器</w:t>
      </w:r>
    </w:p>
    <w:p w14:paraId="1AEE7E23" w14:textId="77777777" w:rsidR="00EF363E" w:rsidRDefault="00EF363E" w:rsidP="00411C4F">
      <w:pPr>
        <w:pStyle w:val="a8"/>
        <w:ind w:leftChars="209" w:left="439"/>
      </w:pPr>
      <w:r>
        <w:rPr>
          <w:rFonts w:hint="eastAsia"/>
        </w:rPr>
        <w:t>メーカ：</w:t>
      </w:r>
      <w:r>
        <w:rPr>
          <w:rFonts w:hint="eastAsia"/>
        </w:rPr>
        <w:t>KENWOOD</w:t>
      </w:r>
    </w:p>
    <w:p w14:paraId="4A69B5CB" w14:textId="77777777" w:rsidR="00EF363E" w:rsidRDefault="00EF363E" w:rsidP="00411C4F">
      <w:pPr>
        <w:ind w:firstLine="439"/>
      </w:pPr>
      <w:r>
        <w:rPr>
          <w:rFonts w:hint="eastAsia"/>
        </w:rPr>
        <w:t>型番：</w:t>
      </w:r>
      <w:r>
        <w:rPr>
          <w:rFonts w:hint="eastAsia"/>
        </w:rPr>
        <w:t>AG-203D</w:t>
      </w:r>
    </w:p>
    <w:p w14:paraId="22CB56E6" w14:textId="77777777" w:rsidR="00546A54" w:rsidRDefault="00546A54" w:rsidP="00411C4F">
      <w:pPr>
        <w:ind w:firstLine="439"/>
      </w:pPr>
    </w:p>
    <w:p w14:paraId="5470059C" w14:textId="77777777" w:rsidR="00EF363E" w:rsidRDefault="00EF363E" w:rsidP="00411C4F">
      <w:pPr>
        <w:ind w:firstLine="439"/>
      </w:pPr>
      <w:r>
        <w:rPr>
          <w:rFonts w:hint="eastAsia"/>
        </w:rPr>
        <w:t>使用機器名（記号）：抵抗器（</w:t>
      </w:r>
      <w:r>
        <w:rPr>
          <w:rFonts w:hint="eastAsia"/>
        </w:rPr>
        <w:t>R</w:t>
      </w:r>
      <w:r>
        <w:rPr>
          <w:rFonts w:hint="eastAsia"/>
        </w:rPr>
        <w:t>）</w:t>
      </w:r>
    </w:p>
    <w:p w14:paraId="68941BD8" w14:textId="77777777" w:rsidR="00EF363E" w:rsidRDefault="00EF363E" w:rsidP="00411C4F">
      <w:pPr>
        <w:ind w:firstLine="439"/>
      </w:pPr>
      <w:r>
        <w:rPr>
          <w:rFonts w:hint="eastAsia"/>
        </w:rPr>
        <w:t>名称：抵抗器</w:t>
      </w:r>
    </w:p>
    <w:p w14:paraId="14FD1612" w14:textId="77777777" w:rsidR="00EF363E" w:rsidRDefault="00EF363E" w:rsidP="00411C4F">
      <w:pPr>
        <w:ind w:firstLine="439"/>
      </w:pPr>
      <w:r>
        <w:rPr>
          <w:rFonts w:hint="eastAsia"/>
        </w:rPr>
        <w:t>メーカ：</w:t>
      </w:r>
      <w:r>
        <w:rPr>
          <w:rFonts w:hint="eastAsia"/>
        </w:rPr>
        <w:t>YOKOGAWA ELECTRIC WORKS.LTD</w:t>
      </w:r>
    </w:p>
    <w:p w14:paraId="4C4479E5" w14:textId="77777777" w:rsidR="00EF363E" w:rsidRDefault="00EF363E" w:rsidP="00411C4F">
      <w:pPr>
        <w:ind w:firstLine="439"/>
      </w:pPr>
      <w:r>
        <w:rPr>
          <w:rFonts w:hint="eastAsia"/>
        </w:rPr>
        <w:t>型番：</w:t>
      </w:r>
      <w:r>
        <w:rPr>
          <w:rFonts w:hint="eastAsia"/>
        </w:rPr>
        <w:t>2786</w:t>
      </w:r>
    </w:p>
    <w:p w14:paraId="160D65B4" w14:textId="77777777" w:rsidR="00546A54" w:rsidRDefault="00546A54" w:rsidP="00411C4F">
      <w:pPr>
        <w:ind w:firstLine="439"/>
      </w:pPr>
    </w:p>
    <w:p w14:paraId="7A05195C" w14:textId="77777777" w:rsidR="00EF363E" w:rsidRDefault="00EF363E" w:rsidP="00411C4F">
      <w:pPr>
        <w:ind w:firstLine="439"/>
      </w:pPr>
      <w:r>
        <w:rPr>
          <w:rFonts w:hint="eastAsia"/>
        </w:rPr>
        <w:t>使用機器名（記号）：コンデンサ（</w:t>
      </w:r>
      <w:r>
        <w:rPr>
          <w:rFonts w:hint="eastAsia"/>
        </w:rPr>
        <w:t>C</w:t>
      </w:r>
      <w:r>
        <w:rPr>
          <w:rFonts w:hint="eastAsia"/>
        </w:rPr>
        <w:t>）</w:t>
      </w:r>
    </w:p>
    <w:p w14:paraId="30AAD017" w14:textId="77777777" w:rsidR="00EF363E" w:rsidRDefault="00EF363E" w:rsidP="00411C4F">
      <w:pPr>
        <w:ind w:firstLine="439"/>
      </w:pPr>
      <w:r>
        <w:rPr>
          <w:rFonts w:hint="eastAsia"/>
        </w:rPr>
        <w:t>名称：コンデンサ</w:t>
      </w:r>
    </w:p>
    <w:p w14:paraId="23FDCAF7" w14:textId="77777777" w:rsidR="00EF363E" w:rsidRDefault="00EF363E" w:rsidP="00411C4F">
      <w:pPr>
        <w:ind w:firstLine="439"/>
      </w:pPr>
      <w:r>
        <w:rPr>
          <w:rFonts w:hint="eastAsia"/>
        </w:rPr>
        <w:t>メーカ：</w:t>
      </w:r>
      <w:r>
        <w:rPr>
          <w:rFonts w:hint="eastAsia"/>
        </w:rPr>
        <w:t>ANDOELECTRIC CO.,LTD</w:t>
      </w:r>
    </w:p>
    <w:p w14:paraId="5A601994" w14:textId="77777777" w:rsidR="00EF363E" w:rsidRDefault="00EF363E" w:rsidP="00411C4F">
      <w:pPr>
        <w:ind w:firstLine="439"/>
      </w:pPr>
      <w:r>
        <w:rPr>
          <w:rFonts w:hint="eastAsia"/>
        </w:rPr>
        <w:t>型番：</w:t>
      </w:r>
      <w:r>
        <w:rPr>
          <w:rFonts w:hint="eastAsia"/>
        </w:rPr>
        <w:t>DSC-1</w:t>
      </w:r>
    </w:p>
    <w:p w14:paraId="69DBEED6" w14:textId="77777777" w:rsidR="00546A54" w:rsidRDefault="00546A54" w:rsidP="00411C4F">
      <w:pPr>
        <w:ind w:firstLine="439"/>
      </w:pPr>
    </w:p>
    <w:p w14:paraId="33C23748" w14:textId="77777777" w:rsidR="00EF363E" w:rsidRDefault="00EF363E" w:rsidP="00411C4F">
      <w:pPr>
        <w:ind w:firstLine="439"/>
      </w:pPr>
      <w:r>
        <w:rPr>
          <w:rFonts w:hint="eastAsia"/>
        </w:rPr>
        <w:t>使用機器名（記号）：電子電圧器（</w:t>
      </w:r>
      <w:r>
        <w:rPr>
          <w:rFonts w:hint="eastAsia"/>
        </w:rPr>
        <w:t>EV</w:t>
      </w:r>
      <w:r>
        <w:rPr>
          <w:rFonts w:hint="eastAsia"/>
        </w:rPr>
        <w:t>）</w:t>
      </w:r>
    </w:p>
    <w:p w14:paraId="3CCF89F1" w14:textId="77777777" w:rsidR="00EF363E" w:rsidRDefault="00EF363E" w:rsidP="00411C4F">
      <w:pPr>
        <w:ind w:firstLine="439"/>
      </w:pPr>
      <w:r>
        <w:rPr>
          <w:rFonts w:hint="eastAsia"/>
        </w:rPr>
        <w:t>名称：マルチメータ</w:t>
      </w:r>
    </w:p>
    <w:p w14:paraId="6D316ACF" w14:textId="135D86C2" w:rsidR="00EF363E" w:rsidRDefault="00EF363E" w:rsidP="00546A54">
      <w:pPr>
        <w:ind w:firstLine="439"/>
      </w:pPr>
      <w:r>
        <w:rPr>
          <w:rFonts w:hint="eastAsia"/>
        </w:rPr>
        <w:t>メーカ：</w:t>
      </w:r>
      <w:r>
        <w:rPr>
          <w:rFonts w:hint="eastAsia"/>
        </w:rPr>
        <w:t>Agilent</w:t>
      </w:r>
    </w:p>
    <w:p w14:paraId="1BDB859B" w14:textId="77777777" w:rsidR="00EF363E" w:rsidRDefault="00EF363E" w:rsidP="00411C4F">
      <w:pPr>
        <w:ind w:firstLine="439"/>
      </w:pPr>
      <w:r>
        <w:rPr>
          <w:rFonts w:hint="eastAsia"/>
        </w:rPr>
        <w:t>型番：</w:t>
      </w:r>
      <w:r>
        <w:rPr>
          <w:rFonts w:hint="eastAsia"/>
        </w:rPr>
        <w:t>34401A</w:t>
      </w:r>
    </w:p>
    <w:p w14:paraId="19838026" w14:textId="77777777" w:rsidR="00D26DD9" w:rsidRDefault="00D26DD9" w:rsidP="00411C4F">
      <w:pPr>
        <w:ind w:firstLine="439"/>
        <w:rPr>
          <w:rFonts w:hint="eastAsia"/>
        </w:rPr>
      </w:pPr>
    </w:p>
    <w:p w14:paraId="4FA15ACF" w14:textId="5B926041" w:rsidR="00EF363E" w:rsidRDefault="00EF363E" w:rsidP="00411C4F">
      <w:pPr>
        <w:ind w:firstLine="439"/>
      </w:pPr>
      <w:r>
        <w:rPr>
          <w:rFonts w:hint="eastAsia"/>
        </w:rPr>
        <w:lastRenderedPageBreak/>
        <w:t>使用機器名（記号）：マルチメータ</w:t>
      </w:r>
      <w:r>
        <w:rPr>
          <w:rFonts w:hint="eastAsia"/>
        </w:rPr>
        <w:t>(MM)</w:t>
      </w:r>
    </w:p>
    <w:p w14:paraId="7C258652" w14:textId="77777777" w:rsidR="00EF363E" w:rsidRDefault="00EF363E" w:rsidP="00411C4F">
      <w:pPr>
        <w:pStyle w:val="a8"/>
        <w:ind w:leftChars="209" w:left="439"/>
      </w:pPr>
      <w:r>
        <w:rPr>
          <w:rFonts w:hint="eastAsia"/>
        </w:rPr>
        <w:t>名称：マルチメータ</w:t>
      </w:r>
    </w:p>
    <w:p w14:paraId="469EF0CC" w14:textId="77777777" w:rsidR="00EF363E" w:rsidRDefault="00EF363E" w:rsidP="00546A54">
      <w:pPr>
        <w:ind w:firstLineChars="200" w:firstLine="420"/>
      </w:pPr>
      <w:r>
        <w:rPr>
          <w:rFonts w:hint="eastAsia"/>
        </w:rPr>
        <w:t>メーカ：</w:t>
      </w:r>
      <w:r>
        <w:rPr>
          <w:rFonts w:hint="eastAsia"/>
        </w:rPr>
        <w:t>DER EE</w:t>
      </w:r>
    </w:p>
    <w:p w14:paraId="6C812106" w14:textId="77777777" w:rsidR="00546A54" w:rsidRDefault="00EF363E" w:rsidP="00546A54">
      <w:pPr>
        <w:ind w:firstLineChars="200" w:firstLine="420"/>
      </w:pPr>
      <w:r>
        <w:rPr>
          <w:rFonts w:hint="eastAsia"/>
        </w:rPr>
        <w:t>型番：</w:t>
      </w:r>
      <w:r>
        <w:rPr>
          <w:rFonts w:hint="eastAsia"/>
        </w:rPr>
        <w:t>DE-200A</w:t>
      </w:r>
    </w:p>
    <w:p w14:paraId="1A3E411B" w14:textId="77777777" w:rsidR="00546A54" w:rsidRDefault="00546A54" w:rsidP="00546A54">
      <w:pPr>
        <w:ind w:firstLineChars="200" w:firstLine="420"/>
      </w:pPr>
    </w:p>
    <w:p w14:paraId="3E9DC03E" w14:textId="1379040E" w:rsidR="00EF363E" w:rsidRPr="003548B8" w:rsidRDefault="0035231C" w:rsidP="0035231C">
      <w:pPr>
        <w:pStyle w:val="1"/>
        <w:numPr>
          <w:ilvl w:val="0"/>
          <w:numId w:val="1"/>
        </w:numPr>
      </w:pPr>
      <w:r>
        <w:rPr>
          <w:rFonts w:hint="eastAsia"/>
        </w:rPr>
        <w:t>実験方法</w:t>
      </w:r>
    </w:p>
    <w:p w14:paraId="5D7C64A1" w14:textId="77777777" w:rsidR="000F3521" w:rsidRDefault="000F3521" w:rsidP="000F3521">
      <w:pPr>
        <w:ind w:firstLine="440"/>
      </w:pPr>
      <w:r>
        <w:rPr>
          <w:rFonts w:hint="eastAsia"/>
        </w:rPr>
        <w:t xml:space="preserve">5.1 </w:t>
      </w:r>
      <w:r>
        <w:rPr>
          <w:rFonts w:hint="eastAsia"/>
        </w:rPr>
        <w:t>周波数</w:t>
      </w:r>
      <w:r>
        <w:rPr>
          <w:rFonts w:hint="eastAsia"/>
        </w:rPr>
        <w:t xml:space="preserve"> f </w:t>
      </w:r>
      <w:r>
        <w:rPr>
          <w:rFonts w:hint="eastAsia"/>
        </w:rPr>
        <w:t>を変化させた場合の測定</w:t>
      </w:r>
    </w:p>
    <w:p w14:paraId="082D5587" w14:textId="77777777" w:rsidR="000F3521" w:rsidRDefault="000F3521" w:rsidP="000F3521">
      <w:pPr>
        <w:ind w:firstLine="840"/>
      </w:pPr>
      <w:r>
        <w:rPr>
          <w:rFonts w:hint="eastAsia"/>
        </w:rPr>
        <w:t xml:space="preserve">(1) </w:t>
      </w:r>
      <w:r>
        <w:rPr>
          <w:rFonts w:hint="eastAsia"/>
        </w:rPr>
        <w:t>接続図のように結線し，</w:t>
      </w:r>
      <w:r>
        <w:rPr>
          <w:rFonts w:hint="eastAsia"/>
        </w:rPr>
        <w:t>R=600[</w:t>
      </w:r>
      <w:r>
        <w:rPr>
          <w:rFonts w:hint="eastAsia"/>
        </w:rPr>
        <w:t>Ω</w:t>
      </w:r>
      <w:r>
        <w:rPr>
          <w:rFonts w:hint="eastAsia"/>
        </w:rPr>
        <w:t>]</w:t>
      </w:r>
      <w:r>
        <w:rPr>
          <w:rFonts w:hint="eastAsia"/>
        </w:rPr>
        <w:t>，</w:t>
      </w:r>
      <w:r>
        <w:rPr>
          <w:rFonts w:hint="eastAsia"/>
        </w:rPr>
        <w:t>C</w:t>
      </w:r>
      <w:r>
        <w:rPr>
          <w:rFonts w:hint="eastAsia"/>
        </w:rPr>
        <w:t>＝</w:t>
      </w:r>
      <w:r>
        <w:rPr>
          <w:rFonts w:hint="eastAsia"/>
        </w:rPr>
        <w:t>0.1[</w:t>
      </w:r>
      <w:r>
        <w:rPr>
          <w:rFonts w:hint="eastAsia"/>
        </w:rPr>
        <w:t>μ</w:t>
      </w:r>
      <w:r>
        <w:rPr>
          <w:rFonts w:hint="eastAsia"/>
        </w:rPr>
        <w:t>F]</w:t>
      </w:r>
      <w:r>
        <w:rPr>
          <w:rFonts w:hint="eastAsia"/>
        </w:rPr>
        <w:t>に設定した．</w:t>
      </w:r>
    </w:p>
    <w:p w14:paraId="4E36C8C6" w14:textId="77777777" w:rsidR="000F3521" w:rsidRDefault="000F3521" w:rsidP="000F3521">
      <w:pPr>
        <w:ind w:firstLine="840"/>
      </w:pPr>
      <w:r>
        <w:rPr>
          <w:rFonts w:hint="eastAsia"/>
        </w:rPr>
        <w:t xml:space="preserve">(2) OSC </w:t>
      </w:r>
      <w:r>
        <w:rPr>
          <w:rFonts w:hint="eastAsia"/>
        </w:rPr>
        <w:t>の出力電圧を正弦波，</w:t>
      </w:r>
      <w:r>
        <w:rPr>
          <w:rFonts w:hint="eastAsia"/>
        </w:rPr>
        <w:t>1[kHz]</w:t>
      </w:r>
      <w:r>
        <w:rPr>
          <w:rFonts w:hint="eastAsia"/>
        </w:rPr>
        <w:t>，負荷状態</w:t>
      </w:r>
      <w:r>
        <w:rPr>
          <w:rFonts w:hint="eastAsia"/>
        </w:rPr>
        <w:t xml:space="preserve"> 0.8[V]</w:t>
      </w:r>
      <w:r>
        <w:rPr>
          <w:rFonts w:hint="eastAsia"/>
        </w:rPr>
        <w:t>に調節した．</w:t>
      </w:r>
    </w:p>
    <w:p w14:paraId="5E8C7323" w14:textId="72155019" w:rsidR="000F3521" w:rsidRDefault="000F3521" w:rsidP="000F3521">
      <w:pPr>
        <w:pStyle w:val="a8"/>
      </w:pPr>
      <w:r>
        <w:rPr>
          <w:rFonts w:hint="eastAsia"/>
        </w:rPr>
        <w:t xml:space="preserve">(3) OSC </w:t>
      </w:r>
      <w:r>
        <w:rPr>
          <w:rFonts w:hint="eastAsia"/>
        </w:rPr>
        <w:t>の発振周波数を</w:t>
      </w:r>
      <w:r>
        <w:rPr>
          <w:rFonts w:hint="eastAsia"/>
        </w:rPr>
        <w:t xml:space="preserve"> 50[Hz]</w:t>
      </w:r>
      <w:r>
        <w:rPr>
          <w:rFonts w:hint="eastAsia"/>
        </w:rPr>
        <w:t>から</w:t>
      </w:r>
      <w:r>
        <w:rPr>
          <w:rFonts w:hint="eastAsia"/>
        </w:rPr>
        <w:t xml:space="preserve"> 10[kHz]</w:t>
      </w:r>
      <w:r>
        <w:rPr>
          <w:rFonts w:hint="eastAsia"/>
        </w:rPr>
        <w:t>まで（</w:t>
      </w:r>
      <w:r>
        <w:rPr>
          <w:rFonts w:hint="eastAsia"/>
        </w:rPr>
        <w:t>1,1.5,2,3,5,7</w:t>
      </w:r>
      <w:r>
        <w:rPr>
          <w:rFonts w:hint="eastAsia"/>
        </w:rPr>
        <w:t>）ステップで変化させて，その時の抵抗器の電圧降下</w:t>
      </w:r>
      <w:r w:rsidRPr="000F3521">
        <w:rPr>
          <w:rFonts w:ascii="Cambria Math" w:hAnsi="Cambria Math" w:cs="Cambria Math"/>
        </w:rPr>
        <w:t>𝑉𝑅</w:t>
      </w:r>
      <w:r>
        <w:rPr>
          <w:rFonts w:hint="eastAsia"/>
        </w:rPr>
        <w:t>，コンデンサの電圧降下</w:t>
      </w:r>
      <w:r w:rsidRPr="000F3521">
        <w:rPr>
          <w:rFonts w:ascii="Cambria Math" w:hAnsi="Cambria Math" w:cs="Cambria Math"/>
        </w:rPr>
        <w:t>𝑉𝐶</w:t>
      </w:r>
      <w:r>
        <w:rPr>
          <w:rFonts w:hint="eastAsia"/>
        </w:rPr>
        <w:t>，</w:t>
      </w:r>
      <w:r>
        <w:rPr>
          <w:rFonts w:hint="eastAsia"/>
        </w:rPr>
        <w:t xml:space="preserve">OSC </w:t>
      </w:r>
      <w:r>
        <w:rPr>
          <w:rFonts w:hint="eastAsia"/>
        </w:rPr>
        <w:t>出力電圧</w:t>
      </w:r>
      <w:r w:rsidRPr="000F3521">
        <w:rPr>
          <w:rFonts w:ascii="Cambria Math" w:hAnsi="Cambria Math" w:cs="Cambria Math"/>
        </w:rPr>
        <w:t>𝑉𝑀𝑀</w:t>
      </w:r>
      <w:r>
        <w:rPr>
          <w:rFonts w:hint="eastAsia"/>
        </w:rPr>
        <w:t>を測定した．</w:t>
      </w:r>
    </w:p>
    <w:p w14:paraId="4D29FEF3" w14:textId="77777777" w:rsidR="000F3521" w:rsidRDefault="000F3521" w:rsidP="000F3521">
      <w:pPr>
        <w:ind w:firstLine="840"/>
      </w:pPr>
      <w:r>
        <w:rPr>
          <w:rFonts w:hint="eastAsia"/>
        </w:rPr>
        <w:t xml:space="preserve">(4) </w:t>
      </w:r>
      <w:r>
        <w:rPr>
          <w:rFonts w:hint="eastAsia"/>
        </w:rPr>
        <w:t>実験結果を表</w:t>
      </w:r>
      <w:r>
        <w:rPr>
          <w:rFonts w:hint="eastAsia"/>
        </w:rPr>
        <w:t xml:space="preserve"> 1</w:t>
      </w:r>
      <w:r>
        <w:rPr>
          <w:rFonts w:hint="eastAsia"/>
        </w:rPr>
        <w:t>（実験資料）を参考にまとめた．</w:t>
      </w:r>
    </w:p>
    <w:p w14:paraId="5F268612" w14:textId="77777777" w:rsidR="000F3521" w:rsidRDefault="000F3521" w:rsidP="000F3521">
      <w:pPr>
        <w:ind w:firstLine="840"/>
      </w:pPr>
      <w:r>
        <w:rPr>
          <w:rFonts w:hint="eastAsia"/>
        </w:rPr>
        <w:t xml:space="preserve">(5) </w:t>
      </w:r>
      <w:r>
        <w:rPr>
          <w:rFonts w:hint="eastAsia"/>
        </w:rPr>
        <w:t>インピーダンスおよびアドミタンスの周波数特性を図</w:t>
      </w:r>
      <w:r>
        <w:rPr>
          <w:rFonts w:hint="eastAsia"/>
        </w:rPr>
        <w:t xml:space="preserve"> 2</w:t>
      </w:r>
      <w:r>
        <w:rPr>
          <w:rFonts w:hint="eastAsia"/>
        </w:rPr>
        <w:t>（実験資料）を参考に描いた．</w:t>
      </w:r>
    </w:p>
    <w:p w14:paraId="2FA734D9" w14:textId="05DF82F1" w:rsidR="00411C4F" w:rsidRDefault="000F3521" w:rsidP="000F3521">
      <w:pPr>
        <w:pStyle w:val="a8"/>
        <w:ind w:firstLine="20"/>
      </w:pPr>
      <w:r>
        <w:t xml:space="preserve">(6) </w:t>
      </w:r>
      <w:r>
        <w:rPr>
          <w:rFonts w:hint="eastAsia"/>
        </w:rPr>
        <w:t>インピーダンスの極表示</w:t>
      </w:r>
      <w:r>
        <w:rPr>
          <w:rFonts w:ascii="Cambria Math" w:hAnsi="Cambria Math" w:cs="Cambria Math"/>
        </w:rPr>
        <w:t>𝑍</w:t>
      </w:r>
      <w:r>
        <w:rPr>
          <w:rFonts w:cs="Times New Roman"/>
        </w:rPr>
        <w:t>̇</w:t>
      </w:r>
      <w:r>
        <w:t xml:space="preserve"> = </w:t>
      </w:r>
      <w:r>
        <w:rPr>
          <w:rFonts w:ascii="Cambria Math" w:hAnsi="Cambria Math" w:cs="Cambria Math"/>
        </w:rPr>
        <w:t>𝑍</w:t>
      </w:r>
      <w:r>
        <w:rPr>
          <w:rFonts w:hint="eastAsia"/>
        </w:rPr>
        <w:t>∠</w:t>
      </w:r>
      <w:r>
        <w:rPr>
          <w:rFonts w:ascii="Cambria Math" w:hAnsi="Cambria Math" w:cs="Cambria Math"/>
        </w:rPr>
        <w:t>𝜃𝑍</w:t>
      </w:r>
      <w:r>
        <w:rPr>
          <w:rFonts w:hint="eastAsia"/>
        </w:rPr>
        <w:t>およびアドミタンスの極表示の変化（軌跡）を図</w:t>
      </w:r>
      <w:r>
        <w:t xml:space="preserve"> 3</w:t>
      </w:r>
      <w:r>
        <w:rPr>
          <w:rFonts w:hint="eastAsia"/>
        </w:rPr>
        <w:t>（実験資料）を参考に描いた．</w:t>
      </w:r>
    </w:p>
    <w:p w14:paraId="0FAB5D6A" w14:textId="77777777" w:rsidR="006C44CA" w:rsidRDefault="006C44CA" w:rsidP="000F3521">
      <w:pPr>
        <w:pStyle w:val="a8"/>
        <w:ind w:firstLine="20"/>
      </w:pPr>
    </w:p>
    <w:p w14:paraId="04160646" w14:textId="77777777" w:rsidR="006C44CA" w:rsidRDefault="006C44CA" w:rsidP="000F3521">
      <w:pPr>
        <w:pStyle w:val="a8"/>
        <w:ind w:firstLine="20"/>
      </w:pPr>
    </w:p>
    <w:p w14:paraId="3B96A5D0" w14:textId="77777777" w:rsidR="006C44CA" w:rsidRDefault="006C44CA" w:rsidP="000F3521">
      <w:pPr>
        <w:pStyle w:val="a8"/>
        <w:ind w:firstLine="20"/>
      </w:pPr>
    </w:p>
    <w:p w14:paraId="3013A8D0" w14:textId="38FAD919" w:rsidR="006C44CA" w:rsidRDefault="006C44CA" w:rsidP="006C44CA">
      <w:pPr>
        <w:pStyle w:val="1"/>
        <w:numPr>
          <w:ilvl w:val="0"/>
          <w:numId w:val="1"/>
        </w:numPr>
      </w:pPr>
      <w:r>
        <w:rPr>
          <w:rFonts w:hint="eastAsia"/>
        </w:rPr>
        <w:t>実験結果</w:t>
      </w:r>
    </w:p>
    <w:p w14:paraId="321A0E48" w14:textId="7D4F9333" w:rsidR="00BA2481" w:rsidRDefault="00BA2481" w:rsidP="00BA2481">
      <w:pPr>
        <w:pStyle w:val="a8"/>
        <w:ind w:leftChars="0" w:left="440"/>
      </w:pPr>
      <w:r>
        <w:rPr>
          <w:rFonts w:hint="eastAsia"/>
        </w:rPr>
        <w:t>6.1</w:t>
      </w:r>
      <w:r>
        <w:rPr>
          <w:rFonts w:hint="eastAsia"/>
        </w:rPr>
        <w:t>周波数</w:t>
      </w:r>
      <w:r w:rsidR="009B2C89">
        <w:t>f</w:t>
      </w:r>
      <w:r>
        <w:rPr>
          <w:rFonts w:hint="eastAsia"/>
        </w:rPr>
        <w:t>を変化させたときの</w:t>
      </w:r>
      <w:r>
        <w:rPr>
          <w:rFonts w:hint="eastAsia"/>
        </w:rPr>
        <w:t>R-C</w:t>
      </w:r>
      <w:r>
        <w:rPr>
          <w:rFonts w:hint="eastAsia"/>
        </w:rPr>
        <w:t>直列回路のインピーダンス</w:t>
      </w:r>
      <w:r w:rsidR="009B2C89">
        <w:t>Z</w:t>
      </w:r>
      <w:r>
        <w:rPr>
          <w:rFonts w:hint="eastAsia"/>
        </w:rPr>
        <w:t>，アドミタンス</w:t>
      </w:r>
      <w:r w:rsidR="009B2C89">
        <w:t>Y</w:t>
      </w:r>
      <w:r>
        <w:rPr>
          <w:rFonts w:hint="eastAsia"/>
        </w:rPr>
        <w:t>の変化の表を表１に示す．</w:t>
      </w:r>
    </w:p>
    <w:p w14:paraId="7A9BA6B2" w14:textId="77777777" w:rsidR="004C5089" w:rsidRDefault="004C5089" w:rsidP="00BA2481">
      <w:pPr>
        <w:pStyle w:val="a8"/>
        <w:ind w:leftChars="0" w:left="440"/>
        <w:rPr>
          <w:rFonts w:hint="eastAsia"/>
        </w:rPr>
      </w:pPr>
    </w:p>
    <w:p w14:paraId="37A595F0" w14:textId="7254E5A8" w:rsidR="009B2C89" w:rsidRDefault="004C5089" w:rsidP="00167F2F">
      <w:pPr>
        <w:pStyle w:val="2"/>
      </w:pPr>
      <w:r>
        <w:rPr>
          <w:rFonts w:hint="eastAsia"/>
        </w:rPr>
        <w:t>表１　周波数を変化させたときのインピーダンスとアドミタンスの変化</w:t>
      </w:r>
    </w:p>
    <w:p w14:paraId="6BA0A07A" w14:textId="77777777" w:rsidR="00167F2F" w:rsidRPr="00167F2F" w:rsidRDefault="00167F2F" w:rsidP="00167F2F">
      <w:pPr>
        <w:rPr>
          <w:rFonts w:hint="eastAsia"/>
        </w:rPr>
      </w:pPr>
    </w:p>
    <w:tbl>
      <w:tblPr>
        <w:tblW w:w="4280" w:type="dxa"/>
        <w:jc w:val="center"/>
        <w:tblCellMar>
          <w:left w:w="99" w:type="dxa"/>
          <w:right w:w="99" w:type="dxa"/>
        </w:tblCellMar>
        <w:tblLook w:val="04A0" w:firstRow="1" w:lastRow="0" w:firstColumn="1" w:lastColumn="0" w:noHBand="0" w:noVBand="1"/>
      </w:tblPr>
      <w:tblGrid>
        <w:gridCol w:w="1320"/>
        <w:gridCol w:w="1640"/>
        <w:gridCol w:w="1320"/>
      </w:tblGrid>
      <w:tr w:rsidR="009B2C89" w:rsidRPr="009B2C89" w14:paraId="63B09F63" w14:textId="77777777" w:rsidTr="009B2C89">
        <w:trPr>
          <w:trHeight w:val="360"/>
          <w:jc w:val="center"/>
        </w:trPr>
        <w:tc>
          <w:tcPr>
            <w:tcW w:w="1320" w:type="dxa"/>
            <w:tcBorders>
              <w:top w:val="single" w:sz="8" w:space="0" w:color="auto"/>
              <w:left w:val="single" w:sz="8" w:space="0" w:color="auto"/>
              <w:bottom w:val="single" w:sz="4" w:space="0" w:color="auto"/>
              <w:right w:val="single" w:sz="4" w:space="0" w:color="auto"/>
            </w:tcBorders>
            <w:shd w:val="clear" w:color="000000" w:fill="E8E8E8"/>
            <w:noWrap/>
            <w:vAlign w:val="center"/>
            <w:hideMark/>
          </w:tcPr>
          <w:p w14:paraId="7F9E244C" w14:textId="77777777" w:rsidR="009B2C89" w:rsidRPr="009B2C89" w:rsidRDefault="009B2C89" w:rsidP="009B2C89">
            <w:pPr>
              <w:widowControl/>
              <w:jc w:val="left"/>
              <w:rPr>
                <w:rFonts w:ascii="Yu Gothic" w:eastAsia="Yu Gothic" w:hAnsi="Yu Gothic" w:cs="ＭＳ Ｐゴシック"/>
                <w:color w:val="000000"/>
                <w:kern w:val="0"/>
                <w:sz w:val="22"/>
              </w:rPr>
            </w:pPr>
            <w:r w:rsidRPr="009B2C89">
              <w:rPr>
                <w:rFonts w:ascii="Yu Gothic" w:eastAsia="Yu Gothic" w:hAnsi="Yu Gothic" w:cs="ＭＳ Ｐゴシック" w:hint="eastAsia"/>
                <w:color w:val="000000"/>
                <w:kern w:val="0"/>
                <w:sz w:val="22"/>
              </w:rPr>
              <w:t>f[Hz]</w:t>
            </w:r>
          </w:p>
        </w:tc>
        <w:tc>
          <w:tcPr>
            <w:tcW w:w="1640" w:type="dxa"/>
            <w:tcBorders>
              <w:top w:val="single" w:sz="8" w:space="0" w:color="auto"/>
              <w:left w:val="nil"/>
              <w:bottom w:val="single" w:sz="4" w:space="0" w:color="auto"/>
              <w:right w:val="single" w:sz="4" w:space="0" w:color="auto"/>
            </w:tcBorders>
            <w:shd w:val="clear" w:color="000000" w:fill="E8E8E8"/>
            <w:noWrap/>
            <w:vAlign w:val="center"/>
            <w:hideMark/>
          </w:tcPr>
          <w:p w14:paraId="70E38299" w14:textId="77777777" w:rsidR="009B2C89" w:rsidRPr="009B2C89" w:rsidRDefault="009B2C89" w:rsidP="009B2C89">
            <w:pPr>
              <w:widowControl/>
              <w:jc w:val="lef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Z「Ω]</w:t>
            </w:r>
          </w:p>
        </w:tc>
        <w:tc>
          <w:tcPr>
            <w:tcW w:w="1320" w:type="dxa"/>
            <w:tcBorders>
              <w:top w:val="single" w:sz="8" w:space="0" w:color="auto"/>
              <w:left w:val="nil"/>
              <w:bottom w:val="single" w:sz="4" w:space="0" w:color="auto"/>
              <w:right w:val="single" w:sz="8" w:space="0" w:color="auto"/>
            </w:tcBorders>
            <w:shd w:val="clear" w:color="000000" w:fill="E8E8E8"/>
            <w:noWrap/>
            <w:vAlign w:val="center"/>
            <w:hideMark/>
          </w:tcPr>
          <w:p w14:paraId="631625AF" w14:textId="77777777" w:rsidR="009B2C89" w:rsidRPr="009B2C89" w:rsidRDefault="009B2C89" w:rsidP="009B2C89">
            <w:pPr>
              <w:widowControl/>
              <w:jc w:val="lef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Y[s]</w:t>
            </w:r>
          </w:p>
        </w:tc>
      </w:tr>
      <w:tr w:rsidR="009B2C89" w:rsidRPr="009B2C89" w14:paraId="0D25EC14" w14:textId="77777777" w:rsidTr="009B2C89">
        <w:trPr>
          <w:trHeight w:val="360"/>
          <w:jc w:val="center"/>
        </w:trPr>
        <w:tc>
          <w:tcPr>
            <w:tcW w:w="1320" w:type="dxa"/>
            <w:tcBorders>
              <w:top w:val="nil"/>
              <w:left w:val="single" w:sz="8" w:space="0" w:color="auto"/>
              <w:bottom w:val="single" w:sz="4" w:space="0" w:color="auto"/>
              <w:right w:val="single" w:sz="4" w:space="0" w:color="auto"/>
            </w:tcBorders>
            <w:shd w:val="clear" w:color="auto" w:fill="auto"/>
            <w:noWrap/>
            <w:vAlign w:val="center"/>
            <w:hideMark/>
          </w:tcPr>
          <w:p w14:paraId="09DF79A0"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50</w:t>
            </w:r>
          </w:p>
        </w:tc>
        <w:tc>
          <w:tcPr>
            <w:tcW w:w="1640" w:type="dxa"/>
            <w:tcBorders>
              <w:top w:val="nil"/>
              <w:left w:val="nil"/>
              <w:bottom w:val="single" w:sz="4" w:space="0" w:color="auto"/>
              <w:right w:val="single" w:sz="4" w:space="0" w:color="auto"/>
            </w:tcBorders>
            <w:shd w:val="clear" w:color="auto" w:fill="auto"/>
            <w:noWrap/>
            <w:vAlign w:val="center"/>
            <w:hideMark/>
          </w:tcPr>
          <w:p w14:paraId="5D49AEBD"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31514.09</w:t>
            </w:r>
          </w:p>
        </w:tc>
        <w:tc>
          <w:tcPr>
            <w:tcW w:w="1320" w:type="dxa"/>
            <w:tcBorders>
              <w:top w:val="nil"/>
              <w:left w:val="nil"/>
              <w:bottom w:val="single" w:sz="4" w:space="0" w:color="auto"/>
              <w:right w:val="single" w:sz="8" w:space="0" w:color="auto"/>
            </w:tcBorders>
            <w:shd w:val="clear" w:color="auto" w:fill="auto"/>
            <w:noWrap/>
            <w:vAlign w:val="center"/>
            <w:hideMark/>
          </w:tcPr>
          <w:p w14:paraId="6EC16AAA"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3.17E-05</w:t>
            </w:r>
          </w:p>
        </w:tc>
      </w:tr>
      <w:tr w:rsidR="009B2C89" w:rsidRPr="009B2C89" w14:paraId="34910983" w14:textId="77777777" w:rsidTr="009B2C89">
        <w:trPr>
          <w:trHeight w:val="360"/>
          <w:jc w:val="center"/>
        </w:trPr>
        <w:tc>
          <w:tcPr>
            <w:tcW w:w="1320" w:type="dxa"/>
            <w:tcBorders>
              <w:top w:val="nil"/>
              <w:left w:val="single" w:sz="8" w:space="0" w:color="auto"/>
              <w:bottom w:val="single" w:sz="4" w:space="0" w:color="auto"/>
              <w:right w:val="single" w:sz="4" w:space="0" w:color="auto"/>
            </w:tcBorders>
            <w:shd w:val="clear" w:color="auto" w:fill="auto"/>
            <w:noWrap/>
            <w:vAlign w:val="center"/>
            <w:hideMark/>
          </w:tcPr>
          <w:p w14:paraId="02DE7989"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70</w:t>
            </w:r>
          </w:p>
        </w:tc>
        <w:tc>
          <w:tcPr>
            <w:tcW w:w="1640" w:type="dxa"/>
            <w:tcBorders>
              <w:top w:val="nil"/>
              <w:left w:val="nil"/>
              <w:bottom w:val="single" w:sz="4" w:space="0" w:color="auto"/>
              <w:right w:val="single" w:sz="4" w:space="0" w:color="auto"/>
            </w:tcBorders>
            <w:shd w:val="clear" w:color="auto" w:fill="auto"/>
            <w:noWrap/>
            <w:vAlign w:val="center"/>
            <w:hideMark/>
          </w:tcPr>
          <w:p w14:paraId="2BE92E13"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22229.44</w:t>
            </w:r>
          </w:p>
        </w:tc>
        <w:tc>
          <w:tcPr>
            <w:tcW w:w="1320" w:type="dxa"/>
            <w:tcBorders>
              <w:top w:val="nil"/>
              <w:left w:val="nil"/>
              <w:bottom w:val="single" w:sz="4" w:space="0" w:color="auto"/>
              <w:right w:val="single" w:sz="8" w:space="0" w:color="auto"/>
            </w:tcBorders>
            <w:shd w:val="clear" w:color="auto" w:fill="auto"/>
            <w:noWrap/>
            <w:vAlign w:val="center"/>
            <w:hideMark/>
          </w:tcPr>
          <w:p w14:paraId="2B995650"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4.50E-05</w:t>
            </w:r>
          </w:p>
        </w:tc>
      </w:tr>
      <w:tr w:rsidR="009B2C89" w:rsidRPr="009B2C89" w14:paraId="330F7034" w14:textId="77777777" w:rsidTr="009B2C89">
        <w:trPr>
          <w:trHeight w:val="360"/>
          <w:jc w:val="center"/>
        </w:trPr>
        <w:tc>
          <w:tcPr>
            <w:tcW w:w="1320" w:type="dxa"/>
            <w:tcBorders>
              <w:top w:val="nil"/>
              <w:left w:val="single" w:sz="8" w:space="0" w:color="auto"/>
              <w:bottom w:val="single" w:sz="4" w:space="0" w:color="auto"/>
              <w:right w:val="single" w:sz="4" w:space="0" w:color="auto"/>
            </w:tcBorders>
            <w:shd w:val="clear" w:color="auto" w:fill="auto"/>
            <w:noWrap/>
            <w:vAlign w:val="center"/>
            <w:hideMark/>
          </w:tcPr>
          <w:p w14:paraId="3B26C73F"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100</w:t>
            </w:r>
          </w:p>
        </w:tc>
        <w:tc>
          <w:tcPr>
            <w:tcW w:w="1640" w:type="dxa"/>
            <w:tcBorders>
              <w:top w:val="nil"/>
              <w:left w:val="nil"/>
              <w:bottom w:val="single" w:sz="4" w:space="0" w:color="auto"/>
              <w:right w:val="single" w:sz="4" w:space="0" w:color="auto"/>
            </w:tcBorders>
            <w:shd w:val="clear" w:color="auto" w:fill="auto"/>
            <w:noWrap/>
            <w:vAlign w:val="center"/>
            <w:hideMark/>
          </w:tcPr>
          <w:p w14:paraId="59B6A1DD"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15763.54</w:t>
            </w:r>
          </w:p>
        </w:tc>
        <w:tc>
          <w:tcPr>
            <w:tcW w:w="1320" w:type="dxa"/>
            <w:tcBorders>
              <w:top w:val="nil"/>
              <w:left w:val="nil"/>
              <w:bottom w:val="single" w:sz="4" w:space="0" w:color="auto"/>
              <w:right w:val="single" w:sz="8" w:space="0" w:color="auto"/>
            </w:tcBorders>
            <w:shd w:val="clear" w:color="auto" w:fill="auto"/>
            <w:noWrap/>
            <w:vAlign w:val="center"/>
            <w:hideMark/>
          </w:tcPr>
          <w:p w14:paraId="4E6C7D4A"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6.34E-05</w:t>
            </w:r>
          </w:p>
        </w:tc>
      </w:tr>
      <w:tr w:rsidR="009B2C89" w:rsidRPr="009B2C89" w14:paraId="2D15404E" w14:textId="77777777" w:rsidTr="009B2C89">
        <w:trPr>
          <w:trHeight w:val="360"/>
          <w:jc w:val="center"/>
        </w:trPr>
        <w:tc>
          <w:tcPr>
            <w:tcW w:w="1320" w:type="dxa"/>
            <w:tcBorders>
              <w:top w:val="nil"/>
              <w:left w:val="single" w:sz="8" w:space="0" w:color="auto"/>
              <w:bottom w:val="single" w:sz="4" w:space="0" w:color="auto"/>
              <w:right w:val="single" w:sz="4" w:space="0" w:color="auto"/>
            </w:tcBorders>
            <w:shd w:val="clear" w:color="auto" w:fill="auto"/>
            <w:noWrap/>
            <w:vAlign w:val="center"/>
            <w:hideMark/>
          </w:tcPr>
          <w:p w14:paraId="72503914"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150</w:t>
            </w:r>
          </w:p>
        </w:tc>
        <w:tc>
          <w:tcPr>
            <w:tcW w:w="1640" w:type="dxa"/>
            <w:tcBorders>
              <w:top w:val="nil"/>
              <w:left w:val="nil"/>
              <w:bottom w:val="single" w:sz="4" w:space="0" w:color="auto"/>
              <w:right w:val="single" w:sz="4" w:space="0" w:color="auto"/>
            </w:tcBorders>
            <w:shd w:val="clear" w:color="auto" w:fill="auto"/>
            <w:noWrap/>
            <w:vAlign w:val="center"/>
            <w:hideMark/>
          </w:tcPr>
          <w:p w14:paraId="0AAAAB55"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10544.76</w:t>
            </w:r>
          </w:p>
        </w:tc>
        <w:tc>
          <w:tcPr>
            <w:tcW w:w="1320" w:type="dxa"/>
            <w:tcBorders>
              <w:top w:val="nil"/>
              <w:left w:val="nil"/>
              <w:bottom w:val="single" w:sz="4" w:space="0" w:color="auto"/>
              <w:right w:val="single" w:sz="8" w:space="0" w:color="auto"/>
            </w:tcBorders>
            <w:shd w:val="clear" w:color="auto" w:fill="auto"/>
            <w:noWrap/>
            <w:vAlign w:val="center"/>
            <w:hideMark/>
          </w:tcPr>
          <w:p w14:paraId="507B811E"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9.48E-05</w:t>
            </w:r>
          </w:p>
        </w:tc>
      </w:tr>
      <w:tr w:rsidR="009B2C89" w:rsidRPr="009B2C89" w14:paraId="6BFAD806" w14:textId="77777777" w:rsidTr="009B2C89">
        <w:trPr>
          <w:trHeight w:val="360"/>
          <w:jc w:val="center"/>
        </w:trPr>
        <w:tc>
          <w:tcPr>
            <w:tcW w:w="1320" w:type="dxa"/>
            <w:tcBorders>
              <w:top w:val="nil"/>
              <w:left w:val="single" w:sz="8" w:space="0" w:color="auto"/>
              <w:bottom w:val="single" w:sz="4" w:space="0" w:color="auto"/>
              <w:right w:val="single" w:sz="4" w:space="0" w:color="auto"/>
            </w:tcBorders>
            <w:shd w:val="clear" w:color="auto" w:fill="auto"/>
            <w:noWrap/>
            <w:vAlign w:val="center"/>
            <w:hideMark/>
          </w:tcPr>
          <w:p w14:paraId="2350B319"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200</w:t>
            </w:r>
          </w:p>
        </w:tc>
        <w:tc>
          <w:tcPr>
            <w:tcW w:w="1640" w:type="dxa"/>
            <w:tcBorders>
              <w:top w:val="nil"/>
              <w:left w:val="nil"/>
              <w:bottom w:val="single" w:sz="4" w:space="0" w:color="auto"/>
              <w:right w:val="single" w:sz="4" w:space="0" w:color="auto"/>
            </w:tcBorders>
            <w:shd w:val="clear" w:color="auto" w:fill="auto"/>
            <w:noWrap/>
            <w:vAlign w:val="center"/>
            <w:hideMark/>
          </w:tcPr>
          <w:p w14:paraId="69F399DA"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7950.05</w:t>
            </w:r>
          </w:p>
        </w:tc>
        <w:tc>
          <w:tcPr>
            <w:tcW w:w="1320" w:type="dxa"/>
            <w:tcBorders>
              <w:top w:val="nil"/>
              <w:left w:val="nil"/>
              <w:bottom w:val="single" w:sz="4" w:space="0" w:color="auto"/>
              <w:right w:val="single" w:sz="8" w:space="0" w:color="auto"/>
            </w:tcBorders>
            <w:shd w:val="clear" w:color="auto" w:fill="auto"/>
            <w:noWrap/>
            <w:vAlign w:val="center"/>
            <w:hideMark/>
          </w:tcPr>
          <w:p w14:paraId="41621CE2"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1.26E-04</w:t>
            </w:r>
          </w:p>
        </w:tc>
      </w:tr>
      <w:tr w:rsidR="009B2C89" w:rsidRPr="009B2C89" w14:paraId="18DF03AD" w14:textId="77777777" w:rsidTr="009B2C89">
        <w:trPr>
          <w:trHeight w:val="360"/>
          <w:jc w:val="center"/>
        </w:trPr>
        <w:tc>
          <w:tcPr>
            <w:tcW w:w="1320" w:type="dxa"/>
            <w:tcBorders>
              <w:top w:val="nil"/>
              <w:left w:val="single" w:sz="8" w:space="0" w:color="auto"/>
              <w:bottom w:val="single" w:sz="4" w:space="0" w:color="auto"/>
              <w:right w:val="single" w:sz="4" w:space="0" w:color="auto"/>
            </w:tcBorders>
            <w:shd w:val="clear" w:color="auto" w:fill="auto"/>
            <w:noWrap/>
            <w:vAlign w:val="center"/>
            <w:hideMark/>
          </w:tcPr>
          <w:p w14:paraId="113E5ACA"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300</w:t>
            </w:r>
          </w:p>
        </w:tc>
        <w:tc>
          <w:tcPr>
            <w:tcW w:w="1640" w:type="dxa"/>
            <w:tcBorders>
              <w:top w:val="nil"/>
              <w:left w:val="nil"/>
              <w:bottom w:val="single" w:sz="4" w:space="0" w:color="auto"/>
              <w:right w:val="single" w:sz="4" w:space="0" w:color="auto"/>
            </w:tcBorders>
            <w:shd w:val="clear" w:color="auto" w:fill="auto"/>
            <w:noWrap/>
            <w:vAlign w:val="center"/>
            <w:hideMark/>
          </w:tcPr>
          <w:p w14:paraId="202DAD8F"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5303.86</w:t>
            </w:r>
          </w:p>
        </w:tc>
        <w:tc>
          <w:tcPr>
            <w:tcW w:w="1320" w:type="dxa"/>
            <w:tcBorders>
              <w:top w:val="nil"/>
              <w:left w:val="nil"/>
              <w:bottom w:val="single" w:sz="4" w:space="0" w:color="auto"/>
              <w:right w:val="single" w:sz="8" w:space="0" w:color="auto"/>
            </w:tcBorders>
            <w:shd w:val="clear" w:color="auto" w:fill="auto"/>
            <w:noWrap/>
            <w:vAlign w:val="center"/>
            <w:hideMark/>
          </w:tcPr>
          <w:p w14:paraId="136806F1"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1.89E-04</w:t>
            </w:r>
          </w:p>
        </w:tc>
      </w:tr>
      <w:tr w:rsidR="009B2C89" w:rsidRPr="009B2C89" w14:paraId="4E527D4A" w14:textId="77777777" w:rsidTr="009B2C89">
        <w:trPr>
          <w:trHeight w:val="360"/>
          <w:jc w:val="center"/>
        </w:trPr>
        <w:tc>
          <w:tcPr>
            <w:tcW w:w="1320" w:type="dxa"/>
            <w:tcBorders>
              <w:top w:val="nil"/>
              <w:left w:val="single" w:sz="8" w:space="0" w:color="auto"/>
              <w:bottom w:val="single" w:sz="4" w:space="0" w:color="auto"/>
              <w:right w:val="single" w:sz="4" w:space="0" w:color="auto"/>
            </w:tcBorders>
            <w:shd w:val="clear" w:color="auto" w:fill="auto"/>
            <w:noWrap/>
            <w:vAlign w:val="center"/>
            <w:hideMark/>
          </w:tcPr>
          <w:p w14:paraId="3E9CB932"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500</w:t>
            </w:r>
          </w:p>
        </w:tc>
        <w:tc>
          <w:tcPr>
            <w:tcW w:w="1640" w:type="dxa"/>
            <w:tcBorders>
              <w:top w:val="nil"/>
              <w:left w:val="nil"/>
              <w:bottom w:val="single" w:sz="4" w:space="0" w:color="auto"/>
              <w:right w:val="single" w:sz="4" w:space="0" w:color="auto"/>
            </w:tcBorders>
            <w:shd w:val="clear" w:color="auto" w:fill="auto"/>
            <w:noWrap/>
            <w:vAlign w:val="center"/>
            <w:hideMark/>
          </w:tcPr>
          <w:p w14:paraId="1D799998"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3219.71</w:t>
            </w:r>
          </w:p>
        </w:tc>
        <w:tc>
          <w:tcPr>
            <w:tcW w:w="1320" w:type="dxa"/>
            <w:tcBorders>
              <w:top w:val="nil"/>
              <w:left w:val="nil"/>
              <w:bottom w:val="single" w:sz="4" w:space="0" w:color="auto"/>
              <w:right w:val="single" w:sz="8" w:space="0" w:color="auto"/>
            </w:tcBorders>
            <w:shd w:val="clear" w:color="auto" w:fill="auto"/>
            <w:noWrap/>
            <w:vAlign w:val="center"/>
            <w:hideMark/>
          </w:tcPr>
          <w:p w14:paraId="5D061B4F"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3.11E-04</w:t>
            </w:r>
          </w:p>
        </w:tc>
      </w:tr>
      <w:tr w:rsidR="009B2C89" w:rsidRPr="009B2C89" w14:paraId="2265B74B" w14:textId="77777777" w:rsidTr="009B2C89">
        <w:trPr>
          <w:trHeight w:val="360"/>
          <w:jc w:val="center"/>
        </w:trPr>
        <w:tc>
          <w:tcPr>
            <w:tcW w:w="1320" w:type="dxa"/>
            <w:tcBorders>
              <w:top w:val="nil"/>
              <w:left w:val="single" w:sz="8" w:space="0" w:color="auto"/>
              <w:bottom w:val="single" w:sz="4" w:space="0" w:color="auto"/>
              <w:right w:val="single" w:sz="4" w:space="0" w:color="auto"/>
            </w:tcBorders>
            <w:shd w:val="clear" w:color="auto" w:fill="auto"/>
            <w:noWrap/>
            <w:vAlign w:val="center"/>
            <w:hideMark/>
          </w:tcPr>
          <w:p w14:paraId="4D9D66AF"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700</w:t>
            </w:r>
          </w:p>
        </w:tc>
        <w:tc>
          <w:tcPr>
            <w:tcW w:w="1640" w:type="dxa"/>
            <w:tcBorders>
              <w:top w:val="nil"/>
              <w:left w:val="nil"/>
              <w:bottom w:val="single" w:sz="4" w:space="0" w:color="auto"/>
              <w:right w:val="single" w:sz="4" w:space="0" w:color="auto"/>
            </w:tcBorders>
            <w:shd w:val="clear" w:color="auto" w:fill="auto"/>
            <w:noWrap/>
            <w:vAlign w:val="center"/>
            <w:hideMark/>
          </w:tcPr>
          <w:p w14:paraId="2A792982"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2348.22</w:t>
            </w:r>
          </w:p>
        </w:tc>
        <w:tc>
          <w:tcPr>
            <w:tcW w:w="1320" w:type="dxa"/>
            <w:tcBorders>
              <w:top w:val="nil"/>
              <w:left w:val="nil"/>
              <w:bottom w:val="single" w:sz="4" w:space="0" w:color="auto"/>
              <w:right w:val="single" w:sz="8" w:space="0" w:color="auto"/>
            </w:tcBorders>
            <w:shd w:val="clear" w:color="auto" w:fill="auto"/>
            <w:noWrap/>
            <w:vAlign w:val="center"/>
            <w:hideMark/>
          </w:tcPr>
          <w:p w14:paraId="053A2337"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4.26E-04</w:t>
            </w:r>
          </w:p>
        </w:tc>
      </w:tr>
      <w:tr w:rsidR="009B2C89" w:rsidRPr="009B2C89" w14:paraId="7DA07C46" w14:textId="77777777" w:rsidTr="009B2C89">
        <w:trPr>
          <w:trHeight w:val="360"/>
          <w:jc w:val="center"/>
        </w:trPr>
        <w:tc>
          <w:tcPr>
            <w:tcW w:w="1320" w:type="dxa"/>
            <w:tcBorders>
              <w:top w:val="nil"/>
              <w:left w:val="single" w:sz="8" w:space="0" w:color="auto"/>
              <w:bottom w:val="single" w:sz="4" w:space="0" w:color="auto"/>
              <w:right w:val="single" w:sz="4" w:space="0" w:color="auto"/>
            </w:tcBorders>
            <w:shd w:val="clear" w:color="auto" w:fill="auto"/>
            <w:noWrap/>
            <w:vAlign w:val="center"/>
            <w:hideMark/>
          </w:tcPr>
          <w:p w14:paraId="33358892"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1000</w:t>
            </w:r>
          </w:p>
        </w:tc>
        <w:tc>
          <w:tcPr>
            <w:tcW w:w="1640" w:type="dxa"/>
            <w:tcBorders>
              <w:top w:val="nil"/>
              <w:left w:val="nil"/>
              <w:bottom w:val="single" w:sz="4" w:space="0" w:color="auto"/>
              <w:right w:val="single" w:sz="4" w:space="0" w:color="auto"/>
            </w:tcBorders>
            <w:shd w:val="clear" w:color="auto" w:fill="auto"/>
            <w:noWrap/>
            <w:vAlign w:val="center"/>
            <w:hideMark/>
          </w:tcPr>
          <w:p w14:paraId="27C51817"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1686.64</w:t>
            </w:r>
          </w:p>
        </w:tc>
        <w:tc>
          <w:tcPr>
            <w:tcW w:w="1320" w:type="dxa"/>
            <w:tcBorders>
              <w:top w:val="nil"/>
              <w:left w:val="nil"/>
              <w:bottom w:val="single" w:sz="4" w:space="0" w:color="auto"/>
              <w:right w:val="single" w:sz="8" w:space="0" w:color="auto"/>
            </w:tcBorders>
            <w:shd w:val="clear" w:color="auto" w:fill="auto"/>
            <w:noWrap/>
            <w:vAlign w:val="center"/>
            <w:hideMark/>
          </w:tcPr>
          <w:p w14:paraId="4F39F608"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5.93E-04</w:t>
            </w:r>
          </w:p>
        </w:tc>
      </w:tr>
      <w:tr w:rsidR="009B2C89" w:rsidRPr="009B2C89" w14:paraId="69A329F9" w14:textId="77777777" w:rsidTr="009B2C89">
        <w:trPr>
          <w:trHeight w:val="360"/>
          <w:jc w:val="center"/>
        </w:trPr>
        <w:tc>
          <w:tcPr>
            <w:tcW w:w="1320" w:type="dxa"/>
            <w:tcBorders>
              <w:top w:val="nil"/>
              <w:left w:val="single" w:sz="8" w:space="0" w:color="auto"/>
              <w:bottom w:val="single" w:sz="4" w:space="0" w:color="auto"/>
              <w:right w:val="single" w:sz="4" w:space="0" w:color="auto"/>
            </w:tcBorders>
            <w:shd w:val="clear" w:color="auto" w:fill="auto"/>
            <w:noWrap/>
            <w:vAlign w:val="center"/>
            <w:hideMark/>
          </w:tcPr>
          <w:p w14:paraId="10CC94CD"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1500</w:t>
            </w:r>
          </w:p>
        </w:tc>
        <w:tc>
          <w:tcPr>
            <w:tcW w:w="1640" w:type="dxa"/>
            <w:tcBorders>
              <w:top w:val="nil"/>
              <w:left w:val="nil"/>
              <w:bottom w:val="single" w:sz="4" w:space="0" w:color="auto"/>
              <w:right w:val="single" w:sz="4" w:space="0" w:color="auto"/>
            </w:tcBorders>
            <w:shd w:val="clear" w:color="auto" w:fill="auto"/>
            <w:noWrap/>
            <w:vAlign w:val="center"/>
            <w:hideMark/>
          </w:tcPr>
          <w:p w14:paraId="13752A42"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1216.24</w:t>
            </w:r>
          </w:p>
        </w:tc>
        <w:tc>
          <w:tcPr>
            <w:tcW w:w="1320" w:type="dxa"/>
            <w:tcBorders>
              <w:top w:val="nil"/>
              <w:left w:val="nil"/>
              <w:bottom w:val="single" w:sz="4" w:space="0" w:color="auto"/>
              <w:right w:val="single" w:sz="8" w:space="0" w:color="auto"/>
            </w:tcBorders>
            <w:shd w:val="clear" w:color="auto" w:fill="auto"/>
            <w:noWrap/>
            <w:vAlign w:val="center"/>
            <w:hideMark/>
          </w:tcPr>
          <w:p w14:paraId="10E2D8C8"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8.22E-04</w:t>
            </w:r>
          </w:p>
        </w:tc>
      </w:tr>
      <w:tr w:rsidR="009B2C89" w:rsidRPr="009B2C89" w14:paraId="4C501B63" w14:textId="77777777" w:rsidTr="009B2C89">
        <w:trPr>
          <w:trHeight w:val="360"/>
          <w:jc w:val="center"/>
        </w:trPr>
        <w:tc>
          <w:tcPr>
            <w:tcW w:w="1320" w:type="dxa"/>
            <w:tcBorders>
              <w:top w:val="nil"/>
              <w:left w:val="single" w:sz="8" w:space="0" w:color="auto"/>
              <w:bottom w:val="single" w:sz="4" w:space="0" w:color="auto"/>
              <w:right w:val="single" w:sz="4" w:space="0" w:color="auto"/>
            </w:tcBorders>
            <w:shd w:val="clear" w:color="auto" w:fill="auto"/>
            <w:noWrap/>
            <w:vAlign w:val="center"/>
            <w:hideMark/>
          </w:tcPr>
          <w:p w14:paraId="338E33F0"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2000</w:t>
            </w:r>
          </w:p>
        </w:tc>
        <w:tc>
          <w:tcPr>
            <w:tcW w:w="1640" w:type="dxa"/>
            <w:tcBorders>
              <w:top w:val="nil"/>
              <w:left w:val="nil"/>
              <w:bottom w:val="single" w:sz="4" w:space="0" w:color="auto"/>
              <w:right w:val="single" w:sz="4" w:space="0" w:color="auto"/>
            </w:tcBorders>
            <w:shd w:val="clear" w:color="auto" w:fill="auto"/>
            <w:noWrap/>
            <w:vAlign w:val="center"/>
            <w:hideMark/>
          </w:tcPr>
          <w:p w14:paraId="716B490A"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993.61</w:t>
            </w:r>
          </w:p>
        </w:tc>
        <w:tc>
          <w:tcPr>
            <w:tcW w:w="1320" w:type="dxa"/>
            <w:tcBorders>
              <w:top w:val="nil"/>
              <w:left w:val="nil"/>
              <w:bottom w:val="single" w:sz="4" w:space="0" w:color="auto"/>
              <w:right w:val="single" w:sz="8" w:space="0" w:color="auto"/>
            </w:tcBorders>
            <w:shd w:val="clear" w:color="auto" w:fill="auto"/>
            <w:noWrap/>
            <w:vAlign w:val="center"/>
            <w:hideMark/>
          </w:tcPr>
          <w:p w14:paraId="3BDDF015"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1.01E-03</w:t>
            </w:r>
          </w:p>
        </w:tc>
      </w:tr>
      <w:tr w:rsidR="009B2C89" w:rsidRPr="009B2C89" w14:paraId="2B82E0C7" w14:textId="77777777" w:rsidTr="009B2C89">
        <w:trPr>
          <w:trHeight w:val="360"/>
          <w:jc w:val="center"/>
        </w:trPr>
        <w:tc>
          <w:tcPr>
            <w:tcW w:w="1320" w:type="dxa"/>
            <w:tcBorders>
              <w:top w:val="nil"/>
              <w:left w:val="single" w:sz="8" w:space="0" w:color="auto"/>
              <w:bottom w:val="single" w:sz="4" w:space="0" w:color="auto"/>
              <w:right w:val="single" w:sz="4" w:space="0" w:color="auto"/>
            </w:tcBorders>
            <w:shd w:val="clear" w:color="auto" w:fill="auto"/>
            <w:noWrap/>
            <w:vAlign w:val="center"/>
            <w:hideMark/>
          </w:tcPr>
          <w:p w14:paraId="383782ED"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3000</w:t>
            </w:r>
          </w:p>
        </w:tc>
        <w:tc>
          <w:tcPr>
            <w:tcW w:w="1640" w:type="dxa"/>
            <w:tcBorders>
              <w:top w:val="nil"/>
              <w:left w:val="nil"/>
              <w:bottom w:val="single" w:sz="4" w:space="0" w:color="auto"/>
              <w:right w:val="single" w:sz="4" w:space="0" w:color="auto"/>
            </w:tcBorders>
            <w:shd w:val="clear" w:color="auto" w:fill="auto"/>
            <w:noWrap/>
            <w:vAlign w:val="center"/>
            <w:hideMark/>
          </w:tcPr>
          <w:p w14:paraId="44A68F65"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798.73</w:t>
            </w:r>
          </w:p>
        </w:tc>
        <w:tc>
          <w:tcPr>
            <w:tcW w:w="1320" w:type="dxa"/>
            <w:tcBorders>
              <w:top w:val="nil"/>
              <w:left w:val="nil"/>
              <w:bottom w:val="single" w:sz="4" w:space="0" w:color="auto"/>
              <w:right w:val="single" w:sz="8" w:space="0" w:color="auto"/>
            </w:tcBorders>
            <w:shd w:val="clear" w:color="auto" w:fill="auto"/>
            <w:noWrap/>
            <w:vAlign w:val="center"/>
            <w:hideMark/>
          </w:tcPr>
          <w:p w14:paraId="44D7F29A"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1.25E-03</w:t>
            </w:r>
          </w:p>
        </w:tc>
      </w:tr>
      <w:tr w:rsidR="009B2C89" w:rsidRPr="009B2C89" w14:paraId="1BFD4D14" w14:textId="77777777" w:rsidTr="009B2C89">
        <w:trPr>
          <w:trHeight w:val="360"/>
          <w:jc w:val="center"/>
        </w:trPr>
        <w:tc>
          <w:tcPr>
            <w:tcW w:w="1320" w:type="dxa"/>
            <w:tcBorders>
              <w:top w:val="nil"/>
              <w:left w:val="single" w:sz="8" w:space="0" w:color="auto"/>
              <w:bottom w:val="single" w:sz="4" w:space="0" w:color="auto"/>
              <w:right w:val="single" w:sz="4" w:space="0" w:color="auto"/>
            </w:tcBorders>
            <w:shd w:val="clear" w:color="auto" w:fill="auto"/>
            <w:noWrap/>
            <w:vAlign w:val="center"/>
            <w:hideMark/>
          </w:tcPr>
          <w:p w14:paraId="56F5FC2C"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5000</w:t>
            </w:r>
          </w:p>
        </w:tc>
        <w:tc>
          <w:tcPr>
            <w:tcW w:w="1640" w:type="dxa"/>
            <w:tcBorders>
              <w:top w:val="nil"/>
              <w:left w:val="nil"/>
              <w:bottom w:val="single" w:sz="4" w:space="0" w:color="auto"/>
              <w:right w:val="single" w:sz="4" w:space="0" w:color="auto"/>
            </w:tcBorders>
            <w:shd w:val="clear" w:color="auto" w:fill="auto"/>
            <w:noWrap/>
            <w:vAlign w:val="center"/>
            <w:hideMark/>
          </w:tcPr>
          <w:p w14:paraId="35D80192"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678.86</w:t>
            </w:r>
          </w:p>
        </w:tc>
        <w:tc>
          <w:tcPr>
            <w:tcW w:w="1320" w:type="dxa"/>
            <w:tcBorders>
              <w:top w:val="nil"/>
              <w:left w:val="nil"/>
              <w:bottom w:val="single" w:sz="4" w:space="0" w:color="auto"/>
              <w:right w:val="single" w:sz="8" w:space="0" w:color="auto"/>
            </w:tcBorders>
            <w:shd w:val="clear" w:color="auto" w:fill="auto"/>
            <w:noWrap/>
            <w:vAlign w:val="center"/>
            <w:hideMark/>
          </w:tcPr>
          <w:p w14:paraId="3AC112DC"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1.47E-03</w:t>
            </w:r>
          </w:p>
        </w:tc>
      </w:tr>
      <w:tr w:rsidR="009B2C89" w:rsidRPr="009B2C89" w14:paraId="78D2C992" w14:textId="77777777" w:rsidTr="009B2C89">
        <w:trPr>
          <w:trHeight w:val="360"/>
          <w:jc w:val="center"/>
        </w:trPr>
        <w:tc>
          <w:tcPr>
            <w:tcW w:w="1320" w:type="dxa"/>
            <w:tcBorders>
              <w:top w:val="nil"/>
              <w:left w:val="single" w:sz="8" w:space="0" w:color="auto"/>
              <w:bottom w:val="single" w:sz="4" w:space="0" w:color="auto"/>
              <w:right w:val="single" w:sz="4" w:space="0" w:color="auto"/>
            </w:tcBorders>
            <w:shd w:val="clear" w:color="auto" w:fill="auto"/>
            <w:noWrap/>
            <w:vAlign w:val="center"/>
            <w:hideMark/>
          </w:tcPr>
          <w:p w14:paraId="5F82B2DC"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7000</w:t>
            </w:r>
          </w:p>
        </w:tc>
        <w:tc>
          <w:tcPr>
            <w:tcW w:w="1640" w:type="dxa"/>
            <w:tcBorders>
              <w:top w:val="nil"/>
              <w:left w:val="nil"/>
              <w:bottom w:val="single" w:sz="4" w:space="0" w:color="auto"/>
              <w:right w:val="single" w:sz="4" w:space="0" w:color="auto"/>
            </w:tcBorders>
            <w:shd w:val="clear" w:color="auto" w:fill="auto"/>
            <w:noWrap/>
            <w:vAlign w:val="center"/>
            <w:hideMark/>
          </w:tcPr>
          <w:p w14:paraId="34147D69"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641.48</w:t>
            </w:r>
          </w:p>
        </w:tc>
        <w:tc>
          <w:tcPr>
            <w:tcW w:w="1320" w:type="dxa"/>
            <w:tcBorders>
              <w:top w:val="nil"/>
              <w:left w:val="nil"/>
              <w:bottom w:val="single" w:sz="4" w:space="0" w:color="auto"/>
              <w:right w:val="single" w:sz="8" w:space="0" w:color="auto"/>
            </w:tcBorders>
            <w:shd w:val="clear" w:color="auto" w:fill="auto"/>
            <w:noWrap/>
            <w:vAlign w:val="center"/>
            <w:hideMark/>
          </w:tcPr>
          <w:p w14:paraId="111BF6AB"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1.56E-03</w:t>
            </w:r>
          </w:p>
        </w:tc>
      </w:tr>
      <w:tr w:rsidR="009B2C89" w:rsidRPr="009B2C89" w14:paraId="0705E579" w14:textId="77777777" w:rsidTr="009B2C89">
        <w:trPr>
          <w:trHeight w:val="380"/>
          <w:jc w:val="center"/>
        </w:trPr>
        <w:tc>
          <w:tcPr>
            <w:tcW w:w="1320" w:type="dxa"/>
            <w:tcBorders>
              <w:top w:val="nil"/>
              <w:left w:val="single" w:sz="8" w:space="0" w:color="auto"/>
              <w:bottom w:val="single" w:sz="8" w:space="0" w:color="auto"/>
              <w:right w:val="single" w:sz="4" w:space="0" w:color="auto"/>
            </w:tcBorders>
            <w:shd w:val="clear" w:color="auto" w:fill="auto"/>
            <w:noWrap/>
            <w:vAlign w:val="center"/>
            <w:hideMark/>
          </w:tcPr>
          <w:p w14:paraId="498BE2DF"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10000</w:t>
            </w:r>
          </w:p>
        </w:tc>
        <w:tc>
          <w:tcPr>
            <w:tcW w:w="1640" w:type="dxa"/>
            <w:tcBorders>
              <w:top w:val="nil"/>
              <w:left w:val="nil"/>
              <w:bottom w:val="single" w:sz="8" w:space="0" w:color="auto"/>
              <w:right w:val="single" w:sz="4" w:space="0" w:color="auto"/>
            </w:tcBorders>
            <w:shd w:val="clear" w:color="auto" w:fill="auto"/>
            <w:noWrap/>
            <w:vAlign w:val="center"/>
            <w:hideMark/>
          </w:tcPr>
          <w:p w14:paraId="168B502B"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620.21</w:t>
            </w:r>
          </w:p>
        </w:tc>
        <w:tc>
          <w:tcPr>
            <w:tcW w:w="1320" w:type="dxa"/>
            <w:tcBorders>
              <w:top w:val="nil"/>
              <w:left w:val="nil"/>
              <w:bottom w:val="single" w:sz="8" w:space="0" w:color="auto"/>
              <w:right w:val="single" w:sz="8" w:space="0" w:color="auto"/>
            </w:tcBorders>
            <w:shd w:val="clear" w:color="auto" w:fill="auto"/>
            <w:noWrap/>
            <w:vAlign w:val="center"/>
            <w:hideMark/>
          </w:tcPr>
          <w:p w14:paraId="798F3C36" w14:textId="77777777" w:rsidR="009B2C89" w:rsidRPr="009B2C89" w:rsidRDefault="009B2C89" w:rsidP="009B2C89">
            <w:pPr>
              <w:widowControl/>
              <w:jc w:val="right"/>
              <w:rPr>
                <w:rFonts w:ascii="Yu Gothic" w:eastAsia="Yu Gothic" w:hAnsi="Yu Gothic" w:cs="ＭＳ Ｐゴシック" w:hint="eastAsia"/>
                <w:color w:val="000000"/>
                <w:kern w:val="0"/>
                <w:sz w:val="22"/>
              </w:rPr>
            </w:pPr>
            <w:r w:rsidRPr="009B2C89">
              <w:rPr>
                <w:rFonts w:ascii="Yu Gothic" w:eastAsia="Yu Gothic" w:hAnsi="Yu Gothic" w:cs="ＭＳ Ｐゴシック" w:hint="eastAsia"/>
                <w:color w:val="000000"/>
                <w:kern w:val="0"/>
                <w:sz w:val="22"/>
              </w:rPr>
              <w:t>1.61E-03</w:t>
            </w:r>
          </w:p>
        </w:tc>
      </w:tr>
    </w:tbl>
    <w:p w14:paraId="577364D0" w14:textId="681AF17A" w:rsidR="004C5089" w:rsidRPr="009B2C89" w:rsidRDefault="004C5089" w:rsidP="00AD091D"/>
    <w:p w14:paraId="3C816686" w14:textId="18D85899" w:rsidR="00983D85" w:rsidRPr="00D8532F" w:rsidRDefault="00D415A0" w:rsidP="00AD091D">
      <w:pPr>
        <w:rPr>
          <w:rFonts w:hint="eastAsia"/>
        </w:rPr>
      </w:pPr>
      <w:r>
        <w:lastRenderedPageBreak/>
        <w:t xml:space="preserve">    </w:t>
      </w:r>
      <w:r w:rsidR="00AD091D">
        <w:rPr>
          <w:rFonts w:hint="eastAsia"/>
        </w:rPr>
        <w:t>6.2</w:t>
      </w:r>
      <w:r w:rsidR="00D82E68">
        <w:rPr>
          <w:rFonts w:hint="eastAsia"/>
        </w:rPr>
        <w:t>表１を</w:t>
      </w:r>
      <w:r w:rsidR="00D8532F">
        <w:rPr>
          <w:rFonts w:hint="eastAsia"/>
        </w:rPr>
        <w:t>もと</w:t>
      </w:r>
      <w:r w:rsidR="00D82E68">
        <w:rPr>
          <w:rFonts w:hint="eastAsia"/>
        </w:rPr>
        <w:t>に，</w:t>
      </w:r>
      <w:r w:rsidR="00AD091D">
        <w:rPr>
          <w:rFonts w:hint="eastAsia"/>
        </w:rPr>
        <w:t>周波数を変化させたときのインピーダンス</w:t>
      </w:r>
      <w:r w:rsidR="000A24EF">
        <w:rPr>
          <w:rFonts w:hint="eastAsia"/>
        </w:rPr>
        <w:t>の変化を図７，</w:t>
      </w:r>
      <w:r w:rsidR="001C341C">
        <w:rPr>
          <w:rFonts w:hint="eastAsia"/>
        </w:rPr>
        <w:t>アドミタンスの変化を図８</w:t>
      </w:r>
      <w:r w:rsidR="001C341C">
        <w:tab/>
      </w:r>
      <w:r w:rsidR="001C341C">
        <w:rPr>
          <w:rFonts w:hint="eastAsia"/>
        </w:rPr>
        <w:t>に示す．</w:t>
      </w:r>
    </w:p>
    <w:p w14:paraId="7DEAA521" w14:textId="457FDE92" w:rsidR="00983D85" w:rsidRDefault="00A434F5" w:rsidP="00A434F5">
      <w:pPr>
        <w:jc w:val="center"/>
      </w:pPr>
      <w:r>
        <w:rPr>
          <w:noProof/>
        </w:rPr>
        <w:drawing>
          <wp:inline distT="0" distB="0" distL="0" distR="0" wp14:anchorId="558A6D64" wp14:editId="56A90FF5">
            <wp:extent cx="4993186" cy="2973709"/>
            <wp:effectExtent l="0" t="0" r="10795" b="10795"/>
            <wp:docPr id="353826607" name="グラフ 1">
              <a:extLst xmlns:a="http://schemas.openxmlformats.org/drawingml/2006/main">
                <a:ext uri="{FF2B5EF4-FFF2-40B4-BE49-F238E27FC236}">
                  <a16:creationId xmlns:a16="http://schemas.microsoft.com/office/drawing/2014/main" id="{F65DB90E-66E6-8249-9606-A7789E110AF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1A185AA" w14:textId="2E1B86A5" w:rsidR="00983D85" w:rsidRDefault="00983D85" w:rsidP="00983D85">
      <w:pPr>
        <w:pStyle w:val="2"/>
        <w:rPr>
          <w:rFonts w:hint="eastAsia"/>
        </w:rPr>
      </w:pPr>
      <w:r>
        <w:rPr>
          <w:rFonts w:hint="eastAsia"/>
        </w:rPr>
        <w:t>図</w:t>
      </w:r>
      <w:r w:rsidR="005055ED">
        <w:rPr>
          <w:rFonts w:hint="eastAsia"/>
        </w:rPr>
        <w:t>７</w:t>
      </w:r>
      <w:r>
        <w:rPr>
          <w:rFonts w:hint="eastAsia"/>
        </w:rPr>
        <w:t xml:space="preserve">　</w:t>
      </w:r>
      <w:r w:rsidR="00AF5236">
        <w:rPr>
          <w:rFonts w:hint="eastAsia"/>
        </w:rPr>
        <w:t>インピーダンスの周波数特性</w:t>
      </w:r>
    </w:p>
    <w:p w14:paraId="70A415F4" w14:textId="77777777" w:rsidR="00983D85" w:rsidRDefault="00983D85" w:rsidP="00983D85"/>
    <w:p w14:paraId="15B06AFB" w14:textId="090D22AA" w:rsidR="00983D85" w:rsidRDefault="001C341C" w:rsidP="003A758E">
      <w:pPr>
        <w:jc w:val="center"/>
      </w:pPr>
      <w:r>
        <w:rPr>
          <w:noProof/>
        </w:rPr>
        <w:drawing>
          <wp:inline distT="0" distB="0" distL="0" distR="0" wp14:anchorId="57F77D6B" wp14:editId="2ED61CB8">
            <wp:extent cx="4732189" cy="2925666"/>
            <wp:effectExtent l="0" t="0" r="17780" b="8255"/>
            <wp:docPr id="1806536685" name="グラフ 1">
              <a:extLst xmlns:a="http://schemas.openxmlformats.org/drawingml/2006/main">
                <a:ext uri="{FF2B5EF4-FFF2-40B4-BE49-F238E27FC236}">
                  <a16:creationId xmlns:a16="http://schemas.microsoft.com/office/drawing/2014/main" id="{07B14D48-CB19-6F4D-ABDB-920A76FC213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077597F" w14:textId="77777777" w:rsidR="00167F2F" w:rsidRDefault="00167F2F" w:rsidP="003A758E">
      <w:pPr>
        <w:jc w:val="center"/>
        <w:rPr>
          <w:rFonts w:hint="eastAsia"/>
        </w:rPr>
      </w:pPr>
    </w:p>
    <w:p w14:paraId="522C4E83" w14:textId="32B222FD" w:rsidR="003A758E" w:rsidRDefault="003A758E" w:rsidP="003A758E">
      <w:pPr>
        <w:pStyle w:val="2"/>
      </w:pPr>
      <w:r>
        <w:rPr>
          <w:rFonts w:hint="eastAsia"/>
        </w:rPr>
        <w:t xml:space="preserve">図８　</w:t>
      </w:r>
      <w:r w:rsidR="00AF5236">
        <w:rPr>
          <w:rFonts w:hint="eastAsia"/>
        </w:rPr>
        <w:t>アドミタンスの周波数特性</w:t>
      </w:r>
    </w:p>
    <w:p w14:paraId="7FF63A6A" w14:textId="77777777" w:rsidR="00D47875" w:rsidRPr="003A758E" w:rsidRDefault="00D47875" w:rsidP="003A758E">
      <w:pPr>
        <w:jc w:val="center"/>
        <w:rPr>
          <w:rFonts w:hint="eastAsia"/>
        </w:rPr>
      </w:pPr>
    </w:p>
    <w:p w14:paraId="08E7F043" w14:textId="15047001" w:rsidR="0081054F" w:rsidRDefault="00D4541F" w:rsidP="0081054F">
      <w:pPr>
        <w:pStyle w:val="a8"/>
        <w:numPr>
          <w:ilvl w:val="1"/>
          <w:numId w:val="1"/>
        </w:numPr>
        <w:ind w:leftChars="0"/>
      </w:pPr>
      <w:r>
        <w:rPr>
          <w:rFonts w:hint="eastAsia"/>
        </w:rPr>
        <w:t>実測値</w:t>
      </w:r>
      <w:r w:rsidR="00726E39">
        <w:rPr>
          <w:rFonts w:hint="eastAsia"/>
        </w:rPr>
        <w:t>による</w:t>
      </w:r>
      <w:r w:rsidR="005601C2">
        <w:rPr>
          <w:rFonts w:hint="eastAsia"/>
        </w:rPr>
        <w:t>インピーダンス</w:t>
      </w:r>
      <w:r w:rsidR="00BE2726">
        <w:rPr>
          <w:rFonts w:hint="eastAsia"/>
        </w:rPr>
        <w:t>とアドミタンス</w:t>
      </w:r>
      <w:r w:rsidR="005E3ADB">
        <w:rPr>
          <w:rFonts w:hint="eastAsia"/>
        </w:rPr>
        <w:t>の式</w:t>
      </w:r>
      <w:r w:rsidR="00BE2726">
        <w:rPr>
          <w:rFonts w:hint="eastAsia"/>
        </w:rPr>
        <w:t>の極表示を求めるには，</w:t>
      </w:r>
      <w:r w:rsidR="008B2B20">
        <w:rPr>
          <w:rFonts w:hint="eastAsia"/>
        </w:rPr>
        <w:t>それぞれの式を実部と虚部</w:t>
      </w:r>
      <w:r w:rsidR="0081054F">
        <w:rPr>
          <w:rFonts w:hint="eastAsia"/>
        </w:rPr>
        <w:t>に分解する必要がある．</w:t>
      </w:r>
      <w:r>
        <w:rPr>
          <w:rFonts w:hint="eastAsia"/>
        </w:rPr>
        <w:t>インピーダンスの実部</w:t>
      </w:r>
      <w:r w:rsidR="00AD28CA">
        <w:t>R</w:t>
      </w:r>
      <w:r>
        <w:rPr>
          <w:rFonts w:hint="eastAsia"/>
        </w:rPr>
        <w:t>は</w:t>
      </w:r>
    </w:p>
    <w:p w14:paraId="10E23D1F" w14:textId="0AD094DE" w:rsidR="00AD28CA" w:rsidRPr="008F20C7" w:rsidRDefault="00AD28CA" w:rsidP="00AD28CA">
      <w:pPr>
        <w:pStyle w:val="a8"/>
        <w:ind w:leftChars="0" w:left="788"/>
        <w:rPr>
          <w:i/>
        </w:rPr>
      </w:pPr>
      <m:oMathPara>
        <m:oMath>
          <m:r>
            <w:rPr>
              <w:rFonts w:ascii="Cambria Math" w:hAnsi="Cambria Math"/>
            </w:rPr>
            <m:t>R=</m:t>
          </m:r>
          <m:r>
            <w:rPr>
              <w:rFonts w:ascii="Cambria Math" w:hAnsi="Cambria Math"/>
            </w:rPr>
            <m:t>Zcos</m:t>
          </m:r>
          <m:sSub>
            <m:sSubPr>
              <m:ctrlPr>
                <w:rPr>
                  <w:rFonts w:ascii="Cambria Math" w:hAnsi="Cambria Math"/>
                  <w:i/>
                </w:rPr>
              </m:ctrlPr>
            </m:sSubPr>
            <m:e>
              <m:r>
                <w:rPr>
                  <w:rFonts w:ascii="Cambria Math" w:hAnsi="Cambria Math"/>
                </w:rPr>
                <m:t>θ</m:t>
              </m:r>
            </m:e>
            <m:sub>
              <m:r>
                <w:rPr>
                  <w:rFonts w:ascii="Cambria Math" w:hAnsi="Cambria Math"/>
                </w:rPr>
                <m:t>z</m:t>
              </m:r>
            </m:sub>
          </m:sSub>
        </m:oMath>
      </m:oMathPara>
    </w:p>
    <w:p w14:paraId="34664BC1" w14:textId="39C518FA" w:rsidR="008F20C7" w:rsidRDefault="004F16D1" w:rsidP="00AD28CA">
      <w:pPr>
        <w:pStyle w:val="a8"/>
        <w:ind w:leftChars="0" w:left="788"/>
        <w:rPr>
          <w:iCs/>
        </w:rPr>
      </w:pPr>
      <w:r>
        <w:rPr>
          <w:rFonts w:hint="eastAsia"/>
          <w:iCs/>
        </w:rPr>
        <w:t>これは</w:t>
      </w:r>
      <w:r w:rsidR="00E8619D">
        <w:rPr>
          <w:rFonts w:hint="eastAsia"/>
          <w:iCs/>
        </w:rPr>
        <w:t>，</w:t>
      </w:r>
      <w:r w:rsidR="00C64627">
        <w:rPr>
          <w:rFonts w:hint="eastAsia"/>
          <w:iCs/>
        </w:rPr>
        <w:t>抵抗</w:t>
      </w:r>
      <w:r w:rsidR="00C64627">
        <w:rPr>
          <w:iCs/>
        </w:rPr>
        <w:t>R</w:t>
      </w:r>
      <w:r w:rsidR="00C64627">
        <w:rPr>
          <w:rFonts w:hint="eastAsia"/>
          <w:iCs/>
        </w:rPr>
        <w:t>と同値であり，</w:t>
      </w:r>
      <w:r w:rsidR="00C64627">
        <w:rPr>
          <w:iCs/>
        </w:rPr>
        <w:t>R=600[</w:t>
      </w:r>
      <w:r w:rsidR="00C64627">
        <w:rPr>
          <w:rFonts w:hint="eastAsia"/>
          <w:iCs/>
        </w:rPr>
        <w:t>Ω</w:t>
      </w:r>
      <w:r w:rsidR="00C64627">
        <w:rPr>
          <w:iCs/>
        </w:rPr>
        <w:t>]</w:t>
      </w:r>
      <w:r w:rsidR="00C64627">
        <w:rPr>
          <w:rFonts w:hint="eastAsia"/>
          <w:iCs/>
        </w:rPr>
        <w:t>となる．</w:t>
      </w:r>
      <w:r w:rsidR="00F41C6C">
        <w:rPr>
          <w:rFonts w:hint="eastAsia"/>
          <w:iCs/>
        </w:rPr>
        <w:t>また，虚部</w:t>
      </w:r>
      <w:r w:rsidR="006D001C">
        <w:rPr>
          <w:iCs/>
        </w:rPr>
        <w:t>X</w:t>
      </w:r>
      <w:r w:rsidR="00F41C6C">
        <w:rPr>
          <w:rFonts w:hint="eastAsia"/>
          <w:iCs/>
        </w:rPr>
        <w:t>は</w:t>
      </w:r>
    </w:p>
    <w:p w14:paraId="0C795ADA" w14:textId="7A12EF0E" w:rsidR="004A1D9E" w:rsidRPr="00EF5B5B" w:rsidRDefault="004068A5" w:rsidP="00AD28CA">
      <w:pPr>
        <w:pStyle w:val="a8"/>
        <w:ind w:leftChars="0" w:left="788"/>
        <w:rPr>
          <w:i/>
          <w:iCs/>
        </w:rPr>
      </w:pPr>
      <m:oMathPara>
        <m:oMath>
          <m:r>
            <w:rPr>
              <w:rFonts w:ascii="Cambria Math" w:hAnsi="Cambria Math"/>
            </w:rPr>
            <m:t>X</m:t>
          </m:r>
          <m:r>
            <w:rPr>
              <w:rFonts w:ascii="Cambria Math" w:hAnsi="Cambria Math"/>
            </w:rPr>
            <m:t>=Zsin</m:t>
          </m:r>
          <m:sSub>
            <m:sSubPr>
              <m:ctrlPr>
                <w:rPr>
                  <w:rFonts w:ascii="Cambria Math" w:hAnsi="Cambria Math"/>
                  <w:i/>
                  <w:iCs/>
                </w:rPr>
              </m:ctrlPr>
            </m:sSubPr>
            <m:e>
              <m:r>
                <w:rPr>
                  <w:rFonts w:ascii="Cambria Math" w:hAnsi="Cambria Math"/>
                </w:rPr>
                <m:t>θ</m:t>
              </m:r>
            </m:e>
            <m:sub>
              <m:r>
                <w:rPr>
                  <w:rFonts w:ascii="Cambria Math" w:hAnsi="Cambria Math"/>
                </w:rPr>
                <m:t>z</m:t>
              </m:r>
            </m:sub>
          </m:sSub>
        </m:oMath>
      </m:oMathPara>
    </w:p>
    <w:p w14:paraId="46B335AE" w14:textId="7E4D4AC9" w:rsidR="00462BB9" w:rsidRDefault="00EF5B5B" w:rsidP="00462BB9">
      <w:pPr>
        <w:pStyle w:val="a8"/>
        <w:ind w:leftChars="0" w:left="788"/>
        <w:rPr>
          <w:rFonts w:hint="eastAsia"/>
        </w:rPr>
      </w:pPr>
      <w:r>
        <w:rPr>
          <w:rFonts w:hint="eastAsia"/>
        </w:rPr>
        <w:t>で求めることができる．インピーダンスの虚部成分</w:t>
      </w:r>
      <w:r w:rsidR="00A12E1B">
        <w:t>X</w:t>
      </w:r>
      <w:r w:rsidR="00D00D9E">
        <w:rPr>
          <w:rFonts w:hint="eastAsia"/>
        </w:rPr>
        <w:t>をリアクタンスと呼ぶ．よって，</w:t>
      </w:r>
      <w:r w:rsidR="00934D86">
        <w:rPr>
          <w:rFonts w:hint="eastAsia"/>
        </w:rPr>
        <w:t>周波数を変化させたときのインピーダンス</w:t>
      </w:r>
      <w:r w:rsidR="00D00D9E">
        <w:rPr>
          <w:rFonts w:hint="eastAsia"/>
        </w:rPr>
        <w:t>の</w:t>
      </w:r>
      <w:r w:rsidR="00D15AF8">
        <w:rPr>
          <w:rFonts w:hint="eastAsia"/>
        </w:rPr>
        <w:t>極表示の軌跡を図９に示す．</w:t>
      </w:r>
    </w:p>
    <w:p w14:paraId="2D029EC7" w14:textId="7971DA74" w:rsidR="00D15AF8" w:rsidRDefault="00E11509" w:rsidP="00D15AF8">
      <w:pPr>
        <w:pStyle w:val="a8"/>
        <w:ind w:leftChars="0" w:left="788"/>
        <w:jc w:val="center"/>
      </w:pPr>
      <w:r>
        <w:rPr>
          <w:noProof/>
        </w:rPr>
        <w:lastRenderedPageBreak/>
        <w:drawing>
          <wp:inline distT="0" distB="0" distL="0" distR="0" wp14:anchorId="649F196F" wp14:editId="67189C34">
            <wp:extent cx="4986670" cy="3210619"/>
            <wp:effectExtent l="0" t="0" r="17145" b="15240"/>
            <wp:docPr id="215384488" name="グラフ 1">
              <a:extLst xmlns:a="http://schemas.openxmlformats.org/drawingml/2006/main">
                <a:ext uri="{FF2B5EF4-FFF2-40B4-BE49-F238E27FC236}">
                  <a16:creationId xmlns:a16="http://schemas.microsoft.com/office/drawing/2014/main" id="{DDAB0BDD-31FB-8143-A598-3437941349E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EC98F63" w14:textId="77777777" w:rsidR="00167F2F" w:rsidRDefault="00167F2F" w:rsidP="00D15AF8">
      <w:pPr>
        <w:pStyle w:val="a8"/>
        <w:ind w:leftChars="0" w:left="788"/>
        <w:jc w:val="center"/>
        <w:rPr>
          <w:rFonts w:hint="eastAsia"/>
        </w:rPr>
      </w:pPr>
    </w:p>
    <w:p w14:paraId="622E9E1F" w14:textId="77777777" w:rsidR="00DB684B" w:rsidRDefault="00DB684B" w:rsidP="00DB684B">
      <w:pPr>
        <w:pStyle w:val="2"/>
      </w:pPr>
      <w:r>
        <w:rPr>
          <w:rFonts w:hint="eastAsia"/>
        </w:rPr>
        <w:t>図９　インピーダンスの極表示の軌跡</w:t>
      </w:r>
    </w:p>
    <w:p w14:paraId="77DA4474" w14:textId="77777777" w:rsidR="00771A6C" w:rsidRDefault="00771A6C" w:rsidP="00D15AF8">
      <w:pPr>
        <w:pStyle w:val="a8"/>
        <w:ind w:leftChars="0" w:left="788"/>
        <w:jc w:val="center"/>
      </w:pPr>
    </w:p>
    <w:p w14:paraId="500400F4" w14:textId="377AD2F6" w:rsidR="00A12E1B" w:rsidRDefault="00A1248B" w:rsidP="00771A6C">
      <w:pPr>
        <w:pStyle w:val="a8"/>
        <w:ind w:leftChars="0" w:left="788"/>
        <w:jc w:val="left"/>
      </w:pPr>
      <w:r>
        <w:rPr>
          <w:rFonts w:hint="eastAsia"/>
        </w:rPr>
        <w:t>また，アドミタンス</w:t>
      </w:r>
      <w:r>
        <w:t>Y</w:t>
      </w:r>
      <w:r>
        <w:rPr>
          <w:rFonts w:hint="eastAsia"/>
        </w:rPr>
        <w:t>の実部</w:t>
      </w:r>
      <w:r>
        <w:t>G</w:t>
      </w:r>
      <w:r>
        <w:rPr>
          <w:rFonts w:hint="eastAsia"/>
        </w:rPr>
        <w:t>は</w:t>
      </w:r>
    </w:p>
    <w:p w14:paraId="02329B17" w14:textId="42DB45C9" w:rsidR="00911975" w:rsidRPr="00911975" w:rsidRDefault="00911975" w:rsidP="00911975">
      <w:pPr>
        <w:pStyle w:val="a8"/>
        <w:ind w:leftChars="0" w:left="788"/>
        <w:jc w:val="left"/>
      </w:pPr>
      <m:oMathPara>
        <m:oMath>
          <m:r>
            <w:rPr>
              <w:rFonts w:ascii="Cambria Math" w:hAnsi="Cambria Math"/>
            </w:rPr>
            <m:t>G=Ycos</m:t>
          </m:r>
          <m:sSub>
            <m:sSubPr>
              <m:ctrlPr>
                <w:rPr>
                  <w:rFonts w:ascii="Cambria Math" w:hAnsi="Cambria Math"/>
                  <w:i/>
                </w:rPr>
              </m:ctrlPr>
            </m:sSubPr>
            <m:e>
              <m:r>
                <w:rPr>
                  <w:rFonts w:ascii="Cambria Math" w:hAnsi="Cambria Math"/>
                </w:rPr>
                <m:t>θ</m:t>
              </m:r>
            </m:e>
            <m:sub>
              <m:r>
                <w:rPr>
                  <w:rFonts w:ascii="Cambria Math" w:hAnsi="Cambria Math"/>
                </w:rPr>
                <m:t>Y</m:t>
              </m:r>
            </m:sub>
          </m:sSub>
        </m:oMath>
      </m:oMathPara>
    </w:p>
    <w:p w14:paraId="1D242E05" w14:textId="44B0A37E" w:rsidR="004A054C" w:rsidRDefault="00911975" w:rsidP="00911975">
      <w:pPr>
        <w:pStyle w:val="a8"/>
        <w:ind w:leftChars="0" w:left="788"/>
        <w:jc w:val="left"/>
        <w:rPr>
          <w:iCs/>
        </w:rPr>
      </w:pPr>
      <w:r>
        <w:rPr>
          <w:rFonts w:hint="eastAsia"/>
          <w:iCs/>
        </w:rPr>
        <w:t>で求めることができ</w:t>
      </w:r>
      <w:r w:rsidR="001D4B45">
        <w:rPr>
          <w:rFonts w:hint="eastAsia"/>
          <w:iCs/>
        </w:rPr>
        <w:t>，</w:t>
      </w:r>
      <w:r w:rsidR="003732DD">
        <w:rPr>
          <w:iCs/>
        </w:rPr>
        <w:t>G</w:t>
      </w:r>
      <w:r w:rsidR="003732DD">
        <w:rPr>
          <w:rFonts w:hint="eastAsia"/>
          <w:iCs/>
        </w:rPr>
        <w:t>はコンダクタンスと呼ぶ．</w:t>
      </w:r>
      <w:r w:rsidR="004A054C">
        <w:rPr>
          <w:rFonts w:hint="eastAsia"/>
          <w:iCs/>
        </w:rPr>
        <w:t>アドミタンスの虚部</w:t>
      </w:r>
      <w:r w:rsidR="004A054C">
        <w:rPr>
          <w:iCs/>
        </w:rPr>
        <w:t>B</w:t>
      </w:r>
      <w:r w:rsidR="004A054C">
        <w:rPr>
          <w:rFonts w:hint="eastAsia"/>
          <w:iCs/>
        </w:rPr>
        <w:t>は</w:t>
      </w:r>
    </w:p>
    <w:p w14:paraId="25C73A9C" w14:textId="2FD30694" w:rsidR="00323F82" w:rsidRPr="005A229D" w:rsidRDefault="00323F82" w:rsidP="00911975">
      <w:pPr>
        <w:pStyle w:val="a8"/>
        <w:ind w:leftChars="0" w:left="788"/>
        <w:jc w:val="left"/>
      </w:pPr>
      <m:oMathPara>
        <m:oMath>
          <m:r>
            <w:rPr>
              <w:rFonts w:ascii="Cambria Math" w:hAnsi="Cambria Math"/>
            </w:rPr>
            <m:t>B=Ysin</m:t>
          </m:r>
          <m:sSub>
            <m:sSubPr>
              <m:ctrlPr>
                <w:rPr>
                  <w:rFonts w:ascii="Cambria Math" w:hAnsi="Cambria Math"/>
                  <w:i/>
                  <w:iCs/>
                </w:rPr>
              </m:ctrlPr>
            </m:sSubPr>
            <m:e>
              <m:r>
                <w:rPr>
                  <w:rFonts w:ascii="Cambria Math" w:hAnsi="Cambria Math"/>
                </w:rPr>
                <m:t>θ</m:t>
              </m:r>
            </m:e>
            <m:sub>
              <m:r>
                <w:rPr>
                  <w:rFonts w:ascii="Cambria Math" w:hAnsi="Cambria Math"/>
                </w:rPr>
                <m:t>Y</m:t>
              </m:r>
            </m:sub>
          </m:sSub>
        </m:oMath>
      </m:oMathPara>
    </w:p>
    <w:p w14:paraId="1761F1C6" w14:textId="43E5FB39" w:rsidR="00A12E1B" w:rsidRDefault="005A229D" w:rsidP="00013680">
      <w:pPr>
        <w:pStyle w:val="a8"/>
        <w:ind w:leftChars="0" w:left="788"/>
        <w:jc w:val="left"/>
        <w:rPr>
          <w:rFonts w:hint="eastAsia"/>
        </w:rPr>
      </w:pPr>
      <w:r>
        <w:rPr>
          <w:rFonts w:hint="eastAsia"/>
        </w:rPr>
        <w:t>で求めることができ</w:t>
      </w:r>
      <w:r w:rsidR="001D4B45">
        <w:rPr>
          <w:rFonts w:hint="eastAsia"/>
        </w:rPr>
        <w:t>，</w:t>
      </w:r>
      <w:r w:rsidR="001D4B45">
        <w:t>B</w:t>
      </w:r>
      <w:r w:rsidR="001D4B45">
        <w:rPr>
          <w:rFonts w:hint="eastAsia"/>
        </w:rPr>
        <w:t>をサセプタンスと呼ぶ．よって，</w:t>
      </w:r>
      <w:r w:rsidR="00013680">
        <w:rPr>
          <w:rFonts w:hint="eastAsia"/>
        </w:rPr>
        <w:t>周波数を変化させた時のアドミタンスの極表示</w:t>
      </w:r>
      <w:r w:rsidR="00167F2F">
        <w:rPr>
          <w:rFonts w:hint="eastAsia"/>
        </w:rPr>
        <w:t>の軌跡を図１０に示す．</w:t>
      </w:r>
    </w:p>
    <w:p w14:paraId="3792F155" w14:textId="7A09F695" w:rsidR="00A12E1B" w:rsidRPr="00DB684B" w:rsidRDefault="00A12E1B" w:rsidP="00A12E1B">
      <w:pPr>
        <w:pStyle w:val="a8"/>
        <w:ind w:leftChars="0" w:left="788"/>
        <w:jc w:val="left"/>
        <w:rPr>
          <w:rFonts w:hint="eastAsia"/>
        </w:rPr>
      </w:pPr>
    </w:p>
    <w:p w14:paraId="234E7435" w14:textId="7D4DD8AA" w:rsidR="00AF5236" w:rsidRDefault="00B42729" w:rsidP="007A7C25">
      <w:pPr>
        <w:pStyle w:val="a8"/>
        <w:ind w:leftChars="0" w:left="788"/>
        <w:jc w:val="center"/>
      </w:pPr>
      <w:r>
        <w:rPr>
          <w:noProof/>
        </w:rPr>
        <w:drawing>
          <wp:inline distT="0" distB="0" distL="0" distR="0" wp14:anchorId="2E7DF33C" wp14:editId="362D5D2B">
            <wp:extent cx="4550990" cy="2708247"/>
            <wp:effectExtent l="0" t="0" r="8890" b="10160"/>
            <wp:docPr id="255925255" name="グラフ 1">
              <a:extLst xmlns:a="http://schemas.openxmlformats.org/drawingml/2006/main">
                <a:ext uri="{FF2B5EF4-FFF2-40B4-BE49-F238E27FC236}">
                  <a16:creationId xmlns:a16="http://schemas.microsoft.com/office/drawing/2014/main" id="{9B3A9A40-B489-3042-871C-6545A8ED33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820131B" w14:textId="25D32AAA" w:rsidR="00A1248B" w:rsidRDefault="00167F2F" w:rsidP="00167F2F">
      <w:pPr>
        <w:pStyle w:val="2"/>
        <w:rPr>
          <w:rFonts w:hint="eastAsia"/>
        </w:rPr>
      </w:pPr>
      <w:r>
        <w:rPr>
          <w:rFonts w:hint="eastAsia"/>
        </w:rPr>
        <w:t>図１０　アドミタンスの極表示の軌跡</w:t>
      </w:r>
    </w:p>
    <w:p w14:paraId="7D3D8708" w14:textId="77777777" w:rsidR="00934D86" w:rsidRDefault="00934D86" w:rsidP="00934D86">
      <w:pPr>
        <w:pStyle w:val="a8"/>
      </w:pPr>
    </w:p>
    <w:p w14:paraId="430E6579" w14:textId="77777777" w:rsidR="0090284C" w:rsidRDefault="0090284C" w:rsidP="00934D86">
      <w:pPr>
        <w:pStyle w:val="a8"/>
      </w:pPr>
    </w:p>
    <w:p w14:paraId="30142537" w14:textId="77777777" w:rsidR="0090284C" w:rsidRDefault="0090284C" w:rsidP="00934D86">
      <w:pPr>
        <w:pStyle w:val="a8"/>
        <w:rPr>
          <w:rFonts w:hint="eastAsia"/>
        </w:rPr>
      </w:pPr>
    </w:p>
    <w:p w14:paraId="48DBA7C9" w14:textId="77777777" w:rsidR="00934D86" w:rsidRDefault="00934D86" w:rsidP="00934D86">
      <w:pPr>
        <w:pStyle w:val="a8"/>
        <w:ind w:leftChars="0" w:left="788"/>
      </w:pPr>
    </w:p>
    <w:p w14:paraId="50E8BD18" w14:textId="0BAB251D" w:rsidR="00F900D8" w:rsidRDefault="00934D86" w:rsidP="00F900D8">
      <w:pPr>
        <w:pStyle w:val="a8"/>
        <w:numPr>
          <w:ilvl w:val="1"/>
          <w:numId w:val="1"/>
        </w:numPr>
        <w:ind w:leftChars="0"/>
      </w:pPr>
      <w:r>
        <w:rPr>
          <w:rFonts w:hint="eastAsia"/>
        </w:rPr>
        <w:lastRenderedPageBreak/>
        <w:t>周波数を変化させたときのインピーダンスとアドミタンスの極表示の軌跡の説明</w:t>
      </w:r>
    </w:p>
    <w:p w14:paraId="52D86F1F" w14:textId="1958D5AA" w:rsidR="00983D85" w:rsidRDefault="00F900D8" w:rsidP="00F900D8">
      <w:pPr>
        <w:pStyle w:val="a8"/>
        <w:ind w:leftChars="0" w:left="788"/>
      </w:pPr>
      <w:r>
        <w:rPr>
          <w:rFonts w:hint="eastAsia"/>
        </w:rPr>
        <w:t xml:space="preserve">　</w:t>
      </w:r>
      <w:r w:rsidR="000339FD">
        <w:rPr>
          <w:rFonts w:hint="eastAsia"/>
        </w:rPr>
        <w:t>図７より，</w:t>
      </w:r>
      <w:r w:rsidR="00DD5471">
        <w:rPr>
          <w:rFonts w:hint="eastAsia"/>
        </w:rPr>
        <w:t>低周波領域では高いインピーダンス</w:t>
      </w:r>
      <w:r w:rsidR="00827AF6">
        <w:rPr>
          <w:rFonts w:hint="eastAsia"/>
        </w:rPr>
        <w:t>が見られるが，周波数が上昇するにつれて急激に減少しているように見える．定量的に観測すると，表１より，</w:t>
      </w:r>
      <w:r w:rsidR="00D15392">
        <w:rPr>
          <w:rFonts w:hint="eastAsia"/>
        </w:rPr>
        <w:t>周波数が</w:t>
      </w:r>
      <w:r w:rsidR="00ED3BA5">
        <w:t>50Hz</w:t>
      </w:r>
      <w:r w:rsidR="00ED3BA5">
        <w:rPr>
          <w:rFonts w:hint="eastAsia"/>
        </w:rPr>
        <w:t>から</w:t>
      </w:r>
      <w:r w:rsidR="00D15392">
        <w:t>300Hz</w:t>
      </w:r>
      <w:r w:rsidR="00D15392">
        <w:rPr>
          <w:rFonts w:hint="eastAsia"/>
        </w:rPr>
        <w:t>までに</w:t>
      </w:r>
      <w:r w:rsidR="00563A23">
        <w:rPr>
          <w:rFonts w:hint="eastAsia"/>
        </w:rPr>
        <w:t>インピーダンスが</w:t>
      </w:r>
      <w:r w:rsidR="0037347F">
        <w:rPr>
          <w:rFonts w:hint="eastAsia"/>
        </w:rPr>
        <w:t>約</w:t>
      </w:r>
      <w:r w:rsidR="0037347F">
        <w:t>30000</w:t>
      </w:r>
      <w:r w:rsidR="0037347F">
        <w:rPr>
          <w:rFonts w:hint="eastAsia"/>
        </w:rPr>
        <w:t>Ωから</w:t>
      </w:r>
      <w:r w:rsidR="00347B63">
        <w:rPr>
          <w:rFonts w:hint="eastAsia"/>
        </w:rPr>
        <w:t>約</w:t>
      </w:r>
      <w:r w:rsidR="0037347F">
        <w:t>5000</w:t>
      </w:r>
      <w:r w:rsidR="0037347F">
        <w:rPr>
          <w:rFonts w:hint="eastAsia"/>
        </w:rPr>
        <w:t>Ωまで</w:t>
      </w:r>
      <w:r w:rsidR="00347B63">
        <w:rPr>
          <w:rFonts w:hint="eastAsia"/>
        </w:rPr>
        <w:t>減少していることがわかる．</w:t>
      </w:r>
      <w:r w:rsidR="009C1B62">
        <w:rPr>
          <w:rFonts w:hint="eastAsia"/>
        </w:rPr>
        <w:t>また</w:t>
      </w:r>
      <w:r w:rsidR="009C1B62">
        <w:t>2000Hz</w:t>
      </w:r>
      <w:r w:rsidR="009C1B62">
        <w:rPr>
          <w:rFonts w:hint="eastAsia"/>
        </w:rPr>
        <w:t>以降</w:t>
      </w:r>
      <w:r w:rsidR="00563A23">
        <w:rPr>
          <w:rFonts w:hint="eastAsia"/>
        </w:rPr>
        <w:t>は</w:t>
      </w:r>
      <w:r w:rsidR="008371BE">
        <w:rPr>
          <w:rFonts w:hint="eastAsia"/>
        </w:rPr>
        <w:t>約</w:t>
      </w:r>
      <w:r w:rsidR="008371BE">
        <w:t>1000</w:t>
      </w:r>
      <w:r w:rsidR="008371BE">
        <w:rPr>
          <w:rFonts w:hint="eastAsia"/>
        </w:rPr>
        <w:t>Ωから</w:t>
      </w:r>
      <w:r w:rsidR="003607FC">
        <w:rPr>
          <w:rFonts w:hint="eastAsia"/>
        </w:rPr>
        <w:t>約</w:t>
      </w:r>
      <w:r w:rsidR="003607FC">
        <w:t>600</w:t>
      </w:r>
      <w:r w:rsidR="003607FC">
        <w:rPr>
          <w:rFonts w:hint="eastAsia"/>
        </w:rPr>
        <w:t>Ωまで緩やかなインピーダンスの変化を示している．</w:t>
      </w:r>
      <w:r w:rsidR="003F4496">
        <w:t>R-C</w:t>
      </w:r>
      <w:r w:rsidR="003F4496">
        <w:rPr>
          <w:rFonts w:hint="eastAsia"/>
        </w:rPr>
        <w:t>直列回路における，インピーダンスの論理式は，</w:t>
      </w:r>
    </w:p>
    <w:p w14:paraId="45D1E8E3" w14:textId="19355C9B" w:rsidR="003F4496" w:rsidRPr="00062F5D" w:rsidRDefault="003F4496" w:rsidP="003F4496">
      <w:pPr>
        <w:pStyle w:val="a8"/>
        <w:ind w:leftChars="0" w:left="580"/>
        <w:rPr>
          <w:rFonts w:hint="eastAsia"/>
        </w:rPr>
      </w:pPr>
      <m:oMathPara>
        <m:oMath>
          <m:r>
            <w:rPr>
              <w:rFonts w:ascii="Cambria Math" w:hAnsi="Cambria Math"/>
            </w:rPr>
            <m:t>Z=R+j</m:t>
          </m:r>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=R-j</m:t>
          </m:r>
          <m:f>
            <m:fPr>
              <m:ctrlPr>
                <w:rPr>
                  <w:rFonts w:ascii="Cambria Math" w:hAnsi="Cambria Math"/>
                  <w:i/>
                </w:rPr>
              </m:ctrlPr>
            </m:fPr>
            <m:num>
              <m:r>
                <w:rPr>
                  <w:rFonts w:ascii="Cambria Math" w:hAnsi="Cambria Math"/>
                </w:rPr>
                <m:t>1</m:t>
              </m:r>
            </m:num>
            <m:den>
              <m:r>
                <w:rPr>
                  <w:rFonts w:ascii="Cambria Math" w:hAnsi="Cambria Math"/>
                </w:rPr>
                <m:t>ωC</m:t>
              </m:r>
            </m:den>
          </m:f>
          <m:r>
            <w:rPr>
              <w:rFonts w:ascii="Cambria Math" w:hAnsi="Cambria Math"/>
            </w:rPr>
            <m:t>=R-j</m:t>
          </m:r>
          <m:f>
            <m:fPr>
              <m:ctrlPr>
                <w:rPr>
                  <w:rFonts w:ascii="Cambria Math" w:hAnsi="Cambria Math"/>
                  <w:i/>
                </w:rPr>
              </m:ctrlPr>
            </m:fPr>
            <m:num>
              <m:r>
                <w:rPr>
                  <w:rFonts w:ascii="Cambria Math" w:hAnsi="Cambria Math"/>
                </w:rPr>
                <m:t>1</m:t>
              </m:r>
            </m:num>
            <m:den>
              <m:r>
                <w:rPr>
                  <w:rFonts w:ascii="Cambria Math" w:hAnsi="Cambria Math"/>
                </w:rPr>
                <m:t>2πfC</m:t>
              </m:r>
            </m:den>
          </m:f>
        </m:oMath>
      </m:oMathPara>
    </w:p>
    <w:p w14:paraId="3E316918" w14:textId="77777777" w:rsidR="007917E1" w:rsidRDefault="007917E1" w:rsidP="00D274B2">
      <w:pPr>
        <w:pStyle w:val="a8"/>
      </w:pPr>
    </w:p>
    <w:p w14:paraId="53C91807" w14:textId="33A78F4E" w:rsidR="00425389" w:rsidRDefault="0053768F" w:rsidP="00D274B2">
      <w:pPr>
        <w:pStyle w:val="a8"/>
      </w:pPr>
      <w:r>
        <w:rPr>
          <w:rFonts w:hint="eastAsia"/>
        </w:rPr>
        <w:t>と表せる．</w:t>
      </w:r>
      <w:r w:rsidR="00425389">
        <w:rPr>
          <w:rFonts w:hint="eastAsia"/>
        </w:rPr>
        <w:t>上記の</w:t>
      </w:r>
      <w:r w:rsidR="00D37370">
        <w:rPr>
          <w:rFonts w:hint="eastAsia"/>
        </w:rPr>
        <w:t>式より，インピーダンス</w:t>
      </w:r>
      <w:r w:rsidR="00E611DC">
        <w:t>Z</w:t>
      </w:r>
      <w:r w:rsidR="00D37370">
        <w:rPr>
          <w:rFonts w:hint="eastAsia"/>
        </w:rPr>
        <w:t>は</w:t>
      </w:r>
      <w:r w:rsidR="009261CC">
        <w:rPr>
          <w:rFonts w:hint="eastAsia"/>
        </w:rPr>
        <w:t>周波数</w:t>
      </w:r>
      <w:r w:rsidR="009261CC">
        <w:t>f</w:t>
      </w:r>
      <w:r w:rsidR="009261CC">
        <w:rPr>
          <w:rFonts w:hint="eastAsia"/>
        </w:rPr>
        <w:t>に反比例しているこ</w:t>
      </w:r>
      <w:r w:rsidR="00425389">
        <w:rPr>
          <w:rFonts w:hint="eastAsia"/>
        </w:rPr>
        <w:t>とがわかり，</w:t>
      </w:r>
      <w:r w:rsidR="006415AD">
        <w:rPr>
          <w:rFonts w:hint="eastAsia"/>
        </w:rPr>
        <w:t>このようなグラフの変化になることが説明できる．</w:t>
      </w:r>
      <w:r w:rsidR="00D274B2">
        <w:rPr>
          <w:rFonts w:hint="eastAsia"/>
        </w:rPr>
        <w:t>すなわち，低周波ではコンデンサが電流をほとんど通さず高いインピーダンスを示すが，高周波になるにつれて電流を通しやすくなり，インピーダンスが減少する</w:t>
      </w:r>
      <w:r w:rsidR="00D274B2">
        <w:rPr>
          <w:rFonts w:hint="eastAsia"/>
        </w:rPr>
        <w:t>ことがわかる</w:t>
      </w:r>
      <w:r w:rsidR="00D274B2">
        <w:rPr>
          <w:rFonts w:hint="eastAsia"/>
        </w:rPr>
        <w:t>．</w:t>
      </w:r>
    </w:p>
    <w:p w14:paraId="7E6D4902" w14:textId="47A47D26" w:rsidR="00171275" w:rsidRDefault="00A23BFC" w:rsidP="00D274B2">
      <w:pPr>
        <w:pStyle w:val="a8"/>
      </w:pPr>
      <w:r>
        <w:rPr>
          <w:rFonts w:hint="eastAsia"/>
        </w:rPr>
        <w:t xml:space="preserve">　図</w:t>
      </w:r>
      <w:r w:rsidR="00FF1384">
        <w:rPr>
          <w:rFonts w:hint="eastAsia"/>
        </w:rPr>
        <w:t>８より，</w:t>
      </w:r>
      <w:r w:rsidR="00240C84">
        <w:rPr>
          <w:rFonts w:hint="eastAsia"/>
        </w:rPr>
        <w:t>低周波領域では</w:t>
      </w:r>
      <w:r w:rsidR="008D6A63">
        <w:rPr>
          <w:rFonts w:hint="eastAsia"/>
        </w:rPr>
        <w:t>周波数が大きくなるにつれて，</w:t>
      </w:r>
      <w:r w:rsidR="00240C84">
        <w:rPr>
          <w:rFonts w:hint="eastAsia"/>
        </w:rPr>
        <w:t>アドミタンスが急激に増加し，</w:t>
      </w:r>
      <w:r w:rsidR="003238B1">
        <w:rPr>
          <w:rFonts w:hint="eastAsia"/>
        </w:rPr>
        <w:t>高周波領域では緩やかにアドミタンスが増加していることがわかる．アドミタンスはインピーダンスの</w:t>
      </w:r>
      <w:r w:rsidR="009440BC">
        <w:rPr>
          <w:rFonts w:hint="eastAsia"/>
        </w:rPr>
        <w:t>逆数であるため，周波数が増加すればアドミタンスが増加すること</w:t>
      </w:r>
      <w:r w:rsidR="00A1702A">
        <w:rPr>
          <w:rFonts w:hint="eastAsia"/>
        </w:rPr>
        <w:t>は</w:t>
      </w:r>
      <w:r w:rsidR="00C00110">
        <w:rPr>
          <w:rFonts w:hint="eastAsia"/>
        </w:rPr>
        <w:t>，</w:t>
      </w:r>
      <w:r w:rsidR="00A1702A">
        <w:rPr>
          <w:rFonts w:hint="eastAsia"/>
        </w:rPr>
        <w:t>インピーダンスの周波数特性と逆の性質</w:t>
      </w:r>
      <w:r w:rsidR="00C00110">
        <w:rPr>
          <w:rFonts w:hint="eastAsia"/>
        </w:rPr>
        <w:t>を示すことから説明できる．よって，インピーダンスが</w:t>
      </w:r>
      <w:r w:rsidR="009B76F6">
        <w:rPr>
          <w:rFonts w:hint="eastAsia"/>
        </w:rPr>
        <w:t>電流の流れにくさを表しているため，アドミタンスは電流の流れやすさを表し</w:t>
      </w:r>
      <w:r w:rsidR="004F126A">
        <w:rPr>
          <w:rFonts w:hint="eastAsia"/>
        </w:rPr>
        <w:t>ていることがわかる．</w:t>
      </w:r>
    </w:p>
    <w:p w14:paraId="217477BA" w14:textId="77777777" w:rsidR="004F126A" w:rsidRDefault="004F126A" w:rsidP="00D274B2">
      <w:pPr>
        <w:pStyle w:val="a8"/>
        <w:rPr>
          <w:rFonts w:hint="eastAsia"/>
        </w:rPr>
      </w:pPr>
    </w:p>
    <w:p w14:paraId="184584BE" w14:textId="77777777" w:rsidR="004F126A" w:rsidRDefault="004F126A" w:rsidP="004F126A">
      <w:pPr>
        <w:pStyle w:val="a8"/>
        <w:numPr>
          <w:ilvl w:val="1"/>
          <w:numId w:val="1"/>
        </w:numPr>
        <w:ind w:leftChars="0"/>
      </w:pPr>
      <w:r>
        <w:rPr>
          <w:rFonts w:hint="eastAsia"/>
        </w:rPr>
        <w:t>周波数を変化させたときのインピーダンスとアドミタンスの周波数特性のグラフの説明</w:t>
      </w:r>
    </w:p>
    <w:p w14:paraId="28ADEEB7" w14:textId="2842F6A1" w:rsidR="00832454" w:rsidRDefault="0090284C" w:rsidP="00D274B2">
      <w:pPr>
        <w:pStyle w:val="a8"/>
      </w:pPr>
      <w:r>
        <w:rPr>
          <w:rFonts w:hint="eastAsia"/>
        </w:rPr>
        <w:t xml:space="preserve">　</w:t>
      </w:r>
      <w:r w:rsidR="00ED5E64">
        <w:rPr>
          <w:rFonts w:hint="eastAsia"/>
        </w:rPr>
        <w:t>図９より，</w:t>
      </w:r>
      <w:r w:rsidR="00AC32B7" w:rsidRPr="00AC32B7">
        <w:rPr>
          <w:rFonts w:hint="eastAsia"/>
        </w:rPr>
        <w:t>インピーダンスの実部を横軸，虚部を縦軸にとった複素平面上の軌跡を示している．</w:t>
      </w:r>
      <w:r w:rsidR="000A06BF">
        <w:rPr>
          <w:rFonts w:hint="eastAsia"/>
        </w:rPr>
        <w:t>低周波領域ではリアクタンス</w:t>
      </w:r>
      <w:r w:rsidR="00201EA7">
        <w:rPr>
          <w:rFonts w:hint="eastAsia"/>
        </w:rPr>
        <w:t>が大きいため，</w:t>
      </w:r>
      <w:r w:rsidR="00CB7303">
        <w:rPr>
          <w:rFonts w:hint="eastAsia"/>
        </w:rPr>
        <w:t>虚部</w:t>
      </w:r>
      <w:r w:rsidR="00290570">
        <w:rPr>
          <w:rFonts w:hint="eastAsia"/>
        </w:rPr>
        <w:t>が大きくマイナス方向に偏るため，周波数が上昇するにつれて</w:t>
      </w:r>
      <w:r w:rsidR="0019231A">
        <w:rPr>
          <w:rFonts w:hint="eastAsia"/>
        </w:rPr>
        <w:t>軌跡は原点</w:t>
      </w:r>
      <w:r w:rsidR="0019231A">
        <w:t>600+j0</w:t>
      </w:r>
      <w:r w:rsidR="0019231A">
        <w:rPr>
          <w:rFonts w:hint="eastAsia"/>
        </w:rPr>
        <w:t>に近づく．</w:t>
      </w:r>
      <w:r w:rsidR="001028DE">
        <w:rPr>
          <w:rFonts w:hint="eastAsia"/>
        </w:rPr>
        <w:t>この軌跡は，インピーダンスベクトルが虚軸</w:t>
      </w:r>
      <w:r w:rsidR="00266D20">
        <w:rPr>
          <w:rFonts w:hint="eastAsia"/>
        </w:rPr>
        <w:t>下方から実軸方向へ接近する様子を表して</w:t>
      </w:r>
      <w:r w:rsidR="00832454">
        <w:rPr>
          <w:rFonts w:hint="eastAsia"/>
        </w:rPr>
        <w:t>おり，典型的な</w:t>
      </w:r>
      <w:r w:rsidR="00832454">
        <w:t>R-C</w:t>
      </w:r>
      <w:r w:rsidR="00832454">
        <w:rPr>
          <w:rFonts w:hint="eastAsia"/>
        </w:rPr>
        <w:t>直列回路の動作であることがわかる．</w:t>
      </w:r>
    </w:p>
    <w:p w14:paraId="08431DCF" w14:textId="2A2EA607" w:rsidR="00832454" w:rsidRDefault="00832454" w:rsidP="00D274B2">
      <w:pPr>
        <w:pStyle w:val="a8"/>
      </w:pPr>
      <w:r>
        <w:rPr>
          <w:rFonts w:hint="eastAsia"/>
        </w:rPr>
        <w:t xml:space="preserve">　図１０より，</w:t>
      </w:r>
      <w:r w:rsidR="003A2A43">
        <w:rPr>
          <w:rFonts w:hint="eastAsia"/>
        </w:rPr>
        <w:t>アドミタンスの実部を横軸，虚部を縦軸にとった複素数平面上の軌跡を示している．</w:t>
      </w:r>
    </w:p>
    <w:p w14:paraId="7DED7C00" w14:textId="77777777" w:rsidR="007917E1" w:rsidRDefault="00EC45EC" w:rsidP="008E200C">
      <w:pPr>
        <w:pStyle w:val="a8"/>
      </w:pPr>
      <w:r>
        <w:rPr>
          <w:rFonts w:hint="eastAsia"/>
        </w:rPr>
        <w:t>図９は</w:t>
      </w:r>
      <w:r w:rsidR="00225CD8">
        <w:rPr>
          <w:rStyle w:val="normaltextrun"/>
          <w:rFonts w:cs="Times New Roman"/>
          <w:color w:val="000000"/>
          <w:szCs w:val="21"/>
          <w:shd w:val="clear" w:color="auto" w:fill="FFFFFF"/>
        </w:rPr>
        <w:t>実軸</w:t>
      </w:r>
      <w:r w:rsidR="00225CD8">
        <w:rPr>
          <w:rStyle w:val="normaltextrun"/>
          <w:rFonts w:cs="Times New Roman"/>
          <w:color w:val="000000"/>
          <w:szCs w:val="21"/>
          <w:shd w:val="clear" w:color="auto" w:fill="FFFFFF"/>
        </w:rPr>
        <w:t>600</w:t>
      </w:r>
      <w:r w:rsidR="00225CD8">
        <w:rPr>
          <w:rStyle w:val="normaltextrun"/>
          <w:rFonts w:cs="Times New Roman"/>
          <w:color w:val="000000"/>
          <w:szCs w:val="21"/>
          <w:shd w:val="clear" w:color="auto" w:fill="FFFFFF"/>
        </w:rPr>
        <w:t>を中心とした垂直な直線軌跡となって</w:t>
      </w:r>
      <w:r w:rsidR="00225CD8">
        <w:rPr>
          <w:rStyle w:val="normaltextrun"/>
          <w:rFonts w:cs="Times New Roman" w:hint="eastAsia"/>
          <w:color w:val="000000"/>
          <w:szCs w:val="21"/>
          <w:shd w:val="clear" w:color="auto" w:fill="FFFFFF"/>
        </w:rPr>
        <w:t>いたが，アドミタンスの</w:t>
      </w:r>
      <w:r w:rsidR="00BC6C85">
        <w:rPr>
          <w:rStyle w:val="normaltextrun"/>
          <w:rFonts w:cs="Times New Roman" w:hint="eastAsia"/>
          <w:color w:val="000000"/>
          <w:szCs w:val="21"/>
          <w:shd w:val="clear" w:color="auto" w:fill="FFFFFF"/>
        </w:rPr>
        <w:t>極表示の</w:t>
      </w:r>
      <w:r w:rsidR="00225CD8">
        <w:rPr>
          <w:rStyle w:val="normaltextrun"/>
          <w:rFonts w:cs="Times New Roman" w:hint="eastAsia"/>
          <w:color w:val="000000"/>
          <w:szCs w:val="21"/>
          <w:shd w:val="clear" w:color="auto" w:fill="FFFFFF"/>
        </w:rPr>
        <w:t>軌跡</w:t>
      </w:r>
      <w:r w:rsidR="00C302F0">
        <w:rPr>
          <w:rStyle w:val="normaltextrun"/>
          <w:rFonts w:cs="Times New Roman" w:hint="eastAsia"/>
          <w:color w:val="000000"/>
          <w:szCs w:val="21"/>
          <w:shd w:val="clear" w:color="auto" w:fill="FFFFFF"/>
        </w:rPr>
        <w:t>は非線形であり，</w:t>
      </w:r>
      <w:r w:rsidR="0096356B">
        <w:rPr>
          <w:rStyle w:val="normaltextrun"/>
          <w:rFonts w:cs="Times New Roman" w:hint="eastAsia"/>
          <w:color w:val="000000"/>
          <w:szCs w:val="21"/>
          <w:shd w:val="clear" w:color="auto" w:fill="FFFFFF"/>
        </w:rPr>
        <w:t>曲線軌道を描いていることがわかる．</w:t>
      </w:r>
      <w:r w:rsidR="007F6DEB">
        <w:rPr>
          <w:rStyle w:val="normaltextrun"/>
          <w:rFonts w:cs="Times New Roman" w:hint="eastAsia"/>
          <w:color w:val="000000"/>
          <w:szCs w:val="21"/>
          <w:shd w:val="clear" w:color="auto" w:fill="FFFFFF"/>
        </w:rPr>
        <w:t>これはアドミタンスがインピーダンスの逆数をと</w:t>
      </w:r>
      <w:r w:rsidR="006B1297">
        <w:rPr>
          <w:rStyle w:val="normaltextrun"/>
          <w:rFonts w:cs="Times New Roman" w:hint="eastAsia"/>
          <w:color w:val="000000"/>
          <w:szCs w:val="21"/>
          <w:shd w:val="clear" w:color="auto" w:fill="FFFFFF"/>
        </w:rPr>
        <w:t>ることに起因する．具体的には，</w:t>
      </w:r>
      <w:r w:rsidR="008E200C" w:rsidRPr="008E200C">
        <w:rPr>
          <w:rStyle w:val="normaltextrun"/>
          <w:rFonts w:cs="Times New Roman" w:hint="eastAsia"/>
          <w:color w:val="000000"/>
          <w:szCs w:val="21"/>
          <w:shd w:val="clear" w:color="auto" w:fill="FFFFFF"/>
        </w:rPr>
        <w:t>周波数が上昇するにつれて，コンデンサは徐々に電気を通しやすくなる．これにより，回路全体のインピーダンスが低下し，アドミタンスは大きくなる．</w:t>
      </w:r>
      <w:r w:rsidR="006B1297">
        <w:rPr>
          <w:rStyle w:val="normaltextrun"/>
          <w:rFonts w:cs="Times New Roman" w:hint="eastAsia"/>
          <w:color w:val="000000"/>
          <w:szCs w:val="21"/>
          <w:shd w:val="clear" w:color="auto" w:fill="FFFFFF"/>
        </w:rPr>
        <w:t>つまり，</w:t>
      </w:r>
      <w:r w:rsidR="008E200C" w:rsidRPr="008E200C">
        <w:rPr>
          <w:rStyle w:val="normaltextrun"/>
          <w:rFonts w:cs="Times New Roman" w:hint="eastAsia"/>
          <w:color w:val="000000"/>
          <w:szCs w:val="21"/>
          <w:shd w:val="clear" w:color="auto" w:fill="FFFFFF"/>
        </w:rPr>
        <w:t>コンダクタンス</w:t>
      </w:r>
      <w:r w:rsidR="008E200C" w:rsidRPr="008E200C">
        <w:rPr>
          <w:rStyle w:val="normaltextrun"/>
          <w:rFonts w:cs="Times New Roman" w:hint="eastAsia"/>
          <w:color w:val="000000"/>
          <w:szCs w:val="21"/>
          <w:shd w:val="clear" w:color="auto" w:fill="FFFFFF"/>
        </w:rPr>
        <w:t>G</w:t>
      </w:r>
      <w:r w:rsidR="008E200C" w:rsidRPr="008E200C">
        <w:rPr>
          <w:rStyle w:val="normaltextrun"/>
          <w:rFonts w:cs="Times New Roman" w:hint="eastAsia"/>
          <w:color w:val="000000"/>
          <w:szCs w:val="21"/>
          <w:shd w:val="clear" w:color="auto" w:fill="FFFFFF"/>
        </w:rPr>
        <w:t>とサセプタンス</w:t>
      </w:r>
      <w:r w:rsidR="008E200C" w:rsidRPr="008E200C">
        <w:rPr>
          <w:rStyle w:val="normaltextrun"/>
          <w:rFonts w:cs="Times New Roman" w:hint="eastAsia"/>
          <w:color w:val="000000"/>
          <w:szCs w:val="21"/>
          <w:shd w:val="clear" w:color="auto" w:fill="FFFFFF"/>
        </w:rPr>
        <w:t>B</w:t>
      </w:r>
      <w:r w:rsidR="008E200C" w:rsidRPr="008E200C">
        <w:rPr>
          <w:rStyle w:val="normaltextrun"/>
          <w:rFonts w:cs="Times New Roman" w:hint="eastAsia"/>
          <w:color w:val="000000"/>
          <w:szCs w:val="21"/>
          <w:shd w:val="clear" w:color="auto" w:fill="FFFFFF"/>
        </w:rPr>
        <w:t>の両方が増加し，グラフは右上の方向へ円弧を描く．サセプタンス</w:t>
      </w:r>
      <w:r w:rsidR="008E200C" w:rsidRPr="008E200C">
        <w:rPr>
          <w:rStyle w:val="normaltextrun"/>
          <w:rFonts w:cs="Times New Roman" w:hint="eastAsia"/>
          <w:color w:val="000000"/>
          <w:szCs w:val="21"/>
          <w:shd w:val="clear" w:color="auto" w:fill="FFFFFF"/>
        </w:rPr>
        <w:t>B</w:t>
      </w:r>
      <w:r w:rsidR="008E200C" w:rsidRPr="008E200C">
        <w:rPr>
          <w:rStyle w:val="normaltextrun"/>
          <w:rFonts w:cs="Times New Roman" w:hint="eastAsia"/>
          <w:color w:val="000000"/>
          <w:szCs w:val="21"/>
          <w:shd w:val="clear" w:color="auto" w:fill="FFFFFF"/>
        </w:rPr>
        <w:t>は，半円の頂点で最大値をとる．</w:t>
      </w:r>
      <w:r w:rsidR="00D8461E">
        <w:t>周波数が非常に高くなると，コンデンサはほとんど抵抗がないように振る舞う．その結果，回路全体のインピーダンスは，</w:t>
      </w:r>
      <w:r w:rsidR="00D8461E" w:rsidRPr="007917E1">
        <w:t>抵抗の値そのもの</w:t>
      </w:r>
      <w:r w:rsidR="00D8461E">
        <w:t>となる．</w:t>
      </w:r>
      <w:r w:rsidR="00D8461E">
        <w:t xml:space="preserve"> </w:t>
      </w:r>
      <w:r w:rsidR="00D8461E">
        <w:t>このとき，アドミタンスは</w:t>
      </w:r>
      <w:r w:rsidR="00D8461E">
        <w:t xml:space="preserve"> </w:t>
      </w:r>
    </w:p>
    <w:p w14:paraId="67AF7BF7" w14:textId="668DCDE0" w:rsidR="007917E1" w:rsidRPr="007917E1" w:rsidRDefault="007917E1" w:rsidP="008E200C">
      <w:pPr>
        <w:pStyle w:val="a8"/>
      </w:pPr>
      <m:oMathPara>
        <m:oMath>
          <m:r>
            <w:rPr>
              <w:rStyle w:val="mord"/>
              <w:rFonts w:ascii="Cambria Math" w:hAnsi="Cambria Math"/>
            </w:rPr>
            <m:t>Y</m:t>
          </m:r>
          <m:r>
            <w:rPr>
              <w:rStyle w:val="mrel"/>
              <w:rFonts w:ascii="Cambria Math" w:hAnsi="Cambria Math"/>
            </w:rPr>
            <m:t>=</m:t>
          </m:r>
          <m:f>
            <m:fPr>
              <m:ctrlPr>
                <w:rPr>
                  <w:rStyle w:val="mord"/>
                  <w:rFonts w:ascii="Cambria Math" w:hAnsi="Cambria Math"/>
                  <w:i/>
                </w:rPr>
              </m:ctrlPr>
            </m:fPr>
            <m:num>
              <m:r>
                <w:rPr>
                  <w:rStyle w:val="mord"/>
                  <w:rFonts w:ascii="Cambria Math" w:hAnsi="Cambria Math"/>
                </w:rPr>
                <m:t>1</m:t>
              </m:r>
              <m:ctrlPr>
                <w:rPr>
                  <w:rStyle w:val="mrel"/>
                  <w:rFonts w:ascii="Cambria Math" w:hAnsi="Cambria Math"/>
                  <w:i/>
                </w:rPr>
              </m:ctrlPr>
            </m:num>
            <m:den>
              <m:r>
                <w:rPr>
                  <w:rStyle w:val="mord"/>
                  <w:rFonts w:ascii="Cambria Math" w:hAnsi="Cambria Math"/>
                </w:rPr>
                <m:t>R</m:t>
              </m:r>
            </m:den>
          </m:f>
        </m:oMath>
      </m:oMathPara>
    </w:p>
    <w:p w14:paraId="5641C175" w14:textId="77777777" w:rsidR="007917E1" w:rsidRDefault="007917E1" w:rsidP="008E200C">
      <w:pPr>
        <w:pStyle w:val="a8"/>
      </w:pPr>
    </w:p>
    <w:p w14:paraId="5192309D" w14:textId="3AD4FB34" w:rsidR="008E200C" w:rsidRPr="008E200C" w:rsidRDefault="00D8461E" w:rsidP="008E200C">
      <w:pPr>
        <w:pStyle w:val="a8"/>
        <w:rPr>
          <w:rStyle w:val="normaltextrun"/>
          <w:rFonts w:cs="Times New Roman" w:hint="eastAsia"/>
          <w:color w:val="000000"/>
          <w:szCs w:val="21"/>
          <w:shd w:val="clear" w:color="auto" w:fill="FFFFFF"/>
        </w:rPr>
      </w:pPr>
      <w:r>
        <w:t>となり，虚数成分であるサセプタンスはゼロになる．そのため，軌跡は横軸上の点</w:t>
      </w:r>
      <w:r>
        <w:t xml:space="preserve"> (G=1/R, B=0) </w:t>
      </w:r>
      <w:r>
        <w:t>に収束</w:t>
      </w:r>
      <w:r w:rsidR="007917E1">
        <w:rPr>
          <w:rFonts w:hint="eastAsia"/>
        </w:rPr>
        <w:t>することがわかる．</w:t>
      </w:r>
    </w:p>
    <w:p w14:paraId="260674F9" w14:textId="705FD79D" w:rsidR="00EC45EC" w:rsidRDefault="00EC45EC" w:rsidP="00D274B2">
      <w:pPr>
        <w:pStyle w:val="a8"/>
      </w:pPr>
    </w:p>
    <w:p w14:paraId="7674CD10" w14:textId="77777777" w:rsidR="00C567BD" w:rsidRDefault="00C567BD" w:rsidP="00D274B2">
      <w:pPr>
        <w:pStyle w:val="a8"/>
      </w:pPr>
    </w:p>
    <w:p w14:paraId="69E881FD" w14:textId="77777777" w:rsidR="00C567BD" w:rsidRPr="008E200C" w:rsidRDefault="00C567BD" w:rsidP="00D274B2">
      <w:pPr>
        <w:pStyle w:val="a8"/>
      </w:pPr>
    </w:p>
    <w:p w14:paraId="3A012639" w14:textId="77777777" w:rsidR="002F2864" w:rsidRDefault="00BD12CB" w:rsidP="002F2864">
      <w:pPr>
        <w:pStyle w:val="1"/>
        <w:numPr>
          <w:ilvl w:val="0"/>
          <w:numId w:val="1"/>
        </w:numPr>
      </w:pPr>
      <w:r>
        <w:rPr>
          <w:rFonts w:hint="eastAsia"/>
        </w:rPr>
        <w:lastRenderedPageBreak/>
        <w:t>課題</w:t>
      </w:r>
    </w:p>
    <w:p w14:paraId="744B029E" w14:textId="17A77C5F" w:rsidR="008677AE" w:rsidRPr="002F2864" w:rsidRDefault="002F2864" w:rsidP="002F2864">
      <w:pPr>
        <w:ind w:left="426"/>
        <w:rPr>
          <w:rFonts w:hint="eastAsia"/>
        </w:rPr>
      </w:pPr>
      <w:r>
        <w:t xml:space="preserve">7.1 </w:t>
      </w:r>
      <w:r w:rsidR="00C567BD" w:rsidRPr="00C567BD">
        <w:rPr>
          <w:rFonts w:hint="eastAsia"/>
        </w:rPr>
        <w:t xml:space="preserve">OSC </w:t>
      </w:r>
      <w:r w:rsidR="00C567BD" w:rsidRPr="00C567BD">
        <w:rPr>
          <w:rFonts w:hint="eastAsia"/>
        </w:rPr>
        <w:t>の出力電圧</w:t>
      </w:r>
      <m:oMath>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V</m:t>
                </m:r>
              </m:e>
              <m:sub>
                <m:r>
                  <w:rPr>
                    <w:rFonts w:ascii="Cambria Math" w:hAnsi="Cambria Math"/>
                  </w:rPr>
                  <m:t>R</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C</m:t>
                </m:r>
              </m:sub>
              <m:sup>
                <m:r>
                  <m:rPr>
                    <m:sty m:val="p"/>
                  </m:rPr>
                  <w:rPr>
                    <w:rFonts w:ascii="Cambria Math" w:hAnsi="Cambria Math"/>
                  </w:rPr>
                  <m:t>2</m:t>
                </m:r>
              </m:sup>
            </m:sSubSup>
          </m:e>
        </m:rad>
        <m:r>
          <m:rPr>
            <m:sty m:val="p"/>
          </m:rPr>
          <w:rPr>
            <w:rFonts w:ascii="Cambria Math" w:hAnsi="Cambria Math"/>
          </w:rPr>
          <m:t xml:space="preserve"> </m:t>
        </m:r>
      </m:oMath>
      <w:r w:rsidR="00C567BD" w:rsidRPr="00C567BD">
        <w:rPr>
          <w:rFonts w:hint="eastAsia"/>
        </w:rPr>
        <w:t>が一定とな</w:t>
      </w:r>
      <w:r w:rsidR="008677AE">
        <w:rPr>
          <w:rFonts w:hint="eastAsia"/>
        </w:rPr>
        <w:t>らない説明</w:t>
      </w:r>
    </w:p>
    <w:p w14:paraId="1A8439EA" w14:textId="23239306" w:rsidR="002E6410" w:rsidRDefault="00C567BD" w:rsidP="002F2864">
      <w:r>
        <w:rPr>
          <w:rFonts w:hint="eastAsia"/>
        </w:rPr>
        <w:t xml:space="preserve">　　　</w:t>
      </w:r>
      <w:r w:rsidR="002F2864">
        <w:rPr>
          <w:rFonts w:hint="eastAsia"/>
        </w:rPr>
        <w:t xml:space="preserve">　</w:t>
      </w:r>
      <w:r w:rsidR="00C11D72">
        <w:rPr>
          <w:rFonts w:hint="eastAsia"/>
        </w:rPr>
        <w:t>上記の主な原因は，</w:t>
      </w:r>
      <w:r w:rsidR="00024678">
        <w:t>発振器（</w:t>
      </w:r>
      <w:r w:rsidR="00024678">
        <w:t>OSC</w:t>
      </w:r>
      <w:r w:rsidR="00024678">
        <w:t>）自身が内部インピーダンスを有していることであると考えられる．</w:t>
      </w:r>
      <w:r w:rsidR="00024678">
        <w:tab/>
      </w:r>
      <w:r w:rsidR="00024678" w:rsidRPr="00024678">
        <w:rPr>
          <w:rFonts w:hint="eastAsia"/>
        </w:rPr>
        <w:t>理想的な電圧源であれば，その出力インピーダンス（内部抵抗）は</w:t>
      </w:r>
      <w:r w:rsidR="00024678" w:rsidRPr="00024678">
        <w:rPr>
          <w:rFonts w:hint="eastAsia"/>
        </w:rPr>
        <w:t>0</w:t>
      </w:r>
      <w:r w:rsidR="00024678" w:rsidRPr="00024678">
        <w:rPr>
          <w:rFonts w:hint="eastAsia"/>
        </w:rPr>
        <w:t>Ωであるため，接続される負荷</w:t>
      </w:r>
      <w:r w:rsidR="00024678">
        <w:tab/>
      </w:r>
      <w:r w:rsidR="00024678" w:rsidRPr="00024678">
        <w:rPr>
          <w:rFonts w:hint="eastAsia"/>
        </w:rPr>
        <w:t>がどのように変化しても，常に一定の振幅で電圧を供給することが可能である．しかし，実際の発振</w:t>
      </w:r>
      <w:r w:rsidR="00024678">
        <w:tab/>
      </w:r>
      <w:r w:rsidR="00024678" w:rsidRPr="00024678">
        <w:rPr>
          <w:rFonts w:hint="eastAsia"/>
        </w:rPr>
        <w:t>器には有限の内部抵抗や出力インピーダンスが存在する．</w:t>
      </w:r>
      <w:r w:rsidR="00000902">
        <w:t>今回の回路では，コンデンサ</w:t>
      </w:r>
      <w:r w:rsidR="00000902">
        <w:t>C</w:t>
      </w:r>
      <w:r w:rsidR="00000902">
        <w:t>と抵抗</w:t>
      </w:r>
      <w:r w:rsidR="00000902">
        <w:t>R</w:t>
      </w:r>
      <w:r w:rsidR="00000902">
        <w:tab/>
      </w:r>
      <w:r w:rsidR="00000902">
        <w:t>を直列に接続した</w:t>
      </w:r>
      <w:r w:rsidR="00000902">
        <w:t>RC</w:t>
      </w:r>
      <w:r w:rsidR="00000902">
        <w:t>回路を負荷として発振器に接続している．この</w:t>
      </w:r>
      <w:r w:rsidR="00000902">
        <w:t>RC</w:t>
      </w:r>
      <w:r w:rsidR="00000902">
        <w:t>回路のインピーダンスは，</w:t>
      </w:r>
      <w:r w:rsidR="00000902">
        <w:tab/>
      </w:r>
      <w:r w:rsidR="00000902">
        <w:t>周波数に大きく依存して変化する．特に，コンデンサのリアクタンスは</w:t>
      </w:r>
      <w:r w:rsidR="002E6410">
        <w:rPr>
          <w:rFonts w:hint="eastAsia"/>
        </w:rPr>
        <w:t>，</w:t>
      </w:r>
    </w:p>
    <w:p w14:paraId="3FA1A69B" w14:textId="5A661D70" w:rsidR="00C567BD" w:rsidRPr="002E6410" w:rsidRDefault="009301F7" w:rsidP="002F2864">
      <w:pPr>
        <w:rPr>
          <w:i/>
        </w:rPr>
      </w:pPr>
      <m:oMathPara>
        <m:oMath>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r>
                <w:rPr>
                  <w:rFonts w:ascii="Cambria Math" w:hAnsi="Apple Color Emoji" w:cs="Apple Color Emoji" w:hint="eastAsia"/>
                </w:rPr>
                <m:t>π</m:t>
              </m:r>
              <m:r>
                <w:rPr>
                  <w:rFonts w:ascii="Cambria Math" w:hAnsi="Apple Color Emoji" w:cs="Apple Color Emoji"/>
                </w:rPr>
                <m:t>f</m:t>
              </m:r>
            </m:den>
          </m:f>
        </m:oMath>
      </m:oMathPara>
    </w:p>
    <w:p w14:paraId="09BD701A" w14:textId="46828E5E" w:rsidR="0083428D" w:rsidRPr="0083428D" w:rsidRDefault="002E6410" w:rsidP="0083428D">
      <w:pPr>
        <w:rPr>
          <w:rFonts w:hint="eastAsia"/>
          <w:iCs/>
        </w:rPr>
      </w:pPr>
      <w:r>
        <w:rPr>
          <w:i/>
        </w:rPr>
        <w:tab/>
      </w:r>
      <w:r>
        <w:rPr>
          <w:rFonts w:hint="eastAsia"/>
          <w:iCs/>
        </w:rPr>
        <w:t>であるため，</w:t>
      </w:r>
      <w:r w:rsidR="0083428D" w:rsidRPr="0083428D">
        <w:rPr>
          <w:rFonts w:hint="eastAsia"/>
          <w:iCs/>
        </w:rPr>
        <w:t>周波数の上昇とともに減少するため，</w:t>
      </w:r>
      <w:r w:rsidR="0083428D" w:rsidRPr="0083428D">
        <w:rPr>
          <w:rFonts w:hint="eastAsia"/>
          <w:iCs/>
        </w:rPr>
        <w:t>RC</w:t>
      </w:r>
      <w:r w:rsidR="0083428D" w:rsidRPr="0083428D">
        <w:rPr>
          <w:rFonts w:hint="eastAsia"/>
          <w:iCs/>
        </w:rPr>
        <w:t>回路全体のインピーダンスも変動するこ</w:t>
      </w:r>
      <w:r w:rsidR="0083428D">
        <w:rPr>
          <w:iCs/>
        </w:rPr>
        <w:tab/>
      </w:r>
      <w:r w:rsidR="0083428D" w:rsidRPr="0083428D">
        <w:rPr>
          <w:rFonts w:hint="eastAsia"/>
          <w:iCs/>
        </w:rPr>
        <w:t>とになる．</w:t>
      </w:r>
      <w:r w:rsidR="0083428D">
        <w:t>このような負荷インピーダンスの変化により，</w:t>
      </w:r>
      <w:r w:rsidR="0083428D">
        <w:t>OSC</w:t>
      </w:r>
      <w:r w:rsidR="0083428D">
        <w:t>の内部インピーダンスと負荷回路と</w:t>
      </w:r>
      <w:r w:rsidR="0083428D">
        <w:tab/>
      </w:r>
      <w:r w:rsidR="0083428D">
        <w:t>の間で分圧が生じる．具体的には，周波数が低い時は負荷インピーダンス</w:t>
      </w:r>
      <w:r w:rsidR="0083428D">
        <w:t>Z</w:t>
      </w:r>
      <w:r w:rsidR="0083428D">
        <w:t>が大きくなり，内部イン</w:t>
      </w:r>
      <w:r w:rsidR="0083428D">
        <w:tab/>
      </w:r>
      <w:r w:rsidR="0083428D">
        <w:t>ピーダンスとの分圧によって実際に回路へ印加される電圧が減少する．逆に，周波数が高くなると負</w:t>
      </w:r>
      <w:r w:rsidR="0083428D">
        <w:tab/>
      </w:r>
      <w:r w:rsidR="0083428D">
        <w:t>荷インピーダンス</w:t>
      </w:r>
      <w:r w:rsidR="0083428D">
        <w:t>Z</w:t>
      </w:r>
      <w:r w:rsidR="0083428D">
        <w:t>は小さくなり，</w:t>
      </w:r>
      <w:r w:rsidR="0083428D">
        <w:t>OSC</w:t>
      </w:r>
      <w:r w:rsidR="0083428D">
        <w:t>からの電圧がより多く回路に伝わるようになる．</w:t>
      </w:r>
      <w:r w:rsidR="00A536FE">
        <w:t>結果とし</w:t>
      </w:r>
      <w:r w:rsidR="00A536FE">
        <w:tab/>
      </w:r>
      <w:r w:rsidR="00A536FE">
        <w:t>て，</w:t>
      </w:r>
      <w:r w:rsidR="00A536FE">
        <w:t>OSC</w:t>
      </w:r>
      <w:r w:rsidR="00A536FE">
        <w:t>の出力電圧そのものが変化してしまう．すなわち，周波数を変化させることで負荷のインピ</w:t>
      </w:r>
      <w:r w:rsidR="00A536FE">
        <w:tab/>
      </w:r>
      <w:r w:rsidR="00A536FE">
        <w:t>ーダンスが変動し，それにともなって出力電圧</w:t>
      </w:r>
      <m:oMath>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V</m:t>
                </m:r>
              </m:e>
              <m:sub>
                <m:r>
                  <w:rPr>
                    <w:rFonts w:ascii="Cambria Math" w:hAnsi="Cambria Math"/>
                  </w:rPr>
                  <m:t>R</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C</m:t>
                </m:r>
              </m:sub>
              <m:sup>
                <m:r>
                  <m:rPr>
                    <m:sty m:val="p"/>
                  </m:rPr>
                  <w:rPr>
                    <w:rFonts w:ascii="Cambria Math" w:hAnsi="Cambria Math"/>
                  </w:rPr>
                  <m:t>2</m:t>
                </m:r>
              </m:sup>
            </m:sSubSup>
          </m:e>
        </m:rad>
        <m:r>
          <m:rPr>
            <m:sty m:val="p"/>
          </m:rPr>
          <w:rPr>
            <w:rFonts w:ascii="Cambria Math" w:hAnsi="Cambria Math"/>
          </w:rPr>
          <m:t xml:space="preserve"> </m:t>
        </m:r>
      </m:oMath>
      <w:r w:rsidR="00A536FE">
        <w:t>も一定とならず変動するという現象が起こ</w:t>
      </w:r>
      <w:r w:rsidR="00A536FE">
        <w:tab/>
      </w:r>
      <w:r w:rsidR="00A536FE">
        <w:t>るのである．</w:t>
      </w:r>
    </w:p>
    <w:p w14:paraId="3348E9FE" w14:textId="77777777" w:rsidR="00000902" w:rsidRPr="00000902" w:rsidRDefault="00000902" w:rsidP="002F2864">
      <w:pPr>
        <w:rPr>
          <w:rFonts w:hint="eastAsia"/>
        </w:rPr>
      </w:pPr>
    </w:p>
    <w:p w14:paraId="7ABFAD46" w14:textId="0BDE8A69" w:rsidR="0094748A" w:rsidRDefault="00C51839" w:rsidP="00C51839">
      <w:pPr>
        <w:pStyle w:val="1"/>
        <w:numPr>
          <w:ilvl w:val="0"/>
          <w:numId w:val="1"/>
        </w:numPr>
      </w:pPr>
      <w:r>
        <w:rPr>
          <w:rFonts w:hint="eastAsia"/>
        </w:rPr>
        <w:t>感想</w:t>
      </w:r>
    </w:p>
    <w:p w14:paraId="08FE470A" w14:textId="22A76B1C" w:rsidR="003E371B" w:rsidRPr="00C62BA6" w:rsidRDefault="00346E31" w:rsidP="00346E31">
      <w:pPr>
        <w:ind w:left="440"/>
        <w:rPr>
          <w:rFonts w:hint="eastAsia"/>
        </w:rPr>
      </w:pPr>
      <w:r>
        <w:rPr>
          <w:rFonts w:hint="eastAsia"/>
        </w:rPr>
        <w:t>今回の測定を通して，</w:t>
      </w:r>
      <w:r w:rsidR="00E52E26">
        <w:rPr>
          <w:rFonts w:hint="eastAsia"/>
        </w:rPr>
        <w:t>R-C</w:t>
      </w:r>
      <w:r w:rsidR="00E52E26">
        <w:rPr>
          <w:rFonts w:hint="eastAsia"/>
        </w:rPr>
        <w:t>直列回路におけるインピーダンスやアドミタンスの周波数による変化を</w:t>
      </w:r>
      <w:r w:rsidR="006801BC">
        <w:rPr>
          <w:rFonts w:hint="eastAsia"/>
        </w:rPr>
        <w:t>実際の測定により，</w:t>
      </w:r>
      <w:r w:rsidR="003030F8">
        <w:rPr>
          <w:rFonts w:hint="eastAsia"/>
        </w:rPr>
        <w:t>導くことができたので</w:t>
      </w:r>
      <w:r w:rsidR="00920617">
        <w:rPr>
          <w:rFonts w:hint="eastAsia"/>
        </w:rPr>
        <w:t>，</w:t>
      </w:r>
      <w:r w:rsidR="003030F8">
        <w:rPr>
          <w:rFonts w:hint="eastAsia"/>
        </w:rPr>
        <w:t>より</w:t>
      </w:r>
      <w:r w:rsidR="003030F8">
        <w:t>R-C</w:t>
      </w:r>
      <w:r w:rsidR="003030F8">
        <w:rPr>
          <w:rFonts w:hint="eastAsia"/>
        </w:rPr>
        <w:t>直列回路のインピーダンスの理解が深</w:t>
      </w:r>
      <w:r w:rsidR="00920617">
        <w:rPr>
          <w:rFonts w:hint="eastAsia"/>
        </w:rPr>
        <w:t>まった．また，</w:t>
      </w:r>
      <w:r w:rsidR="00C62BA6">
        <w:t>R-L</w:t>
      </w:r>
      <w:r w:rsidR="00C62BA6">
        <w:rPr>
          <w:rFonts w:hint="eastAsia"/>
        </w:rPr>
        <w:t>の直列，並列回路や</w:t>
      </w:r>
      <w:r w:rsidR="00C62BA6">
        <w:t>R-C</w:t>
      </w:r>
      <w:r w:rsidR="00C62BA6">
        <w:rPr>
          <w:rFonts w:hint="eastAsia"/>
        </w:rPr>
        <w:t>並列回路についても</w:t>
      </w:r>
      <w:r w:rsidR="00920617">
        <w:rPr>
          <w:rFonts w:hint="eastAsia"/>
        </w:rPr>
        <w:t>測定してみたいと感じた</w:t>
      </w:r>
      <w:r w:rsidR="00374F62">
        <w:rPr>
          <w:rFonts w:hint="eastAsia"/>
        </w:rPr>
        <w:t>．実験時で</w:t>
      </w:r>
      <w:r w:rsidR="00E5017C">
        <w:rPr>
          <w:rFonts w:hint="eastAsia"/>
        </w:rPr>
        <w:t>の回路の接続では，前回の力率の測定よりも回路の理解がしやすかったため，容易に接続ができた．よって</w:t>
      </w:r>
      <w:r w:rsidR="00645E30">
        <w:t>１</w:t>
      </w:r>
      <w:r w:rsidR="00645E30">
        <w:t>A</w:t>
      </w:r>
      <w:r w:rsidR="00645E30">
        <w:rPr>
          <w:rFonts w:hint="eastAsia"/>
        </w:rPr>
        <w:t>レベルに相当する．</w:t>
      </w:r>
      <w:r w:rsidR="00B53AB8">
        <w:rPr>
          <w:rFonts w:hint="eastAsia"/>
        </w:rPr>
        <w:t>また，マルチメータや低周波発振器の操作方法は少々複雑ではあったが，</w:t>
      </w:r>
      <w:r w:rsidR="00511D42">
        <w:rPr>
          <w:rFonts w:hint="eastAsia"/>
        </w:rPr>
        <w:t>担当教員の指示通りに扱えたため，</w:t>
      </w:r>
      <w:r w:rsidR="00511D42">
        <w:t>１</w:t>
      </w:r>
      <w:r w:rsidR="0087367D">
        <w:t>B</w:t>
      </w:r>
      <w:r w:rsidR="00511D42">
        <w:rPr>
          <w:rFonts w:hint="eastAsia"/>
        </w:rPr>
        <w:t>である．</w:t>
      </w:r>
      <w:r w:rsidR="00DF0BFE">
        <w:rPr>
          <w:rFonts w:hint="eastAsia"/>
        </w:rPr>
        <w:t>周波数変化によるインピーダンスとアドミタンスのグラフの描画は容易であったが，極表示の軌跡</w:t>
      </w:r>
      <w:r w:rsidR="002C28B0">
        <w:rPr>
          <w:rFonts w:hint="eastAsia"/>
        </w:rPr>
        <w:t>に関しては，実部と虚部の出し方を測定値からの算出方法を間違っており，</w:t>
      </w:r>
      <w:r w:rsidR="0087367D">
        <w:rPr>
          <w:rFonts w:hint="eastAsia"/>
        </w:rPr>
        <w:t>担当教員の指示により，正しい</w:t>
      </w:r>
      <w:r w:rsidR="003E371B">
        <w:rPr>
          <w:rFonts w:hint="eastAsia"/>
        </w:rPr>
        <w:t>グラフの描画をすることができた．よって</w:t>
      </w:r>
      <w:r w:rsidR="003E371B">
        <w:t>１</w:t>
      </w:r>
      <w:r w:rsidR="003E371B">
        <w:t>B</w:t>
      </w:r>
      <w:r w:rsidR="003E371B">
        <w:rPr>
          <w:rFonts w:hint="eastAsia"/>
        </w:rPr>
        <w:t>である．</w:t>
      </w:r>
    </w:p>
    <w:p w14:paraId="7C833615" w14:textId="5CF3D6A0" w:rsidR="00A60004" w:rsidRPr="00A60004" w:rsidRDefault="00A60004" w:rsidP="00A60004">
      <w:pPr>
        <w:pStyle w:val="1"/>
      </w:pPr>
      <w:r>
        <w:rPr>
          <w:rFonts w:hint="eastAsia"/>
        </w:rPr>
        <w:t>参考文献</w:t>
      </w:r>
    </w:p>
    <w:p w14:paraId="168C01F9" w14:textId="25007A29" w:rsidR="004C5089" w:rsidRPr="006C44CA" w:rsidRDefault="000B7B62" w:rsidP="00BA2481">
      <w:pPr>
        <w:pStyle w:val="a8"/>
        <w:ind w:leftChars="0" w:left="440"/>
      </w:pPr>
      <w:r>
        <w:t xml:space="preserve">[1] </w:t>
      </w:r>
      <w:r w:rsidRPr="000B7B62">
        <w:rPr>
          <w:rFonts w:hint="eastAsia"/>
        </w:rPr>
        <w:t>西巻正朗</w:t>
      </w:r>
      <w:r w:rsidRPr="000B7B62">
        <w:rPr>
          <w:rFonts w:hint="eastAsia"/>
        </w:rPr>
        <w:t xml:space="preserve">, </w:t>
      </w:r>
      <w:r w:rsidRPr="000B7B62">
        <w:rPr>
          <w:rFonts w:hint="eastAsia"/>
        </w:rPr>
        <w:t>森武昭</w:t>
      </w:r>
      <w:r w:rsidRPr="000B7B62">
        <w:rPr>
          <w:rFonts w:hint="eastAsia"/>
        </w:rPr>
        <w:t xml:space="preserve">, </w:t>
      </w:r>
      <w:r w:rsidRPr="000B7B62">
        <w:rPr>
          <w:rFonts w:hint="eastAsia"/>
        </w:rPr>
        <w:t>荒井俊彦</w:t>
      </w:r>
      <w:r w:rsidRPr="000B7B62">
        <w:rPr>
          <w:rFonts w:hint="eastAsia"/>
        </w:rPr>
        <w:t xml:space="preserve">, </w:t>
      </w:r>
      <w:r w:rsidRPr="000B7B62">
        <w:rPr>
          <w:rFonts w:hint="eastAsia"/>
        </w:rPr>
        <w:t>「電気回路の基礎」</w:t>
      </w:r>
      <w:r w:rsidRPr="000B7B62">
        <w:rPr>
          <w:rFonts w:hint="eastAsia"/>
        </w:rPr>
        <w:t xml:space="preserve"> , </w:t>
      </w:r>
      <w:r w:rsidRPr="000B7B62">
        <w:rPr>
          <w:rFonts w:hint="eastAsia"/>
        </w:rPr>
        <w:t>森北出版株式会社</w:t>
      </w:r>
      <w:r w:rsidRPr="000B7B62">
        <w:rPr>
          <w:rFonts w:hint="eastAsia"/>
        </w:rPr>
        <w:t xml:space="preserve">, pp.163-167, 2020 </w:t>
      </w:r>
      <w:r w:rsidRPr="000B7B62">
        <w:rPr>
          <w:rFonts w:hint="eastAsia"/>
        </w:rPr>
        <w:t>年</w:t>
      </w:r>
      <w:r w:rsidRPr="000B7B62">
        <w:rPr>
          <w:rFonts w:hint="eastAsia"/>
        </w:rPr>
        <w:t xml:space="preserve"> 10 </w:t>
      </w:r>
      <w:r w:rsidRPr="000B7B62">
        <w:rPr>
          <w:rFonts w:hint="eastAsia"/>
        </w:rPr>
        <w:t>月</w:t>
      </w:r>
      <w:r w:rsidRPr="000B7B62">
        <w:rPr>
          <w:rFonts w:hint="eastAsia"/>
        </w:rPr>
        <w:t xml:space="preserve"> 20 </w:t>
      </w:r>
      <w:r w:rsidRPr="000B7B62">
        <w:rPr>
          <w:rFonts w:hint="eastAsia"/>
        </w:rPr>
        <w:t>日発行</w:t>
      </w:r>
      <w:r w:rsidRPr="000B7B62">
        <w:rPr>
          <w:rFonts w:hint="eastAsia"/>
        </w:rPr>
        <w:t>.</w:t>
      </w:r>
      <w:r>
        <w:t xml:space="preserve"> </w:t>
      </w:r>
    </w:p>
    <w:sectPr w:rsidR="004C5089" w:rsidRPr="006C44CA" w:rsidSect="00B11183">
      <w:footerReference w:type="even" r:id="rId16"/>
      <w:footerReference w:type="default" r:id="rId17"/>
      <w:headerReference w:type="first" r:id="rId18"/>
      <w:pgSz w:w="11906" w:h="16838"/>
      <w:pgMar w:top="851" w:right="851" w:bottom="851" w:left="851" w:header="851" w:footer="113"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CBCAB" w14:textId="77777777" w:rsidR="00A46D31" w:rsidRDefault="00A46D31" w:rsidP="00C80C7C">
      <w:r>
        <w:separator/>
      </w:r>
    </w:p>
  </w:endnote>
  <w:endnote w:type="continuationSeparator" w:id="0">
    <w:p w14:paraId="2821E5EB" w14:textId="77777777" w:rsidR="00A46D31" w:rsidRDefault="00A46D31" w:rsidP="00C80C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ＭＳ Ｐゴシック">
    <w:altName w:val="MS PGothic"/>
    <w:panose1 w:val="020B0600070205080204"/>
    <w:charset w:val="80"/>
    <w:family w:val="swiss"/>
    <w:pitch w:val="variable"/>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7"/>
      </w:rPr>
      <w:id w:val="-997646766"/>
      <w:docPartObj>
        <w:docPartGallery w:val="Page Numbers (Bottom of Page)"/>
        <w:docPartUnique/>
      </w:docPartObj>
    </w:sdtPr>
    <w:sdtEndPr>
      <w:rPr>
        <w:rStyle w:val="a7"/>
      </w:rPr>
    </w:sdtEndPr>
    <w:sdtContent>
      <w:p w14:paraId="58E58C91" w14:textId="2766D86C" w:rsidR="00044B30" w:rsidRDefault="00044B30" w:rsidP="00FF79B8">
        <w:pPr>
          <w:pStyle w:val="a5"/>
          <w:framePr w:wrap="none" w:vAnchor="text" w:hAnchor="margin" w:xAlign="center" w:y="1"/>
          <w:rPr>
            <w:rStyle w:val="a7"/>
          </w:rPr>
        </w:pPr>
        <w:r>
          <w:rPr>
            <w:rStyle w:val="a7"/>
          </w:rPr>
          <w:fldChar w:fldCharType="begin"/>
        </w:r>
        <w:r>
          <w:rPr>
            <w:rStyle w:val="a7"/>
          </w:rPr>
          <w:instrText xml:space="preserve"> PAGE </w:instrText>
        </w:r>
        <w:r>
          <w:rPr>
            <w:rStyle w:val="a7"/>
          </w:rPr>
          <w:fldChar w:fldCharType="separate"/>
        </w:r>
        <w:r w:rsidR="00B11183">
          <w:rPr>
            <w:rStyle w:val="a7"/>
            <w:noProof/>
          </w:rPr>
          <w:t>1</w:t>
        </w:r>
        <w:r>
          <w:rPr>
            <w:rStyle w:val="a7"/>
          </w:rPr>
          <w:fldChar w:fldCharType="end"/>
        </w:r>
      </w:p>
    </w:sdtContent>
  </w:sdt>
  <w:p w14:paraId="48F422BD" w14:textId="77777777" w:rsidR="00044B30" w:rsidRDefault="00044B3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7"/>
      </w:rPr>
      <w:id w:val="929471863"/>
      <w:docPartObj>
        <w:docPartGallery w:val="Page Numbers (Bottom of Page)"/>
        <w:docPartUnique/>
      </w:docPartObj>
    </w:sdtPr>
    <w:sdtEndPr>
      <w:rPr>
        <w:rStyle w:val="a7"/>
      </w:rPr>
    </w:sdtEndPr>
    <w:sdtContent>
      <w:p w14:paraId="2EF88C46" w14:textId="32FA9BC8" w:rsidR="00044B30" w:rsidRDefault="00044B30" w:rsidP="00FF79B8">
        <w:pPr>
          <w:pStyle w:val="a5"/>
          <w:framePr w:wrap="none" w:vAnchor="text" w:hAnchor="margin" w:xAlign="center" w:y="1"/>
          <w:rPr>
            <w:rStyle w:val="a7"/>
          </w:rPr>
        </w:pPr>
        <w:r>
          <w:rPr>
            <w:rStyle w:val="a7"/>
          </w:rPr>
          <w:fldChar w:fldCharType="begin"/>
        </w:r>
        <w:r>
          <w:rPr>
            <w:rStyle w:val="a7"/>
          </w:rPr>
          <w:instrText xml:space="preserve"> PAGE </w:instrText>
        </w:r>
        <w:r>
          <w:rPr>
            <w:rStyle w:val="a7"/>
          </w:rPr>
          <w:fldChar w:fldCharType="separate"/>
        </w:r>
        <w:r>
          <w:rPr>
            <w:rStyle w:val="a7"/>
            <w:noProof/>
          </w:rPr>
          <w:t>1</w:t>
        </w:r>
        <w:r>
          <w:rPr>
            <w:rStyle w:val="a7"/>
          </w:rPr>
          <w:fldChar w:fldCharType="end"/>
        </w:r>
      </w:p>
    </w:sdtContent>
  </w:sdt>
  <w:p w14:paraId="16EA20C9" w14:textId="77777777" w:rsidR="00044B30" w:rsidRDefault="00044B30" w:rsidP="00E718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D6B6A" w14:textId="77777777" w:rsidR="00A46D31" w:rsidRDefault="00A46D31" w:rsidP="00C80C7C">
      <w:r>
        <w:separator/>
      </w:r>
    </w:p>
  </w:footnote>
  <w:footnote w:type="continuationSeparator" w:id="0">
    <w:p w14:paraId="2B0000D6" w14:textId="77777777" w:rsidR="00A46D31" w:rsidRDefault="00A46D31" w:rsidP="00C80C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FB91A" w14:textId="77777777" w:rsidR="00044B30" w:rsidRDefault="00044B30">
    <w:pPr>
      <w:pStyle w:val="a3"/>
    </w:pPr>
  </w:p>
  <w:p w14:paraId="0DD4FED1" w14:textId="77777777" w:rsidR="00E71826" w:rsidRDefault="00E7182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D79"/>
    <w:multiLevelType w:val="hybridMultilevel"/>
    <w:tmpl w:val="5B6CCE4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0EB6EA3"/>
    <w:multiLevelType w:val="hybridMultilevel"/>
    <w:tmpl w:val="56C40A7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0E533E94"/>
    <w:multiLevelType w:val="hybridMultilevel"/>
    <w:tmpl w:val="0CD6D3E6"/>
    <w:lvl w:ilvl="0" w:tplc="0409000F">
      <w:start w:val="1"/>
      <w:numFmt w:val="decimal"/>
      <w:lvlText w:val="%1."/>
      <w:lvlJc w:val="left"/>
      <w:pPr>
        <w:ind w:left="880" w:hanging="440"/>
      </w:p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3" w15:restartNumberingAfterBreak="0">
    <w:nsid w:val="11035E16"/>
    <w:multiLevelType w:val="hybridMultilevel"/>
    <w:tmpl w:val="67CEA52C"/>
    <w:lvl w:ilvl="0" w:tplc="0409000F">
      <w:start w:val="1"/>
      <w:numFmt w:val="decimal"/>
      <w:lvlText w:val="%1."/>
      <w:lvlJc w:val="left"/>
      <w:pPr>
        <w:ind w:left="880" w:hanging="440"/>
      </w:p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4" w15:restartNumberingAfterBreak="0">
    <w:nsid w:val="2D025C21"/>
    <w:multiLevelType w:val="hybridMultilevel"/>
    <w:tmpl w:val="3DC07A7C"/>
    <w:lvl w:ilvl="0" w:tplc="04090001">
      <w:start w:val="1"/>
      <w:numFmt w:val="bullet"/>
      <w:lvlText w:val=""/>
      <w:lvlJc w:val="left"/>
      <w:pPr>
        <w:ind w:left="648" w:hanging="440"/>
      </w:pPr>
      <w:rPr>
        <w:rFonts w:ascii="Wingdings" w:hAnsi="Wingdings" w:hint="default"/>
      </w:rPr>
    </w:lvl>
    <w:lvl w:ilvl="1" w:tplc="0409000B" w:tentative="1">
      <w:start w:val="1"/>
      <w:numFmt w:val="bullet"/>
      <w:lvlText w:val=""/>
      <w:lvlJc w:val="left"/>
      <w:pPr>
        <w:ind w:left="1088" w:hanging="440"/>
      </w:pPr>
      <w:rPr>
        <w:rFonts w:ascii="Wingdings" w:hAnsi="Wingdings" w:hint="default"/>
      </w:rPr>
    </w:lvl>
    <w:lvl w:ilvl="2" w:tplc="0409000D" w:tentative="1">
      <w:start w:val="1"/>
      <w:numFmt w:val="bullet"/>
      <w:lvlText w:val=""/>
      <w:lvlJc w:val="left"/>
      <w:pPr>
        <w:ind w:left="1528" w:hanging="440"/>
      </w:pPr>
      <w:rPr>
        <w:rFonts w:ascii="Wingdings" w:hAnsi="Wingdings" w:hint="default"/>
      </w:rPr>
    </w:lvl>
    <w:lvl w:ilvl="3" w:tplc="04090001" w:tentative="1">
      <w:start w:val="1"/>
      <w:numFmt w:val="bullet"/>
      <w:lvlText w:val=""/>
      <w:lvlJc w:val="left"/>
      <w:pPr>
        <w:ind w:left="1968" w:hanging="440"/>
      </w:pPr>
      <w:rPr>
        <w:rFonts w:ascii="Wingdings" w:hAnsi="Wingdings" w:hint="default"/>
      </w:rPr>
    </w:lvl>
    <w:lvl w:ilvl="4" w:tplc="0409000B" w:tentative="1">
      <w:start w:val="1"/>
      <w:numFmt w:val="bullet"/>
      <w:lvlText w:val=""/>
      <w:lvlJc w:val="left"/>
      <w:pPr>
        <w:ind w:left="2408" w:hanging="440"/>
      </w:pPr>
      <w:rPr>
        <w:rFonts w:ascii="Wingdings" w:hAnsi="Wingdings" w:hint="default"/>
      </w:rPr>
    </w:lvl>
    <w:lvl w:ilvl="5" w:tplc="0409000D" w:tentative="1">
      <w:start w:val="1"/>
      <w:numFmt w:val="bullet"/>
      <w:lvlText w:val=""/>
      <w:lvlJc w:val="left"/>
      <w:pPr>
        <w:ind w:left="2848" w:hanging="440"/>
      </w:pPr>
      <w:rPr>
        <w:rFonts w:ascii="Wingdings" w:hAnsi="Wingdings" w:hint="default"/>
      </w:rPr>
    </w:lvl>
    <w:lvl w:ilvl="6" w:tplc="04090001" w:tentative="1">
      <w:start w:val="1"/>
      <w:numFmt w:val="bullet"/>
      <w:lvlText w:val=""/>
      <w:lvlJc w:val="left"/>
      <w:pPr>
        <w:ind w:left="3288" w:hanging="440"/>
      </w:pPr>
      <w:rPr>
        <w:rFonts w:ascii="Wingdings" w:hAnsi="Wingdings" w:hint="default"/>
      </w:rPr>
    </w:lvl>
    <w:lvl w:ilvl="7" w:tplc="0409000B" w:tentative="1">
      <w:start w:val="1"/>
      <w:numFmt w:val="bullet"/>
      <w:lvlText w:val=""/>
      <w:lvlJc w:val="left"/>
      <w:pPr>
        <w:ind w:left="3728" w:hanging="440"/>
      </w:pPr>
      <w:rPr>
        <w:rFonts w:ascii="Wingdings" w:hAnsi="Wingdings" w:hint="default"/>
      </w:rPr>
    </w:lvl>
    <w:lvl w:ilvl="8" w:tplc="0409000D" w:tentative="1">
      <w:start w:val="1"/>
      <w:numFmt w:val="bullet"/>
      <w:lvlText w:val=""/>
      <w:lvlJc w:val="left"/>
      <w:pPr>
        <w:ind w:left="4168" w:hanging="440"/>
      </w:pPr>
      <w:rPr>
        <w:rFonts w:ascii="Wingdings" w:hAnsi="Wingdings" w:hint="default"/>
      </w:rPr>
    </w:lvl>
  </w:abstractNum>
  <w:abstractNum w:abstractNumId="5" w15:restartNumberingAfterBreak="0">
    <w:nsid w:val="2DA70D1D"/>
    <w:multiLevelType w:val="hybridMultilevel"/>
    <w:tmpl w:val="6982FF3E"/>
    <w:lvl w:ilvl="0" w:tplc="D2466064">
      <w:start w:val="1"/>
      <w:numFmt w:val="decimal"/>
      <w:lvlText w:val="[%1]"/>
      <w:lvlJc w:val="left"/>
      <w:pPr>
        <w:ind w:left="440" w:hanging="440"/>
      </w:pPr>
      <w:rPr>
        <w:rFonts w:ascii="Calibri" w:eastAsia="Calibri" w:hAnsi="Calibri" w:cs="Calibri" w:hint="default"/>
        <w:w w:val="93"/>
        <w:sz w:val="20"/>
        <w:szCs w:val="20"/>
        <w:lang w:val="en-US" w:eastAsia="ja-JP" w:bidi="ar-S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38D20C85"/>
    <w:multiLevelType w:val="hybridMultilevel"/>
    <w:tmpl w:val="03C4DF2A"/>
    <w:lvl w:ilvl="0" w:tplc="0409000F">
      <w:start w:val="1"/>
      <w:numFmt w:val="decimal"/>
      <w:lvlText w:val="%1."/>
      <w:lvlJc w:val="left"/>
      <w:pPr>
        <w:ind w:left="658" w:hanging="440"/>
      </w:pPr>
    </w:lvl>
    <w:lvl w:ilvl="1" w:tplc="04090017" w:tentative="1">
      <w:start w:val="1"/>
      <w:numFmt w:val="aiueoFullWidth"/>
      <w:lvlText w:val="(%2)"/>
      <w:lvlJc w:val="left"/>
      <w:pPr>
        <w:ind w:left="1098" w:hanging="440"/>
      </w:pPr>
    </w:lvl>
    <w:lvl w:ilvl="2" w:tplc="04090011" w:tentative="1">
      <w:start w:val="1"/>
      <w:numFmt w:val="decimalEnclosedCircle"/>
      <w:lvlText w:val="%3"/>
      <w:lvlJc w:val="left"/>
      <w:pPr>
        <w:ind w:left="1538" w:hanging="440"/>
      </w:pPr>
    </w:lvl>
    <w:lvl w:ilvl="3" w:tplc="0409000F" w:tentative="1">
      <w:start w:val="1"/>
      <w:numFmt w:val="decimal"/>
      <w:lvlText w:val="%4."/>
      <w:lvlJc w:val="left"/>
      <w:pPr>
        <w:ind w:left="1978" w:hanging="440"/>
      </w:pPr>
    </w:lvl>
    <w:lvl w:ilvl="4" w:tplc="04090017" w:tentative="1">
      <w:start w:val="1"/>
      <w:numFmt w:val="aiueoFullWidth"/>
      <w:lvlText w:val="(%5)"/>
      <w:lvlJc w:val="left"/>
      <w:pPr>
        <w:ind w:left="2418" w:hanging="440"/>
      </w:pPr>
    </w:lvl>
    <w:lvl w:ilvl="5" w:tplc="04090011" w:tentative="1">
      <w:start w:val="1"/>
      <w:numFmt w:val="decimalEnclosedCircle"/>
      <w:lvlText w:val="%6"/>
      <w:lvlJc w:val="left"/>
      <w:pPr>
        <w:ind w:left="2858" w:hanging="440"/>
      </w:pPr>
    </w:lvl>
    <w:lvl w:ilvl="6" w:tplc="0409000F" w:tentative="1">
      <w:start w:val="1"/>
      <w:numFmt w:val="decimal"/>
      <w:lvlText w:val="%7."/>
      <w:lvlJc w:val="left"/>
      <w:pPr>
        <w:ind w:left="3298" w:hanging="440"/>
      </w:pPr>
    </w:lvl>
    <w:lvl w:ilvl="7" w:tplc="04090017" w:tentative="1">
      <w:start w:val="1"/>
      <w:numFmt w:val="aiueoFullWidth"/>
      <w:lvlText w:val="(%8)"/>
      <w:lvlJc w:val="left"/>
      <w:pPr>
        <w:ind w:left="3738" w:hanging="440"/>
      </w:pPr>
    </w:lvl>
    <w:lvl w:ilvl="8" w:tplc="04090011" w:tentative="1">
      <w:start w:val="1"/>
      <w:numFmt w:val="decimalEnclosedCircle"/>
      <w:lvlText w:val="%9"/>
      <w:lvlJc w:val="left"/>
      <w:pPr>
        <w:ind w:left="4178" w:hanging="440"/>
      </w:pPr>
    </w:lvl>
  </w:abstractNum>
  <w:abstractNum w:abstractNumId="7" w15:restartNumberingAfterBreak="0">
    <w:nsid w:val="3BDB7005"/>
    <w:multiLevelType w:val="hybridMultilevel"/>
    <w:tmpl w:val="784A1A52"/>
    <w:lvl w:ilvl="0" w:tplc="D2466064">
      <w:start w:val="1"/>
      <w:numFmt w:val="decimal"/>
      <w:lvlText w:val="[%1]"/>
      <w:lvlJc w:val="left"/>
      <w:pPr>
        <w:ind w:left="440" w:hanging="440"/>
      </w:pPr>
      <w:rPr>
        <w:rFonts w:ascii="Calibri" w:eastAsia="Calibri" w:hAnsi="Calibri" w:cs="Calibri" w:hint="default"/>
        <w:w w:val="93"/>
        <w:sz w:val="20"/>
        <w:szCs w:val="20"/>
        <w:lang w:val="en-US" w:eastAsia="ja-JP" w:bidi="ar-S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3DD85AF6"/>
    <w:multiLevelType w:val="hybridMultilevel"/>
    <w:tmpl w:val="ACCE0718"/>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427F4E65"/>
    <w:multiLevelType w:val="hybridMultilevel"/>
    <w:tmpl w:val="99F615C2"/>
    <w:lvl w:ilvl="0" w:tplc="0409000F">
      <w:start w:val="1"/>
      <w:numFmt w:val="decimal"/>
      <w:lvlText w:val="%1."/>
      <w:lvlJc w:val="left"/>
      <w:pPr>
        <w:ind w:left="658" w:hanging="440"/>
      </w:pPr>
    </w:lvl>
    <w:lvl w:ilvl="1" w:tplc="04090017" w:tentative="1">
      <w:start w:val="1"/>
      <w:numFmt w:val="aiueoFullWidth"/>
      <w:lvlText w:val="(%2)"/>
      <w:lvlJc w:val="left"/>
      <w:pPr>
        <w:ind w:left="1098" w:hanging="440"/>
      </w:pPr>
    </w:lvl>
    <w:lvl w:ilvl="2" w:tplc="04090011" w:tentative="1">
      <w:start w:val="1"/>
      <w:numFmt w:val="decimalEnclosedCircle"/>
      <w:lvlText w:val="%3"/>
      <w:lvlJc w:val="left"/>
      <w:pPr>
        <w:ind w:left="1538" w:hanging="440"/>
      </w:pPr>
    </w:lvl>
    <w:lvl w:ilvl="3" w:tplc="0409000F" w:tentative="1">
      <w:start w:val="1"/>
      <w:numFmt w:val="decimal"/>
      <w:lvlText w:val="%4."/>
      <w:lvlJc w:val="left"/>
      <w:pPr>
        <w:ind w:left="1978" w:hanging="440"/>
      </w:pPr>
    </w:lvl>
    <w:lvl w:ilvl="4" w:tplc="04090017" w:tentative="1">
      <w:start w:val="1"/>
      <w:numFmt w:val="aiueoFullWidth"/>
      <w:lvlText w:val="(%5)"/>
      <w:lvlJc w:val="left"/>
      <w:pPr>
        <w:ind w:left="2418" w:hanging="440"/>
      </w:pPr>
    </w:lvl>
    <w:lvl w:ilvl="5" w:tplc="04090011" w:tentative="1">
      <w:start w:val="1"/>
      <w:numFmt w:val="decimalEnclosedCircle"/>
      <w:lvlText w:val="%6"/>
      <w:lvlJc w:val="left"/>
      <w:pPr>
        <w:ind w:left="2858" w:hanging="440"/>
      </w:pPr>
    </w:lvl>
    <w:lvl w:ilvl="6" w:tplc="0409000F" w:tentative="1">
      <w:start w:val="1"/>
      <w:numFmt w:val="decimal"/>
      <w:lvlText w:val="%7."/>
      <w:lvlJc w:val="left"/>
      <w:pPr>
        <w:ind w:left="3298" w:hanging="440"/>
      </w:pPr>
    </w:lvl>
    <w:lvl w:ilvl="7" w:tplc="04090017" w:tentative="1">
      <w:start w:val="1"/>
      <w:numFmt w:val="aiueoFullWidth"/>
      <w:lvlText w:val="(%8)"/>
      <w:lvlJc w:val="left"/>
      <w:pPr>
        <w:ind w:left="3738" w:hanging="440"/>
      </w:pPr>
    </w:lvl>
    <w:lvl w:ilvl="8" w:tplc="04090011" w:tentative="1">
      <w:start w:val="1"/>
      <w:numFmt w:val="decimalEnclosedCircle"/>
      <w:lvlText w:val="%9"/>
      <w:lvlJc w:val="left"/>
      <w:pPr>
        <w:ind w:left="4178" w:hanging="440"/>
      </w:pPr>
    </w:lvl>
  </w:abstractNum>
  <w:abstractNum w:abstractNumId="10" w15:restartNumberingAfterBreak="0">
    <w:nsid w:val="518D458E"/>
    <w:multiLevelType w:val="multilevel"/>
    <w:tmpl w:val="4936F67C"/>
    <w:lvl w:ilvl="0">
      <w:start w:val="1"/>
      <w:numFmt w:val="decimal"/>
      <w:lvlText w:val="%1."/>
      <w:lvlJc w:val="left"/>
      <w:pPr>
        <w:ind w:left="440" w:hanging="440"/>
      </w:pPr>
    </w:lvl>
    <w:lvl w:ilvl="1">
      <w:start w:val="3"/>
      <w:numFmt w:val="decimal"/>
      <w:isLgl/>
      <w:lvlText w:val="%1.%2"/>
      <w:lvlJc w:val="left"/>
      <w:pPr>
        <w:ind w:left="794" w:hanging="368"/>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19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80" w:hanging="1440"/>
      </w:pPr>
      <w:rPr>
        <w:rFonts w:hint="default"/>
      </w:rPr>
    </w:lvl>
    <w:lvl w:ilvl="8">
      <w:start w:val="1"/>
      <w:numFmt w:val="decimal"/>
      <w:isLgl/>
      <w:lvlText w:val="%1.%2.%3.%4.%5.%6.%7.%8.%9"/>
      <w:lvlJc w:val="left"/>
      <w:pPr>
        <w:ind w:left="4800" w:hanging="1440"/>
      </w:pPr>
      <w:rPr>
        <w:rFonts w:hint="default"/>
      </w:rPr>
    </w:lvl>
  </w:abstractNum>
  <w:abstractNum w:abstractNumId="11" w15:restartNumberingAfterBreak="0">
    <w:nsid w:val="55086DAC"/>
    <w:multiLevelType w:val="hybridMultilevel"/>
    <w:tmpl w:val="745A1B70"/>
    <w:lvl w:ilvl="0" w:tplc="D2466064">
      <w:start w:val="1"/>
      <w:numFmt w:val="decimal"/>
      <w:lvlText w:val="[%1]"/>
      <w:lvlJc w:val="left"/>
      <w:pPr>
        <w:ind w:left="440" w:hanging="440"/>
      </w:pPr>
      <w:rPr>
        <w:rFonts w:ascii="Calibri" w:eastAsia="Calibri" w:hAnsi="Calibri" w:cs="Calibri" w:hint="default"/>
        <w:w w:val="93"/>
        <w:sz w:val="20"/>
        <w:szCs w:val="20"/>
        <w:lang w:val="en-US" w:eastAsia="ja-JP" w:bidi="ar-S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573560C4"/>
    <w:multiLevelType w:val="hybridMultilevel"/>
    <w:tmpl w:val="24D20AE6"/>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15:restartNumberingAfterBreak="0">
    <w:nsid w:val="5AA65B40"/>
    <w:multiLevelType w:val="hybridMultilevel"/>
    <w:tmpl w:val="41549440"/>
    <w:lvl w:ilvl="0" w:tplc="04090001">
      <w:start w:val="1"/>
      <w:numFmt w:val="bullet"/>
      <w:lvlText w:val=""/>
      <w:lvlJc w:val="left"/>
      <w:pPr>
        <w:ind w:left="440" w:hanging="440"/>
      </w:pPr>
      <w:rPr>
        <w:rFonts w:ascii="Wingdings" w:hAnsi="Wingding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4" w15:restartNumberingAfterBreak="0">
    <w:nsid w:val="65611172"/>
    <w:multiLevelType w:val="multilevel"/>
    <w:tmpl w:val="14D477F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67B56067"/>
    <w:multiLevelType w:val="hybridMultilevel"/>
    <w:tmpl w:val="252091A8"/>
    <w:lvl w:ilvl="0" w:tplc="0409000F">
      <w:start w:val="1"/>
      <w:numFmt w:val="decimal"/>
      <w:lvlText w:val="%1."/>
      <w:lvlJc w:val="left"/>
      <w:pPr>
        <w:ind w:left="860" w:hanging="440"/>
      </w:p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16" w15:restartNumberingAfterBreak="0">
    <w:nsid w:val="74D858AE"/>
    <w:multiLevelType w:val="hybridMultilevel"/>
    <w:tmpl w:val="8A36DB3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75CC5B02"/>
    <w:multiLevelType w:val="hybridMultilevel"/>
    <w:tmpl w:val="9D5E959C"/>
    <w:lvl w:ilvl="0" w:tplc="DDD003CA">
      <w:start w:val="1"/>
      <w:numFmt w:val="lowerLetter"/>
      <w:lvlText w:val="(%1)"/>
      <w:lvlJc w:val="left"/>
      <w:pPr>
        <w:ind w:left="502" w:hanging="360"/>
      </w:pPr>
      <w:rPr>
        <w:rFonts w:hint="default"/>
      </w:rPr>
    </w:lvl>
    <w:lvl w:ilvl="1" w:tplc="04090017" w:tentative="1">
      <w:start w:val="1"/>
      <w:numFmt w:val="aiueoFullWidth"/>
      <w:lvlText w:val="(%2)"/>
      <w:lvlJc w:val="left"/>
      <w:pPr>
        <w:ind w:left="1100" w:hanging="440"/>
      </w:pPr>
    </w:lvl>
    <w:lvl w:ilvl="2" w:tplc="04090011" w:tentative="1">
      <w:start w:val="1"/>
      <w:numFmt w:val="decimalEnclosedCircle"/>
      <w:lvlText w:val="%3"/>
      <w:lvlJc w:val="left"/>
      <w:pPr>
        <w:ind w:left="1540" w:hanging="440"/>
      </w:pPr>
    </w:lvl>
    <w:lvl w:ilvl="3" w:tplc="0409000F" w:tentative="1">
      <w:start w:val="1"/>
      <w:numFmt w:val="decimal"/>
      <w:lvlText w:val="%4."/>
      <w:lvlJc w:val="left"/>
      <w:pPr>
        <w:ind w:left="1980" w:hanging="440"/>
      </w:pPr>
    </w:lvl>
    <w:lvl w:ilvl="4" w:tplc="04090017" w:tentative="1">
      <w:start w:val="1"/>
      <w:numFmt w:val="aiueoFullWidth"/>
      <w:lvlText w:val="(%5)"/>
      <w:lvlJc w:val="left"/>
      <w:pPr>
        <w:ind w:left="2420" w:hanging="440"/>
      </w:pPr>
    </w:lvl>
    <w:lvl w:ilvl="5" w:tplc="04090011" w:tentative="1">
      <w:start w:val="1"/>
      <w:numFmt w:val="decimalEnclosedCircle"/>
      <w:lvlText w:val="%6"/>
      <w:lvlJc w:val="left"/>
      <w:pPr>
        <w:ind w:left="2860" w:hanging="440"/>
      </w:pPr>
    </w:lvl>
    <w:lvl w:ilvl="6" w:tplc="0409000F" w:tentative="1">
      <w:start w:val="1"/>
      <w:numFmt w:val="decimal"/>
      <w:lvlText w:val="%7."/>
      <w:lvlJc w:val="left"/>
      <w:pPr>
        <w:ind w:left="3300" w:hanging="440"/>
      </w:pPr>
    </w:lvl>
    <w:lvl w:ilvl="7" w:tplc="04090017" w:tentative="1">
      <w:start w:val="1"/>
      <w:numFmt w:val="aiueoFullWidth"/>
      <w:lvlText w:val="(%8)"/>
      <w:lvlJc w:val="left"/>
      <w:pPr>
        <w:ind w:left="3740" w:hanging="440"/>
      </w:pPr>
    </w:lvl>
    <w:lvl w:ilvl="8" w:tplc="04090011" w:tentative="1">
      <w:start w:val="1"/>
      <w:numFmt w:val="decimalEnclosedCircle"/>
      <w:lvlText w:val="%9"/>
      <w:lvlJc w:val="left"/>
      <w:pPr>
        <w:ind w:left="4180" w:hanging="440"/>
      </w:pPr>
    </w:lvl>
  </w:abstractNum>
  <w:num w:numId="1" w16cid:durableId="1840461829">
    <w:abstractNumId w:val="10"/>
  </w:num>
  <w:num w:numId="2" w16cid:durableId="481577477">
    <w:abstractNumId w:val="11"/>
  </w:num>
  <w:num w:numId="3" w16cid:durableId="813184545">
    <w:abstractNumId w:val="7"/>
  </w:num>
  <w:num w:numId="4" w16cid:durableId="2123185972">
    <w:abstractNumId w:val="0"/>
  </w:num>
  <w:num w:numId="5" w16cid:durableId="1728725429">
    <w:abstractNumId w:val="2"/>
  </w:num>
  <w:num w:numId="6" w16cid:durableId="2068527251">
    <w:abstractNumId w:val="13"/>
  </w:num>
  <w:num w:numId="7" w16cid:durableId="275019544">
    <w:abstractNumId w:val="5"/>
  </w:num>
  <w:num w:numId="8" w16cid:durableId="26613202">
    <w:abstractNumId w:val="8"/>
  </w:num>
  <w:num w:numId="9" w16cid:durableId="1911230779">
    <w:abstractNumId w:val="4"/>
  </w:num>
  <w:num w:numId="10" w16cid:durableId="1508248705">
    <w:abstractNumId w:val="17"/>
  </w:num>
  <w:num w:numId="11" w16cid:durableId="204104686">
    <w:abstractNumId w:val="15"/>
  </w:num>
  <w:num w:numId="12" w16cid:durableId="575364204">
    <w:abstractNumId w:val="12"/>
  </w:num>
  <w:num w:numId="13" w16cid:durableId="1480152653">
    <w:abstractNumId w:val="1"/>
  </w:num>
  <w:num w:numId="14" w16cid:durableId="244189981">
    <w:abstractNumId w:val="3"/>
  </w:num>
  <w:num w:numId="15" w16cid:durableId="146895877">
    <w:abstractNumId w:val="9"/>
  </w:num>
  <w:num w:numId="16" w16cid:durableId="16658923">
    <w:abstractNumId w:val="6"/>
  </w:num>
  <w:num w:numId="17" w16cid:durableId="157695896">
    <w:abstractNumId w:val="16"/>
  </w:num>
  <w:num w:numId="18" w16cid:durableId="200123316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activeWritingStyle w:appName="MSWord" w:lang="ja-JP" w:vendorID="64" w:dllVersion="0" w:nlCheck="1" w:checkStyle="1"/>
  <w:activeWritingStyle w:appName="MSWord" w:lang="en-US" w:vendorID="64" w:dllVersion="0" w:nlCheck="1" w:checkStyle="0"/>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667"/>
    <w:rsid w:val="00000902"/>
    <w:rsid w:val="00013680"/>
    <w:rsid w:val="00024678"/>
    <w:rsid w:val="00030C37"/>
    <w:rsid w:val="000339FD"/>
    <w:rsid w:val="00042371"/>
    <w:rsid w:val="00044B30"/>
    <w:rsid w:val="00060550"/>
    <w:rsid w:val="00062F5D"/>
    <w:rsid w:val="00063B0D"/>
    <w:rsid w:val="000657AF"/>
    <w:rsid w:val="00071D15"/>
    <w:rsid w:val="00080154"/>
    <w:rsid w:val="00081A9F"/>
    <w:rsid w:val="000939EF"/>
    <w:rsid w:val="000A06BF"/>
    <w:rsid w:val="000A24EF"/>
    <w:rsid w:val="000B0AAF"/>
    <w:rsid w:val="000B7B62"/>
    <w:rsid w:val="000C2476"/>
    <w:rsid w:val="000D2E6D"/>
    <w:rsid w:val="000E66C7"/>
    <w:rsid w:val="000F3521"/>
    <w:rsid w:val="0010261B"/>
    <w:rsid w:val="001028DE"/>
    <w:rsid w:val="00154FCB"/>
    <w:rsid w:val="00167E54"/>
    <w:rsid w:val="00167F2F"/>
    <w:rsid w:val="00171275"/>
    <w:rsid w:val="00175506"/>
    <w:rsid w:val="0019231A"/>
    <w:rsid w:val="00195CF1"/>
    <w:rsid w:val="001C341C"/>
    <w:rsid w:val="001D49E4"/>
    <w:rsid w:val="001D4B45"/>
    <w:rsid w:val="0020045A"/>
    <w:rsid w:val="00201EA7"/>
    <w:rsid w:val="00225CD8"/>
    <w:rsid w:val="00240C84"/>
    <w:rsid w:val="00266D20"/>
    <w:rsid w:val="002760F7"/>
    <w:rsid w:val="00281C38"/>
    <w:rsid w:val="00283E05"/>
    <w:rsid w:val="00290570"/>
    <w:rsid w:val="00292A79"/>
    <w:rsid w:val="0029374B"/>
    <w:rsid w:val="0029392F"/>
    <w:rsid w:val="002A624C"/>
    <w:rsid w:val="002B78B9"/>
    <w:rsid w:val="002C28B0"/>
    <w:rsid w:val="002E6410"/>
    <w:rsid w:val="002F2864"/>
    <w:rsid w:val="003030F8"/>
    <w:rsid w:val="003041C7"/>
    <w:rsid w:val="003076EC"/>
    <w:rsid w:val="00322CBB"/>
    <w:rsid w:val="003238B1"/>
    <w:rsid w:val="00323F82"/>
    <w:rsid w:val="00324C0A"/>
    <w:rsid w:val="003270FA"/>
    <w:rsid w:val="00346E31"/>
    <w:rsid w:val="00347B63"/>
    <w:rsid w:val="003505F4"/>
    <w:rsid w:val="0035231C"/>
    <w:rsid w:val="00352A92"/>
    <w:rsid w:val="003548B8"/>
    <w:rsid w:val="003607FC"/>
    <w:rsid w:val="0036201D"/>
    <w:rsid w:val="003714F1"/>
    <w:rsid w:val="003732DD"/>
    <w:rsid w:val="0037347F"/>
    <w:rsid w:val="00374F62"/>
    <w:rsid w:val="003803F6"/>
    <w:rsid w:val="00391A65"/>
    <w:rsid w:val="00395A8F"/>
    <w:rsid w:val="003A2A43"/>
    <w:rsid w:val="003A758E"/>
    <w:rsid w:val="003B53CE"/>
    <w:rsid w:val="003C73C1"/>
    <w:rsid w:val="003E371B"/>
    <w:rsid w:val="003F08F3"/>
    <w:rsid w:val="003F4496"/>
    <w:rsid w:val="00405735"/>
    <w:rsid w:val="004068A5"/>
    <w:rsid w:val="00411C4F"/>
    <w:rsid w:val="0041520C"/>
    <w:rsid w:val="004213DB"/>
    <w:rsid w:val="00425389"/>
    <w:rsid w:val="00434596"/>
    <w:rsid w:val="0045171C"/>
    <w:rsid w:val="0045647E"/>
    <w:rsid w:val="00462BB9"/>
    <w:rsid w:val="004868D9"/>
    <w:rsid w:val="004A054C"/>
    <w:rsid w:val="004A1D9E"/>
    <w:rsid w:val="004B4B36"/>
    <w:rsid w:val="004B7836"/>
    <w:rsid w:val="004C5089"/>
    <w:rsid w:val="004E76A4"/>
    <w:rsid w:val="004F126A"/>
    <w:rsid w:val="004F16D1"/>
    <w:rsid w:val="005055ED"/>
    <w:rsid w:val="00511D42"/>
    <w:rsid w:val="0053768F"/>
    <w:rsid w:val="0054240A"/>
    <w:rsid w:val="00546A54"/>
    <w:rsid w:val="005601C2"/>
    <w:rsid w:val="00562DAC"/>
    <w:rsid w:val="00563A23"/>
    <w:rsid w:val="005726A6"/>
    <w:rsid w:val="005849F1"/>
    <w:rsid w:val="00584BC4"/>
    <w:rsid w:val="00584E87"/>
    <w:rsid w:val="0058633B"/>
    <w:rsid w:val="005A2047"/>
    <w:rsid w:val="005A229D"/>
    <w:rsid w:val="005B63E4"/>
    <w:rsid w:val="005C3830"/>
    <w:rsid w:val="005D65FC"/>
    <w:rsid w:val="005E3ADB"/>
    <w:rsid w:val="005F70E1"/>
    <w:rsid w:val="00606145"/>
    <w:rsid w:val="00611D9A"/>
    <w:rsid w:val="0061710F"/>
    <w:rsid w:val="00620470"/>
    <w:rsid w:val="00631D0D"/>
    <w:rsid w:val="006415AD"/>
    <w:rsid w:val="00645E30"/>
    <w:rsid w:val="00646744"/>
    <w:rsid w:val="006537D5"/>
    <w:rsid w:val="00674D08"/>
    <w:rsid w:val="006801BC"/>
    <w:rsid w:val="006817C1"/>
    <w:rsid w:val="00690F4B"/>
    <w:rsid w:val="006B1297"/>
    <w:rsid w:val="006B7181"/>
    <w:rsid w:val="006C44CA"/>
    <w:rsid w:val="006D001C"/>
    <w:rsid w:val="006F102D"/>
    <w:rsid w:val="006F7A20"/>
    <w:rsid w:val="00726E39"/>
    <w:rsid w:val="00741072"/>
    <w:rsid w:val="007716DE"/>
    <w:rsid w:val="00771A6C"/>
    <w:rsid w:val="007917E1"/>
    <w:rsid w:val="0079219A"/>
    <w:rsid w:val="007A7C25"/>
    <w:rsid w:val="007F263D"/>
    <w:rsid w:val="007F4E05"/>
    <w:rsid w:val="007F6DEB"/>
    <w:rsid w:val="0081054F"/>
    <w:rsid w:val="00822FE4"/>
    <w:rsid w:val="00823318"/>
    <w:rsid w:val="00827AF6"/>
    <w:rsid w:val="00832454"/>
    <w:rsid w:val="0083428D"/>
    <w:rsid w:val="008371BE"/>
    <w:rsid w:val="00851288"/>
    <w:rsid w:val="008576E9"/>
    <w:rsid w:val="008677AE"/>
    <w:rsid w:val="00872DBE"/>
    <w:rsid w:val="0087367D"/>
    <w:rsid w:val="00881163"/>
    <w:rsid w:val="008A19AF"/>
    <w:rsid w:val="008B2B20"/>
    <w:rsid w:val="008B480D"/>
    <w:rsid w:val="008B6B47"/>
    <w:rsid w:val="008C03B3"/>
    <w:rsid w:val="008C5A0A"/>
    <w:rsid w:val="008C5F64"/>
    <w:rsid w:val="008D6A63"/>
    <w:rsid w:val="008E200C"/>
    <w:rsid w:val="008F20C7"/>
    <w:rsid w:val="009017C4"/>
    <w:rsid w:val="0090284C"/>
    <w:rsid w:val="00903F58"/>
    <w:rsid w:val="00911975"/>
    <w:rsid w:val="00913343"/>
    <w:rsid w:val="00920617"/>
    <w:rsid w:val="009261CC"/>
    <w:rsid w:val="009301F7"/>
    <w:rsid w:val="0093269F"/>
    <w:rsid w:val="00934D86"/>
    <w:rsid w:val="009440BC"/>
    <w:rsid w:val="0094748A"/>
    <w:rsid w:val="00957C63"/>
    <w:rsid w:val="0096356B"/>
    <w:rsid w:val="009703BD"/>
    <w:rsid w:val="00977E9E"/>
    <w:rsid w:val="00983D85"/>
    <w:rsid w:val="0098433D"/>
    <w:rsid w:val="009A4BE1"/>
    <w:rsid w:val="009B2C89"/>
    <w:rsid w:val="009B76F6"/>
    <w:rsid w:val="009C1B62"/>
    <w:rsid w:val="009D29B3"/>
    <w:rsid w:val="009F18EC"/>
    <w:rsid w:val="009F59A6"/>
    <w:rsid w:val="00A1248B"/>
    <w:rsid w:val="00A12E1B"/>
    <w:rsid w:val="00A1702A"/>
    <w:rsid w:val="00A20772"/>
    <w:rsid w:val="00A23BFC"/>
    <w:rsid w:val="00A36307"/>
    <w:rsid w:val="00A434F5"/>
    <w:rsid w:val="00A46D31"/>
    <w:rsid w:val="00A536FE"/>
    <w:rsid w:val="00A55148"/>
    <w:rsid w:val="00A60004"/>
    <w:rsid w:val="00A71558"/>
    <w:rsid w:val="00A828F2"/>
    <w:rsid w:val="00A90A5A"/>
    <w:rsid w:val="00A937BB"/>
    <w:rsid w:val="00AA28CB"/>
    <w:rsid w:val="00AC16DC"/>
    <w:rsid w:val="00AC32B7"/>
    <w:rsid w:val="00AC7C76"/>
    <w:rsid w:val="00AD091D"/>
    <w:rsid w:val="00AD235B"/>
    <w:rsid w:val="00AD28CA"/>
    <w:rsid w:val="00AE0076"/>
    <w:rsid w:val="00AF5236"/>
    <w:rsid w:val="00B11183"/>
    <w:rsid w:val="00B265A1"/>
    <w:rsid w:val="00B42729"/>
    <w:rsid w:val="00B53AB8"/>
    <w:rsid w:val="00B63B1D"/>
    <w:rsid w:val="00B95CEE"/>
    <w:rsid w:val="00BA1017"/>
    <w:rsid w:val="00BA2481"/>
    <w:rsid w:val="00BA2B7A"/>
    <w:rsid w:val="00BC6C85"/>
    <w:rsid w:val="00BD12CB"/>
    <w:rsid w:val="00BD5D3D"/>
    <w:rsid w:val="00BE2726"/>
    <w:rsid w:val="00BF4297"/>
    <w:rsid w:val="00C00110"/>
    <w:rsid w:val="00C11D72"/>
    <w:rsid w:val="00C302F0"/>
    <w:rsid w:val="00C4660E"/>
    <w:rsid w:val="00C47117"/>
    <w:rsid w:val="00C51839"/>
    <w:rsid w:val="00C55418"/>
    <w:rsid w:val="00C567BD"/>
    <w:rsid w:val="00C57484"/>
    <w:rsid w:val="00C62BA6"/>
    <w:rsid w:val="00C64627"/>
    <w:rsid w:val="00C75526"/>
    <w:rsid w:val="00C80C7C"/>
    <w:rsid w:val="00C8153E"/>
    <w:rsid w:val="00CB7303"/>
    <w:rsid w:val="00CB7C0F"/>
    <w:rsid w:val="00CC0A23"/>
    <w:rsid w:val="00CC7826"/>
    <w:rsid w:val="00D00D9E"/>
    <w:rsid w:val="00D15392"/>
    <w:rsid w:val="00D15AF8"/>
    <w:rsid w:val="00D26DD9"/>
    <w:rsid w:val="00D274B2"/>
    <w:rsid w:val="00D36201"/>
    <w:rsid w:val="00D37370"/>
    <w:rsid w:val="00D415A0"/>
    <w:rsid w:val="00D4541F"/>
    <w:rsid w:val="00D47875"/>
    <w:rsid w:val="00D82E68"/>
    <w:rsid w:val="00D8461E"/>
    <w:rsid w:val="00D8532F"/>
    <w:rsid w:val="00DA2119"/>
    <w:rsid w:val="00DA2734"/>
    <w:rsid w:val="00DB684B"/>
    <w:rsid w:val="00DC03EA"/>
    <w:rsid w:val="00DC1667"/>
    <w:rsid w:val="00DD2574"/>
    <w:rsid w:val="00DD349A"/>
    <w:rsid w:val="00DD5471"/>
    <w:rsid w:val="00DF0BFE"/>
    <w:rsid w:val="00DF2A90"/>
    <w:rsid w:val="00E11509"/>
    <w:rsid w:val="00E5017C"/>
    <w:rsid w:val="00E52E26"/>
    <w:rsid w:val="00E611DC"/>
    <w:rsid w:val="00E70E8A"/>
    <w:rsid w:val="00E71826"/>
    <w:rsid w:val="00E8619D"/>
    <w:rsid w:val="00E93C51"/>
    <w:rsid w:val="00EA1538"/>
    <w:rsid w:val="00EB3A22"/>
    <w:rsid w:val="00EC45EC"/>
    <w:rsid w:val="00ED3BA5"/>
    <w:rsid w:val="00ED5E64"/>
    <w:rsid w:val="00ED7A0D"/>
    <w:rsid w:val="00EF363E"/>
    <w:rsid w:val="00EF5B5B"/>
    <w:rsid w:val="00F00550"/>
    <w:rsid w:val="00F33F4F"/>
    <w:rsid w:val="00F41C6C"/>
    <w:rsid w:val="00F632DD"/>
    <w:rsid w:val="00F84FF6"/>
    <w:rsid w:val="00F900D8"/>
    <w:rsid w:val="00FC3215"/>
    <w:rsid w:val="00FC3819"/>
    <w:rsid w:val="00FF13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162D55B"/>
  <w15:chartTrackingRefBased/>
  <w15:docId w15:val="{9C16F76A-F9BD-403F-8BB6-942510ACA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Yu Gothic" w:hAnsi="Arial"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0A23"/>
    <w:pPr>
      <w:widowControl w:val="0"/>
      <w:jc w:val="both"/>
    </w:pPr>
    <w:rPr>
      <w:rFonts w:ascii="Times New Roman" w:eastAsia="游明朝" w:hAnsi="Times New Roman"/>
    </w:rPr>
  </w:style>
  <w:style w:type="paragraph" w:styleId="1">
    <w:name w:val="heading 1"/>
    <w:basedOn w:val="a"/>
    <w:next w:val="a"/>
    <w:link w:val="10"/>
    <w:uiPriority w:val="9"/>
    <w:qFormat/>
    <w:rsid w:val="003505F4"/>
    <w:pPr>
      <w:keepNext/>
      <w:outlineLvl w:val="0"/>
    </w:pPr>
    <w:rPr>
      <w:rFonts w:asciiTheme="majorHAnsi" w:eastAsiaTheme="majorEastAsia" w:hAnsiTheme="majorHAnsi" w:cstheme="majorBidi"/>
      <w:szCs w:val="24"/>
    </w:rPr>
  </w:style>
  <w:style w:type="paragraph" w:styleId="2">
    <w:name w:val="heading 2"/>
    <w:aliases w:val="図表"/>
    <w:basedOn w:val="a"/>
    <w:next w:val="a"/>
    <w:link w:val="20"/>
    <w:uiPriority w:val="9"/>
    <w:unhideWhenUsed/>
    <w:qFormat/>
    <w:rsid w:val="005B63E4"/>
    <w:pPr>
      <w:keepNext/>
      <w:jc w:val="center"/>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80C7C"/>
    <w:pPr>
      <w:tabs>
        <w:tab w:val="center" w:pos="4252"/>
        <w:tab w:val="right" w:pos="8504"/>
      </w:tabs>
      <w:snapToGrid w:val="0"/>
    </w:pPr>
  </w:style>
  <w:style w:type="character" w:customStyle="1" w:styleId="a4">
    <w:name w:val="ヘッダー (文字)"/>
    <w:basedOn w:val="a0"/>
    <w:link w:val="a3"/>
    <w:uiPriority w:val="99"/>
    <w:rsid w:val="00C80C7C"/>
  </w:style>
  <w:style w:type="paragraph" w:styleId="a5">
    <w:name w:val="footer"/>
    <w:basedOn w:val="a"/>
    <w:link w:val="a6"/>
    <w:uiPriority w:val="99"/>
    <w:unhideWhenUsed/>
    <w:rsid w:val="00C80C7C"/>
    <w:pPr>
      <w:tabs>
        <w:tab w:val="center" w:pos="4252"/>
        <w:tab w:val="right" w:pos="8504"/>
      </w:tabs>
      <w:snapToGrid w:val="0"/>
    </w:pPr>
  </w:style>
  <w:style w:type="character" w:customStyle="1" w:styleId="a6">
    <w:name w:val="フッター (文字)"/>
    <w:basedOn w:val="a0"/>
    <w:link w:val="a5"/>
    <w:uiPriority w:val="99"/>
    <w:rsid w:val="00C80C7C"/>
  </w:style>
  <w:style w:type="character" w:styleId="a7">
    <w:name w:val="page number"/>
    <w:basedOn w:val="a0"/>
    <w:uiPriority w:val="99"/>
    <w:semiHidden/>
    <w:unhideWhenUsed/>
    <w:rsid w:val="00044B30"/>
  </w:style>
  <w:style w:type="character" w:customStyle="1" w:styleId="10">
    <w:name w:val="見出し 1 (文字)"/>
    <w:basedOn w:val="a0"/>
    <w:link w:val="1"/>
    <w:uiPriority w:val="9"/>
    <w:rsid w:val="003505F4"/>
    <w:rPr>
      <w:rFonts w:asciiTheme="majorHAnsi" w:eastAsiaTheme="majorEastAsia" w:hAnsiTheme="majorHAnsi" w:cstheme="majorBidi"/>
      <w:szCs w:val="24"/>
    </w:rPr>
  </w:style>
  <w:style w:type="character" w:customStyle="1" w:styleId="20">
    <w:name w:val="見出し 2 (文字)"/>
    <w:aliases w:val="図表 (文字)"/>
    <w:basedOn w:val="a0"/>
    <w:link w:val="2"/>
    <w:uiPriority w:val="9"/>
    <w:rsid w:val="005B63E4"/>
    <w:rPr>
      <w:rFonts w:asciiTheme="majorHAnsi" w:eastAsiaTheme="majorEastAsia" w:hAnsiTheme="majorHAnsi" w:cstheme="majorBidi"/>
    </w:rPr>
  </w:style>
  <w:style w:type="paragraph" w:styleId="a8">
    <w:name w:val="List Paragraph"/>
    <w:basedOn w:val="a"/>
    <w:uiPriority w:val="34"/>
    <w:qFormat/>
    <w:rsid w:val="004B7836"/>
    <w:pPr>
      <w:ind w:leftChars="400" w:left="840"/>
    </w:pPr>
  </w:style>
  <w:style w:type="character" w:styleId="a9">
    <w:name w:val="Hyperlink"/>
    <w:basedOn w:val="a0"/>
    <w:uiPriority w:val="99"/>
    <w:unhideWhenUsed/>
    <w:rsid w:val="00292A79"/>
    <w:rPr>
      <w:color w:val="0563C1" w:themeColor="hyperlink"/>
      <w:u w:val="single"/>
    </w:rPr>
  </w:style>
  <w:style w:type="character" w:styleId="aa">
    <w:name w:val="Unresolved Mention"/>
    <w:basedOn w:val="a0"/>
    <w:uiPriority w:val="99"/>
    <w:semiHidden/>
    <w:unhideWhenUsed/>
    <w:rsid w:val="00292A79"/>
    <w:rPr>
      <w:color w:val="605E5C"/>
      <w:shd w:val="clear" w:color="auto" w:fill="E1DFDD"/>
    </w:rPr>
  </w:style>
  <w:style w:type="table" w:styleId="ab">
    <w:name w:val="Table Grid"/>
    <w:basedOn w:val="a1"/>
    <w:uiPriority w:val="39"/>
    <w:rsid w:val="00324C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No Spacing"/>
    <w:uiPriority w:val="1"/>
    <w:qFormat/>
    <w:rsid w:val="003076EC"/>
    <w:pPr>
      <w:widowControl w:val="0"/>
      <w:jc w:val="both"/>
    </w:pPr>
    <w:rPr>
      <w:rFonts w:ascii="Times New Roman" w:eastAsia="游明朝" w:hAnsi="Times New Roman"/>
    </w:rPr>
  </w:style>
  <w:style w:type="character" w:styleId="ad">
    <w:name w:val="FollowedHyperlink"/>
    <w:basedOn w:val="a0"/>
    <w:uiPriority w:val="99"/>
    <w:semiHidden/>
    <w:unhideWhenUsed/>
    <w:rsid w:val="00872DBE"/>
    <w:rPr>
      <w:color w:val="954F72" w:themeColor="followedHyperlink"/>
      <w:u w:val="single"/>
    </w:rPr>
  </w:style>
  <w:style w:type="character" w:styleId="ae">
    <w:name w:val="annotation reference"/>
    <w:basedOn w:val="a0"/>
    <w:uiPriority w:val="99"/>
    <w:semiHidden/>
    <w:unhideWhenUsed/>
    <w:rsid w:val="008576E9"/>
    <w:rPr>
      <w:sz w:val="18"/>
      <w:szCs w:val="18"/>
    </w:rPr>
  </w:style>
  <w:style w:type="paragraph" w:styleId="af">
    <w:name w:val="annotation text"/>
    <w:basedOn w:val="a"/>
    <w:link w:val="af0"/>
    <w:uiPriority w:val="99"/>
    <w:semiHidden/>
    <w:unhideWhenUsed/>
    <w:rsid w:val="008576E9"/>
    <w:pPr>
      <w:jc w:val="left"/>
    </w:pPr>
  </w:style>
  <w:style w:type="character" w:customStyle="1" w:styleId="af0">
    <w:name w:val="コメント文字列 (文字)"/>
    <w:basedOn w:val="a0"/>
    <w:link w:val="af"/>
    <w:uiPriority w:val="99"/>
    <w:semiHidden/>
    <w:rsid w:val="008576E9"/>
    <w:rPr>
      <w:rFonts w:ascii="Times New Roman" w:eastAsia="游明朝" w:hAnsi="Times New Roman"/>
    </w:rPr>
  </w:style>
  <w:style w:type="paragraph" w:styleId="af1">
    <w:name w:val="annotation subject"/>
    <w:basedOn w:val="af"/>
    <w:next w:val="af"/>
    <w:link w:val="af2"/>
    <w:uiPriority w:val="99"/>
    <w:semiHidden/>
    <w:unhideWhenUsed/>
    <w:rsid w:val="008576E9"/>
    <w:rPr>
      <w:b/>
      <w:bCs/>
    </w:rPr>
  </w:style>
  <w:style w:type="character" w:customStyle="1" w:styleId="af2">
    <w:name w:val="コメント内容 (文字)"/>
    <w:basedOn w:val="af0"/>
    <w:link w:val="af1"/>
    <w:uiPriority w:val="99"/>
    <w:semiHidden/>
    <w:rsid w:val="008576E9"/>
    <w:rPr>
      <w:rFonts w:ascii="Times New Roman" w:eastAsia="游明朝" w:hAnsi="Times New Roman"/>
      <w:b/>
      <w:bCs/>
    </w:rPr>
  </w:style>
  <w:style w:type="character" w:styleId="af3">
    <w:name w:val="Placeholder Text"/>
    <w:basedOn w:val="a0"/>
    <w:uiPriority w:val="99"/>
    <w:semiHidden/>
    <w:rsid w:val="00B63B1D"/>
    <w:rPr>
      <w:color w:val="666666"/>
    </w:rPr>
  </w:style>
  <w:style w:type="character" w:customStyle="1" w:styleId="normaltextrun">
    <w:name w:val="normaltextrun"/>
    <w:basedOn w:val="a0"/>
    <w:rsid w:val="00225CD8"/>
  </w:style>
  <w:style w:type="character" w:customStyle="1" w:styleId="mord">
    <w:name w:val="mord"/>
    <w:basedOn w:val="a0"/>
    <w:rsid w:val="00D8461E"/>
  </w:style>
  <w:style w:type="character" w:customStyle="1" w:styleId="mrel">
    <w:name w:val="mrel"/>
    <w:basedOn w:val="a0"/>
    <w:rsid w:val="00D8461E"/>
  </w:style>
  <w:style w:type="numbering" w:customStyle="1" w:styleId="11">
    <w:name w:val="現在のリスト1"/>
    <w:uiPriority w:val="99"/>
    <w:rsid w:val="000B0AAF"/>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2926">
      <w:bodyDiv w:val="1"/>
      <w:marLeft w:val="0"/>
      <w:marRight w:val="0"/>
      <w:marTop w:val="0"/>
      <w:marBottom w:val="0"/>
      <w:divBdr>
        <w:top w:val="none" w:sz="0" w:space="0" w:color="auto"/>
        <w:left w:val="none" w:sz="0" w:space="0" w:color="auto"/>
        <w:bottom w:val="none" w:sz="0" w:space="0" w:color="auto"/>
        <w:right w:val="none" w:sz="0" w:space="0" w:color="auto"/>
      </w:divBdr>
      <w:divsChild>
        <w:div w:id="1545173471">
          <w:marLeft w:val="0"/>
          <w:marRight w:val="0"/>
          <w:marTop w:val="0"/>
          <w:marBottom w:val="0"/>
          <w:divBdr>
            <w:top w:val="none" w:sz="0" w:space="0" w:color="auto"/>
            <w:left w:val="none" w:sz="0" w:space="0" w:color="auto"/>
            <w:bottom w:val="none" w:sz="0" w:space="0" w:color="auto"/>
            <w:right w:val="none" w:sz="0" w:space="0" w:color="auto"/>
          </w:divBdr>
          <w:divsChild>
            <w:div w:id="94448922">
              <w:marLeft w:val="0"/>
              <w:marRight w:val="0"/>
              <w:marTop w:val="0"/>
              <w:marBottom w:val="0"/>
              <w:divBdr>
                <w:top w:val="none" w:sz="0" w:space="0" w:color="auto"/>
                <w:left w:val="none" w:sz="0" w:space="0" w:color="auto"/>
                <w:bottom w:val="none" w:sz="0" w:space="0" w:color="auto"/>
                <w:right w:val="none" w:sz="0" w:space="0" w:color="auto"/>
              </w:divBdr>
              <w:divsChild>
                <w:div w:id="174309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77517">
      <w:bodyDiv w:val="1"/>
      <w:marLeft w:val="0"/>
      <w:marRight w:val="0"/>
      <w:marTop w:val="0"/>
      <w:marBottom w:val="0"/>
      <w:divBdr>
        <w:top w:val="none" w:sz="0" w:space="0" w:color="auto"/>
        <w:left w:val="none" w:sz="0" w:space="0" w:color="auto"/>
        <w:bottom w:val="none" w:sz="0" w:space="0" w:color="auto"/>
        <w:right w:val="none" w:sz="0" w:space="0" w:color="auto"/>
      </w:divBdr>
    </w:div>
    <w:div w:id="77944222">
      <w:bodyDiv w:val="1"/>
      <w:marLeft w:val="0"/>
      <w:marRight w:val="0"/>
      <w:marTop w:val="0"/>
      <w:marBottom w:val="0"/>
      <w:divBdr>
        <w:top w:val="none" w:sz="0" w:space="0" w:color="auto"/>
        <w:left w:val="none" w:sz="0" w:space="0" w:color="auto"/>
        <w:bottom w:val="none" w:sz="0" w:space="0" w:color="auto"/>
        <w:right w:val="none" w:sz="0" w:space="0" w:color="auto"/>
      </w:divBdr>
    </w:div>
    <w:div w:id="149061529">
      <w:bodyDiv w:val="1"/>
      <w:marLeft w:val="0"/>
      <w:marRight w:val="0"/>
      <w:marTop w:val="0"/>
      <w:marBottom w:val="0"/>
      <w:divBdr>
        <w:top w:val="none" w:sz="0" w:space="0" w:color="auto"/>
        <w:left w:val="none" w:sz="0" w:space="0" w:color="auto"/>
        <w:bottom w:val="none" w:sz="0" w:space="0" w:color="auto"/>
        <w:right w:val="none" w:sz="0" w:space="0" w:color="auto"/>
      </w:divBdr>
    </w:div>
    <w:div w:id="209346199">
      <w:bodyDiv w:val="1"/>
      <w:marLeft w:val="0"/>
      <w:marRight w:val="0"/>
      <w:marTop w:val="0"/>
      <w:marBottom w:val="0"/>
      <w:divBdr>
        <w:top w:val="none" w:sz="0" w:space="0" w:color="auto"/>
        <w:left w:val="none" w:sz="0" w:space="0" w:color="auto"/>
        <w:bottom w:val="none" w:sz="0" w:space="0" w:color="auto"/>
        <w:right w:val="none" w:sz="0" w:space="0" w:color="auto"/>
      </w:divBdr>
    </w:div>
    <w:div w:id="248347947">
      <w:bodyDiv w:val="1"/>
      <w:marLeft w:val="0"/>
      <w:marRight w:val="0"/>
      <w:marTop w:val="0"/>
      <w:marBottom w:val="0"/>
      <w:divBdr>
        <w:top w:val="none" w:sz="0" w:space="0" w:color="auto"/>
        <w:left w:val="none" w:sz="0" w:space="0" w:color="auto"/>
        <w:bottom w:val="none" w:sz="0" w:space="0" w:color="auto"/>
        <w:right w:val="none" w:sz="0" w:space="0" w:color="auto"/>
      </w:divBdr>
    </w:div>
    <w:div w:id="266278206">
      <w:bodyDiv w:val="1"/>
      <w:marLeft w:val="0"/>
      <w:marRight w:val="0"/>
      <w:marTop w:val="0"/>
      <w:marBottom w:val="0"/>
      <w:divBdr>
        <w:top w:val="none" w:sz="0" w:space="0" w:color="auto"/>
        <w:left w:val="none" w:sz="0" w:space="0" w:color="auto"/>
        <w:bottom w:val="none" w:sz="0" w:space="0" w:color="auto"/>
        <w:right w:val="none" w:sz="0" w:space="0" w:color="auto"/>
      </w:divBdr>
    </w:div>
    <w:div w:id="452137063">
      <w:bodyDiv w:val="1"/>
      <w:marLeft w:val="0"/>
      <w:marRight w:val="0"/>
      <w:marTop w:val="0"/>
      <w:marBottom w:val="0"/>
      <w:divBdr>
        <w:top w:val="none" w:sz="0" w:space="0" w:color="auto"/>
        <w:left w:val="none" w:sz="0" w:space="0" w:color="auto"/>
        <w:bottom w:val="none" w:sz="0" w:space="0" w:color="auto"/>
        <w:right w:val="none" w:sz="0" w:space="0" w:color="auto"/>
      </w:divBdr>
    </w:div>
    <w:div w:id="466364242">
      <w:bodyDiv w:val="1"/>
      <w:marLeft w:val="0"/>
      <w:marRight w:val="0"/>
      <w:marTop w:val="0"/>
      <w:marBottom w:val="0"/>
      <w:divBdr>
        <w:top w:val="none" w:sz="0" w:space="0" w:color="auto"/>
        <w:left w:val="none" w:sz="0" w:space="0" w:color="auto"/>
        <w:bottom w:val="none" w:sz="0" w:space="0" w:color="auto"/>
        <w:right w:val="none" w:sz="0" w:space="0" w:color="auto"/>
      </w:divBdr>
    </w:div>
    <w:div w:id="568615074">
      <w:bodyDiv w:val="1"/>
      <w:marLeft w:val="0"/>
      <w:marRight w:val="0"/>
      <w:marTop w:val="0"/>
      <w:marBottom w:val="0"/>
      <w:divBdr>
        <w:top w:val="none" w:sz="0" w:space="0" w:color="auto"/>
        <w:left w:val="none" w:sz="0" w:space="0" w:color="auto"/>
        <w:bottom w:val="none" w:sz="0" w:space="0" w:color="auto"/>
        <w:right w:val="none" w:sz="0" w:space="0" w:color="auto"/>
      </w:divBdr>
    </w:div>
    <w:div w:id="680203145">
      <w:bodyDiv w:val="1"/>
      <w:marLeft w:val="0"/>
      <w:marRight w:val="0"/>
      <w:marTop w:val="0"/>
      <w:marBottom w:val="0"/>
      <w:divBdr>
        <w:top w:val="none" w:sz="0" w:space="0" w:color="auto"/>
        <w:left w:val="none" w:sz="0" w:space="0" w:color="auto"/>
        <w:bottom w:val="none" w:sz="0" w:space="0" w:color="auto"/>
        <w:right w:val="none" w:sz="0" w:space="0" w:color="auto"/>
      </w:divBdr>
    </w:div>
    <w:div w:id="724766302">
      <w:bodyDiv w:val="1"/>
      <w:marLeft w:val="0"/>
      <w:marRight w:val="0"/>
      <w:marTop w:val="0"/>
      <w:marBottom w:val="0"/>
      <w:divBdr>
        <w:top w:val="none" w:sz="0" w:space="0" w:color="auto"/>
        <w:left w:val="none" w:sz="0" w:space="0" w:color="auto"/>
        <w:bottom w:val="none" w:sz="0" w:space="0" w:color="auto"/>
        <w:right w:val="none" w:sz="0" w:space="0" w:color="auto"/>
      </w:divBdr>
    </w:div>
    <w:div w:id="816848060">
      <w:bodyDiv w:val="1"/>
      <w:marLeft w:val="0"/>
      <w:marRight w:val="0"/>
      <w:marTop w:val="0"/>
      <w:marBottom w:val="0"/>
      <w:divBdr>
        <w:top w:val="none" w:sz="0" w:space="0" w:color="auto"/>
        <w:left w:val="none" w:sz="0" w:space="0" w:color="auto"/>
        <w:bottom w:val="none" w:sz="0" w:space="0" w:color="auto"/>
        <w:right w:val="none" w:sz="0" w:space="0" w:color="auto"/>
      </w:divBdr>
      <w:divsChild>
        <w:div w:id="1446463985">
          <w:marLeft w:val="0"/>
          <w:marRight w:val="0"/>
          <w:marTop w:val="0"/>
          <w:marBottom w:val="0"/>
          <w:divBdr>
            <w:top w:val="none" w:sz="0" w:space="0" w:color="auto"/>
            <w:left w:val="none" w:sz="0" w:space="0" w:color="auto"/>
            <w:bottom w:val="none" w:sz="0" w:space="0" w:color="auto"/>
            <w:right w:val="none" w:sz="0" w:space="0" w:color="auto"/>
          </w:divBdr>
          <w:divsChild>
            <w:div w:id="1003052014">
              <w:marLeft w:val="0"/>
              <w:marRight w:val="0"/>
              <w:marTop w:val="0"/>
              <w:marBottom w:val="0"/>
              <w:divBdr>
                <w:top w:val="none" w:sz="0" w:space="0" w:color="auto"/>
                <w:left w:val="none" w:sz="0" w:space="0" w:color="auto"/>
                <w:bottom w:val="none" w:sz="0" w:space="0" w:color="auto"/>
                <w:right w:val="none" w:sz="0" w:space="0" w:color="auto"/>
              </w:divBdr>
              <w:divsChild>
                <w:div w:id="174044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632581">
      <w:bodyDiv w:val="1"/>
      <w:marLeft w:val="0"/>
      <w:marRight w:val="0"/>
      <w:marTop w:val="0"/>
      <w:marBottom w:val="0"/>
      <w:divBdr>
        <w:top w:val="none" w:sz="0" w:space="0" w:color="auto"/>
        <w:left w:val="none" w:sz="0" w:space="0" w:color="auto"/>
        <w:bottom w:val="none" w:sz="0" w:space="0" w:color="auto"/>
        <w:right w:val="none" w:sz="0" w:space="0" w:color="auto"/>
      </w:divBdr>
    </w:div>
    <w:div w:id="861285367">
      <w:bodyDiv w:val="1"/>
      <w:marLeft w:val="0"/>
      <w:marRight w:val="0"/>
      <w:marTop w:val="0"/>
      <w:marBottom w:val="0"/>
      <w:divBdr>
        <w:top w:val="none" w:sz="0" w:space="0" w:color="auto"/>
        <w:left w:val="none" w:sz="0" w:space="0" w:color="auto"/>
        <w:bottom w:val="none" w:sz="0" w:space="0" w:color="auto"/>
        <w:right w:val="none" w:sz="0" w:space="0" w:color="auto"/>
      </w:divBdr>
    </w:div>
    <w:div w:id="1007292939">
      <w:bodyDiv w:val="1"/>
      <w:marLeft w:val="0"/>
      <w:marRight w:val="0"/>
      <w:marTop w:val="0"/>
      <w:marBottom w:val="0"/>
      <w:divBdr>
        <w:top w:val="none" w:sz="0" w:space="0" w:color="auto"/>
        <w:left w:val="none" w:sz="0" w:space="0" w:color="auto"/>
        <w:bottom w:val="none" w:sz="0" w:space="0" w:color="auto"/>
        <w:right w:val="none" w:sz="0" w:space="0" w:color="auto"/>
      </w:divBdr>
    </w:div>
    <w:div w:id="1036584282">
      <w:bodyDiv w:val="1"/>
      <w:marLeft w:val="0"/>
      <w:marRight w:val="0"/>
      <w:marTop w:val="0"/>
      <w:marBottom w:val="0"/>
      <w:divBdr>
        <w:top w:val="none" w:sz="0" w:space="0" w:color="auto"/>
        <w:left w:val="none" w:sz="0" w:space="0" w:color="auto"/>
        <w:bottom w:val="none" w:sz="0" w:space="0" w:color="auto"/>
        <w:right w:val="none" w:sz="0" w:space="0" w:color="auto"/>
      </w:divBdr>
    </w:div>
    <w:div w:id="1112899065">
      <w:bodyDiv w:val="1"/>
      <w:marLeft w:val="0"/>
      <w:marRight w:val="0"/>
      <w:marTop w:val="0"/>
      <w:marBottom w:val="0"/>
      <w:divBdr>
        <w:top w:val="none" w:sz="0" w:space="0" w:color="auto"/>
        <w:left w:val="none" w:sz="0" w:space="0" w:color="auto"/>
        <w:bottom w:val="none" w:sz="0" w:space="0" w:color="auto"/>
        <w:right w:val="none" w:sz="0" w:space="0" w:color="auto"/>
      </w:divBdr>
    </w:div>
    <w:div w:id="1146776023">
      <w:bodyDiv w:val="1"/>
      <w:marLeft w:val="0"/>
      <w:marRight w:val="0"/>
      <w:marTop w:val="0"/>
      <w:marBottom w:val="0"/>
      <w:divBdr>
        <w:top w:val="none" w:sz="0" w:space="0" w:color="auto"/>
        <w:left w:val="none" w:sz="0" w:space="0" w:color="auto"/>
        <w:bottom w:val="none" w:sz="0" w:space="0" w:color="auto"/>
        <w:right w:val="none" w:sz="0" w:space="0" w:color="auto"/>
      </w:divBdr>
    </w:div>
    <w:div w:id="1424912913">
      <w:bodyDiv w:val="1"/>
      <w:marLeft w:val="0"/>
      <w:marRight w:val="0"/>
      <w:marTop w:val="0"/>
      <w:marBottom w:val="0"/>
      <w:divBdr>
        <w:top w:val="none" w:sz="0" w:space="0" w:color="auto"/>
        <w:left w:val="none" w:sz="0" w:space="0" w:color="auto"/>
        <w:bottom w:val="none" w:sz="0" w:space="0" w:color="auto"/>
        <w:right w:val="none" w:sz="0" w:space="0" w:color="auto"/>
      </w:divBdr>
    </w:div>
    <w:div w:id="1563103260">
      <w:bodyDiv w:val="1"/>
      <w:marLeft w:val="0"/>
      <w:marRight w:val="0"/>
      <w:marTop w:val="0"/>
      <w:marBottom w:val="0"/>
      <w:divBdr>
        <w:top w:val="none" w:sz="0" w:space="0" w:color="auto"/>
        <w:left w:val="none" w:sz="0" w:space="0" w:color="auto"/>
        <w:bottom w:val="none" w:sz="0" w:space="0" w:color="auto"/>
        <w:right w:val="none" w:sz="0" w:space="0" w:color="auto"/>
      </w:divBdr>
    </w:div>
    <w:div w:id="1631550301">
      <w:bodyDiv w:val="1"/>
      <w:marLeft w:val="0"/>
      <w:marRight w:val="0"/>
      <w:marTop w:val="0"/>
      <w:marBottom w:val="0"/>
      <w:divBdr>
        <w:top w:val="none" w:sz="0" w:space="0" w:color="auto"/>
        <w:left w:val="none" w:sz="0" w:space="0" w:color="auto"/>
        <w:bottom w:val="none" w:sz="0" w:space="0" w:color="auto"/>
        <w:right w:val="none" w:sz="0" w:space="0" w:color="auto"/>
      </w:divBdr>
      <w:divsChild>
        <w:div w:id="1272086002">
          <w:marLeft w:val="0"/>
          <w:marRight w:val="0"/>
          <w:marTop w:val="0"/>
          <w:marBottom w:val="0"/>
          <w:divBdr>
            <w:top w:val="none" w:sz="0" w:space="0" w:color="auto"/>
            <w:left w:val="none" w:sz="0" w:space="0" w:color="auto"/>
            <w:bottom w:val="none" w:sz="0" w:space="0" w:color="auto"/>
            <w:right w:val="none" w:sz="0" w:space="0" w:color="auto"/>
          </w:divBdr>
          <w:divsChild>
            <w:div w:id="1062026516">
              <w:marLeft w:val="0"/>
              <w:marRight w:val="0"/>
              <w:marTop w:val="0"/>
              <w:marBottom w:val="0"/>
              <w:divBdr>
                <w:top w:val="none" w:sz="0" w:space="0" w:color="auto"/>
                <w:left w:val="none" w:sz="0" w:space="0" w:color="auto"/>
                <w:bottom w:val="none" w:sz="0" w:space="0" w:color="auto"/>
                <w:right w:val="none" w:sz="0" w:space="0" w:color="auto"/>
              </w:divBdr>
              <w:divsChild>
                <w:div w:id="15324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056525">
      <w:bodyDiv w:val="1"/>
      <w:marLeft w:val="0"/>
      <w:marRight w:val="0"/>
      <w:marTop w:val="0"/>
      <w:marBottom w:val="0"/>
      <w:divBdr>
        <w:top w:val="none" w:sz="0" w:space="0" w:color="auto"/>
        <w:left w:val="none" w:sz="0" w:space="0" w:color="auto"/>
        <w:bottom w:val="none" w:sz="0" w:space="0" w:color="auto"/>
        <w:right w:val="none" w:sz="0" w:space="0" w:color="auto"/>
      </w:divBdr>
    </w:div>
    <w:div w:id="1694913707">
      <w:bodyDiv w:val="1"/>
      <w:marLeft w:val="0"/>
      <w:marRight w:val="0"/>
      <w:marTop w:val="0"/>
      <w:marBottom w:val="0"/>
      <w:divBdr>
        <w:top w:val="none" w:sz="0" w:space="0" w:color="auto"/>
        <w:left w:val="none" w:sz="0" w:space="0" w:color="auto"/>
        <w:bottom w:val="none" w:sz="0" w:space="0" w:color="auto"/>
        <w:right w:val="none" w:sz="0" w:space="0" w:color="auto"/>
      </w:divBdr>
    </w:div>
    <w:div w:id="1718554033">
      <w:bodyDiv w:val="1"/>
      <w:marLeft w:val="0"/>
      <w:marRight w:val="0"/>
      <w:marTop w:val="0"/>
      <w:marBottom w:val="0"/>
      <w:divBdr>
        <w:top w:val="none" w:sz="0" w:space="0" w:color="auto"/>
        <w:left w:val="none" w:sz="0" w:space="0" w:color="auto"/>
        <w:bottom w:val="none" w:sz="0" w:space="0" w:color="auto"/>
        <w:right w:val="none" w:sz="0" w:space="0" w:color="auto"/>
      </w:divBdr>
    </w:div>
    <w:div w:id="1789205074">
      <w:bodyDiv w:val="1"/>
      <w:marLeft w:val="0"/>
      <w:marRight w:val="0"/>
      <w:marTop w:val="0"/>
      <w:marBottom w:val="0"/>
      <w:divBdr>
        <w:top w:val="none" w:sz="0" w:space="0" w:color="auto"/>
        <w:left w:val="none" w:sz="0" w:space="0" w:color="auto"/>
        <w:bottom w:val="none" w:sz="0" w:space="0" w:color="auto"/>
        <w:right w:val="none" w:sz="0" w:space="0" w:color="auto"/>
      </w:divBdr>
    </w:div>
    <w:div w:id="1801805858">
      <w:bodyDiv w:val="1"/>
      <w:marLeft w:val="0"/>
      <w:marRight w:val="0"/>
      <w:marTop w:val="0"/>
      <w:marBottom w:val="0"/>
      <w:divBdr>
        <w:top w:val="none" w:sz="0" w:space="0" w:color="auto"/>
        <w:left w:val="none" w:sz="0" w:space="0" w:color="auto"/>
        <w:bottom w:val="none" w:sz="0" w:space="0" w:color="auto"/>
        <w:right w:val="none" w:sz="0" w:space="0" w:color="auto"/>
      </w:divBdr>
    </w:div>
    <w:div w:id="1871529227">
      <w:bodyDiv w:val="1"/>
      <w:marLeft w:val="0"/>
      <w:marRight w:val="0"/>
      <w:marTop w:val="0"/>
      <w:marBottom w:val="0"/>
      <w:divBdr>
        <w:top w:val="none" w:sz="0" w:space="0" w:color="auto"/>
        <w:left w:val="none" w:sz="0" w:space="0" w:color="auto"/>
        <w:bottom w:val="none" w:sz="0" w:space="0" w:color="auto"/>
        <w:right w:val="none" w:sz="0" w:space="0" w:color="auto"/>
      </w:divBdr>
    </w:div>
    <w:div w:id="1890146483">
      <w:bodyDiv w:val="1"/>
      <w:marLeft w:val="0"/>
      <w:marRight w:val="0"/>
      <w:marTop w:val="0"/>
      <w:marBottom w:val="0"/>
      <w:divBdr>
        <w:top w:val="none" w:sz="0" w:space="0" w:color="auto"/>
        <w:left w:val="none" w:sz="0" w:space="0" w:color="auto"/>
        <w:bottom w:val="none" w:sz="0" w:space="0" w:color="auto"/>
        <w:right w:val="none" w:sz="0" w:space="0" w:color="auto"/>
      </w:divBdr>
      <w:divsChild>
        <w:div w:id="575015115">
          <w:marLeft w:val="0"/>
          <w:marRight w:val="0"/>
          <w:marTop w:val="0"/>
          <w:marBottom w:val="0"/>
          <w:divBdr>
            <w:top w:val="none" w:sz="0" w:space="0" w:color="auto"/>
            <w:left w:val="none" w:sz="0" w:space="0" w:color="auto"/>
            <w:bottom w:val="none" w:sz="0" w:space="0" w:color="auto"/>
            <w:right w:val="none" w:sz="0" w:space="0" w:color="auto"/>
          </w:divBdr>
          <w:divsChild>
            <w:div w:id="702948936">
              <w:marLeft w:val="0"/>
              <w:marRight w:val="0"/>
              <w:marTop w:val="0"/>
              <w:marBottom w:val="0"/>
              <w:divBdr>
                <w:top w:val="none" w:sz="0" w:space="0" w:color="auto"/>
                <w:left w:val="none" w:sz="0" w:space="0" w:color="auto"/>
                <w:bottom w:val="none" w:sz="0" w:space="0" w:color="auto"/>
                <w:right w:val="none" w:sz="0" w:space="0" w:color="auto"/>
              </w:divBdr>
              <w:divsChild>
                <w:div w:id="10585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512472">
      <w:bodyDiv w:val="1"/>
      <w:marLeft w:val="0"/>
      <w:marRight w:val="0"/>
      <w:marTop w:val="0"/>
      <w:marBottom w:val="0"/>
      <w:divBdr>
        <w:top w:val="none" w:sz="0" w:space="0" w:color="auto"/>
        <w:left w:val="none" w:sz="0" w:space="0" w:color="auto"/>
        <w:bottom w:val="none" w:sz="0" w:space="0" w:color="auto"/>
        <w:right w:val="none" w:sz="0" w:space="0" w:color="auto"/>
      </w:divBdr>
    </w:div>
    <w:div w:id="1950158506">
      <w:bodyDiv w:val="1"/>
      <w:marLeft w:val="0"/>
      <w:marRight w:val="0"/>
      <w:marTop w:val="0"/>
      <w:marBottom w:val="0"/>
      <w:divBdr>
        <w:top w:val="none" w:sz="0" w:space="0" w:color="auto"/>
        <w:left w:val="none" w:sz="0" w:space="0" w:color="auto"/>
        <w:bottom w:val="none" w:sz="0" w:space="0" w:color="auto"/>
        <w:right w:val="none" w:sz="0" w:space="0" w:color="auto"/>
      </w:divBdr>
    </w:div>
    <w:div w:id="2000576037">
      <w:bodyDiv w:val="1"/>
      <w:marLeft w:val="0"/>
      <w:marRight w:val="0"/>
      <w:marTop w:val="0"/>
      <w:marBottom w:val="0"/>
      <w:divBdr>
        <w:top w:val="none" w:sz="0" w:space="0" w:color="auto"/>
        <w:left w:val="none" w:sz="0" w:space="0" w:color="auto"/>
        <w:bottom w:val="none" w:sz="0" w:space="0" w:color="auto"/>
        <w:right w:val="none" w:sz="0" w:space="0" w:color="auto"/>
      </w:divBdr>
    </w:div>
    <w:div w:id="2030641559">
      <w:bodyDiv w:val="1"/>
      <w:marLeft w:val="0"/>
      <w:marRight w:val="0"/>
      <w:marTop w:val="0"/>
      <w:marBottom w:val="0"/>
      <w:divBdr>
        <w:top w:val="none" w:sz="0" w:space="0" w:color="auto"/>
        <w:left w:val="none" w:sz="0" w:space="0" w:color="auto"/>
        <w:bottom w:val="none" w:sz="0" w:space="0" w:color="auto"/>
        <w:right w:val="none" w:sz="0" w:space="0" w:color="auto"/>
      </w:divBdr>
    </w:div>
    <w:div w:id="2089231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2.xm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chart" Target="charts/chart4.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https://kosenjp-my.sharepoint.com/personal/22046_yonago_kosen-ac_jp/Documents/Microsoft%20Teams%20&#12481;&#12515;&#12483;&#12488;%20&#12501;&#12449;&#12452;&#12523;/&#23665;&#26412;&#23455;&#39443;&#12540;&#12452;&#12531;&#12500;&#12540;&#12480;&#12531;&#12473;.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kosenjp-my.sharepoint.com/personal/22046_yonago_kosen-ac_jp/Documents/Microsoft%20Teams%20&#12481;&#12515;&#12483;&#12488;%20&#12501;&#12449;&#12452;&#12523;/&#23665;&#26412;&#23455;&#39443;&#12540;&#12452;&#12531;&#12500;&#12540;&#12480;&#12531;&#12473;.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kosenjp-my.sharepoint.com/personal/22046_yonago_kosen-ac_jp/Documents/Microsoft%20Teams%20&#12481;&#12515;&#12483;&#12488;%20&#12501;&#12449;&#12452;&#12523;/&#23665;&#26412;&#23455;&#39443;&#12540;&#12452;&#12531;&#12500;&#12540;&#12480;&#12531;&#12473;.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kosenjp-my.sharepoint.com/personal/22046_yonago_kosen-ac_jp/Documents/Microsoft%20Teams%20&#12481;&#12515;&#12483;&#12488;%20&#12501;&#12449;&#12452;&#12523;/&#23665;&#26412;&#23455;&#39443;&#12540;&#12452;&#12531;&#12500;&#12540;&#12480;&#12531;&#12473;.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Sheet1!$H$3</c:f>
              <c:strCache>
                <c:ptCount val="1"/>
                <c:pt idx="0">
                  <c:v>Z</c:v>
                </c:pt>
              </c:strCache>
            </c:strRef>
          </c:tx>
          <c:spPr>
            <a:ln w="25400" cap="rnd">
              <a:solidFill>
                <a:schemeClr val="accent1"/>
              </a:solidFill>
              <a:round/>
            </a:ln>
            <a:effectLst/>
          </c:spPr>
          <c:marker>
            <c:symbol val="circle"/>
            <c:size val="5"/>
            <c:spPr>
              <a:solidFill>
                <a:schemeClr val="accent1"/>
              </a:solidFill>
              <a:ln w="9525">
                <a:solidFill>
                  <a:schemeClr val="accent1"/>
                </a:solidFill>
              </a:ln>
              <a:effectLst/>
            </c:spPr>
          </c:marker>
          <c:xVal>
            <c:numRef>
              <c:f>Sheet1!$D$4:$D$18</c:f>
              <c:numCache>
                <c:formatCode>General</c:formatCode>
                <c:ptCount val="15"/>
                <c:pt idx="0">
                  <c:v>50</c:v>
                </c:pt>
                <c:pt idx="1">
                  <c:v>70</c:v>
                </c:pt>
                <c:pt idx="2">
                  <c:v>100</c:v>
                </c:pt>
                <c:pt idx="3">
                  <c:v>150</c:v>
                </c:pt>
                <c:pt idx="4">
                  <c:v>200</c:v>
                </c:pt>
                <c:pt idx="5">
                  <c:v>300</c:v>
                </c:pt>
                <c:pt idx="6">
                  <c:v>500</c:v>
                </c:pt>
                <c:pt idx="7">
                  <c:v>700</c:v>
                </c:pt>
                <c:pt idx="8">
                  <c:v>1000</c:v>
                </c:pt>
                <c:pt idx="9">
                  <c:v>1500</c:v>
                </c:pt>
                <c:pt idx="10">
                  <c:v>2000</c:v>
                </c:pt>
                <c:pt idx="11">
                  <c:v>3000</c:v>
                </c:pt>
                <c:pt idx="12">
                  <c:v>5000</c:v>
                </c:pt>
                <c:pt idx="13">
                  <c:v>7000</c:v>
                </c:pt>
                <c:pt idx="14">
                  <c:v>10000</c:v>
                </c:pt>
              </c:numCache>
            </c:numRef>
          </c:xVal>
          <c:yVal>
            <c:numRef>
              <c:f>Sheet1!$H$4:$H$18</c:f>
              <c:numCache>
                <c:formatCode>General</c:formatCode>
                <c:ptCount val="15"/>
                <c:pt idx="0">
                  <c:v>31514.09213643035</c:v>
                </c:pt>
                <c:pt idx="1">
                  <c:v>22229.44271782643</c:v>
                </c:pt>
                <c:pt idx="2">
                  <c:v>15763.535572934608</c:v>
                </c:pt>
                <c:pt idx="3">
                  <c:v>10544.759206959232</c:v>
                </c:pt>
                <c:pt idx="4">
                  <c:v>7950.0480073313202</c:v>
                </c:pt>
                <c:pt idx="5">
                  <c:v>5303.8581576390761</c:v>
                </c:pt>
                <c:pt idx="6">
                  <c:v>3219.7131847172386</c:v>
                </c:pt>
                <c:pt idx="7">
                  <c:v>2348.2178561779665</c:v>
                </c:pt>
                <c:pt idx="8">
                  <c:v>1686.6364637689142</c:v>
                </c:pt>
                <c:pt idx="9">
                  <c:v>1216.2377779226438</c:v>
                </c:pt>
                <c:pt idx="10">
                  <c:v>993.61159413525365</c:v>
                </c:pt>
                <c:pt idx="11">
                  <c:v>798.7319044884274</c:v>
                </c:pt>
                <c:pt idx="12">
                  <c:v>678.86008999010744</c:v>
                </c:pt>
                <c:pt idx="13">
                  <c:v>641.4780454857646</c:v>
                </c:pt>
                <c:pt idx="14">
                  <c:v>620.20616032393411</c:v>
                </c:pt>
              </c:numCache>
            </c:numRef>
          </c:yVal>
          <c:smooth val="0"/>
          <c:extLst>
            <c:ext xmlns:c16="http://schemas.microsoft.com/office/drawing/2014/chart" uri="{C3380CC4-5D6E-409C-BE32-E72D297353CC}">
              <c16:uniqueId val="{00000000-8826-E54E-B707-4989D98FE6DD}"/>
            </c:ext>
          </c:extLst>
        </c:ser>
        <c:dLbls>
          <c:showLegendKey val="0"/>
          <c:showVal val="0"/>
          <c:showCatName val="0"/>
          <c:showSerName val="0"/>
          <c:showPercent val="0"/>
          <c:showBubbleSize val="0"/>
        </c:dLbls>
        <c:axId val="872922927"/>
        <c:axId val="872923407"/>
      </c:scatterChart>
      <c:valAx>
        <c:axId val="87292292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周波数</a:t>
                </a:r>
                <a:r>
                  <a:rPr lang="en-US" altLang="ja-JP"/>
                  <a:t>f[Hz]</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872923407"/>
        <c:crosses val="autoZero"/>
        <c:crossBetween val="midCat"/>
      </c:valAx>
      <c:valAx>
        <c:axId val="8729234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インピーダンス</a:t>
                </a:r>
                <a:r>
                  <a:rPr lang="en-US" altLang="ja-JP"/>
                  <a:t>Z[Ω]</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872922927"/>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666306108631354"/>
          <c:y val="0.15487892329473016"/>
          <c:w val="0.78547403778662495"/>
          <c:h val="0.67812990407393403"/>
        </c:manualLayout>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Sheet1!$D$4:$D$18</c:f>
              <c:numCache>
                <c:formatCode>General</c:formatCode>
                <c:ptCount val="15"/>
                <c:pt idx="0">
                  <c:v>50</c:v>
                </c:pt>
                <c:pt idx="1">
                  <c:v>70</c:v>
                </c:pt>
                <c:pt idx="2">
                  <c:v>100</c:v>
                </c:pt>
                <c:pt idx="3">
                  <c:v>150</c:v>
                </c:pt>
                <c:pt idx="4">
                  <c:v>200</c:v>
                </c:pt>
                <c:pt idx="5">
                  <c:v>300</c:v>
                </c:pt>
                <c:pt idx="6">
                  <c:v>500</c:v>
                </c:pt>
                <c:pt idx="7">
                  <c:v>700</c:v>
                </c:pt>
                <c:pt idx="8">
                  <c:v>1000</c:v>
                </c:pt>
                <c:pt idx="9">
                  <c:v>1500</c:v>
                </c:pt>
                <c:pt idx="10">
                  <c:v>2000</c:v>
                </c:pt>
                <c:pt idx="11">
                  <c:v>3000</c:v>
                </c:pt>
                <c:pt idx="12">
                  <c:v>5000</c:v>
                </c:pt>
                <c:pt idx="13">
                  <c:v>7000</c:v>
                </c:pt>
                <c:pt idx="14">
                  <c:v>10000</c:v>
                </c:pt>
              </c:numCache>
            </c:numRef>
          </c:xVal>
          <c:yVal>
            <c:numRef>
              <c:f>Sheet1!$J$4:$J$18</c:f>
              <c:numCache>
                <c:formatCode>General</c:formatCode>
                <c:ptCount val="15"/>
                <c:pt idx="0">
                  <c:v>3.1731835893314471E-5</c:v>
                </c:pt>
                <c:pt idx="1">
                  <c:v>4.4985383245710934E-5</c:v>
                </c:pt>
                <c:pt idx="2">
                  <c:v>6.3437545173365933E-5</c:v>
                </c:pt>
                <c:pt idx="3">
                  <c:v>9.4833839291468062E-5</c:v>
                </c:pt>
                <c:pt idx="4">
                  <c:v>1.2578540394697326E-4</c:v>
                </c:pt>
                <c:pt idx="5">
                  <c:v>1.8854199533215521E-4</c:v>
                </c:pt>
                <c:pt idx="6">
                  <c:v>3.105866711192233E-4</c:v>
                </c:pt>
                <c:pt idx="7">
                  <c:v>4.2585486579496142E-4</c:v>
                </c:pt>
                <c:pt idx="8">
                  <c:v>5.9289599239745238E-4</c:v>
                </c:pt>
                <c:pt idx="9">
                  <c:v>8.2220764570232162E-4</c:v>
                </c:pt>
                <c:pt idx="10">
                  <c:v>1.0064294799924374E-3</c:v>
                </c:pt>
                <c:pt idx="11">
                  <c:v>1.2519845449775553E-3</c:v>
                </c:pt>
                <c:pt idx="12">
                  <c:v>1.4730575780564333E-3</c:v>
                </c:pt>
                <c:pt idx="13">
                  <c:v>1.5588998049695397E-3</c:v>
                </c:pt>
                <c:pt idx="14">
                  <c:v>1.6123670869017156E-3</c:v>
                </c:pt>
              </c:numCache>
            </c:numRef>
          </c:yVal>
          <c:smooth val="1"/>
          <c:extLst>
            <c:ext xmlns:c16="http://schemas.microsoft.com/office/drawing/2014/chart" uri="{C3380CC4-5D6E-409C-BE32-E72D297353CC}">
              <c16:uniqueId val="{00000000-5424-9F4F-9402-54BA609F0A8F}"/>
            </c:ext>
          </c:extLst>
        </c:ser>
        <c:dLbls>
          <c:showLegendKey val="0"/>
          <c:showVal val="0"/>
          <c:showCatName val="0"/>
          <c:showSerName val="0"/>
          <c:showPercent val="0"/>
          <c:showBubbleSize val="0"/>
        </c:dLbls>
        <c:axId val="68815168"/>
        <c:axId val="1919231855"/>
      </c:scatterChart>
      <c:valAx>
        <c:axId val="6881516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ja-JP" altLang="en-US" sz="1000" b="0" i="0" u="none" strike="noStrike" kern="1200" baseline="0">
                    <a:solidFill>
                      <a:sysClr val="windowText" lastClr="000000">
                        <a:lumMod val="65000"/>
                        <a:lumOff val="35000"/>
                      </a:sysClr>
                    </a:solidFill>
                  </a:rPr>
                  <a:t>周波数</a:t>
                </a:r>
                <a:r>
                  <a:rPr lang="en-US" altLang="ja-JP" sz="1000" b="0" i="0" u="none" strike="noStrike" kern="1200" baseline="0">
                    <a:solidFill>
                      <a:sysClr val="windowText" lastClr="000000">
                        <a:lumMod val="65000"/>
                        <a:lumOff val="35000"/>
                      </a:sysClr>
                    </a:solidFill>
                  </a:rPr>
                  <a:t>f[Hz]</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ja-JP"/>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919231855"/>
        <c:crosses val="autoZero"/>
        <c:crossBetween val="midCat"/>
      </c:valAx>
      <c:valAx>
        <c:axId val="19192318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アドミタンス</a:t>
                </a:r>
                <a:r>
                  <a:rPr lang="en-US" altLang="ja-JP"/>
                  <a:t>Y[s]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68815168"/>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38100" cap="rnd">
              <a:noFill/>
              <a:round/>
            </a:ln>
            <a:effectLst/>
          </c:spPr>
          <c:marker>
            <c:symbol val="circle"/>
            <c:size val="5"/>
            <c:spPr>
              <a:solidFill>
                <a:schemeClr val="accent1"/>
              </a:solidFill>
              <a:ln w="9525">
                <a:solidFill>
                  <a:schemeClr val="accent1"/>
                </a:solidFill>
              </a:ln>
              <a:effectLst/>
            </c:spPr>
          </c:marker>
          <c:xVal>
            <c:numRef>
              <c:f>Sheet1!$P$4:$P$18</c:f>
              <c:numCache>
                <c:formatCode>General</c:formatCode>
                <c:ptCount val="15"/>
                <c:pt idx="0">
                  <c:v>599.99999999999852</c:v>
                </c:pt>
                <c:pt idx="1">
                  <c:v>599.99999999999943</c:v>
                </c:pt>
                <c:pt idx="2">
                  <c:v>600.00000000000136</c:v>
                </c:pt>
                <c:pt idx="3">
                  <c:v>599.99999999999989</c:v>
                </c:pt>
                <c:pt idx="4">
                  <c:v>599.99999999999932</c:v>
                </c:pt>
                <c:pt idx="5">
                  <c:v>599.99999999999955</c:v>
                </c:pt>
                <c:pt idx="6">
                  <c:v>599.99999999999977</c:v>
                </c:pt>
                <c:pt idx="7">
                  <c:v>600</c:v>
                </c:pt>
                <c:pt idx="8">
                  <c:v>600.00000000000023</c:v>
                </c:pt>
                <c:pt idx="9">
                  <c:v>600.00000000000011</c:v>
                </c:pt>
                <c:pt idx="10">
                  <c:v>600.00000000000011</c:v>
                </c:pt>
                <c:pt idx="11">
                  <c:v>600</c:v>
                </c:pt>
                <c:pt idx="12">
                  <c:v>599.99999999999989</c:v>
                </c:pt>
                <c:pt idx="13">
                  <c:v>600</c:v>
                </c:pt>
                <c:pt idx="14">
                  <c:v>600.00000000000011</c:v>
                </c:pt>
              </c:numCache>
            </c:numRef>
          </c:xVal>
          <c:yVal>
            <c:numRef>
              <c:f>Sheet1!$Q$4:$Q$18</c:f>
              <c:numCache>
                <c:formatCode>General</c:formatCode>
                <c:ptCount val="15"/>
                <c:pt idx="0">
                  <c:v>-31508.379888268155</c:v>
                </c:pt>
                <c:pt idx="1">
                  <c:v>-22221.343873517788</c:v>
                </c:pt>
                <c:pt idx="2">
                  <c:v>-15752.11267605634</c:v>
                </c:pt>
                <c:pt idx="3">
                  <c:v>-10527.675276752769</c:v>
                </c:pt>
                <c:pt idx="4">
                  <c:v>-7927.3743016759781</c:v>
                </c:pt>
                <c:pt idx="5">
                  <c:v>-5269.8113207547167</c:v>
                </c:pt>
                <c:pt idx="6">
                  <c:v>-3163.3136094674555</c:v>
                </c:pt>
                <c:pt idx="7">
                  <c:v>-2270.27027027027</c:v>
                </c:pt>
                <c:pt idx="8">
                  <c:v>-1576.3066202090592</c:v>
                </c:pt>
                <c:pt idx="9">
                  <c:v>-1057.9387186629526</c:v>
                </c:pt>
                <c:pt idx="10">
                  <c:v>-792</c:v>
                </c:pt>
                <c:pt idx="11">
                  <c:v>-527.23112128146454</c:v>
                </c:pt>
                <c:pt idx="12">
                  <c:v>-317.57049891540123</c:v>
                </c:pt>
                <c:pt idx="13">
                  <c:v>-226.92307692307691</c:v>
                </c:pt>
                <c:pt idx="14">
                  <c:v>-157.02127659574469</c:v>
                </c:pt>
              </c:numCache>
            </c:numRef>
          </c:yVal>
          <c:smooth val="0"/>
          <c:extLst>
            <c:ext xmlns:c16="http://schemas.microsoft.com/office/drawing/2014/chart" uri="{C3380CC4-5D6E-409C-BE32-E72D297353CC}">
              <c16:uniqueId val="{00000000-DF0D-FA43-A4D0-EF0611BC8448}"/>
            </c:ext>
          </c:extLst>
        </c:ser>
        <c:dLbls>
          <c:showLegendKey val="0"/>
          <c:showVal val="0"/>
          <c:showCatName val="0"/>
          <c:showSerName val="0"/>
          <c:showPercent val="0"/>
          <c:showBubbleSize val="0"/>
        </c:dLbls>
        <c:axId val="1201736160"/>
        <c:axId val="1201738080"/>
      </c:scatterChart>
      <c:valAx>
        <c:axId val="1201736160"/>
        <c:scaling>
          <c:orientation val="minMax"/>
          <c:max val="1000"/>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抵抗</a:t>
                </a:r>
                <a:r>
                  <a:rPr lang="en-US" altLang="ja-JP"/>
                  <a:t>R[Ω]</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201738080"/>
        <c:crosses val="autoZero"/>
        <c:crossBetween val="midCat"/>
      </c:valAx>
      <c:valAx>
        <c:axId val="12017380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リアクタンス</a:t>
                </a:r>
                <a:r>
                  <a:rPr lang="en-US" altLang="ja-JP"/>
                  <a:t>X[Ω]</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20173616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ltLang="ja-JP"/>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ltLang="ja-JP"/>
        </a:p>
      </c:txPr>
    </c:title>
    <c:autoTitleDeleted val="0"/>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Sheet1!$R$4:$R$18</c:f>
              <c:numCache>
                <c:formatCode>General</c:formatCode>
                <c:ptCount val="15"/>
                <c:pt idx="0">
                  <c:v>6.0414564549614293E-7</c:v>
                </c:pt>
                <c:pt idx="1">
                  <c:v>1.2142108234580927E-6</c:v>
                </c:pt>
                <c:pt idx="2">
                  <c:v>2.4145932825737116E-6</c:v>
                </c:pt>
                <c:pt idx="3">
                  <c:v>5.3960742448559938E-6</c:v>
                </c:pt>
                <c:pt idx="4">
                  <c:v>9.4931807076619321E-6</c:v>
                </c:pt>
                <c:pt idx="5">
                  <c:v>2.1328850402298246E-5</c:v>
                </c:pt>
                <c:pt idx="6">
                  <c:v>5.7878448166152319E-5</c:v>
                </c:pt>
                <c:pt idx="7">
                  <c:v>1.0881142003274676E-4</c:v>
                </c:pt>
                <c:pt idx="8">
                  <c:v>2.1091539468057598E-4</c:v>
                </c:pt>
                <c:pt idx="9">
                  <c:v>4.0561524759081272E-4</c:v>
                </c:pt>
                <c:pt idx="10">
                  <c:v>6.0774017891870879E-4</c:v>
                </c:pt>
                <c:pt idx="11">
                  <c:v>9.4047918051759374E-4</c:v>
                </c:pt>
                <c:pt idx="12">
                  <c:v>1.301939176961691E-3</c:v>
                </c:pt>
                <c:pt idx="13">
                  <c:v>1.4581011611604414E-3</c:v>
                </c:pt>
                <c:pt idx="14">
                  <c:v>1.5598365737543548E-3</c:v>
                </c:pt>
              </c:numCache>
            </c:numRef>
          </c:xVal>
          <c:yVal>
            <c:numRef>
              <c:f>Sheet1!$S$4:$S$18</c:f>
              <c:numCache>
                <c:formatCode>General</c:formatCode>
                <c:ptCount val="15"/>
                <c:pt idx="0">
                  <c:v>3.1726084176892501E-5</c:v>
                </c:pt>
                <c:pt idx="1">
                  <c:v>4.4968993738349177E-5</c:v>
                </c:pt>
                <c:pt idx="2">
                  <c:v>6.339157575658293E-5</c:v>
                </c:pt>
                <c:pt idx="3">
                  <c:v>9.4680195698488049E-5</c:v>
                </c:pt>
                <c:pt idx="4">
                  <c:v>1.2542666130514242E-4</c:v>
                </c:pt>
                <c:pt idx="5">
                  <c:v>1.8733169551452529E-4</c:v>
                </c:pt>
                <c:pt idx="6">
                  <c:v>3.0514613796474402E-4</c:v>
                </c:pt>
                <c:pt idx="7">
                  <c:v>4.1171888661039317E-4</c:v>
                </c:pt>
                <c:pt idx="8">
                  <c:v>5.5411222156499741E-4</c:v>
                </c:pt>
                <c:pt idx="9">
                  <c:v>7.1519345884396774E-4</c:v>
                </c:pt>
                <c:pt idx="10">
                  <c:v>8.0221703617269541E-4</c:v>
                </c:pt>
                <c:pt idx="11">
                  <c:v>8.2641648814360633E-4</c:v>
                </c:pt>
                <c:pt idx="12">
                  <c:v>6.8909578997538505E-4</c:v>
                </c:pt>
                <c:pt idx="13">
                  <c:v>5.5146133659273106E-4</c:v>
                </c:pt>
                <c:pt idx="14">
                  <c:v>4.0821255015273541E-4</c:v>
                </c:pt>
              </c:numCache>
            </c:numRef>
          </c:yVal>
          <c:smooth val="1"/>
          <c:extLst>
            <c:ext xmlns:c16="http://schemas.microsoft.com/office/drawing/2014/chart" uri="{C3380CC4-5D6E-409C-BE32-E72D297353CC}">
              <c16:uniqueId val="{00000000-2292-8E4A-A9BD-E2289B08388E}"/>
            </c:ext>
          </c:extLst>
        </c:ser>
        <c:dLbls>
          <c:showLegendKey val="0"/>
          <c:showVal val="0"/>
          <c:showCatName val="0"/>
          <c:showSerName val="0"/>
          <c:showPercent val="0"/>
          <c:showBubbleSize val="0"/>
        </c:dLbls>
        <c:axId val="450668848"/>
        <c:axId val="287926048"/>
      </c:scatterChart>
      <c:valAx>
        <c:axId val="45066884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コンダクタンス</a:t>
                </a:r>
                <a:r>
                  <a:rPr lang="en-US" altLang="ja-JP"/>
                  <a:t>G[S]</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87926048"/>
        <c:crosses val="autoZero"/>
        <c:crossBetween val="midCat"/>
      </c:valAx>
      <c:valAx>
        <c:axId val="2879260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サセプタンス</a:t>
                </a:r>
                <a:r>
                  <a:rPr lang="en-US" altLang="ja-JP"/>
                  <a:t>B[S]</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50668848"/>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098659788"/>
        <w:category>
          <w:name w:val="全般"/>
          <w:gallery w:val="placeholder"/>
        </w:category>
        <w:types>
          <w:type w:val="bbPlcHdr"/>
        </w:types>
        <w:behaviors>
          <w:behavior w:val="content"/>
        </w:behaviors>
        <w:guid w:val="{25DB2E13-E408-4042-9667-52CCF4F4E22F}"/>
      </w:docPartPr>
      <w:docPartBody>
        <w:p w:rsidR="00D37203" w:rsidRDefault="00794A03">
          <w:r w:rsidRPr="004B3B96">
            <w:rPr>
              <w:rStyle w:val="a3"/>
              <w:rFonts w:hint="eastAsia"/>
            </w:rPr>
            <w:t>ここに数式を入力します。</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ＭＳ Ｐゴシック">
    <w:altName w:val="MS PGothic"/>
    <w:panose1 w:val="020B0600070205080204"/>
    <w:charset w:val="80"/>
    <w:family w:val="swiss"/>
    <w:pitch w:val="variable"/>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A03"/>
    <w:rsid w:val="00276055"/>
    <w:rsid w:val="00283E05"/>
    <w:rsid w:val="00352A92"/>
    <w:rsid w:val="004213DB"/>
    <w:rsid w:val="00794A03"/>
    <w:rsid w:val="00A74703"/>
    <w:rsid w:val="00C57484"/>
    <w:rsid w:val="00D37203"/>
    <w:rsid w:val="00DD6C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94A0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ユーザー定義 3">
      <a:majorFont>
        <a:latin typeface="Arial"/>
        <a:ea typeface="游ゴシック"/>
        <a:cs typeface=""/>
      </a:majorFont>
      <a:minorFont>
        <a:latin typeface="Arial"/>
        <a:ea typeface="游ゴシック"/>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13EEDF-66A7-D844-8E85-6320959E5DD3}">
  <ds:schemaRefs>
    <ds:schemaRef ds:uri="http://schemas.openxmlformats.org/officeDocument/2006/bibliography"/>
  </ds:schemaRefs>
</ds:datastoreItem>
</file>

<file path=docMetadata/LabelInfo.xml><?xml version="1.0" encoding="utf-8"?>
<clbl:labelList xmlns:clbl="http://schemas.microsoft.com/office/2020/mipLabelMetadata">
  <clbl:label id="{72fe835d-5e95-4512-8ae0-a7b38af25fc8}" enabled="0" method="" siteId="{72fe835d-5e95-4512-8ae0-a7b38af25fc8}"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9</Pages>
  <Words>755</Words>
  <Characters>4308</Characters>
  <Application>Microsoft Office Word</Application>
  <DocSecurity>0</DocSecurity>
  <Lines>35</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川戸 聡也_米子教職員</dc:creator>
  <cp:keywords/>
  <dc:description/>
  <cp:lastModifiedBy>來間 空_米子学生</cp:lastModifiedBy>
  <cp:revision>2</cp:revision>
  <dcterms:created xsi:type="dcterms:W3CDTF">2025-06-27T10:42:00Z</dcterms:created>
  <dcterms:modified xsi:type="dcterms:W3CDTF">2025-06-27T10:42:00Z</dcterms:modified>
</cp:coreProperties>
</file>