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2F350" w14:textId="7EB1A0C7" w:rsidR="0098433D" w:rsidRPr="00AE3857" w:rsidRDefault="0098433D">
      <w:pPr>
        <w:rPr>
          <w:rFonts w:asciiTheme="majorHAnsi" w:eastAsiaTheme="majorEastAsia" w:hAnsiTheme="majorHAnsi"/>
        </w:rPr>
      </w:pPr>
    </w:p>
    <w:p w14:paraId="7F71E29B" w14:textId="4F0F5F4D" w:rsidR="00C80C7C" w:rsidRPr="00AE3857" w:rsidRDefault="00C80C7C">
      <w:pPr>
        <w:rPr>
          <w:rFonts w:asciiTheme="majorHAnsi" w:eastAsiaTheme="majorEastAsia" w:hAnsiTheme="majorHAnsi"/>
        </w:rPr>
      </w:pPr>
    </w:p>
    <w:p w14:paraId="1BC7E4B7" w14:textId="5E9E0EDB" w:rsidR="00C80C7C" w:rsidRPr="00AE3857" w:rsidRDefault="00C80C7C">
      <w:pPr>
        <w:rPr>
          <w:rFonts w:asciiTheme="majorHAnsi" w:eastAsiaTheme="majorEastAsia" w:hAnsiTheme="majorHAnsi"/>
        </w:rPr>
      </w:pPr>
    </w:p>
    <w:p w14:paraId="70ACC13F" w14:textId="2B1A8C47" w:rsidR="00C80C7C" w:rsidRPr="00AE3857" w:rsidRDefault="0018353D" w:rsidP="0029392F">
      <w:pPr>
        <w:jc w:val="center"/>
        <w:rPr>
          <w:rFonts w:asciiTheme="majorHAnsi" w:eastAsiaTheme="majorEastAsia" w:hAnsiTheme="majorHAnsi"/>
          <w:sz w:val="36"/>
          <w:szCs w:val="36"/>
        </w:rPr>
      </w:pPr>
      <w:r>
        <w:rPr>
          <w:rFonts w:asciiTheme="majorHAnsi" w:eastAsiaTheme="majorEastAsia" w:hAnsiTheme="majorHAnsi" w:hint="eastAsia"/>
          <w:sz w:val="36"/>
          <w:szCs w:val="36"/>
        </w:rPr>
        <w:t>J3</w:t>
      </w:r>
      <w:r>
        <w:rPr>
          <w:rFonts w:asciiTheme="majorHAnsi" w:eastAsiaTheme="majorEastAsia" w:hAnsiTheme="majorHAnsi" w:hint="eastAsia"/>
          <w:sz w:val="36"/>
          <w:szCs w:val="36"/>
        </w:rPr>
        <w:t xml:space="preserve">　情報システム実験演習</w:t>
      </w:r>
      <w:r>
        <w:rPr>
          <w:rFonts w:asciiTheme="majorHAnsi" w:eastAsiaTheme="majorEastAsia" w:hAnsiTheme="majorHAnsi" w:hint="eastAsia"/>
          <w:sz w:val="36"/>
          <w:szCs w:val="36"/>
        </w:rPr>
        <w:t>I</w:t>
      </w:r>
      <w:r w:rsidR="00611D9A" w:rsidRPr="00AE3857">
        <w:rPr>
          <w:rFonts w:asciiTheme="majorHAnsi" w:eastAsiaTheme="majorEastAsia" w:hAnsiTheme="majorHAnsi" w:hint="eastAsia"/>
          <w:sz w:val="36"/>
          <w:szCs w:val="36"/>
        </w:rPr>
        <w:t xml:space="preserve">　実験報告書</w:t>
      </w:r>
    </w:p>
    <w:p w14:paraId="7D5147EC" w14:textId="77777777" w:rsidR="008C5F64" w:rsidRPr="00AE3857" w:rsidRDefault="008C5F64">
      <w:pPr>
        <w:rPr>
          <w:rFonts w:asciiTheme="majorHAnsi" w:eastAsiaTheme="majorEastAsia" w:hAnsiTheme="majorHAnsi"/>
        </w:rPr>
      </w:pPr>
    </w:p>
    <w:p w14:paraId="44CDE02E" w14:textId="291E1230" w:rsidR="00C80C7C" w:rsidRPr="00AE3857" w:rsidRDefault="00C80C7C">
      <w:pPr>
        <w:rPr>
          <w:rFonts w:asciiTheme="majorHAnsi" w:eastAsiaTheme="majorEastAsia" w:hAnsiTheme="majorHAnsi"/>
        </w:rPr>
      </w:pPr>
    </w:p>
    <w:p w14:paraId="01AC8E3D" w14:textId="53D9629F" w:rsidR="00C80C7C" w:rsidRPr="00AE3857" w:rsidRDefault="00C80C7C">
      <w:pPr>
        <w:rPr>
          <w:rFonts w:asciiTheme="majorHAnsi" w:eastAsiaTheme="majorEastAsia" w:hAnsiTheme="majorHAnsi"/>
        </w:rPr>
      </w:pPr>
    </w:p>
    <w:p w14:paraId="55A94AE6" w14:textId="64C3E151" w:rsidR="00C80C7C" w:rsidRPr="00AE3857" w:rsidRDefault="00C80C7C">
      <w:pPr>
        <w:rPr>
          <w:rFonts w:asciiTheme="majorHAnsi" w:eastAsiaTheme="majorEastAsia" w:hAnsiTheme="majorHAnsi"/>
          <w:sz w:val="40"/>
          <w:szCs w:val="40"/>
          <w:u w:val="single"/>
        </w:rPr>
      </w:pPr>
      <w:r w:rsidRPr="00AE3857">
        <w:rPr>
          <w:rFonts w:asciiTheme="majorHAnsi" w:eastAsiaTheme="majorEastAsia" w:hAnsiTheme="majorHAnsi" w:hint="eastAsia"/>
          <w:sz w:val="40"/>
          <w:szCs w:val="40"/>
        </w:rPr>
        <w:t xml:space="preserve">題目　</w:t>
      </w:r>
      <w:r w:rsidRPr="00AE3857">
        <w:rPr>
          <w:rFonts w:asciiTheme="majorHAnsi" w:eastAsiaTheme="majorEastAsia" w:hAnsiTheme="majorHAnsi" w:hint="eastAsia"/>
          <w:sz w:val="40"/>
          <w:szCs w:val="40"/>
          <w:u w:val="single"/>
        </w:rPr>
        <w:t xml:space="preserve">　　　　</w:t>
      </w:r>
      <w:r w:rsidR="005F3704">
        <w:rPr>
          <w:rFonts w:asciiTheme="majorHAnsi" w:eastAsiaTheme="majorEastAsia" w:hAnsiTheme="majorHAnsi" w:hint="eastAsia"/>
          <w:sz w:val="40"/>
          <w:szCs w:val="40"/>
          <w:u w:val="single"/>
        </w:rPr>
        <w:t>ダイオードの測定実験</w:t>
      </w:r>
      <w:r w:rsidRPr="00AE3857">
        <w:rPr>
          <w:rFonts w:asciiTheme="majorHAnsi" w:eastAsiaTheme="majorEastAsia" w:hAnsiTheme="majorHAnsi" w:hint="eastAsia"/>
          <w:sz w:val="40"/>
          <w:szCs w:val="40"/>
          <w:u w:val="single"/>
        </w:rPr>
        <w:t xml:space="preserve">　　　　　　　　　　　　</w:t>
      </w:r>
    </w:p>
    <w:p w14:paraId="65626C69" w14:textId="0BE5DCA0" w:rsidR="00C80C7C" w:rsidRPr="00AE3857" w:rsidRDefault="00C80C7C">
      <w:pPr>
        <w:rPr>
          <w:rFonts w:asciiTheme="majorHAnsi" w:eastAsiaTheme="majorEastAsia" w:hAnsiTheme="majorHAnsi"/>
        </w:rPr>
      </w:pPr>
    </w:p>
    <w:p w14:paraId="0C4DAFDC" w14:textId="1B603436" w:rsidR="00C80C7C" w:rsidRPr="00AE3857" w:rsidRDefault="00C80C7C">
      <w:pPr>
        <w:rPr>
          <w:rFonts w:asciiTheme="majorHAnsi" w:eastAsiaTheme="majorEastAsia" w:hAnsiTheme="majorHAnsi"/>
        </w:rPr>
      </w:pPr>
    </w:p>
    <w:p w14:paraId="54BFB250" w14:textId="3D78F658" w:rsidR="00C80C7C" w:rsidRPr="00AE3857" w:rsidRDefault="00C80C7C">
      <w:pPr>
        <w:rPr>
          <w:rFonts w:asciiTheme="majorHAnsi" w:eastAsiaTheme="majorEastAsia" w:hAnsiTheme="majorHAnsi"/>
        </w:rPr>
      </w:pPr>
    </w:p>
    <w:p w14:paraId="648F536D" w14:textId="642B1071" w:rsidR="00C80C7C" w:rsidRPr="00AE3857" w:rsidRDefault="008C08FC" w:rsidP="00C80C7C">
      <w:pPr>
        <w:ind w:firstLineChars="600" w:firstLine="1680"/>
        <w:rPr>
          <w:rFonts w:asciiTheme="majorHAnsi" w:eastAsiaTheme="majorEastAsia" w:hAnsiTheme="majorHAnsi"/>
          <w:sz w:val="28"/>
          <w:szCs w:val="28"/>
        </w:rPr>
      </w:pPr>
      <w:r w:rsidRPr="00AE3857">
        <w:rPr>
          <w:rFonts w:asciiTheme="majorHAnsi" w:eastAsiaTheme="majorEastAsia" w:hAnsiTheme="majorHAnsi" w:hint="eastAsia"/>
          <w:sz w:val="28"/>
          <w:szCs w:val="28"/>
        </w:rPr>
        <w:t>実施</w:t>
      </w:r>
      <w:r w:rsidR="00C80C7C" w:rsidRPr="00AE3857">
        <w:rPr>
          <w:rFonts w:asciiTheme="majorHAnsi" w:eastAsiaTheme="majorEastAsia" w:hAnsiTheme="majorHAnsi" w:hint="eastAsia"/>
          <w:sz w:val="28"/>
          <w:szCs w:val="28"/>
        </w:rPr>
        <w:t xml:space="preserve">年月日　</w:t>
      </w:r>
      <w:r w:rsidR="005F3704">
        <w:rPr>
          <w:rFonts w:asciiTheme="majorHAnsi" w:eastAsiaTheme="majorEastAsia" w:hAnsiTheme="majorHAnsi" w:hint="eastAsia"/>
          <w:sz w:val="28"/>
          <w:szCs w:val="28"/>
          <w:u w:val="single"/>
        </w:rPr>
        <w:t>２０２４</w:t>
      </w:r>
      <w:r w:rsidR="00C80C7C" w:rsidRPr="00AE3857">
        <w:rPr>
          <w:rFonts w:asciiTheme="majorHAnsi" w:eastAsiaTheme="majorEastAsia" w:hAnsiTheme="majorHAnsi" w:hint="eastAsia"/>
          <w:sz w:val="28"/>
          <w:szCs w:val="28"/>
          <w:u w:val="single"/>
        </w:rPr>
        <w:t xml:space="preserve">年　</w:t>
      </w:r>
      <w:r w:rsidR="00CF7AAF">
        <w:rPr>
          <w:rFonts w:asciiTheme="majorHAnsi" w:eastAsiaTheme="majorEastAsia" w:hAnsiTheme="majorHAnsi" w:hint="eastAsia"/>
          <w:sz w:val="28"/>
          <w:szCs w:val="28"/>
          <w:u w:val="single"/>
        </w:rPr>
        <w:t xml:space="preserve">　</w:t>
      </w:r>
      <w:r w:rsidR="005F3704">
        <w:rPr>
          <w:rFonts w:asciiTheme="majorHAnsi" w:eastAsiaTheme="majorEastAsia" w:hAnsiTheme="majorHAnsi" w:hint="eastAsia"/>
          <w:sz w:val="28"/>
          <w:szCs w:val="28"/>
          <w:u w:val="single"/>
        </w:rPr>
        <w:t>５</w:t>
      </w:r>
      <w:r w:rsidR="00C80C7C" w:rsidRPr="00AE3857">
        <w:rPr>
          <w:rFonts w:asciiTheme="majorHAnsi" w:eastAsiaTheme="majorEastAsia" w:hAnsiTheme="majorHAnsi" w:hint="eastAsia"/>
          <w:sz w:val="28"/>
          <w:szCs w:val="28"/>
          <w:u w:val="single"/>
        </w:rPr>
        <w:t xml:space="preserve">月　　</w:t>
      </w:r>
      <w:r w:rsidR="005F3704">
        <w:rPr>
          <w:rFonts w:asciiTheme="majorHAnsi" w:eastAsiaTheme="majorEastAsia" w:hAnsiTheme="majorHAnsi" w:hint="eastAsia"/>
          <w:sz w:val="28"/>
          <w:szCs w:val="28"/>
          <w:u w:val="single"/>
        </w:rPr>
        <w:t>９</w:t>
      </w:r>
      <w:r w:rsidR="00C80C7C" w:rsidRPr="00AE3857">
        <w:rPr>
          <w:rFonts w:asciiTheme="majorHAnsi" w:eastAsiaTheme="majorEastAsia" w:hAnsiTheme="majorHAnsi" w:hint="eastAsia"/>
          <w:sz w:val="28"/>
          <w:szCs w:val="28"/>
          <w:u w:val="single"/>
        </w:rPr>
        <w:t>日</w:t>
      </w:r>
    </w:p>
    <w:p w14:paraId="16AA7CD8" w14:textId="584914D5" w:rsidR="00C80C7C" w:rsidRPr="00AE3857" w:rsidRDefault="00C80C7C" w:rsidP="00C80C7C">
      <w:pPr>
        <w:ind w:firstLineChars="600" w:firstLine="1680"/>
        <w:rPr>
          <w:rFonts w:asciiTheme="majorHAnsi" w:eastAsiaTheme="majorEastAsia" w:hAnsiTheme="majorHAnsi"/>
          <w:sz w:val="28"/>
          <w:szCs w:val="28"/>
          <w:u w:val="single"/>
        </w:rPr>
      </w:pPr>
      <w:r w:rsidRPr="00AE3857">
        <w:rPr>
          <w:rFonts w:asciiTheme="majorHAnsi" w:eastAsiaTheme="majorEastAsia" w:hAnsiTheme="majorHAnsi" w:hint="eastAsia"/>
          <w:sz w:val="28"/>
          <w:szCs w:val="28"/>
        </w:rPr>
        <w:t xml:space="preserve">　　　　　　</w:t>
      </w:r>
      <w:r w:rsidR="00CF7AAF">
        <w:rPr>
          <w:rFonts w:asciiTheme="majorHAnsi" w:eastAsiaTheme="majorEastAsia" w:hAnsiTheme="majorHAnsi" w:hint="eastAsia"/>
          <w:sz w:val="28"/>
          <w:szCs w:val="28"/>
          <w:u w:val="single"/>
        </w:rPr>
        <w:t xml:space="preserve">　　　　</w:t>
      </w:r>
      <w:r w:rsidRPr="00AE3857">
        <w:rPr>
          <w:rFonts w:asciiTheme="majorHAnsi" w:eastAsiaTheme="majorEastAsia" w:hAnsiTheme="majorHAnsi" w:hint="eastAsia"/>
          <w:sz w:val="28"/>
          <w:szCs w:val="28"/>
          <w:u w:val="single"/>
        </w:rPr>
        <w:t xml:space="preserve">年　</w:t>
      </w:r>
      <w:r w:rsidR="00CF7AAF">
        <w:rPr>
          <w:rFonts w:asciiTheme="majorHAnsi" w:eastAsiaTheme="majorEastAsia" w:hAnsiTheme="majorHAnsi" w:hint="eastAsia"/>
          <w:sz w:val="28"/>
          <w:szCs w:val="28"/>
          <w:u w:val="single"/>
        </w:rPr>
        <w:t xml:space="preserve">　　</w:t>
      </w:r>
      <w:r w:rsidRPr="00AE3857">
        <w:rPr>
          <w:rFonts w:asciiTheme="majorHAnsi" w:eastAsiaTheme="majorEastAsia" w:hAnsiTheme="majorHAnsi" w:hint="eastAsia"/>
          <w:sz w:val="28"/>
          <w:szCs w:val="28"/>
          <w:u w:val="single"/>
        </w:rPr>
        <w:t xml:space="preserve">月　</w:t>
      </w:r>
      <w:r w:rsidR="00CF7AAF">
        <w:rPr>
          <w:rFonts w:asciiTheme="majorHAnsi" w:eastAsiaTheme="majorEastAsia" w:hAnsiTheme="majorHAnsi" w:hint="eastAsia"/>
          <w:sz w:val="28"/>
          <w:szCs w:val="28"/>
          <w:u w:val="single"/>
        </w:rPr>
        <w:t xml:space="preserve">　　</w:t>
      </w:r>
      <w:r w:rsidRPr="00AE3857">
        <w:rPr>
          <w:rFonts w:asciiTheme="majorHAnsi" w:eastAsiaTheme="majorEastAsia" w:hAnsiTheme="majorHAnsi" w:hint="eastAsia"/>
          <w:sz w:val="28"/>
          <w:szCs w:val="28"/>
          <w:u w:val="single"/>
        </w:rPr>
        <w:t>日</w:t>
      </w:r>
    </w:p>
    <w:p w14:paraId="0970A87F" w14:textId="487110E3" w:rsidR="00C02B43" w:rsidRPr="00CF7AAF" w:rsidRDefault="00C02B43" w:rsidP="00CF7AAF">
      <w:pPr>
        <w:ind w:left="2520" w:firstLine="840"/>
        <w:rPr>
          <w:rFonts w:asciiTheme="majorHAnsi" w:eastAsiaTheme="majorEastAsia" w:hAnsiTheme="majorHAnsi"/>
          <w:sz w:val="28"/>
          <w:szCs w:val="28"/>
          <w:u w:val="single"/>
        </w:rPr>
      </w:pPr>
      <w:r w:rsidRPr="00CF7AAF">
        <w:rPr>
          <w:rFonts w:asciiTheme="majorHAnsi" w:eastAsiaTheme="majorEastAsia" w:hAnsiTheme="majorHAnsi" w:hint="eastAsia"/>
          <w:sz w:val="28"/>
          <w:szCs w:val="28"/>
          <w:u w:val="single"/>
        </w:rPr>
        <w:t xml:space="preserve">　</w:t>
      </w:r>
      <w:r w:rsidR="00CF7AAF" w:rsidRPr="00CF7AAF">
        <w:rPr>
          <w:rFonts w:asciiTheme="majorHAnsi" w:eastAsiaTheme="majorEastAsia" w:hAnsiTheme="majorHAnsi" w:hint="eastAsia"/>
          <w:sz w:val="28"/>
          <w:szCs w:val="28"/>
          <w:u w:val="single"/>
        </w:rPr>
        <w:t xml:space="preserve">　　</w:t>
      </w:r>
      <w:r w:rsidR="00CF7AAF">
        <w:rPr>
          <w:rFonts w:asciiTheme="majorHAnsi" w:eastAsiaTheme="majorEastAsia" w:hAnsiTheme="majorHAnsi" w:hint="eastAsia"/>
          <w:sz w:val="28"/>
          <w:szCs w:val="28"/>
          <w:u w:val="single"/>
        </w:rPr>
        <w:t xml:space="preserve">　年　　　</w:t>
      </w:r>
      <w:r w:rsidRPr="00CF7AAF">
        <w:rPr>
          <w:rFonts w:asciiTheme="majorHAnsi" w:eastAsiaTheme="majorEastAsia" w:hAnsiTheme="majorHAnsi" w:hint="eastAsia"/>
          <w:sz w:val="28"/>
          <w:szCs w:val="28"/>
          <w:u w:val="single"/>
        </w:rPr>
        <w:t xml:space="preserve">月　</w:t>
      </w:r>
      <w:r w:rsidR="00CF7AAF" w:rsidRPr="00CF7AAF">
        <w:rPr>
          <w:rFonts w:asciiTheme="majorHAnsi" w:eastAsiaTheme="majorEastAsia" w:hAnsiTheme="majorHAnsi" w:hint="eastAsia"/>
          <w:sz w:val="28"/>
          <w:szCs w:val="28"/>
          <w:u w:val="single"/>
        </w:rPr>
        <w:t xml:space="preserve">　　</w:t>
      </w:r>
      <w:r w:rsidRPr="00CF7AAF">
        <w:rPr>
          <w:rFonts w:asciiTheme="majorHAnsi" w:eastAsiaTheme="majorEastAsia" w:hAnsiTheme="majorHAnsi" w:hint="eastAsia"/>
          <w:sz w:val="28"/>
          <w:szCs w:val="28"/>
          <w:u w:val="single"/>
        </w:rPr>
        <w:t>日</w:t>
      </w:r>
    </w:p>
    <w:p w14:paraId="1531BAE0" w14:textId="2FDADCD9" w:rsidR="00C80C7C" w:rsidRPr="00AE3857" w:rsidRDefault="00C80C7C">
      <w:pPr>
        <w:rPr>
          <w:rFonts w:asciiTheme="majorHAnsi" w:eastAsiaTheme="majorEastAsia" w:hAnsiTheme="majorHAnsi"/>
        </w:rPr>
      </w:pPr>
    </w:p>
    <w:p w14:paraId="7A573085" w14:textId="7DED474A" w:rsidR="00C80C7C" w:rsidRPr="00AE3857" w:rsidRDefault="00C80C7C">
      <w:pPr>
        <w:rPr>
          <w:rFonts w:asciiTheme="majorHAnsi" w:eastAsiaTheme="majorEastAsia" w:hAnsiTheme="majorHAnsi"/>
        </w:rPr>
      </w:pPr>
    </w:p>
    <w:p w14:paraId="12D4CE28" w14:textId="1DE0BC0C" w:rsidR="00C80C7C" w:rsidRPr="00AE3857" w:rsidRDefault="00C80C7C" w:rsidP="00C80C7C">
      <w:pPr>
        <w:ind w:firstLineChars="600" w:firstLine="1680"/>
        <w:rPr>
          <w:rFonts w:asciiTheme="majorHAnsi" w:eastAsiaTheme="majorEastAsia" w:hAnsiTheme="majorHAnsi"/>
          <w:sz w:val="28"/>
          <w:szCs w:val="28"/>
        </w:rPr>
      </w:pPr>
      <w:r w:rsidRPr="00AE3857">
        <w:rPr>
          <w:rFonts w:asciiTheme="majorHAnsi" w:eastAsiaTheme="majorEastAsia" w:hAnsiTheme="majorHAnsi" w:hint="eastAsia"/>
          <w:sz w:val="28"/>
          <w:szCs w:val="28"/>
        </w:rPr>
        <w:t xml:space="preserve">提出年月日　</w:t>
      </w:r>
      <w:r w:rsidR="005F3704">
        <w:rPr>
          <w:rFonts w:asciiTheme="majorHAnsi" w:eastAsiaTheme="majorEastAsia" w:hAnsiTheme="majorHAnsi" w:hint="eastAsia"/>
          <w:sz w:val="28"/>
          <w:szCs w:val="28"/>
          <w:u w:val="single"/>
        </w:rPr>
        <w:t>２０２４</w:t>
      </w:r>
      <w:r w:rsidRPr="00AE3857">
        <w:rPr>
          <w:rFonts w:asciiTheme="majorHAnsi" w:eastAsiaTheme="majorEastAsia" w:hAnsiTheme="majorHAnsi" w:hint="eastAsia"/>
          <w:sz w:val="28"/>
          <w:szCs w:val="28"/>
          <w:u w:val="single"/>
        </w:rPr>
        <w:t xml:space="preserve">年　</w:t>
      </w:r>
      <w:r w:rsidR="00DB3290">
        <w:rPr>
          <w:rFonts w:asciiTheme="majorHAnsi" w:eastAsiaTheme="majorEastAsia" w:hAnsiTheme="majorHAnsi" w:hint="eastAsia"/>
          <w:sz w:val="28"/>
          <w:szCs w:val="28"/>
          <w:u w:val="single"/>
        </w:rPr>
        <w:t xml:space="preserve">　</w:t>
      </w:r>
      <w:r w:rsidR="005F3704">
        <w:rPr>
          <w:rFonts w:asciiTheme="majorHAnsi" w:eastAsiaTheme="majorEastAsia" w:hAnsiTheme="majorHAnsi" w:hint="eastAsia"/>
          <w:sz w:val="28"/>
          <w:szCs w:val="28"/>
          <w:u w:val="single"/>
        </w:rPr>
        <w:t>５</w:t>
      </w:r>
      <w:r w:rsidRPr="00AE3857">
        <w:rPr>
          <w:rFonts w:asciiTheme="majorHAnsi" w:eastAsiaTheme="majorEastAsia" w:hAnsiTheme="majorHAnsi" w:hint="eastAsia"/>
          <w:sz w:val="28"/>
          <w:szCs w:val="28"/>
          <w:u w:val="single"/>
        </w:rPr>
        <w:t xml:space="preserve">月　　</w:t>
      </w:r>
      <w:r w:rsidR="00CF7AAF">
        <w:rPr>
          <w:rFonts w:asciiTheme="majorHAnsi" w:eastAsiaTheme="majorEastAsia" w:hAnsiTheme="majorHAnsi" w:hint="eastAsia"/>
          <w:sz w:val="28"/>
          <w:szCs w:val="28"/>
          <w:u w:val="single"/>
        </w:rPr>
        <w:t xml:space="preserve">　</w:t>
      </w:r>
      <w:r w:rsidRPr="00AE3857">
        <w:rPr>
          <w:rFonts w:asciiTheme="majorHAnsi" w:eastAsiaTheme="majorEastAsia" w:hAnsiTheme="majorHAnsi" w:hint="eastAsia"/>
          <w:sz w:val="28"/>
          <w:szCs w:val="28"/>
          <w:u w:val="single"/>
        </w:rPr>
        <w:t>日</w:t>
      </w:r>
    </w:p>
    <w:p w14:paraId="7DB15F23" w14:textId="189BC37E" w:rsidR="00C80C7C" w:rsidRPr="00AE3857" w:rsidRDefault="00C80C7C">
      <w:pPr>
        <w:rPr>
          <w:rFonts w:asciiTheme="majorHAnsi" w:eastAsiaTheme="majorEastAsia" w:hAnsiTheme="majorHAnsi"/>
        </w:rPr>
      </w:pPr>
    </w:p>
    <w:p w14:paraId="5E915994" w14:textId="77777777" w:rsidR="008C5F64" w:rsidRPr="00AE3857" w:rsidRDefault="008C5F64">
      <w:pPr>
        <w:rPr>
          <w:rFonts w:asciiTheme="majorHAnsi" w:eastAsiaTheme="majorEastAsia" w:hAnsiTheme="majorHAnsi"/>
        </w:rPr>
      </w:pPr>
    </w:p>
    <w:p w14:paraId="303E69EB" w14:textId="4FFB1B2A" w:rsidR="00336C7E" w:rsidRPr="00DB3290" w:rsidRDefault="00336C7E" w:rsidP="00DB3290">
      <w:pPr>
        <w:rPr>
          <w:rFonts w:asciiTheme="majorHAnsi" w:eastAsiaTheme="majorEastAsia" w:hAnsiTheme="majorHAnsi"/>
          <w:sz w:val="28"/>
          <w:szCs w:val="28"/>
        </w:rPr>
      </w:pPr>
    </w:p>
    <w:p w14:paraId="0DFA8B78" w14:textId="77777777" w:rsidR="006D780F" w:rsidRPr="00AE3857" w:rsidRDefault="00C80C7C" w:rsidP="004557AE">
      <w:pPr>
        <w:rPr>
          <w:rFonts w:asciiTheme="majorHAnsi" w:eastAsiaTheme="majorEastAsia" w:hAnsiTheme="majorHAnsi"/>
          <w:sz w:val="28"/>
          <w:szCs w:val="28"/>
        </w:rPr>
      </w:pPr>
      <w:r w:rsidRPr="00AE3857">
        <w:rPr>
          <w:rFonts w:asciiTheme="majorHAnsi" w:eastAsiaTheme="majorEastAsia" w:hAnsiTheme="majorHAnsi" w:hint="eastAsia"/>
          <w:sz w:val="28"/>
          <w:szCs w:val="28"/>
        </w:rPr>
        <w:t>提出者</w:t>
      </w:r>
    </w:p>
    <w:p w14:paraId="0FA0EFB6" w14:textId="16C40038" w:rsidR="00AE3857" w:rsidRPr="00AE3857" w:rsidRDefault="00772EB1" w:rsidP="004557AE">
      <w:pPr>
        <w:rPr>
          <w:rFonts w:asciiTheme="majorHAnsi" w:eastAsiaTheme="majorEastAsia" w:hAnsiTheme="majorHAnsi"/>
          <w:sz w:val="28"/>
          <w:szCs w:val="28"/>
          <w:u w:val="single"/>
        </w:rPr>
        <w:sectPr w:rsidR="00AE3857" w:rsidRPr="00AE3857" w:rsidSect="004B3AB2">
          <w:footerReference w:type="default" r:id="rId10"/>
          <w:pgSz w:w="11906" w:h="16838"/>
          <w:pgMar w:top="1701" w:right="1701" w:bottom="1701" w:left="1701" w:header="851" w:footer="992" w:gutter="0"/>
          <w:cols w:space="425"/>
          <w:titlePg/>
          <w:docGrid w:type="lines" w:linePitch="360"/>
        </w:sectPr>
      </w:pPr>
      <w:r w:rsidRPr="00AE3857">
        <w:rPr>
          <w:rFonts w:asciiTheme="majorHAnsi" w:eastAsiaTheme="majorEastAsia" w:hAnsiTheme="majorHAnsi" w:hint="eastAsia"/>
          <w:sz w:val="28"/>
          <w:szCs w:val="28"/>
        </w:rPr>
        <w:t>通し番号</w:t>
      </w:r>
      <w:r w:rsidRPr="00AE3857">
        <w:rPr>
          <w:rFonts w:asciiTheme="majorHAnsi" w:eastAsiaTheme="majorEastAsia" w:hAnsiTheme="majorHAnsi" w:hint="eastAsia"/>
          <w:sz w:val="28"/>
          <w:szCs w:val="28"/>
          <w:u w:val="single"/>
        </w:rPr>
        <w:t xml:space="preserve">　</w:t>
      </w:r>
      <w:r w:rsidR="006D780F" w:rsidRPr="00AE3857">
        <w:rPr>
          <w:rFonts w:asciiTheme="majorHAnsi" w:eastAsiaTheme="majorEastAsia" w:hAnsiTheme="majorHAnsi" w:hint="eastAsia"/>
          <w:sz w:val="28"/>
          <w:szCs w:val="28"/>
          <w:u w:val="single"/>
        </w:rPr>
        <w:t>０９</w:t>
      </w:r>
      <w:r w:rsidRPr="00AE3857">
        <w:rPr>
          <w:rFonts w:asciiTheme="majorHAnsi" w:eastAsiaTheme="majorEastAsia" w:hAnsiTheme="majorHAnsi" w:hint="eastAsia"/>
          <w:sz w:val="28"/>
          <w:szCs w:val="28"/>
          <w:u w:val="single"/>
        </w:rPr>
        <w:t xml:space="preserve">　</w:t>
      </w:r>
      <w:r w:rsidRPr="00AE3857">
        <w:rPr>
          <w:rFonts w:asciiTheme="majorHAnsi" w:eastAsiaTheme="majorEastAsia" w:hAnsiTheme="majorHAnsi" w:hint="eastAsia"/>
          <w:sz w:val="28"/>
          <w:szCs w:val="28"/>
        </w:rPr>
        <w:t xml:space="preserve">　</w:t>
      </w:r>
      <w:r w:rsidR="002A624C" w:rsidRPr="00AE3857">
        <w:rPr>
          <w:rFonts w:asciiTheme="majorHAnsi" w:eastAsiaTheme="majorEastAsia" w:hAnsiTheme="majorHAnsi" w:hint="eastAsia"/>
          <w:sz w:val="28"/>
          <w:szCs w:val="28"/>
        </w:rPr>
        <w:t>学籍番号</w:t>
      </w:r>
      <w:r w:rsidR="002A624C" w:rsidRPr="00AE3857">
        <w:rPr>
          <w:rFonts w:asciiTheme="majorHAnsi" w:eastAsiaTheme="majorEastAsia" w:hAnsiTheme="majorHAnsi" w:hint="eastAsia"/>
          <w:sz w:val="28"/>
          <w:szCs w:val="28"/>
          <w:u w:val="single"/>
        </w:rPr>
        <w:t xml:space="preserve">　</w:t>
      </w:r>
      <w:r w:rsidR="006D780F" w:rsidRPr="00AE3857">
        <w:rPr>
          <w:rFonts w:asciiTheme="majorHAnsi" w:eastAsiaTheme="majorEastAsia" w:hAnsiTheme="majorHAnsi" w:hint="eastAsia"/>
          <w:sz w:val="28"/>
          <w:szCs w:val="28"/>
          <w:u w:val="single"/>
        </w:rPr>
        <w:t>２２０２９</w:t>
      </w:r>
      <w:r w:rsidR="002A624C" w:rsidRPr="00AE3857">
        <w:rPr>
          <w:rFonts w:asciiTheme="majorHAnsi" w:eastAsiaTheme="majorEastAsia" w:hAnsiTheme="majorHAnsi" w:hint="eastAsia"/>
          <w:sz w:val="28"/>
          <w:szCs w:val="28"/>
          <w:u w:val="single"/>
        </w:rPr>
        <w:t xml:space="preserve">　</w:t>
      </w:r>
      <w:r w:rsidR="002A624C" w:rsidRPr="00AE3857">
        <w:rPr>
          <w:rFonts w:asciiTheme="majorHAnsi" w:eastAsiaTheme="majorEastAsia" w:hAnsiTheme="majorHAnsi" w:hint="eastAsia"/>
          <w:sz w:val="28"/>
          <w:szCs w:val="28"/>
        </w:rPr>
        <w:t xml:space="preserve">　氏名</w:t>
      </w:r>
      <w:r w:rsidR="004557AE" w:rsidRPr="00AE3857">
        <w:rPr>
          <w:rFonts w:asciiTheme="majorHAnsi" w:eastAsiaTheme="majorEastAsia" w:hAnsiTheme="majorHAnsi" w:hint="eastAsia"/>
          <w:sz w:val="28"/>
          <w:szCs w:val="28"/>
        </w:rPr>
        <w:t xml:space="preserve">　</w:t>
      </w:r>
      <w:r w:rsidR="006D780F" w:rsidRPr="00AE3857">
        <w:rPr>
          <w:rFonts w:asciiTheme="majorHAnsi" w:eastAsiaTheme="majorEastAsia" w:hAnsiTheme="majorHAnsi" w:hint="eastAsia"/>
          <w:sz w:val="28"/>
          <w:szCs w:val="28"/>
          <w:u w:val="single"/>
        </w:rPr>
        <w:t>遠藤颯聖</w:t>
      </w:r>
    </w:p>
    <w:p w14:paraId="3BED527C" w14:textId="0B3143AF" w:rsidR="003C305E" w:rsidRDefault="005F3704" w:rsidP="005F3704">
      <w:pPr>
        <w:pStyle w:val="2"/>
        <w:numPr>
          <w:ilvl w:val="0"/>
          <w:numId w:val="2"/>
        </w:numPr>
      </w:pPr>
      <w:r>
        <w:rPr>
          <w:rFonts w:hint="eastAsia"/>
        </w:rPr>
        <w:lastRenderedPageBreak/>
        <w:t>目的</w:t>
      </w:r>
    </w:p>
    <w:p w14:paraId="53419B1A" w14:textId="30F2BF82" w:rsidR="0018353D" w:rsidRDefault="0018353D" w:rsidP="0018353D">
      <w:r>
        <w:rPr>
          <w:rFonts w:hint="eastAsia"/>
        </w:rPr>
        <w:t xml:space="preserve">　</w:t>
      </w:r>
      <w:r w:rsidR="00147171">
        <w:rPr>
          <w:rFonts w:hint="eastAsia"/>
        </w:rPr>
        <w:t>直流安定化電源，オシレーター，およびデジタル・オシロスコープによって観察された直流・</w:t>
      </w:r>
      <w:r w:rsidR="0046709C">
        <w:rPr>
          <w:rFonts w:hint="eastAsia"/>
        </w:rPr>
        <w:t>交流信号</w:t>
      </w:r>
      <w:r w:rsidR="00147171">
        <w:rPr>
          <w:rFonts w:hint="eastAsia"/>
        </w:rPr>
        <w:t>を解析し，ダイオードの基本的な特性を理解するためである．</w:t>
      </w:r>
      <w:r w:rsidR="00AF2450">
        <w:rPr>
          <w:rFonts w:hint="eastAsia"/>
        </w:rPr>
        <w:t>特</w:t>
      </w:r>
      <w:r w:rsidR="00147171">
        <w:rPr>
          <w:rFonts w:hint="eastAsia"/>
        </w:rPr>
        <w:t>に，代表的な非線形素子であるダイオードの波形観測をデジタル・オシロスコープを使用し</w:t>
      </w:r>
      <w:r w:rsidR="0046709C">
        <w:rPr>
          <w:rFonts w:hint="eastAsia"/>
        </w:rPr>
        <w:t>て</w:t>
      </w:r>
      <w:r w:rsidR="00AF2450">
        <w:rPr>
          <w:rFonts w:hint="eastAsia"/>
        </w:rPr>
        <w:t>，</w:t>
      </w:r>
      <w:r w:rsidR="0046709C">
        <w:rPr>
          <w:rFonts w:hint="eastAsia"/>
        </w:rPr>
        <w:t>直流信号の特性，安定性の観察する．また，デジタル・オシロスコープを使用して，信号の観測，測定，波形を分析する方法を学ぶためでもある．</w:t>
      </w:r>
    </w:p>
    <w:p w14:paraId="141986D3" w14:textId="77777777" w:rsidR="0046709C" w:rsidRDefault="0046709C" w:rsidP="0018353D"/>
    <w:p w14:paraId="2A272E74" w14:textId="68DBDFC5" w:rsidR="0046709C" w:rsidRDefault="0046709C" w:rsidP="0046709C">
      <w:pPr>
        <w:pStyle w:val="2"/>
        <w:numPr>
          <w:ilvl w:val="0"/>
          <w:numId w:val="2"/>
        </w:numPr>
      </w:pPr>
      <w:r>
        <w:rPr>
          <w:rFonts w:hint="eastAsia"/>
        </w:rPr>
        <w:t>原理</w:t>
      </w:r>
    </w:p>
    <w:p w14:paraId="4DDCF612" w14:textId="0E0D127C" w:rsidR="0046709C" w:rsidRDefault="0046709C" w:rsidP="00294E5B">
      <w:pPr>
        <w:pStyle w:val="2"/>
        <w:numPr>
          <w:ilvl w:val="0"/>
          <w:numId w:val="3"/>
        </w:numPr>
      </w:pPr>
      <w:r>
        <w:rPr>
          <w:rFonts w:hint="eastAsia"/>
        </w:rPr>
        <w:t>デジタル・オシロスコープ</w:t>
      </w:r>
    </w:p>
    <w:p w14:paraId="4E405B7E" w14:textId="3E0F0DD6" w:rsidR="005C5992" w:rsidRDefault="005C5992" w:rsidP="0046709C">
      <w:r>
        <w:rPr>
          <w:rFonts w:hint="eastAsia"/>
        </w:rPr>
        <w:t xml:space="preserve">　デジタル・オシロスコープとは，</w:t>
      </w:r>
      <w:r w:rsidR="00937876">
        <w:rPr>
          <w:rFonts w:hint="eastAsia"/>
        </w:rPr>
        <w:t>時間的に電位差が変動していく様子を，リアルタイムでディスプレイ上に表示して計測するための装置である．</w:t>
      </w:r>
      <w:r w:rsidR="00CC21B7">
        <w:rPr>
          <w:rFonts w:hint="eastAsia"/>
        </w:rPr>
        <w:t>電気信号の時間的な波形を</w:t>
      </w:r>
      <w:r w:rsidR="00294E5B">
        <w:rPr>
          <w:rFonts w:hint="eastAsia"/>
        </w:rPr>
        <w:t>観測</w:t>
      </w:r>
      <w:r w:rsidR="00CC21B7">
        <w:rPr>
          <w:rFonts w:hint="eastAsia"/>
        </w:rPr>
        <w:t>し，測定するための電子</w:t>
      </w:r>
      <w:r w:rsidR="00294E5B">
        <w:rPr>
          <w:rFonts w:hint="eastAsia"/>
        </w:rPr>
        <w:t>計測</w:t>
      </w:r>
      <w:r w:rsidR="00CC21B7">
        <w:rPr>
          <w:rFonts w:hint="eastAsia"/>
        </w:rPr>
        <w:t>機器である．これは，信号の振幅，周波数，位相差，および他の時間的な特性を視覚的に表示することができる．</w:t>
      </w:r>
      <w:r w:rsidR="00294E5B">
        <w:rPr>
          <w:rFonts w:hint="eastAsia"/>
        </w:rPr>
        <w:t>[1]</w:t>
      </w:r>
      <w:r w:rsidR="00294E5B">
        <w:rPr>
          <w:rFonts w:hint="eastAsia"/>
        </w:rPr>
        <w:t>．</w:t>
      </w:r>
    </w:p>
    <w:p w14:paraId="61486174" w14:textId="77777777" w:rsidR="00294E5B" w:rsidRPr="00294E5B" w:rsidRDefault="00294E5B" w:rsidP="0046709C"/>
    <w:p w14:paraId="2549855D" w14:textId="645B9784" w:rsidR="00294E5B" w:rsidRDefault="00294E5B" w:rsidP="00294E5B">
      <w:pPr>
        <w:pStyle w:val="2"/>
        <w:numPr>
          <w:ilvl w:val="0"/>
          <w:numId w:val="3"/>
        </w:numPr>
      </w:pPr>
      <w:r>
        <w:rPr>
          <w:rFonts w:hint="eastAsia"/>
        </w:rPr>
        <w:t>オシレーター</w:t>
      </w:r>
    </w:p>
    <w:p w14:paraId="639CB124" w14:textId="3F0744EB" w:rsidR="00B02295" w:rsidRDefault="00294E5B" w:rsidP="00D3633C">
      <w:pPr>
        <w:jc w:val="left"/>
      </w:pPr>
      <w:r>
        <w:rPr>
          <w:rFonts w:hint="eastAsia"/>
        </w:rPr>
        <w:t xml:space="preserve">　オシレーターとは，</w:t>
      </w:r>
      <w:r w:rsidR="001179AC">
        <w:rPr>
          <w:rFonts w:hint="eastAsia"/>
        </w:rPr>
        <w:t>発振器とも呼ばれ，ある定められた周波数で，電気的な振動を持続的に発生させるデバイスである</w:t>
      </w:r>
      <w:r w:rsidR="005D788F">
        <w:rPr>
          <w:rFonts w:hint="eastAsia"/>
        </w:rPr>
        <w:t>[2]</w:t>
      </w:r>
      <w:r w:rsidR="001179AC">
        <w:rPr>
          <w:rFonts w:hint="eastAsia"/>
        </w:rPr>
        <w:t>．</w:t>
      </w:r>
      <w:r w:rsidR="005D788F">
        <w:rPr>
          <w:rFonts w:hint="eastAsia"/>
        </w:rPr>
        <w:t>一定の周期で繰り返される信号を作成することができ</w:t>
      </w:r>
      <w:r w:rsidR="00FC5125">
        <w:rPr>
          <w:rFonts w:hint="eastAsia"/>
        </w:rPr>
        <w:t>る．このことからオシレーターとは，デジタル回路で使われるクロック信号の生成に広く利用されている．</w:t>
      </w:r>
      <w:r w:rsidR="00802E8E">
        <w:rPr>
          <w:rFonts w:hint="eastAsia"/>
        </w:rPr>
        <w:t>周波数の範囲は非常に広く，いくつかのオシレーターは高周波数の信号を生成することができる．</w:t>
      </w:r>
      <w:r w:rsidR="00D3633C">
        <w:rPr>
          <w:rFonts w:hint="eastAsia"/>
        </w:rPr>
        <w:t>また，一般的な波形である，パルス波，</w:t>
      </w:r>
      <w:r w:rsidR="00B02295">
        <w:rPr>
          <w:rFonts w:hint="eastAsia"/>
        </w:rPr>
        <w:t>サイン波の外形を図１に示す．</w:t>
      </w:r>
    </w:p>
    <w:p w14:paraId="31479954" w14:textId="5A40F60C" w:rsidR="00B02295" w:rsidRDefault="00B02295" w:rsidP="00B02295">
      <w:pPr>
        <w:ind w:firstLineChars="1700" w:firstLine="3570"/>
        <w:jc w:val="left"/>
        <w:rPr>
          <w:rFonts w:hint="eastAsia"/>
        </w:rPr>
      </w:pPr>
      <w:r>
        <w:rPr>
          <w:rFonts w:hint="eastAsia"/>
        </w:rPr>
        <w:t>パルス波　　　　　　　サイン波</w:t>
      </w:r>
    </w:p>
    <w:p w14:paraId="7327FACC" w14:textId="20C7F27C" w:rsidR="00D3633C" w:rsidRPr="00D3633C" w:rsidRDefault="00D3633C" w:rsidP="00B02295">
      <w:pPr>
        <w:ind w:firstLineChars="1200" w:firstLine="2520"/>
        <w:jc w:val="left"/>
        <w:rPr>
          <w:rFonts w:hint="eastAsia"/>
        </w:rPr>
      </w:pPr>
      <w:r>
        <w:rPr>
          <w:rFonts w:hint="eastAsia"/>
        </w:rPr>
        <w:t xml:space="preserve">　</w:t>
      </w:r>
      <w:r>
        <w:rPr>
          <w:noProof/>
        </w:rPr>
        <w:drawing>
          <wp:inline distT="0" distB="0" distL="0" distR="0" wp14:anchorId="18B8CCBB" wp14:editId="0EEF9BE2">
            <wp:extent cx="1466850" cy="1294130"/>
            <wp:effectExtent l="0" t="0" r="0" b="1270"/>
            <wp:docPr id="1511772613" name="図 1" descr="アナログシンセの声帯、オシレータとは？各波形の特徴とサウンドの違いを検証！ – OTO×N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アナログシンセの声帯、オシレータとは？各波形の特徴とサウンドの違いを検証！ – OTO×NOM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248" t="35411" r="50761" b="26957"/>
                    <a:stretch/>
                  </pic:blipFill>
                  <pic:spPr bwMode="auto">
                    <a:xfrm>
                      <a:off x="0" y="0"/>
                      <a:ext cx="1472345" cy="1298978"/>
                    </a:xfrm>
                    <a:prstGeom prst="rect">
                      <a:avLst/>
                    </a:prstGeom>
                    <a:noFill/>
                    <a:ln>
                      <a:noFill/>
                    </a:ln>
                    <a:extLst>
                      <a:ext uri="{53640926-AAD7-44D8-BBD7-CCE9431645EC}">
                        <a14:shadowObscured xmlns:a14="http://schemas.microsoft.com/office/drawing/2010/main"/>
                      </a:ext>
                    </a:extLst>
                  </pic:spPr>
                </pic:pic>
              </a:graphicData>
            </a:graphic>
          </wp:inline>
        </w:drawing>
      </w:r>
      <w:r w:rsidR="00B02295">
        <w:rPr>
          <w:noProof/>
        </w:rPr>
        <w:drawing>
          <wp:inline distT="0" distB="0" distL="0" distR="0" wp14:anchorId="0CD0D38D" wp14:editId="42509207">
            <wp:extent cx="1638300" cy="1440180"/>
            <wp:effectExtent l="0" t="0" r="0" b="7620"/>
            <wp:docPr id="5791543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8216" t="34587" r="72108" b="42350"/>
                    <a:stretch/>
                  </pic:blipFill>
                  <pic:spPr bwMode="auto">
                    <a:xfrm>
                      <a:off x="0" y="0"/>
                      <a:ext cx="1638300" cy="1440180"/>
                    </a:xfrm>
                    <a:prstGeom prst="rect">
                      <a:avLst/>
                    </a:prstGeom>
                    <a:noFill/>
                    <a:ln>
                      <a:noFill/>
                    </a:ln>
                    <a:extLst>
                      <a:ext uri="{53640926-AAD7-44D8-BBD7-CCE9431645EC}">
                        <a14:shadowObscured xmlns:a14="http://schemas.microsoft.com/office/drawing/2010/main"/>
                      </a:ext>
                    </a:extLst>
                  </pic:spPr>
                </pic:pic>
              </a:graphicData>
            </a:graphic>
          </wp:inline>
        </w:drawing>
      </w:r>
    </w:p>
    <w:p w14:paraId="57A29659" w14:textId="59461C34" w:rsidR="00D3633C" w:rsidRDefault="00D3633C" w:rsidP="00D3633C"/>
    <w:p w14:paraId="3C84BF68" w14:textId="4FF33F3E" w:rsidR="00D3633C" w:rsidRDefault="00D3633C" w:rsidP="00D3633C">
      <w:pPr>
        <w:pStyle w:val="2"/>
        <w:jc w:val="center"/>
        <w:rPr>
          <w:rFonts w:hint="eastAsia"/>
        </w:rPr>
      </w:pPr>
      <w:r>
        <w:rPr>
          <w:rFonts w:hint="eastAsia"/>
        </w:rPr>
        <w:t>図１　パルス波と</w:t>
      </w:r>
      <w:r w:rsidR="00B02295">
        <w:rPr>
          <w:rFonts w:hint="eastAsia"/>
        </w:rPr>
        <w:t>サイン波</w:t>
      </w:r>
      <w:r>
        <w:rPr>
          <w:rFonts w:hint="eastAsia"/>
        </w:rPr>
        <w:t>の外形</w:t>
      </w:r>
    </w:p>
    <w:p w14:paraId="09B6A3F0" w14:textId="77777777" w:rsidR="00802E8E" w:rsidRDefault="00802E8E" w:rsidP="00294E5B"/>
    <w:p w14:paraId="315D1A09" w14:textId="77399E0F" w:rsidR="00B02295" w:rsidRDefault="00802E8E" w:rsidP="00B02295">
      <w:pPr>
        <w:pStyle w:val="2"/>
        <w:numPr>
          <w:ilvl w:val="0"/>
          <w:numId w:val="3"/>
        </w:numPr>
      </w:pPr>
      <w:r>
        <w:rPr>
          <w:rFonts w:hint="eastAsia"/>
        </w:rPr>
        <w:t>ダイオードの機能</w:t>
      </w:r>
    </w:p>
    <w:p w14:paraId="3A0F7373" w14:textId="1C37C697" w:rsidR="00B02295" w:rsidRDefault="00B02295" w:rsidP="00B02295">
      <w:r>
        <w:rPr>
          <w:rFonts w:hint="eastAsia"/>
        </w:rPr>
        <w:t xml:space="preserve"> </w:t>
      </w:r>
      <w:r>
        <w:rPr>
          <w:rFonts w:hint="eastAsia"/>
        </w:rPr>
        <w:t>ダイオードは，</w:t>
      </w:r>
      <w:r w:rsidR="007C34CF">
        <w:rPr>
          <w:rFonts w:hint="eastAsia"/>
        </w:rPr>
        <w:t>半導体デバイスの一種であり，電流が正極から負極へ流れる方法では電流が流れやすくなる．これを順方向という．</w:t>
      </w:r>
      <w:r w:rsidR="00A7603D">
        <w:rPr>
          <w:rFonts w:hint="eastAsia"/>
        </w:rPr>
        <w:t>逆方向では電流が流れにくくなる．</w:t>
      </w:r>
      <w:r w:rsidR="00F50067">
        <w:rPr>
          <w:rFonts w:hint="eastAsia"/>
        </w:rPr>
        <w:t>つまり，</w:t>
      </w:r>
      <w:r>
        <w:rPr>
          <w:rFonts w:hint="eastAsia"/>
        </w:rPr>
        <w:t>電気の流れを一方通行にする電子部品である</w:t>
      </w:r>
      <w:r w:rsidR="00F50067">
        <w:rPr>
          <w:rFonts w:hint="eastAsia"/>
        </w:rPr>
        <w:t>ということがわかる</w:t>
      </w:r>
      <w:r w:rsidR="00A7603D">
        <w:rPr>
          <w:rFonts w:hint="eastAsia"/>
        </w:rPr>
        <w:t>[3]</w:t>
      </w:r>
      <w:r>
        <w:rPr>
          <w:rFonts w:hint="eastAsia"/>
        </w:rPr>
        <w:t>．</w:t>
      </w:r>
      <w:r w:rsidR="00A7603D">
        <w:rPr>
          <w:rFonts w:hint="eastAsia"/>
        </w:rPr>
        <w:t>ダイオードは</w:t>
      </w:r>
      <w:r w:rsidR="00A7603D">
        <w:rPr>
          <w:rFonts w:hint="eastAsia"/>
        </w:rPr>
        <w:t>PN</w:t>
      </w:r>
      <w:r w:rsidR="00A7603D">
        <w:rPr>
          <w:rFonts w:hint="eastAsia"/>
        </w:rPr>
        <w:t>接合と呼ばれる構造を持っており，</w:t>
      </w:r>
      <w:r w:rsidR="00A7603D">
        <w:rPr>
          <w:rFonts w:hint="eastAsia"/>
        </w:rPr>
        <w:t>P</w:t>
      </w:r>
      <w:r w:rsidR="00A7603D">
        <w:rPr>
          <w:rFonts w:hint="eastAsia"/>
        </w:rPr>
        <w:t>型半導体からの端子をアノード，</w:t>
      </w:r>
      <w:r w:rsidR="00A7603D">
        <w:rPr>
          <w:rFonts w:hint="eastAsia"/>
        </w:rPr>
        <w:t>N</w:t>
      </w:r>
      <w:r w:rsidR="00A7603D">
        <w:rPr>
          <w:rFonts w:hint="eastAsia"/>
        </w:rPr>
        <w:t>型半導体からの端子をカソードという．前述の通り，</w:t>
      </w:r>
      <w:r w:rsidR="00A213D4">
        <w:rPr>
          <w:rFonts w:hint="eastAsia"/>
        </w:rPr>
        <w:t>逆方向に電流が流れない効果を整流作用と呼ぶ．この原理を図２，図３に示す．</w:t>
      </w:r>
    </w:p>
    <w:p w14:paraId="131CACF2" w14:textId="795D0EF4" w:rsidR="00A213D4" w:rsidRDefault="00A213D4" w:rsidP="00B02295"/>
    <w:p w14:paraId="432AFCB0" w14:textId="77777777" w:rsidR="00A213D4" w:rsidRDefault="00A213D4" w:rsidP="00B02295"/>
    <w:p w14:paraId="467B82AC" w14:textId="760A489D" w:rsidR="00A213D4" w:rsidRDefault="00FE6C37" w:rsidP="00FE6C37">
      <w:pPr>
        <w:jc w:val="center"/>
      </w:pPr>
      <w:r>
        <w:rPr>
          <w:noProof/>
        </w:rPr>
        <w:lastRenderedPageBreak/>
        <mc:AlternateContent>
          <mc:Choice Requires="wps">
            <w:drawing>
              <wp:anchor distT="0" distB="0" distL="114300" distR="114300" simplePos="0" relativeHeight="251659264" behindDoc="0" locked="0" layoutInCell="1" allowOverlap="1" wp14:anchorId="2044E7EB" wp14:editId="427020E0">
                <wp:simplePos x="0" y="0"/>
                <wp:positionH relativeFrom="column">
                  <wp:posOffset>3644265</wp:posOffset>
                </wp:positionH>
                <wp:positionV relativeFrom="paragraph">
                  <wp:posOffset>43815</wp:posOffset>
                </wp:positionV>
                <wp:extent cx="984250" cy="304800"/>
                <wp:effectExtent l="514350" t="0" r="25400" b="685800"/>
                <wp:wrapNone/>
                <wp:docPr id="131825741" name="吹き出し: 線 4"/>
                <wp:cNvGraphicFramePr/>
                <a:graphic xmlns:a="http://schemas.openxmlformats.org/drawingml/2006/main">
                  <a:graphicData uri="http://schemas.microsoft.com/office/word/2010/wordprocessingShape">
                    <wps:wsp>
                      <wps:cNvSpPr/>
                      <wps:spPr>
                        <a:xfrm>
                          <a:off x="0" y="0"/>
                          <a:ext cx="984250" cy="304800"/>
                        </a:xfrm>
                        <a:prstGeom prst="borderCallout1">
                          <a:avLst>
                            <a:gd name="adj1" fmla="val 47917"/>
                            <a:gd name="adj2" fmla="val -1881"/>
                            <a:gd name="adj3" fmla="val 318750"/>
                            <a:gd name="adj4" fmla="val -51881"/>
                          </a:avLst>
                        </a:prstGeom>
                      </wps:spPr>
                      <wps:style>
                        <a:lnRef idx="2">
                          <a:schemeClr val="dk1"/>
                        </a:lnRef>
                        <a:fillRef idx="1">
                          <a:schemeClr val="lt1"/>
                        </a:fillRef>
                        <a:effectRef idx="0">
                          <a:schemeClr val="dk1"/>
                        </a:effectRef>
                        <a:fontRef idx="minor">
                          <a:schemeClr val="dk1"/>
                        </a:fontRef>
                      </wps:style>
                      <wps:txbx>
                        <w:txbxContent>
                          <w:p w14:paraId="6B9A5F11" w14:textId="58B74A53" w:rsidR="00FE6C37" w:rsidRDefault="00FE6C37" w:rsidP="00FE6C37">
                            <w:pPr>
                              <w:jc w:val="center"/>
                            </w:pPr>
                            <w:r>
                              <w:rPr>
                                <w:rFonts w:hint="eastAsia"/>
                              </w:rPr>
                              <w:t>電流の方向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4E7EB"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吹き出し: 線 4" o:spid="_x0000_s1026" type="#_x0000_t47" style="position:absolute;left:0;text-align:left;margin-left:286.95pt;margin-top:3.45pt;width:77.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nfkwIAAJMFAAAOAAAAZHJzL2Uyb0RvYy54bWysVE1v2zAMvQ/YfxB0b22n7pIGcYogRYcB&#10;RVesHXpWZKnxJouapMTOfv0o2XGMduhh2EWmzEeKfPxYXLe1InthXQW6oNl5SonQHMpKvxT0+9Pt&#10;2YwS55kumQItCnoQjl4vP35YNGYuJrAFVQpL0Il288YUdOu9mSeJ41tRM3cORmhUSrA183i1L0lp&#10;WYPea5VM0vRT0oAtjQUunMO/N52SLqN/KQX3X6V0whNVUIzNx9PGcxPOZLlg8xfLzLbifRjsH6Ko&#10;WaXx0cHVDfOM7Gz1xlVdcQsOpD/nUCcgZcVFzAGzydJX2TxumRExFyTHmYEm9//c8vv9o3mwSENj&#10;3NyhGLJopa3DF+MjbSTrMJAlWk84/rya5ZNLpJSj6iLNZ2kkMzkZG+v8ZwE1CUJBN1goYddMKdj5&#10;LJLF9nfOR9ZKolmN7cHKHxklslZYhD1TJJ9eZdO+SCPMZIw5y2az7C3mYoy5yGZTDLar9shRPgad&#10;XR49YRZ9bCgd81gukhNHUfIHJUL4Sn8TklQlsjKJicX2FWtlCSZR0PJnjA99RWQwkZVSg1HHxisj&#10;hSRhvGjUY4OZiC09GKbvvzag44ug/WBYVxrs+8aywx+z7nINaft20/b9soHy8GCJhW6unOG3FRb7&#10;jjn/wCzWEPsDl4P/iodU0BQUeomSLdjff/sf8NjfqKWkwcEsqPu1Y1ZQor5o7PyrLM/DJMdLfjmd&#10;4MWONZuxRu/qNWAJsKswuigGvFdHUVqon7E1V+FVVDHN8e2Ccm+Pl7XvFgZuIS5WqwjD6TXM3+lH&#10;w4PzQHDok6f2mVnTd7zHUbmH4xD3LdWV9IQNlhpWOw+y8kEZKO547S84+bEN+i0VVsv4HlGnXbr8&#10;AwAA//8DAFBLAwQUAAYACAAAACEAmHZv2d8AAAAIAQAADwAAAGRycy9kb3ducmV2LnhtbEyPzU7D&#10;MBCE70i8g7VI3KjTAm0T4lQVEhISl/6hXt14G0fE6xA7TeDpWU5w2l3NaPabfDW6RlywC7UnBdNJ&#10;AgKp9KamSsFh/3K3BBGiJqMbT6jgCwOsiuurXGfGD7TFyy5WgkMoZFqBjbHNpAylRafDxLdIrJ19&#10;53Tks6uk6fTA4a6RsySZS6dr4g9Wt/hssfzY9U7Bd79u+7f3YXvcHD73Pp1uvH2tlLq9GddPICKO&#10;8c8Mv/iMDgUznXxPJohGwePiPmWrgjkP1hezJS8nFh5SkEUu/xcofgAAAP//AwBQSwECLQAUAAYA&#10;CAAAACEAtoM4kv4AAADhAQAAEwAAAAAAAAAAAAAAAAAAAAAAW0NvbnRlbnRfVHlwZXNdLnhtbFBL&#10;AQItABQABgAIAAAAIQA4/SH/1gAAAJQBAAALAAAAAAAAAAAAAAAAAC8BAABfcmVscy8ucmVsc1BL&#10;AQItABQABgAIAAAAIQAyoMnfkwIAAJMFAAAOAAAAAAAAAAAAAAAAAC4CAABkcnMvZTJvRG9jLnht&#10;bFBLAQItABQABgAIAAAAIQCYdm/Z3wAAAAgBAAAPAAAAAAAAAAAAAAAAAO0EAABkcnMvZG93bnJl&#10;di54bWxQSwUGAAAAAAQABADzAAAA+QUAAAAA&#10;" adj="-11206,68850,-406,10350" fillcolor="white [3201]" strokecolor="black [3200]" strokeweight="1pt">
                <v:textbox>
                  <w:txbxContent>
                    <w:p w14:paraId="6B9A5F11" w14:textId="58B74A53" w:rsidR="00FE6C37" w:rsidRDefault="00FE6C37" w:rsidP="00FE6C37">
                      <w:pPr>
                        <w:jc w:val="center"/>
                      </w:pPr>
                      <w:r>
                        <w:rPr>
                          <w:rFonts w:hint="eastAsia"/>
                        </w:rPr>
                        <w:t>電流の方向</w:t>
                      </w:r>
                    </w:p>
                  </w:txbxContent>
                </v:textbox>
                <o:callout v:ext="edit" minusy="t"/>
              </v:shape>
            </w:pict>
          </mc:Fallback>
        </mc:AlternateContent>
      </w:r>
      <w:r>
        <w:rPr>
          <w:noProof/>
        </w:rPr>
        <mc:AlternateContent>
          <mc:Choice Requires="wps">
            <w:drawing>
              <wp:anchor distT="0" distB="0" distL="114300" distR="114300" simplePos="0" relativeHeight="251660288" behindDoc="0" locked="0" layoutInCell="1" allowOverlap="1" wp14:anchorId="6A454E7A" wp14:editId="11DBD84E">
                <wp:simplePos x="0" y="0"/>
                <wp:positionH relativeFrom="column">
                  <wp:posOffset>3091180</wp:posOffset>
                </wp:positionH>
                <wp:positionV relativeFrom="paragraph">
                  <wp:posOffset>871855</wp:posOffset>
                </wp:positionV>
                <wp:extent cx="45719" cy="704850"/>
                <wp:effectExtent l="76200" t="0" r="50165" b="57150"/>
                <wp:wrapNone/>
                <wp:docPr id="739449705" name="直線矢印コネクタ 5"/>
                <wp:cNvGraphicFramePr/>
                <a:graphic xmlns:a="http://schemas.openxmlformats.org/drawingml/2006/main">
                  <a:graphicData uri="http://schemas.microsoft.com/office/word/2010/wordprocessingShape">
                    <wps:wsp>
                      <wps:cNvCnPr/>
                      <wps:spPr>
                        <a:xfrm flipH="1">
                          <a:off x="0" y="0"/>
                          <a:ext cx="45719"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46B9C0" id="_x0000_t32" coordsize="21600,21600" o:spt="32" o:oned="t" path="m,l21600,21600e" filled="f">
                <v:path arrowok="t" fillok="f" o:connecttype="none"/>
                <o:lock v:ext="edit" shapetype="t"/>
              </v:shapetype>
              <v:shape id="直線矢印コネクタ 5" o:spid="_x0000_s1026" type="#_x0000_t32" style="position:absolute;left:0;text-align:left;margin-left:243.4pt;margin-top:68.65pt;width:3.6pt;height:55.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omxgEAANgDAAAOAAAAZHJzL2Uyb0RvYy54bWysU9tu1DAQfUfiHyy/s8lWLS3RZvuw5fKA&#10;oAL6Aa4zTiz5JnvYJH/P2NlNESCkIl5Gjj3nzJkzk93tZA07Qkzau5ZvNzVn4KTvtOtb/vDt3asb&#10;zhIK1wnjHbR8hsRv9y9f7MbQwIUfvOkgMiJxqRlDywfE0FRVkgNYkTY+gKNH5aMVSJ+xr7ooRmK3&#10;prqo69fV6GMXopeQEt3eLY98X/iVAomflUqAzLSctGGJscTHHKv9TjR9FGHQ8iRD/IMKK7SjoivV&#10;nUDBvkf9G5XVMvrkFW6kt5VXSksoPVA32/qXbr4OIkDphcxJYbUp/T9a+el4cPeRbBhDalK4j7mL&#10;SUXLlNHhA8209EVK2VRsm1fbYEIm6fLy6nr7hjNJL9f15c1VcbVaWDJbiAnfg7csH1qeMArdD3jw&#10;ztF8fFwqiOPHhKSDgGdABhuXIwpt3rqO4RxoiTBq4XoDeXqUnlOqJ/nlhLOBBf4FFNMdyVzKlM2C&#10;g4nsKGgnhJTgcLsyUXaGKW3MCqyLA38FnvIzFMrWPQe8Ikpl73AFW+18/FN1nM6S1ZJ/dmDpO1vw&#10;6Lu5DLZYQ+tTvDqtet7Pn78L/OmH3P8AAAD//wMAUEsDBBQABgAIAAAAIQDXSrVj4QAAAAsBAAAP&#10;AAAAZHJzL2Rvd25yZXYueG1sTI9NT4NAEIbvJv6HzZh4s4uFVECWxo9ysAcTqzEeF3YElJ0l7LbF&#10;f9/xpMfJ++aZ5y3Wsx3EASffO1JwvYhAIDXO9NQqeHutrlIQPmgyenCECn7Qw7o8Pyt0btyRXvCw&#10;C61gCPlcK+hCGHMpfdOh1X7hRiTOPt1kdeBzaqWZ9JHhdpDLKFpJq3viD50e8aHD5nu3t0x5qu6z&#10;zdfzR7p93Nr3urLtJrNKXV7Md7cgAs7hrwy/+qwOJTvVbk/Gi0FBkq5YPXAQ38QguJFkCa+rFSyT&#10;NAZZFvL/hvIEAAD//wMAUEsBAi0AFAAGAAgAAAAhALaDOJL+AAAA4QEAABMAAAAAAAAAAAAAAAAA&#10;AAAAAFtDb250ZW50X1R5cGVzXS54bWxQSwECLQAUAAYACAAAACEAOP0h/9YAAACUAQAACwAAAAAA&#10;AAAAAAAAAAAvAQAAX3JlbHMvLnJlbHNQSwECLQAUAAYACAAAACEA36IaJsYBAADYAwAADgAAAAAA&#10;AAAAAAAAAAAuAgAAZHJzL2Uyb0RvYy54bWxQSwECLQAUAAYACAAAACEA10q1Y+EAAAALAQAADwAA&#10;AAAAAAAAAAAAAAAgBAAAZHJzL2Rvd25yZXYueG1sUEsFBgAAAAAEAAQA8wAAAC4FAAAAAA==&#10;" strokecolor="#4472c4 [3204]" strokeweight=".5pt">
                <v:stroke endarrow="block" joinstyle="miter"/>
              </v:shape>
            </w:pict>
          </mc:Fallback>
        </mc:AlternateContent>
      </w:r>
      <w:r w:rsidR="00A213D4">
        <w:rPr>
          <w:noProof/>
        </w:rPr>
        <w:drawing>
          <wp:inline distT="0" distB="0" distL="0" distR="0" wp14:anchorId="3682C96A" wp14:editId="78C1C2CE">
            <wp:extent cx="1593850" cy="1840596"/>
            <wp:effectExtent l="0" t="0" r="6350" b="7620"/>
            <wp:docPr id="1239091672" name="図 3" descr="Fig.HC0101_a 接合ダイオードの構造と動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HC0101_a 接合ダイオードの構造と動作"/>
                    <pic:cNvPicPr>
                      <a:picLocks noChangeAspect="1" noChangeArrowheads="1"/>
                    </pic:cNvPicPr>
                  </pic:nvPicPr>
                  <pic:blipFill rotWithShape="1">
                    <a:blip r:embed="rId13">
                      <a:extLst>
                        <a:ext uri="{28A0092B-C50C-407E-A947-70E740481C1C}">
                          <a14:useLocalDpi xmlns:a14="http://schemas.microsoft.com/office/drawing/2010/main" val="0"/>
                        </a:ext>
                      </a:extLst>
                    </a:blip>
                    <a:srcRect l="4444" t="4001" r="42445" b="4001"/>
                    <a:stretch/>
                  </pic:blipFill>
                  <pic:spPr bwMode="auto">
                    <a:xfrm>
                      <a:off x="0" y="0"/>
                      <a:ext cx="1602379" cy="185044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FB32B2" wp14:editId="00AB6796">
            <wp:extent cx="3333750" cy="1546642"/>
            <wp:effectExtent l="0" t="0" r="0" b="0"/>
            <wp:docPr id="4" name="図 1" descr="ダイオードの分類 | 半導体製品 | 新電元工業株式会社- Shinde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ダイオードの分類 | 半導体製品 | 新電元工業株式会社- Shindengen"/>
                    <pic:cNvPicPr>
                      <a:picLocks noChangeAspect="1" noChangeArrowheads="1"/>
                    </pic:cNvPicPr>
                  </pic:nvPicPr>
                  <pic:blipFill rotWithShape="1">
                    <a:blip r:embed="rId14">
                      <a:extLst>
                        <a:ext uri="{28A0092B-C50C-407E-A947-70E740481C1C}">
                          <a14:useLocalDpi xmlns:a14="http://schemas.microsoft.com/office/drawing/2010/main" val="0"/>
                        </a:ext>
                      </a:extLst>
                    </a:blip>
                    <a:srcRect l="3547" t="3913" r="4255" b="6915"/>
                    <a:stretch/>
                  </pic:blipFill>
                  <pic:spPr bwMode="auto">
                    <a:xfrm>
                      <a:off x="0" y="0"/>
                      <a:ext cx="3393732" cy="1574470"/>
                    </a:xfrm>
                    <a:prstGeom prst="rect">
                      <a:avLst/>
                    </a:prstGeom>
                    <a:noFill/>
                    <a:ln>
                      <a:noFill/>
                    </a:ln>
                    <a:extLst>
                      <a:ext uri="{53640926-AAD7-44D8-BBD7-CCE9431645EC}">
                        <a14:shadowObscured xmlns:a14="http://schemas.microsoft.com/office/drawing/2010/main"/>
                      </a:ext>
                    </a:extLst>
                  </pic:spPr>
                </pic:pic>
              </a:graphicData>
            </a:graphic>
          </wp:inline>
        </w:drawing>
      </w:r>
    </w:p>
    <w:p w14:paraId="1665728A" w14:textId="62A9FD47" w:rsidR="00A213D4" w:rsidRDefault="00A213D4" w:rsidP="00FE6C37">
      <w:pPr>
        <w:pStyle w:val="2"/>
        <w:ind w:firstLineChars="700" w:firstLine="1470"/>
      </w:pPr>
      <w:r>
        <w:rPr>
          <w:rFonts w:hint="eastAsia"/>
        </w:rPr>
        <w:t>図２　ダイオードの構造</w:t>
      </w:r>
      <w:r w:rsidR="00FE6C37">
        <w:rPr>
          <w:rFonts w:hint="eastAsia"/>
        </w:rPr>
        <w:t xml:space="preserve">　　　　　　　　　　　図３　ダイオードの分類</w:t>
      </w:r>
    </w:p>
    <w:p w14:paraId="297F0665" w14:textId="77777777" w:rsidR="00FE6C37" w:rsidRDefault="00FE6C37" w:rsidP="00FE6C37"/>
    <w:p w14:paraId="712E1CF7" w14:textId="02717A71" w:rsidR="00FE6C37" w:rsidRDefault="00FE6C37" w:rsidP="00FE6C37">
      <w:pPr>
        <w:pStyle w:val="2"/>
        <w:numPr>
          <w:ilvl w:val="0"/>
          <w:numId w:val="3"/>
        </w:numPr>
      </w:pPr>
      <w:r>
        <w:rPr>
          <w:rFonts w:hint="eastAsia"/>
        </w:rPr>
        <w:t>赤色</w:t>
      </w:r>
      <w:r>
        <w:rPr>
          <w:rFonts w:hint="eastAsia"/>
        </w:rPr>
        <w:t>LED</w:t>
      </w:r>
      <w:r>
        <w:rPr>
          <w:rFonts w:hint="eastAsia"/>
        </w:rPr>
        <w:t>および，青色</w:t>
      </w:r>
      <w:r>
        <w:rPr>
          <w:rFonts w:hint="eastAsia"/>
        </w:rPr>
        <w:t>LED</w:t>
      </w:r>
      <w:r>
        <w:rPr>
          <w:rFonts w:hint="eastAsia"/>
        </w:rPr>
        <w:t>の順方向電圧の値</w:t>
      </w:r>
    </w:p>
    <w:p w14:paraId="577C8080" w14:textId="37084735" w:rsidR="00EA69D6" w:rsidRDefault="00FE6C37" w:rsidP="00FE6C37">
      <w:r>
        <w:rPr>
          <w:rFonts w:hint="eastAsia"/>
        </w:rPr>
        <w:t xml:space="preserve">　</w:t>
      </w:r>
      <w:r w:rsidR="003F40DD">
        <w:rPr>
          <w:rFonts w:hint="eastAsia"/>
        </w:rPr>
        <w:t>LED</w:t>
      </w:r>
      <w:r w:rsidR="003F40DD">
        <w:rPr>
          <w:rFonts w:hint="eastAsia"/>
        </w:rPr>
        <w:t>では，アノードからカソードへ順方向に電流を流した場合，電圧降下が生じる．例えば一般的に赤色</w:t>
      </w:r>
      <w:r w:rsidR="003F40DD">
        <w:rPr>
          <w:rFonts w:hint="eastAsia"/>
        </w:rPr>
        <w:t>LED</w:t>
      </w:r>
      <w:r w:rsidR="003F40DD">
        <w:rPr>
          <w:rFonts w:hint="eastAsia"/>
        </w:rPr>
        <w:t>の電圧降下は約２</w:t>
      </w:r>
      <w:r w:rsidR="003F40DD">
        <w:rPr>
          <w:rFonts w:hint="eastAsia"/>
        </w:rPr>
        <w:t>V</w:t>
      </w:r>
      <w:r w:rsidR="003F40DD">
        <w:rPr>
          <w:rFonts w:hint="eastAsia"/>
        </w:rPr>
        <w:t>，青色</w:t>
      </w:r>
      <w:r w:rsidR="003F40DD">
        <w:rPr>
          <w:rFonts w:hint="eastAsia"/>
        </w:rPr>
        <w:t>LED</w:t>
      </w:r>
      <w:r w:rsidR="003F40DD">
        <w:rPr>
          <w:rFonts w:hint="eastAsia"/>
        </w:rPr>
        <w:t>の電圧降下は，約</w:t>
      </w:r>
      <w:r w:rsidR="003F40DD">
        <w:rPr>
          <w:rFonts w:hint="eastAsia"/>
        </w:rPr>
        <w:t>3.5V</w:t>
      </w:r>
      <w:r w:rsidR="003F40DD">
        <w:rPr>
          <w:rFonts w:hint="eastAsia"/>
        </w:rPr>
        <w:t>である．</w:t>
      </w:r>
      <w:r w:rsidR="00FA7367">
        <w:rPr>
          <w:rFonts w:hint="eastAsia"/>
        </w:rPr>
        <w:t>よって青色</w:t>
      </w:r>
      <w:r w:rsidR="00FA7367">
        <w:rPr>
          <w:rFonts w:hint="eastAsia"/>
        </w:rPr>
        <w:t>LED</w:t>
      </w:r>
      <w:r w:rsidR="00FA7367">
        <w:rPr>
          <w:rFonts w:hint="eastAsia"/>
        </w:rPr>
        <w:t>のほうが，約</w:t>
      </w:r>
      <w:r w:rsidR="00FA7367">
        <w:rPr>
          <w:rFonts w:hint="eastAsia"/>
        </w:rPr>
        <w:t>1.5V</w:t>
      </w:r>
      <w:r w:rsidR="00FA7367">
        <w:rPr>
          <w:rFonts w:hint="eastAsia"/>
        </w:rPr>
        <w:t>高いことがわかる．</w:t>
      </w:r>
      <w:r w:rsidR="00EA69D6">
        <w:rPr>
          <w:rFonts w:hint="eastAsia"/>
        </w:rPr>
        <w:t>V</w:t>
      </w:r>
      <w:r w:rsidR="00EA69D6">
        <w:rPr>
          <w:rFonts w:hint="eastAsia"/>
          <w:vertAlign w:val="subscript"/>
        </w:rPr>
        <w:t>LED</w:t>
      </w:r>
      <w:r w:rsidR="00EA69D6">
        <w:rPr>
          <w:rFonts w:hint="eastAsia"/>
        </w:rPr>
        <w:t>を</w:t>
      </w:r>
      <w:r w:rsidR="00EA69D6">
        <w:rPr>
          <w:rFonts w:hint="eastAsia"/>
        </w:rPr>
        <w:t>LED</w:t>
      </w:r>
      <w:r w:rsidR="00EA69D6">
        <w:rPr>
          <w:rFonts w:hint="eastAsia"/>
        </w:rPr>
        <w:t>の電圧降下，</w:t>
      </w:r>
      <w:r w:rsidR="00EA69D6">
        <w:rPr>
          <w:rFonts w:hint="eastAsia"/>
        </w:rPr>
        <w:t>V</w:t>
      </w:r>
      <w:r w:rsidR="00EA69D6">
        <w:rPr>
          <w:rFonts w:hint="eastAsia"/>
          <w:vertAlign w:val="subscript"/>
        </w:rPr>
        <w:t>１</w:t>
      </w:r>
      <w:r w:rsidR="00EA69D6">
        <w:rPr>
          <w:rFonts w:hint="eastAsia"/>
        </w:rPr>
        <w:t>を</w:t>
      </w:r>
      <w:r w:rsidR="00EA69D6">
        <w:rPr>
          <w:rFonts w:hint="eastAsia"/>
        </w:rPr>
        <w:t>LED</w:t>
      </w:r>
      <w:r w:rsidR="00EA69D6">
        <w:rPr>
          <w:rFonts w:hint="eastAsia"/>
        </w:rPr>
        <w:t>に供給される電圧，</w:t>
      </w:r>
      <w:r w:rsidR="00EA69D6">
        <w:rPr>
          <w:rFonts w:hint="eastAsia"/>
        </w:rPr>
        <w:t>V</w:t>
      </w:r>
      <w:r w:rsidR="00EA69D6">
        <w:rPr>
          <w:rFonts w:hint="eastAsia"/>
          <w:vertAlign w:val="subscript"/>
        </w:rPr>
        <w:t>２</w:t>
      </w:r>
      <w:r w:rsidR="00EA69D6">
        <w:rPr>
          <w:rFonts w:hint="eastAsia"/>
        </w:rPr>
        <w:t>を</w:t>
      </w:r>
      <w:r w:rsidR="00EA69D6">
        <w:rPr>
          <w:rFonts w:hint="eastAsia"/>
        </w:rPr>
        <w:t>LED</w:t>
      </w:r>
      <w:r w:rsidR="00EA69D6">
        <w:rPr>
          <w:rFonts w:hint="eastAsia"/>
        </w:rPr>
        <w:t>の順方向電圧降下とすると，以下の式</w:t>
      </w:r>
      <w:r w:rsidR="00FA7367">
        <w:rPr>
          <w:rFonts w:hint="eastAsia"/>
        </w:rPr>
        <w:t>が表される．</w:t>
      </w:r>
    </w:p>
    <w:p w14:paraId="24D60C13" w14:textId="26AE2BC5" w:rsidR="00FA7367" w:rsidRDefault="00FA7367" w:rsidP="00FA7367">
      <w:pPr>
        <w:jc w:val="center"/>
        <w:rPr>
          <w:vertAlign w:val="subscript"/>
        </w:rPr>
      </w:pPr>
      <w:r>
        <w:rPr>
          <w:rFonts w:hint="eastAsia"/>
        </w:rPr>
        <w:t>V</w:t>
      </w:r>
      <w:r>
        <w:rPr>
          <w:rFonts w:hint="eastAsia"/>
          <w:vertAlign w:val="subscript"/>
        </w:rPr>
        <w:t>LED</w:t>
      </w:r>
      <w:r>
        <w:rPr>
          <w:rFonts w:hint="eastAsia"/>
        </w:rPr>
        <w:t>＝</w:t>
      </w:r>
      <w:r>
        <w:rPr>
          <w:rFonts w:hint="eastAsia"/>
        </w:rPr>
        <w:t>V</w:t>
      </w:r>
      <w:r>
        <w:rPr>
          <w:rFonts w:hint="eastAsia"/>
          <w:vertAlign w:val="subscript"/>
        </w:rPr>
        <w:t>１</w:t>
      </w:r>
      <w:r>
        <w:rPr>
          <w:rFonts w:hint="eastAsia"/>
        </w:rPr>
        <w:t>－</w:t>
      </w:r>
      <w:r>
        <w:rPr>
          <w:rFonts w:hint="eastAsia"/>
        </w:rPr>
        <w:t>V</w:t>
      </w:r>
      <w:r>
        <w:rPr>
          <w:rFonts w:hint="eastAsia"/>
          <w:vertAlign w:val="subscript"/>
        </w:rPr>
        <w:t>２</w:t>
      </w:r>
    </w:p>
    <w:p w14:paraId="499BB5AC" w14:textId="223E2C6D" w:rsidR="00FA7367" w:rsidRPr="00FA7367" w:rsidRDefault="00FA7367" w:rsidP="00FA7367">
      <w:pPr>
        <w:rPr>
          <w:rFonts w:hint="eastAsia"/>
        </w:rPr>
      </w:pPr>
      <w:r>
        <w:rPr>
          <w:rFonts w:hint="eastAsia"/>
        </w:rPr>
        <w:t>ここで，赤色</w:t>
      </w:r>
      <w:r>
        <w:rPr>
          <w:rFonts w:hint="eastAsia"/>
        </w:rPr>
        <w:t>LED</w:t>
      </w:r>
      <w:r>
        <w:rPr>
          <w:rFonts w:hint="eastAsia"/>
        </w:rPr>
        <w:t>の</w:t>
      </w:r>
    </w:p>
    <w:p w14:paraId="270A8C86" w14:textId="77777777" w:rsidR="003F40DD" w:rsidRDefault="003F40DD" w:rsidP="00FE6C37">
      <w:pPr>
        <w:rPr>
          <w:rFonts w:hint="eastAsia"/>
        </w:rPr>
      </w:pPr>
    </w:p>
    <w:p w14:paraId="3F754496" w14:textId="2E6E3196" w:rsidR="003F40DD" w:rsidRDefault="003F40DD" w:rsidP="003F40DD">
      <w:pPr>
        <w:pStyle w:val="2"/>
        <w:numPr>
          <w:ilvl w:val="0"/>
          <w:numId w:val="3"/>
        </w:numPr>
      </w:pPr>
      <w:r>
        <w:rPr>
          <w:rFonts w:hint="eastAsia"/>
        </w:rPr>
        <w:t>Si</w:t>
      </w:r>
      <w:r>
        <w:rPr>
          <w:rFonts w:hint="eastAsia"/>
        </w:rPr>
        <w:t>ダイオード（汎用整流ダイオード）</w:t>
      </w:r>
    </w:p>
    <w:p w14:paraId="52FE44A4" w14:textId="3B0C438A" w:rsidR="00FA7367" w:rsidRPr="00FA7367" w:rsidRDefault="00FA7367" w:rsidP="00FA7367">
      <w:pPr>
        <w:rPr>
          <w:rFonts w:hint="eastAsia"/>
        </w:rPr>
      </w:pPr>
      <w:r>
        <w:rPr>
          <w:rFonts w:hint="eastAsia"/>
        </w:rPr>
        <w:t xml:space="preserve">　</w:t>
      </w:r>
      <w:r>
        <w:rPr>
          <w:rFonts w:hint="eastAsia"/>
        </w:rPr>
        <w:t>Si</w:t>
      </w:r>
      <w:r>
        <w:rPr>
          <w:rFonts w:hint="eastAsia"/>
        </w:rPr>
        <w:t>ダイオードは，</w:t>
      </w:r>
      <w:r w:rsidR="00297BE2">
        <w:rPr>
          <w:rFonts w:hint="eastAsia"/>
        </w:rPr>
        <w:t>シリコンを素材としたダイオードである．主に，整流器として利用され，様々な電子回路に</w:t>
      </w:r>
    </w:p>
    <w:p w14:paraId="0F0DBA1D" w14:textId="1CA990FA" w:rsidR="003F40DD" w:rsidRPr="003F40DD" w:rsidRDefault="003F40DD" w:rsidP="003F40DD">
      <w:pPr>
        <w:rPr>
          <w:rFonts w:hint="eastAsia"/>
        </w:rPr>
      </w:pPr>
      <w:r>
        <w:rPr>
          <w:rFonts w:hint="eastAsia"/>
        </w:rPr>
        <w:t xml:space="preserve">　</w:t>
      </w:r>
    </w:p>
    <w:p w14:paraId="39FC5AFF" w14:textId="77777777" w:rsidR="00A213D4" w:rsidRDefault="00A213D4" w:rsidP="00B02295"/>
    <w:p w14:paraId="08F77E28" w14:textId="77777777" w:rsidR="00A213D4" w:rsidRDefault="00A213D4" w:rsidP="00B02295"/>
    <w:p w14:paraId="7BA735E1" w14:textId="77777777" w:rsidR="00A213D4" w:rsidRDefault="00A213D4" w:rsidP="00B02295"/>
    <w:p w14:paraId="7B336486" w14:textId="008B6652" w:rsidR="00A213D4" w:rsidRPr="00B02295" w:rsidRDefault="00A213D4" w:rsidP="00A213D4">
      <w:pPr>
        <w:jc w:val="center"/>
        <w:rPr>
          <w:rFonts w:hint="eastAsia"/>
        </w:rPr>
      </w:pPr>
    </w:p>
    <w:p w14:paraId="6A1DA7D4" w14:textId="0EBC7132" w:rsidR="00802E8E" w:rsidRPr="00802E8E" w:rsidRDefault="00802E8E" w:rsidP="00802E8E">
      <w:pPr>
        <w:rPr>
          <w:rFonts w:hint="eastAsia"/>
        </w:rPr>
      </w:pPr>
      <w:r>
        <w:rPr>
          <w:rFonts w:hint="eastAsia"/>
        </w:rPr>
        <w:t xml:space="preserve">　</w:t>
      </w:r>
    </w:p>
    <w:p w14:paraId="51C8CF6E" w14:textId="1FCA7EB0" w:rsidR="005F3704" w:rsidRPr="005F3704" w:rsidRDefault="005F3704" w:rsidP="005F3704">
      <w:r>
        <w:rPr>
          <w:rFonts w:hint="eastAsia"/>
        </w:rPr>
        <w:t xml:space="preserve">　</w:t>
      </w:r>
    </w:p>
    <w:p w14:paraId="63E47FA3" w14:textId="50016A5A" w:rsidR="005F3704" w:rsidRPr="005F3704" w:rsidRDefault="005F3704" w:rsidP="005F3704">
      <w:r>
        <w:rPr>
          <w:rFonts w:hint="eastAsia"/>
        </w:rPr>
        <w:t xml:space="preserve">　</w:t>
      </w:r>
    </w:p>
    <w:p w14:paraId="4C2A5F3E" w14:textId="77777777" w:rsidR="00AE3857" w:rsidRPr="00AE3857" w:rsidRDefault="00AE3857" w:rsidP="00AE3857"/>
    <w:p w14:paraId="7F54735E" w14:textId="369ED8F6" w:rsidR="00C80C7C" w:rsidRDefault="00314D65" w:rsidP="00937876">
      <w:pPr>
        <w:pStyle w:val="2"/>
      </w:pPr>
      <w:r w:rsidRPr="00AE3857">
        <w:br w:type="page"/>
      </w:r>
      <w:r w:rsidR="00937876">
        <w:rPr>
          <w:rFonts w:hint="eastAsia"/>
        </w:rPr>
        <w:lastRenderedPageBreak/>
        <w:t>参考文献</w:t>
      </w:r>
    </w:p>
    <w:p w14:paraId="2EC2A750" w14:textId="56F0B9A2" w:rsidR="00937876" w:rsidRDefault="00937876" w:rsidP="00937876">
      <w:r>
        <w:rPr>
          <w:rFonts w:hint="eastAsia"/>
        </w:rPr>
        <w:t>[1]</w:t>
      </w:r>
      <w:r>
        <w:rPr>
          <w:rFonts w:hint="eastAsia"/>
        </w:rPr>
        <w:t>「オシロスコープとは？基本の使い方まで徹底解説！」</w:t>
      </w:r>
      <w:r>
        <w:rPr>
          <w:rFonts w:hint="eastAsia"/>
        </w:rPr>
        <w:t xml:space="preserve">, </w:t>
      </w:r>
      <w:r w:rsidRPr="00937876">
        <w:t>https://contents.zaikostore.com/semiconductor/8973/</w:t>
      </w:r>
    </w:p>
    <w:p w14:paraId="5B3DBB15" w14:textId="659039F8" w:rsidR="00937876" w:rsidRDefault="00937876" w:rsidP="00937876">
      <w:r>
        <w:rPr>
          <w:rFonts w:hint="eastAsia"/>
        </w:rPr>
        <w:t>参照年月日２０２４年５月１２日．</w:t>
      </w:r>
    </w:p>
    <w:p w14:paraId="2DDC5869" w14:textId="6543AEC5" w:rsidR="00937876" w:rsidRDefault="00937876" w:rsidP="00937876">
      <w:r>
        <w:rPr>
          <w:rFonts w:hint="eastAsia"/>
        </w:rPr>
        <w:t>[2]</w:t>
      </w:r>
      <w:r w:rsidR="001179AC">
        <w:rPr>
          <w:rFonts w:hint="eastAsia"/>
        </w:rPr>
        <w:t>「発振器（オシレーター）とは？水晶や</w:t>
      </w:r>
      <w:r w:rsidR="001179AC">
        <w:rPr>
          <w:rFonts w:hint="eastAsia"/>
        </w:rPr>
        <w:t>MENS</w:t>
      </w:r>
      <w:r w:rsidR="001179AC">
        <w:rPr>
          <w:rFonts w:hint="eastAsia"/>
        </w:rPr>
        <w:t>等が利用される基本デバイスを解説！」</w:t>
      </w:r>
      <w:r w:rsidR="001179AC">
        <w:rPr>
          <w:rFonts w:hint="eastAsia"/>
        </w:rPr>
        <w:t xml:space="preserve">, </w:t>
      </w:r>
    </w:p>
    <w:p w14:paraId="4E6CB85D" w14:textId="22AADAC0" w:rsidR="001179AC" w:rsidRDefault="001179AC" w:rsidP="00937876">
      <w:r w:rsidRPr="001179AC">
        <w:t>https://contents.zaikostore.com/semiconductor/9118/ - :~:text=%E7%99%BA%E6%8C%AF%E5%99%A8%E3%81%A8%E3%81%AF%E3%82%AA%E3%82%B7%E3%83%AC%E3%83%BC%E3%82%BF%E3%83%BC%E3%81%A8%E3%82%82,%E9%87%8D%E5%AE%9D%E3%81%95%E3%82%8C%E3%81%A6%E3%81%84%E3%82%8B%E3%81%93%E3%81%A8%E3%80%82</w:t>
      </w:r>
    </w:p>
    <w:p w14:paraId="544D3DAB" w14:textId="6895E01D" w:rsidR="001179AC" w:rsidRDefault="001179AC" w:rsidP="00937876">
      <w:r>
        <w:rPr>
          <w:rFonts w:hint="eastAsia"/>
        </w:rPr>
        <w:t>参照年月日２０２４年５月１２日．</w:t>
      </w:r>
    </w:p>
    <w:p w14:paraId="46ADE2F1" w14:textId="69F5F80F" w:rsidR="00B02295" w:rsidRDefault="00937876" w:rsidP="001179AC">
      <w:r>
        <w:rPr>
          <w:rFonts w:hint="eastAsia"/>
        </w:rPr>
        <w:t>[3]</w:t>
      </w:r>
      <w:r w:rsidR="001179AC" w:rsidRPr="001179AC">
        <w:rPr>
          <w:rFonts w:hint="eastAsia"/>
        </w:rPr>
        <w:t xml:space="preserve"> </w:t>
      </w:r>
      <w:r w:rsidR="00B02295">
        <w:rPr>
          <w:rFonts w:hint="eastAsia"/>
        </w:rPr>
        <w:t>「ダイオードの仕組みと用途を解説！どんな場面で使われる？」</w:t>
      </w:r>
      <w:r w:rsidR="00B02295">
        <w:rPr>
          <w:rFonts w:hint="eastAsia"/>
        </w:rPr>
        <w:t>,</w:t>
      </w:r>
      <w:r w:rsidR="003F40DD">
        <w:rPr>
          <w:rFonts w:hint="eastAsia"/>
        </w:rPr>
        <w:t xml:space="preserve"> </w:t>
      </w:r>
      <w:r w:rsidR="00B02295">
        <w:rPr>
          <w:rFonts w:hint="eastAsia"/>
        </w:rPr>
        <w:t>松定プレシジョン</w:t>
      </w:r>
      <w:r w:rsidR="00B02295">
        <w:rPr>
          <w:rFonts w:hint="eastAsia"/>
        </w:rPr>
        <w:t xml:space="preserve">, </w:t>
      </w:r>
    </w:p>
    <w:p w14:paraId="69304067" w14:textId="302B8144" w:rsidR="00937876" w:rsidRDefault="00B02295" w:rsidP="00937876">
      <w:pPr>
        <w:rPr>
          <w:rFonts w:hint="eastAsia"/>
        </w:rPr>
      </w:pPr>
      <w:r w:rsidRPr="00B02295">
        <w:t>https://www.matsusada.co.jp/column/diode.html - :~:text=%E3%83%80%E3%82%A4%E3%82%AA%E3%83%BC%E3%83%89%E3%81%AF%E3%80%81%E9%9B%BB%E6%B0%97%E3%81%AE%E6%B5%81%E3%82%8C,%E6%A4%9C%E6%B3%A2%E3%81%97%E3%81%9F%E3%82%8A%E3%81%A7%E3%81%8D%E3%81%BE%E3%81%99%E3%80%82</w:t>
      </w:r>
      <w:r w:rsidR="001179AC">
        <w:rPr>
          <w:rFonts w:hint="eastAsia"/>
        </w:rPr>
        <w:t>参照年月日２０２４年５月１２日．</w:t>
      </w:r>
    </w:p>
    <w:p w14:paraId="4E6A834A" w14:textId="75001147" w:rsidR="001179AC" w:rsidRDefault="00937876" w:rsidP="001179AC">
      <w:r>
        <w:rPr>
          <w:rFonts w:hint="eastAsia"/>
        </w:rPr>
        <w:t>[4]</w:t>
      </w:r>
      <w:r w:rsidR="001179AC" w:rsidRPr="001179AC">
        <w:rPr>
          <w:rFonts w:hint="eastAsia"/>
        </w:rPr>
        <w:t xml:space="preserve"> </w:t>
      </w:r>
      <w:r w:rsidR="001179AC">
        <w:rPr>
          <w:rFonts w:hint="eastAsia"/>
        </w:rPr>
        <w:t>参照年月日２０２４年５月１２日．</w:t>
      </w:r>
    </w:p>
    <w:p w14:paraId="3C4582D5" w14:textId="673B9CED" w:rsidR="00937876" w:rsidRPr="001179AC" w:rsidRDefault="00937876" w:rsidP="00937876"/>
    <w:p w14:paraId="1EA3C130" w14:textId="5AF7A128" w:rsidR="001179AC" w:rsidRDefault="00937876" w:rsidP="001179AC">
      <w:r>
        <w:rPr>
          <w:rFonts w:hint="eastAsia"/>
        </w:rPr>
        <w:t>[5]</w:t>
      </w:r>
      <w:r w:rsidR="001179AC" w:rsidRPr="001179AC">
        <w:rPr>
          <w:rFonts w:hint="eastAsia"/>
        </w:rPr>
        <w:t xml:space="preserve"> </w:t>
      </w:r>
      <w:r w:rsidR="001179AC">
        <w:rPr>
          <w:rFonts w:hint="eastAsia"/>
        </w:rPr>
        <w:t>参照年月日２０２４年５月１２日．</w:t>
      </w:r>
    </w:p>
    <w:p w14:paraId="528494E0" w14:textId="0B37139A" w:rsidR="00937876" w:rsidRDefault="00937876" w:rsidP="00937876"/>
    <w:p w14:paraId="68EE6DCB" w14:textId="28888FD2" w:rsidR="001179AC" w:rsidRDefault="00937876" w:rsidP="001179AC">
      <w:r>
        <w:rPr>
          <w:rFonts w:hint="eastAsia"/>
        </w:rPr>
        <w:t>[6]</w:t>
      </w:r>
      <w:r w:rsidR="001179AC" w:rsidRPr="001179AC">
        <w:rPr>
          <w:rFonts w:hint="eastAsia"/>
        </w:rPr>
        <w:t xml:space="preserve"> </w:t>
      </w:r>
      <w:r w:rsidR="001179AC">
        <w:rPr>
          <w:rFonts w:hint="eastAsia"/>
        </w:rPr>
        <w:t>参照年月日２０２４年５月１２日．</w:t>
      </w:r>
    </w:p>
    <w:p w14:paraId="2FAE4862" w14:textId="1DF70507" w:rsidR="00937876" w:rsidRPr="001179AC" w:rsidRDefault="00937876" w:rsidP="00937876"/>
    <w:p w14:paraId="1A02408F" w14:textId="607DF574" w:rsidR="001179AC" w:rsidRDefault="00937876" w:rsidP="001179AC">
      <w:r>
        <w:rPr>
          <w:rFonts w:hint="eastAsia"/>
        </w:rPr>
        <w:t>[7]</w:t>
      </w:r>
      <w:r w:rsidR="001179AC" w:rsidRPr="001179AC">
        <w:rPr>
          <w:rFonts w:hint="eastAsia"/>
        </w:rPr>
        <w:t xml:space="preserve"> </w:t>
      </w:r>
      <w:r w:rsidR="001179AC">
        <w:rPr>
          <w:rFonts w:hint="eastAsia"/>
        </w:rPr>
        <w:t>参照年月日２０２４年５月１２日．</w:t>
      </w:r>
    </w:p>
    <w:p w14:paraId="1354FAB7" w14:textId="63737C8C" w:rsidR="00937876" w:rsidRPr="00937876" w:rsidRDefault="00937876" w:rsidP="00937876"/>
    <w:sectPr w:rsidR="00937876" w:rsidRPr="00937876" w:rsidSect="004B3AB2">
      <w:pgSz w:w="11906" w:h="16838"/>
      <w:pgMar w:top="851" w:right="851" w:bottom="851" w:left="851" w:header="851" w:footer="11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980F1E" w14:textId="77777777" w:rsidR="00280824" w:rsidRDefault="00280824" w:rsidP="00C80C7C">
      <w:r>
        <w:separator/>
      </w:r>
    </w:p>
  </w:endnote>
  <w:endnote w:type="continuationSeparator" w:id="0">
    <w:p w14:paraId="0F708C34" w14:textId="77777777" w:rsidR="00280824" w:rsidRDefault="00280824"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4099851"/>
      <w:docPartObj>
        <w:docPartGallery w:val="Page Numbers (Bottom of Page)"/>
        <w:docPartUnique/>
      </w:docPartObj>
    </w:sdtPr>
    <w:sdtContent>
      <w:p w14:paraId="4452FC18" w14:textId="4B758590" w:rsidR="00AE3857" w:rsidRDefault="00AE3857">
        <w:pPr>
          <w:pStyle w:val="a5"/>
          <w:jc w:val="center"/>
        </w:pPr>
        <w:r>
          <w:fldChar w:fldCharType="begin"/>
        </w:r>
        <w:r>
          <w:instrText>PAGE   \* MERGEFORMAT</w:instrText>
        </w:r>
        <w:r>
          <w:fldChar w:fldCharType="separate"/>
        </w:r>
        <w:r>
          <w:rPr>
            <w:lang w:val="ja-JP"/>
          </w:rPr>
          <w:t>2</w:t>
        </w:r>
        <w:r>
          <w:fldChar w:fldCharType="end"/>
        </w:r>
      </w:p>
    </w:sdtContent>
  </w:sdt>
  <w:p w14:paraId="1191BA7B" w14:textId="77777777" w:rsidR="00AE3857" w:rsidRDefault="00AE385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C0E138" w14:textId="77777777" w:rsidR="00280824" w:rsidRDefault="00280824" w:rsidP="00C80C7C">
      <w:r>
        <w:separator/>
      </w:r>
    </w:p>
  </w:footnote>
  <w:footnote w:type="continuationSeparator" w:id="0">
    <w:p w14:paraId="6D7D289A" w14:textId="77777777" w:rsidR="00280824" w:rsidRDefault="00280824" w:rsidP="00C80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7B568A"/>
    <w:multiLevelType w:val="hybridMultilevel"/>
    <w:tmpl w:val="2FF671AE"/>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 w15:restartNumberingAfterBreak="0">
    <w:nsid w:val="5DC77844"/>
    <w:multiLevelType w:val="hybridMultilevel"/>
    <w:tmpl w:val="780855C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4E44495"/>
    <w:multiLevelType w:val="hybridMultilevel"/>
    <w:tmpl w:val="CE50812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02991326">
    <w:abstractNumId w:val="2"/>
  </w:num>
  <w:num w:numId="2" w16cid:durableId="1378357180">
    <w:abstractNumId w:val="1"/>
  </w:num>
  <w:num w:numId="3" w16cid:durableId="65838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rawingGridHorizontalSpacing w:val="105"/>
  <w:displayHorizontalDrawingGridEvery w:val="0"/>
  <w:displayVerticalDrawingGridEvery w:val="2"/>
  <w:characterSpacingControl w:val="compressPunctuation"/>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1179AC"/>
    <w:rsid w:val="00140B06"/>
    <w:rsid w:val="00147171"/>
    <w:rsid w:val="00151FF2"/>
    <w:rsid w:val="0018353D"/>
    <w:rsid w:val="0020045A"/>
    <w:rsid w:val="00280824"/>
    <w:rsid w:val="0029392F"/>
    <w:rsid w:val="00294E5B"/>
    <w:rsid w:val="00297BE2"/>
    <w:rsid w:val="002A624C"/>
    <w:rsid w:val="00314D65"/>
    <w:rsid w:val="00336C7E"/>
    <w:rsid w:val="003C305E"/>
    <w:rsid w:val="003F40DD"/>
    <w:rsid w:val="004441A2"/>
    <w:rsid w:val="004557AE"/>
    <w:rsid w:val="0046709C"/>
    <w:rsid w:val="004B3AB2"/>
    <w:rsid w:val="00530E88"/>
    <w:rsid w:val="005849F1"/>
    <w:rsid w:val="00585399"/>
    <w:rsid w:val="005C5992"/>
    <w:rsid w:val="005D788F"/>
    <w:rsid w:val="005F3704"/>
    <w:rsid w:val="00611D9A"/>
    <w:rsid w:val="006A635C"/>
    <w:rsid w:val="006C7608"/>
    <w:rsid w:val="006D780F"/>
    <w:rsid w:val="00740743"/>
    <w:rsid w:val="00772EB1"/>
    <w:rsid w:val="007C34CF"/>
    <w:rsid w:val="00802E8E"/>
    <w:rsid w:val="008A5240"/>
    <w:rsid w:val="008A5BB8"/>
    <w:rsid w:val="008B345C"/>
    <w:rsid w:val="008B3A84"/>
    <w:rsid w:val="008C08FC"/>
    <w:rsid w:val="008C5F64"/>
    <w:rsid w:val="00937876"/>
    <w:rsid w:val="0098433D"/>
    <w:rsid w:val="00A213D4"/>
    <w:rsid w:val="00A67BF8"/>
    <w:rsid w:val="00A7603D"/>
    <w:rsid w:val="00A85536"/>
    <w:rsid w:val="00AE3857"/>
    <w:rsid w:val="00AF2450"/>
    <w:rsid w:val="00B02295"/>
    <w:rsid w:val="00BE38A4"/>
    <w:rsid w:val="00BF4297"/>
    <w:rsid w:val="00C02B43"/>
    <w:rsid w:val="00C33EB8"/>
    <w:rsid w:val="00C43022"/>
    <w:rsid w:val="00C80C7C"/>
    <w:rsid w:val="00C8153E"/>
    <w:rsid w:val="00CC21B7"/>
    <w:rsid w:val="00CF7AAF"/>
    <w:rsid w:val="00D17CDE"/>
    <w:rsid w:val="00D3633C"/>
    <w:rsid w:val="00D43AC2"/>
    <w:rsid w:val="00DB3290"/>
    <w:rsid w:val="00DC1667"/>
    <w:rsid w:val="00E25428"/>
    <w:rsid w:val="00E82918"/>
    <w:rsid w:val="00EA69D6"/>
    <w:rsid w:val="00F50067"/>
    <w:rsid w:val="00FA7367"/>
    <w:rsid w:val="00FC5125"/>
    <w:rsid w:val="00FE6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游ゴシック"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857"/>
    <w:pPr>
      <w:widowControl w:val="0"/>
      <w:jc w:val="both"/>
    </w:pPr>
    <w:rPr>
      <w:rFonts w:asciiTheme="minorHAnsi" w:eastAsiaTheme="minorEastAsia" w:hAnsiTheme="minorHAnsi"/>
    </w:rPr>
  </w:style>
  <w:style w:type="paragraph" w:styleId="2">
    <w:name w:val="heading 2"/>
    <w:basedOn w:val="a"/>
    <w:next w:val="a"/>
    <w:link w:val="20"/>
    <w:uiPriority w:val="9"/>
    <w:unhideWhenUsed/>
    <w:qFormat/>
    <w:rsid w:val="00AE3857"/>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customStyle="1" w:styleId="20">
    <w:name w:val="見出し 2 (文字)"/>
    <w:basedOn w:val="a0"/>
    <w:link w:val="2"/>
    <w:uiPriority w:val="9"/>
    <w:rsid w:val="00AE3857"/>
    <w:rPr>
      <w:rFonts w:asciiTheme="majorHAnsi" w:eastAsiaTheme="majorEastAsia" w:hAnsiTheme="majorHAnsi" w:cstheme="majorBidi"/>
    </w:rPr>
  </w:style>
  <w:style w:type="paragraph" w:styleId="a7">
    <w:name w:val="List Paragraph"/>
    <w:basedOn w:val="a"/>
    <w:uiPriority w:val="34"/>
    <w:qFormat/>
    <w:rsid w:val="005C5992"/>
    <w:pPr>
      <w:ind w:leftChars="400" w:left="840"/>
    </w:pPr>
  </w:style>
  <w:style w:type="character" w:styleId="a8">
    <w:name w:val="Hyperlink"/>
    <w:basedOn w:val="a0"/>
    <w:uiPriority w:val="99"/>
    <w:unhideWhenUsed/>
    <w:rsid w:val="00937876"/>
    <w:rPr>
      <w:color w:val="0563C1" w:themeColor="hyperlink"/>
      <w:u w:val="single"/>
    </w:rPr>
  </w:style>
  <w:style w:type="character" w:styleId="a9">
    <w:name w:val="Unresolved Mention"/>
    <w:basedOn w:val="a0"/>
    <w:uiPriority w:val="99"/>
    <w:semiHidden/>
    <w:unhideWhenUsed/>
    <w:rsid w:val="00937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682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Jコースレポート">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78eb360-df61-4ceb-b350-f90b77227ae2" xsi:nil="true"/>
    <lcf76f155ced4ddcb4097134ff3c332f xmlns="ebee839c-1c0c-46b7-9434-4e0b340d494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ACD183C7A550943AF003F9ED7A2F963" ma:contentTypeVersion="12" ma:contentTypeDescription="新しいドキュメントを作成します。" ma:contentTypeScope="" ma:versionID="65849300e515e86979a6d191bf715332">
  <xsd:schema xmlns:xsd="http://www.w3.org/2001/XMLSchema" xmlns:xs="http://www.w3.org/2001/XMLSchema" xmlns:p="http://schemas.microsoft.com/office/2006/metadata/properties" xmlns:ns2="ebee839c-1c0c-46b7-9434-4e0b340d4948" xmlns:ns3="878eb360-df61-4ceb-b350-f90b77227ae2" targetNamespace="http://schemas.microsoft.com/office/2006/metadata/properties" ma:root="true" ma:fieldsID="3e4a35a319e4ea7f22961155c150346f" ns2:_="" ns3:_="">
    <xsd:import namespace="ebee839c-1c0c-46b7-9434-4e0b340d4948"/>
    <xsd:import namespace="878eb360-df61-4ceb-b350-f90b77227a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ee839c-1c0c-46b7-9434-4e0b340d49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8eb360-df61-4ceb-b350-f90b77227ae2"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16" nillable="true" ma:displayName="Taxonomy Catch All Column" ma:hidden="true" ma:list="{e7a90aeb-0f35-4f41-a56a-11ae039af2c9}" ma:internalName="TaxCatchAll" ma:showField="CatchAllData" ma:web="878eb360-df61-4ceb-b350-f90b77227a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91477-6611-4454-9C2F-83D03DF88F75}">
  <ds:schemaRefs>
    <ds:schemaRef ds:uri="http://schemas.microsoft.com/sharepoint/v3/contenttype/forms"/>
  </ds:schemaRefs>
</ds:datastoreItem>
</file>

<file path=customXml/itemProps2.xml><?xml version="1.0" encoding="utf-8"?>
<ds:datastoreItem xmlns:ds="http://schemas.openxmlformats.org/officeDocument/2006/customXml" ds:itemID="{6FCFAD68-3CF0-47DF-AE4E-7817B34F794F}">
  <ds:schemaRefs>
    <ds:schemaRef ds:uri="http://schemas.microsoft.com/office/2006/metadata/properties"/>
    <ds:schemaRef ds:uri="http://schemas.microsoft.com/office/infopath/2007/PartnerControls"/>
    <ds:schemaRef ds:uri="878eb360-df61-4ceb-b350-f90b77227ae2"/>
    <ds:schemaRef ds:uri="ebee839c-1c0c-46b7-9434-4e0b340d4948"/>
  </ds:schemaRefs>
</ds:datastoreItem>
</file>

<file path=customXml/itemProps3.xml><?xml version="1.0" encoding="utf-8"?>
<ds:datastoreItem xmlns:ds="http://schemas.openxmlformats.org/officeDocument/2006/customXml" ds:itemID="{421DE9D0-01EA-453B-B305-12F15B895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ee839c-1c0c-46b7-9434-4e0b340d4948"/>
    <ds:schemaRef ds:uri="878eb360-df61-4ceb-b350-f90b77227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560</TotalTime>
  <Pages>4</Pages>
  <Words>326</Words>
  <Characters>1864</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颯聖 遠藤</cp:lastModifiedBy>
  <cp:revision>8</cp:revision>
  <dcterms:created xsi:type="dcterms:W3CDTF">2023-12-06T06:53:00Z</dcterms:created>
  <dcterms:modified xsi:type="dcterms:W3CDTF">2024-05-13T14:50:00Z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0x0101008ACD183C7A550943AF003F9ED7A2F963</vt:lpwstr>
  </property>
</Properties>
</file>