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ACEA5" w14:textId="77777777" w:rsidR="0081225D" w:rsidRDefault="00336B70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数字逻辑与部件设计实验报告</w:t>
      </w:r>
    </w:p>
    <w:p w14:paraId="71769217" w14:textId="77777777" w:rsidR="0081225D" w:rsidRDefault="0081225D">
      <w:pPr>
        <w:jc w:val="center"/>
        <w:rPr>
          <w:b/>
          <w:bCs/>
          <w:sz w:val="96"/>
          <w:szCs w:val="96"/>
        </w:rPr>
      </w:pPr>
    </w:p>
    <w:p w14:paraId="6CCF69D3" w14:textId="6B52C3B3" w:rsidR="0081225D" w:rsidRDefault="00336B70">
      <w:pPr>
        <w:jc w:val="center"/>
        <w:rPr>
          <w:sz w:val="52"/>
          <w:szCs w:val="52"/>
        </w:rPr>
      </w:pPr>
      <w:r>
        <w:rPr>
          <w:sz w:val="52"/>
          <w:szCs w:val="52"/>
        </w:rPr>
        <w:t>实验</w:t>
      </w:r>
      <w:r w:rsidR="008D5473">
        <w:rPr>
          <w:rFonts w:hint="eastAsia"/>
          <w:sz w:val="52"/>
          <w:szCs w:val="52"/>
        </w:rPr>
        <w:t>四</w:t>
      </w:r>
      <w:r>
        <w:rPr>
          <w:sz w:val="52"/>
          <w:szCs w:val="52"/>
        </w:rPr>
        <w:t>：</w:t>
      </w:r>
      <w:r w:rsidR="008D5473">
        <w:rPr>
          <w:rFonts w:hint="eastAsia"/>
          <w:sz w:val="52"/>
          <w:szCs w:val="52"/>
        </w:rPr>
        <w:t>闰年计算器</w:t>
      </w:r>
    </w:p>
    <w:p w14:paraId="6C1BAC06" w14:textId="77777777" w:rsidR="0081225D" w:rsidRDefault="0081225D">
      <w:pPr>
        <w:jc w:val="center"/>
        <w:rPr>
          <w:sz w:val="52"/>
          <w:szCs w:val="52"/>
        </w:rPr>
      </w:pPr>
    </w:p>
    <w:p w14:paraId="7CA3636D" w14:textId="77777777" w:rsidR="0081225D" w:rsidRDefault="00336B7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114300" distR="114300" wp14:anchorId="39A3A988" wp14:editId="56ABA68A">
            <wp:extent cx="5260340" cy="3286760"/>
            <wp:effectExtent l="0" t="0" r="22860" b="1524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598A" w14:textId="77777777" w:rsidR="0081225D" w:rsidRDefault="0081225D">
      <w:pPr>
        <w:rPr>
          <w:sz w:val="52"/>
          <w:szCs w:val="52"/>
        </w:rPr>
      </w:pPr>
    </w:p>
    <w:p w14:paraId="2AB9D03C" w14:textId="77777777" w:rsidR="0081225D" w:rsidRDefault="0081225D">
      <w:pPr>
        <w:rPr>
          <w:sz w:val="52"/>
          <w:szCs w:val="52"/>
        </w:rPr>
      </w:pPr>
    </w:p>
    <w:p w14:paraId="3576641E" w14:textId="4C637804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学生姓名：</w:t>
      </w:r>
      <w:r>
        <w:rPr>
          <w:sz w:val="36"/>
          <w:szCs w:val="36"/>
        </w:rPr>
        <w:t xml:space="preserve">   </w:t>
      </w:r>
      <w:r w:rsidR="00042ACC">
        <w:rPr>
          <w:rFonts w:hint="eastAsia"/>
          <w:sz w:val="36"/>
          <w:szCs w:val="36"/>
        </w:rPr>
        <w:t>谢志康</w:t>
      </w:r>
    </w:p>
    <w:p w14:paraId="19EB8FF8" w14:textId="4EDD6AE2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学号：</w:t>
      </w:r>
      <w:r w:rsidR="00042ACC">
        <w:rPr>
          <w:rFonts w:hint="eastAsia"/>
          <w:sz w:val="36"/>
          <w:szCs w:val="36"/>
        </w:rPr>
        <w:t>2</w:t>
      </w:r>
      <w:r w:rsidR="00042ACC">
        <w:rPr>
          <w:sz w:val="36"/>
          <w:szCs w:val="36"/>
        </w:rPr>
        <w:t>2307110187</w:t>
      </w:r>
    </w:p>
    <w:p w14:paraId="7CFED1FD" w14:textId="6E9BB25D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日期：</w:t>
      </w:r>
      <w:r w:rsidR="00042ACC">
        <w:rPr>
          <w:sz w:val="36"/>
          <w:szCs w:val="36"/>
        </w:rPr>
        <w:t>2023.9.</w:t>
      </w:r>
      <w:r w:rsidR="008D5473">
        <w:rPr>
          <w:sz w:val="36"/>
          <w:szCs w:val="36"/>
        </w:rPr>
        <w:t>25</w:t>
      </w:r>
    </w:p>
    <w:p w14:paraId="56CAE041" w14:textId="77777777" w:rsidR="0081225D" w:rsidRDefault="0081225D">
      <w:pPr>
        <w:jc w:val="center"/>
        <w:rPr>
          <w:sz w:val="36"/>
          <w:szCs w:val="36"/>
        </w:rPr>
      </w:pPr>
    </w:p>
    <w:p w14:paraId="6E8D8B97" w14:textId="77777777" w:rsidR="0081225D" w:rsidRDefault="0081225D" w:rsidP="00431860">
      <w:pPr>
        <w:rPr>
          <w:sz w:val="36"/>
          <w:szCs w:val="36"/>
        </w:rPr>
      </w:pPr>
    </w:p>
    <w:p w14:paraId="473120CF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实验内容</w:t>
      </w:r>
    </w:p>
    <w:p w14:paraId="0ADDC3C8" w14:textId="6DC43692" w:rsidR="001F4704" w:rsidRDefault="00B80540" w:rsidP="00B80540">
      <w:pPr>
        <w:jc w:val="both"/>
        <w:rPr>
          <w:sz w:val="28"/>
          <w:szCs w:val="28"/>
        </w:rPr>
      </w:pPr>
      <w:r w:rsidRPr="00B80540">
        <w:rPr>
          <w:sz w:val="28"/>
          <w:szCs w:val="28"/>
        </w:rPr>
        <w:t xml:space="preserve">1) </w:t>
      </w:r>
      <w:r w:rsidRPr="00B80540">
        <w:rPr>
          <w:sz w:val="28"/>
          <w:szCs w:val="28"/>
        </w:rPr>
        <w:t>采用行为级设计一个闰年计算器，</w:t>
      </w:r>
      <w:r w:rsidRPr="00B80540">
        <w:rPr>
          <w:sz w:val="28"/>
          <w:szCs w:val="28"/>
        </w:rPr>
        <w:t xml:space="preserve"> </w:t>
      </w:r>
      <w:r w:rsidRPr="00B80540">
        <w:rPr>
          <w:sz w:val="28"/>
          <w:szCs w:val="28"/>
        </w:rPr>
        <w:t>输入信号：</w:t>
      </w:r>
      <w:r w:rsidRPr="00B80540">
        <w:rPr>
          <w:sz w:val="28"/>
          <w:szCs w:val="28"/>
        </w:rPr>
        <w:t>16</w:t>
      </w:r>
      <w:r w:rsidRPr="00B80540">
        <w:rPr>
          <w:sz w:val="28"/>
          <w:szCs w:val="28"/>
        </w:rPr>
        <w:t>个</w:t>
      </w:r>
      <w:r w:rsidRPr="00B80540">
        <w:rPr>
          <w:sz w:val="28"/>
          <w:szCs w:val="28"/>
        </w:rPr>
        <w:t>SW</w:t>
      </w:r>
      <w:r w:rsidRPr="00B80540">
        <w:rPr>
          <w:sz w:val="28"/>
          <w:szCs w:val="28"/>
        </w:rPr>
        <w:t>拨码开关。</w:t>
      </w:r>
      <w:r w:rsidRPr="00B80540">
        <w:rPr>
          <w:sz w:val="28"/>
          <w:szCs w:val="28"/>
        </w:rPr>
        <w:t xml:space="preserve"> </w:t>
      </w:r>
      <w:r w:rsidRPr="00B80540">
        <w:rPr>
          <w:sz w:val="28"/>
          <w:szCs w:val="28"/>
        </w:rPr>
        <w:t>输出信号：</w:t>
      </w:r>
      <w:r w:rsidRPr="00B80540">
        <w:rPr>
          <w:sz w:val="28"/>
          <w:szCs w:val="28"/>
        </w:rPr>
        <w:t>16</w:t>
      </w:r>
      <w:r w:rsidRPr="00B80540">
        <w:rPr>
          <w:sz w:val="28"/>
          <w:szCs w:val="28"/>
        </w:rPr>
        <w:t>个</w:t>
      </w:r>
      <w:r w:rsidRPr="00B80540">
        <w:rPr>
          <w:sz w:val="28"/>
          <w:szCs w:val="28"/>
        </w:rPr>
        <w:t>LED</w:t>
      </w:r>
      <w:r w:rsidRPr="00B80540">
        <w:rPr>
          <w:sz w:val="28"/>
          <w:szCs w:val="28"/>
        </w:rPr>
        <w:t>灯与</w:t>
      </w:r>
      <w:r w:rsidRPr="00B80540">
        <w:rPr>
          <w:sz w:val="28"/>
          <w:szCs w:val="28"/>
        </w:rPr>
        <w:t>SW</w:t>
      </w:r>
      <w:r w:rsidRPr="00B80540">
        <w:rPr>
          <w:sz w:val="28"/>
          <w:szCs w:val="28"/>
        </w:rPr>
        <w:t>相对应；</w:t>
      </w:r>
      <w:r w:rsidRPr="00B80540">
        <w:rPr>
          <w:sz w:val="28"/>
          <w:szCs w:val="28"/>
        </w:rPr>
        <w:t xml:space="preserve"> </w:t>
      </w:r>
      <w:r w:rsidRPr="00B80540">
        <w:rPr>
          <w:sz w:val="28"/>
          <w:szCs w:val="28"/>
        </w:rPr>
        <w:t>右侧</w:t>
      </w:r>
      <w:r w:rsidRPr="00B80540">
        <w:rPr>
          <w:sz w:val="28"/>
          <w:szCs w:val="28"/>
        </w:rPr>
        <w:t>4</w:t>
      </w:r>
      <w:r w:rsidRPr="00B80540">
        <w:rPr>
          <w:sz w:val="28"/>
          <w:szCs w:val="28"/>
        </w:rPr>
        <w:t>个七段数码管显示</w:t>
      </w:r>
      <w:r w:rsidRPr="00B80540">
        <w:rPr>
          <w:sz w:val="28"/>
          <w:szCs w:val="28"/>
        </w:rPr>
        <w:t>SW</w:t>
      </w:r>
      <w:r w:rsidRPr="00B80540">
        <w:rPr>
          <w:sz w:val="28"/>
          <w:szCs w:val="28"/>
        </w:rPr>
        <w:t>的年份数据；</w:t>
      </w:r>
      <w:r w:rsidRPr="00B80540">
        <w:rPr>
          <w:sz w:val="28"/>
          <w:szCs w:val="28"/>
        </w:rPr>
        <w:t xml:space="preserve"> </w:t>
      </w:r>
      <w:r w:rsidRPr="00B80540">
        <w:rPr>
          <w:sz w:val="28"/>
          <w:szCs w:val="28"/>
        </w:rPr>
        <w:t>如果为闰年，一个彩灯为绿色；否则，这个彩灯为红色。</w:t>
      </w:r>
    </w:p>
    <w:p w14:paraId="1E3D51CD" w14:textId="49A790DB" w:rsidR="00B80540" w:rsidRDefault="00B80540" w:rsidP="00B80540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B80540">
        <w:t xml:space="preserve"> </w:t>
      </w:r>
      <w:r>
        <w:t xml:space="preserve"> </w:t>
      </w:r>
      <w:r w:rsidRPr="00B80540">
        <w:rPr>
          <w:sz w:val="28"/>
          <w:szCs w:val="28"/>
        </w:rPr>
        <w:t>采用课件</w:t>
      </w:r>
      <w:r w:rsidRPr="00B80540">
        <w:rPr>
          <w:sz w:val="28"/>
          <w:szCs w:val="28"/>
        </w:rPr>
        <w:t>ppt</w:t>
      </w:r>
      <w:r w:rsidRPr="00B80540">
        <w:rPr>
          <w:sz w:val="28"/>
          <w:szCs w:val="28"/>
        </w:rPr>
        <w:t>上的例题公式，重新做上面的题目。</w:t>
      </w:r>
      <w:r>
        <w:rPr>
          <w:rFonts w:hint="eastAsia"/>
          <w:sz w:val="28"/>
          <w:szCs w:val="28"/>
        </w:rPr>
        <w:t xml:space="preserve"> </w:t>
      </w:r>
    </w:p>
    <w:p w14:paraId="3A62DBD5" w14:textId="18344C92" w:rsidR="00B80540" w:rsidRPr="00B80540" w:rsidRDefault="00B80540" w:rsidP="00B80540">
      <w:pPr>
        <w:jc w:val="both"/>
        <w:rPr>
          <w:rFonts w:hint="eastAsia"/>
          <w:sz w:val="28"/>
          <w:szCs w:val="28"/>
        </w:rPr>
      </w:pPr>
      <w:r w:rsidRPr="00B80540">
        <w:rPr>
          <w:noProof/>
          <w:sz w:val="28"/>
          <w:szCs w:val="28"/>
        </w:rPr>
        <w:drawing>
          <wp:inline distT="0" distB="0" distL="0" distR="0" wp14:anchorId="04470389" wp14:editId="591969F3">
            <wp:extent cx="4838700" cy="2725774"/>
            <wp:effectExtent l="0" t="0" r="0" b="0"/>
            <wp:docPr id="378264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1" cy="272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1E29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实验方案</w:t>
      </w:r>
    </w:p>
    <w:p w14:paraId="6B55C967" w14:textId="76A9B095" w:rsidR="00B80540" w:rsidRPr="00B05BC0" w:rsidRDefault="00B52438" w:rsidP="00B05BC0">
      <w:pPr>
        <w:pStyle w:val="a3"/>
        <w:numPr>
          <w:ilvl w:val="0"/>
          <w:numId w:val="6"/>
        </w:numPr>
        <w:ind w:firstLineChars="0"/>
        <w:jc w:val="both"/>
        <w:rPr>
          <w:sz w:val="28"/>
          <w:szCs w:val="28"/>
        </w:rPr>
      </w:pPr>
      <w:r w:rsidRPr="00B05BC0">
        <w:rPr>
          <w:rFonts w:hint="eastAsia"/>
          <w:sz w:val="28"/>
          <w:szCs w:val="28"/>
        </w:rPr>
        <w:t>第一道题，采用</w:t>
      </w:r>
      <w:r w:rsidRPr="00B05BC0">
        <w:rPr>
          <w:rFonts w:hint="eastAsia"/>
          <w:sz w:val="28"/>
          <w:szCs w:val="28"/>
        </w:rPr>
        <w:t>if</w:t>
      </w:r>
      <w:r w:rsidRPr="00B05BC0">
        <w:rPr>
          <w:sz w:val="28"/>
          <w:szCs w:val="28"/>
        </w:rPr>
        <w:t xml:space="preserve"> </w:t>
      </w:r>
      <w:r w:rsidRPr="00B05BC0">
        <w:rPr>
          <w:rFonts w:hint="eastAsia"/>
          <w:sz w:val="28"/>
          <w:szCs w:val="28"/>
        </w:rPr>
        <w:t>else</w:t>
      </w:r>
      <w:r w:rsidRPr="00B05BC0">
        <w:rPr>
          <w:sz w:val="28"/>
          <w:szCs w:val="28"/>
        </w:rPr>
        <w:t xml:space="preserve"> </w:t>
      </w:r>
      <w:r w:rsidRPr="00B05BC0">
        <w:rPr>
          <w:rFonts w:hint="eastAsia"/>
          <w:sz w:val="28"/>
          <w:szCs w:val="28"/>
        </w:rPr>
        <w:t>逻辑语句实现：</w:t>
      </w:r>
      <w:r w:rsidR="00B05BC0" w:rsidRPr="00B05BC0">
        <w:rPr>
          <w:rFonts w:hint="eastAsia"/>
          <w:sz w:val="28"/>
          <w:szCs w:val="28"/>
        </w:rPr>
        <w:t>主要根据闰年判定规则实现——</w:t>
      </w:r>
      <w:r w:rsidR="00B05BC0" w:rsidRPr="00B05BC0">
        <w:rPr>
          <w:sz w:val="28"/>
          <w:szCs w:val="28"/>
        </w:rPr>
        <w:t xml:space="preserve">1582 </w:t>
      </w:r>
      <w:r w:rsidR="00B05BC0" w:rsidRPr="00B05BC0">
        <w:rPr>
          <w:sz w:val="28"/>
          <w:szCs w:val="28"/>
        </w:rPr>
        <w:t>年以来的置闰规则：</w:t>
      </w:r>
      <w:r w:rsidR="00B05BC0" w:rsidRPr="00B05BC0">
        <w:rPr>
          <w:sz w:val="28"/>
          <w:szCs w:val="28"/>
        </w:rPr>
        <w:t xml:space="preserve"> </w:t>
      </w:r>
      <w:r w:rsidR="00B05BC0" w:rsidRPr="00B05BC0">
        <w:sym w:font="Symbol" w:char="F0B2"/>
      </w:r>
      <w:r w:rsidR="00B05BC0" w:rsidRPr="00B05BC0">
        <w:rPr>
          <w:sz w:val="28"/>
          <w:szCs w:val="28"/>
        </w:rPr>
        <w:t xml:space="preserve"> </w:t>
      </w:r>
      <w:r w:rsidR="00B05BC0" w:rsidRPr="00B05BC0">
        <w:rPr>
          <w:sz w:val="28"/>
          <w:szCs w:val="28"/>
        </w:rPr>
        <w:t>普通闰年：公历年份是</w:t>
      </w:r>
      <w:r w:rsidR="00B05BC0" w:rsidRPr="00B05BC0">
        <w:rPr>
          <w:sz w:val="28"/>
          <w:szCs w:val="28"/>
        </w:rPr>
        <w:t>4</w:t>
      </w:r>
      <w:r w:rsidR="00B05BC0" w:rsidRPr="00B05BC0">
        <w:rPr>
          <w:sz w:val="28"/>
          <w:szCs w:val="28"/>
        </w:rPr>
        <w:t>的倍数，且不是</w:t>
      </w:r>
      <w:r w:rsidR="00B05BC0" w:rsidRPr="00B05BC0">
        <w:rPr>
          <w:sz w:val="28"/>
          <w:szCs w:val="28"/>
        </w:rPr>
        <w:t>100</w:t>
      </w:r>
      <w:r w:rsidR="00B05BC0" w:rsidRPr="00B05BC0">
        <w:rPr>
          <w:sz w:val="28"/>
          <w:szCs w:val="28"/>
        </w:rPr>
        <w:t>的倍数的，为闰年（如</w:t>
      </w:r>
      <w:r w:rsidR="00B05BC0" w:rsidRPr="00B05BC0">
        <w:rPr>
          <w:sz w:val="28"/>
          <w:szCs w:val="28"/>
        </w:rPr>
        <w:t xml:space="preserve">2004 </w:t>
      </w:r>
      <w:r w:rsidR="00B05BC0" w:rsidRPr="00B05BC0">
        <w:rPr>
          <w:sz w:val="28"/>
          <w:szCs w:val="28"/>
        </w:rPr>
        <w:t>年、</w:t>
      </w:r>
      <w:r w:rsidR="00B05BC0" w:rsidRPr="00B05BC0">
        <w:rPr>
          <w:sz w:val="28"/>
          <w:szCs w:val="28"/>
        </w:rPr>
        <w:t>2020</w:t>
      </w:r>
      <w:r w:rsidR="00B05BC0" w:rsidRPr="00B05BC0">
        <w:rPr>
          <w:sz w:val="28"/>
          <w:szCs w:val="28"/>
        </w:rPr>
        <w:t>年等就是闰年）。</w:t>
      </w:r>
      <w:r w:rsidR="00B05BC0" w:rsidRPr="00B05BC0">
        <w:rPr>
          <w:sz w:val="28"/>
          <w:szCs w:val="28"/>
        </w:rPr>
        <w:t xml:space="preserve"> </w:t>
      </w:r>
      <w:r w:rsidR="00B05BC0" w:rsidRPr="00B05BC0">
        <w:sym w:font="Symbol" w:char="F0B2"/>
      </w:r>
      <w:r w:rsidR="00B05BC0" w:rsidRPr="00B05BC0">
        <w:rPr>
          <w:sz w:val="28"/>
          <w:szCs w:val="28"/>
        </w:rPr>
        <w:t xml:space="preserve"> </w:t>
      </w:r>
      <w:r w:rsidR="00B05BC0" w:rsidRPr="00B05BC0">
        <w:rPr>
          <w:sz w:val="28"/>
          <w:szCs w:val="28"/>
        </w:rPr>
        <w:t>世纪闰年：公历年份是整百数的，必须是</w:t>
      </w:r>
      <w:r w:rsidR="00B05BC0" w:rsidRPr="00B05BC0">
        <w:rPr>
          <w:sz w:val="28"/>
          <w:szCs w:val="28"/>
        </w:rPr>
        <w:t>400</w:t>
      </w:r>
      <w:r w:rsidR="00B05BC0" w:rsidRPr="00B05BC0">
        <w:rPr>
          <w:sz w:val="28"/>
          <w:szCs w:val="28"/>
        </w:rPr>
        <w:t>的倍数才是闰年（如</w:t>
      </w:r>
      <w:r w:rsidR="00B05BC0" w:rsidRPr="00B05BC0">
        <w:rPr>
          <w:sz w:val="28"/>
          <w:szCs w:val="28"/>
        </w:rPr>
        <w:t xml:space="preserve">1900 </w:t>
      </w:r>
      <w:r w:rsidR="00B05BC0" w:rsidRPr="00B05BC0">
        <w:rPr>
          <w:sz w:val="28"/>
          <w:szCs w:val="28"/>
        </w:rPr>
        <w:t>年不是闰年，</w:t>
      </w:r>
      <w:r w:rsidR="00B05BC0" w:rsidRPr="00B05BC0">
        <w:rPr>
          <w:sz w:val="28"/>
          <w:szCs w:val="28"/>
        </w:rPr>
        <w:t>2000</w:t>
      </w:r>
      <w:r w:rsidR="00B05BC0" w:rsidRPr="00B05BC0">
        <w:rPr>
          <w:sz w:val="28"/>
          <w:szCs w:val="28"/>
        </w:rPr>
        <w:t>年是闰年）。</w:t>
      </w:r>
    </w:p>
    <w:p w14:paraId="081DB4B1" w14:textId="2F34D50B" w:rsidR="00B05BC0" w:rsidRPr="00B05BC0" w:rsidRDefault="00B05BC0" w:rsidP="00B05BC0">
      <w:pPr>
        <w:pStyle w:val="a3"/>
        <w:numPr>
          <w:ilvl w:val="0"/>
          <w:numId w:val="6"/>
        </w:numPr>
        <w:ind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第二道题，根据</w:t>
      </w:r>
      <w:r>
        <w:rPr>
          <w:rFonts w:hint="eastAsia"/>
          <w:sz w:val="28"/>
          <w:szCs w:val="28"/>
        </w:rPr>
        <w:t>ppt</w:t>
      </w:r>
      <w:r>
        <w:rPr>
          <w:rFonts w:hint="eastAsia"/>
          <w:sz w:val="28"/>
          <w:szCs w:val="28"/>
        </w:rPr>
        <w:t>上的布尔运算化简后实现，实际上与第一道题同理。</w:t>
      </w:r>
    </w:p>
    <w:p w14:paraId="4CBBDE0C" w14:textId="5D3CB669" w:rsidR="00796A45" w:rsidRPr="00B13DD3" w:rsidRDefault="00336B70" w:rsidP="00796A45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实验分析</w:t>
      </w:r>
    </w:p>
    <w:p w14:paraId="08F6379F" w14:textId="2F0F9FF0" w:rsidR="001946D4" w:rsidRDefault="00BF22AE" w:rsidP="001A044C">
      <w:pPr>
        <w:pStyle w:val="a3"/>
        <w:numPr>
          <w:ilvl w:val="0"/>
          <w:numId w:val="7"/>
        </w:numPr>
        <w:ind w:firstLine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第一道题：</w:t>
      </w:r>
      <w:r w:rsidR="001A044C">
        <w:rPr>
          <w:rFonts w:hint="eastAsia"/>
          <w:sz w:val="28"/>
          <w:szCs w:val="28"/>
        </w:rPr>
        <w:t>我将总的框架还是做的四层嵌套。老师在课上说不要嵌套太多传值太多，我最开始尝试一层顶层文件调用其它三个，发现自己还是逻辑不清，后来还是一层套一层感觉逻辑清晰很多——最底层依旧是</w:t>
      </w:r>
      <w:r w:rsidR="001A044C">
        <w:rPr>
          <w:rFonts w:hint="eastAsia"/>
          <w:sz w:val="28"/>
          <w:szCs w:val="28"/>
        </w:rPr>
        <w:t>Hex</w:t>
      </w:r>
      <w:r w:rsidR="001A044C">
        <w:rPr>
          <w:sz w:val="28"/>
          <w:szCs w:val="28"/>
        </w:rPr>
        <w:t>7</w:t>
      </w:r>
      <w:r w:rsidR="001A044C">
        <w:rPr>
          <w:rFonts w:hint="eastAsia"/>
          <w:sz w:val="28"/>
          <w:szCs w:val="28"/>
        </w:rPr>
        <w:t>Seg</w:t>
      </w:r>
    </w:p>
    <w:p w14:paraId="521948ED" w14:textId="080BCAC1" w:rsidR="001A044C" w:rsidRDefault="001A044C" w:rsidP="001A044C">
      <w:pPr>
        <w:pStyle w:val="a3"/>
        <w:ind w:left="720" w:firstLineChars="0"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A4DB4E2" wp14:editId="656BBCA4">
            <wp:extent cx="1085850" cy="1472054"/>
            <wp:effectExtent l="0" t="0" r="0" b="0"/>
            <wp:docPr id="514226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6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3392" cy="14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可以将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15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</w:rPr>
        <w:t>）删去因为用不到</w:t>
      </w:r>
    </w:p>
    <w:p w14:paraId="5FB62CC1" w14:textId="6DDA87CE" w:rsidR="001A044C" w:rsidRDefault="001A044C" w:rsidP="001A044C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其次，第二层是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Seg</w:t>
      </w:r>
      <w:r>
        <w:rPr>
          <w:rFonts w:hint="eastAsia"/>
          <w:sz w:val="28"/>
          <w:szCs w:val="28"/>
        </w:rPr>
        <w:t>与第二次实验同理：代码如下图</w:t>
      </w:r>
    </w:p>
    <w:p w14:paraId="47634C93" w14:textId="7B90C1FA" w:rsidR="001A044C" w:rsidRPr="001A044C" w:rsidRDefault="001A044C" w:rsidP="001A044C">
      <w:pPr>
        <w:jc w:val="both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CABC25C" wp14:editId="0C13196E">
            <wp:extent cx="1805268" cy="2057400"/>
            <wp:effectExtent l="0" t="0" r="5080" b="0"/>
            <wp:docPr id="557832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32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8654" cy="20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E7D3E" wp14:editId="0637C1A3">
            <wp:extent cx="1249006" cy="2057400"/>
            <wp:effectExtent l="0" t="0" r="8890" b="0"/>
            <wp:docPr id="924615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15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2626" cy="20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C8F0" w14:textId="6E6E4DE1" w:rsidR="00137740" w:rsidRDefault="001A044C" w:rsidP="001A044C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每四个</w:t>
      </w:r>
      <w:r>
        <w:rPr>
          <w:rFonts w:hint="eastAsia"/>
          <w:sz w:val="28"/>
          <w:szCs w:val="28"/>
        </w:rPr>
        <w:t>switch</w:t>
      </w:r>
      <w:r>
        <w:rPr>
          <w:rFonts w:hint="eastAsia"/>
          <w:sz w:val="28"/>
          <w:szCs w:val="28"/>
        </w:rPr>
        <w:t>开关控制一个数码管，同时，当</w:t>
      </w:r>
      <w:r>
        <w:rPr>
          <w:rFonts w:hint="eastAsia"/>
          <w:sz w:val="28"/>
          <w:szCs w:val="28"/>
        </w:rPr>
        <w:t>switch</w:t>
      </w:r>
      <w:r>
        <w:rPr>
          <w:rFonts w:hint="eastAsia"/>
          <w:sz w:val="28"/>
          <w:szCs w:val="28"/>
        </w:rPr>
        <w:t>打开时，对应的</w:t>
      </w:r>
      <w:r>
        <w:rPr>
          <w:rFonts w:hint="eastAsia"/>
          <w:sz w:val="28"/>
          <w:szCs w:val="28"/>
        </w:rPr>
        <w:t>led</w:t>
      </w:r>
      <w:r>
        <w:rPr>
          <w:rFonts w:hint="eastAsia"/>
          <w:sz w:val="28"/>
          <w:szCs w:val="28"/>
        </w:rPr>
        <w:t>亮起。</w:t>
      </w:r>
      <w:r w:rsidR="00137740">
        <w:rPr>
          <w:sz w:val="28"/>
          <w:szCs w:val="28"/>
        </w:rPr>
        <w:t>C</w:t>
      </w:r>
      <w:r w:rsidR="00137740">
        <w:rPr>
          <w:rFonts w:hint="eastAsia"/>
          <w:sz w:val="28"/>
          <w:szCs w:val="28"/>
        </w:rPr>
        <w:t>lk</w:t>
      </w:r>
      <w:r w:rsidR="00137740">
        <w:rPr>
          <w:rFonts w:hint="eastAsia"/>
          <w:sz w:val="28"/>
          <w:szCs w:val="28"/>
        </w:rPr>
        <w:t>，</w:t>
      </w:r>
      <w:r w:rsidR="00137740">
        <w:rPr>
          <w:rFonts w:hint="eastAsia"/>
          <w:sz w:val="28"/>
          <w:szCs w:val="28"/>
        </w:rPr>
        <w:t>clr</w:t>
      </w:r>
      <w:r w:rsidR="00137740">
        <w:rPr>
          <w:rFonts w:hint="eastAsia"/>
          <w:sz w:val="28"/>
          <w:szCs w:val="28"/>
        </w:rPr>
        <w:t>实现分频显示，</w:t>
      </w:r>
      <w:r w:rsidR="00137740">
        <w:rPr>
          <w:rFonts w:hint="eastAsia"/>
          <w:sz w:val="28"/>
          <w:szCs w:val="28"/>
        </w:rPr>
        <w:t>case</w:t>
      </w:r>
      <w:r w:rsidR="00137740">
        <w:rPr>
          <w:rFonts w:hint="eastAsia"/>
          <w:sz w:val="28"/>
          <w:szCs w:val="28"/>
        </w:rPr>
        <w:t>（</w:t>
      </w:r>
      <w:r w:rsidR="00137740">
        <w:rPr>
          <w:rFonts w:hint="eastAsia"/>
          <w:sz w:val="28"/>
          <w:szCs w:val="28"/>
        </w:rPr>
        <w:t>s</w:t>
      </w:r>
      <w:r w:rsidR="00137740">
        <w:rPr>
          <w:rFonts w:hint="eastAsia"/>
          <w:sz w:val="28"/>
          <w:szCs w:val="28"/>
        </w:rPr>
        <w:t>）中只操作右侧四个数码管，左边四个默认关闭。第三层为主要实现：思路如下：</w:t>
      </w:r>
    </w:p>
    <w:p w14:paraId="204ACD05" w14:textId="1DC95307" w:rsidR="00137740" w:rsidRPr="001A044C" w:rsidRDefault="00137740" w:rsidP="001A044C">
      <w:pPr>
        <w:jc w:val="both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F82EB5E" wp14:editId="6923EA9C">
            <wp:extent cx="1752600" cy="2057858"/>
            <wp:effectExtent l="0" t="0" r="0" b="0"/>
            <wp:docPr id="920223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23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4933" cy="20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C63F" w14:textId="0AB0302B" w:rsidR="00BF22AE" w:rsidRDefault="00137740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先开四个变量</w:t>
      </w:r>
      <w:r>
        <w:rPr>
          <w:rFonts w:hint="eastAsia"/>
          <w:sz w:val="28"/>
          <w:szCs w:val="28"/>
        </w:rPr>
        <w:t>YM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YH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YT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YO</w:t>
      </w:r>
      <w:r>
        <w:rPr>
          <w:rFonts w:hint="eastAsia"/>
          <w:sz w:val="28"/>
          <w:szCs w:val="28"/>
        </w:rPr>
        <w:t>，将其值分别赋为</w:t>
      </w:r>
      <w:r>
        <w:rPr>
          <w:rFonts w:hint="eastAsia"/>
          <w:sz w:val="28"/>
          <w:szCs w:val="28"/>
        </w:rPr>
        <w:t>data</w:t>
      </w:r>
      <w:r>
        <w:rPr>
          <w:rFonts w:hint="eastAsia"/>
          <w:sz w:val="28"/>
          <w:szCs w:val="28"/>
        </w:rPr>
        <w:t>的每四位，</w:t>
      </w:r>
      <w:r>
        <w:rPr>
          <w:rFonts w:hint="eastAsia"/>
          <w:sz w:val="28"/>
          <w:szCs w:val="28"/>
        </w:rPr>
        <w:t>data</w:t>
      </w:r>
      <w:r>
        <w:rPr>
          <w:rFonts w:hint="eastAsia"/>
          <w:sz w:val="28"/>
          <w:szCs w:val="28"/>
        </w:rPr>
        <w:t>是由</w:t>
      </w:r>
      <w:r>
        <w:rPr>
          <w:rFonts w:hint="eastAsia"/>
          <w:sz w:val="28"/>
          <w:szCs w:val="28"/>
        </w:rPr>
        <w:t>sw</w:t>
      </w:r>
      <w:r>
        <w:rPr>
          <w:rFonts w:hint="eastAsia"/>
          <w:sz w:val="28"/>
          <w:szCs w:val="28"/>
        </w:rPr>
        <w:t>传值的，也就实现了每个变量表示年份四个数字中的一个数字。</w:t>
      </w:r>
    </w:p>
    <w:p w14:paraId="124B3A9C" w14:textId="09DF4FA4" w:rsidR="00137740" w:rsidRDefault="00137740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else</w:t>
      </w:r>
      <w:r>
        <w:rPr>
          <w:rFonts w:hint="eastAsia"/>
          <w:sz w:val="28"/>
          <w:szCs w:val="28"/>
        </w:rPr>
        <w:t>实现语句如下：主要逻辑就是根据</w:t>
      </w:r>
      <w:r w:rsidR="00205B4F">
        <w:rPr>
          <w:rFonts w:hint="eastAsia"/>
          <w:sz w:val="28"/>
          <w:szCs w:val="28"/>
        </w:rPr>
        <w:t>闰年的判定规则</w:t>
      </w:r>
      <w:r w:rsidR="008A4969">
        <w:rPr>
          <w:rFonts w:hint="eastAsia"/>
          <w:sz w:val="28"/>
          <w:szCs w:val="28"/>
        </w:rPr>
        <w:t>。</w:t>
      </w:r>
    </w:p>
    <w:p w14:paraId="4ED21054" w14:textId="15371ED2" w:rsidR="00137740" w:rsidRDefault="00137740" w:rsidP="00227195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EA620AC" wp14:editId="349A30B3">
            <wp:extent cx="2806700" cy="2872594"/>
            <wp:effectExtent l="0" t="0" r="0" b="4445"/>
            <wp:docPr id="50284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4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3722" cy="2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1F15" w14:textId="4E7983D9" w:rsidR="00BF22AE" w:rsidRDefault="00B03825" w:rsidP="00137740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开发板图片如下：</w:t>
      </w:r>
    </w:p>
    <w:p w14:paraId="499FF788" w14:textId="3E96DAA3" w:rsidR="00B03825" w:rsidRPr="00137740" w:rsidRDefault="00B03825" w:rsidP="00137740">
      <w:pPr>
        <w:jc w:val="both"/>
        <w:rPr>
          <w:rFonts w:hint="eastAsia"/>
          <w:sz w:val="28"/>
          <w:szCs w:val="28"/>
        </w:rPr>
      </w:pPr>
      <w:r w:rsidRPr="00B03825">
        <w:rPr>
          <w:noProof/>
          <w:sz w:val="28"/>
          <w:szCs w:val="28"/>
        </w:rPr>
        <w:drawing>
          <wp:inline distT="0" distB="0" distL="0" distR="0" wp14:anchorId="57F4A8EA" wp14:editId="776D308D">
            <wp:extent cx="2811060" cy="3746500"/>
            <wp:effectExtent l="8255" t="0" r="0" b="0"/>
            <wp:docPr id="652873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14442" cy="375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023</w:t>
      </w:r>
      <w:r>
        <w:rPr>
          <w:rFonts w:hint="eastAsia"/>
          <w:sz w:val="28"/>
          <w:szCs w:val="28"/>
        </w:rPr>
        <w:t>非闰年，红灯</w:t>
      </w:r>
    </w:p>
    <w:p w14:paraId="3A4AC956" w14:textId="7AAAA295" w:rsidR="00BF22AE" w:rsidRDefault="00B03825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 w:rsidRPr="00B03825">
        <w:rPr>
          <w:noProof/>
          <w:sz w:val="28"/>
          <w:szCs w:val="28"/>
        </w:rPr>
        <w:drawing>
          <wp:inline distT="0" distB="0" distL="0" distR="0" wp14:anchorId="57488262" wp14:editId="10CBD9BF">
            <wp:extent cx="3511550" cy="2634719"/>
            <wp:effectExtent l="0" t="0" r="0" b="0"/>
            <wp:docPr id="351635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45" cy="264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3A26" w14:textId="370F71F3" w:rsidR="00B03825" w:rsidRDefault="00B03825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024</w:t>
      </w:r>
      <w:r>
        <w:rPr>
          <w:rFonts w:hint="eastAsia"/>
          <w:sz w:val="28"/>
          <w:szCs w:val="28"/>
        </w:rPr>
        <w:t>不被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整除同时被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整除，是闰年，绿灯</w:t>
      </w:r>
    </w:p>
    <w:p w14:paraId="3D427612" w14:textId="6CDC933E" w:rsidR="00B03825" w:rsidRDefault="00B03825" w:rsidP="00227195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 w:rsidRPr="00B03825">
        <w:rPr>
          <w:noProof/>
          <w:sz w:val="28"/>
          <w:szCs w:val="28"/>
        </w:rPr>
        <w:drawing>
          <wp:inline distT="0" distB="0" distL="0" distR="0" wp14:anchorId="2ADF3E6E" wp14:editId="4999151D">
            <wp:extent cx="3378200" cy="2534667"/>
            <wp:effectExtent l="0" t="0" r="0" b="0"/>
            <wp:docPr id="538131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93" cy="254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44B3" w14:textId="0BAEBD19" w:rsidR="00BF22AE" w:rsidRDefault="00B03825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>004</w:t>
      </w:r>
      <w:r>
        <w:rPr>
          <w:rFonts w:hint="eastAsia"/>
          <w:sz w:val="28"/>
          <w:szCs w:val="28"/>
        </w:rPr>
        <w:t>不被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整除同时被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整除，是闰年，绿灯</w:t>
      </w:r>
    </w:p>
    <w:p w14:paraId="1B9C939F" w14:textId="4C2D3409" w:rsidR="00630DE2" w:rsidRDefault="00630DE2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 w:rsidRPr="00630DE2">
        <w:rPr>
          <w:noProof/>
          <w:sz w:val="28"/>
          <w:szCs w:val="28"/>
        </w:rPr>
        <w:lastRenderedPageBreak/>
        <w:drawing>
          <wp:inline distT="0" distB="0" distL="0" distR="0" wp14:anchorId="6415B68D" wp14:editId="5351A283">
            <wp:extent cx="3511550" cy="2634720"/>
            <wp:effectExtent l="0" t="0" r="0" b="0"/>
            <wp:docPr id="3417426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445" cy="263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3AC7" w14:textId="578A07BC" w:rsidR="00630DE2" w:rsidRDefault="00630DE2" w:rsidP="00227195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>800</w:t>
      </w:r>
      <w:r>
        <w:rPr>
          <w:rFonts w:hint="eastAsia"/>
          <w:sz w:val="28"/>
          <w:szCs w:val="28"/>
        </w:rPr>
        <w:t>被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整除，是闰年，绿灯</w:t>
      </w:r>
    </w:p>
    <w:p w14:paraId="2CEB6F99" w14:textId="77777777" w:rsidR="00BF22AE" w:rsidRDefault="00BF22AE" w:rsidP="00227195">
      <w:pPr>
        <w:pStyle w:val="a3"/>
        <w:ind w:left="360" w:firstLineChars="0" w:firstLine="0"/>
        <w:jc w:val="both"/>
        <w:rPr>
          <w:sz w:val="28"/>
          <w:szCs w:val="28"/>
        </w:rPr>
      </w:pPr>
    </w:p>
    <w:p w14:paraId="6CC38DBC" w14:textId="00F5D0CC" w:rsidR="00630DE2" w:rsidRDefault="00630DE2" w:rsidP="00B0692F">
      <w:pPr>
        <w:pStyle w:val="a3"/>
        <w:numPr>
          <w:ilvl w:val="0"/>
          <w:numId w:val="7"/>
        </w:numPr>
        <w:ind w:firstLine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第二大题，</w:t>
      </w:r>
      <w:r w:rsidR="00B0692F">
        <w:rPr>
          <w:rFonts w:hint="eastAsia"/>
          <w:sz w:val="28"/>
          <w:szCs w:val="28"/>
        </w:rPr>
        <w:t>采用</w:t>
      </w:r>
      <w:r w:rsidR="00B0692F">
        <w:rPr>
          <w:rFonts w:hint="eastAsia"/>
          <w:sz w:val="28"/>
          <w:szCs w:val="28"/>
        </w:rPr>
        <w:t>ppt</w:t>
      </w:r>
      <w:r w:rsidR="00B0692F">
        <w:rPr>
          <w:rFonts w:hint="eastAsia"/>
          <w:sz w:val="28"/>
          <w:szCs w:val="28"/>
        </w:rPr>
        <w:t>上的布尔表达式化简后的逻辑实现，逻辑分析如下：</w:t>
      </w:r>
    </w:p>
    <w:p w14:paraId="074519A7" w14:textId="5D8D59A2" w:rsidR="00B0692F" w:rsidRDefault="00B0692F" w:rsidP="00B0692F">
      <w:pPr>
        <w:pStyle w:val="a3"/>
        <w:ind w:left="720" w:firstLineChars="0" w:firstLine="0"/>
        <w:jc w:val="both"/>
        <w:rPr>
          <w:rFonts w:hint="eastAsia"/>
          <w:sz w:val="28"/>
          <w:szCs w:val="28"/>
        </w:rPr>
      </w:pPr>
      <w:r w:rsidRPr="00B0692F">
        <w:rPr>
          <w:noProof/>
          <w:sz w:val="28"/>
          <w:szCs w:val="28"/>
        </w:rPr>
        <w:drawing>
          <wp:inline distT="0" distB="0" distL="0" distR="0" wp14:anchorId="520A5CFA" wp14:editId="0130DAE0">
            <wp:extent cx="2927350" cy="4445302"/>
            <wp:effectExtent l="0" t="0" r="6350" b="0"/>
            <wp:docPr id="21031967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89" cy="44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3DA7B" w14:textId="76D2F36F" w:rsidR="00BF22AE" w:rsidRDefault="00F86BC4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实现代码如下：这个</w:t>
      </w:r>
      <w:r w:rsidR="00E44573">
        <w:rPr>
          <w:rFonts w:hint="eastAsia"/>
          <w:sz w:val="28"/>
          <w:szCs w:val="28"/>
        </w:rPr>
        <w:t>逻辑清晰且十分简便</w:t>
      </w:r>
    </w:p>
    <w:p w14:paraId="2EDC4A1B" w14:textId="13B5A788" w:rsidR="00E44573" w:rsidRDefault="00E44573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8CA5F" wp14:editId="3DCAF065">
            <wp:extent cx="5274310" cy="1597660"/>
            <wp:effectExtent l="0" t="0" r="2540" b="2540"/>
            <wp:docPr id="403771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1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C247" w14:textId="1213BFBD" w:rsidR="00E44573" w:rsidRDefault="00E44573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开发板图片如下：</w:t>
      </w:r>
    </w:p>
    <w:p w14:paraId="0927B689" w14:textId="77777777" w:rsidR="00E44573" w:rsidRDefault="00E44573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 w:rsidRPr="00E44573">
        <w:rPr>
          <w:noProof/>
          <w:sz w:val="28"/>
          <w:szCs w:val="28"/>
        </w:rPr>
        <w:drawing>
          <wp:inline distT="0" distB="0" distL="0" distR="0" wp14:anchorId="26392D05" wp14:editId="56D1563B">
            <wp:extent cx="2439428" cy="3251200"/>
            <wp:effectExtent l="0" t="6032" r="0" b="0"/>
            <wp:docPr id="21302007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43807" cy="325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018B" w14:textId="7FD149D3" w:rsidR="00E44573" w:rsidRDefault="00E44573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020</w:t>
      </w:r>
      <w:r>
        <w:rPr>
          <w:rFonts w:hint="eastAsia"/>
          <w:sz w:val="28"/>
          <w:szCs w:val="28"/>
        </w:rPr>
        <w:t>被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整除不被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整除，是闰年，绿色</w:t>
      </w:r>
    </w:p>
    <w:p w14:paraId="7002AF3C" w14:textId="0554E18D" w:rsidR="00E44573" w:rsidRDefault="00E44573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 w:rsidRPr="00E44573">
        <w:rPr>
          <w:noProof/>
          <w:sz w:val="28"/>
          <w:szCs w:val="28"/>
        </w:rPr>
        <w:drawing>
          <wp:inline distT="0" distB="0" distL="0" distR="0" wp14:anchorId="386F0595" wp14:editId="71C612EF">
            <wp:extent cx="2544247" cy="3390900"/>
            <wp:effectExtent l="0" t="4445" r="4445" b="4445"/>
            <wp:docPr id="15806673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48777" cy="339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46EE" w14:textId="2835B827" w:rsidR="00E44573" w:rsidRDefault="00E44573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>999</w:t>
      </w:r>
      <w:r>
        <w:rPr>
          <w:rFonts w:hint="eastAsia"/>
          <w:sz w:val="28"/>
          <w:szCs w:val="28"/>
        </w:rPr>
        <w:t>不是闰年，红色（题目最大可测年份）</w:t>
      </w:r>
    </w:p>
    <w:p w14:paraId="34F6BDB3" w14:textId="04AF151B" w:rsidR="00E44573" w:rsidRDefault="00E44573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 w:rsidRPr="00E44573">
        <w:rPr>
          <w:noProof/>
          <w:sz w:val="28"/>
          <w:szCs w:val="28"/>
        </w:rPr>
        <w:lastRenderedPageBreak/>
        <w:drawing>
          <wp:inline distT="0" distB="0" distL="0" distR="0" wp14:anchorId="452D0EF2" wp14:editId="5DE693EF">
            <wp:extent cx="2939701" cy="3917950"/>
            <wp:effectExtent l="6033" t="0" r="317" b="318"/>
            <wp:docPr id="11738222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41694" cy="392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D2AA" w14:textId="15C26698" w:rsidR="00E44573" w:rsidRDefault="00E44573" w:rsidP="00227195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800</w:t>
      </w:r>
      <w:r>
        <w:rPr>
          <w:rFonts w:hint="eastAsia"/>
          <w:sz w:val="28"/>
          <w:szCs w:val="28"/>
        </w:rPr>
        <w:t>被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整除，是闰年，绿色</w:t>
      </w:r>
    </w:p>
    <w:p w14:paraId="145741AA" w14:textId="77777777" w:rsidR="00BF22AE" w:rsidRDefault="00BF22AE" w:rsidP="00227195">
      <w:pPr>
        <w:pStyle w:val="a3"/>
        <w:ind w:left="360" w:firstLineChars="0" w:firstLine="0"/>
        <w:jc w:val="both"/>
        <w:rPr>
          <w:rFonts w:hint="eastAsia"/>
          <w:sz w:val="36"/>
          <w:szCs w:val="36"/>
        </w:rPr>
      </w:pPr>
    </w:p>
    <w:p w14:paraId="10713024" w14:textId="40CC0CE3" w:rsidR="0081225D" w:rsidRPr="0009350B" w:rsidRDefault="0009350B" w:rsidP="0009350B">
      <w:pPr>
        <w:jc w:val="both"/>
        <w:rPr>
          <w:sz w:val="36"/>
          <w:szCs w:val="36"/>
        </w:rPr>
      </w:pPr>
      <w:r w:rsidRPr="0009350B">
        <w:rPr>
          <w:rFonts w:hint="eastAsia"/>
          <w:sz w:val="36"/>
          <w:szCs w:val="36"/>
        </w:rPr>
        <w:t>四</w:t>
      </w:r>
      <w:r>
        <w:rPr>
          <w:rFonts w:hint="eastAsia"/>
          <w:sz w:val="36"/>
          <w:szCs w:val="36"/>
        </w:rPr>
        <w:t>、</w:t>
      </w:r>
      <w:r w:rsidR="00336B70" w:rsidRPr="0009350B">
        <w:rPr>
          <w:sz w:val="36"/>
          <w:szCs w:val="36"/>
        </w:rPr>
        <w:t>总结与思考</w:t>
      </w:r>
    </w:p>
    <w:p w14:paraId="67D0358F" w14:textId="5E9BA4DF" w:rsidR="0081225D" w:rsidRDefault="00E960C7" w:rsidP="005F3232"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这次实验</w:t>
      </w:r>
      <w:r w:rsidR="00FB26C9">
        <w:rPr>
          <w:rFonts w:hint="eastAsia"/>
          <w:sz w:val="28"/>
          <w:szCs w:val="28"/>
        </w:rPr>
        <w:t>也比较</w:t>
      </w:r>
      <w:r>
        <w:rPr>
          <w:rFonts w:hint="eastAsia"/>
          <w:sz w:val="28"/>
          <w:szCs w:val="28"/>
        </w:rPr>
        <w:t>综合</w:t>
      </w:r>
      <w:r w:rsidR="00FB26C9">
        <w:rPr>
          <w:rFonts w:hint="eastAsia"/>
          <w:sz w:val="28"/>
          <w:szCs w:val="28"/>
        </w:rPr>
        <w:t>，前几次实验的内容都有用到，但难度不大，总共耗时</w:t>
      </w:r>
      <w:r w:rsidR="00FB26C9">
        <w:rPr>
          <w:rFonts w:hint="eastAsia"/>
          <w:sz w:val="28"/>
          <w:szCs w:val="28"/>
        </w:rPr>
        <w:t>3h</w:t>
      </w:r>
      <w:r w:rsidR="00FB26C9">
        <w:rPr>
          <w:rFonts w:hint="eastAsia"/>
          <w:sz w:val="28"/>
          <w:szCs w:val="28"/>
        </w:rPr>
        <w:t>左右，完全实现了所有功能。</w:t>
      </w:r>
      <w:r w:rsidR="0030141B">
        <w:rPr>
          <w:rFonts w:hint="eastAsia"/>
          <w:sz w:val="28"/>
          <w:szCs w:val="28"/>
        </w:rPr>
        <w:t>使我对行为级设计方法有了一个初步的理解。同时，</w:t>
      </w:r>
      <w:r w:rsidR="0030141B">
        <w:rPr>
          <w:rFonts w:hint="eastAsia"/>
          <w:sz w:val="28"/>
          <w:szCs w:val="28"/>
        </w:rPr>
        <w:t>if</w:t>
      </w:r>
      <w:r w:rsidR="0030141B">
        <w:rPr>
          <w:sz w:val="28"/>
          <w:szCs w:val="28"/>
        </w:rPr>
        <w:t xml:space="preserve"> </w:t>
      </w:r>
      <w:r w:rsidR="0030141B">
        <w:rPr>
          <w:rFonts w:hint="eastAsia"/>
          <w:sz w:val="28"/>
          <w:szCs w:val="28"/>
        </w:rPr>
        <w:t>else</w:t>
      </w:r>
      <w:r w:rsidR="0030141B">
        <w:rPr>
          <w:rFonts w:hint="eastAsia"/>
          <w:sz w:val="28"/>
          <w:szCs w:val="28"/>
        </w:rPr>
        <w:t>语句的使用，我对</w:t>
      </w:r>
      <w:r w:rsidR="0030141B" w:rsidRPr="0030141B">
        <w:rPr>
          <w:sz w:val="28"/>
          <w:szCs w:val="28"/>
        </w:rPr>
        <w:t>自己进行组合逻辑设计与在</w:t>
      </w:r>
      <w:r w:rsidR="0030141B" w:rsidRPr="0030141B">
        <w:rPr>
          <w:sz w:val="28"/>
          <w:szCs w:val="28"/>
        </w:rPr>
        <w:t>Verilog</w:t>
      </w:r>
      <w:r w:rsidR="0030141B" w:rsidRPr="0030141B">
        <w:rPr>
          <w:sz w:val="28"/>
          <w:szCs w:val="28"/>
        </w:rPr>
        <w:t>中设计之间的区别</w:t>
      </w:r>
      <w:r w:rsidR="0030141B">
        <w:rPr>
          <w:rFonts w:hint="eastAsia"/>
          <w:sz w:val="28"/>
          <w:szCs w:val="28"/>
        </w:rPr>
        <w:t>有了一个更深的理解。最开始有一点小卡壳：在</w:t>
      </w:r>
      <w:r w:rsidR="0030141B">
        <w:rPr>
          <w:rFonts w:hint="eastAsia"/>
          <w:sz w:val="28"/>
          <w:szCs w:val="28"/>
        </w:rPr>
        <w:t>ledred</w:t>
      </w:r>
      <w:r w:rsidR="0030141B">
        <w:rPr>
          <w:rFonts w:hint="eastAsia"/>
          <w:sz w:val="28"/>
          <w:szCs w:val="28"/>
        </w:rPr>
        <w:t>和</w:t>
      </w:r>
      <w:r w:rsidR="0030141B">
        <w:rPr>
          <w:rFonts w:hint="eastAsia"/>
          <w:sz w:val="28"/>
          <w:szCs w:val="28"/>
        </w:rPr>
        <w:t>ledgreen</w:t>
      </w:r>
      <w:r w:rsidR="0030141B">
        <w:rPr>
          <w:rFonts w:hint="eastAsia"/>
          <w:sz w:val="28"/>
          <w:szCs w:val="28"/>
        </w:rPr>
        <w:t>那里，我写</w:t>
      </w:r>
      <w:r w:rsidR="0030141B">
        <w:rPr>
          <w:rFonts w:hint="eastAsia"/>
          <w:sz w:val="28"/>
          <w:szCs w:val="28"/>
        </w:rPr>
        <w:t>assign</w:t>
      </w:r>
      <w:r w:rsidR="0030141B">
        <w:rPr>
          <w:rFonts w:hint="eastAsia"/>
          <w:sz w:val="28"/>
          <w:szCs w:val="28"/>
        </w:rPr>
        <w:t>，这样子就无法把后续判定的值赋给这俩变量导致没有功能，然后：最开始忘记了没有写</w:t>
      </w:r>
      <w:r w:rsidR="0030141B">
        <w:rPr>
          <w:rFonts w:hint="eastAsia"/>
          <w:sz w:val="28"/>
          <w:szCs w:val="28"/>
        </w:rPr>
        <w:t>clr</w:t>
      </w:r>
      <w:r w:rsidR="0030141B">
        <w:rPr>
          <w:rFonts w:hint="eastAsia"/>
          <w:sz w:val="28"/>
          <w:szCs w:val="28"/>
        </w:rPr>
        <w:t>分频显示，导致一直只亮一个灯，后面好好复习了第二节课的实验内容，也比较顺利的完成了。</w:t>
      </w:r>
    </w:p>
    <w:sectPr w:rsidR="0081225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3572D" w14:textId="77777777" w:rsidR="00C00C60" w:rsidRDefault="00C00C60" w:rsidP="000741CF">
      <w:r>
        <w:separator/>
      </w:r>
    </w:p>
  </w:endnote>
  <w:endnote w:type="continuationSeparator" w:id="0">
    <w:p w14:paraId="46903B8E" w14:textId="77777777" w:rsidR="00C00C60" w:rsidRDefault="00C00C60" w:rsidP="00074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EDC9A" w14:textId="77777777" w:rsidR="00C00C60" w:rsidRDefault="00C00C60" w:rsidP="000741CF">
      <w:r>
        <w:separator/>
      </w:r>
    </w:p>
  </w:footnote>
  <w:footnote w:type="continuationSeparator" w:id="0">
    <w:p w14:paraId="634539CB" w14:textId="77777777" w:rsidR="00C00C60" w:rsidRDefault="00C00C60" w:rsidP="00074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E4E2D"/>
    <w:multiLevelType w:val="singleLevel"/>
    <w:tmpl w:val="D5D00EC8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1" w15:restartNumberingAfterBreak="0">
    <w:nsid w:val="071E2A79"/>
    <w:multiLevelType w:val="hybridMultilevel"/>
    <w:tmpl w:val="EC029EA8"/>
    <w:lvl w:ilvl="0" w:tplc="B290D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C524562"/>
    <w:multiLevelType w:val="hybridMultilevel"/>
    <w:tmpl w:val="B75CEA72"/>
    <w:lvl w:ilvl="0" w:tplc="C52A4F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A00C5B"/>
    <w:multiLevelType w:val="hybridMultilevel"/>
    <w:tmpl w:val="43CC6996"/>
    <w:lvl w:ilvl="0" w:tplc="E410C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2791929"/>
    <w:multiLevelType w:val="hybridMultilevel"/>
    <w:tmpl w:val="A9E40EEC"/>
    <w:lvl w:ilvl="0" w:tplc="532076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631A3B15"/>
    <w:multiLevelType w:val="hybridMultilevel"/>
    <w:tmpl w:val="DE02842A"/>
    <w:lvl w:ilvl="0" w:tplc="8B3E5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A355070"/>
    <w:multiLevelType w:val="hybridMultilevel"/>
    <w:tmpl w:val="EA5AFDF8"/>
    <w:lvl w:ilvl="0" w:tplc="16ECA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02496632">
    <w:abstractNumId w:val="0"/>
  </w:num>
  <w:num w:numId="2" w16cid:durableId="521941392">
    <w:abstractNumId w:val="6"/>
  </w:num>
  <w:num w:numId="3" w16cid:durableId="891891256">
    <w:abstractNumId w:val="2"/>
  </w:num>
  <w:num w:numId="4" w16cid:durableId="161243731">
    <w:abstractNumId w:val="1"/>
  </w:num>
  <w:num w:numId="5" w16cid:durableId="756708579">
    <w:abstractNumId w:val="3"/>
  </w:num>
  <w:num w:numId="6" w16cid:durableId="745033751">
    <w:abstractNumId w:val="5"/>
  </w:num>
  <w:num w:numId="7" w16cid:durableId="7348615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F735D46"/>
    <w:rsid w:val="DF735D46"/>
    <w:rsid w:val="FD0B8382"/>
    <w:rsid w:val="0003190D"/>
    <w:rsid w:val="00042ACC"/>
    <w:rsid w:val="0006425A"/>
    <w:rsid w:val="000741CF"/>
    <w:rsid w:val="0008388E"/>
    <w:rsid w:val="0009350B"/>
    <w:rsid w:val="000B604A"/>
    <w:rsid w:val="00130DBE"/>
    <w:rsid w:val="00137740"/>
    <w:rsid w:val="001946D4"/>
    <w:rsid w:val="001A044C"/>
    <w:rsid w:val="001F4704"/>
    <w:rsid w:val="002004D9"/>
    <w:rsid w:val="00205B4F"/>
    <w:rsid w:val="00211072"/>
    <w:rsid w:val="00227195"/>
    <w:rsid w:val="00245741"/>
    <w:rsid w:val="0028048A"/>
    <w:rsid w:val="002E0236"/>
    <w:rsid w:val="0030141B"/>
    <w:rsid w:val="00336B70"/>
    <w:rsid w:val="00431860"/>
    <w:rsid w:val="00455F03"/>
    <w:rsid w:val="0047641B"/>
    <w:rsid w:val="004820F6"/>
    <w:rsid w:val="004D1123"/>
    <w:rsid w:val="004E23AF"/>
    <w:rsid w:val="005918FE"/>
    <w:rsid w:val="005F3232"/>
    <w:rsid w:val="00630DE2"/>
    <w:rsid w:val="006373AE"/>
    <w:rsid w:val="00694ED7"/>
    <w:rsid w:val="006B31D2"/>
    <w:rsid w:val="00794E7A"/>
    <w:rsid w:val="00796A45"/>
    <w:rsid w:val="0081225D"/>
    <w:rsid w:val="00821A3F"/>
    <w:rsid w:val="008A4969"/>
    <w:rsid w:val="008D5473"/>
    <w:rsid w:val="00935410"/>
    <w:rsid w:val="0098075E"/>
    <w:rsid w:val="009F214E"/>
    <w:rsid w:val="00A1243E"/>
    <w:rsid w:val="00A36840"/>
    <w:rsid w:val="00A504DE"/>
    <w:rsid w:val="00B03825"/>
    <w:rsid w:val="00B05BC0"/>
    <w:rsid w:val="00B0692F"/>
    <w:rsid w:val="00B13DD3"/>
    <w:rsid w:val="00B52438"/>
    <w:rsid w:val="00B72626"/>
    <w:rsid w:val="00B80540"/>
    <w:rsid w:val="00BD50CF"/>
    <w:rsid w:val="00BD669E"/>
    <w:rsid w:val="00BF22AE"/>
    <w:rsid w:val="00C00C60"/>
    <w:rsid w:val="00C413EB"/>
    <w:rsid w:val="00C71DEE"/>
    <w:rsid w:val="00D15EA1"/>
    <w:rsid w:val="00D47107"/>
    <w:rsid w:val="00D97024"/>
    <w:rsid w:val="00DF57DC"/>
    <w:rsid w:val="00E44573"/>
    <w:rsid w:val="00E5683F"/>
    <w:rsid w:val="00E81DAD"/>
    <w:rsid w:val="00E960C7"/>
    <w:rsid w:val="00F86BC4"/>
    <w:rsid w:val="00FB26C9"/>
    <w:rsid w:val="32BF12F7"/>
    <w:rsid w:val="3FDFD5CF"/>
    <w:rsid w:val="6E244E71"/>
    <w:rsid w:val="71DEA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6F7649"/>
  <w15:docId w15:val="{EB3C4AC4-836A-469F-9F30-441FA7FE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821A3F"/>
    <w:pPr>
      <w:ind w:firstLineChars="200" w:firstLine="420"/>
    </w:pPr>
  </w:style>
  <w:style w:type="paragraph" w:styleId="a4">
    <w:name w:val="header"/>
    <w:basedOn w:val="a"/>
    <w:link w:val="a5"/>
    <w:rsid w:val="000741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741CF"/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footer"/>
    <w:basedOn w:val="a"/>
    <w:link w:val="a7"/>
    <w:rsid w:val="000741C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0741CF"/>
    <w:rPr>
      <w:rFonts w:asciiTheme="minorHAnsi" w:eastAsiaTheme="minorEastAsia" w:hAnsiTheme="minorHAnsi" w:cstheme="min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bin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7</Pages>
  <Words>187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liuxixian</dc:creator>
  <cp:lastModifiedBy>志康 谢</cp:lastModifiedBy>
  <cp:revision>58</cp:revision>
  <dcterms:created xsi:type="dcterms:W3CDTF">2023-09-11T06:18:00Z</dcterms:created>
  <dcterms:modified xsi:type="dcterms:W3CDTF">2023-09-25T06:42:00Z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