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181i8tx2cmg9" w:id="0"/>
      <w:bookmarkEnd w:id="0"/>
      <w:r w:rsidDel="00000000" w:rsidR="00000000" w:rsidRPr="00000000">
        <w:rPr>
          <w:rtl w:val="0"/>
        </w:rPr>
        <w:t xml:space="preserve">TEST TEMPLATE FOR PLATER APP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This test includes: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Standalone wholetable PH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Wholetable PH in single cell table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Wholetable PH in multi-cell table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Wholetable PH in nested cell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Standalone invoice line PH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Invoice line PH in cell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Invoice line PH in nested cell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Regular PH and plain text alongside invoice line PH</w:t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Expected test result: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Warning at ingestion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Plain text for invalid PH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Wholetable PH: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{{ invoice_table }}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rtl w:val="0"/>
        </w:rPr>
        <w:t xml:space="preserve">Wholetable PH in cell:</w:t>
      </w:r>
      <w:r w:rsidDel="00000000" w:rsidR="00000000" w:rsidRPr="00000000">
        <w:rPr>
          <w:rtl w:val="0"/>
        </w:rPr>
      </w:r>
    </w:p>
    <w:tbl>
      <w:tblPr>
        <w:tblStyle w:val="Table1"/>
        <w:tblW w:w="902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{{ invoice_table }}</w:t>
            </w:r>
          </w:p>
        </w:tc>
      </w:tr>
    </w:tbl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bCs w:val="1"/>
          <w:rtl w:val="0"/>
        </w:rPr>
        <w:t xml:space="preserve">Wholetable PH in multi-cell table:</w:t>
      </w:r>
      <w:r w:rsidDel="00000000" w:rsidR="00000000" w:rsidRPr="00000000">
        <w:rPr>
          <w:rtl w:val="0"/>
        </w:rPr>
      </w:r>
    </w:p>
    <w:tbl>
      <w:tblPr>
        <w:tblStyle w:val="Table2"/>
        <w:tblW w:w="902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8.6666666666665"/>
        <w:gridCol w:w="3008.6666666666665"/>
        <w:gridCol w:w="3008.6666666666665"/>
        <w:tblGridChange w:id="0">
          <w:tblGrid>
            <w:gridCol w:w="3008.6666666666665"/>
            <w:gridCol w:w="3008.6666666666665"/>
            <w:gridCol w:w="3008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{{ invoice_table 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1"/>
          <w:bCs w:val="1"/>
          <w:rtl w:val="0"/>
        </w:rPr>
        <w:t xml:space="preserve">Wholetable PH in nested cell:</w:t>
      </w:r>
      <w:r w:rsidDel="00000000" w:rsidR="00000000" w:rsidRPr="00000000">
        <w:rPr>
          <w:rtl w:val="0"/>
        </w:rPr>
      </w:r>
    </w:p>
    <w:tbl>
      <w:tblPr>
        <w:tblStyle w:val="Table3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75"/>
        <w:gridCol w:w="7425"/>
        <w:tblGridChange w:id="0">
          <w:tblGrid>
            <w:gridCol w:w="1575"/>
            <w:gridCol w:w="74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1375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375"/>
              <w:tblGridChange w:id="0">
                <w:tblGrid>
                  <w:gridCol w:w="137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{{invoice_table}}</w:t>
                  </w:r>
                </w:p>
              </w:tc>
            </w:tr>
          </w:tbl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"/>
              <w:tblW w:w="7225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3612.5"/>
              <w:gridCol w:w="3612.5"/>
              <w:tblGridChange w:id="0">
                <w:tblGrid>
                  <w:gridCol w:w="3612.5"/>
                  <w:gridCol w:w="3612.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A">
                  <w:pPr>
                    <w:widowControl w:val="0"/>
                    <w:spacing w:line="240" w:lineRule="auto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{{invoice_table }}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Standalone invoice line PH: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{{ invl_desc }}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{{ invl_unit }}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b w:val="1"/>
          <w:bCs w:val="1"/>
          <w:rtl w:val="0"/>
        </w:rPr>
        <w:t xml:space="preserve">Invoice line PH in cell:</w:t>
      </w:r>
      <w:r w:rsidDel="00000000" w:rsidR="00000000" w:rsidRPr="00000000">
        <w:rPr>
          <w:rtl w:val="0"/>
        </w:rPr>
      </w:r>
    </w:p>
    <w:tbl>
      <w:tblPr>
        <w:tblStyle w:val="Table6"/>
        <w:tblW w:w="902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8.6666666666665"/>
        <w:gridCol w:w="3008.6666666666665"/>
        <w:gridCol w:w="3008.6666666666665"/>
        <w:tblGridChange w:id="0">
          <w:tblGrid>
            <w:gridCol w:w="3008.6666666666665"/>
            <w:gridCol w:w="3008.6666666666665"/>
            <w:gridCol w:w="3008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{{invl_n}}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{{invl_desc}}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{{invl_unit}}</w:t>
            </w:r>
          </w:p>
        </w:tc>
      </w:tr>
    </w:tbl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Invalid invoice line PH in cell:</w:t>
      </w:r>
    </w:p>
    <w:tbl>
      <w:tblPr>
        <w:tblStyle w:val="Table7"/>
        <w:tblW w:w="902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3"/>
        <w:gridCol w:w="4513"/>
        <w:tblGridChange w:id="0">
          <w:tblGrid>
            <w:gridCol w:w="4513"/>
            <w:gridCol w:w="451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{{invl_n}}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{{invl_desc}}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02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3"/>
        <w:gridCol w:w="4513"/>
        <w:tblGridChange w:id="0">
          <w:tblGrid>
            <w:gridCol w:w="4513"/>
            <w:gridCol w:w="451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{{invl_n}}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{{invl_desc}}</w:t>
            </w:r>
          </w:p>
        </w:tc>
      </w:tr>
    </w:tbl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Invoice line PH in nested cell: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02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3"/>
        <w:gridCol w:w="4513"/>
        <w:tblGridChange w:id="0">
          <w:tblGrid>
            <w:gridCol w:w="4513"/>
            <w:gridCol w:w="451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0"/>
              <w:tblW w:w="4313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156.5"/>
              <w:gridCol w:w="2156.5"/>
              <w:tblGridChange w:id="0">
                <w:tblGrid>
                  <w:gridCol w:w="2156.5"/>
                  <w:gridCol w:w="2156.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{{invl_n}}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{{invl_desc}}</w:t>
                  </w:r>
                </w:p>
              </w:tc>
            </w:tr>
          </w:tbl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1"/>
              <w:tblW w:w="4313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156.5"/>
              <w:gridCol w:w="2156.5"/>
              <w:tblGridChange w:id="0">
                <w:tblGrid>
                  <w:gridCol w:w="2156.5"/>
                  <w:gridCol w:w="2156.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{{invl_unit}}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tbl>
                  <w:tblPr>
                    <w:tblStyle w:val="Table12"/>
                    <w:tblW w:w="1956.0" w:type="dxa"/>
                    <w:jc w:val="left"/>
                    <w:tbl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  <w:insideH w:color="000000" w:space="0" w:sz="8" w:val="single"/>
                      <w:insideV w:color="000000" w:space="0" w:sz="8" w:val="single"/>
                    </w:tblBorders>
                    <w:tblLayout w:type="fixed"/>
                    <w:tblLook w:val="0600"/>
                  </w:tblPr>
                  <w:tblGrid>
                    <w:gridCol w:w="978"/>
                    <w:gridCol w:w="978"/>
                    <w:tblGridChange w:id="0">
                      <w:tblGrid>
                        <w:gridCol w:w="978"/>
                        <w:gridCol w:w="978"/>
                      </w:tblGrid>
                    </w:tblGridChange>
                  </w:tblGrid>
                  <w:tr>
                    <w:trPr>
                      <w:cantSplit w:val="0"/>
                      <w:tblHeader w:val="0"/>
                    </w:trPr>
                    <w:tc>
                      <w:tcPr>
                        <w:shd w:fill="auto" w:val="clear"/>
                        <w:tcMar>
                          <w:top w:w="100.0" w:type="dxa"/>
                          <w:left w:w="100.0" w:type="dxa"/>
                          <w:bottom w:w="100.0" w:type="dxa"/>
                          <w:right w:w="10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4D">
                        <w:pPr>
                          <w:keepNext w:val="0"/>
                          <w:keepLines w:val="0"/>
                          <w:pageBreakBefore w:val="0"/>
                          <w:widowControl w:val="0"/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spacing w:after="0" w:before="0" w:line="240" w:lineRule="auto"/>
                          <w:ind w:left="0" w:right="0" w:firstLine="0"/>
                          <w:jc w:val="left"/>
                          <w:rPr/>
                        </w:pPr>
                        <w:r w:rsidDel="00000000" w:rsidR="00000000" w:rsidRPr="00000000">
                          <w:rPr>
                            <w:rtl w:val="0"/>
                          </w:rPr>
                          <w:t xml:space="preserve">{{invl_price}}</w:t>
                        </w:r>
                      </w:p>
                    </w:tc>
                    <w:tc>
                      <w:tcPr>
                        <w:shd w:fill="auto" w:val="clear"/>
                        <w:tcMar>
                          <w:top w:w="100.0" w:type="dxa"/>
                          <w:left w:w="100.0" w:type="dxa"/>
                          <w:bottom w:w="100.0" w:type="dxa"/>
                          <w:right w:w="10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4E">
                        <w:pPr>
                          <w:keepNext w:val="0"/>
                          <w:keepLines w:val="0"/>
                          <w:pageBreakBefore w:val="0"/>
                          <w:widowControl w:val="0"/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spacing w:after="0" w:before="0" w:line="240" w:lineRule="auto"/>
                          <w:ind w:left="0" w:right="0" w:firstLine="0"/>
                          <w:jc w:val="left"/>
                          <w:rPr/>
                        </w:pPr>
                        <w:r w:rsidDel="00000000" w:rsidR="00000000" w:rsidRPr="00000000">
                          <w:rPr>
                            <w:rtl w:val="0"/>
                          </w:rPr>
                          <w:t xml:space="preserve">Plain text</w:t>
                        </w:r>
                      </w:p>
                    </w:tc>
                  </w:tr>
                </w:tbl>
                <w:p w:rsidR="00000000" w:rsidDel="00000000" w:rsidP="00000000" w:rsidRDefault="00000000" w:rsidRPr="00000000" w14:paraId="0000004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Simple PH and plain text alongside invoice line PH: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02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8.6666666666665"/>
        <w:gridCol w:w="3008.6666666666665"/>
        <w:gridCol w:w="3008.6666666666665"/>
        <w:tblGridChange w:id="0">
          <w:tblGrid>
            <w:gridCol w:w="3008.6666666666665"/>
            <w:gridCol w:w="3008.6666666666665"/>
            <w:gridCol w:w="3008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{{invl_desc}}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Plain text same row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 date }}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Plain text below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Plain text and PH {{ total }}</w:t>
            </w:r>
          </w:p>
        </w:tc>
      </w:tr>
    </w:tbl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Joined and grouped PH alongside invoice line PH: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02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8.6666666666665"/>
        <w:gridCol w:w="3008.6666666666665"/>
        <w:gridCol w:w="3008.6666666666665"/>
        <w:tblGridChange w:id="0">
          <w:tblGrid>
            <w:gridCol w:w="3008.6666666666665"/>
            <w:gridCol w:w="3008.6666666666665"/>
            <w:gridCol w:w="3008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 invl_desc}}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 client_name, client_type, sep=”, “}}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 ( (date, prefix), (provider_name, provider_type), (client_bank_info, client_iban), ), sep=”\n” }}</w:t>
            </w:r>
          </w:p>
        </w:tc>
      </w:tr>
    </w:tbl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IBM Plex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BM Plex Sans" w:cs="IBM Plex Sans" w:eastAsia="IBM Plex Sans" w:hAnsi="IBM Plex Sans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rFonts w:ascii="IBM Plex Sans" w:cs="IBM Plex Sans" w:eastAsia="IBM Plex Sans" w:hAnsi="IBM Plex Sans"/>
      <w:b w:val="1"/>
      <w:bCs w:val="1"/>
      <w:sz w:val="64"/>
      <w:szCs w:val="64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rFonts w:ascii="IBM Plex Sans" w:cs="IBM Plex Sans" w:eastAsia="IBM Plex Sans" w:hAnsi="IBM Plex Sans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BMPlexSans-regular.ttf"/><Relationship Id="rId2" Type="http://schemas.openxmlformats.org/officeDocument/2006/relationships/font" Target="fonts/IBMPlexSans-bold.ttf"/><Relationship Id="rId3" Type="http://schemas.openxmlformats.org/officeDocument/2006/relationships/font" Target="fonts/IBMPlexSans-italic.ttf"/><Relationship Id="rId4" Type="http://schemas.openxmlformats.org/officeDocument/2006/relationships/font" Target="fonts/IBMPlex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