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190CD" w14:textId="46678E9C" w:rsidR="0017591F" w:rsidRPr="00E42F8F" w:rsidRDefault="0017591F" w:rsidP="0017591F">
      <w:pPr>
        <w:pStyle w:val="Title"/>
        <w:jc w:val="both"/>
      </w:pPr>
      <w:r w:rsidRPr="00D454A1">
        <w:t>PRESS:</w:t>
      </w:r>
      <w:r>
        <w:t xml:space="preserve"> A </w:t>
      </w:r>
      <w:r w:rsidRPr="00D454A1">
        <w:t xml:space="preserve">Publication </w:t>
      </w:r>
      <w:proofErr w:type="spellStart"/>
      <w:r w:rsidRPr="00D454A1">
        <w:t>REpository</w:t>
      </w:r>
      <w:proofErr w:type="spellEnd"/>
      <w:r w:rsidRPr="00D454A1">
        <w:t xml:space="preserve"> Semantic System</w:t>
      </w:r>
    </w:p>
    <w:p w14:paraId="5624A749" w14:textId="77777777" w:rsidR="0017591F" w:rsidRPr="00E95955" w:rsidRDefault="0017591F" w:rsidP="0017591F">
      <w:pPr>
        <w:pStyle w:val="Title"/>
      </w:pPr>
    </w:p>
    <w:p w14:paraId="4FFA21B9" w14:textId="06352F6E" w:rsidR="009F67CA" w:rsidRDefault="00751249" w:rsidP="009F67CA">
      <w:pPr>
        <w:pStyle w:val="Heading1"/>
      </w:pPr>
      <w:r w:rsidRPr="00E95955">
        <w:t>Abstract</w:t>
      </w:r>
    </w:p>
    <w:p w14:paraId="416945CF" w14:textId="77777777" w:rsidR="00BF6C61" w:rsidRPr="00BF6C61" w:rsidRDefault="00BF6C61" w:rsidP="00BF6C61"/>
    <w:p w14:paraId="02606E8C" w14:textId="77777777" w:rsidR="0017591F" w:rsidRPr="00E42F8F" w:rsidRDefault="0017591F" w:rsidP="0017591F">
      <w:pPr>
        <w:jc w:val="both"/>
      </w:pPr>
      <w:r w:rsidRPr="00E42F8F">
        <w:t xml:space="preserve">Publication management systems can </w:t>
      </w:r>
      <w:r>
        <w:t>be instrumental</w:t>
      </w:r>
      <w:r w:rsidRPr="00E42F8F">
        <w:t xml:space="preserve"> in disseminating research results across academia and industry</w:t>
      </w:r>
      <w:r>
        <w:t>,</w:t>
      </w:r>
      <w:r w:rsidRPr="00E42F8F">
        <w:t xml:space="preserve"> </w:t>
      </w:r>
      <w:r>
        <w:t xml:space="preserve">by </w:t>
      </w:r>
      <w:r w:rsidRPr="00E42F8F">
        <w:t>provid</w:t>
      </w:r>
      <w:r>
        <w:t>ing</w:t>
      </w:r>
      <w:r w:rsidRPr="00E42F8F">
        <w:t xml:space="preserve"> facilities for uploading, editing and searching for publications. Usually</w:t>
      </w:r>
      <w:r>
        <w:t>,</w:t>
      </w:r>
      <w:r w:rsidRPr="00E42F8F">
        <w:t xml:space="preserve"> these systems </w:t>
      </w:r>
      <w:proofErr w:type="gramStart"/>
      <w:r w:rsidRPr="00E42F8F">
        <w:t>can be used</w:t>
      </w:r>
      <w:proofErr w:type="gramEnd"/>
      <w:r w:rsidRPr="00E42F8F">
        <w:t xml:space="preserve"> by individuals to </w:t>
      </w:r>
      <w:r>
        <w:t>assist</w:t>
      </w:r>
      <w:r w:rsidRPr="00E42F8F">
        <w:t xml:space="preserve"> them in their </w:t>
      </w:r>
      <w:r>
        <w:t>research</w:t>
      </w:r>
      <w:r w:rsidRPr="00E42F8F">
        <w:t xml:space="preserve"> or by organizations to help them classify and promot</w:t>
      </w:r>
      <w:r>
        <w:t>e</w:t>
      </w:r>
      <w:r w:rsidRPr="00E42F8F">
        <w:t xml:space="preserve"> their publication items. In this paper</w:t>
      </w:r>
      <w:r>
        <w:t>,</w:t>
      </w:r>
      <w:r w:rsidRPr="00E42F8F">
        <w:t xml:space="preserve"> we present</w:t>
      </w:r>
      <w:r>
        <w:t xml:space="preserve"> PRESS,</w:t>
      </w:r>
      <w:r w:rsidRPr="00E42F8F">
        <w:t xml:space="preserve"> an open-source publication system that exploits semantic technologies in order to cover </w:t>
      </w:r>
      <w:r>
        <w:t>the</w:t>
      </w:r>
      <w:r w:rsidRPr="00E42F8F">
        <w:t xml:space="preserve"> needs of both individuals and organizations</w:t>
      </w:r>
      <w:r>
        <w:t>. Thus, it supports</w:t>
      </w:r>
      <w:r w:rsidRPr="00E42F8F">
        <w:t xml:space="preserve"> fast data entry, advanced query capabilities and integration with other systems or datasets.</w:t>
      </w:r>
    </w:p>
    <w:p w14:paraId="65EDCEF8" w14:textId="01E59EE7" w:rsidR="00743C02" w:rsidRDefault="0017591F" w:rsidP="00D200AA">
      <w:pPr>
        <w:pStyle w:val="Heading1"/>
      </w:pPr>
      <w:r>
        <w:t>Introduction</w:t>
      </w:r>
    </w:p>
    <w:p w14:paraId="6126823D" w14:textId="1C246D70" w:rsidR="0017591F" w:rsidRDefault="0017591F" w:rsidP="0017591F">
      <w:pPr>
        <w:jc w:val="both"/>
      </w:pPr>
      <w:r>
        <w:t>T</w:t>
      </w:r>
      <w:r w:rsidRPr="00E42F8F">
        <w:t xml:space="preserve">echnological and science evolution frequently leads to innovative research results that </w:t>
      </w:r>
      <w:proofErr w:type="gramStart"/>
      <w:r w:rsidRPr="00E42F8F">
        <w:t>can be exploited</w:t>
      </w:r>
      <w:proofErr w:type="gramEnd"/>
      <w:r w:rsidRPr="00E42F8F">
        <w:t xml:space="preserve"> to improve our life through new techniques, products and services. Typically, research results </w:t>
      </w:r>
      <w:proofErr w:type="gramStart"/>
      <w:r w:rsidRPr="00E42F8F">
        <w:t>are recorded</w:t>
      </w:r>
      <w:proofErr w:type="gramEnd"/>
      <w:r w:rsidRPr="00E42F8F">
        <w:t xml:space="preserve"> in publications </w:t>
      </w:r>
      <w:r>
        <w:t xml:space="preserve">in order to keep </w:t>
      </w:r>
      <w:r w:rsidRPr="00E42F8F">
        <w:t xml:space="preserve">academia and industry always informed. Thus, scientists and developers </w:t>
      </w:r>
      <w:proofErr w:type="gramStart"/>
      <w:r w:rsidRPr="00E42F8F">
        <w:t>can be assisted</w:t>
      </w:r>
      <w:proofErr w:type="gramEnd"/>
      <w:r w:rsidRPr="00E42F8F">
        <w:t xml:space="preserve"> to extend and evolve their work or </w:t>
      </w:r>
      <w:r>
        <w:t>to</w:t>
      </w:r>
      <w:r w:rsidRPr="00E42F8F">
        <w:t xml:space="preserve"> be </w:t>
      </w:r>
      <w:r>
        <w:t>inspired</w:t>
      </w:r>
      <w:r w:rsidRPr="00E42F8F">
        <w:t xml:space="preserve"> to</w:t>
      </w:r>
      <w:r>
        <w:t>wards</w:t>
      </w:r>
      <w:r w:rsidRPr="00E42F8F">
        <w:t xml:space="preserve"> new discoveries. Moreover, inside a lab or a large organization there is a need to store publication</w:t>
      </w:r>
      <w:r>
        <w:t>s</w:t>
      </w:r>
      <w:r w:rsidRPr="00E42F8F">
        <w:t xml:space="preserve"> into a</w:t>
      </w:r>
      <w:r>
        <w:t>n open</w:t>
      </w:r>
      <w:r w:rsidRPr="00E42F8F">
        <w:t xml:space="preserve"> repository, which should be eas</w:t>
      </w:r>
      <w:r>
        <w:t>il</w:t>
      </w:r>
      <w:r w:rsidRPr="00E42F8F">
        <w:t>y accessible to the public for the pu</w:t>
      </w:r>
      <w:r>
        <w:t xml:space="preserve">rposes of </w:t>
      </w:r>
      <w:proofErr w:type="gramStart"/>
      <w:r>
        <w:t>dissemination,</w:t>
      </w:r>
      <w:proofErr w:type="gramEnd"/>
      <w:r>
        <w:t xml:space="preserve"> or </w:t>
      </w:r>
      <w:r w:rsidRPr="0091566C">
        <w:t>for</w:t>
      </w:r>
      <w:r w:rsidRPr="000D68FA">
        <w:t xml:space="preserve"> </w:t>
      </w:r>
      <w:r w:rsidRPr="00D9140D">
        <w:t>reasons related to internal document classification</w:t>
      </w:r>
      <w:r w:rsidRPr="00E42F8F">
        <w:t xml:space="preserve">. In fact, we can find systems that automatically aggregate or index publications like Google Scholar and DBLP. </w:t>
      </w:r>
    </w:p>
    <w:p w14:paraId="3758594D" w14:textId="77777777" w:rsidR="0017591F" w:rsidRDefault="0017591F" w:rsidP="0017591F">
      <w:pPr>
        <w:jc w:val="both"/>
      </w:pPr>
    </w:p>
    <w:p w14:paraId="1D5F48C9" w14:textId="5366A1CF" w:rsidR="0017591F" w:rsidRDefault="0017591F" w:rsidP="0017591F">
      <w:pPr>
        <w:jc w:val="both"/>
      </w:pPr>
      <w:r>
        <w:t>Therefore, it is valuable to deploy systems that can store and organize the different types of publications for easy browsing and exploration.</w:t>
      </w:r>
      <w:r w:rsidRPr="00E42F8F">
        <w:t xml:space="preserve"> This is the aim of publication management systems</w:t>
      </w:r>
      <w:r>
        <w:t xml:space="preserve">, which </w:t>
      </w:r>
      <w:r w:rsidRPr="00E42F8F">
        <w:t xml:space="preserve">provide facilities for both </w:t>
      </w:r>
      <w:r>
        <w:t>ingestion</w:t>
      </w:r>
      <w:r w:rsidRPr="00E42F8F">
        <w:t xml:space="preserve"> and searching </w:t>
      </w:r>
      <w:r>
        <w:t xml:space="preserve">in a corpus </w:t>
      </w:r>
      <w:r w:rsidRPr="00E42F8F">
        <w:t>of publications. Although a variety of commercial systems</w:t>
      </w:r>
      <w:r>
        <w:t xml:space="preserve"> exists,</w:t>
      </w:r>
      <w:r w:rsidRPr="00E42F8F">
        <w:t xml:space="preserve"> </w:t>
      </w:r>
      <w:r>
        <w:t>this paper provides an advanced, open-source solution,</w:t>
      </w:r>
      <w:r w:rsidRPr="00E42F8F">
        <w:t xml:space="preserve"> which </w:t>
      </w:r>
      <w:r>
        <w:t xml:space="preserve">facilitates </w:t>
      </w:r>
      <w:r w:rsidRPr="00E42F8F">
        <w:t xml:space="preserve">flexible customization, independence and integration. </w:t>
      </w:r>
      <w:r>
        <w:t xml:space="preserve">Most other </w:t>
      </w:r>
      <w:r w:rsidRPr="00E42F8F">
        <w:t>open-source approaches offer limited search capabilities</w:t>
      </w:r>
      <w:r>
        <w:t>,</w:t>
      </w:r>
      <w:r w:rsidRPr="00E42F8F">
        <w:t xml:space="preserve"> because they rely on </w:t>
      </w:r>
      <w:r>
        <w:t xml:space="preserve">rigid </w:t>
      </w:r>
      <w:r w:rsidRPr="00E42F8F">
        <w:t xml:space="preserve">relational schemes and </w:t>
      </w:r>
      <w:r>
        <w:t>could</w:t>
      </w:r>
      <w:r w:rsidRPr="00E42F8F">
        <w:t xml:space="preserve"> not exploit semantics.</w:t>
      </w:r>
    </w:p>
    <w:p w14:paraId="235A5CF1" w14:textId="77777777" w:rsidR="0017591F" w:rsidRPr="00E42F8F" w:rsidRDefault="0017591F" w:rsidP="0017591F">
      <w:pPr>
        <w:jc w:val="both"/>
      </w:pPr>
    </w:p>
    <w:p w14:paraId="6B780CB3" w14:textId="25BD842D" w:rsidR="0017591F" w:rsidRDefault="0017591F" w:rsidP="0017591F">
      <w:pPr>
        <w:jc w:val="both"/>
      </w:pPr>
      <w:r>
        <w:t>W</w:t>
      </w:r>
      <w:r w:rsidRPr="00E42F8F">
        <w:t xml:space="preserve">e </w:t>
      </w:r>
      <w:r>
        <w:t>employ</w:t>
      </w:r>
      <w:r w:rsidRPr="00E42F8F">
        <w:t xml:space="preserve"> semantic technologies to provide more </w:t>
      </w:r>
      <w:r>
        <w:t xml:space="preserve">advanced search capabilities </w:t>
      </w:r>
      <w:r w:rsidRPr="00E42F8F">
        <w:t xml:space="preserve">and full classification of publications on a system that follows </w:t>
      </w:r>
      <w:r>
        <w:t>a</w:t>
      </w:r>
      <w:r w:rsidRPr="00E42F8F">
        <w:t xml:space="preserve"> </w:t>
      </w:r>
      <w:proofErr w:type="gramStart"/>
      <w:r w:rsidRPr="00E42F8F">
        <w:t>loose</w:t>
      </w:r>
      <w:r>
        <w:t>ly-coupled</w:t>
      </w:r>
      <w:proofErr w:type="gramEnd"/>
      <w:r>
        <w:t xml:space="preserve"> architecture</w:t>
      </w:r>
      <w:r w:rsidRPr="00E42F8F">
        <w:t xml:space="preserve">. More precisely, we use a custom ontology that covers the proposed classification scheme and is </w:t>
      </w:r>
      <w:r w:rsidR="00DF015E">
        <w:t xml:space="preserve">compatible with the CERIF model </w:t>
      </w:r>
      <w:r w:rsidR="00F44245">
        <w:fldChar w:fldCharType="begin"/>
      </w:r>
      <w:r w:rsidR="00F44245">
        <w:instrText xml:space="preserve"> REF _Ref474417470 \w \h </w:instrText>
      </w:r>
      <w:r w:rsidR="00F44245">
        <w:fldChar w:fldCharType="separate"/>
      </w:r>
      <w:r w:rsidR="00F44245">
        <w:t>[1]</w:t>
      </w:r>
      <w:r w:rsidR="00F44245">
        <w:fldChar w:fldCharType="end"/>
      </w:r>
      <w:r w:rsidR="00F44245">
        <w:t xml:space="preserve"> </w:t>
      </w:r>
      <w:r>
        <w:t>a</w:t>
      </w:r>
      <w:r w:rsidRPr="002B282F">
        <w:t xml:space="preserve"> standard that the EU recommends to its member states for recording information about research activity</w:t>
      </w:r>
      <w:r>
        <w:t xml:space="preserve">. </w:t>
      </w:r>
      <w:r w:rsidRPr="00E42F8F">
        <w:t>To validate our approach</w:t>
      </w:r>
      <w:r>
        <w:t>,</w:t>
      </w:r>
      <w:r w:rsidRPr="00E42F8F">
        <w:t xml:space="preserve"> we load </w:t>
      </w:r>
      <w:r>
        <w:t>a dataset</w:t>
      </w:r>
      <w:r w:rsidRPr="00E42F8F">
        <w:t xml:space="preserve"> to the repository that contains actual publications and </w:t>
      </w:r>
      <w:proofErr w:type="gramStart"/>
      <w:r w:rsidRPr="00E42F8F">
        <w:t>has been originally expressed</w:t>
      </w:r>
      <w:proofErr w:type="gramEnd"/>
      <w:r w:rsidRPr="00E42F8F">
        <w:t xml:space="preserve"> </w:t>
      </w:r>
      <w:r>
        <w:t>in</w:t>
      </w:r>
      <w:r w:rsidRPr="00E42F8F">
        <w:t xml:space="preserve"> CERIF XML format.</w:t>
      </w:r>
    </w:p>
    <w:p w14:paraId="52883673" w14:textId="0E229E7B" w:rsidR="00743C02" w:rsidRDefault="00743C02" w:rsidP="00743C02">
      <w:r w:rsidRPr="00E95955">
        <w:t xml:space="preserve"> </w:t>
      </w:r>
    </w:p>
    <w:p w14:paraId="309825F3" w14:textId="3692D5C3" w:rsidR="0041616E" w:rsidRDefault="0041616E" w:rsidP="0041616E">
      <w:pPr>
        <w:pStyle w:val="Heading1"/>
      </w:pPr>
      <w:r>
        <w:t>Related Work</w:t>
      </w:r>
    </w:p>
    <w:p w14:paraId="13510891" w14:textId="1A1F869F" w:rsidR="0041616E" w:rsidRDefault="0041616E" w:rsidP="0041616E">
      <w:pPr>
        <w:jc w:val="both"/>
      </w:pPr>
      <w:r>
        <w:t>Publication</w:t>
      </w:r>
      <w:r w:rsidRPr="00E42F8F">
        <w:t xml:space="preserve"> systems are part of </w:t>
      </w:r>
      <w:r>
        <w:t>the</w:t>
      </w:r>
      <w:r w:rsidRPr="00E42F8F">
        <w:t xml:space="preserve"> wider </w:t>
      </w:r>
      <w:r>
        <w:t xml:space="preserve">class of </w:t>
      </w:r>
      <w:r w:rsidRPr="00E42F8F">
        <w:t xml:space="preserve">integrated library systems (ILS). </w:t>
      </w:r>
      <w:r w:rsidRPr="005E4660">
        <w:t>Focusing on those that provide functionalities for both inserting and searching for publications we can distinguish between commercial and open-source solutions.</w:t>
      </w:r>
      <w:r w:rsidRPr="00E42F8F">
        <w:t xml:space="preserve"> </w:t>
      </w:r>
    </w:p>
    <w:p w14:paraId="26C26032" w14:textId="2DD4C52B" w:rsidR="0041616E" w:rsidRPr="00E42F8F" w:rsidRDefault="0041616E" w:rsidP="0041616E">
      <w:pPr>
        <w:jc w:val="both"/>
      </w:pPr>
      <w:r>
        <w:lastRenderedPageBreak/>
        <w:t>C</w:t>
      </w:r>
      <w:r w:rsidRPr="00E42F8F">
        <w:t xml:space="preserve">ommercial </w:t>
      </w:r>
      <w:r>
        <w:t xml:space="preserve">solutions </w:t>
      </w:r>
      <w:proofErr w:type="gramStart"/>
      <w:r>
        <w:t xml:space="preserve">are </w:t>
      </w:r>
      <w:r w:rsidRPr="00E42F8F">
        <w:t>designed</w:t>
      </w:r>
      <w:proofErr w:type="gramEnd"/>
      <w:r w:rsidRPr="00E42F8F">
        <w:t xml:space="preserve"> mainly for exper</w:t>
      </w:r>
      <w:r>
        <w:t>t</w:t>
      </w:r>
      <w:r w:rsidRPr="00E42F8F">
        <w:t xml:space="preserve"> users</w:t>
      </w:r>
      <w:r>
        <w:t>,</w:t>
      </w:r>
      <w:r w:rsidRPr="00E42F8F">
        <w:t xml:space="preserve"> such as librarians</w:t>
      </w:r>
      <w:r>
        <w:t>, and offer</w:t>
      </w:r>
      <w:r w:rsidRPr="00E42F8F">
        <w:t xml:space="preserve"> automation on traditional librarian tasks</w:t>
      </w:r>
      <w:r>
        <w:t>,</w:t>
      </w:r>
      <w:r w:rsidRPr="00E42F8F">
        <w:t xml:space="preserve"> such as digitizing, cataloguing and storing publications. The Ex </w:t>
      </w:r>
      <w:proofErr w:type="spellStart"/>
      <w:r w:rsidRPr="00E42F8F">
        <w:t>Libris</w:t>
      </w:r>
      <w:proofErr w:type="spellEnd"/>
      <w:r w:rsidRPr="00E42F8F">
        <w:t xml:space="preserve"> by ProQuest</w:t>
      </w:r>
      <w:r w:rsidRPr="00E42F8F">
        <w:rPr>
          <w:rStyle w:val="FootnoteReference"/>
        </w:rPr>
        <w:footnoteReference w:id="1"/>
      </w:r>
      <w:r w:rsidRPr="00E42F8F">
        <w:t xml:space="preserve"> has gained status as the largest technology </w:t>
      </w:r>
      <w:r>
        <w:t xml:space="preserve">provider </w:t>
      </w:r>
      <w:r w:rsidR="00F44245">
        <w:t xml:space="preserve">to academic libraries </w:t>
      </w:r>
      <w:r w:rsidR="00F44245">
        <w:fldChar w:fldCharType="begin"/>
      </w:r>
      <w:r w:rsidR="00F44245">
        <w:instrText xml:space="preserve"> REF _Ref490663034 \w \h </w:instrText>
      </w:r>
      <w:r w:rsidR="00F44245">
        <w:fldChar w:fldCharType="separate"/>
      </w:r>
      <w:r w:rsidR="00F44245">
        <w:t>[2]</w:t>
      </w:r>
      <w:r w:rsidR="00F44245">
        <w:fldChar w:fldCharType="end"/>
      </w:r>
      <w:r>
        <w:t xml:space="preserve"> offering</w:t>
      </w:r>
      <w:r w:rsidRPr="00E42F8F">
        <w:t xml:space="preserve"> APIs, platforms and discovery services.</w:t>
      </w:r>
      <w:r w:rsidRPr="006A33BB">
        <w:t xml:space="preserve"> </w:t>
      </w:r>
      <w:proofErr w:type="gramStart"/>
      <w:r w:rsidRPr="00E42F8F">
        <w:t>Similarly</w:t>
      </w:r>
      <w:proofErr w:type="gramEnd"/>
      <w:r w:rsidRPr="00E42F8F">
        <w:t xml:space="preserve"> OCLC</w:t>
      </w:r>
      <w:r w:rsidRPr="00E42F8F">
        <w:rPr>
          <w:rStyle w:val="FootnoteReference"/>
        </w:rPr>
        <w:footnoteReference w:id="2"/>
      </w:r>
      <w:r w:rsidRPr="00E42F8F">
        <w:t xml:space="preserve"> and Bibliotheca</w:t>
      </w:r>
      <w:r w:rsidRPr="00E42F8F">
        <w:rPr>
          <w:rStyle w:val="FootnoteReference"/>
        </w:rPr>
        <w:footnoteReference w:id="3"/>
      </w:r>
      <w:r w:rsidRPr="00E42F8F">
        <w:t xml:space="preserve"> provide a variety of commercial apps </w:t>
      </w:r>
      <w:r>
        <w:t>(i.e.</w:t>
      </w:r>
      <w:r w:rsidRPr="00E42F8F">
        <w:t xml:space="preserve"> </w:t>
      </w:r>
      <w:proofErr w:type="spellStart"/>
      <w:r w:rsidRPr="00E42F8F">
        <w:t>cloudLibrary</w:t>
      </w:r>
      <w:proofErr w:type="spellEnd"/>
      <w:r>
        <w:t xml:space="preserve">, </w:t>
      </w:r>
      <w:proofErr w:type="spellStart"/>
      <w:r w:rsidRPr="00E42F8F">
        <w:t>Worldshare</w:t>
      </w:r>
      <w:proofErr w:type="spellEnd"/>
      <w:r w:rsidRPr="00E42F8F">
        <w:t xml:space="preserve"> Management Services</w:t>
      </w:r>
      <w:r>
        <w:t xml:space="preserve">) </w:t>
      </w:r>
      <w:r w:rsidRPr="00E42F8F">
        <w:t xml:space="preserve">that can satisfy the </w:t>
      </w:r>
      <w:r>
        <w:t>end</w:t>
      </w:r>
      <w:r w:rsidRPr="00E42F8F">
        <w:t xml:space="preserve"> user in terms of ingesting or browsing publication content.</w:t>
      </w:r>
      <w:r>
        <w:t xml:space="preserve"> Although these solutions are robust, they are not public and extensible (some of them do not even provide a web interface), and cannot address specialized needs. </w:t>
      </w:r>
    </w:p>
    <w:p w14:paraId="2E47D50E" w14:textId="77777777" w:rsidR="0041616E" w:rsidRDefault="0041616E" w:rsidP="0041616E">
      <w:pPr>
        <w:jc w:val="both"/>
      </w:pPr>
    </w:p>
    <w:p w14:paraId="09F11684" w14:textId="1B9EC738" w:rsidR="0041616E" w:rsidRPr="00E42F8F" w:rsidRDefault="0041616E" w:rsidP="0041616E">
      <w:pPr>
        <w:jc w:val="both"/>
      </w:pPr>
      <w:r>
        <w:t>O</w:t>
      </w:r>
      <w:r w:rsidRPr="00E42F8F">
        <w:t xml:space="preserve">pen-source solutions </w:t>
      </w:r>
      <w:r>
        <w:t>include</w:t>
      </w:r>
      <w:r w:rsidRPr="00E42F8F">
        <w:t xml:space="preserve"> </w:t>
      </w:r>
      <w:proofErr w:type="spellStart"/>
      <w:r w:rsidRPr="00E42F8F">
        <w:t>Dspace</w:t>
      </w:r>
      <w:proofErr w:type="spellEnd"/>
      <w:r w:rsidRPr="00E42F8F">
        <w:rPr>
          <w:rStyle w:val="FootnoteReference"/>
        </w:rPr>
        <w:footnoteReference w:id="4"/>
      </w:r>
      <w:r w:rsidRPr="00E42F8F">
        <w:t>, Koha</w:t>
      </w:r>
      <w:r w:rsidRPr="00E42F8F">
        <w:rPr>
          <w:rStyle w:val="FootnoteReference"/>
        </w:rPr>
        <w:footnoteReference w:id="5"/>
      </w:r>
      <w:r w:rsidRPr="00E42F8F">
        <w:t xml:space="preserve"> and Fedora</w:t>
      </w:r>
      <w:r w:rsidRPr="00E42F8F">
        <w:rPr>
          <w:rStyle w:val="FootnoteReference"/>
        </w:rPr>
        <w:footnoteReference w:id="6"/>
      </w:r>
      <w:r w:rsidRPr="00E42F8F">
        <w:t xml:space="preserve">. </w:t>
      </w:r>
      <w:proofErr w:type="spellStart"/>
      <w:r w:rsidRPr="00E42F8F">
        <w:t>Dspace</w:t>
      </w:r>
      <w:proofErr w:type="spellEnd"/>
      <w:r w:rsidRPr="00E42F8F">
        <w:t xml:space="preserve"> and Koha ha</w:t>
      </w:r>
      <w:r>
        <w:t>ve</w:t>
      </w:r>
      <w:r w:rsidRPr="00E42F8F">
        <w:t xml:space="preserve"> the advantage of providing a web interface</w:t>
      </w:r>
      <w:r>
        <w:t>,</w:t>
      </w:r>
      <w:r w:rsidRPr="00E42F8F">
        <w:t xml:space="preserve"> which facilitates the us</w:t>
      </w:r>
      <w:r>
        <w:t>e</w:t>
      </w:r>
      <w:r w:rsidRPr="00E42F8F">
        <w:t xml:space="preserve"> of a typical publication system </w:t>
      </w:r>
      <w:r>
        <w:t>by</w:t>
      </w:r>
      <w:r w:rsidRPr="00E42F8F">
        <w:t xml:space="preserve"> academic or research institutes.  Fedora is an open source repository system</w:t>
      </w:r>
      <w:r>
        <w:t>,</w:t>
      </w:r>
      <w:r w:rsidRPr="00E42F8F">
        <w:t xml:space="preserve"> but lacks an interface </w:t>
      </w:r>
      <w:r>
        <w:t>for the related</w:t>
      </w:r>
      <w:r w:rsidRPr="00E42F8F">
        <w:t xml:space="preserve"> features. The main limitation of these systems is their difficulty </w:t>
      </w:r>
      <w:r>
        <w:t>in</w:t>
      </w:r>
      <w:r w:rsidRPr="00E42F8F">
        <w:t xml:space="preserve"> </w:t>
      </w:r>
      <w:r>
        <w:t>expressing</w:t>
      </w:r>
      <w:r w:rsidRPr="00E42F8F">
        <w:t xml:space="preserve"> complex queries beyond the typical text search as </w:t>
      </w:r>
      <w:r>
        <w:t>this presupposed knowledge of the underlying</w:t>
      </w:r>
      <w:r w:rsidRPr="00E42F8F">
        <w:t xml:space="preserve"> relational database schemas</w:t>
      </w:r>
      <w:r>
        <w:t xml:space="preserve">. </w:t>
      </w:r>
      <w:r w:rsidRPr="00E42F8F">
        <w:t xml:space="preserve">Another </w:t>
      </w:r>
      <w:r>
        <w:t>approach is to employ</w:t>
      </w:r>
      <w:r w:rsidRPr="00E42F8F">
        <w:t xml:space="preserve"> a content management system (CMS)</w:t>
      </w:r>
      <w:r>
        <w:t>,</w:t>
      </w:r>
      <w:r w:rsidRPr="00E42F8F">
        <w:t xml:space="preserve"> like Drupal</w:t>
      </w:r>
      <w:r>
        <w:t>,</w:t>
      </w:r>
      <w:r w:rsidRPr="00E42F8F">
        <w:t xml:space="preserve"> and its </w:t>
      </w:r>
      <w:r>
        <w:t>supported</w:t>
      </w:r>
      <w:r w:rsidRPr="00E42F8F">
        <w:t xml:space="preserve"> publications modules (</w:t>
      </w:r>
      <w:r w:rsidR="00DC1F4B">
        <w:t>e.g.</w:t>
      </w:r>
      <w:r>
        <w:t xml:space="preserve"> </w:t>
      </w:r>
      <w:proofErr w:type="spellStart"/>
      <w:r w:rsidRPr="00E42F8F">
        <w:t>Biblio</w:t>
      </w:r>
      <w:proofErr w:type="spellEnd"/>
      <w:r w:rsidRPr="00E42F8F">
        <w:t xml:space="preserve">). </w:t>
      </w:r>
      <w:r w:rsidRPr="00F75ACD">
        <w:t xml:space="preserve">The limitation of this solution is that the system </w:t>
      </w:r>
      <w:proofErr w:type="gramStart"/>
      <w:r>
        <w:t>can become so bound</w:t>
      </w:r>
      <w:proofErr w:type="gramEnd"/>
      <w:r>
        <w:t xml:space="preserve"> to the CMS </w:t>
      </w:r>
      <w:r w:rsidRPr="00F75ACD">
        <w:t>and to its respective relational database, thereby reducing query capabilities.</w:t>
      </w:r>
      <w:r w:rsidRPr="00E42F8F">
        <w:t xml:space="preserve"> </w:t>
      </w:r>
      <w:proofErr w:type="spellStart"/>
      <w:r w:rsidRPr="00E42F8F">
        <w:t>Bibbase</w:t>
      </w:r>
      <w:proofErr w:type="spellEnd"/>
      <w:r w:rsidRPr="00E42F8F">
        <w:rPr>
          <w:rStyle w:val="FootnoteReference"/>
        </w:rPr>
        <w:footnoteReference w:id="7"/>
      </w:r>
      <w:r w:rsidRPr="00E42F8F">
        <w:t xml:space="preserve"> dynamically renders an up-to-date HTML page </w:t>
      </w:r>
      <w:r>
        <w:t>enabling</w:t>
      </w:r>
      <w:r w:rsidRPr="00E42F8F">
        <w:t xml:space="preserve"> a </w:t>
      </w:r>
      <w:proofErr w:type="gramStart"/>
      <w:r w:rsidRPr="00E42F8F">
        <w:t>web based</w:t>
      </w:r>
      <w:proofErr w:type="gramEnd"/>
      <w:r w:rsidRPr="00E42F8F">
        <w:t xml:space="preserve"> solution with easy setup and integration</w:t>
      </w:r>
      <w:r>
        <w:t>,</w:t>
      </w:r>
      <w:r w:rsidRPr="00E42F8F">
        <w:t xml:space="preserve"> based on bib files which are processed </w:t>
      </w:r>
      <w:r>
        <w:t>centrally</w:t>
      </w:r>
      <w:r w:rsidRPr="00E42F8F">
        <w:t xml:space="preserve"> by the </w:t>
      </w:r>
      <w:proofErr w:type="spellStart"/>
      <w:r w:rsidRPr="00E42F8F">
        <w:t>BibBase</w:t>
      </w:r>
      <w:proofErr w:type="spellEnd"/>
      <w:r w:rsidRPr="00E42F8F">
        <w:t xml:space="preserve"> server.</w:t>
      </w:r>
    </w:p>
    <w:p w14:paraId="6DD32391" w14:textId="77777777" w:rsidR="0041616E" w:rsidRDefault="0041616E" w:rsidP="0041616E">
      <w:pPr>
        <w:jc w:val="both"/>
      </w:pPr>
    </w:p>
    <w:p w14:paraId="00F969D9" w14:textId="0A42BA4F" w:rsidR="0041616E" w:rsidRPr="00E42F8F" w:rsidRDefault="0041616E" w:rsidP="0041616E">
      <w:pPr>
        <w:jc w:val="both"/>
      </w:pPr>
      <w:proofErr w:type="spellStart"/>
      <w:r w:rsidRPr="00E42F8F">
        <w:t>OpenAIRE</w:t>
      </w:r>
      <w:proofErr w:type="spellEnd"/>
      <w:r w:rsidRPr="00E42F8F">
        <w:rPr>
          <w:rStyle w:val="FootnoteReference"/>
        </w:rPr>
        <w:footnoteReference w:id="8"/>
      </w:r>
      <w:r w:rsidRPr="00E42F8F">
        <w:t xml:space="preserve">  is a participatory European open access infrastructure </w:t>
      </w:r>
      <w:r>
        <w:t>that acts as aggregator of</w:t>
      </w:r>
      <w:r w:rsidRPr="00E42F8F">
        <w:t xml:space="preserve"> scientific publications and associated material via repository networks like </w:t>
      </w:r>
      <w:proofErr w:type="spellStart"/>
      <w:r w:rsidRPr="00E42F8F">
        <w:t>Zenodo</w:t>
      </w:r>
      <w:proofErr w:type="spellEnd"/>
      <w:r w:rsidRPr="00E42F8F">
        <w:rPr>
          <w:rStyle w:val="FootnoteReference"/>
        </w:rPr>
        <w:footnoteReference w:id="9"/>
      </w:r>
      <w:r w:rsidRPr="00E42F8F">
        <w:t xml:space="preserve">. </w:t>
      </w:r>
      <w:r>
        <w:t xml:space="preserve">It does not actually stores publications but exposes them using </w:t>
      </w:r>
      <w:r w:rsidRPr="00E42F8F">
        <w:t>Dublin Core model</w:t>
      </w:r>
      <w:r w:rsidRPr="00E42F8F">
        <w:rPr>
          <w:rStyle w:val="FootnoteReference"/>
        </w:rPr>
        <w:footnoteReference w:id="10"/>
      </w:r>
      <w:r>
        <w:t xml:space="preserve"> through respective LOD services, while offering </w:t>
      </w:r>
      <w:r w:rsidRPr="00E42F8F">
        <w:t>guidelines to support CERIF-XML semantics. Finally</w:t>
      </w:r>
      <w:r>
        <w:t>,</w:t>
      </w:r>
      <w:r w:rsidRPr="00E42F8F">
        <w:t xml:space="preserve"> Folio</w:t>
      </w:r>
      <w:r>
        <w:rPr>
          <w:rStyle w:val="FootnoteReference"/>
        </w:rPr>
        <w:footnoteReference w:id="11"/>
      </w:r>
      <w:r w:rsidRPr="00E42F8F">
        <w:t xml:space="preserve"> </w:t>
      </w:r>
      <w:r>
        <w:t xml:space="preserve">is </w:t>
      </w:r>
      <w:r w:rsidRPr="00E42F8F">
        <w:t>a recent community-based approach that represents a partnership b</w:t>
      </w:r>
      <w:r>
        <w:t>etween libraries and vendors aiming</w:t>
      </w:r>
      <w:r w:rsidRPr="00E42F8F">
        <w:t xml:space="preserve"> to create an open sou</w:t>
      </w:r>
      <w:r>
        <w:t>rce library services platform and</w:t>
      </w:r>
      <w:r w:rsidRPr="00E42F8F">
        <w:t xml:space="preserve"> </w:t>
      </w:r>
      <w:r>
        <w:t>a</w:t>
      </w:r>
      <w:r w:rsidRPr="00E42F8F">
        <w:t xml:space="preserve"> "plug-and-play" application that will function as a cohesive experience in a single user interface.</w:t>
      </w:r>
    </w:p>
    <w:p w14:paraId="3A1F68AA" w14:textId="77777777" w:rsidR="0041616E" w:rsidRPr="0041616E" w:rsidRDefault="0041616E" w:rsidP="0041616E"/>
    <w:p w14:paraId="04EA807E" w14:textId="6546A072" w:rsidR="00E83431" w:rsidRDefault="00E83431" w:rsidP="00E83431">
      <w:pPr>
        <w:pStyle w:val="Heading1"/>
      </w:pPr>
      <w:r>
        <w:t>Methodology</w:t>
      </w:r>
    </w:p>
    <w:p w14:paraId="61863098" w14:textId="42694F48" w:rsidR="00E83431" w:rsidRPr="00E83431" w:rsidRDefault="00E83431" w:rsidP="00E83431">
      <w:pPr>
        <w:pStyle w:val="Heading2"/>
      </w:pPr>
      <w:r>
        <w:t>Semantics</w:t>
      </w:r>
    </w:p>
    <w:p w14:paraId="0FBE9160" w14:textId="381FD83D" w:rsidR="00205EDB" w:rsidRDefault="00205EDB" w:rsidP="00417898">
      <w:pPr>
        <w:pStyle w:val="Caption"/>
      </w:pPr>
    </w:p>
    <w:p w14:paraId="724D8320" w14:textId="5D60C612" w:rsidR="00E83431" w:rsidRPr="00E42F8F" w:rsidRDefault="00E83431" w:rsidP="00E83431">
      <w:pPr>
        <w:jc w:val="both"/>
      </w:pPr>
      <w:r>
        <w:t>S</w:t>
      </w:r>
      <w:r w:rsidRPr="00E42F8F">
        <w:t xml:space="preserve">emantic </w:t>
      </w:r>
      <w:r>
        <w:t>W</w:t>
      </w:r>
      <w:r w:rsidRPr="00E42F8F">
        <w:t xml:space="preserve">eb technology enables more sophisticated knowledge management, by applying evolving and refactoring schemas, metadata </w:t>
      </w:r>
      <w:r>
        <w:t xml:space="preserve">and relationships between them </w:t>
      </w:r>
      <w:r>
        <w:fldChar w:fldCharType="begin"/>
      </w:r>
      <w:r>
        <w:instrText xml:space="preserve"> REF _Ref490663279 \w \h </w:instrText>
      </w:r>
      <w:r>
        <w:fldChar w:fldCharType="separate"/>
      </w:r>
      <w:r>
        <w:t>[3]</w:t>
      </w:r>
      <w:r>
        <w:fldChar w:fldCharType="end"/>
      </w:r>
      <w:r w:rsidRPr="00E42F8F">
        <w:t xml:space="preserve">. </w:t>
      </w:r>
      <w:r>
        <w:t>T</w:t>
      </w:r>
      <w:r w:rsidRPr="00E42F8F">
        <w:t xml:space="preserve">he flexibility of </w:t>
      </w:r>
      <w:r w:rsidRPr="00E42F8F">
        <w:lastRenderedPageBreak/>
        <w:t>sema</w:t>
      </w:r>
      <w:r>
        <w:t>n</w:t>
      </w:r>
      <w:r w:rsidRPr="00E42F8F">
        <w:t>tic</w:t>
      </w:r>
      <w:r>
        <w:t>ally enriched</w:t>
      </w:r>
      <w:r w:rsidRPr="00E42F8F">
        <w:t xml:space="preserve"> data give</w:t>
      </w:r>
      <w:r>
        <w:t>s</w:t>
      </w:r>
      <w:r w:rsidRPr="00E42F8F">
        <w:t xml:space="preserve"> rise to the implementation of efficient semantic</w:t>
      </w:r>
      <w:r>
        <w:t>s</w:t>
      </w:r>
      <w:r w:rsidRPr="00E42F8F">
        <w:t xml:space="preserve">-aware applications that can facilitate data integration, support knowledge enrichment and advanced query capabilities by searching between multiple patterns across the metadata. </w:t>
      </w:r>
    </w:p>
    <w:p w14:paraId="018CFF3C" w14:textId="77777777" w:rsidR="00E83431" w:rsidRDefault="00E83431" w:rsidP="00E83431">
      <w:pPr>
        <w:jc w:val="both"/>
      </w:pPr>
    </w:p>
    <w:p w14:paraId="22AC5245" w14:textId="2BC1889F" w:rsidR="00E83431" w:rsidRDefault="00E83431" w:rsidP="00E83431">
      <w:pPr>
        <w:jc w:val="both"/>
      </w:pPr>
      <w:r>
        <w:t>O</w:t>
      </w:r>
      <w:r w:rsidRPr="00E42F8F">
        <w:t>ur system</w:t>
      </w:r>
      <w:r>
        <w:t xml:space="preserve"> leverages such t</w:t>
      </w:r>
      <w:r w:rsidRPr="00E42F8F">
        <w:t xml:space="preserve">echnologies </w:t>
      </w:r>
      <w:r>
        <w:t>by</w:t>
      </w:r>
      <w:r w:rsidRPr="00E42F8F">
        <w:t xml:space="preserve"> develop</w:t>
      </w:r>
      <w:r>
        <w:t>ing</w:t>
      </w:r>
      <w:r w:rsidRPr="00E42F8F">
        <w:t xml:space="preserve"> a basic ontology in OWL</w:t>
      </w:r>
      <w:r>
        <w:t xml:space="preserve"> (called Press</w:t>
      </w:r>
      <w:r w:rsidRPr="00E42F8F">
        <w:t xml:space="preserve"> Ontology) which </w:t>
      </w:r>
      <w:r>
        <w:t>is</w:t>
      </w:r>
      <w:r w:rsidRPr="00E42F8F">
        <w:t xml:space="preserve"> CERIF </w:t>
      </w:r>
      <w:r>
        <w:t>compatible</w:t>
      </w:r>
      <w:r w:rsidRPr="00E42F8F">
        <w:t xml:space="preserve"> </w:t>
      </w:r>
      <w:r>
        <w:t>and</w:t>
      </w:r>
      <w:r w:rsidRPr="00E42F8F">
        <w:t xml:space="preserve"> captures the core schema containing basic entities that </w:t>
      </w:r>
      <w:proofErr w:type="gramStart"/>
      <w:r w:rsidRPr="00E42F8F">
        <w:t>are related</w:t>
      </w:r>
      <w:proofErr w:type="gramEnd"/>
      <w:r w:rsidRPr="00E42F8F">
        <w:t xml:space="preserve"> with each publication, </w:t>
      </w:r>
      <w:r>
        <w:t xml:space="preserve">and their </w:t>
      </w:r>
      <w:r w:rsidRPr="00E42F8F">
        <w:t xml:space="preserve">respective properties and relationships. The ontology </w:t>
      </w:r>
      <w:r>
        <w:t xml:space="preserve">(see </w:t>
      </w:r>
      <w:r w:rsidR="00E20446">
        <w:fldChar w:fldCharType="begin"/>
      </w:r>
      <w:r w:rsidR="00E20446">
        <w:instrText xml:space="preserve"> REF _Ref490663813 \h </w:instrText>
      </w:r>
      <w:r w:rsidR="00E20446">
        <w:fldChar w:fldCharType="separate"/>
      </w:r>
      <w:r w:rsidR="00E20446">
        <w:t xml:space="preserve">Figure </w:t>
      </w:r>
      <w:r w:rsidR="00E20446">
        <w:rPr>
          <w:noProof/>
        </w:rPr>
        <w:t>1</w:t>
      </w:r>
      <w:r w:rsidR="00E20446">
        <w:fldChar w:fldCharType="end"/>
      </w:r>
      <w:r>
        <w:fldChar w:fldCharType="begin"/>
      </w:r>
      <w:r>
        <w:instrText xml:space="preserve"> REF _Ref488146035 \h </w:instrText>
      </w:r>
      <w:r>
        <w:fldChar w:fldCharType="end"/>
      </w:r>
      <w:r>
        <w:t xml:space="preserve">) </w:t>
      </w:r>
      <w:r w:rsidRPr="00E42F8F">
        <w:t xml:space="preserve">consists of </w:t>
      </w:r>
      <w:proofErr w:type="gramStart"/>
      <w:r>
        <w:t>6</w:t>
      </w:r>
      <w:proofErr w:type="gramEnd"/>
      <w:r w:rsidRPr="00E42F8F">
        <w:t xml:space="preserve"> </w:t>
      </w:r>
      <w:r>
        <w:t xml:space="preserve">top </w:t>
      </w:r>
      <w:r w:rsidRPr="00E42F8F">
        <w:t>classes</w:t>
      </w:r>
      <w:r>
        <w:t>, 4</w:t>
      </w:r>
      <w:r w:rsidRPr="00E42F8F">
        <w:t xml:space="preserve"> main (Publication, Person, Laboratory and Project) and 2 complementary </w:t>
      </w:r>
      <w:r>
        <w:t>ones</w:t>
      </w:r>
      <w:r w:rsidRPr="00E42F8F">
        <w:t xml:space="preserve"> (List, </w:t>
      </w:r>
      <w:proofErr w:type="spellStart"/>
      <w:r w:rsidRPr="00E42F8F">
        <w:t>List_Slot</w:t>
      </w:r>
      <w:proofErr w:type="spellEnd"/>
      <w:r w:rsidRPr="00E42F8F">
        <w:t>)</w:t>
      </w:r>
      <w:r w:rsidRPr="00AD2F61">
        <w:rPr>
          <w:lang w:val="en-GB"/>
        </w:rPr>
        <w:t xml:space="preserve">. </w:t>
      </w:r>
      <w:r>
        <w:t xml:space="preserve">The latter </w:t>
      </w:r>
      <w:proofErr w:type="gramStart"/>
      <w:r>
        <w:t>are used</w:t>
      </w:r>
      <w:proofErr w:type="gramEnd"/>
      <w:r w:rsidRPr="00E42F8F">
        <w:t xml:space="preserve"> for keeping the sequence on item</w:t>
      </w:r>
      <w:r>
        <w:t xml:space="preserve">s </w:t>
      </w:r>
      <w:r w:rsidRPr="00E42F8F">
        <w:t>following th</w:t>
      </w:r>
      <w:r w:rsidR="009230A7">
        <w:t xml:space="preserve">e approach of </w:t>
      </w:r>
      <w:r w:rsidR="009230A7">
        <w:fldChar w:fldCharType="begin"/>
      </w:r>
      <w:r w:rsidR="009230A7">
        <w:instrText xml:space="preserve"> REF _Ref490663486 \w \h </w:instrText>
      </w:r>
      <w:r w:rsidR="009230A7">
        <w:fldChar w:fldCharType="separate"/>
      </w:r>
      <w:r w:rsidR="009230A7">
        <w:t>[4]</w:t>
      </w:r>
      <w:r w:rsidR="009230A7">
        <w:fldChar w:fldCharType="end"/>
      </w:r>
      <w:r>
        <w:t xml:space="preserve">. </w:t>
      </w:r>
      <w:r w:rsidRPr="00E42F8F">
        <w:t xml:space="preserve">Classes are connected through </w:t>
      </w:r>
      <w:proofErr w:type="gramStart"/>
      <w:r w:rsidRPr="00E42F8F">
        <w:t>7</w:t>
      </w:r>
      <w:proofErr w:type="gramEnd"/>
      <w:r w:rsidRPr="00E42F8F">
        <w:t xml:space="preserve"> object properties that den</w:t>
      </w:r>
      <w:r w:rsidR="00DC1F4B">
        <w:t>ote their relationships. W</w:t>
      </w:r>
      <w:r w:rsidRPr="00E42F8F">
        <w:t>e use 47 data properties to cover all attributes of</w:t>
      </w:r>
      <w:r>
        <w:t xml:space="preserve"> a</w:t>
      </w:r>
      <w:r w:rsidRPr="00E42F8F">
        <w:t xml:space="preserve"> publication.</w:t>
      </w:r>
      <w:r>
        <w:t xml:space="preserve">  </w:t>
      </w:r>
    </w:p>
    <w:p w14:paraId="26B5580B" w14:textId="15FF55AC" w:rsidR="00E20446" w:rsidRDefault="00E20446" w:rsidP="00E83431">
      <w:pPr>
        <w:jc w:val="both"/>
      </w:pPr>
    </w:p>
    <w:p w14:paraId="299AC395" w14:textId="77777777" w:rsidR="00BF6C61" w:rsidRDefault="00BF6C61" w:rsidP="00BF6C61">
      <w:pPr>
        <w:keepNext/>
        <w:jc w:val="both"/>
      </w:pPr>
      <w:r>
        <w:rPr>
          <w:noProof/>
        </w:rPr>
        <w:drawing>
          <wp:inline distT="0" distB="0" distL="0" distR="0" wp14:anchorId="152D9D4B" wp14:editId="11F7F215">
            <wp:extent cx="5458968" cy="52212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sOnt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52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FFF" w14:textId="19BEDF73" w:rsidR="00E83431" w:rsidRDefault="00BF6C61" w:rsidP="00BF6C61">
      <w:pPr>
        <w:pStyle w:val="Caption"/>
        <w:jc w:val="center"/>
      </w:pPr>
      <w:bookmarkStart w:id="0" w:name="_Ref490663813"/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0D59">
        <w:rPr>
          <w:noProof/>
        </w:rPr>
        <w:t>1</w:t>
      </w:r>
      <w:r>
        <w:fldChar w:fldCharType="end"/>
      </w:r>
      <w:bookmarkEnd w:id="0"/>
      <w:r>
        <w:t>:</w:t>
      </w:r>
      <w:r w:rsidRPr="00944724">
        <w:t xml:space="preserve"> The PRESS Ontology</w:t>
      </w:r>
    </w:p>
    <w:p w14:paraId="769E150E" w14:textId="77777777" w:rsidR="00BF6C61" w:rsidRDefault="00BF6C61" w:rsidP="00E83431">
      <w:pPr>
        <w:jc w:val="both"/>
      </w:pPr>
    </w:p>
    <w:p w14:paraId="44E68A17" w14:textId="31113AB8" w:rsidR="00E83431" w:rsidRPr="00E42F8F" w:rsidRDefault="00CA4A44" w:rsidP="00E83431">
      <w:pPr>
        <w:jc w:val="both"/>
      </w:pPr>
      <w:r>
        <w:t>T</w:t>
      </w:r>
      <w:r w:rsidR="00E83431" w:rsidRPr="00E42F8F">
        <w:t xml:space="preserve">he Publication class contains </w:t>
      </w:r>
      <w:proofErr w:type="gramStart"/>
      <w:r w:rsidR="00E01489">
        <w:t>4</w:t>
      </w:r>
      <w:proofErr w:type="gramEnd"/>
      <w:r w:rsidR="00E83431">
        <w:t xml:space="preserve"> direct </w:t>
      </w:r>
      <w:r w:rsidR="00E83431" w:rsidRPr="00E42F8F">
        <w:t>subclasses</w:t>
      </w:r>
      <w:r w:rsidR="00E83431">
        <w:t xml:space="preserve"> and various indirect ones, representing different publication types (e.g., Book, Conference/Workshop </w:t>
      </w:r>
      <w:proofErr w:type="spellStart"/>
      <w:r w:rsidR="00E83431">
        <w:t>etc</w:t>
      </w:r>
      <w:proofErr w:type="spellEnd"/>
      <w:r w:rsidR="00E83431">
        <w:t xml:space="preserve">). </w:t>
      </w:r>
      <w:r w:rsidR="003377C5">
        <w:t xml:space="preserve">Different properties </w:t>
      </w:r>
      <w:proofErr w:type="gramStart"/>
      <w:r w:rsidR="003377C5">
        <w:t xml:space="preserve">are </w:t>
      </w:r>
      <w:r w:rsidR="00E83431">
        <w:t>used</w:t>
      </w:r>
      <w:proofErr w:type="gramEnd"/>
      <w:r w:rsidR="00E83431">
        <w:t xml:space="preserve"> to connect p</w:t>
      </w:r>
      <w:r w:rsidR="00E83431" w:rsidRPr="00E42F8F">
        <w:t>ublication</w:t>
      </w:r>
      <w:r w:rsidR="00E83431">
        <w:t>s to their</w:t>
      </w:r>
      <w:r w:rsidR="00E83431" w:rsidRPr="00E42F8F">
        <w:t xml:space="preserve"> </w:t>
      </w:r>
      <w:r w:rsidR="00E83431">
        <w:t xml:space="preserve">authors (a property to </w:t>
      </w:r>
      <w:r w:rsidR="00E83431" w:rsidRPr="00E42F8F">
        <w:t>the Person Class</w:t>
      </w:r>
      <w:r w:rsidR="00E83431">
        <w:t>)</w:t>
      </w:r>
      <w:r w:rsidR="00E83431" w:rsidRPr="00E42F8F">
        <w:t xml:space="preserve">, </w:t>
      </w:r>
      <w:r w:rsidR="00E83431">
        <w:t xml:space="preserve">authors’ affiliations (property to </w:t>
      </w:r>
      <w:r w:rsidR="00E83431" w:rsidRPr="00E42F8F">
        <w:t>Organization</w:t>
      </w:r>
      <w:r w:rsidR="00E83431">
        <w:t>)</w:t>
      </w:r>
      <w:r w:rsidR="00E83431" w:rsidRPr="00E42F8F">
        <w:t xml:space="preserve"> </w:t>
      </w:r>
      <w:r w:rsidR="00E83431">
        <w:t>and projects that funded the work (property to Project Class)</w:t>
      </w:r>
      <w:r w:rsidR="00E83431" w:rsidRPr="00E42F8F">
        <w:t xml:space="preserve">. We use the FOAF </w:t>
      </w:r>
      <w:r w:rsidR="00E83431" w:rsidRPr="00E42F8F">
        <w:lastRenderedPageBreak/>
        <w:t>ontology</w:t>
      </w:r>
      <w:r w:rsidR="00E83431" w:rsidRPr="00E42F8F">
        <w:rPr>
          <w:rStyle w:val="FootnoteReference"/>
        </w:rPr>
        <w:footnoteReference w:id="12"/>
      </w:r>
      <w:r w:rsidR="00E83431" w:rsidRPr="00E42F8F">
        <w:t xml:space="preserve"> for Person </w:t>
      </w:r>
      <w:r w:rsidR="00E83431">
        <w:t>e</w:t>
      </w:r>
      <w:r w:rsidR="00E83431" w:rsidRPr="00E42F8F">
        <w:t>ntities</w:t>
      </w:r>
      <w:r w:rsidR="00E83431">
        <w:t xml:space="preserve">. </w:t>
      </w:r>
      <w:r w:rsidR="00DC1F4B">
        <w:t>Finally, the PRESS ontology provides</w:t>
      </w:r>
      <w:r w:rsidR="00DC1F4B" w:rsidRPr="00E42F8F">
        <w:t xml:space="preserve"> features like keeping the order of authors</w:t>
      </w:r>
      <w:r w:rsidR="00DC1F4B">
        <w:t xml:space="preserve">, </w:t>
      </w:r>
      <w:r w:rsidR="00DC1F4B" w:rsidRPr="00E42F8F">
        <w:t>distinguish</w:t>
      </w:r>
      <w:r w:rsidR="00DC1F4B">
        <w:t>ing</w:t>
      </w:r>
      <w:r w:rsidR="00DC1F4B" w:rsidRPr="00E42F8F">
        <w:t xml:space="preserve"> peer reviewed from </w:t>
      </w:r>
      <w:r w:rsidR="00DC1F4B">
        <w:t xml:space="preserve">non-peer reviewed publications, better query evaluation based on indirect </w:t>
      </w:r>
      <w:proofErr w:type="gramStart"/>
      <w:r w:rsidR="00DC1F4B">
        <w:t>classes</w:t>
      </w:r>
      <w:proofErr w:type="gramEnd"/>
      <w:r w:rsidR="00DC1F4B">
        <w:t xml:space="preserve"> classification and a small </w:t>
      </w:r>
      <w:r w:rsidR="00DC1F4B">
        <w:rPr>
          <w:rStyle w:val="shorttext"/>
          <w:lang w:val="en"/>
        </w:rPr>
        <w:t>but comprehensive</w:t>
      </w:r>
      <w:r w:rsidR="00DC1F4B" w:rsidRPr="006A69A7">
        <w:rPr>
          <w:rStyle w:val="shorttext"/>
        </w:rPr>
        <w:t xml:space="preserve"> </w:t>
      </w:r>
      <w:r w:rsidR="00DC1F4B">
        <w:t xml:space="preserve">schema. </w:t>
      </w:r>
      <w:r w:rsidR="00E83431" w:rsidRPr="00E42F8F">
        <w:t xml:space="preserve">For each publication we store metadata information as RDF triples to the </w:t>
      </w:r>
      <w:proofErr w:type="spellStart"/>
      <w:r w:rsidR="00E83431" w:rsidRPr="00E42F8F">
        <w:t>Blazegraph</w:t>
      </w:r>
      <w:proofErr w:type="spellEnd"/>
      <w:r w:rsidR="00E83431" w:rsidRPr="00E42F8F">
        <w:rPr>
          <w:rStyle w:val="FootnoteReference"/>
        </w:rPr>
        <w:footnoteReference w:id="13"/>
      </w:r>
      <w:r w:rsidR="00E83431" w:rsidRPr="00E42F8F">
        <w:t xml:space="preserve"> repository</w:t>
      </w:r>
      <w:r w:rsidR="00E83431">
        <w:t xml:space="preserve"> which </w:t>
      </w:r>
      <w:r w:rsidR="00E83431" w:rsidRPr="00E42F8F">
        <w:t xml:space="preserve">is an ultra-scalable, </w:t>
      </w:r>
      <w:r w:rsidR="00E83431">
        <w:t>open-sourced,</w:t>
      </w:r>
      <w:r w:rsidR="00E83431" w:rsidRPr="00E42F8F">
        <w:t xml:space="preserve"> high-performance graph database which can store up to 50B triples/quads. It is a plug and play cross-platform </w:t>
      </w:r>
      <w:r w:rsidR="002B3A81" w:rsidRPr="00E42F8F">
        <w:t>software, which</w:t>
      </w:r>
      <w:r w:rsidR="00E83431" w:rsidRPr="00E42F8F">
        <w:t xml:space="preserve"> also provides a REST API with an embedded endpoint for enabling SPARQL query functionalities. </w:t>
      </w:r>
    </w:p>
    <w:p w14:paraId="604B541B" w14:textId="1DCB68D4" w:rsidR="00E83431" w:rsidRDefault="00E83431" w:rsidP="00E83431">
      <w:pPr>
        <w:jc w:val="both"/>
      </w:pPr>
    </w:p>
    <w:p w14:paraId="1F815A45" w14:textId="1E9F5505" w:rsidR="002B3A81" w:rsidRDefault="002B3A81" w:rsidP="002B3A81">
      <w:pPr>
        <w:pStyle w:val="Heading2"/>
      </w:pPr>
      <w:r>
        <w:t>Architecture</w:t>
      </w:r>
    </w:p>
    <w:p w14:paraId="618D5650" w14:textId="77777777" w:rsidR="00BF6C61" w:rsidRPr="00BF6C61" w:rsidRDefault="00BF6C61" w:rsidP="00BF6C61"/>
    <w:p w14:paraId="3C31DCC7" w14:textId="11DCBC93" w:rsidR="002B3A81" w:rsidRPr="00397EB2" w:rsidRDefault="002B3A81" w:rsidP="002B3A81">
      <w:pPr>
        <w:jc w:val="both"/>
      </w:pPr>
      <w:r w:rsidRPr="00E42F8F">
        <w:t xml:space="preserve">For the basic functionalities </w:t>
      </w:r>
      <w:r>
        <w:t xml:space="preserve">of </w:t>
      </w:r>
      <w:proofErr w:type="gramStart"/>
      <w:r w:rsidRPr="00AB4EB5">
        <w:t>PRESS</w:t>
      </w:r>
      <w:proofErr w:type="gramEnd"/>
      <w:r>
        <w:t xml:space="preserve"> </w:t>
      </w:r>
      <w:r w:rsidRPr="00E42F8F">
        <w:t>we chose Drupal</w:t>
      </w:r>
      <w:r w:rsidRPr="00E42F8F">
        <w:rPr>
          <w:rStyle w:val="FootnoteReference"/>
        </w:rPr>
        <w:footnoteReference w:id="14"/>
      </w:r>
      <w:r>
        <w:t>,</w:t>
      </w:r>
      <w:r w:rsidRPr="00E42F8F">
        <w:t xml:space="preserve"> a robust </w:t>
      </w:r>
      <w:r>
        <w:t>CMS</w:t>
      </w:r>
      <w:r w:rsidRPr="00E42F8F">
        <w:t xml:space="preserve"> with a large established community that enables scalable development of web modules. </w:t>
      </w:r>
      <w:r>
        <w:t xml:space="preserve">PRESS </w:t>
      </w:r>
      <w:proofErr w:type="gramStart"/>
      <w:r>
        <w:t xml:space="preserve">can be conceptually </w:t>
      </w:r>
      <w:r w:rsidRPr="00E42F8F">
        <w:t>divide</w:t>
      </w:r>
      <w:r>
        <w:t>d</w:t>
      </w:r>
      <w:proofErr w:type="gramEnd"/>
      <w:r w:rsidRPr="00E42F8F">
        <w:t xml:space="preserve"> into four main groups for the installed modules plus one for our developed module (see</w:t>
      </w:r>
      <w:r>
        <w:t xml:space="preserve"> </w:t>
      </w:r>
      <w:r>
        <w:fldChar w:fldCharType="begin"/>
      </w:r>
      <w:r>
        <w:instrText xml:space="preserve"> REF _Ref490664034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Pr="00E42F8F">
        <w:t xml:space="preserve">). All modules </w:t>
      </w:r>
      <w:r>
        <w:t xml:space="preserve">communicate </w:t>
      </w:r>
      <w:r w:rsidRPr="00E42F8F">
        <w:t xml:space="preserve">with each other independently of their conceptual group since they </w:t>
      </w:r>
      <w:proofErr w:type="gramStart"/>
      <w:r w:rsidRPr="00E42F8F">
        <w:t>are built</w:t>
      </w:r>
      <w:proofErr w:type="gramEnd"/>
      <w:r w:rsidRPr="00E42F8F">
        <w:t xml:space="preserve"> with the same Web Programming technologies. The first group </w:t>
      </w:r>
      <w:r>
        <w:t>deals</w:t>
      </w:r>
      <w:r w:rsidRPr="00E42F8F">
        <w:t xml:space="preserve"> with the </w:t>
      </w:r>
      <w:r w:rsidRPr="00E42F8F">
        <w:rPr>
          <w:i/>
        </w:rPr>
        <w:t xml:space="preserve">User Authentication </w:t>
      </w:r>
      <w:r w:rsidRPr="00E42F8F">
        <w:t xml:space="preserve">containing modules for leveraging security to the </w:t>
      </w:r>
      <w:r>
        <w:t>system. T</w:t>
      </w:r>
      <w:r w:rsidRPr="00E42F8F">
        <w:t>he second group (</w:t>
      </w:r>
      <w:r w:rsidRPr="00E42F8F">
        <w:rPr>
          <w:i/>
        </w:rPr>
        <w:t>UI Modules</w:t>
      </w:r>
      <w:r w:rsidRPr="00E42F8F">
        <w:t xml:space="preserve">) </w:t>
      </w:r>
      <w:proofErr w:type="gramStart"/>
      <w:r w:rsidRPr="00E42F8F">
        <w:t>is related</w:t>
      </w:r>
      <w:proofErr w:type="gramEnd"/>
      <w:r w:rsidRPr="00E42F8F">
        <w:t xml:space="preserve"> with modules necessary for the User Interface </w:t>
      </w:r>
      <w:r>
        <w:t>development</w:t>
      </w:r>
      <w:r w:rsidRPr="00E42F8F">
        <w:t xml:space="preserve">. </w:t>
      </w:r>
      <w:r>
        <w:t>T</w:t>
      </w:r>
      <w:r w:rsidRPr="00E42F8F">
        <w:t xml:space="preserve">he third group </w:t>
      </w:r>
      <w:r>
        <w:t>consists of</w:t>
      </w:r>
      <w:r w:rsidRPr="00E42F8F">
        <w:t xml:space="preserve"> </w:t>
      </w:r>
      <w:r w:rsidRPr="00E42F8F">
        <w:rPr>
          <w:i/>
        </w:rPr>
        <w:t xml:space="preserve">Back-End </w:t>
      </w:r>
      <w:proofErr w:type="gramStart"/>
      <w:r w:rsidRPr="00E42F8F">
        <w:rPr>
          <w:i/>
        </w:rPr>
        <w:t>modules</w:t>
      </w:r>
      <w:r w:rsidRPr="00E42F8F">
        <w:t xml:space="preserve"> which</w:t>
      </w:r>
      <w:proofErr w:type="gramEnd"/>
      <w:r w:rsidRPr="00E42F8F">
        <w:t xml:space="preserve"> are necessary for the unique identification and storing of each </w:t>
      </w:r>
      <w:r>
        <w:t xml:space="preserve">publication, enabling search engine optimization and </w:t>
      </w:r>
      <w:r w:rsidRPr="00E42F8F">
        <w:t>sharing</w:t>
      </w:r>
      <w:r>
        <w:t xml:space="preserve"> of external libraries. The</w:t>
      </w:r>
      <w:r w:rsidRPr="00E42F8F">
        <w:t xml:space="preserve"> core </w:t>
      </w:r>
      <w:proofErr w:type="spellStart"/>
      <w:r w:rsidRPr="00E42F8F">
        <w:t>drupal</w:t>
      </w:r>
      <w:proofErr w:type="spellEnd"/>
      <w:r w:rsidRPr="00E42F8F">
        <w:t xml:space="preserve"> functionalities </w:t>
      </w:r>
      <w:proofErr w:type="gramStart"/>
      <w:r>
        <w:t>are</w:t>
      </w:r>
      <w:r w:rsidRPr="00E42F8F">
        <w:t xml:space="preserve"> provided</w:t>
      </w:r>
      <w:proofErr w:type="gramEnd"/>
      <w:r w:rsidRPr="00E42F8F">
        <w:t xml:space="preserve"> by the default </w:t>
      </w:r>
      <w:r w:rsidRPr="00E42F8F">
        <w:rPr>
          <w:i/>
        </w:rPr>
        <w:t>Core Modules</w:t>
      </w:r>
      <w:r>
        <w:rPr>
          <w:i/>
        </w:rPr>
        <w:t xml:space="preserve"> </w:t>
      </w:r>
      <w:r w:rsidRPr="00634BB2">
        <w:t>group</w:t>
      </w:r>
      <w:r w:rsidRPr="00E42F8F">
        <w:t xml:space="preserve">. </w:t>
      </w:r>
      <w:r w:rsidRPr="00397EB2">
        <w:t xml:space="preserve"> </w:t>
      </w:r>
      <w:r>
        <w:t xml:space="preserve">Finally, </w:t>
      </w:r>
      <w:r w:rsidRPr="00E2392E">
        <w:t>t</w:t>
      </w:r>
      <w:r>
        <w:t xml:space="preserve">he </w:t>
      </w:r>
      <w:proofErr w:type="spellStart"/>
      <w:r>
        <w:t>drupal</w:t>
      </w:r>
      <w:proofErr w:type="spellEnd"/>
      <w:r>
        <w:t xml:space="preserve"> module that</w:t>
      </w:r>
      <w:r w:rsidRPr="00E42F8F">
        <w:t xml:space="preserve"> we implemented </w:t>
      </w:r>
      <w:r>
        <w:t>(</w:t>
      </w:r>
      <w:r w:rsidRPr="00E42F8F">
        <w:t xml:space="preserve">named </w:t>
      </w:r>
      <w:r w:rsidRPr="00E42F8F">
        <w:rPr>
          <w:i/>
        </w:rPr>
        <w:t>Publication Module</w:t>
      </w:r>
      <w:r w:rsidRPr="009574E3">
        <w:t>)</w:t>
      </w:r>
      <w:r>
        <w:t xml:space="preserve"> </w:t>
      </w:r>
      <w:r w:rsidRPr="00E42F8F">
        <w:t>creates one page per publication</w:t>
      </w:r>
      <w:r>
        <w:t>,</w:t>
      </w:r>
      <w:r w:rsidRPr="00E42F8F">
        <w:t xml:space="preserve"> </w:t>
      </w:r>
      <w:r>
        <w:t>and</w:t>
      </w:r>
      <w:r w:rsidRPr="00E42F8F">
        <w:t xml:space="preserve"> displays all the </w:t>
      </w:r>
      <w:r>
        <w:t>relevant</w:t>
      </w:r>
      <w:r w:rsidRPr="00E42F8F">
        <w:t xml:space="preserve"> information </w:t>
      </w:r>
      <w:r>
        <w:t>that</w:t>
      </w:r>
      <w:r w:rsidRPr="00E42F8F">
        <w:t xml:space="preserve"> </w:t>
      </w:r>
      <w:proofErr w:type="gramStart"/>
      <w:r w:rsidRPr="00E42F8F">
        <w:t>can be edit</w:t>
      </w:r>
      <w:r>
        <w:t>ed</w:t>
      </w:r>
      <w:proofErr w:type="gramEnd"/>
      <w:r>
        <w:t xml:space="preserve"> later by each author.</w:t>
      </w:r>
    </w:p>
    <w:p w14:paraId="38B77D45" w14:textId="02424958" w:rsidR="00E83431" w:rsidRDefault="00E83431" w:rsidP="00E83431"/>
    <w:p w14:paraId="68ECD59F" w14:textId="77777777" w:rsidR="002B3A81" w:rsidRDefault="002B3A81" w:rsidP="002B3A81">
      <w:pPr>
        <w:keepNext/>
        <w:jc w:val="center"/>
      </w:pPr>
      <w:r>
        <w:rPr>
          <w:noProof/>
        </w:rPr>
        <w:drawing>
          <wp:inline distT="0" distB="0" distL="0" distR="0" wp14:anchorId="59FDCF9A" wp14:editId="79122607">
            <wp:extent cx="5495544" cy="3090672"/>
            <wp:effectExtent l="19050" t="19050" r="1016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3090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EFF08" w14:textId="7FB0FB2B" w:rsidR="00205EDB" w:rsidRDefault="002B3A81" w:rsidP="00BF6C61">
      <w:pPr>
        <w:pStyle w:val="Caption"/>
        <w:jc w:val="center"/>
      </w:pPr>
      <w:bookmarkStart w:id="1" w:name="_Ref490664034"/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0D59">
        <w:rPr>
          <w:noProof/>
        </w:rPr>
        <w:t>2</w:t>
      </w:r>
      <w:r>
        <w:fldChar w:fldCharType="end"/>
      </w:r>
      <w:bookmarkEnd w:id="1"/>
      <w:r w:rsidR="000D3E64">
        <w:t xml:space="preserve">: </w:t>
      </w:r>
      <w:r>
        <w:t>The PRESS Architecture</w:t>
      </w:r>
    </w:p>
    <w:p w14:paraId="2F71136E" w14:textId="77777777" w:rsidR="000D3E64" w:rsidRDefault="000D3E64" w:rsidP="000D3E64">
      <w:pPr>
        <w:jc w:val="both"/>
      </w:pPr>
      <w:bookmarkStart w:id="2" w:name="_Ref463197659"/>
      <w:proofErr w:type="gramStart"/>
      <w:r w:rsidRPr="00E42F8F">
        <w:t>Also</w:t>
      </w:r>
      <w:proofErr w:type="gramEnd"/>
      <w:r>
        <w:t>,</w:t>
      </w:r>
      <w:r w:rsidRPr="00E42F8F">
        <w:t xml:space="preserve"> we developed a library (</w:t>
      </w:r>
      <w:r w:rsidRPr="00E42F8F">
        <w:rPr>
          <w:i/>
        </w:rPr>
        <w:t>P</w:t>
      </w:r>
      <w:r>
        <w:rPr>
          <w:i/>
        </w:rPr>
        <w:t>RESS</w:t>
      </w:r>
      <w:r w:rsidRPr="00E42F8F">
        <w:rPr>
          <w:i/>
        </w:rPr>
        <w:t xml:space="preserve"> library</w:t>
      </w:r>
      <w:r w:rsidRPr="00E42F8F">
        <w:t xml:space="preserve">) that </w:t>
      </w:r>
      <w:r>
        <w:t xml:space="preserve">deals with </w:t>
      </w:r>
      <w:r w:rsidRPr="00E42F8F">
        <w:t xml:space="preserve">the basic user interfaces for inserting, editing or searching </w:t>
      </w:r>
      <w:r>
        <w:t>for</w:t>
      </w:r>
      <w:r w:rsidRPr="00E42F8F">
        <w:t xml:space="preserve"> any publication exploiting the core UI modules and the publication module. Finally</w:t>
      </w:r>
      <w:r>
        <w:t>,</w:t>
      </w:r>
      <w:r w:rsidRPr="00E42F8F">
        <w:t xml:space="preserve"> the actual document of publication is stored as a pdf file </w:t>
      </w:r>
      <w:r>
        <w:t>in</w:t>
      </w:r>
      <w:r w:rsidRPr="00E42F8F">
        <w:t xml:space="preserve"> the file system of the webserver</w:t>
      </w:r>
      <w:r>
        <w:t>,</w:t>
      </w:r>
      <w:r w:rsidRPr="00E42F8F">
        <w:t xml:space="preserve"> </w:t>
      </w:r>
      <w:r w:rsidRPr="00E42F8F">
        <w:lastRenderedPageBreak/>
        <w:t xml:space="preserve">exploiting the core modules of Drupal. </w:t>
      </w:r>
      <w:r>
        <w:t>Our</w:t>
      </w:r>
      <w:r w:rsidRPr="00E42F8F">
        <w:t xml:space="preserve"> architecture is </w:t>
      </w:r>
      <w:proofErr w:type="gramStart"/>
      <w:r w:rsidRPr="00E42F8F">
        <w:t>loose</w:t>
      </w:r>
      <w:r>
        <w:t>ly-coupled</w:t>
      </w:r>
      <w:proofErr w:type="gramEnd"/>
      <w:r w:rsidRPr="00E42F8F">
        <w:t>. Th</w:t>
      </w:r>
      <w:r>
        <w:t xml:space="preserve">us, </w:t>
      </w:r>
      <w:r w:rsidRPr="00E42F8F">
        <w:t>we can replace existing modules (e.g</w:t>
      </w:r>
      <w:r>
        <w:t>.,</w:t>
      </w:r>
      <w:r w:rsidRPr="00E42F8F">
        <w:t xml:space="preserve"> user authentication), interfaces (e.g. search interface), </w:t>
      </w:r>
      <w:r>
        <w:t xml:space="preserve">or </w:t>
      </w:r>
      <w:r w:rsidRPr="00E42F8F">
        <w:t xml:space="preserve">even the ontology schema with alternative implementations without </w:t>
      </w:r>
      <w:r>
        <w:t>jeopardizing</w:t>
      </w:r>
      <w:r w:rsidRPr="00E42F8F">
        <w:t xml:space="preserve"> data consistency</w:t>
      </w:r>
      <w:r>
        <w:t xml:space="preserve">. All data is accessible through </w:t>
      </w:r>
      <w:r w:rsidRPr="00E42F8F">
        <w:t xml:space="preserve">a public SPARQL endpoint. </w:t>
      </w:r>
    </w:p>
    <w:p w14:paraId="037D6E80" w14:textId="77777777" w:rsidR="00BF6C61" w:rsidRDefault="00BF6C61" w:rsidP="00B74DC9"/>
    <w:p w14:paraId="1D25E93E" w14:textId="35EACB8D" w:rsidR="00BF6C61" w:rsidRDefault="00BF6C61" w:rsidP="00116C61">
      <w:pPr>
        <w:pStyle w:val="Heading2"/>
      </w:pPr>
      <w:r w:rsidRPr="00BF6C61">
        <w:t>Features and Innovation</w:t>
      </w:r>
    </w:p>
    <w:p w14:paraId="16AC6A3D" w14:textId="7FA328DD" w:rsidR="00116C61" w:rsidRDefault="00116C61" w:rsidP="00116C61">
      <w:pPr>
        <w:jc w:val="both"/>
      </w:pPr>
      <w:r>
        <w:t>T</w:t>
      </w:r>
      <w:r w:rsidRPr="00E42F8F">
        <w:t xml:space="preserve">he </w:t>
      </w:r>
      <w:r>
        <w:t>c</w:t>
      </w:r>
      <w:r w:rsidRPr="00E42F8F">
        <w:t xml:space="preserve">ore innovative feature of </w:t>
      </w:r>
      <w:r>
        <w:t>PRESS</w:t>
      </w:r>
      <w:r w:rsidRPr="00E42F8F">
        <w:t xml:space="preserve"> is it</w:t>
      </w:r>
      <w:r>
        <w:t>s</w:t>
      </w:r>
      <w:r w:rsidRPr="00E42F8F">
        <w:t xml:space="preserve"> advanced query capabilities. </w:t>
      </w:r>
      <w:r>
        <w:t>F</w:t>
      </w:r>
      <w:r w:rsidRPr="00E42F8F">
        <w:t>or example</w:t>
      </w:r>
      <w:r>
        <w:t>,</w:t>
      </w:r>
      <w:r w:rsidRPr="00E42F8F">
        <w:t xml:space="preserve"> </w:t>
      </w:r>
      <w:r>
        <w:t>it</w:t>
      </w:r>
      <w:r w:rsidRPr="00E42F8F">
        <w:t xml:space="preserve"> supports full free text queries by using the extended RDF predicate </w:t>
      </w:r>
      <w:proofErr w:type="spellStart"/>
      <w:r w:rsidRPr="00E42F8F">
        <w:rPr>
          <w:i/>
        </w:rPr>
        <w:t>bds</w:t>
      </w:r>
      <w:proofErr w:type="gramStart"/>
      <w:r w:rsidRPr="00E42F8F">
        <w:rPr>
          <w:i/>
        </w:rPr>
        <w:t>:search</w:t>
      </w:r>
      <w:proofErr w:type="spellEnd"/>
      <w:proofErr w:type="gramEnd"/>
      <w:r w:rsidRPr="00E42F8F">
        <w:t xml:space="preserve"> of SPARQL</w:t>
      </w:r>
      <w:r>
        <w:t>,</w:t>
      </w:r>
      <w:r w:rsidRPr="00E42F8F">
        <w:t xml:space="preserve"> as it has been implemented in </w:t>
      </w:r>
      <w:proofErr w:type="spellStart"/>
      <w:r w:rsidRPr="00E42F8F">
        <w:t>Blazegraph</w:t>
      </w:r>
      <w:proofErr w:type="spellEnd"/>
      <w:r w:rsidRPr="00E42F8F">
        <w:t>.</w:t>
      </w:r>
      <w:r w:rsidRPr="00AE4E39">
        <w:t xml:space="preserve"> </w:t>
      </w:r>
      <w:r w:rsidR="00A16416">
        <w:t>Moreover</w:t>
      </w:r>
      <w:r>
        <w:t>,</w:t>
      </w:r>
      <w:r w:rsidRPr="00E42F8F">
        <w:t xml:space="preserve"> with SPARQL</w:t>
      </w:r>
      <w:r>
        <w:t>,</w:t>
      </w:r>
      <w:r w:rsidRPr="00E42F8F">
        <w:t xml:space="preserve"> we can make complex and expressive queries upon RDF/OWL metadata, such as cross snapshot</w:t>
      </w:r>
      <w:r>
        <w:t xml:space="preserve"> queries, range queries on dates</w:t>
      </w:r>
      <w:r w:rsidRPr="00E42F8F">
        <w:t xml:space="preserve"> etc.  </w:t>
      </w:r>
      <w:r>
        <w:t>The</w:t>
      </w:r>
      <w:r w:rsidRPr="00E42F8F">
        <w:t xml:space="preserve"> use of </w:t>
      </w:r>
      <w:proofErr w:type="spellStart"/>
      <w:r w:rsidRPr="00E42F8F">
        <w:t>Blazegraph</w:t>
      </w:r>
      <w:proofErr w:type="spellEnd"/>
      <w:r w:rsidRPr="00E42F8F">
        <w:t xml:space="preserve"> Repository ens</w:t>
      </w:r>
      <w:r>
        <w:t xml:space="preserve">ures scalability and stability </w:t>
      </w:r>
      <w:r>
        <w:fldChar w:fldCharType="begin"/>
      </w:r>
      <w:r>
        <w:instrText xml:space="preserve"> REF _Ref490664453 \w \h </w:instrText>
      </w:r>
      <w:r>
        <w:fldChar w:fldCharType="separate"/>
      </w:r>
      <w:r>
        <w:t>[5]</w:t>
      </w:r>
      <w:r>
        <w:fldChar w:fldCharType="end"/>
      </w:r>
      <w:r>
        <w:t xml:space="preserve"> </w:t>
      </w:r>
      <w:r w:rsidRPr="00E42F8F">
        <w:t xml:space="preserve">for the storing of all semantic information. Another advantage of </w:t>
      </w:r>
      <w:r>
        <w:t>PRESS</w:t>
      </w:r>
      <w:r w:rsidRPr="00E42F8F">
        <w:t xml:space="preserve"> is that it is </w:t>
      </w:r>
      <w:r>
        <w:t>open-source, cross platform,</w:t>
      </w:r>
      <w:r w:rsidRPr="00E42F8F">
        <w:t xml:space="preserve"> web-based</w:t>
      </w:r>
      <w:r>
        <w:t xml:space="preserve"> and </w:t>
      </w:r>
      <w:r w:rsidRPr="00E42F8F">
        <w:t xml:space="preserve">requires </w:t>
      </w:r>
      <w:r w:rsidRPr="00571D5D">
        <w:t>low resources to run</w:t>
      </w:r>
      <w:r>
        <w:t xml:space="preserve"> </w:t>
      </w:r>
      <w:r>
        <w:fldChar w:fldCharType="begin"/>
      </w:r>
      <w:r>
        <w:instrText xml:space="preserve"> REF _Ref490664467 \w \h </w:instrText>
      </w:r>
      <w:r>
        <w:fldChar w:fldCharType="separate"/>
      </w:r>
      <w:r>
        <w:t>[8]</w:t>
      </w:r>
      <w:r>
        <w:fldChar w:fldCharType="end"/>
      </w:r>
      <w:r w:rsidRPr="00E42F8F">
        <w:t>.</w:t>
      </w:r>
      <w:r>
        <w:t xml:space="preserve"> </w:t>
      </w:r>
      <w:r w:rsidRPr="00E42F8F">
        <w:t>It is extensible and curre</w:t>
      </w:r>
      <w:r>
        <w:t>ntly integrated with Drupal CMS</w:t>
      </w:r>
      <w:r w:rsidRPr="00E42F8F">
        <w:t>. In addition</w:t>
      </w:r>
      <w:r>
        <w:t xml:space="preserve">, a core design decision was for the system to be usable by </w:t>
      </w:r>
      <w:r w:rsidRPr="00E42F8F">
        <w:t>all kind</w:t>
      </w:r>
      <w:r>
        <w:t>s</w:t>
      </w:r>
      <w:r w:rsidRPr="00E42F8F">
        <w:t xml:space="preserve"> of users</w:t>
      </w:r>
      <w:r>
        <w:t>,</w:t>
      </w:r>
      <w:r w:rsidRPr="00E42F8F">
        <w:t xml:space="preserve"> and not </w:t>
      </w:r>
      <w:r>
        <w:t xml:space="preserve">just </w:t>
      </w:r>
      <w:r w:rsidRPr="00E42F8F">
        <w:t>experienced ones (i.e. librarians)</w:t>
      </w:r>
      <w:r>
        <w:t>. Towards this end,</w:t>
      </w:r>
      <w:r w:rsidRPr="00E42F8F">
        <w:t xml:space="preserve"> </w:t>
      </w:r>
      <w:r>
        <w:t>we support</w:t>
      </w:r>
      <w:r w:rsidRPr="00E42F8F">
        <w:t xml:space="preserve"> a responsive and user</w:t>
      </w:r>
      <w:r>
        <w:t>-</w:t>
      </w:r>
      <w:r w:rsidRPr="00E42F8F">
        <w:t xml:space="preserve">friendly interface, </w:t>
      </w:r>
      <w:r>
        <w:t xml:space="preserve">a basic security policy, </w:t>
      </w:r>
      <w:r w:rsidRPr="00E42F8F">
        <w:t>impor</w:t>
      </w:r>
      <w:r>
        <w:t>t/export facilities (using DOI) and</w:t>
      </w:r>
      <w:r w:rsidRPr="00E42F8F">
        <w:t xml:space="preserve"> search engine optimization techniques. To the best of our </w:t>
      </w:r>
      <w:proofErr w:type="gramStart"/>
      <w:r w:rsidRPr="00E42F8F">
        <w:t>knowledge</w:t>
      </w:r>
      <w:proofErr w:type="gramEnd"/>
      <w:r w:rsidRPr="00E42F8F">
        <w:t xml:space="preserve"> there is no </w:t>
      </w:r>
      <w:r>
        <w:t xml:space="preserve">other semantic-aware </w:t>
      </w:r>
      <w:r w:rsidRPr="00E42F8F">
        <w:t xml:space="preserve">open-source publication system that can provide all the above </w:t>
      </w:r>
      <w:r>
        <w:t>functionalities</w:t>
      </w:r>
      <w:r w:rsidRPr="00E42F8F">
        <w:t>.</w:t>
      </w:r>
    </w:p>
    <w:p w14:paraId="6FB1FF1B" w14:textId="026D936E" w:rsidR="007545E5" w:rsidRPr="000D3E64" w:rsidRDefault="007545E5" w:rsidP="00116C61">
      <w:pPr>
        <w:jc w:val="both"/>
      </w:pPr>
    </w:p>
    <w:p w14:paraId="40BD9D2E" w14:textId="3EF9D2B7" w:rsidR="007545E5" w:rsidRDefault="007545E5" w:rsidP="007545E5">
      <w:pPr>
        <w:pStyle w:val="Heading1"/>
      </w:pPr>
      <w:r>
        <w:t>Implementation</w:t>
      </w:r>
    </w:p>
    <w:p w14:paraId="1115957E" w14:textId="498B557F" w:rsidR="007545E5" w:rsidRPr="007545E5" w:rsidRDefault="007545E5" w:rsidP="007545E5">
      <w:pPr>
        <w:pStyle w:val="Heading2"/>
      </w:pPr>
      <w:r>
        <w:t>The Press System</w:t>
      </w:r>
    </w:p>
    <w:p w14:paraId="0B8FA9F5" w14:textId="03C2CAF6" w:rsidR="00BF6C61" w:rsidRDefault="00BF6C61" w:rsidP="00BF6C61"/>
    <w:p w14:paraId="3A695B45" w14:textId="741EB424" w:rsidR="007545E5" w:rsidRDefault="007545E5" w:rsidP="007545E5">
      <w:pPr>
        <w:jc w:val="both"/>
      </w:pPr>
      <w:r w:rsidRPr="00E42F8F">
        <w:t xml:space="preserve">We will now present briefly two basic user interfaces of </w:t>
      </w:r>
      <w:r>
        <w:t xml:space="preserve">PRESS that implemented using </w:t>
      </w:r>
      <w:r w:rsidRPr="00E42F8F">
        <w:t>the bootstrap library</w:t>
      </w:r>
      <w:r w:rsidRPr="00E42F8F">
        <w:rPr>
          <w:rStyle w:val="FootnoteReference"/>
        </w:rPr>
        <w:footnoteReference w:id="15"/>
      </w:r>
      <w:r>
        <w:t xml:space="preserve">. </w:t>
      </w:r>
      <w:r w:rsidRPr="00E42F8F">
        <w:t xml:space="preserve">The </w:t>
      </w:r>
      <w:r>
        <w:t xml:space="preserve">authenticated </w:t>
      </w:r>
      <w:r w:rsidRPr="00E42F8F">
        <w:t xml:space="preserve">user </w:t>
      </w:r>
      <w:r>
        <w:t xml:space="preserve">has two options: </w:t>
      </w:r>
      <w:r w:rsidRPr="00E42F8F">
        <w:t>to add a publication</w:t>
      </w:r>
      <w:r>
        <w:t xml:space="preserve"> </w:t>
      </w:r>
      <w:r w:rsidRPr="00E42F8F">
        <w:t xml:space="preserve">manually via a </w:t>
      </w:r>
      <w:proofErr w:type="spellStart"/>
      <w:proofErr w:type="gramStart"/>
      <w:r w:rsidRPr="00E42F8F">
        <w:t>webform</w:t>
      </w:r>
      <w:proofErr w:type="spellEnd"/>
      <w:r>
        <w:t>,</w:t>
      </w:r>
      <w:proofErr w:type="gramEnd"/>
      <w:r>
        <w:t xml:space="preserve"> or to enter the respective </w:t>
      </w:r>
      <w:r w:rsidR="00ED2F4B">
        <w:t xml:space="preserve">DOI </w:t>
      </w:r>
      <w:r w:rsidR="00ED2F4B">
        <w:fldChar w:fldCharType="begin"/>
      </w:r>
      <w:r w:rsidR="00ED2F4B">
        <w:instrText xml:space="preserve"> REF _Ref490665523 \w \h </w:instrText>
      </w:r>
      <w:r w:rsidR="00ED2F4B">
        <w:fldChar w:fldCharType="separate"/>
      </w:r>
      <w:r w:rsidR="00ED2F4B">
        <w:t>[6]</w:t>
      </w:r>
      <w:r w:rsidR="00ED2F4B">
        <w:fldChar w:fldCharType="end"/>
      </w:r>
      <w:r w:rsidR="008B6849">
        <w:t xml:space="preserve"> </w:t>
      </w:r>
      <w:r>
        <w:t>(see</w:t>
      </w:r>
      <w:r w:rsidR="00257A9F">
        <w:t xml:space="preserve"> </w:t>
      </w:r>
      <w:r w:rsidR="00A516CA">
        <w:fldChar w:fldCharType="begin"/>
      </w:r>
      <w:r w:rsidR="00A516CA">
        <w:instrText xml:space="preserve"> REF _Ref490666384 \h </w:instrText>
      </w:r>
      <w:r w:rsidR="00A516CA">
        <w:fldChar w:fldCharType="separate"/>
      </w:r>
      <w:r w:rsidR="00A516CA">
        <w:t xml:space="preserve">Figure </w:t>
      </w:r>
      <w:r w:rsidR="00A516CA">
        <w:rPr>
          <w:noProof/>
        </w:rPr>
        <w:t>3</w:t>
      </w:r>
      <w:r w:rsidR="00A516CA">
        <w:fldChar w:fldCharType="end"/>
      </w:r>
      <w:r w:rsidR="00257A9F">
        <w:fldChar w:fldCharType="begin"/>
      </w:r>
      <w:r w:rsidR="00257A9F">
        <w:instrText xml:space="preserve"> REF _Ref490665014 \h </w:instrText>
      </w:r>
      <w:r w:rsidR="00257A9F">
        <w:fldChar w:fldCharType="end"/>
      </w:r>
      <w:r>
        <w:t>)</w:t>
      </w:r>
      <w:r w:rsidRPr="00E42F8F">
        <w:t xml:space="preserve">. In the first </w:t>
      </w:r>
      <w:proofErr w:type="gramStart"/>
      <w:r w:rsidR="009A2E04">
        <w:t>option</w:t>
      </w:r>
      <w:proofErr w:type="gramEnd"/>
      <w:r w:rsidRPr="00E42F8F">
        <w:t xml:space="preserve"> the user has to select a category and a subcategory and in turn </w:t>
      </w:r>
      <w:r>
        <w:t xml:space="preserve">to </w:t>
      </w:r>
      <w:r w:rsidRPr="00E42F8F">
        <w:t>fill in the dynamic fields of the form. The second option helps user</w:t>
      </w:r>
      <w:r>
        <w:t>s</w:t>
      </w:r>
      <w:r w:rsidRPr="00E42F8F">
        <w:t xml:space="preserve"> </w:t>
      </w:r>
      <w:proofErr w:type="gramStart"/>
      <w:r w:rsidRPr="00E42F8F">
        <w:t>to automatically fill</w:t>
      </w:r>
      <w:proofErr w:type="gramEnd"/>
      <w:r w:rsidRPr="00E42F8F">
        <w:t xml:space="preserve"> in all the fields by</w:t>
      </w:r>
      <w:r>
        <w:t xml:space="preserve"> extracting information of</w:t>
      </w:r>
      <w:r w:rsidRPr="00E42F8F">
        <w:t xml:space="preserve"> the </w:t>
      </w:r>
      <w:r>
        <w:t xml:space="preserve">imported </w:t>
      </w:r>
      <w:r w:rsidRPr="00E42F8F">
        <w:t xml:space="preserve">DOI </w:t>
      </w:r>
      <w:r>
        <w:t>embedding</w:t>
      </w:r>
      <w:r w:rsidRPr="00E42F8F">
        <w:t xml:space="preserve"> the </w:t>
      </w:r>
      <w:proofErr w:type="spellStart"/>
      <w:r w:rsidRPr="00E42F8F">
        <w:t>CrossrefOpen</w:t>
      </w:r>
      <w:proofErr w:type="spellEnd"/>
      <w:r w:rsidRPr="00E42F8F">
        <w:t xml:space="preserve"> URL resolver </w:t>
      </w:r>
      <w:r>
        <w:t>functionality</w:t>
      </w:r>
      <w:r w:rsidRPr="00E42F8F">
        <w:t xml:space="preserve">. </w:t>
      </w:r>
      <w:r>
        <w:t>PRESS</w:t>
      </w:r>
      <w:r w:rsidRPr="00E42F8F">
        <w:t xml:space="preserve"> can automatically add an author</w:t>
      </w:r>
      <w:r>
        <w:t>,</w:t>
      </w:r>
      <w:r w:rsidRPr="00E42F8F">
        <w:t xml:space="preserve"> which </w:t>
      </w:r>
      <w:proofErr w:type="gramStart"/>
      <w:r w:rsidRPr="00E42F8F">
        <w:t>is authorized</w:t>
      </w:r>
      <w:proofErr w:type="gramEnd"/>
      <w:r w:rsidRPr="00E42F8F">
        <w:t xml:space="preserve"> (via LDAP module) or can manually add a new </w:t>
      </w:r>
      <w:r>
        <w:t>one</w:t>
      </w:r>
      <w:r w:rsidRPr="00E42F8F">
        <w:t xml:space="preserve">. </w:t>
      </w:r>
      <w:proofErr w:type="gramStart"/>
      <w:r w:rsidRPr="00E42F8F">
        <w:t>Also</w:t>
      </w:r>
      <w:proofErr w:type="gramEnd"/>
      <w:r>
        <w:t>,</w:t>
      </w:r>
      <w:r w:rsidRPr="00E42F8F">
        <w:t xml:space="preserve"> it can change the order via drag and drop functionality.</w:t>
      </w:r>
      <w:r w:rsidR="00FF388C">
        <w:t xml:space="preserve"> Furthermore</w:t>
      </w:r>
      <w:r w:rsidR="00044F0D">
        <w:t>,</w:t>
      </w:r>
      <w:r w:rsidR="00FF388C">
        <w:t xml:space="preserve"> user-defined tags </w:t>
      </w:r>
      <w:proofErr w:type="gramStart"/>
      <w:r w:rsidR="00044F0D">
        <w:t>could be added</w:t>
      </w:r>
      <w:proofErr w:type="gramEnd"/>
      <w:r w:rsidR="00044F0D">
        <w:t xml:space="preserve"> per publication for extra classification purposes.</w:t>
      </w:r>
    </w:p>
    <w:p w14:paraId="5EC15813" w14:textId="77777777" w:rsidR="000D3E64" w:rsidRDefault="000D3E64" w:rsidP="007545E5">
      <w:pPr>
        <w:jc w:val="both"/>
      </w:pPr>
    </w:p>
    <w:p w14:paraId="31B2D458" w14:textId="4FEC3FCB" w:rsidR="000D3E64" w:rsidRDefault="000D3E64" w:rsidP="000D3E64">
      <w:pPr>
        <w:jc w:val="both"/>
      </w:pPr>
      <w:r w:rsidRPr="00E42F8F">
        <w:t>The search interface gives three options of searching</w:t>
      </w:r>
      <w:r>
        <w:t xml:space="preserve"> (see</w:t>
      </w:r>
      <w:r w:rsidR="00A516CA">
        <w:t xml:space="preserve"> </w:t>
      </w:r>
      <w:r w:rsidR="00A516CA">
        <w:fldChar w:fldCharType="begin"/>
      </w:r>
      <w:r w:rsidR="00A516CA">
        <w:instrText xml:space="preserve"> REF _Ref490666406 \h </w:instrText>
      </w:r>
      <w:r w:rsidR="00A516CA">
        <w:fldChar w:fldCharType="separate"/>
      </w:r>
      <w:r w:rsidR="00A516CA">
        <w:t xml:space="preserve">Figure </w:t>
      </w:r>
      <w:r w:rsidR="00A516CA">
        <w:rPr>
          <w:noProof/>
        </w:rPr>
        <w:t>4</w:t>
      </w:r>
      <w:r w:rsidR="00A516CA">
        <w:fldChar w:fldCharType="end"/>
      </w:r>
      <w:r w:rsidR="00A516CA">
        <w:fldChar w:fldCharType="begin"/>
      </w:r>
      <w:r w:rsidR="00A516CA">
        <w:instrText xml:space="preserve"> REF _Ref490666384 \h </w:instrText>
      </w:r>
      <w:r w:rsidR="00A516CA">
        <w:fldChar w:fldCharType="end"/>
      </w:r>
      <w:r>
        <w:t>)</w:t>
      </w:r>
      <w:r w:rsidRPr="00E42F8F">
        <w:t>: full</w:t>
      </w:r>
      <w:r>
        <w:t>-</w:t>
      </w:r>
      <w:r w:rsidRPr="00E42F8F">
        <w:t xml:space="preserve">text search, advanced search and browsing by category. The full text search capability </w:t>
      </w:r>
      <w:r>
        <w:t>provides</w:t>
      </w:r>
      <w:r w:rsidRPr="00E42F8F">
        <w:t xml:space="preserve"> fast retrieving information </w:t>
      </w:r>
      <w:r>
        <w:t xml:space="preserve">of a keyword or a phrase </w:t>
      </w:r>
      <w:r w:rsidRPr="00E42F8F">
        <w:t xml:space="preserve">that is contained </w:t>
      </w:r>
      <w:r>
        <w:t xml:space="preserve">in </w:t>
      </w:r>
      <w:r w:rsidRPr="00E42F8F">
        <w:t xml:space="preserve">at least one attribute of a publication. The advanced search </w:t>
      </w:r>
      <w:r>
        <w:t>offers</w:t>
      </w:r>
      <w:r w:rsidRPr="00E42F8F">
        <w:t xml:space="preserve"> query templates that </w:t>
      </w:r>
      <w:proofErr w:type="gramStart"/>
      <w:r w:rsidRPr="00E42F8F">
        <w:t>can be enabled</w:t>
      </w:r>
      <w:proofErr w:type="gramEnd"/>
      <w:r w:rsidRPr="00E42F8F">
        <w:t xml:space="preserve"> dynamically according to user options and under specified concepts (</w:t>
      </w:r>
      <w:proofErr w:type="spellStart"/>
      <w:r>
        <w:t>i.e</w:t>
      </w:r>
      <w:proofErr w:type="spellEnd"/>
      <w:r>
        <w:t xml:space="preserve"> </w:t>
      </w:r>
      <w:r w:rsidRPr="00E42F8F">
        <w:t>peer reviewed publications</w:t>
      </w:r>
      <w:r>
        <w:t>). T</w:t>
      </w:r>
      <w:r w:rsidRPr="00E42F8F">
        <w:t>hese templates can be configured to support any kind of li</w:t>
      </w:r>
      <w:r>
        <w:t>nked concept (semantically any c</w:t>
      </w:r>
      <w:r w:rsidRPr="00E42F8F">
        <w:t>lass or property)</w:t>
      </w:r>
      <w:r>
        <w:t>.</w:t>
      </w:r>
      <w:r w:rsidRPr="00E42F8F">
        <w:t xml:space="preserve"> Finally, the browsing by category gives a supervisory look of the </w:t>
      </w:r>
      <w:proofErr w:type="gramStart"/>
      <w:r w:rsidRPr="00E42F8F">
        <w:t>current status</w:t>
      </w:r>
      <w:proofErr w:type="gramEnd"/>
      <w:r w:rsidRPr="00E42F8F">
        <w:t xml:space="preserve"> of the publication repository focusing on the classification of the publications. In each top </w:t>
      </w:r>
      <w:proofErr w:type="gramStart"/>
      <w:r w:rsidRPr="00E42F8F">
        <w:t>category</w:t>
      </w:r>
      <w:proofErr w:type="gramEnd"/>
      <w:r w:rsidRPr="00E42F8F">
        <w:t xml:space="preserve"> the user can browse the related articles by clicking on the name of the category or open up the dynamic panel for more specifi</w:t>
      </w:r>
      <w:r>
        <w:t>c</w:t>
      </w:r>
      <w:r w:rsidRPr="00E42F8F">
        <w:t xml:space="preserve"> categories.</w:t>
      </w:r>
    </w:p>
    <w:p w14:paraId="546494F1" w14:textId="0BB5634B" w:rsidR="000D3E64" w:rsidRDefault="000D3E64" w:rsidP="007545E5">
      <w:pPr>
        <w:jc w:val="both"/>
      </w:pPr>
    </w:p>
    <w:p w14:paraId="7B10F941" w14:textId="77E6AF0F" w:rsidR="000F66C1" w:rsidRDefault="00C52B71" w:rsidP="000F66C1">
      <w:pPr>
        <w:keepNext/>
        <w:jc w:val="center"/>
      </w:pPr>
      <w:bookmarkStart w:id="3" w:name="_GoBack"/>
      <w:r>
        <w:rPr>
          <w:noProof/>
        </w:rPr>
        <w:lastRenderedPageBreak/>
        <w:drawing>
          <wp:inline distT="0" distB="0" distL="0" distR="0" wp14:anchorId="67D6BD25" wp14:editId="0CD9E0EA">
            <wp:extent cx="5510784" cy="3099815"/>
            <wp:effectExtent l="19050" t="19050" r="1397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4" cy="30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7209B" w14:textId="0E1DC0A1" w:rsidR="000F66C1" w:rsidRPr="000F66C1" w:rsidRDefault="000F66C1" w:rsidP="000F66C1">
      <w:pPr>
        <w:pStyle w:val="Caption"/>
        <w:jc w:val="center"/>
      </w:pPr>
      <w:bookmarkStart w:id="4" w:name="_Ref490666384"/>
      <w:bookmarkEnd w:id="3"/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: The Add UI</w:t>
      </w:r>
    </w:p>
    <w:p w14:paraId="0F7EA417" w14:textId="760BCB38" w:rsidR="000F66C1" w:rsidRDefault="000F66C1" w:rsidP="000F66C1"/>
    <w:p w14:paraId="0C84CFA8" w14:textId="157E212D" w:rsidR="000F66C1" w:rsidRDefault="00C52B71" w:rsidP="000F66C1">
      <w:pPr>
        <w:keepNext/>
        <w:jc w:val="center"/>
      </w:pPr>
      <w:r>
        <w:rPr>
          <w:noProof/>
        </w:rPr>
        <w:drawing>
          <wp:inline distT="0" distB="0" distL="0" distR="0" wp14:anchorId="22CB877A" wp14:editId="25D705A4">
            <wp:extent cx="5510782" cy="3099815"/>
            <wp:effectExtent l="19050" t="19050" r="1397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782" cy="30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F15D4" w14:textId="184F7377" w:rsidR="000F66C1" w:rsidRDefault="000F66C1" w:rsidP="000F66C1">
      <w:pPr>
        <w:pStyle w:val="Caption"/>
        <w:jc w:val="center"/>
      </w:pPr>
      <w:bookmarkStart w:id="5" w:name="_Ref490666406"/>
      <w:r>
        <w:t xml:space="preserve">Figure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  <w:r>
        <w:t>: The Search UI</w:t>
      </w:r>
    </w:p>
    <w:p w14:paraId="5DC292C1" w14:textId="77777777" w:rsidR="000F66C1" w:rsidRPr="000F66C1" w:rsidRDefault="000F66C1" w:rsidP="000F66C1"/>
    <w:p w14:paraId="2477E7C4" w14:textId="2A443773" w:rsidR="00FA605C" w:rsidRDefault="00FA605C" w:rsidP="002D08E3">
      <w:pPr>
        <w:keepNext/>
      </w:pPr>
    </w:p>
    <w:p w14:paraId="39BD0BBB" w14:textId="77777777" w:rsidR="00FA605C" w:rsidRDefault="00FA605C" w:rsidP="007545E5">
      <w:pPr>
        <w:jc w:val="both"/>
      </w:pPr>
    </w:p>
    <w:p w14:paraId="62F0F4A4" w14:textId="7D543A46" w:rsidR="007545E5" w:rsidRDefault="00FB6A3F" w:rsidP="00FB6A3F">
      <w:pPr>
        <w:pStyle w:val="Heading2"/>
      </w:pPr>
      <w:r w:rsidRPr="00FB6A3F">
        <w:t>Use Case – The VRE4EIC Project</w:t>
      </w:r>
    </w:p>
    <w:p w14:paraId="234C92EE" w14:textId="0E80C86F" w:rsidR="00FB6A3F" w:rsidRDefault="00FB6A3F" w:rsidP="00FB6A3F">
      <w:r w:rsidRPr="00FB6A3F">
        <w:t>The VRE4EIC is an ongoing EU project that aims at providing a Europe-wide interoperable Virtual Research Environment (VRE) to empower multidisciplinary research communities. The project will result in a reference architecture for VREs, along with software components that exploit metadata from publications, persons, organizations and projects following the CERI</w:t>
      </w:r>
      <w:r w:rsidR="00ED2F4B">
        <w:t xml:space="preserve">F model. We used the 3M tool </w:t>
      </w:r>
      <w:r w:rsidR="00ED2F4B">
        <w:fldChar w:fldCharType="begin"/>
      </w:r>
      <w:r w:rsidR="00ED2F4B">
        <w:instrText xml:space="preserve"> REF _Ref490665546 \w \h </w:instrText>
      </w:r>
      <w:r w:rsidR="00ED2F4B">
        <w:fldChar w:fldCharType="separate"/>
      </w:r>
      <w:r w:rsidR="00ED2F4B">
        <w:t>[7]</w:t>
      </w:r>
      <w:r w:rsidR="00ED2F4B">
        <w:fldChar w:fldCharType="end"/>
      </w:r>
      <w:r w:rsidRPr="00FB6A3F">
        <w:t xml:space="preserve"> to create the appropriate mappings, in order to align our ontology schema and to make the data fully compatible with the project’s approach. For demonstration purposes, we further </w:t>
      </w:r>
      <w:r w:rsidRPr="00FB6A3F">
        <w:lastRenderedPageBreak/>
        <w:t>loaded the synthetic datasets of p</w:t>
      </w:r>
      <w:r>
        <w:t xml:space="preserve">ublications that come from EKT </w:t>
      </w:r>
      <w:r w:rsidRPr="00FB6A3F">
        <w:t>reposit</w:t>
      </w:r>
      <w:r w:rsidR="009F5C0F">
        <w:t xml:space="preserve">ory referring to 1.76M Triples and finally </w:t>
      </w:r>
      <w:r w:rsidRPr="00FB6A3F">
        <w:t>deploy</w:t>
      </w:r>
      <w:r w:rsidR="00ED2F4B">
        <w:t xml:space="preserve">ed an installation of PRESS </w:t>
      </w:r>
      <w:r w:rsidR="00ED2F4B">
        <w:fldChar w:fldCharType="begin"/>
      </w:r>
      <w:r w:rsidR="00ED2F4B">
        <w:instrText xml:space="preserve"> REF _Ref490664467 \w \h </w:instrText>
      </w:r>
      <w:r w:rsidR="00ED2F4B">
        <w:fldChar w:fldCharType="separate"/>
      </w:r>
      <w:r w:rsidR="00ED2F4B">
        <w:t>[8]</w:t>
      </w:r>
      <w:r w:rsidR="00ED2F4B">
        <w:fldChar w:fldCharType="end"/>
      </w:r>
      <w:r w:rsidRPr="00FB6A3F">
        <w:t xml:space="preserve">. This use case shows in practice that the system can be simply adapted to the different needs of </w:t>
      </w:r>
      <w:r w:rsidRPr="00E42F8F">
        <w:t xml:space="preserve">research institutes and can be scalable enough with </w:t>
      </w:r>
      <w:r w:rsidR="00A774FD">
        <w:t xml:space="preserve">semantic </w:t>
      </w:r>
      <w:r w:rsidRPr="00E42F8F">
        <w:t xml:space="preserve">linked data that are located </w:t>
      </w:r>
      <w:r>
        <w:t>in</w:t>
      </w:r>
      <w:r w:rsidRPr="00E42F8F">
        <w:t xml:space="preserve"> the semantic repository.</w:t>
      </w:r>
    </w:p>
    <w:p w14:paraId="2CD7A7D4" w14:textId="684E4642" w:rsidR="00FB6A3F" w:rsidRDefault="00FB6A3F" w:rsidP="00FB6A3F"/>
    <w:p w14:paraId="1DEA2E71" w14:textId="34AC2749" w:rsidR="00FB6A3F" w:rsidRDefault="00FB6A3F" w:rsidP="00FB6A3F">
      <w:pPr>
        <w:pStyle w:val="Heading1"/>
      </w:pPr>
      <w:r>
        <w:t>Future Work</w:t>
      </w:r>
    </w:p>
    <w:p w14:paraId="0762FF97" w14:textId="40D6465C" w:rsidR="00FB6A3F" w:rsidRDefault="00FB6A3F" w:rsidP="00FB6A3F">
      <w:pPr>
        <w:jc w:val="both"/>
      </w:pPr>
      <w:r w:rsidRPr="00E42F8F">
        <w:t xml:space="preserve">We are currently working </w:t>
      </w:r>
      <w:r>
        <w:t xml:space="preserve">on improving user’s search and import experience by adding </w:t>
      </w:r>
      <w:r w:rsidRPr="00E42F8F">
        <w:t>some ex</w:t>
      </w:r>
      <w:r w:rsidR="009A2E04">
        <w:t>tra features to PRESS like providing</w:t>
      </w:r>
      <w:r>
        <w:t xml:space="preserve"> </w:t>
      </w:r>
      <w:proofErr w:type="gramStart"/>
      <w:r>
        <w:t xml:space="preserve">more elaborate </w:t>
      </w:r>
      <w:r w:rsidRPr="00E42F8F">
        <w:t>statistics per year, author</w:t>
      </w:r>
      <w:r>
        <w:t>,</w:t>
      </w:r>
      <w:r w:rsidRPr="00E42F8F">
        <w:t xml:space="preserve"> project</w:t>
      </w:r>
      <w:r>
        <w:t xml:space="preserve"> etc</w:t>
      </w:r>
      <w:proofErr w:type="gramEnd"/>
      <w:r>
        <w:t xml:space="preserve">. Finally, our desire is to </w:t>
      </w:r>
      <w:r w:rsidRPr="00E42F8F">
        <w:t>support more import and export utilities by</w:t>
      </w:r>
      <w:r>
        <w:t xml:space="preserve"> exploiting</w:t>
      </w:r>
      <w:r w:rsidRPr="00E42F8F">
        <w:t xml:space="preserve"> bib files. </w:t>
      </w:r>
    </w:p>
    <w:p w14:paraId="4B6BF356" w14:textId="77777777" w:rsidR="00FB6A3F" w:rsidRPr="00FB6A3F" w:rsidRDefault="00FB6A3F" w:rsidP="00FB6A3F"/>
    <w:p w14:paraId="7D39FE83" w14:textId="7E04E72F" w:rsidR="000579E9" w:rsidRDefault="000579E9" w:rsidP="00AD7DAD">
      <w:pPr>
        <w:pStyle w:val="Heading1"/>
      </w:pPr>
      <w:r>
        <w:t>Acknowledgements</w:t>
      </w:r>
    </w:p>
    <w:p w14:paraId="1E56479D" w14:textId="77777777" w:rsidR="0041616E" w:rsidRPr="00E42F8F" w:rsidRDefault="0041616E" w:rsidP="0041616E">
      <w:pPr>
        <w:jc w:val="both"/>
      </w:pPr>
      <w:bookmarkStart w:id="6" w:name="_Ref463197642"/>
      <w:bookmarkEnd w:id="2"/>
      <w:r w:rsidRPr="00E42F8F">
        <w:t xml:space="preserve">This work </w:t>
      </w:r>
      <w:proofErr w:type="gramStart"/>
      <w:r w:rsidRPr="00E42F8F">
        <w:t>has been partially funded</w:t>
      </w:r>
      <w:proofErr w:type="gramEnd"/>
      <w:r w:rsidRPr="00E42F8F">
        <w:t xml:space="preserve"> from the </w:t>
      </w:r>
      <w:r>
        <w:t>EU H2020</w:t>
      </w:r>
      <w:r w:rsidRPr="00E42F8F">
        <w:t xml:space="preserve"> VRE4EIC project under grant agreement No. 676247.</w:t>
      </w:r>
    </w:p>
    <w:bookmarkEnd w:id="6"/>
    <w:p w14:paraId="0F352F87" w14:textId="77777777" w:rsidR="00DF015E" w:rsidRPr="00E95955" w:rsidRDefault="00DF015E" w:rsidP="00DF015E">
      <w:pPr>
        <w:pStyle w:val="Heading1"/>
      </w:pPr>
      <w:r w:rsidRPr="00E95955">
        <w:t>References</w:t>
      </w:r>
    </w:p>
    <w:p w14:paraId="23B8B597" w14:textId="4ECE31D4" w:rsidR="00BB7728" w:rsidRPr="00BB7728" w:rsidRDefault="00116C61" w:rsidP="00BB7728">
      <w:pPr>
        <w:pStyle w:val="ListParagraph"/>
        <w:numPr>
          <w:ilvl w:val="0"/>
          <w:numId w:val="19"/>
        </w:numPr>
      </w:pPr>
      <w:bookmarkStart w:id="7" w:name="_Ref474417470"/>
      <w:r>
        <w:rPr>
          <w:lang w:val="de-AT"/>
        </w:rPr>
        <w:t>The CERIF Model:</w:t>
      </w:r>
    </w:p>
    <w:p w14:paraId="066D106F" w14:textId="24CB3B8F" w:rsidR="00DF015E" w:rsidRPr="00BB7728" w:rsidRDefault="00C3017E" w:rsidP="00BB7728">
      <w:pPr>
        <w:pStyle w:val="ListParagraph"/>
        <w:ind w:left="851"/>
      </w:pPr>
      <w:hyperlink r:id="rId12" w:history="1">
        <w:r w:rsidR="00FC4F11" w:rsidRPr="00BB7728">
          <w:rPr>
            <w:rStyle w:val="Hyperlink"/>
          </w:rPr>
          <w:t>http://www.eurocris.org/cerif/main-features-cerif</w:t>
        </w:r>
      </w:hyperlink>
      <w:bookmarkEnd w:id="7"/>
      <w:r w:rsidR="00FE39CF" w:rsidRPr="00FE39CF">
        <w:t xml:space="preserve"> </w:t>
      </w:r>
      <w:r w:rsidR="00DF015E" w:rsidRPr="00BB7728">
        <w:t xml:space="preserve"> </w:t>
      </w:r>
    </w:p>
    <w:p w14:paraId="122CE3CE" w14:textId="5551596F" w:rsidR="0065729A" w:rsidRDefault="0045646E" w:rsidP="0045646E">
      <w:pPr>
        <w:pStyle w:val="ListParagraph"/>
        <w:numPr>
          <w:ilvl w:val="0"/>
          <w:numId w:val="19"/>
        </w:numPr>
      </w:pPr>
      <w:bookmarkStart w:id="8" w:name="_Ref490663034"/>
      <w:r w:rsidRPr="0045646E">
        <w:t xml:space="preserve">Library Systems Report (2017). American Libraries Magazine. 1 </w:t>
      </w:r>
      <w:proofErr w:type="gramStart"/>
      <w:r w:rsidRPr="0045646E">
        <w:t>May,</w:t>
      </w:r>
      <w:proofErr w:type="gramEnd"/>
      <w:r w:rsidRPr="0045646E">
        <w:t xml:space="preserve"> 2017.</w:t>
      </w:r>
      <w:r>
        <w:t xml:space="preserve"> </w:t>
      </w:r>
      <w:hyperlink r:id="rId13" w:history="1">
        <w:r w:rsidRPr="00BB1234">
          <w:rPr>
            <w:rStyle w:val="Hyperlink"/>
          </w:rPr>
          <w:t>https://americanlibrariesmagazine.org/2017/05/01/library-systems-report-2017/</w:t>
        </w:r>
      </w:hyperlink>
      <w:bookmarkEnd w:id="8"/>
      <w:r>
        <w:t xml:space="preserve"> </w:t>
      </w:r>
    </w:p>
    <w:p w14:paraId="2CE0C82C" w14:textId="7CBE3464" w:rsidR="00B24F7E" w:rsidRDefault="00B24F7E" w:rsidP="00B24F7E">
      <w:pPr>
        <w:pStyle w:val="ListParagraph"/>
        <w:numPr>
          <w:ilvl w:val="0"/>
          <w:numId w:val="19"/>
        </w:numPr>
      </w:pPr>
      <w:bookmarkStart w:id="9" w:name="_Ref490663279"/>
      <w:r w:rsidRPr="00B24F7E">
        <w:t xml:space="preserve">Tim Berners-Lee, James </w:t>
      </w:r>
      <w:proofErr w:type="spellStart"/>
      <w:r w:rsidRPr="00B24F7E">
        <w:t>Hendler</w:t>
      </w:r>
      <w:proofErr w:type="spellEnd"/>
      <w:r w:rsidRPr="00B24F7E">
        <w:t xml:space="preserve"> &amp; </w:t>
      </w:r>
      <w:proofErr w:type="spellStart"/>
      <w:r w:rsidRPr="00B24F7E">
        <w:t>Ora</w:t>
      </w:r>
      <w:proofErr w:type="spellEnd"/>
      <w:r w:rsidRPr="00B24F7E">
        <w:t xml:space="preserve"> </w:t>
      </w:r>
      <w:proofErr w:type="spellStart"/>
      <w:r w:rsidRPr="00B24F7E">
        <w:t>Lassila</w:t>
      </w:r>
      <w:proofErr w:type="spellEnd"/>
      <w:r w:rsidRPr="00B24F7E">
        <w:t xml:space="preserve"> (2001): The Semantic Web: A new form of Web content that is meaningful to computers would unleash a revolution of new possibilities, Scientific American</w:t>
      </w:r>
      <w:bookmarkEnd w:id="9"/>
      <w:r w:rsidR="00BB7728">
        <w:t>.</w:t>
      </w:r>
    </w:p>
    <w:p w14:paraId="27ECD42B" w14:textId="31B94217" w:rsidR="00BB7728" w:rsidRDefault="00116C61" w:rsidP="00BB7728">
      <w:pPr>
        <w:pStyle w:val="ListParagraph"/>
        <w:numPr>
          <w:ilvl w:val="0"/>
          <w:numId w:val="19"/>
        </w:numPr>
      </w:pPr>
      <w:bookmarkStart w:id="10" w:name="_Ref490663486"/>
      <w:r>
        <w:t>The Ordered List Ontology:</w:t>
      </w:r>
      <w:r w:rsidR="00BB7728" w:rsidRPr="00BB7728">
        <w:t xml:space="preserve"> </w:t>
      </w:r>
      <w:hyperlink r:id="rId14" w:history="1">
        <w:r w:rsidR="00BB7728" w:rsidRPr="00BB1234">
          <w:rPr>
            <w:rStyle w:val="Hyperlink"/>
          </w:rPr>
          <w:t>http://smiy.sourceforge.net/olo/spec/orderedlistontology.html</w:t>
        </w:r>
      </w:hyperlink>
      <w:bookmarkEnd w:id="10"/>
    </w:p>
    <w:p w14:paraId="486E3F55" w14:textId="23FE9600" w:rsidR="00116C61" w:rsidRDefault="00C3017E" w:rsidP="00116C61">
      <w:pPr>
        <w:pStyle w:val="ListParagraph"/>
        <w:numPr>
          <w:ilvl w:val="0"/>
          <w:numId w:val="19"/>
        </w:numPr>
      </w:pPr>
      <w:hyperlink r:id="rId15" w:history="1">
        <w:bookmarkStart w:id="11" w:name="_Ref490664453"/>
        <w:r w:rsidR="00116C61" w:rsidRPr="00BB1234">
          <w:rPr>
            <w:rStyle w:val="Hyperlink"/>
          </w:rPr>
          <w:t>https://utecht.github.io/rdf/triple%20stores/comparing-triplestores/</w:t>
        </w:r>
        <w:bookmarkEnd w:id="11"/>
      </w:hyperlink>
    </w:p>
    <w:p w14:paraId="0F65BF3F" w14:textId="702619D0" w:rsidR="00116C61" w:rsidRDefault="00116C61" w:rsidP="00116C61">
      <w:pPr>
        <w:pStyle w:val="ListParagraph"/>
        <w:numPr>
          <w:ilvl w:val="0"/>
          <w:numId w:val="19"/>
        </w:numPr>
      </w:pPr>
      <w:bookmarkStart w:id="12" w:name="_Ref490665523"/>
      <w:r>
        <w:t>The DOI Handbook:</w:t>
      </w:r>
      <w:bookmarkEnd w:id="12"/>
    </w:p>
    <w:p w14:paraId="709FDA7F" w14:textId="00852840" w:rsidR="00116C61" w:rsidRDefault="00C3017E" w:rsidP="00116C61">
      <w:pPr>
        <w:ind w:left="851"/>
      </w:pPr>
      <w:hyperlink r:id="rId16" w:history="1">
        <w:r w:rsidR="00116C61" w:rsidRPr="00BB1234">
          <w:rPr>
            <w:rStyle w:val="Hyperlink"/>
          </w:rPr>
          <w:t>https://www.doi.org/hb.html</w:t>
        </w:r>
      </w:hyperlink>
    </w:p>
    <w:p w14:paraId="16DAB9C1" w14:textId="6B564DD3" w:rsidR="00116C61" w:rsidRDefault="00116C61" w:rsidP="00116C61">
      <w:pPr>
        <w:pStyle w:val="ListParagraph"/>
        <w:numPr>
          <w:ilvl w:val="0"/>
          <w:numId w:val="19"/>
        </w:numPr>
      </w:pPr>
      <w:bookmarkStart w:id="13" w:name="_Ref490665546"/>
      <w:proofErr w:type="spellStart"/>
      <w:r>
        <w:t>Marketakis</w:t>
      </w:r>
      <w:proofErr w:type="spellEnd"/>
      <w:r>
        <w:t xml:space="preserve">, Y., </w:t>
      </w:r>
      <w:proofErr w:type="spellStart"/>
      <w:r>
        <w:t>Minadakis</w:t>
      </w:r>
      <w:proofErr w:type="spellEnd"/>
      <w:r>
        <w:t xml:space="preserve">, N., </w:t>
      </w:r>
      <w:proofErr w:type="spellStart"/>
      <w:r>
        <w:t>Kondylakis</w:t>
      </w:r>
      <w:proofErr w:type="spellEnd"/>
      <w:r>
        <w:t xml:space="preserve">, H., </w:t>
      </w:r>
      <w:proofErr w:type="spellStart"/>
      <w:r>
        <w:t>Konsolaki</w:t>
      </w:r>
      <w:proofErr w:type="spellEnd"/>
      <w:r>
        <w:t xml:space="preserve">, K., </w:t>
      </w:r>
      <w:proofErr w:type="spellStart"/>
      <w:r>
        <w:t>Samaritakis</w:t>
      </w:r>
      <w:proofErr w:type="spellEnd"/>
      <w:r>
        <w:t xml:space="preserve">, G., </w:t>
      </w:r>
      <w:proofErr w:type="spellStart"/>
      <w:r>
        <w:t>Theodoridou</w:t>
      </w:r>
      <w:proofErr w:type="spellEnd"/>
      <w:r>
        <w:t xml:space="preserve">, M., </w:t>
      </w:r>
      <w:proofErr w:type="spellStart"/>
      <w:r>
        <w:t>Flouris</w:t>
      </w:r>
      <w:proofErr w:type="spellEnd"/>
      <w:r>
        <w:t xml:space="preserve">, G., &amp; </w:t>
      </w:r>
      <w:proofErr w:type="spellStart"/>
      <w:r>
        <w:t>Doerr</w:t>
      </w:r>
      <w:proofErr w:type="spellEnd"/>
      <w:r>
        <w:t>, M. (2016). X3ML Mapping Framework for Information Integration in Cultural Heritage and Beyond. International Journal on Digital Libraries, Special Issue on “Extending, Mapping and Focusing the CIDOC CRM”, 1-19.</w:t>
      </w:r>
      <w:bookmarkEnd w:id="13"/>
    </w:p>
    <w:p w14:paraId="3FE544F6" w14:textId="6D7B468C" w:rsidR="00116C61" w:rsidRDefault="00116C61" w:rsidP="00116C61">
      <w:pPr>
        <w:pStyle w:val="ListParagraph"/>
        <w:numPr>
          <w:ilvl w:val="0"/>
          <w:numId w:val="19"/>
        </w:numPr>
      </w:pPr>
      <w:bookmarkStart w:id="14" w:name="_Ref490664467"/>
      <w:r>
        <w:t>The PRESS demo:</w:t>
      </w:r>
      <w:bookmarkEnd w:id="14"/>
    </w:p>
    <w:p w14:paraId="68F48BDD" w14:textId="5B7DB492" w:rsidR="00116C61" w:rsidRPr="00116C61" w:rsidRDefault="00C3017E" w:rsidP="00116C61">
      <w:pPr>
        <w:pStyle w:val="ListParagraph"/>
        <w:ind w:left="851"/>
      </w:pPr>
      <w:hyperlink r:id="rId17" w:history="1">
        <w:r w:rsidR="00116C61" w:rsidRPr="00BB1234">
          <w:rPr>
            <w:rStyle w:val="Hyperlink"/>
          </w:rPr>
          <w:t>https://www.ics.forth.gr/isl/PressDemo</w:t>
        </w:r>
      </w:hyperlink>
      <w:r w:rsidR="00116C61">
        <w:t xml:space="preserve"> </w:t>
      </w:r>
    </w:p>
    <w:sectPr w:rsidR="00116C61" w:rsidRPr="00116C61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8BE23" w14:textId="77777777" w:rsidR="00C3017E" w:rsidRDefault="00C3017E" w:rsidP="0084640C">
      <w:r>
        <w:separator/>
      </w:r>
    </w:p>
  </w:endnote>
  <w:endnote w:type="continuationSeparator" w:id="0">
    <w:p w14:paraId="48BA47CB" w14:textId="77777777" w:rsidR="00C3017E" w:rsidRDefault="00C3017E" w:rsidP="0084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A774" w14:textId="77777777" w:rsidR="00C3017E" w:rsidRDefault="00C3017E" w:rsidP="0084640C">
      <w:r>
        <w:separator/>
      </w:r>
    </w:p>
  </w:footnote>
  <w:footnote w:type="continuationSeparator" w:id="0">
    <w:p w14:paraId="472BAD50" w14:textId="77777777" w:rsidR="00C3017E" w:rsidRDefault="00C3017E" w:rsidP="0084640C">
      <w:r>
        <w:continuationSeparator/>
      </w:r>
    </w:p>
  </w:footnote>
  <w:footnote w:id="1">
    <w:p w14:paraId="7B5E5D87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B3FE8">
        <w:t>http://www.exlibrisgroup.com/</w:t>
      </w:r>
    </w:p>
  </w:footnote>
  <w:footnote w:id="2">
    <w:p w14:paraId="6E3710FB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624">
        <w:t>https://www.oclc.org/</w:t>
      </w:r>
    </w:p>
  </w:footnote>
  <w:footnote w:id="3">
    <w:p w14:paraId="51936C30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624">
        <w:t>http://www.bibliotheca.com</w:t>
      </w:r>
    </w:p>
  </w:footnote>
  <w:footnote w:id="4">
    <w:p w14:paraId="1FAA42C8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2C5">
        <w:t>http://www.dspace.org/</w:t>
      </w:r>
    </w:p>
  </w:footnote>
  <w:footnote w:id="5">
    <w:p w14:paraId="61D0C839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2C5">
        <w:t>http://www.koha.org/</w:t>
      </w:r>
    </w:p>
  </w:footnote>
  <w:footnote w:id="6">
    <w:p w14:paraId="219E1D2F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42C5">
        <w:t>https://getfedora.org/</w:t>
      </w:r>
    </w:p>
  </w:footnote>
  <w:footnote w:id="7">
    <w:p w14:paraId="49D24BD2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0761B">
        <w:t>https://bibbase.org/</w:t>
      </w:r>
    </w:p>
  </w:footnote>
  <w:footnote w:id="8">
    <w:p w14:paraId="23B39686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535F">
        <w:t>https://www.openaire.eu/</w:t>
      </w:r>
    </w:p>
  </w:footnote>
  <w:footnote w:id="9">
    <w:p w14:paraId="3BA26759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24EE">
        <w:t>https://www.zenodo.org/</w:t>
      </w:r>
    </w:p>
  </w:footnote>
  <w:footnote w:id="10">
    <w:p w14:paraId="6063A4E9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6D2C">
        <w:t>http://dublincore.org/</w:t>
      </w:r>
    </w:p>
  </w:footnote>
  <w:footnote w:id="11">
    <w:p w14:paraId="69BA67D7" w14:textId="77777777" w:rsidR="0041616E" w:rsidRDefault="0041616E" w:rsidP="004161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7633B">
        <w:t xml:space="preserve"> https://www.folio.org/platform/</w:t>
      </w:r>
    </w:p>
  </w:footnote>
  <w:footnote w:id="12">
    <w:p w14:paraId="5B4C7EFA" w14:textId="77777777" w:rsidR="00E83431" w:rsidRDefault="00E83431" w:rsidP="00E834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C63E4">
        <w:t>http://xmlns.com/foaf/spec/</w:t>
      </w:r>
    </w:p>
  </w:footnote>
  <w:footnote w:id="13">
    <w:p w14:paraId="20B028DF" w14:textId="77777777" w:rsidR="00E83431" w:rsidRDefault="00E83431" w:rsidP="00E834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22B4">
        <w:t>https://www.blazegraph.com/</w:t>
      </w:r>
    </w:p>
  </w:footnote>
  <w:footnote w:id="14">
    <w:p w14:paraId="5FEF815A" w14:textId="77777777" w:rsidR="002B3A81" w:rsidRDefault="002B3A81" w:rsidP="002B3A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7ECF">
        <w:t>https://www.drupal.org/</w:t>
      </w:r>
    </w:p>
  </w:footnote>
  <w:footnote w:id="15">
    <w:p w14:paraId="19CA3EB0" w14:textId="77777777" w:rsidR="007545E5" w:rsidRDefault="007545E5" w:rsidP="007545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A066B">
        <w:t>http://getbootstrap.com/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6D60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1E6D3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C3408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26B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542C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7ECE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641A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60AE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1CDC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ACA3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FAAA0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B436C"/>
    <w:multiLevelType w:val="hybridMultilevel"/>
    <w:tmpl w:val="6B506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5193C"/>
    <w:multiLevelType w:val="hybridMultilevel"/>
    <w:tmpl w:val="8AEC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955AB"/>
    <w:multiLevelType w:val="hybridMultilevel"/>
    <w:tmpl w:val="A6F44AAE"/>
    <w:lvl w:ilvl="0" w:tplc="84481E6E">
      <w:start w:val="1"/>
      <w:numFmt w:val="decimal"/>
      <w:lvlText w:val="[%1]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85F5D"/>
    <w:multiLevelType w:val="hybridMultilevel"/>
    <w:tmpl w:val="698E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C59A6"/>
    <w:multiLevelType w:val="hybridMultilevel"/>
    <w:tmpl w:val="0C80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E447B"/>
    <w:multiLevelType w:val="multilevel"/>
    <w:tmpl w:val="6B506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571A5"/>
    <w:multiLevelType w:val="multilevel"/>
    <w:tmpl w:val="6B506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D6907"/>
    <w:multiLevelType w:val="hybridMultilevel"/>
    <w:tmpl w:val="15BC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51215"/>
    <w:multiLevelType w:val="multilevel"/>
    <w:tmpl w:val="4190B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20" w:hanging="360"/>
      </w:pPr>
      <w:rPr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16"/>
  </w:num>
  <w:num w:numId="18">
    <w:abstractNumId w:val="1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de-AT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AA"/>
    <w:rsid w:val="000062DF"/>
    <w:rsid w:val="00012EAF"/>
    <w:rsid w:val="000156A3"/>
    <w:rsid w:val="000240A3"/>
    <w:rsid w:val="0002630D"/>
    <w:rsid w:val="00027B91"/>
    <w:rsid w:val="00030ABA"/>
    <w:rsid w:val="0003749D"/>
    <w:rsid w:val="00044F0D"/>
    <w:rsid w:val="000579E9"/>
    <w:rsid w:val="00061B30"/>
    <w:rsid w:val="00084B0E"/>
    <w:rsid w:val="000968AD"/>
    <w:rsid w:val="000B3F65"/>
    <w:rsid w:val="000C40F4"/>
    <w:rsid w:val="000D3E64"/>
    <w:rsid w:val="000E6A8D"/>
    <w:rsid w:val="000F66C1"/>
    <w:rsid w:val="00116C61"/>
    <w:rsid w:val="0013470D"/>
    <w:rsid w:val="00141DDC"/>
    <w:rsid w:val="0014210E"/>
    <w:rsid w:val="001569D2"/>
    <w:rsid w:val="0017591F"/>
    <w:rsid w:val="00190CDF"/>
    <w:rsid w:val="0019727C"/>
    <w:rsid w:val="001B2A07"/>
    <w:rsid w:val="001C50BE"/>
    <w:rsid w:val="001D000E"/>
    <w:rsid w:val="00205EDB"/>
    <w:rsid w:val="00216806"/>
    <w:rsid w:val="0022049E"/>
    <w:rsid w:val="00237C85"/>
    <w:rsid w:val="00250060"/>
    <w:rsid w:val="00257A9F"/>
    <w:rsid w:val="00263B1F"/>
    <w:rsid w:val="00297AB5"/>
    <w:rsid w:val="002A1295"/>
    <w:rsid w:val="002A3FA2"/>
    <w:rsid w:val="002A4772"/>
    <w:rsid w:val="002A60D5"/>
    <w:rsid w:val="002B3501"/>
    <w:rsid w:val="002B3A81"/>
    <w:rsid w:val="002D08E3"/>
    <w:rsid w:val="002F354D"/>
    <w:rsid w:val="00301898"/>
    <w:rsid w:val="00304853"/>
    <w:rsid w:val="00312460"/>
    <w:rsid w:val="003377C5"/>
    <w:rsid w:val="00347D20"/>
    <w:rsid w:val="00365DAC"/>
    <w:rsid w:val="00373CF5"/>
    <w:rsid w:val="003A1C5E"/>
    <w:rsid w:val="003C1CDE"/>
    <w:rsid w:val="003C2F61"/>
    <w:rsid w:val="003E78B2"/>
    <w:rsid w:val="0041616E"/>
    <w:rsid w:val="00417898"/>
    <w:rsid w:val="00443641"/>
    <w:rsid w:val="0045646E"/>
    <w:rsid w:val="004919F6"/>
    <w:rsid w:val="004C1336"/>
    <w:rsid w:val="004D340C"/>
    <w:rsid w:val="004E6ED3"/>
    <w:rsid w:val="004F11D1"/>
    <w:rsid w:val="004F12B1"/>
    <w:rsid w:val="004F5883"/>
    <w:rsid w:val="005032F4"/>
    <w:rsid w:val="00503D85"/>
    <w:rsid w:val="00510494"/>
    <w:rsid w:val="005359D3"/>
    <w:rsid w:val="00554145"/>
    <w:rsid w:val="005637C3"/>
    <w:rsid w:val="00594F09"/>
    <w:rsid w:val="005B1D12"/>
    <w:rsid w:val="005B597F"/>
    <w:rsid w:val="005B781F"/>
    <w:rsid w:val="00652B9E"/>
    <w:rsid w:val="0065729A"/>
    <w:rsid w:val="0067145B"/>
    <w:rsid w:val="00677B72"/>
    <w:rsid w:val="00681037"/>
    <w:rsid w:val="006A74B9"/>
    <w:rsid w:val="006B7FF2"/>
    <w:rsid w:val="006D3C52"/>
    <w:rsid w:val="006F0478"/>
    <w:rsid w:val="0073632B"/>
    <w:rsid w:val="00743B9A"/>
    <w:rsid w:val="00743C02"/>
    <w:rsid w:val="00747F4E"/>
    <w:rsid w:val="00751249"/>
    <w:rsid w:val="007545E5"/>
    <w:rsid w:val="00767DB2"/>
    <w:rsid w:val="007E61F9"/>
    <w:rsid w:val="007F121E"/>
    <w:rsid w:val="007F219E"/>
    <w:rsid w:val="007F5854"/>
    <w:rsid w:val="007F790B"/>
    <w:rsid w:val="008169C3"/>
    <w:rsid w:val="0084640C"/>
    <w:rsid w:val="00851DC2"/>
    <w:rsid w:val="00886512"/>
    <w:rsid w:val="00895373"/>
    <w:rsid w:val="008A52CC"/>
    <w:rsid w:val="008A5F2C"/>
    <w:rsid w:val="008B6849"/>
    <w:rsid w:val="008C3258"/>
    <w:rsid w:val="008D16A2"/>
    <w:rsid w:val="008E2269"/>
    <w:rsid w:val="008F2FFB"/>
    <w:rsid w:val="009021AA"/>
    <w:rsid w:val="009230A7"/>
    <w:rsid w:val="009927B7"/>
    <w:rsid w:val="009A2E04"/>
    <w:rsid w:val="009C190E"/>
    <w:rsid w:val="009D4419"/>
    <w:rsid w:val="009E216B"/>
    <w:rsid w:val="009F5C0F"/>
    <w:rsid w:val="009F67CA"/>
    <w:rsid w:val="00A108A5"/>
    <w:rsid w:val="00A16416"/>
    <w:rsid w:val="00A16867"/>
    <w:rsid w:val="00A24AF8"/>
    <w:rsid w:val="00A40D59"/>
    <w:rsid w:val="00A516CA"/>
    <w:rsid w:val="00A575CE"/>
    <w:rsid w:val="00A774FD"/>
    <w:rsid w:val="00A8568C"/>
    <w:rsid w:val="00A90918"/>
    <w:rsid w:val="00AB5BE7"/>
    <w:rsid w:val="00AD7DAD"/>
    <w:rsid w:val="00AE6DDF"/>
    <w:rsid w:val="00B15D28"/>
    <w:rsid w:val="00B22319"/>
    <w:rsid w:val="00B24F7E"/>
    <w:rsid w:val="00B343F5"/>
    <w:rsid w:val="00B3778E"/>
    <w:rsid w:val="00B422DA"/>
    <w:rsid w:val="00B44E3A"/>
    <w:rsid w:val="00B53BA3"/>
    <w:rsid w:val="00B65731"/>
    <w:rsid w:val="00B74DC9"/>
    <w:rsid w:val="00B77087"/>
    <w:rsid w:val="00B9745E"/>
    <w:rsid w:val="00BB7728"/>
    <w:rsid w:val="00BC270A"/>
    <w:rsid w:val="00BD7470"/>
    <w:rsid w:val="00BE3783"/>
    <w:rsid w:val="00BE57B0"/>
    <w:rsid w:val="00BE78B0"/>
    <w:rsid w:val="00BF6C61"/>
    <w:rsid w:val="00BF7033"/>
    <w:rsid w:val="00BF7609"/>
    <w:rsid w:val="00C3017E"/>
    <w:rsid w:val="00C36F19"/>
    <w:rsid w:val="00C52B71"/>
    <w:rsid w:val="00C62C6B"/>
    <w:rsid w:val="00C70FF2"/>
    <w:rsid w:val="00CA4A44"/>
    <w:rsid w:val="00CB371D"/>
    <w:rsid w:val="00CB753B"/>
    <w:rsid w:val="00CC478D"/>
    <w:rsid w:val="00CF4244"/>
    <w:rsid w:val="00D200AA"/>
    <w:rsid w:val="00D2125C"/>
    <w:rsid w:val="00D43155"/>
    <w:rsid w:val="00D50194"/>
    <w:rsid w:val="00D541CA"/>
    <w:rsid w:val="00D62A24"/>
    <w:rsid w:val="00D643E8"/>
    <w:rsid w:val="00D864B0"/>
    <w:rsid w:val="00D86C1F"/>
    <w:rsid w:val="00DB2A23"/>
    <w:rsid w:val="00DC1F4B"/>
    <w:rsid w:val="00DD5110"/>
    <w:rsid w:val="00DF015E"/>
    <w:rsid w:val="00DF389A"/>
    <w:rsid w:val="00DF79CC"/>
    <w:rsid w:val="00E00FC2"/>
    <w:rsid w:val="00E01489"/>
    <w:rsid w:val="00E20446"/>
    <w:rsid w:val="00E30B4A"/>
    <w:rsid w:val="00E557A1"/>
    <w:rsid w:val="00E620C9"/>
    <w:rsid w:val="00E64514"/>
    <w:rsid w:val="00E83431"/>
    <w:rsid w:val="00E9105D"/>
    <w:rsid w:val="00E91C8A"/>
    <w:rsid w:val="00E94096"/>
    <w:rsid w:val="00E95955"/>
    <w:rsid w:val="00EA1F42"/>
    <w:rsid w:val="00ED2F4B"/>
    <w:rsid w:val="00EF214C"/>
    <w:rsid w:val="00F2707F"/>
    <w:rsid w:val="00F27780"/>
    <w:rsid w:val="00F304C3"/>
    <w:rsid w:val="00F41886"/>
    <w:rsid w:val="00F44245"/>
    <w:rsid w:val="00F572A4"/>
    <w:rsid w:val="00FA605C"/>
    <w:rsid w:val="00FB09ED"/>
    <w:rsid w:val="00FB1E9E"/>
    <w:rsid w:val="00FB6A3F"/>
    <w:rsid w:val="00FC4F11"/>
    <w:rsid w:val="00FE39CF"/>
    <w:rsid w:val="00FE3ACE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5D3F7"/>
  <w15:docId w15:val="{DE67D7D7-568D-4E26-8EB3-BB9B4DD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0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0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F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4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640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40C"/>
  </w:style>
  <w:style w:type="paragraph" w:styleId="Footer">
    <w:name w:val="footer"/>
    <w:basedOn w:val="Normal"/>
    <w:link w:val="FooterChar"/>
    <w:uiPriority w:val="99"/>
    <w:unhideWhenUsed/>
    <w:rsid w:val="0084640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40C"/>
  </w:style>
  <w:style w:type="paragraph" w:styleId="Title">
    <w:name w:val="Title"/>
    <w:basedOn w:val="Normal"/>
    <w:next w:val="Normal"/>
    <w:link w:val="TitleChar"/>
    <w:uiPriority w:val="10"/>
    <w:qFormat/>
    <w:rsid w:val="008464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0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640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03749D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7B9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7C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7C3"/>
    <w:rPr>
      <w:rFonts w:ascii="Courier" w:hAnsi="Courier"/>
      <w:sz w:val="20"/>
      <w:szCs w:val="20"/>
    </w:rPr>
  </w:style>
  <w:style w:type="paragraph" w:styleId="ListBullet">
    <w:name w:val="List Bullet"/>
    <w:basedOn w:val="Normal"/>
    <w:uiPriority w:val="99"/>
    <w:unhideWhenUsed/>
    <w:rsid w:val="005637C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5637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2F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F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FB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F2FF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ode">
    <w:name w:val="HTML Code"/>
    <w:basedOn w:val="DefaultParagraphFont"/>
    <w:uiPriority w:val="99"/>
    <w:unhideWhenUsed/>
    <w:rsid w:val="004919F6"/>
    <w:rPr>
      <w:rFonts w:ascii="Courier" w:hAnsi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708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C47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0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AD7DAD"/>
  </w:style>
  <w:style w:type="character" w:customStyle="1" w:styleId="FootnoteTextChar">
    <w:name w:val="Footnote Text Char"/>
    <w:basedOn w:val="DefaultParagraphFont"/>
    <w:link w:val="FootnoteText"/>
    <w:uiPriority w:val="99"/>
    <w:rsid w:val="00AD7DAD"/>
  </w:style>
  <w:style w:type="character" w:styleId="FootnoteReference">
    <w:name w:val="footnote reference"/>
    <w:basedOn w:val="DefaultParagraphFont"/>
    <w:uiPriority w:val="99"/>
    <w:unhideWhenUsed/>
    <w:rsid w:val="00AD7DAD"/>
    <w:rPr>
      <w:vertAlign w:val="superscript"/>
    </w:rPr>
  </w:style>
  <w:style w:type="paragraph" w:customStyle="1" w:styleId="Textbody">
    <w:name w:val="Text body"/>
    <w:basedOn w:val="Normal"/>
    <w:rsid w:val="00743C02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Lucida Sans"/>
      <w:kern w:val="3"/>
      <w:lang w:val="en-GB" w:eastAsia="zh-CN" w:bidi="hi-IN"/>
    </w:rPr>
  </w:style>
  <w:style w:type="paragraph" w:customStyle="1" w:styleId="PreformattedText">
    <w:name w:val="Preformatted Text"/>
    <w:basedOn w:val="Normal"/>
    <w:rsid w:val="00373CF5"/>
    <w:pPr>
      <w:widowControl w:val="0"/>
      <w:suppressAutoHyphens/>
      <w:autoSpaceDN w:val="0"/>
      <w:textAlignment w:val="baseline"/>
    </w:pPr>
    <w:rPr>
      <w:rFonts w:ascii="Courier New" w:eastAsia="Courier New" w:hAnsi="Courier New" w:cs="Courier New"/>
      <w:kern w:val="3"/>
      <w:sz w:val="20"/>
      <w:szCs w:val="20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24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1616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4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horttext">
    <w:name w:val="short_text"/>
    <w:basedOn w:val="DefaultParagraphFont"/>
    <w:rsid w:val="00DC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mericanlibrariesmagazine.org/2017/05/01/library-systems-report-201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urocris.org/cerif/main-features-cerif" TargetMode="External"/><Relationship Id="rId17" Type="http://schemas.openxmlformats.org/officeDocument/2006/relationships/hyperlink" Target="https://www.ics.forth.gr/isl/PressDem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oi.org/hb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techt.github.io/rdf/triple%20stores/comparing-triplestor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miy.sourceforge.net/olo/spec/orderedlistontolog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B28B38-0E93-41F1-A645-F0FF554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2321</Words>
  <Characters>13233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Giannis Chrysakis</cp:lastModifiedBy>
  <cp:revision>7</cp:revision>
  <dcterms:created xsi:type="dcterms:W3CDTF">2017-08-17T14:18:00Z</dcterms:created>
  <dcterms:modified xsi:type="dcterms:W3CDTF">2017-08-18T10:05:00Z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1">
    <vt:lpwstr>Ioannis Chrysakis -- hrysakis@ics.forth.gr -- Foundation for Research and Technology Hellas, Institute of Computer Science</vt:lpwstr>
  </property>
  <property fmtid="{D5CDD505-2E9C-101B-9397-08002B2CF9AE}" pid="3" name="Author_2">
    <vt:lpwstr>Emmanouil Dermitzakis -- dermitz@ics.forth.gr -- Foundation for Research and Technology Hellas, Institute of Computer Science</vt:lpwstr>
  </property>
  <property fmtid="{D5CDD505-2E9C-101B-9397-08002B2CF9AE}" pid="4" name="Author_3">
    <vt:lpwstr>Giorgos Flouris -- fgeo@ics.forth.gr -- Foundation for Research and Technology Hellas, Institute of Computer Science</vt:lpwstr>
  </property>
  <property fmtid="{D5CDD505-2E9C-101B-9397-08002B2CF9AE}" pid="5" name="Author_4">
    <vt:lpwstr>Theodore Patkos -- patkos@ics.forth.gr -- Foundation for Research and Technology Hellas, Institute of Computer Science</vt:lpwstr>
  </property>
  <property fmtid="{D5CDD505-2E9C-101B-9397-08002B2CF9AE}" pid="6" name="Author_5">
    <vt:lpwstr>Dimitris Plexousakis -- dp@ics.forth.gr -- Foundation for Research and Technology Hellas, Institute of Computer Science</vt:lpwstr>
  </property>
  <property fmtid="{D5CDD505-2E9C-101B-9397-08002B2CF9AE}" pid="7" name="Keywords">
    <vt:lpwstr>web semantics -- linked data -- digital libraries -- publication systems -- ontology management</vt:lpwstr>
  </property>
</Properties>
</file>