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6B41C" w14:textId="77777777" w:rsidR="00D61155" w:rsidRPr="00127041" w:rsidRDefault="00D61155" w:rsidP="0024341D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127041">
        <w:rPr>
          <w:b/>
          <w:sz w:val="28"/>
          <w:szCs w:val="28"/>
        </w:rPr>
        <w:t>Test Dataset: AA400005</w:t>
      </w:r>
    </w:p>
    <w:p w14:paraId="4C789912" w14:textId="77777777" w:rsidR="00D61155" w:rsidRPr="00127041" w:rsidRDefault="00D61155" w:rsidP="00D61155">
      <w:pPr>
        <w:rPr>
          <w:b/>
          <w:sz w:val="24"/>
          <w:szCs w:val="24"/>
        </w:rPr>
      </w:pPr>
      <w:r w:rsidRPr="00127041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D61155" w:rsidRPr="00914AC3" w14:paraId="6024DCAA" w14:textId="77777777" w:rsidTr="00D61155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952DF7" w14:textId="77777777" w:rsidR="00D61155" w:rsidRPr="00914AC3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11422E" w14:textId="77777777" w:rsidR="00D61155" w:rsidRPr="00914AC3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D61155" w:rsidRPr="00914AC3" w14:paraId="433F69FB" w14:textId="77777777" w:rsidTr="00D61155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24CA3" w14:textId="77777777" w:rsidR="00D61155" w:rsidRPr="00E31C6D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1694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2CBC1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DWRTCL feature object where ORIENT is </w:t>
            </w:r>
            <w:proofErr w:type="spellStart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AND TRAFIC is Equal to 1 (inbound) OR 2 (outbound) OR 3 (one-way) AND the bearing of the line is more than 5 degrees Greater than OR Less than the value of ORIENT.</w:t>
            </w:r>
          </w:p>
        </w:tc>
      </w:tr>
      <w:tr w:rsidR="00D61155" w:rsidRPr="00914AC3" w14:paraId="43DC2160" w14:textId="77777777" w:rsidTr="00D61155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05E" w14:textId="77777777" w:rsidR="00D61155" w:rsidRPr="00E31C6D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1696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50FE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RCRTCL feature object where TRAFIC is Equal to 1 (inbound) OR 2 (outbound) OR 3 (one-way) AND the bearing of the line is more than 5 degrees Greater than OR Less than the value of ORIENT.</w:t>
            </w:r>
          </w:p>
        </w:tc>
      </w:tr>
      <w:tr w:rsidR="00D61155" w:rsidRPr="00914AC3" w14:paraId="273810AC" w14:textId="77777777" w:rsidTr="00D61155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93883" w14:textId="77777777" w:rsidR="00D61155" w:rsidRPr="00E31C6D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1726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9F538" w14:textId="77777777" w:rsidR="00D61155" w:rsidRPr="00A845B7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M_COVR meta object where CATCOV is Equal to 1 AND is Not equal to the combined coverage of M_NSYS </w:t>
            </w:r>
            <w:proofErr w:type="spellStart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meta</w:t>
            </w:r>
            <w:proofErr w:type="spellEnd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objects </w:t>
            </w:r>
          </w:p>
          <w:p w14:paraId="35415A75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proofErr w:type="gramStart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where</w:t>
            </w:r>
            <w:proofErr w:type="gramEnd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MARSYS is </w:t>
            </w:r>
            <w:proofErr w:type="spellStart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D61155" w:rsidRPr="00914AC3" w14:paraId="67831975" w14:textId="77777777" w:rsidTr="00D61155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6BFB" w14:textId="77777777" w:rsidR="00D61155" w:rsidRPr="00E31C6D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1727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3953" w14:textId="77777777" w:rsidR="00D61155" w:rsidRPr="00A845B7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M_NSYS meta object where MARSYS is </w:t>
            </w:r>
            <w:proofErr w:type="spellStart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which OVERLAPS or is WITHIN another meta M_NSYS object where </w:t>
            </w:r>
          </w:p>
          <w:p w14:paraId="2D170763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MARSYS is </w:t>
            </w:r>
            <w:proofErr w:type="spellStart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  <w:tr w:rsidR="00D61155" w:rsidRPr="00914AC3" w14:paraId="7A49D3AC" w14:textId="77777777" w:rsidTr="00D61155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49C0F" w14:textId="77777777" w:rsidR="00D61155" w:rsidRPr="00E31C6D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1775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3BD46" w14:textId="77777777" w:rsidR="00D61155" w:rsidRPr="00A845B7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navigational aid equipment feature object which is COVERED_BY a DEPARE, DRGARE or UNSARE AND does not </w:t>
            </w:r>
          </w:p>
          <w:p w14:paraId="45D0E764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proofErr w:type="gramStart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have</w:t>
            </w:r>
            <w:proofErr w:type="gramEnd"/>
            <w:r w:rsidRPr="00A845B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a navigational aid structure feature object as a master AND the geometry of which is not COVERED_BY a CBLOHD, COALNE, CONVYR, DAMCON, (with CATDAM Equal to 3 (flood barrage)), LNDARE, PIPOHD or SLCONS feature object.</w:t>
            </w:r>
          </w:p>
        </w:tc>
      </w:tr>
      <w:tr w:rsidR="00D61155" w:rsidRPr="00914AC3" w14:paraId="3FF6A5CC" w14:textId="77777777" w:rsidTr="00D61155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A6059" w14:textId="1114F6E3" w:rsidR="00D61155" w:rsidRPr="00E31C6D" w:rsidRDefault="00FF49D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1789a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21B5" w14:textId="77777777" w:rsidR="00D61155" w:rsidRPr="008B1D38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DWRTCL, RECTRC and RCRTCL feature object of geometric primitive  line where ORIENT is </w:t>
            </w:r>
            <w:proofErr w:type="spellStart"/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AND </w:t>
            </w:r>
          </w:p>
          <w:p w14:paraId="419CDB78" w14:textId="77777777" w:rsidR="00D61155" w:rsidRPr="008B1D38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TRAFIC is Equal to 4 (two-way) AND the bearing of the line is more than 5 degrees Greater than OR Less than the value (or </w:t>
            </w:r>
          </w:p>
          <w:p w14:paraId="399C65B5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proofErr w:type="gramStart"/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reciprocal</w:t>
            </w:r>
            <w:proofErr w:type="gramEnd"/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value) of ORIENT.</w:t>
            </w:r>
          </w:p>
        </w:tc>
      </w:tr>
      <w:tr w:rsidR="00D61155" w:rsidRPr="00914AC3" w14:paraId="337943AB" w14:textId="77777777" w:rsidTr="00D61155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632A" w14:textId="5D65D390" w:rsidR="00D61155" w:rsidRPr="00E31C6D" w:rsidRDefault="00FF49D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1789b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03D37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NAVLNE feature object where ORIENT is </w:t>
            </w:r>
            <w:proofErr w:type="spellStart"/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 w:rsidRPr="008B1D3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AND the bearing of the line is more than 5 degrees Greater than OR Less than the value (or reciprocal value) of ORIENT.</w:t>
            </w:r>
          </w:p>
        </w:tc>
      </w:tr>
      <w:tr w:rsidR="00D61155" w:rsidRPr="00914AC3" w14:paraId="54997768" w14:textId="77777777" w:rsidTr="00D61155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5C50C" w14:textId="77777777" w:rsidR="00D61155" w:rsidRPr="00E31C6D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1795a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339B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F23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which is a slave in a Master to Slave relationship AND where DATSTA or PERSTA attributes are </w:t>
            </w:r>
            <w:proofErr w:type="spellStart"/>
            <w:r w:rsidRPr="004F23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 w:rsidRPr="004F23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AND the values of DATSTA OR PERSTA are Less than the values of DATSTA OR PERSTA encoded on the master object.</w:t>
            </w:r>
          </w:p>
        </w:tc>
      </w:tr>
      <w:tr w:rsidR="00D61155" w:rsidRPr="00914AC3" w14:paraId="018382A0" w14:textId="77777777" w:rsidTr="00D61155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B02B" w14:textId="77777777" w:rsidR="00D61155" w:rsidRPr="00E31C6D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31C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1795b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1DDD" w14:textId="77777777" w:rsidR="00D61155" w:rsidRPr="00914AC3" w:rsidRDefault="00D61155" w:rsidP="00D61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F23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which is a slave in a Master to Slave relationship AND where PEREND OR DATEND attributes are </w:t>
            </w:r>
            <w:proofErr w:type="spellStart"/>
            <w:r w:rsidRPr="004F23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 w:rsidRPr="004F23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AND the values of PEREND OR DATEND are Greater than the values of PEREND OR DATEND encoded on the master object.</w:t>
            </w:r>
          </w:p>
        </w:tc>
      </w:tr>
    </w:tbl>
    <w:p w14:paraId="2D36F7B6" w14:textId="77777777" w:rsidR="00D61155" w:rsidRDefault="00D61155" w:rsidP="00E75678"/>
    <w:p w14:paraId="30C9D4D1" w14:textId="77777777" w:rsidR="00D61155" w:rsidRDefault="00D61155" w:rsidP="00E75678"/>
    <w:p w14:paraId="0EDFF6D0" w14:textId="00648F35" w:rsidR="007A3739" w:rsidRDefault="00597414" w:rsidP="007A3739">
      <w:pPr>
        <w:rPr>
          <w:b/>
        </w:rPr>
      </w:pPr>
      <w:r>
        <w:rPr>
          <w:b/>
        </w:rPr>
        <w:t>Secondary</w:t>
      </w:r>
      <w:r w:rsidR="004F70A3">
        <w:rPr>
          <w:b/>
        </w:rPr>
        <w:t xml:space="preserve"> Errors</w:t>
      </w:r>
    </w:p>
    <w:p w14:paraId="410C3A1E" w14:textId="6B51EFDA" w:rsidR="007A3739" w:rsidRPr="00DB3349" w:rsidRDefault="007A3739" w:rsidP="007A3739">
      <w:pPr>
        <w:ind w:firstLine="720"/>
        <w:rPr>
          <w:lang w:val="en-GB"/>
        </w:rPr>
      </w:pPr>
      <w:r w:rsidRPr="002575D6">
        <w:t xml:space="preserve">Critical </w:t>
      </w:r>
      <w:r w:rsidRPr="00E31C6D">
        <w:t xml:space="preserve">– </w:t>
      </w:r>
      <w:r w:rsidR="00B515D9">
        <w:t>54b</w:t>
      </w:r>
    </w:p>
    <w:p w14:paraId="0D1E5F5A" w14:textId="125037C8" w:rsidR="007A3739" w:rsidRPr="002575D6" w:rsidRDefault="007A3739" w:rsidP="007A3739">
      <w:pPr>
        <w:ind w:firstLine="720"/>
      </w:pPr>
      <w:r w:rsidRPr="002575D6">
        <w:t xml:space="preserve">Error – </w:t>
      </w:r>
      <w:r w:rsidR="00FF49D5">
        <w:t>None</w:t>
      </w:r>
    </w:p>
    <w:p w14:paraId="28FF5D8B" w14:textId="5A8E3EFD" w:rsidR="00D61155" w:rsidRPr="00E31C6D" w:rsidRDefault="007A3739" w:rsidP="007A3739">
      <w:pPr>
        <w:ind w:firstLine="720"/>
      </w:pPr>
      <w:r w:rsidRPr="00E31C6D">
        <w:t xml:space="preserve">Warnings – </w:t>
      </w:r>
      <w:r w:rsidR="00FF49D5" w:rsidRPr="00E31C6D">
        <w:t>19, 1516, 1682, 1722a</w:t>
      </w:r>
    </w:p>
    <w:p w14:paraId="67B4595D" w14:textId="50B1FC7F" w:rsidR="007A3739" w:rsidRPr="0066167B" w:rsidRDefault="007A3739">
      <w:pPr>
        <w:spacing w:after="160" w:line="259" w:lineRule="auto"/>
        <w:rPr>
          <w:lang w:val="da-DK"/>
        </w:rPr>
      </w:pPr>
      <w:r>
        <w:br w:type="page"/>
      </w:r>
    </w:p>
    <w:p w14:paraId="08E8552A" w14:textId="77777777" w:rsidR="00FF49D5" w:rsidRDefault="00FF49D5" w:rsidP="00E75678"/>
    <w:tbl>
      <w:tblPr>
        <w:tblpPr w:leftFromText="180" w:rightFromText="180" w:vertAnchor="text" w:tblpXSpec="center" w:tblpY="1"/>
        <w:tblOverlap w:val="never"/>
        <w:tblW w:w="10820" w:type="dxa"/>
        <w:tblLayout w:type="fixed"/>
        <w:tblLook w:val="04A0" w:firstRow="1" w:lastRow="0" w:firstColumn="1" w:lastColumn="0" w:noHBand="0" w:noVBand="1"/>
      </w:tblPr>
      <w:tblGrid>
        <w:gridCol w:w="2338"/>
        <w:gridCol w:w="385"/>
        <w:gridCol w:w="8"/>
        <w:gridCol w:w="8"/>
        <w:gridCol w:w="1258"/>
        <w:gridCol w:w="1642"/>
        <w:gridCol w:w="1411"/>
        <w:gridCol w:w="26"/>
        <w:gridCol w:w="730"/>
        <w:gridCol w:w="1215"/>
        <w:gridCol w:w="128"/>
        <w:gridCol w:w="109"/>
        <w:gridCol w:w="667"/>
        <w:gridCol w:w="33"/>
        <w:gridCol w:w="17"/>
        <w:gridCol w:w="14"/>
        <w:gridCol w:w="20"/>
        <w:gridCol w:w="811"/>
      </w:tblGrid>
      <w:tr w:rsidR="005D19CA" w:rsidRPr="00C37152" w14:paraId="35135038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523A6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C54921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6936F2D" w14:textId="77777777" w:rsidR="00D61155" w:rsidRPr="00C37152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1CD250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1694</w:t>
            </w:r>
          </w:p>
        </w:tc>
        <w:tc>
          <w:tcPr>
            <w:tcW w:w="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9BD0D0C" w14:textId="77777777" w:rsidR="00D61155" w:rsidRPr="00C37152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AA51DD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47C3CCA7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5261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A2B81" w14:textId="77777777" w:rsidR="00D61155" w:rsidRPr="00C37152" w:rsidRDefault="00D61155" w:rsidP="00D61155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9A2786">
              <w:rPr>
                <w:rFonts w:ascii="Calibri" w:hAnsi="Calibri" w:cs="Calibri"/>
                <w:color w:val="auto"/>
                <w:sz w:val="20"/>
                <w:szCs w:val="20"/>
              </w:rPr>
              <w:t>For each DWRTCL feature object where ORIENT is not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Pr="009A2786">
              <w:rPr>
                <w:rFonts w:ascii="Calibri" w:hAnsi="Calibri" w:cs="Calibri"/>
                <w:color w:val="auto"/>
                <w:sz w:val="20"/>
                <w:szCs w:val="20"/>
              </w:rPr>
              <w:t>Null AND TRAFIC is Equal to 1 (inbound) OR 2 (outbound) OR 3 (one-way) AND the bearing of the line is more than 5 degrees Greater than OR Less than the value of ORIENT.</w:t>
            </w:r>
          </w:p>
        </w:tc>
      </w:tr>
      <w:tr w:rsidR="00A749BA" w:rsidRPr="00C37152" w14:paraId="02E47D48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F05E0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E128BC" w14:textId="77777777" w:rsidR="00D61155" w:rsidRPr="00C37152" w:rsidRDefault="00D61155" w:rsidP="00D61155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gramStart"/>
            <w:r w:rsidRPr="009A2786">
              <w:rPr>
                <w:rFonts w:ascii="Calibri" w:hAnsi="Calibri" w:cs="Calibri"/>
                <w:color w:val="auto"/>
                <w:sz w:val="20"/>
                <w:szCs w:val="20"/>
              </w:rPr>
              <w:t>One way</w:t>
            </w:r>
            <w:proofErr w:type="gramEnd"/>
            <w:r w:rsidRPr="009A278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DWRTCL object where ORIENT does not correspond to the bearing of the line.</w:t>
            </w:r>
          </w:p>
        </w:tc>
      </w:tr>
      <w:tr w:rsidR="00A749BA" w:rsidRPr="00C37152" w14:paraId="7EAF6DE3" w14:textId="77777777" w:rsidTr="008A3659">
        <w:trPr>
          <w:trHeight w:val="32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E37D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EBF6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9A2786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Populate an appropriate value of ORIENT for the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</w:t>
            </w:r>
            <w:r w:rsidRPr="009A2786">
              <w:rPr>
                <w:rFonts w:ascii="Calibri" w:eastAsia="Times New Roman" w:hAnsi="Calibri" w:cs="Calibri"/>
                <w:bCs/>
                <w:sz w:val="20"/>
                <w:szCs w:val="20"/>
              </w:rPr>
              <w:t>WRTCL object consistent with the geometry of the object.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F3AA" w14:textId="77777777" w:rsidR="00D61155" w:rsidRPr="00C37152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9C8C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A2786">
              <w:rPr>
                <w:rFonts w:ascii="Calibri" w:eastAsia="Times New Roman" w:hAnsi="Calibri" w:cs="Calibri"/>
                <w:sz w:val="20"/>
                <w:szCs w:val="20"/>
              </w:rPr>
              <w:t>10.2.2.2</w:t>
            </w:r>
          </w:p>
        </w:tc>
      </w:tr>
      <w:tr w:rsidR="00A749BA" w:rsidRPr="00C37152" w14:paraId="27DFD413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17A529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27EDEF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A2786">
              <w:rPr>
                <w:rFonts w:ascii="Calibri" w:hAnsi="Calibri" w:cs="Calibri"/>
                <w:sz w:val="20"/>
                <w:szCs w:val="20"/>
              </w:rPr>
              <w:t>DWRTCL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(L) features</w:t>
            </w:r>
            <w:r w:rsidRPr="009A278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created </w:t>
            </w:r>
            <w:r w:rsidRPr="009A2786">
              <w:rPr>
                <w:rFonts w:ascii="Calibri" w:hAnsi="Calibri" w:cs="Calibri"/>
                <w:sz w:val="20"/>
                <w:szCs w:val="20"/>
              </w:rPr>
              <w:t>where ORIENT does not correspond to the bearing of the line.</w:t>
            </w:r>
          </w:p>
        </w:tc>
      </w:tr>
      <w:bookmarkEnd w:id="0"/>
      <w:tr w:rsidR="005D19CA" w:rsidRPr="00C37152" w14:paraId="3865CB85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CB1E1" w14:textId="76A29F69" w:rsidR="00D7523A" w:rsidRPr="009A2786" w:rsidRDefault="00D7523A" w:rsidP="00D7523A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F73B" w14:textId="57CA7169" w:rsidR="00D7523A" w:rsidRPr="009A2786" w:rsidRDefault="00D7523A" w:rsidP="00D7523A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95AE3" w14:textId="0C6DA323" w:rsidR="00D7523A" w:rsidRPr="009A2786" w:rsidRDefault="00D7523A" w:rsidP="00D7523A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0A91A" w14:textId="65182EF5" w:rsidR="00D7523A" w:rsidRPr="009A2786" w:rsidRDefault="00D7523A" w:rsidP="00D7523A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44733" w14:textId="6BCE6483" w:rsidR="00D7523A" w:rsidRPr="009A2786" w:rsidRDefault="00D7523A" w:rsidP="00D7523A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90FC" w14:textId="67F2EAED" w:rsidR="00D7523A" w:rsidRPr="009A2786" w:rsidRDefault="00D7523A" w:rsidP="00D7523A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D19CA" w:rsidRPr="00C37152" w14:paraId="560B9DD4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12A64" w14:textId="5020F8C4" w:rsidR="00D7523A" w:rsidRPr="009A2786" w:rsidRDefault="0024341D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32°20'19.44"S 61°10'35.55</w:t>
            </w:r>
            <w:r w:rsidR="00D7523A" w:rsidRPr="0072079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405BC" w14:textId="0CCA99C3" w:rsidR="00D7523A" w:rsidRPr="009A2786" w:rsidRDefault="00D7523A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DWRTCL(L)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CDB1C" w14:textId="69E9516F" w:rsidR="00D7523A" w:rsidRPr="00DF18DD" w:rsidRDefault="00D7523A" w:rsidP="00DF1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</w:t>
            </w:r>
            <w:r w:rsidRPr="009A278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ORIENT=</w:t>
            </w:r>
            <w:r w:rsidRPr="009A2786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DF18DD">
              <w:rPr>
                <w:rFonts w:ascii="Calibri" w:eastAsia="Times New Roman" w:hAnsi="Calibri" w:cs="Calibri"/>
                <w:sz w:val="20"/>
                <w:szCs w:val="20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TRAFIC=</w:t>
            </w:r>
            <w:r w:rsidRPr="009A278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8489" w14:textId="1674251F" w:rsidR="00D7523A" w:rsidRPr="009A2786" w:rsidRDefault="00D7523A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FE-09</w:t>
            </w:r>
          </w:p>
        </w:tc>
        <w:tc>
          <w:tcPr>
            <w:tcW w:w="2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F3A8F" w14:textId="18879AD3" w:rsidR="00D7523A" w:rsidRPr="009A2786" w:rsidRDefault="00D7523A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6306C">
              <w:rPr>
                <w:rFonts w:ascii="Calibri" w:eastAsia="Times New Roman" w:hAnsi="Calibri" w:cs="Calibri"/>
                <w:sz w:val="20"/>
                <w:szCs w:val="20"/>
              </w:rPr>
              <w:t>AA 0689738323 00013</w:t>
            </w:r>
          </w:p>
        </w:tc>
        <w:tc>
          <w:tcPr>
            <w:tcW w:w="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66208" w14:textId="23E777B0" w:rsidR="00D7523A" w:rsidRPr="009A2786" w:rsidRDefault="00D7523A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VE-04</w:t>
            </w:r>
          </w:p>
        </w:tc>
      </w:tr>
      <w:tr w:rsidR="005D19CA" w:rsidRPr="00C37152" w14:paraId="07FF5033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120ED0" w14:textId="67C5AE60" w:rsidR="00D7523A" w:rsidRPr="009A2786" w:rsidRDefault="0024341D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32°20'20.39"S 61°10'34.20</w:t>
            </w:r>
            <w:r w:rsidR="00D7523A" w:rsidRPr="0072079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4091" w14:textId="11A18569" w:rsidR="00D7523A" w:rsidRPr="009A2786" w:rsidRDefault="00D7523A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DWRTCL(L)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D005" w14:textId="26EE302B" w:rsidR="00D7523A" w:rsidRPr="00DF18DD" w:rsidRDefault="00D7523A" w:rsidP="00DF1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</w:t>
            </w:r>
            <w:r w:rsidRPr="009A278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ORIENT=</w:t>
            </w:r>
            <w:r w:rsidRPr="009A2786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DF18DD">
              <w:rPr>
                <w:rFonts w:ascii="Calibri" w:eastAsia="Times New Roman" w:hAnsi="Calibri" w:cs="Calibri"/>
                <w:sz w:val="20"/>
                <w:szCs w:val="20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TRAFIC=</w:t>
            </w:r>
            <w:r w:rsidR="0024341D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2562" w14:textId="4C640F0D" w:rsidR="00D7523A" w:rsidRPr="009A2786" w:rsidRDefault="0024341D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FE-17</w:t>
            </w:r>
          </w:p>
        </w:tc>
        <w:tc>
          <w:tcPr>
            <w:tcW w:w="2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80B14" w14:textId="254B566A" w:rsidR="00D7523A" w:rsidRPr="009A2786" w:rsidRDefault="00D7523A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6306C">
              <w:rPr>
                <w:rFonts w:ascii="Calibri" w:eastAsia="Times New Roman" w:hAnsi="Calibri" w:cs="Calibri"/>
                <w:sz w:val="20"/>
                <w:szCs w:val="20"/>
              </w:rPr>
              <w:t>AA 3658117900 00019</w:t>
            </w:r>
          </w:p>
        </w:tc>
        <w:tc>
          <w:tcPr>
            <w:tcW w:w="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B617" w14:textId="106B168A" w:rsidR="00D7523A" w:rsidRPr="009A2786" w:rsidRDefault="0024341D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VE12</w:t>
            </w:r>
          </w:p>
        </w:tc>
      </w:tr>
      <w:tr w:rsidR="005D19CA" w:rsidRPr="00C37152" w14:paraId="33896EE5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23941" w14:textId="264CF3C8" w:rsidR="00D7523A" w:rsidRPr="009A2786" w:rsidRDefault="0024341D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32°20'18.38"S 61°10'36.42</w:t>
            </w:r>
            <w:r w:rsidR="00D7523A" w:rsidRPr="0072079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5811" w14:textId="7C87B5FA" w:rsidR="00D7523A" w:rsidRPr="009A2786" w:rsidRDefault="00D7523A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DWRTCL(L)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5BC5" w14:textId="50CAC8F9" w:rsidR="00D7523A" w:rsidRPr="00DF18DD" w:rsidRDefault="00D7523A" w:rsidP="00DF1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</w:t>
            </w:r>
            <w:r w:rsidRPr="009A2786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ORIENT=</w:t>
            </w:r>
            <w:r w:rsidRPr="009A2786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DF18DD">
              <w:rPr>
                <w:rFonts w:ascii="Calibri" w:eastAsia="Times New Roman" w:hAnsi="Calibri" w:cs="Calibri"/>
                <w:sz w:val="20"/>
                <w:szCs w:val="20"/>
              </w:rPr>
              <w:t xml:space="preserve">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TRAFIC=</w:t>
            </w:r>
            <w:r w:rsidR="0024341D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5501" w14:textId="1E5CEBBD" w:rsidR="00D7523A" w:rsidRPr="009A2786" w:rsidRDefault="0024341D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FE-18</w:t>
            </w:r>
          </w:p>
        </w:tc>
        <w:tc>
          <w:tcPr>
            <w:tcW w:w="2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0E94C" w14:textId="563ED81B" w:rsidR="00D7523A" w:rsidRPr="009A2786" w:rsidRDefault="00D7523A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E6306C">
              <w:rPr>
                <w:rFonts w:ascii="Calibri" w:eastAsia="Times New Roman" w:hAnsi="Calibri" w:cs="Calibri"/>
                <w:sz w:val="20"/>
                <w:szCs w:val="20"/>
              </w:rPr>
              <w:t>AA 1052025647 00020</w:t>
            </w:r>
          </w:p>
        </w:tc>
        <w:tc>
          <w:tcPr>
            <w:tcW w:w="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2CB99" w14:textId="3A262D94" w:rsidR="00D7523A" w:rsidRPr="009A2786" w:rsidRDefault="0024341D" w:rsidP="00D7523A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VE-18</w:t>
            </w:r>
          </w:p>
        </w:tc>
      </w:tr>
      <w:tr w:rsidR="00A749BA" w:rsidRPr="00C37152" w14:paraId="232B0A7B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224B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5EA8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76E54F4" wp14:editId="3EBDF0CE">
                  <wp:extent cx="2485714" cy="187619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470C86E3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D40B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8F26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1694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 errors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9A2786">
              <w:rPr>
                <w:rFonts w:ascii="Calibri" w:hAnsi="Calibri" w:cs="Calibri"/>
                <w:sz w:val="20"/>
                <w:szCs w:val="20"/>
              </w:rPr>
              <w:t>One way DWRTCL object where ORIENT does not correspond to the bearing of the line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736C7D04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8376" w14:textId="77DC5B05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187AF4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2D44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D61155" w:rsidRPr="00C37152" w14:paraId="6CA8D6C7" w14:textId="77777777" w:rsidTr="0064448B">
        <w:trPr>
          <w:trHeight w:val="300"/>
        </w:trPr>
        <w:tc>
          <w:tcPr>
            <w:tcW w:w="10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F146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19CA" w:rsidRPr="00C37152" w14:paraId="50622C04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449405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43E1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70BF430" w14:textId="77777777" w:rsidR="00D61155" w:rsidRPr="00C37152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A3D38B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1696</w:t>
            </w:r>
          </w:p>
        </w:tc>
        <w:tc>
          <w:tcPr>
            <w:tcW w:w="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F749F2" w14:textId="77777777" w:rsidR="00D61155" w:rsidRPr="00C37152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DCA992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6803CDBB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7788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D993B1" w14:textId="77777777" w:rsidR="00D61155" w:rsidRPr="00C37152" w:rsidRDefault="00D61155" w:rsidP="00D61155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944C7">
              <w:rPr>
                <w:rFonts w:ascii="Calibri" w:hAnsi="Calibri" w:cs="Calibri"/>
                <w:color w:val="auto"/>
                <w:sz w:val="20"/>
                <w:szCs w:val="20"/>
              </w:rPr>
              <w:t>For each RCRTCL feature object where TRAFIC is Equal to 1 (inbound) OR 2 (outbound) OR 3 (one-way) AND the bearing of the line is more than 5 degrees Greater than OR Less than the value of ORIENT.</w:t>
            </w:r>
          </w:p>
        </w:tc>
      </w:tr>
      <w:tr w:rsidR="00A749BA" w:rsidRPr="00C37152" w14:paraId="46BBD139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8765E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E1E284" w14:textId="77777777" w:rsidR="00D61155" w:rsidRPr="00C37152" w:rsidRDefault="00D61155" w:rsidP="00D61155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6944C7">
              <w:rPr>
                <w:rFonts w:ascii="Calibri" w:hAnsi="Calibri" w:cs="Calibri"/>
                <w:color w:val="auto"/>
                <w:sz w:val="20"/>
                <w:szCs w:val="20"/>
              </w:rPr>
              <w:t>One-way RCRTCL object where ORIENT does not correspond to the bearing of the line.</w:t>
            </w:r>
          </w:p>
        </w:tc>
      </w:tr>
      <w:tr w:rsidR="00A749BA" w:rsidRPr="00C37152" w14:paraId="4EEB7A8C" w14:textId="77777777" w:rsidTr="008A3659">
        <w:trPr>
          <w:trHeight w:val="32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4782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0ADC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6944C7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Populate an appropriate value of ORIENT for the RCRTCL object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</w:t>
            </w:r>
            <w:r w:rsidRPr="006944C7">
              <w:rPr>
                <w:rFonts w:ascii="Calibri" w:eastAsia="Times New Roman" w:hAnsi="Calibri" w:cs="Calibri"/>
                <w:bCs/>
                <w:sz w:val="20"/>
                <w:szCs w:val="20"/>
              </w:rPr>
              <w:t>onsistent with the geometry of the object.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8272" w14:textId="77777777" w:rsidR="00D61155" w:rsidRPr="00C37152" w:rsidRDefault="00D61155" w:rsidP="00D6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382A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944C7">
              <w:rPr>
                <w:rFonts w:ascii="Calibri" w:eastAsia="Times New Roman" w:hAnsi="Calibri" w:cs="Calibri"/>
                <w:sz w:val="20"/>
                <w:szCs w:val="20"/>
              </w:rPr>
              <w:t>10.2.4</w:t>
            </w:r>
          </w:p>
        </w:tc>
      </w:tr>
      <w:tr w:rsidR="00A749BA" w:rsidRPr="00C37152" w14:paraId="31FA8E32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C93E27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5622A38" w14:textId="77777777" w:rsidR="00D61155" w:rsidRPr="00C37152" w:rsidRDefault="00D61155" w:rsidP="00D61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944C7">
              <w:rPr>
                <w:rFonts w:ascii="Calibri" w:hAnsi="Calibri" w:cs="Calibri"/>
                <w:sz w:val="20"/>
                <w:szCs w:val="20"/>
              </w:rPr>
              <w:t>RCRTCL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(L)</w:t>
            </w:r>
            <w:r w:rsidRPr="006944C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features created</w:t>
            </w:r>
            <w:r w:rsidRPr="006944C7">
              <w:rPr>
                <w:rFonts w:ascii="Calibri" w:hAnsi="Calibri" w:cs="Calibri"/>
                <w:sz w:val="20"/>
                <w:szCs w:val="20"/>
              </w:rPr>
              <w:t xml:space="preserve"> where ORIENT does not correspond to the bearing of the line.</w:t>
            </w:r>
          </w:p>
        </w:tc>
      </w:tr>
      <w:tr w:rsidR="005D19CA" w:rsidRPr="00C37152" w14:paraId="452A70E9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411C" w14:textId="63847CBE" w:rsidR="0066167B" w:rsidRPr="006944C7" w:rsidRDefault="0066167B" w:rsidP="0066167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98BA4" w14:textId="6CB27962" w:rsidR="0066167B" w:rsidRPr="006944C7" w:rsidRDefault="0066167B" w:rsidP="0066167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DC75" w14:textId="15E7A82E" w:rsidR="0066167B" w:rsidRPr="006944C7" w:rsidRDefault="0066167B" w:rsidP="0066167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5218" w14:textId="732B9EAF" w:rsidR="0066167B" w:rsidRPr="006944C7" w:rsidRDefault="0066167B" w:rsidP="0066167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6112C" w14:textId="6B73A5B2" w:rsidR="0066167B" w:rsidRPr="006944C7" w:rsidRDefault="0066167B" w:rsidP="0066167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5B25" w14:textId="4EA87CE6" w:rsidR="0066167B" w:rsidRPr="006944C7" w:rsidRDefault="0066167B" w:rsidP="0066167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D19CA" w:rsidRPr="00C37152" w14:paraId="2D8E7BB9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02C9B" w14:textId="6C7AA774" w:rsidR="0066167B" w:rsidRPr="00AB66B9" w:rsidRDefault="00E711CA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32°20'51.00"S 61°10'25.65</w:t>
            </w:r>
            <w:r w:rsidR="0066167B" w:rsidRPr="00CB6DC0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12EB" w14:textId="2C075708" w:rsidR="0066167B" w:rsidRPr="00AB66B9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944C7">
              <w:rPr>
                <w:rFonts w:ascii="Calibri" w:hAnsi="Calibri" w:cs="Calibri"/>
                <w:sz w:val="20"/>
                <w:szCs w:val="20"/>
              </w:rPr>
              <w:t>RCRTCL</w:t>
            </w:r>
            <w:r>
              <w:rPr>
                <w:rFonts w:ascii="Calibri" w:hAnsi="Calibri" w:cs="Calibri"/>
                <w:sz w:val="20"/>
                <w:szCs w:val="20"/>
              </w:rPr>
              <w:t>(L)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AEB1" w14:textId="1B903364" w:rsidR="0066167B" w:rsidRPr="0066167B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</w:t>
            </w:r>
            <w:r w:rsidRPr="006944C7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ORIENT=</w:t>
            </w:r>
            <w:r w:rsidRPr="006944C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TRAFIC=</w:t>
            </w:r>
            <w:r w:rsidRPr="006944C7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96AA" w14:textId="45E6D82D" w:rsidR="0066167B" w:rsidRPr="0066167B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6167B"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0D3D9" w14:textId="0B7E54D8" w:rsidR="0066167B" w:rsidRPr="00AB66B9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0E7236">
              <w:rPr>
                <w:rFonts w:ascii="Calibri" w:eastAsia="Times New Roman" w:hAnsi="Calibri" w:cs="Calibri"/>
                <w:sz w:val="20"/>
                <w:szCs w:val="20"/>
              </w:rPr>
              <w:t>AA 2031968439 00014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BE85F" w14:textId="180D14AD" w:rsidR="0066167B" w:rsidRPr="00E711CA" w:rsidRDefault="00E711CA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VE-05</w:t>
            </w:r>
          </w:p>
        </w:tc>
      </w:tr>
      <w:tr w:rsidR="005D19CA" w:rsidRPr="00C37152" w14:paraId="2EBF648E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FC5A2" w14:textId="10CA6774" w:rsidR="0066167B" w:rsidRPr="00AB66B9" w:rsidRDefault="00E711CA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32°20'52.87"S 61°10'23.7</w:t>
            </w:r>
            <w:r w:rsidR="0066167B" w:rsidRPr="00CB6DC0">
              <w:rPr>
                <w:rFonts w:ascii="Calibri" w:eastAsia="Times New Roman" w:hAnsi="Calibri" w:cs="Calibri"/>
                <w:sz w:val="20"/>
                <w:szCs w:val="20"/>
              </w:rPr>
              <w:t>9"E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DAC25" w14:textId="320B8229" w:rsidR="0066167B" w:rsidRPr="00AB66B9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75636E">
              <w:rPr>
                <w:rFonts w:ascii="Calibri" w:hAnsi="Calibri" w:cs="Calibri"/>
                <w:sz w:val="20"/>
                <w:szCs w:val="20"/>
              </w:rPr>
              <w:t>RCRTCL(L)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EE8A" w14:textId="3AAB76F7" w:rsidR="0066167B" w:rsidRPr="00AB66B9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</w:t>
            </w:r>
            <w:r w:rsidRPr="006944C7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ORIENT=</w:t>
            </w:r>
            <w:r w:rsidRPr="006944C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TRAFIC=2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921EF" w14:textId="0C293D71" w:rsidR="0066167B" w:rsidRPr="0066167B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CD21" w14:textId="0889A2D6" w:rsidR="0066167B" w:rsidRPr="00AB66B9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0E7236">
              <w:rPr>
                <w:rFonts w:ascii="Calibri" w:eastAsia="Times New Roman" w:hAnsi="Calibri" w:cs="Calibri"/>
                <w:sz w:val="20"/>
                <w:szCs w:val="20"/>
              </w:rPr>
              <w:t>AA 1525292017 00021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35D8" w14:textId="2BD8D7E9" w:rsidR="0066167B" w:rsidRPr="00E711CA" w:rsidRDefault="00E711CA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711CA">
              <w:rPr>
                <w:rFonts w:ascii="Calibri" w:eastAsia="Times New Roman" w:hAnsi="Calibri" w:cs="Calibri"/>
                <w:sz w:val="20"/>
                <w:szCs w:val="20"/>
              </w:rPr>
              <w:t>VE-14</w:t>
            </w:r>
          </w:p>
        </w:tc>
      </w:tr>
      <w:tr w:rsidR="005D19CA" w:rsidRPr="00C37152" w14:paraId="6A8CBF07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13AF4" w14:textId="68AFE2AD" w:rsidR="0066167B" w:rsidRPr="00AB66B9" w:rsidRDefault="00E711CA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32°20'55.27"S 61°10'22.41</w:t>
            </w:r>
            <w:r w:rsidR="0066167B" w:rsidRPr="00CB6DC0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F5871" w14:textId="7E8D3A9A" w:rsidR="0066167B" w:rsidRPr="00AB66B9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75636E">
              <w:rPr>
                <w:rFonts w:ascii="Calibri" w:hAnsi="Calibri" w:cs="Calibri"/>
                <w:sz w:val="20"/>
                <w:szCs w:val="20"/>
              </w:rPr>
              <w:t>RCRTCL(L)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0AA90" w14:textId="0BA28436" w:rsidR="0066167B" w:rsidRPr="00AB66B9" w:rsidRDefault="00E711CA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</w:t>
            </w:r>
            <w:r w:rsidRPr="006944C7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ORIENT=</w:t>
            </w:r>
            <w:r w:rsidRPr="006944C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TRAFIC=3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C230A" w14:textId="118D57E4" w:rsidR="0066167B" w:rsidRPr="0066167B" w:rsidRDefault="003D0AB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FE-20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91BFA" w14:textId="2338A058" w:rsidR="0066167B" w:rsidRPr="00AB66B9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0E7236">
              <w:rPr>
                <w:rFonts w:ascii="Calibri" w:eastAsia="Times New Roman" w:hAnsi="Calibri" w:cs="Calibri"/>
                <w:sz w:val="20"/>
                <w:szCs w:val="20"/>
              </w:rPr>
              <w:t>AA 1558336787 00022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FFD1" w14:textId="121539A2" w:rsidR="0066167B" w:rsidRPr="00E711CA" w:rsidRDefault="00E711CA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VE-15</w:t>
            </w:r>
          </w:p>
        </w:tc>
      </w:tr>
      <w:tr w:rsidR="00A749BA" w:rsidRPr="00C37152" w14:paraId="7B2DDF7F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E9D6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8AF6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7CBD259" wp14:editId="01516D10">
                  <wp:extent cx="2485714" cy="187619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2782F269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0D10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F774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1696: 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 errors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6944C7">
              <w:rPr>
                <w:rFonts w:ascii="Calibri" w:hAnsi="Calibri" w:cs="Calibri"/>
                <w:sz w:val="20"/>
                <w:szCs w:val="20"/>
              </w:rPr>
              <w:t>One-way RCRTCL object where ORIENT does not correspond to the bearing of the line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78620A21" w14:textId="77777777" w:rsidTr="008A3659">
        <w:trPr>
          <w:trHeight w:val="197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74BE" w14:textId="49E5684F" w:rsidR="0066167B" w:rsidRPr="00C37152" w:rsidRDefault="004F70A3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8B9D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6167B" w:rsidRPr="00C37152" w14:paraId="7839DE06" w14:textId="77777777" w:rsidTr="0064448B">
        <w:trPr>
          <w:trHeight w:val="300"/>
        </w:trPr>
        <w:tc>
          <w:tcPr>
            <w:tcW w:w="10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9D2E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19CA" w:rsidRPr="00C37152" w14:paraId="6DED39B7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079718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3C6AEE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5DF05ED" w14:textId="77777777" w:rsidR="0066167B" w:rsidRPr="00C37152" w:rsidRDefault="0066167B" w:rsidP="00661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F32A4B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1726</w:t>
            </w:r>
          </w:p>
        </w:tc>
        <w:tc>
          <w:tcPr>
            <w:tcW w:w="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AA46E0" w14:textId="77777777" w:rsidR="0066167B" w:rsidRPr="00C37152" w:rsidRDefault="0066167B" w:rsidP="00661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6DF217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6C61F3FA" w14:textId="77777777" w:rsidTr="008A3659">
        <w:trPr>
          <w:trHeight w:val="62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07C2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27511" w14:textId="77777777" w:rsidR="0066167B" w:rsidRPr="00C37152" w:rsidRDefault="0066167B" w:rsidP="0066167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D67E0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M_COVR meta </w:t>
            </w:r>
            <w:proofErr w:type="gramStart"/>
            <w:r w:rsidRPr="00D67E06">
              <w:rPr>
                <w:rFonts w:ascii="Calibri" w:hAnsi="Calibri" w:cs="Calibri"/>
                <w:color w:val="auto"/>
                <w:sz w:val="20"/>
                <w:szCs w:val="20"/>
              </w:rPr>
              <w:t>object</w:t>
            </w:r>
            <w:proofErr w:type="gramEnd"/>
            <w:r w:rsidRPr="00D67E06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where CATCOV is Equal to 1 AND is Not equal to the combined coverage of M_NSYS meta objects where MARSYS is not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Pr="00D67E06">
              <w:rPr>
                <w:rFonts w:ascii="Calibri" w:hAnsi="Calibri" w:cs="Calibri"/>
                <w:color w:val="auto"/>
                <w:sz w:val="20"/>
                <w:szCs w:val="20"/>
              </w:rPr>
              <w:t>Null.</w:t>
            </w:r>
          </w:p>
        </w:tc>
      </w:tr>
      <w:tr w:rsidR="00A749BA" w:rsidRPr="00C37152" w14:paraId="4372F1A1" w14:textId="77777777" w:rsidTr="008A3659">
        <w:trPr>
          <w:trHeight w:val="359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99FC1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D2722D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2110C4">
              <w:rPr>
                <w:rFonts w:ascii="Calibri" w:eastAsia="Times New Roman" w:hAnsi="Calibri" w:cs="Calibri"/>
                <w:bCs/>
                <w:sz w:val="20"/>
                <w:szCs w:val="20"/>
              </w:rPr>
              <w:t>Data coverage not completely covered by M_NSYS objects with a value for MARSYS.</w:t>
            </w:r>
          </w:p>
        </w:tc>
      </w:tr>
      <w:tr w:rsidR="00A749BA" w:rsidRPr="00C37152" w14:paraId="70C8791E" w14:textId="77777777" w:rsidTr="008A3659">
        <w:trPr>
          <w:trHeight w:val="32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79B1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4ABA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2110C4">
              <w:rPr>
                <w:rFonts w:ascii="Calibri" w:eastAsia="Times New Roman" w:hAnsi="Calibri" w:cs="Calibri"/>
                <w:bCs/>
                <w:sz w:val="20"/>
                <w:szCs w:val="20"/>
              </w:rPr>
              <w:t>Ensure complete coverage of M_NSYS objects with MARSYS populated.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89BA" w14:textId="77777777" w:rsidR="0066167B" w:rsidRPr="00C37152" w:rsidRDefault="0066167B" w:rsidP="00661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7B57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110C4">
              <w:rPr>
                <w:rFonts w:ascii="Calibri" w:eastAsia="Times New Roman" w:hAnsi="Calibri" w:cs="Calibri"/>
                <w:sz w:val="20"/>
                <w:szCs w:val="20"/>
              </w:rPr>
              <w:t>12.2</w:t>
            </w:r>
          </w:p>
        </w:tc>
      </w:tr>
      <w:tr w:rsidR="00A749BA" w:rsidRPr="00C37152" w14:paraId="6DB5434A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5DB5CCC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B83E356" w14:textId="77777777" w:rsidR="0066167B" w:rsidRPr="00C37152" w:rsidRDefault="0066167B" w:rsidP="00661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M_NSYS created with a hole.</w:t>
            </w:r>
          </w:p>
        </w:tc>
      </w:tr>
      <w:tr w:rsidR="005D19CA" w:rsidRPr="00C37152" w14:paraId="6D5609D3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9A5F" w14:textId="632B12C8" w:rsidR="00640D8D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1D7C" w14:textId="067C6C3C" w:rsidR="00640D8D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D1E6" w14:textId="6E50EAA6" w:rsidR="00640D8D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C18EF" w14:textId="3146CCA1" w:rsidR="00640D8D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B0E8A" w14:textId="04250CBE" w:rsidR="00640D8D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7EE18" w14:textId="1C6676BE" w:rsidR="00640D8D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D19CA" w:rsidRPr="00C37152" w14:paraId="098AD539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39E49" w14:textId="44302BCE" w:rsidR="00640D8D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32°24'22.54"S  61°14'34.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C4125" w14:textId="156C314A" w:rsidR="00640D8D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M_NSYS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EE20" w14:textId="20E4EFB4" w:rsidR="00640D8D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MARSYS=</w:t>
            </w:r>
            <w:r w:rsidRPr="002110C4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B189F" w14:textId="38D42F1E" w:rsidR="00640D8D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C3AD1" w14:textId="34DA62D4" w:rsidR="00640D8D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62F1E">
              <w:rPr>
                <w:rFonts w:ascii="Calibri" w:eastAsia="Times New Roman" w:hAnsi="Calibri" w:cs="Calibri"/>
                <w:sz w:val="20"/>
                <w:szCs w:val="20"/>
              </w:rPr>
              <w:t>AA 2805503932 00002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4076" w14:textId="3F207375" w:rsidR="00640D8D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749BA" w:rsidRPr="00C37152" w14:paraId="06A5A6E0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55C9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D511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D1B24A" wp14:editId="26B1928F">
                  <wp:extent cx="2485714" cy="187619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2C4ED7B1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F8D9C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4FEC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1726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An error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2110C4">
              <w:rPr>
                <w:rFonts w:ascii="Calibri" w:eastAsia="Times New Roman" w:hAnsi="Calibri" w:cs="Calibri"/>
                <w:bCs/>
                <w:sz w:val="20"/>
                <w:szCs w:val="20"/>
              </w:rPr>
              <w:t>Data coverage not completely covered by M_NSYS objects with a value for MARSYS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5704B55F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57BAA" w14:textId="08AC1710" w:rsidR="00640D8D" w:rsidRPr="00C37152" w:rsidRDefault="00187AF4" w:rsidP="00640D8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604D8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40D8D" w:rsidRPr="00C37152" w14:paraId="54EF36AC" w14:textId="77777777" w:rsidTr="0064448B">
        <w:trPr>
          <w:trHeight w:val="278"/>
        </w:trPr>
        <w:tc>
          <w:tcPr>
            <w:tcW w:w="10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F4B8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19CA" w:rsidRPr="00C37152" w14:paraId="1E3E04C7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1139AD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DE8FD8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40411DD2" w14:textId="77777777" w:rsidR="00640D8D" w:rsidRPr="00C37152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21DEA7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1727</w:t>
            </w:r>
          </w:p>
        </w:tc>
        <w:tc>
          <w:tcPr>
            <w:tcW w:w="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76C95" w14:textId="77777777" w:rsidR="00640D8D" w:rsidRPr="00C37152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BD67A6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432085BA" w14:textId="77777777" w:rsidTr="008A3659">
        <w:trPr>
          <w:trHeight w:val="557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05FB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45728" w14:textId="77777777" w:rsidR="00640D8D" w:rsidRPr="00C37152" w:rsidRDefault="00640D8D" w:rsidP="00640D8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E1DA0">
              <w:rPr>
                <w:rFonts w:ascii="Calibri" w:hAnsi="Calibri" w:cs="Calibri"/>
                <w:color w:val="auto"/>
                <w:sz w:val="20"/>
                <w:szCs w:val="20"/>
              </w:rPr>
              <w:t>For each M_NSYS meta object where MARSYS is not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Pr="001E1DA0">
              <w:rPr>
                <w:rFonts w:ascii="Calibri" w:hAnsi="Calibri" w:cs="Calibri"/>
                <w:color w:val="auto"/>
                <w:sz w:val="20"/>
                <w:szCs w:val="20"/>
              </w:rPr>
              <w:t>Null which OVERLAPS or is WITHIN another meta M_NSYS object where MARSYS is not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Pr="001E1DA0">
              <w:rPr>
                <w:rFonts w:ascii="Calibri" w:hAnsi="Calibri" w:cs="Calibri"/>
                <w:color w:val="auto"/>
                <w:sz w:val="20"/>
                <w:szCs w:val="20"/>
              </w:rPr>
              <w:t>Null.</w:t>
            </w:r>
          </w:p>
        </w:tc>
      </w:tr>
      <w:tr w:rsidR="00A749BA" w:rsidRPr="00C37152" w14:paraId="33477622" w14:textId="77777777" w:rsidTr="008A3659">
        <w:trPr>
          <w:trHeight w:val="440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7157F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C09CAC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1E1DA0">
              <w:rPr>
                <w:rFonts w:ascii="Calibri" w:eastAsia="Times New Roman" w:hAnsi="Calibri" w:cs="Calibri"/>
                <w:bCs/>
                <w:sz w:val="20"/>
                <w:szCs w:val="20"/>
              </w:rPr>
              <w:t>M_NSYS objects with MARSYS values overlap.</w:t>
            </w:r>
          </w:p>
        </w:tc>
      </w:tr>
      <w:tr w:rsidR="00A749BA" w:rsidRPr="00C37152" w14:paraId="7B5B3F27" w14:textId="77777777" w:rsidTr="008A3659">
        <w:trPr>
          <w:trHeight w:val="278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D5BC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6FE7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1E1DA0">
              <w:rPr>
                <w:rFonts w:ascii="Calibri" w:eastAsia="Times New Roman" w:hAnsi="Calibri" w:cs="Calibri"/>
                <w:bCs/>
                <w:sz w:val="20"/>
                <w:szCs w:val="20"/>
              </w:rPr>
              <w:t>Amend limits of M_NSYS objects to remove overlap.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CC41" w14:textId="77777777" w:rsidR="00640D8D" w:rsidRPr="00C37152" w:rsidRDefault="00640D8D" w:rsidP="00640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C390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1DA0">
              <w:rPr>
                <w:rFonts w:ascii="Calibri" w:eastAsia="Times New Roman" w:hAnsi="Calibri" w:cs="Calibri"/>
                <w:sz w:val="20"/>
                <w:szCs w:val="20"/>
              </w:rPr>
              <w:t>12.2</w:t>
            </w:r>
          </w:p>
        </w:tc>
      </w:tr>
      <w:tr w:rsidR="00A749BA" w:rsidRPr="00C37152" w14:paraId="584DBCF5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692C52F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A38C63" w14:textId="77777777" w:rsidR="00640D8D" w:rsidRPr="00C37152" w:rsidRDefault="00640D8D" w:rsidP="00640D8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Two 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M_NSYS (A)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objects overlapping.</w:t>
            </w:r>
          </w:p>
        </w:tc>
      </w:tr>
      <w:tr w:rsidR="005D19CA" w:rsidRPr="00C37152" w14:paraId="15A32278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41C66" w14:textId="2B6114A4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5903" w14:textId="2A7BE317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D8768" w14:textId="09638F81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66E9" w14:textId="48BEFDDD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F972" w14:textId="2D752FC4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A740E" w14:textId="02879F92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D19CA" w:rsidRPr="00C37152" w14:paraId="6D1EB03B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C904D" w14:textId="31C9E64B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32°24'26.08"S  61°13'35.50"E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9E74" w14:textId="48F0AFA4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M_NSYS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C917" w14:textId="2A904925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MARSYS=1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6685A" w14:textId="2A5970CB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FE-25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DF4E1" w14:textId="1A72B8BB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AA 0305854279 00004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80759" w14:textId="40555D1F" w:rsidR="00DA5ABA" w:rsidRP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F0A3C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D19CA" w:rsidRPr="00C37152" w14:paraId="764C3FA0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F7AEF" w14:textId="1CAC086B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32°24'26.08"S  61°13'35.50"E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E224" w14:textId="0ECBC372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M_NSYS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4537" w14:textId="3A15A656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MARSYS=1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1A0E" w14:textId="56654F13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8B71" w14:textId="419602D6" w:rsidR="00DA5ABA" w:rsidRPr="00DA5ABA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A5ABA">
              <w:rPr>
                <w:rFonts w:ascii="Calibri" w:eastAsia="Times New Roman" w:hAnsi="Calibri" w:cs="Calibri"/>
                <w:sz w:val="20"/>
                <w:szCs w:val="20"/>
              </w:rPr>
              <w:t>AA 2805503932 00002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D2760" w14:textId="25E2415C" w:rsidR="00DA5ABA" w:rsidRP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F0A3C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A749BA" w:rsidRPr="00C37152" w14:paraId="27297444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F6B7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7C76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550367B" wp14:editId="7146C331">
                  <wp:extent cx="2485714" cy="187619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0F45E357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0D6C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D555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1727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: 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An error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1E1DA0">
              <w:rPr>
                <w:rFonts w:ascii="Calibri" w:eastAsia="Times New Roman" w:hAnsi="Calibri" w:cs="Calibri"/>
                <w:bCs/>
                <w:sz w:val="20"/>
                <w:szCs w:val="20"/>
              </w:rPr>
              <w:t>M_NSYS objects with MARSYS values overlap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17A59B0B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42B2" w14:textId="1A1CE0EB" w:rsidR="00DA5ABA" w:rsidRPr="00C37152" w:rsidRDefault="004F70A3" w:rsidP="00DA5AB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6215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DA5ABA" w:rsidRPr="00C37152" w14:paraId="0D7653CD" w14:textId="77777777" w:rsidTr="0064448B">
        <w:trPr>
          <w:trHeight w:val="300"/>
        </w:trPr>
        <w:tc>
          <w:tcPr>
            <w:tcW w:w="10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BF8D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19CA" w:rsidRPr="00C37152" w14:paraId="684C2A1F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798F35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778C6A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652A623" w14:textId="77777777" w:rsidR="00DA5ABA" w:rsidRPr="00C37152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BC4834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1775</w:t>
            </w:r>
          </w:p>
        </w:tc>
        <w:tc>
          <w:tcPr>
            <w:tcW w:w="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12AFBA4" w14:textId="77777777" w:rsidR="00DA5ABA" w:rsidRPr="00C37152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0462B8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7B348E32" w14:textId="77777777" w:rsidTr="008A3659">
        <w:trPr>
          <w:trHeight w:val="66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E78A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771C7" w14:textId="77777777" w:rsidR="00DA5ABA" w:rsidRPr="00C37152" w:rsidRDefault="00DA5ABA" w:rsidP="00DA5AB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D0D2C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For each navigational aid equipment feature object which is COVERED_BY a DEPARE, DRGARE or UNSARE AND does not have a navigational aid structure feature object as a master AND the geometry of which is not COVERED_BY a BRIDGE, CBLOHD, COALNE, CONVYR, DAMCON, (with CATDAM Equal to 3 (flood barrage)), LNDARE, PIPOHD, PONTON or SLCONS feature object</w:t>
            </w:r>
            <w:r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A749BA" w:rsidRPr="00C37152" w14:paraId="3C10C4F3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00921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AFF4B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F31DD1">
              <w:rPr>
                <w:rFonts w:ascii="Calibri" w:eastAsia="Times New Roman" w:hAnsi="Calibri" w:cs="Calibri"/>
                <w:bCs/>
                <w:sz w:val="20"/>
                <w:szCs w:val="20"/>
              </w:rPr>
              <w:t>Equipment object within DEPARE, DRGARE or UNSARE without an appropriate supporting structure object or underlying object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A749BA" w:rsidRPr="00C37152" w14:paraId="546048CE" w14:textId="77777777" w:rsidTr="008A3659">
        <w:trPr>
          <w:trHeight w:val="32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7CE9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E04C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F31DD1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Ensure equipment object </w:t>
            </w:r>
            <w:proofErr w:type="gramStart"/>
            <w:r w:rsidRPr="00F31DD1">
              <w:rPr>
                <w:rFonts w:ascii="Calibri" w:eastAsia="Times New Roman" w:hAnsi="Calibri" w:cs="Calibri"/>
                <w:bCs/>
                <w:sz w:val="20"/>
                <w:szCs w:val="20"/>
              </w:rPr>
              <w:t>is encoded</w:t>
            </w:r>
            <w:proofErr w:type="gramEnd"/>
            <w:r w:rsidRPr="00F31DD1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with an appropriate structure object or underlying object.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7B6E" w14:textId="77777777" w:rsidR="00DA5ABA" w:rsidRPr="00C37152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112B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31DD1">
              <w:rPr>
                <w:rFonts w:ascii="Calibri" w:eastAsia="Times New Roman" w:hAnsi="Calibri" w:cs="Calibri"/>
                <w:sz w:val="20"/>
                <w:szCs w:val="20"/>
              </w:rPr>
              <w:t>12.1.2 and 12.8.8</w:t>
            </w:r>
          </w:p>
        </w:tc>
      </w:tr>
      <w:tr w:rsidR="00A749BA" w:rsidRPr="00C37152" w14:paraId="79D684F1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CD5EACB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59D2D10" w14:textId="77777777" w:rsidR="00DA5ABA" w:rsidRPr="00C37152" w:rsidRDefault="00DA5ABA" w:rsidP="00DA5A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Navigational aids are created on DEPARE, DRGARE and UNSARE without navigational aid structure.</w:t>
            </w:r>
          </w:p>
        </w:tc>
      </w:tr>
      <w:tr w:rsidR="005D19CA" w:rsidRPr="00C37152" w14:paraId="28C3649E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42DB1" w14:textId="5D38B80E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9D875" w14:textId="63F9E260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1F5C4" w14:textId="046E6F4B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A5746" w14:textId="1BB051BC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F57F4" w14:textId="563C69B2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E6C9" w14:textId="66AFA7AE" w:rsidR="00DA5ABA" w:rsidRDefault="00DA5ABA" w:rsidP="00DA5A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D19CA" w:rsidRPr="00C37152" w14:paraId="4DC068AB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5DF66" w14:textId="76EAA212" w:rsidR="00382F68" w:rsidRPr="00AB66B9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32°24'20.05"S 61°10'43.05"E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81807" w14:textId="2258821B" w:rsidR="00382F68" w:rsidRPr="00AB66B9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DAYMAR (P)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ECBCB" w14:textId="77166556" w:rsidR="00382F68" w:rsidRPr="00AB66B9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TOPSHP=1; COLOUR=1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D8FB" w14:textId="39F97773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FE-24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CB6F" w14:textId="32685869" w:rsidR="00382F68" w:rsidRPr="00AB66B9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3825566210 00025 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33C9" w14:textId="6814819E" w:rsidR="00382F68" w:rsidRPr="00AB66B9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VI-09</w:t>
            </w:r>
          </w:p>
        </w:tc>
      </w:tr>
      <w:tr w:rsidR="005D19CA" w:rsidRPr="00C37152" w14:paraId="6F155E35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71F32" w14:textId="7AF6455E" w:rsidR="00382F68" w:rsidRPr="00B52759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32°24'20.05"S 61°10'48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C184" w14:textId="54D00E19" w:rsidR="00382F68" w:rsidRPr="004719C2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FOGSIG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C4A3" w14:textId="4CB9C519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CATFOG=7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7955" w14:textId="0DCB3F21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FE-12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F7CBC" w14:textId="49418FCF" w:rsidR="00382F68" w:rsidRPr="00BA5A3C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0204961271 00015 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0FD61" w14:textId="7336C23A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VI-06</w:t>
            </w:r>
          </w:p>
        </w:tc>
      </w:tr>
      <w:tr w:rsidR="005D19CA" w:rsidRPr="00C37152" w14:paraId="6BB2B84C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7C8AB1" w14:textId="0E97277D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32°24'19.72"S 61°10'51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69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1709C" w14:textId="224083C4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9CF03" w14:textId="44A79973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CATLIT=6; COLOUR=3; LITCHR=1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84BA" w14:textId="38BD909B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FE-53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B96DA" w14:textId="200BADBA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3056261513 00051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72DBE" w14:textId="053B6D16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VI-31</w:t>
            </w:r>
          </w:p>
        </w:tc>
      </w:tr>
      <w:tr w:rsidR="005D19CA" w:rsidRPr="00C37152" w14:paraId="5C25CBF1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EAADA" w14:textId="4501D395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32°24'19.80"S 61°10'58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48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D2971" w14:textId="57D5FF3F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RADSTA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8906" w14:textId="34982352" w:rsidR="00382F68" w:rsidRDefault="00FD7563" w:rsidP="00FD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49520" w14:textId="576A72AC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FE-26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9E6D5" w14:textId="5FBC421D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1194000199 00026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5D1B" w14:textId="2169DF26" w:rsidR="00382F68" w:rsidRDefault="00382F68" w:rsidP="00382F6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VI-10</w:t>
            </w:r>
          </w:p>
        </w:tc>
      </w:tr>
      <w:tr w:rsidR="005D19CA" w:rsidRPr="00C37152" w14:paraId="598BE6F5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C4FE2" w14:textId="67886ADA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32°24'19.72"S 61°11'03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84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15D74" w14:textId="2703BE7A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RDOSTA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B0881" w14:textId="02BAD9A6" w:rsidR="00FD7563" w:rsidRDefault="00FD7563" w:rsidP="00FD75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1FCC7" w14:textId="275081F2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35CF" w14:textId="748D4706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3380686328 00029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2608" w14:textId="0B2702C1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VI-13</w:t>
            </w:r>
          </w:p>
        </w:tc>
      </w:tr>
      <w:tr w:rsidR="005D19CA" w:rsidRPr="00C37152" w14:paraId="63C2A84E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C8155" w14:textId="6AE7C6F8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32°24'19.63"S 61°11'08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45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A6301" w14:textId="7EFC0804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RETRFL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5285A" w14:textId="7671550F" w:rsidR="00FD7563" w:rsidRDefault="00FD7563" w:rsidP="00CB7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A02CD" w14:textId="75B6D22F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40ED" w14:textId="2DA38D52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3156892419 00032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97E65" w14:textId="1402D6C2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VI-16</w:t>
            </w:r>
          </w:p>
        </w:tc>
      </w:tr>
      <w:tr w:rsidR="005D19CA" w:rsidRPr="00C37152" w14:paraId="2DD7B409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AFADD" w14:textId="14B2543D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32°24'19.72"S 61°11'14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6DA03" w14:textId="6AAD9F9C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RTPBCN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63F4" w14:textId="7DD30128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CATRTB=2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570B0" w14:textId="78346735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FE-35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1031A" w14:textId="77DB6023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1710357157 00035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DD53" w14:textId="0CE2E4B1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VI-19</w:t>
            </w:r>
          </w:p>
        </w:tc>
      </w:tr>
      <w:tr w:rsidR="005D19CA" w:rsidRPr="00C37152" w14:paraId="6DC7CC8D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B7656" w14:textId="45176025" w:rsidR="00FD7563" w:rsidRDefault="00CB76EB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32°24'19.38"S 61°11'18</w:t>
            </w:r>
            <w:r w:rsidR="00FD7563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  <w:r w:rsidR="00FD7563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7B96D" w14:textId="608FC503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SISTAT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171ED" w14:textId="2656FBD3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CATSIT=1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5714" w14:textId="612E743F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FE-38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58D22" w14:textId="69FB9585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3939247823 00038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1649" w14:textId="00544294" w:rsidR="00FD7563" w:rsidRDefault="00FD7563" w:rsidP="00FD756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VI-22</w:t>
            </w:r>
          </w:p>
        </w:tc>
      </w:tr>
      <w:tr w:rsidR="005D19CA" w:rsidRPr="00C37152" w14:paraId="25171465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155EE" w14:textId="7979D9E4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32°24'20.05"S 61°11'22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70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A7470" w14:textId="7869227D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SISTAW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B286" w14:textId="05B8A408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CATSIW=10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A7D3F" w14:textId="7D42E39A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A710" w14:textId="2FD0164D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1523924671 00041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EE19" w14:textId="462F8AAC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VI-25</w:t>
            </w:r>
          </w:p>
        </w:tc>
      </w:tr>
      <w:tr w:rsidR="005D19CA" w:rsidRPr="00C37152" w14:paraId="6884BD50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708A2" w14:textId="10984D2D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32°24'19.97"S 61°11'26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48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32AEE" w14:textId="4AE38A0D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TOPMAR (P)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2E4E0" w14:textId="4FEACD5A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TOPSHP=1; COLOUR=1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314F4" w14:textId="578AEA78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FE-44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BB97" w14:textId="24A1B791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2396683356 00044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47FB9" w14:textId="3EBDF316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V1-28</w:t>
            </w:r>
          </w:p>
        </w:tc>
      </w:tr>
      <w:tr w:rsidR="005D19CA" w:rsidRPr="00C37152" w14:paraId="1BE23861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D20E8" w14:textId="2419D1C5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32°24'29.27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"S 61°10'43.05"E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2684" w14:textId="2513C7E9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DAYMAR (P)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685AC" w14:textId="02E8F6E9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TOPSHP=1; COLOUR=1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EABB" w14:textId="737F0BE5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FE-23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3DA35" w14:textId="006DD7CE" w:rsidR="00CB76EB" w:rsidRDefault="003B0793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1837471119 00024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E7A9" w14:textId="46839F67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3B0793">
              <w:rPr>
                <w:rFonts w:ascii="Calibri" w:eastAsia="Times New Roman" w:hAnsi="Calibri" w:cs="Calibri"/>
                <w:sz w:val="20"/>
                <w:szCs w:val="20"/>
              </w:rPr>
              <w:t>08</w:t>
            </w:r>
          </w:p>
        </w:tc>
      </w:tr>
      <w:tr w:rsidR="005D19CA" w:rsidRPr="00C37152" w14:paraId="68A60A6C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10425" w14:textId="3E7F800E" w:rsidR="00CB76EB" w:rsidRDefault="003B0793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32°24'29.02</w:t>
            </w:r>
            <w:r w:rsidR="00CB76EB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61°10'47.16</w:t>
            </w:r>
            <w:r w:rsidR="00CB76EB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8CC04" w14:textId="5240BD84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FOGSIG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A7B9" w14:textId="18B35E34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CATFOG=7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17D5" w14:textId="519F052B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3B0793">
              <w:rPr>
                <w:rFonts w:ascii="Calibri" w:eastAsia="Times New Roman" w:hAnsi="Calibri" w:cs="Calibri"/>
                <w:sz w:val="20"/>
                <w:szCs w:val="20"/>
              </w:rPr>
              <w:t>03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125FD" w14:textId="6DF22A7E" w:rsidR="00CB76EB" w:rsidRDefault="003B0793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3537543390 00007  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2C0F" w14:textId="2113196F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3B0793">
              <w:rPr>
                <w:rFonts w:ascii="Calibri" w:eastAsia="Times New Roman" w:hAnsi="Calibri" w:cs="Calibri"/>
                <w:sz w:val="20"/>
                <w:szCs w:val="20"/>
              </w:rPr>
              <w:t>02</w:t>
            </w:r>
          </w:p>
        </w:tc>
      </w:tr>
      <w:tr w:rsidR="005D19CA" w:rsidRPr="00C37152" w14:paraId="50518FCC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5B2E" w14:textId="413A7125" w:rsidR="00CB76EB" w:rsidRDefault="003B0793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32°24'28.85</w:t>
            </w:r>
            <w:r w:rsidR="00CB76EB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="00CB76EB">
              <w:rPr>
                <w:rFonts w:ascii="Calibri" w:eastAsia="Times New Roman" w:hAnsi="Calibri" w:cs="Calibri"/>
                <w:sz w:val="20"/>
                <w:szCs w:val="20"/>
              </w:rPr>
              <w:t>61°10'51</w:t>
            </w:r>
            <w:r w:rsidR="00CB76EB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85</w:t>
            </w:r>
            <w:r w:rsidR="00CB76EB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AC3BD" w14:textId="63A26E14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3DCD6" w14:textId="6965F012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CATLIT=6; COLOUR=3; LITCHR=1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BD9E7" w14:textId="54A441E4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3B0793">
              <w:rPr>
                <w:rFonts w:ascii="Calibri" w:eastAsia="Times New Roman" w:hAnsi="Calibri" w:cs="Calibri"/>
                <w:sz w:val="20"/>
                <w:szCs w:val="20"/>
              </w:rPr>
              <w:t>54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35CCB" w14:textId="42D73B2B" w:rsidR="00CB76EB" w:rsidRDefault="003B0793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0293671763 00052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BA479" w14:textId="31E973E8" w:rsidR="00CB76EB" w:rsidRDefault="00CB76EB" w:rsidP="00CB76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3B0793">
              <w:rPr>
                <w:rFonts w:ascii="Calibri" w:eastAsia="Times New Roman" w:hAnsi="Calibri" w:cs="Calibri"/>
                <w:sz w:val="20"/>
                <w:szCs w:val="20"/>
              </w:rPr>
              <w:t>32</w:t>
            </w:r>
          </w:p>
        </w:tc>
      </w:tr>
      <w:tr w:rsidR="005D19CA" w:rsidRPr="00C37152" w14:paraId="433FBC92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849A5" w14:textId="1C3E7C31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32°24'28.69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61°10'58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E36AE" w14:textId="11623859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RADSTA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6EE1" w14:textId="00186B1A" w:rsidR="003B0793" w:rsidRDefault="003B0793" w:rsidP="003B0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E7406" w14:textId="67A5E72E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FE-27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5CC32" w14:textId="51D7A504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2922093353 00027 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4E9E" w14:textId="0011A437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</w:tr>
      <w:tr w:rsidR="005D19CA" w:rsidRPr="00C37152" w14:paraId="4381646F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1A796C" w14:textId="6FDA6FBB" w:rsidR="003B0793" w:rsidRPr="00F73CE4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32°24'29.27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61°11'03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59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E3C6" w14:textId="4DA4C36C" w:rsidR="003B0793" w:rsidRPr="004719C2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RDOSTA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EFDF8" w14:textId="44E9EBE9" w:rsidR="003B0793" w:rsidRDefault="003B0793" w:rsidP="003B0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E12C" w14:textId="77CFDFC5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FE-30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812CD" w14:textId="360280D0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2104668330 00030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616B2" w14:textId="3100843F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14</w:t>
            </w:r>
          </w:p>
        </w:tc>
      </w:tr>
      <w:tr w:rsidR="005D19CA" w:rsidRPr="00C37152" w14:paraId="39274251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B48F6" w14:textId="50E0A1FA" w:rsidR="003B0793" w:rsidRPr="00F73CE4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32°24'28.85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61°11'09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29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ADF23" w14:textId="028FF403" w:rsidR="003B0793" w:rsidRPr="004719C2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RETRFL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E60D" w14:textId="6790CF82" w:rsidR="003B0793" w:rsidRDefault="003B0793" w:rsidP="003B0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C849A" w14:textId="68BCB2C2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AF6E" w14:textId="742699A1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3846917855 00033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2049A" w14:textId="5037552F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17</w:t>
            </w:r>
          </w:p>
        </w:tc>
      </w:tr>
      <w:tr w:rsidR="005D19CA" w:rsidRPr="00C37152" w14:paraId="728F3723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C88C6" w14:textId="0B6BF82E" w:rsidR="003B0793" w:rsidRPr="00F73CE4" w:rsidRDefault="00B51FD5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32°24'28.69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="003B0793">
              <w:rPr>
                <w:rFonts w:ascii="Calibri" w:eastAsia="Times New Roman" w:hAnsi="Calibri" w:cs="Calibri"/>
                <w:sz w:val="20"/>
                <w:szCs w:val="20"/>
              </w:rPr>
              <w:t>61°11'14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49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01C6" w14:textId="18E49E1D" w:rsidR="003B0793" w:rsidRPr="004719C2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RTPBCN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EDDC" w14:textId="159288F1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CATRTB=2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DE1A" w14:textId="1126E186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36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A425E" w14:textId="2E15E012" w:rsidR="003B0793" w:rsidRDefault="00B51FD5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3825215545 00036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0EF76" w14:textId="31BD51F1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</w:tr>
      <w:tr w:rsidR="005D19CA" w:rsidRPr="00C37152" w14:paraId="549DC67B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8798D" w14:textId="42A96359" w:rsidR="003B0793" w:rsidRPr="00F73CE4" w:rsidRDefault="00B51FD5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32°24'28.52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61°11'19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BCDE5" w14:textId="38CCABB5" w:rsidR="003B0793" w:rsidRPr="004719C2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SISTAT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A276" w14:textId="1EE40710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CATSIT=1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33B4B" w14:textId="1825DC29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39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68F74" w14:textId="66ACE65D" w:rsidR="003B0793" w:rsidRDefault="00B51FD5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2129089123 00039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A1B80" w14:textId="4B6B33B3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23</w:t>
            </w:r>
          </w:p>
        </w:tc>
      </w:tr>
      <w:tr w:rsidR="005D19CA" w:rsidRPr="00C37152" w14:paraId="5D8BD261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D2F5A" w14:textId="0C39B93D" w:rsidR="003B0793" w:rsidRPr="00F73CE4" w:rsidRDefault="00B51FD5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32°24'28.43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61°11'23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8B54" w14:textId="055F2720" w:rsidR="003B0793" w:rsidRPr="004719C2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SISTAW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E444" w14:textId="2E6CAE73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CATSIW=10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DAE0" w14:textId="6D1F43CF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42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17282" w14:textId="3EBE2850" w:rsidR="003B0793" w:rsidRDefault="00B51FD5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3319111457 00042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2A25F" w14:textId="2013E982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26</w:t>
            </w:r>
          </w:p>
        </w:tc>
      </w:tr>
      <w:tr w:rsidR="005D19CA" w:rsidRPr="00C37152" w14:paraId="2A614DA6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08FB3" w14:textId="7C79AA30" w:rsidR="003B0793" w:rsidRPr="00F73CE4" w:rsidRDefault="00B51FD5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32°24'28</w:t>
            </w:r>
            <w:r w:rsidR="003B079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94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="003B0793">
              <w:rPr>
                <w:rFonts w:ascii="Calibri" w:eastAsia="Times New Roman" w:hAnsi="Calibri" w:cs="Calibri"/>
                <w:sz w:val="20"/>
                <w:szCs w:val="20"/>
              </w:rPr>
              <w:t>61°11'26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81</w:t>
            </w:r>
            <w:r w:rsidR="003B0793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5B538" w14:textId="7E91950C" w:rsidR="003B0793" w:rsidRPr="004719C2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TOPMAR (P)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1476" w14:textId="320FE0D3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TOPSHP=1; COLOUR=1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BDB04" w14:textId="5687385A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45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E14E1" w14:textId="5C282511" w:rsidR="003B0793" w:rsidRDefault="00B51FD5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0910046820 00045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3A8D7" w14:textId="4A3E07EA" w:rsidR="003B0793" w:rsidRDefault="003B0793" w:rsidP="003B07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29</w:t>
            </w:r>
          </w:p>
        </w:tc>
      </w:tr>
      <w:tr w:rsidR="005D19CA" w:rsidRPr="00C37152" w14:paraId="5DD8104A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71F17" w14:textId="25C667AB" w:rsidR="00B51FD5" w:rsidRPr="00F73CE4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32°24'37.91"S 61°10'42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.05"E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07891" w14:textId="114C32AE" w:rsidR="00B51FD5" w:rsidRPr="004719C2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DAYMAR (P)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E29E4" w14:textId="3340EA52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TOPSHP=1; COLOUR=1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9FA26" w14:textId="2907CDA5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E7A57" w14:textId="1E5C3947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3791992542 00016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433C" w14:textId="60E79779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VI-07</w:t>
            </w:r>
          </w:p>
        </w:tc>
      </w:tr>
      <w:tr w:rsidR="005D19CA" w:rsidRPr="00C37152" w14:paraId="2C36CD33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F54E9" w14:textId="3EDB2969" w:rsidR="00B51FD5" w:rsidRPr="00F73CE4" w:rsidRDefault="00614ECE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32°24'37.57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="003150B4">
              <w:rPr>
                <w:rFonts w:ascii="Calibri" w:eastAsia="Times New Roman" w:hAnsi="Calibri" w:cs="Calibri"/>
                <w:sz w:val="20"/>
                <w:szCs w:val="20"/>
              </w:rPr>
              <w:t>61°10'46.32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6BB3" w14:textId="6B724E5A" w:rsidR="00B51FD5" w:rsidRPr="004719C2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FOGSIG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59203" w14:textId="1B34CDCE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CATFOG=7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4AB7" w14:textId="6E7B84B4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3150B4">
              <w:rPr>
                <w:rFonts w:ascii="Calibri" w:eastAsia="Times New Roman" w:hAnsi="Calibri" w:cs="Calibri"/>
                <w:sz w:val="20"/>
                <w:szCs w:val="20"/>
              </w:rPr>
              <w:t>01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22F38" w14:textId="307562CB" w:rsidR="00B51FD5" w:rsidRDefault="003150B4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2147821832 00005  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A1790" w14:textId="5016D41B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3150B4">
              <w:rPr>
                <w:rFonts w:ascii="Calibri" w:eastAsia="Times New Roman" w:hAnsi="Calibri" w:cs="Calibri"/>
                <w:sz w:val="20"/>
                <w:szCs w:val="20"/>
              </w:rPr>
              <w:t>01</w:t>
            </w:r>
          </w:p>
        </w:tc>
      </w:tr>
      <w:tr w:rsidR="005D19CA" w:rsidRPr="00C37152" w14:paraId="7CA8AC6B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3D76E" w14:textId="68C24D6C" w:rsidR="00B51FD5" w:rsidRPr="00F73CE4" w:rsidRDefault="003150B4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32°24'37.32</w:t>
            </w:r>
            <w:r w:rsidR="00614ECE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61°10'51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C5CA6" w14:textId="3EEAB0C4" w:rsidR="00B51FD5" w:rsidRPr="004719C2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LIGHTS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AFCF0" w14:textId="4C8C2632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CATLIT=6; COLOUR=3; LITCHR=1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323F" w14:textId="6F10AE41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3150B4">
              <w:rPr>
                <w:rFonts w:ascii="Calibri" w:eastAsia="Times New Roman" w:hAnsi="Calibri" w:cs="Calibri"/>
                <w:sz w:val="20"/>
                <w:szCs w:val="20"/>
              </w:rPr>
              <w:t>57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2510F" w14:textId="6EC59638" w:rsidR="00B51FD5" w:rsidRDefault="003150B4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4140909654 00055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C92CE" w14:textId="614AB28C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</w:p>
        </w:tc>
      </w:tr>
      <w:tr w:rsidR="005D19CA" w:rsidRPr="00C37152" w14:paraId="2509B111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F3B48" w14:textId="4C975168" w:rsidR="00B51FD5" w:rsidRPr="00F73CE4" w:rsidRDefault="00603989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32°24'37.</w:t>
            </w:r>
            <w:r w:rsidR="00614ECE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00614ECE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61°10'57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64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1DF12" w14:textId="61EF2DAA" w:rsidR="00B51FD5" w:rsidRPr="004719C2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RADSTA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78BEF" w14:textId="2FB7B91C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013DD" w14:textId="76CDA313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28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6B60F" w14:textId="7BA7FAD1" w:rsidR="00B51FD5" w:rsidRDefault="00603989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2905827038 00028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672B" w14:textId="2EAD3916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</w:p>
        </w:tc>
      </w:tr>
      <w:tr w:rsidR="005D19CA" w:rsidRPr="00C37152" w14:paraId="3DBE8637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CD91A" w14:textId="7F4CD098" w:rsidR="00B51FD5" w:rsidRPr="00F73CE4" w:rsidRDefault="00603989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32°24'37.40</w:t>
            </w:r>
            <w:r w:rsidR="00614ECE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61°11'02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50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1B0E8" w14:textId="1A8E19BF" w:rsidR="00B51FD5" w:rsidRPr="004719C2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RDOSTA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C94DE" w14:textId="587E7473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7C14B" w14:textId="202694BE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31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F4060" w14:textId="7FD6C51E" w:rsidR="00B51FD5" w:rsidRDefault="00603989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1207892399 00031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6C75" w14:textId="742C3D9E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</w:p>
        </w:tc>
      </w:tr>
      <w:tr w:rsidR="005D19CA" w:rsidRPr="00C37152" w14:paraId="6B78CD30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3F8A3" w14:textId="4E74A964" w:rsidR="00B51FD5" w:rsidRPr="00F73CE4" w:rsidRDefault="00614ECE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32°24'37.57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61°11'08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37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62FA1" w14:textId="50DAC006" w:rsidR="00B51FD5" w:rsidRPr="004719C2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RETRFL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DFA0" w14:textId="73058CFA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B014" w14:textId="67D5EC58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34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B687" w14:textId="25B75583" w:rsidR="00B51FD5" w:rsidRDefault="00603989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0927573138 00034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028E" w14:textId="26975F66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</w:tr>
      <w:tr w:rsidR="005D19CA" w:rsidRPr="00C37152" w14:paraId="12104A87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D3183" w14:textId="45D476E2" w:rsidR="00B51FD5" w:rsidRPr="00F73CE4" w:rsidRDefault="00603989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</w:t>
            </w:r>
            <w:r w:rsidR="00614ECE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00614ECE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="00B51FD5">
              <w:rPr>
                <w:rFonts w:ascii="Calibri" w:eastAsia="Times New Roman" w:hAnsi="Calibri" w:cs="Calibri"/>
                <w:sz w:val="20"/>
                <w:szCs w:val="20"/>
              </w:rPr>
              <w:t>61°11'14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74</w:t>
            </w:r>
            <w:r w:rsidR="00B51FD5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14A15" w14:textId="56FA50F5" w:rsidR="00B51FD5" w:rsidRPr="004719C2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RTPBCN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3B2CA" w14:textId="5C00B6A5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CATRTB=2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EBAD5" w14:textId="23A98B92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37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27A36" w14:textId="39F12655" w:rsidR="00B51FD5" w:rsidRDefault="00603989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2089980217 00037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734C6" w14:textId="22DD2458" w:rsidR="00B51FD5" w:rsidRDefault="00B51FD5" w:rsidP="00B51F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</w:tr>
      <w:tr w:rsidR="005D19CA" w:rsidRPr="00C37152" w14:paraId="019495FD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C9DD6" w14:textId="420CB688" w:rsidR="00603989" w:rsidRPr="00F73CE4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32°24'37.66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61°11'19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60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FD21D" w14:textId="1C44ACA7" w:rsidR="00603989" w:rsidRPr="004719C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SISTAT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C854A" w14:textId="11A04AD4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CATSIT=1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25129" w14:textId="6B1BB063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FE-40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04D3D" w14:textId="329C6498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1507746123 00040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FF19B" w14:textId="0B9CBF21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24</w:t>
            </w:r>
          </w:p>
        </w:tc>
      </w:tr>
      <w:tr w:rsidR="005D19CA" w:rsidRPr="00C37152" w14:paraId="3AB09035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790DA" w14:textId="21B36476" w:rsidR="00603989" w:rsidRPr="00F73CE4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32°24'37.57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61°11'23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B650B8">
              <w:rPr>
                <w:rFonts w:ascii="Calibri" w:eastAsia="Times New Roman" w:hAnsi="Calibri" w:cs="Calibri"/>
                <w:sz w:val="20"/>
                <w:szCs w:val="20"/>
              </w:rPr>
              <w:t>46</w:t>
            </w:r>
            <w:r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CD389" w14:textId="771D8ABF" w:rsidR="00603989" w:rsidRPr="004719C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SISTAW (P) 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C0E87" w14:textId="4360AA49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CATSIW=10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63020" w14:textId="7AB91B80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B650B8">
              <w:rPr>
                <w:rFonts w:ascii="Calibri" w:eastAsia="Times New Roman" w:hAnsi="Calibri" w:cs="Calibri"/>
                <w:sz w:val="20"/>
                <w:szCs w:val="20"/>
              </w:rPr>
              <w:t>43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128B8" w14:textId="4DE23400" w:rsidR="00603989" w:rsidRDefault="00B650B8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0728111813 00043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406AA" w14:textId="4C235AB9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B650B8"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</w:p>
        </w:tc>
      </w:tr>
      <w:tr w:rsidR="005D19CA" w:rsidRPr="00C37152" w14:paraId="75F46745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ABF4A2" w14:textId="0BA28BB1" w:rsidR="00603989" w:rsidRPr="00F73CE4" w:rsidRDefault="00B650B8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32°24'37.74</w:t>
            </w:r>
            <w:r w:rsidR="00603989" w:rsidRPr="00B52759">
              <w:rPr>
                <w:rFonts w:ascii="Calibri" w:eastAsia="Times New Roman" w:hAnsi="Calibri" w:cs="Calibri"/>
                <w:sz w:val="20"/>
                <w:szCs w:val="20"/>
              </w:rPr>
              <w:t xml:space="preserve">"S </w:t>
            </w:r>
            <w:r w:rsidR="00603989">
              <w:rPr>
                <w:rFonts w:ascii="Calibri" w:eastAsia="Times New Roman" w:hAnsi="Calibri" w:cs="Calibri"/>
                <w:sz w:val="20"/>
                <w:szCs w:val="20"/>
              </w:rPr>
              <w:t>61°11'26</w:t>
            </w:r>
            <w:r w:rsidR="00603989" w:rsidRPr="00B5275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98</w:t>
            </w:r>
            <w:r w:rsidR="00603989" w:rsidRPr="00B52759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49F87" w14:textId="16D76370" w:rsidR="00603989" w:rsidRPr="004719C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719C2">
              <w:rPr>
                <w:rFonts w:ascii="Calibri" w:eastAsia="Times New Roman" w:hAnsi="Calibri" w:cs="Calibri"/>
                <w:sz w:val="20"/>
                <w:szCs w:val="20"/>
              </w:rPr>
              <w:t>TOPMAR (P)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8CC1F" w14:textId="600E8CA3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TOPSHP=1; COLOUR=1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B7F13" w14:textId="21135381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</w:t>
            </w:r>
            <w:r w:rsidR="00B650B8">
              <w:rPr>
                <w:rFonts w:ascii="Calibri" w:eastAsia="Times New Roman" w:hAnsi="Calibri" w:cs="Calibri"/>
                <w:sz w:val="20"/>
                <w:szCs w:val="20"/>
              </w:rPr>
              <w:t>46</w:t>
            </w:r>
          </w:p>
        </w:tc>
        <w:tc>
          <w:tcPr>
            <w:tcW w:w="21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6F67D" w14:textId="0D7E5802" w:rsidR="00603989" w:rsidRDefault="00B650B8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A5A3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1292063873 00046</w:t>
            </w:r>
          </w:p>
        </w:tc>
        <w:tc>
          <w:tcPr>
            <w:tcW w:w="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D32E" w14:textId="64716F21" w:rsidR="00603989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B1A09">
              <w:rPr>
                <w:rFonts w:ascii="Calibri" w:eastAsia="Times New Roman" w:hAnsi="Calibri" w:cs="Calibri"/>
                <w:sz w:val="20"/>
                <w:szCs w:val="20"/>
              </w:rPr>
              <w:t>VI-</w:t>
            </w:r>
            <w:r w:rsidR="00B650B8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</w:tr>
      <w:tr w:rsidR="00A749BA" w:rsidRPr="00C37152" w14:paraId="230BEBF8" w14:textId="77777777" w:rsidTr="008A3659">
        <w:trPr>
          <w:trHeight w:val="3167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B289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2142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2BB2154" wp14:editId="1FFA72C0">
                  <wp:extent cx="2485714" cy="187619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57721896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60D6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C01F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1775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30 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errors “</w:t>
            </w:r>
            <w:r w:rsidRPr="00F31DD1">
              <w:rPr>
                <w:rFonts w:ascii="Calibri" w:eastAsia="Times New Roman" w:hAnsi="Calibri" w:cs="Calibri"/>
                <w:bCs/>
                <w:sz w:val="20"/>
                <w:szCs w:val="20"/>
              </w:rPr>
              <w:t>Equipment object within DEPARE, DRGARE or UNSARE without an appropriate supporting structure object or underlying object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A749BA" w:rsidRPr="00C37152" w14:paraId="0D4CDD44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1C97" w14:textId="3548AB31" w:rsidR="00603989" w:rsidRPr="00C37152" w:rsidRDefault="00187AF4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BEE2" w14:textId="49CB51AD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54b: 3 additional errors “</w:t>
            </w:r>
            <w:r w:rsidRPr="008317FD">
              <w:rPr>
                <w:rFonts w:ascii="Calibri" w:eastAsia="Times New Roman" w:hAnsi="Calibri" w:cs="Calibri"/>
                <w:sz w:val="20"/>
                <w:szCs w:val="20"/>
              </w:rPr>
              <w:t>DAYMAR not covered by a suitable suppor</w:t>
            </w:r>
            <w:r w:rsidR="00B77D05">
              <w:rPr>
                <w:rFonts w:ascii="Calibri" w:eastAsia="Times New Roman" w:hAnsi="Calibri" w:cs="Calibri"/>
                <w:sz w:val="20"/>
                <w:szCs w:val="20"/>
              </w:rPr>
              <w:t xml:space="preserve">ting object” </w:t>
            </w:r>
            <w:proofErr w:type="gramStart"/>
            <w:r w:rsidR="00B77D05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="00B77D05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603989" w:rsidRPr="00C37152" w14:paraId="6A188264" w14:textId="77777777" w:rsidTr="0064448B">
        <w:trPr>
          <w:trHeight w:val="300"/>
        </w:trPr>
        <w:tc>
          <w:tcPr>
            <w:tcW w:w="10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222A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19CA" w:rsidRPr="00C37152" w14:paraId="115D0A14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4F2E10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DA6FFB0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AAC0804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BC2559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1789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a</w:t>
            </w:r>
          </w:p>
        </w:tc>
        <w:tc>
          <w:tcPr>
            <w:tcW w:w="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0F17B08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B09C87D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33FF735D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4A41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560CE" w14:textId="77777777" w:rsidR="00603989" w:rsidRPr="00C37152" w:rsidRDefault="00603989" w:rsidP="0060398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6314C">
              <w:rPr>
                <w:rFonts w:ascii="Calibri" w:hAnsi="Calibri" w:cs="Calibri"/>
                <w:color w:val="auto"/>
                <w:sz w:val="20"/>
                <w:szCs w:val="20"/>
              </w:rPr>
              <w:t>For each DWRTCL, RECTRC and RCRTCL feature object of geometric primitive line where ORIENT is not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Pr="0006314C">
              <w:rPr>
                <w:rFonts w:ascii="Calibri" w:hAnsi="Calibri" w:cs="Calibri"/>
                <w:color w:val="auto"/>
                <w:sz w:val="20"/>
                <w:szCs w:val="20"/>
              </w:rPr>
              <w:t>Null AND TRAFIC is Equal to 4 (two-way) AND the bearing of the line is more than 5 degrees Greater than OR Less than the value (or reciprocal value) of ORIENT.</w:t>
            </w:r>
          </w:p>
        </w:tc>
      </w:tr>
      <w:tr w:rsidR="00A749BA" w:rsidRPr="00C37152" w14:paraId="11955A01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976EC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542828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F19D1">
              <w:rPr>
                <w:rFonts w:ascii="Calibri" w:eastAsia="Times New Roman" w:hAnsi="Calibri" w:cs="Calibri"/>
                <w:bCs/>
                <w:sz w:val="20"/>
                <w:szCs w:val="20"/>
              </w:rPr>
              <w:t>DWRTCL, RECTRC or RCRTCL where the orientation of the geometry is not consistent with the value of ORIENT.</w:t>
            </w:r>
          </w:p>
        </w:tc>
      </w:tr>
      <w:tr w:rsidR="00A749BA" w:rsidRPr="00C37152" w14:paraId="6D09B9E7" w14:textId="77777777" w:rsidTr="008A3659">
        <w:trPr>
          <w:trHeight w:val="32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992E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31C3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E7484"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an appropriate value of ORIENT consistent with the geometry of the DWRTCL, RECTRC or RCRTCL object.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B439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B2E5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A749BA" w:rsidRPr="00C37152" w14:paraId="717B3B5A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92DD465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E39FBBC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B0C25">
              <w:rPr>
                <w:rFonts w:ascii="Calibri" w:eastAsia="Times New Roman" w:hAnsi="Calibri" w:cs="Calibri"/>
                <w:sz w:val="20"/>
                <w:szCs w:val="20"/>
              </w:rPr>
              <w:t>DWRTCL, RECTRC and RCRTCL line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features</w:t>
            </w:r>
            <w:r w:rsidRPr="003B0C2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created </w:t>
            </w:r>
            <w:r w:rsidRPr="00AA5B5A">
              <w:rPr>
                <w:rFonts w:ascii="Calibri" w:hAnsi="Calibri" w:cs="Calibri"/>
                <w:sz w:val="20"/>
                <w:szCs w:val="20"/>
              </w:rPr>
              <w:t>where the orientation of the geometry is not consistent with the value of ORIENT</w:t>
            </w:r>
            <w:r w:rsidRPr="003B0C25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D19CA" w:rsidRPr="00C37152" w14:paraId="1DB176C5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09DD" w14:textId="5F276E2D" w:rsidR="00FB5219" w:rsidRPr="003B0C25" w:rsidRDefault="00FB5219" w:rsidP="00FB5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3687" w14:textId="06BA8F77" w:rsidR="00FB5219" w:rsidRPr="003B0C25" w:rsidRDefault="00FB5219" w:rsidP="00FB5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BD1AD" w14:textId="3E1E76E9" w:rsidR="00FB5219" w:rsidRPr="003B0C25" w:rsidRDefault="00FB5219" w:rsidP="00FB5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7C4C6" w14:textId="31C4A8B4" w:rsidR="00FB5219" w:rsidRPr="003B0C25" w:rsidRDefault="00FB5219" w:rsidP="00FB5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49B1F" w14:textId="6088D5FC" w:rsidR="00FB5219" w:rsidRPr="003B0C25" w:rsidRDefault="00FB5219" w:rsidP="00FB5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9804" w14:textId="7C860128" w:rsidR="00FB5219" w:rsidRPr="003B0C25" w:rsidRDefault="00FB5219" w:rsidP="00FB52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D19CA" w:rsidRPr="00C37152" w14:paraId="5B542902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E723" w14:textId="26BA2423" w:rsidR="00FB5219" w:rsidRPr="003B0C25" w:rsidRDefault="00B5553B" w:rsidP="00FB521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32°23'23</w:t>
            </w:r>
            <w:r w:rsidR="00FB5219"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42"S  61°11'27.00</w:t>
            </w:r>
            <w:r w:rsidR="00FB5219"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2D7DF" w14:textId="7FA57C39" w:rsidR="00FB5219" w:rsidRPr="003B0C25" w:rsidRDefault="00FB5219" w:rsidP="00FB521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764">
              <w:rPr>
                <w:rFonts w:ascii="Calibri" w:eastAsia="Times New Roman" w:hAnsi="Calibri" w:cs="Calibri"/>
                <w:sz w:val="20"/>
                <w:szCs w:val="20"/>
              </w:rPr>
              <w:t>DWRTCL (L)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5BA8" w14:textId="6A92CC97" w:rsidR="00FB5219" w:rsidRPr="003B0C25" w:rsidRDefault="00FB5219" w:rsidP="00FB521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CATTRK=2; ORIENT = 10; TRAFIC = 4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071D" w14:textId="7AA063DE" w:rsidR="00FB5219" w:rsidRPr="003B0C25" w:rsidRDefault="00B5553B" w:rsidP="00FB521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FE-47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29729" w14:textId="4C8DEAA5" w:rsidR="00FB5219" w:rsidRPr="003B0C25" w:rsidRDefault="00FB5219" w:rsidP="00FB521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03210">
              <w:rPr>
                <w:rFonts w:ascii="Calibri" w:eastAsia="Times New Roman" w:hAnsi="Calibri" w:cs="Calibri"/>
                <w:sz w:val="20"/>
                <w:szCs w:val="20"/>
              </w:rPr>
              <w:t>AA 0041857329 00047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DDF80" w14:textId="691FC069" w:rsidR="00FB5219" w:rsidRPr="003B0C25" w:rsidRDefault="00B5553B" w:rsidP="00FB5219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</w:t>
            </w:r>
          </w:p>
        </w:tc>
      </w:tr>
      <w:tr w:rsidR="005D19CA" w:rsidRPr="00C37152" w14:paraId="75EEA99E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1C0BC" w14:textId="44D9A513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5F96">
              <w:rPr>
                <w:rFonts w:ascii="Calibri" w:eastAsia="Times New Roman" w:hAnsi="Calibri" w:cs="Calibri"/>
                <w:sz w:val="20"/>
                <w:szCs w:val="20"/>
              </w:rPr>
              <w:t>32°23'3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Pr="00815F96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93</w:t>
            </w:r>
            <w:r w:rsidRPr="00815F96">
              <w:rPr>
                <w:rFonts w:ascii="Calibri" w:eastAsia="Times New Roman" w:hAnsi="Calibri" w:cs="Calibri"/>
                <w:sz w:val="20"/>
                <w:szCs w:val="20"/>
              </w:rPr>
              <w:t>"S  61°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11'27.00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BB2CD" w14:textId="0A9B8A40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764">
              <w:rPr>
                <w:rFonts w:ascii="Calibri" w:eastAsia="Times New Roman" w:hAnsi="Calibri" w:cs="Calibri"/>
                <w:sz w:val="20"/>
                <w:szCs w:val="20"/>
              </w:rPr>
              <w:t>RECTRC (L)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75FC1" w14:textId="1CBFAB87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CATTRK=2; ORIENT = 10; TRAFIC = 4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3D91" w14:textId="05F211BF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FE-48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39DF8" w14:textId="7B6FA7AF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03210">
              <w:rPr>
                <w:rFonts w:ascii="Calibri" w:eastAsia="Times New Roman" w:hAnsi="Calibri" w:cs="Calibri"/>
                <w:sz w:val="20"/>
                <w:szCs w:val="20"/>
              </w:rPr>
              <w:t>AA 0820032718 00048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1913" w14:textId="4E9C1E67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VE-18</w:t>
            </w:r>
          </w:p>
        </w:tc>
      </w:tr>
      <w:tr w:rsidR="005D19CA" w:rsidRPr="00C37152" w14:paraId="4F737B44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8D997" w14:textId="586C0755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5F96">
              <w:rPr>
                <w:rFonts w:ascii="Calibri" w:eastAsia="Times New Roman" w:hAnsi="Calibri" w:cs="Calibri"/>
                <w:sz w:val="20"/>
                <w:szCs w:val="20"/>
              </w:rPr>
              <w:t>32°23'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40</w:t>
            </w:r>
            <w:r w:rsidRPr="00815F96">
              <w:rPr>
                <w:rFonts w:ascii="Calibri" w:eastAsia="Times New Roman" w:hAnsi="Calibri" w:cs="Calibri"/>
                <w:sz w:val="20"/>
                <w:szCs w:val="20"/>
              </w:rPr>
              <w:t>.2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 w:rsidRPr="00815F96">
              <w:rPr>
                <w:rFonts w:ascii="Calibri" w:eastAsia="Times New Roman" w:hAnsi="Calibri" w:cs="Calibri"/>
                <w:sz w:val="20"/>
                <w:szCs w:val="20"/>
              </w:rPr>
              <w:t>"S  61°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11'27.00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03F5C" w14:textId="0C137053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764">
              <w:rPr>
                <w:rFonts w:ascii="Calibri" w:eastAsia="Times New Roman" w:hAnsi="Calibri" w:cs="Calibri"/>
                <w:sz w:val="20"/>
                <w:szCs w:val="20"/>
              </w:rPr>
              <w:t>RCRTCL(L)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8D87" w14:textId="002423DA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CATTRK=2; ORIENT = 10; TRAFIC = 4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15D78" w14:textId="70879A59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FE-49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B8DDF" w14:textId="0580EC6C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03210">
              <w:rPr>
                <w:rFonts w:ascii="Calibri" w:eastAsia="Times New Roman" w:hAnsi="Calibri" w:cs="Calibri"/>
                <w:sz w:val="20"/>
                <w:szCs w:val="20"/>
              </w:rPr>
              <w:t>AA 0529310847 00049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E9694" w14:textId="1F605B08" w:rsidR="00B5553B" w:rsidRPr="003B0C25" w:rsidRDefault="00B5553B" w:rsidP="00B5553B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VE-19</w:t>
            </w:r>
          </w:p>
        </w:tc>
      </w:tr>
      <w:tr w:rsidR="00A749BA" w:rsidRPr="00C37152" w14:paraId="287934F3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3544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4267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611046B" wp14:editId="35E36074">
                  <wp:extent cx="2485714" cy="187619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6E8D4529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0559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1494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1789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a: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errors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AF19D1">
              <w:rPr>
                <w:rFonts w:ascii="Calibri" w:eastAsia="Times New Roman" w:hAnsi="Calibri" w:cs="Calibri"/>
                <w:bCs/>
                <w:sz w:val="20"/>
                <w:szCs w:val="20"/>
              </w:rPr>
              <w:t>DWRTCL, RECTRC or RCRTCL where the orientation of the geometry is not consistent with the value of ORIENT</w:t>
            </w: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5B1EDC30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161A" w14:textId="0A37E5B1" w:rsidR="00603989" w:rsidRPr="00C37152" w:rsidRDefault="004F70A3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C5FA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03989" w:rsidRPr="00C37152" w14:paraId="65B04D8B" w14:textId="77777777" w:rsidTr="0064448B">
        <w:trPr>
          <w:trHeight w:val="300"/>
        </w:trPr>
        <w:tc>
          <w:tcPr>
            <w:tcW w:w="10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0B82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19CA" w:rsidRPr="00C37152" w14:paraId="5DD0DDB1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79BCD1A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F181EBB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B5FE64C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12968C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1789b</w:t>
            </w:r>
          </w:p>
        </w:tc>
        <w:tc>
          <w:tcPr>
            <w:tcW w:w="82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92667C1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672A5C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2B7B696E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BA13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03E87" w14:textId="77777777" w:rsidR="00603989" w:rsidRPr="00C37152" w:rsidRDefault="00603989" w:rsidP="00603989">
            <w:pPr>
              <w:pStyle w:val="Default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 w:rsidRPr="00AB6E31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For each NAVLNE feature object where ORIENT is </w:t>
            </w:r>
            <w:proofErr w:type="spellStart"/>
            <w:r w:rsidRPr="00AB6E31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>notNull</w:t>
            </w:r>
            <w:proofErr w:type="spellEnd"/>
            <w:r w:rsidRPr="00AB6E31">
              <w:rPr>
                <w:rFonts w:ascii="Calibri" w:eastAsia="Times New Roman" w:hAnsi="Calibri" w:cs="Calibri"/>
                <w:color w:val="auto"/>
                <w:sz w:val="20"/>
                <w:szCs w:val="20"/>
              </w:rPr>
              <w:t xml:space="preserve"> AND the bearing of the line is more than 5 degrees Greater than OR Less than the value (or reciprocal value) of ORIENT.</w:t>
            </w:r>
          </w:p>
        </w:tc>
      </w:tr>
      <w:tr w:rsidR="00A749BA" w:rsidRPr="00C37152" w14:paraId="001F0C31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87721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4F027B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E31">
              <w:rPr>
                <w:rFonts w:ascii="Calibri" w:eastAsia="Times New Roman" w:hAnsi="Calibri" w:cs="Calibri"/>
                <w:bCs/>
                <w:sz w:val="20"/>
                <w:szCs w:val="20"/>
              </w:rPr>
              <w:t>NAVLNE where the orientation of the geometry is not consistent with the value of ORIENT.</w:t>
            </w:r>
          </w:p>
        </w:tc>
      </w:tr>
      <w:tr w:rsidR="00A749BA" w:rsidRPr="00C37152" w14:paraId="2D56D500" w14:textId="77777777" w:rsidTr="008A3659">
        <w:trPr>
          <w:trHeight w:val="32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6FAB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FD1FB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AB6E31"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an appropriate value of ORIENT consistent with the geometry of the NAVLNE object.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70C3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DB5DE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E31"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A749BA" w:rsidRPr="00C37152" w14:paraId="59C464BA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36222F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2CA6653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NAVLNE</w:t>
            </w:r>
            <w:r>
              <w:t xml:space="preserve"> </w:t>
            </w:r>
            <w:r w:rsidRPr="003B0C25">
              <w:rPr>
                <w:rFonts w:ascii="Calibri" w:eastAsia="Times New Roman" w:hAnsi="Calibri" w:cs="Calibri"/>
                <w:sz w:val="20"/>
                <w:szCs w:val="20"/>
              </w:rPr>
              <w:t>line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feature</w:t>
            </w:r>
            <w:r w:rsidRPr="003B0C2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created</w:t>
            </w:r>
            <w:r w:rsidRPr="00AA5B5A">
              <w:rPr>
                <w:rFonts w:ascii="Calibri" w:hAnsi="Calibri" w:cs="Calibri"/>
                <w:sz w:val="20"/>
                <w:szCs w:val="20"/>
              </w:rPr>
              <w:t xml:space="preserve"> where the orientation of the geometry is not consistent with the value of ORIENT</w:t>
            </w:r>
            <w:r w:rsidRPr="003B0C25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D19CA" w:rsidRPr="00C37152" w14:paraId="516DBCB3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C3BEF" w14:textId="5CF83605" w:rsidR="007F3CCA" w:rsidRDefault="007F3CCA" w:rsidP="007F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256D" w14:textId="393D4F55" w:rsidR="007F3CCA" w:rsidRDefault="007F3CCA" w:rsidP="007F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AC20" w14:textId="001950D7" w:rsidR="007F3CCA" w:rsidRDefault="007F3CCA" w:rsidP="007F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F0DA4" w14:textId="663EFD3A" w:rsidR="007F3CCA" w:rsidRDefault="007F3CCA" w:rsidP="007F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9BBC1" w14:textId="198591F6" w:rsidR="007F3CCA" w:rsidRDefault="007F3CCA" w:rsidP="007F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E78D" w14:textId="2C5D9A6F" w:rsidR="007F3CCA" w:rsidRDefault="007F3CCA" w:rsidP="007F3C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749BA" w:rsidRPr="00C37152" w14:paraId="570D316B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2F48" w14:textId="7CE6458F" w:rsidR="007F3CCA" w:rsidRDefault="007F3CCA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32°22'48.09"S 61°11'21.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DD59" w14:textId="7A7610CB" w:rsidR="007F3CCA" w:rsidRDefault="007F3CCA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NAVLNE (L)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D8828" w14:textId="48758A22" w:rsidR="007F3CCA" w:rsidRDefault="007F3CCA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ORIENT = 10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44CA" w14:textId="15A06747" w:rsidR="007F3CCA" w:rsidRDefault="007F3CCA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4E68D" w14:textId="418926FF" w:rsidR="007F3CCA" w:rsidRDefault="007F3CCA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C11EE">
              <w:rPr>
                <w:rFonts w:ascii="Calibri" w:eastAsia="Times New Roman" w:hAnsi="Calibri" w:cs="Calibri"/>
                <w:sz w:val="20"/>
                <w:szCs w:val="20"/>
              </w:rPr>
              <w:t>AA 0187722703 00050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A203" w14:textId="6DB4F64C" w:rsidR="007F3CCA" w:rsidRDefault="007F3CCA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</w:t>
            </w:r>
          </w:p>
        </w:tc>
      </w:tr>
      <w:tr w:rsidR="00A749BA" w:rsidRPr="00C37152" w14:paraId="7A71D08E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13A2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224FD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EF804F9" wp14:editId="3BE3C58F">
                  <wp:extent cx="2485714" cy="187619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419C1EB3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BED5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7FD45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A5B5A">
              <w:rPr>
                <w:rFonts w:ascii="Calibri" w:hAnsi="Calibri" w:cs="Calibri"/>
                <w:sz w:val="20"/>
                <w:szCs w:val="20"/>
              </w:rPr>
              <w:t>1789b:  An error “NAVLNE where the orientation of the geometry is not cons</w:t>
            </w:r>
            <w:r>
              <w:rPr>
                <w:rFonts w:ascii="Calibri" w:hAnsi="Calibri" w:cs="Calibri"/>
                <w:sz w:val="20"/>
                <w:szCs w:val="20"/>
              </w:rPr>
              <w:t>istent with the value of ORIENT</w:t>
            </w:r>
            <w:r w:rsidRPr="00AA5B5A"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 w:rsidRPr="00AA5B5A"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 w:rsidRPr="00AA5B5A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1FC30A1C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A2AE" w14:textId="7DE1255B" w:rsidR="00603989" w:rsidRPr="00C37152" w:rsidRDefault="00187AF4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7A509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03989" w:rsidRPr="00C37152" w14:paraId="5B270ACC" w14:textId="77777777" w:rsidTr="0064448B">
        <w:trPr>
          <w:trHeight w:val="300"/>
        </w:trPr>
        <w:tc>
          <w:tcPr>
            <w:tcW w:w="10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A4B9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19CA" w:rsidRPr="00C37152" w14:paraId="511D6D61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D619CB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7A82084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7F44265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0A3D963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1795a</w:t>
            </w:r>
          </w:p>
        </w:tc>
        <w:tc>
          <w:tcPr>
            <w:tcW w:w="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D76362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A0C9E2F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608B097B" w14:textId="77777777" w:rsidTr="008A3659">
        <w:trPr>
          <w:trHeight w:val="66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0943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42462D" w14:textId="77777777" w:rsidR="00603989" w:rsidRPr="00C37152" w:rsidRDefault="00603989" w:rsidP="0060398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F23B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which is a slave in a Master to Slave relationship AND where DATSTA or PERSTA attributes are </w:t>
            </w:r>
            <w:proofErr w:type="spellStart"/>
            <w:r w:rsidRPr="004F23B0">
              <w:rPr>
                <w:rFonts w:ascii="Calibri" w:hAnsi="Calibri" w:cs="Calibri"/>
                <w:color w:val="auto"/>
                <w:sz w:val="20"/>
                <w:szCs w:val="20"/>
              </w:rPr>
              <w:t>notNull</w:t>
            </w:r>
            <w:proofErr w:type="spellEnd"/>
            <w:r w:rsidRPr="004F23B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AND the values of DATSTA OR PERSTA are Less than the values of DATSTA OR PERSTA encoded on the master object</w:t>
            </w:r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A749BA" w:rsidRPr="00C37152" w14:paraId="4067A376" w14:textId="77777777" w:rsidTr="008A3659">
        <w:trPr>
          <w:trHeight w:val="42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7AB6B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80BC0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4F23B0">
              <w:rPr>
                <w:rFonts w:ascii="Calibri" w:eastAsia="Times New Roman" w:hAnsi="Calibri" w:cs="Calibri"/>
                <w:bCs/>
                <w:sz w:val="20"/>
                <w:szCs w:val="20"/>
              </w:rPr>
              <w:t>Temporal attributes on a slave object extend beyond those on the master object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A749BA" w:rsidRPr="00C37152" w14:paraId="1959A7B8" w14:textId="77777777" w:rsidTr="008A3659">
        <w:trPr>
          <w:trHeight w:val="32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B01F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F6F54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4F23B0"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appropriate temporal attributes on master/slave objects.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A9BB" w14:textId="77777777" w:rsidR="00603989" w:rsidRPr="00C37152" w:rsidRDefault="00603989" w:rsidP="006039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237F5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F23B0">
              <w:rPr>
                <w:rFonts w:ascii="Calibri" w:eastAsia="Times New Roman" w:hAnsi="Calibri" w:cs="Calibri"/>
                <w:sz w:val="20"/>
                <w:szCs w:val="20"/>
              </w:rPr>
              <w:t>2.1.5</w:t>
            </w:r>
          </w:p>
        </w:tc>
      </w:tr>
      <w:tr w:rsidR="00A749BA" w:rsidRPr="00C37152" w14:paraId="781A423F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F83FF09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5DBB0CC" w14:textId="77777777" w:rsidR="00603989" w:rsidRPr="00C37152" w:rsidRDefault="00603989" w:rsidP="006039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 of slave (LIGHTS) object precedes DATSTA of master (BCNSPP) object</w:t>
            </w:r>
            <w:r w:rsidRPr="00096373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8A3659" w:rsidRPr="00C37152" w14:paraId="7B79D1B0" w14:textId="77777777" w:rsidTr="008A3659">
        <w:trPr>
          <w:trHeight w:val="300"/>
        </w:trPr>
        <w:tc>
          <w:tcPr>
            <w:tcW w:w="2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DB9B" w14:textId="2A5659A7" w:rsidR="0073236E" w:rsidRDefault="0073236E" w:rsidP="00732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AD91" w14:textId="4DBA2D90" w:rsidR="0073236E" w:rsidRDefault="0073236E" w:rsidP="00732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33284" w14:textId="7A72DB9B" w:rsidR="0073236E" w:rsidRDefault="0073236E" w:rsidP="00732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04C09" w14:textId="235FB189" w:rsidR="0073236E" w:rsidRDefault="0073236E" w:rsidP="00732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1F40C" w14:textId="292AA1B9" w:rsidR="0073236E" w:rsidRDefault="0073236E" w:rsidP="00732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18361" w14:textId="638AFE96" w:rsidR="0073236E" w:rsidRDefault="0073236E" w:rsidP="00732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A3659" w:rsidRPr="00C37152" w14:paraId="64CCDDD7" w14:textId="77777777" w:rsidTr="008A3659">
        <w:trPr>
          <w:trHeight w:val="300"/>
        </w:trPr>
        <w:tc>
          <w:tcPr>
            <w:tcW w:w="2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98E89" w14:textId="343F40F5" w:rsidR="0073236E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32°21'1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97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"S 61°11'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44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DEE78" w14:textId="578408E9" w:rsidR="0073236E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 (P)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3D20" w14:textId="6D9C3513" w:rsidR="0073236E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DATSTA= 20120622; STATUS=5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ABB3" w14:textId="772B383B" w:rsidR="0073236E" w:rsidRDefault="00970F78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FE-56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AB8EA" w14:textId="5FF10FCA" w:rsidR="0073236E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25BB">
              <w:rPr>
                <w:rFonts w:ascii="Calibri" w:eastAsia="Times New Roman" w:hAnsi="Calibri" w:cs="Calibri"/>
                <w:sz w:val="20"/>
                <w:szCs w:val="20"/>
              </w:rPr>
              <w:t>AA 1571627619 00054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4960A" w14:textId="63AB9636" w:rsidR="0073236E" w:rsidRDefault="00970F78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VI-34</w:t>
            </w:r>
          </w:p>
        </w:tc>
      </w:tr>
      <w:tr w:rsidR="008A3659" w:rsidRPr="00C37152" w14:paraId="50AED746" w14:textId="77777777" w:rsidTr="008A3659">
        <w:trPr>
          <w:trHeight w:val="300"/>
        </w:trPr>
        <w:tc>
          <w:tcPr>
            <w:tcW w:w="2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CE16" w14:textId="627ADEB8" w:rsidR="0073236E" w:rsidRDefault="00970F78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32°21'1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97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"S 61°11'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44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15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EA27" w14:textId="3AA84848" w:rsidR="0073236E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C8A92" w14:textId="36879E4D" w:rsidR="0073236E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DATSTA=</w:t>
            </w:r>
            <w: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20120623; STATUS=5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E9EA" w14:textId="3F28C5BA" w:rsidR="0073236E" w:rsidRDefault="00970F78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FE-58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9EE9" w14:textId="3DF7A5DA" w:rsidR="0073236E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C25BB">
              <w:rPr>
                <w:rFonts w:ascii="Calibri" w:eastAsia="Times New Roman" w:hAnsi="Calibri" w:cs="Calibri"/>
                <w:sz w:val="20"/>
                <w:szCs w:val="20"/>
              </w:rPr>
              <w:t>AA 2514045550 00056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B0F82" w14:textId="7DCC1F28" w:rsidR="0073236E" w:rsidRDefault="00970F78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VI-34</w:t>
            </w:r>
          </w:p>
        </w:tc>
      </w:tr>
      <w:tr w:rsidR="00A749BA" w:rsidRPr="00C37152" w14:paraId="43A620FD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0233" w14:textId="77777777" w:rsidR="0073236E" w:rsidRPr="00C37152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B5CDC" w14:textId="77777777" w:rsidR="0073236E" w:rsidRPr="00C37152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C1ED797" wp14:editId="36419120">
                  <wp:extent cx="2485714" cy="187619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21ED7A8C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C652C" w14:textId="77777777" w:rsidR="0073236E" w:rsidRPr="00C37152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22BF7" w14:textId="5FE3F90A" w:rsidR="0073236E" w:rsidRPr="00C37152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1795a: An error “</w:t>
            </w:r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 xml:space="preserve">Temporal attributes on a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slave object extend beyond those on the master object</w:t>
            </w:r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346C44FA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32234" w14:textId="6E7E155A" w:rsidR="0073236E" w:rsidRPr="00C37152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3FA75" w14:textId="7C829FD2" w:rsidR="0073236E" w:rsidRPr="0006778C" w:rsidRDefault="00970F78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A749BA" w:rsidRPr="00C37152" w14:paraId="742AF839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89F0902" w14:textId="77777777" w:rsidR="0073236E" w:rsidRPr="00C37152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48295191" w14:textId="77777777" w:rsidR="0073236E" w:rsidRPr="00C37152" w:rsidRDefault="0073236E" w:rsidP="0073236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 of slave (LIGHTS) object precedes PERSTA of master (BCNSPP) object</w:t>
            </w:r>
            <w:r w:rsidRPr="00096373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5D19CA" w:rsidRPr="00C37152" w14:paraId="524FB35C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24775" w14:textId="1AC21A95" w:rsidR="005D19CA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318A2" w14:textId="23828E83" w:rsidR="005D19CA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B732" w14:textId="62A1FCE6" w:rsidR="005D19CA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498D2" w14:textId="7B6FDE11" w:rsidR="005D19CA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E9C8" w14:textId="0DA71C34" w:rsidR="005D19CA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4A08A" w14:textId="5EF1AB44" w:rsidR="005D19CA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D19CA" w:rsidRPr="00C37152" w14:paraId="4538D775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DEB92" w14:textId="6A15A401" w:rsidR="005D19CA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32°21'1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01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"S 61°11'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56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326B1" w14:textId="7C2B938C" w:rsidR="005D19CA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 (P)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0284C" w14:textId="3BF5CFB6" w:rsidR="005D19CA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PERSTA=</w:t>
            </w:r>
            <w: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20120203; STATUS=5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6B6D6" w14:textId="1CD61BFB" w:rsidR="005D19CA" w:rsidRDefault="008A3659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FE-55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117AA" w14:textId="6E51ABA3" w:rsidR="005D19CA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26A0F">
              <w:rPr>
                <w:rFonts w:ascii="Calibri" w:eastAsia="Times New Roman" w:hAnsi="Calibri" w:cs="Calibri"/>
                <w:sz w:val="20"/>
                <w:szCs w:val="20"/>
              </w:rPr>
              <w:t>AA 3310470363 00053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5D27D" w14:textId="154A337F" w:rsidR="005D19CA" w:rsidRDefault="00A749B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VI-33</w:t>
            </w:r>
          </w:p>
        </w:tc>
      </w:tr>
      <w:tr w:rsidR="005D19CA" w:rsidRPr="00C37152" w14:paraId="44FB235C" w14:textId="77777777" w:rsidTr="008A3659">
        <w:trPr>
          <w:trHeight w:val="300"/>
        </w:trPr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0E3E9" w14:textId="24C2F1B1" w:rsidR="005D19CA" w:rsidRDefault="00A749B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32°21'1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01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"S 61°11'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56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  <w:r w:rsidRPr="00122373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42169" w14:textId="6513E49B" w:rsidR="005D19CA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82B9" w14:textId="73A18F1B" w:rsidR="005D19CA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PERSTA=</w:t>
            </w:r>
            <w: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20120204; STATUS=5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DDB49" w14:textId="31B613EB" w:rsidR="005D19CA" w:rsidRDefault="008A3659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FE-59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23E75" w14:textId="4E3278B6" w:rsidR="005D19CA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26A0F">
              <w:rPr>
                <w:rFonts w:ascii="Calibri" w:eastAsia="Times New Roman" w:hAnsi="Calibri" w:cs="Calibri"/>
                <w:sz w:val="20"/>
                <w:szCs w:val="20"/>
              </w:rPr>
              <w:t>AA 3177571187 00057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2FE87" w14:textId="5A5D60C2" w:rsidR="005D19CA" w:rsidRDefault="00A749B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VI-33</w:t>
            </w:r>
          </w:p>
        </w:tc>
      </w:tr>
      <w:tr w:rsidR="00A749BA" w:rsidRPr="00C37152" w14:paraId="02DBE2CC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AB7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9CE5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C69473A" wp14:editId="3DDE444D">
                  <wp:extent cx="2485714" cy="187619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45DBF598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6B46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83AFF" w14:textId="17F62665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A749BA">
              <w:rPr>
                <w:rFonts w:ascii="Calibri" w:eastAsia="Times New Roman" w:hAnsi="Calibri" w:cs="Calibri"/>
                <w:sz w:val="20"/>
                <w:szCs w:val="20"/>
              </w:rPr>
              <w:t>795a: An error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 xml:space="preserve">Temporal attributes on a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slave object extend beyond those on the master object</w:t>
            </w:r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19678E87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9A176" w14:textId="10C26374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3EC28" w14:textId="77777777" w:rsidR="005D19CA" w:rsidRPr="0006778C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6778C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D19CA" w:rsidRPr="00C37152" w14:paraId="351EEAFE" w14:textId="77777777" w:rsidTr="0064448B">
        <w:trPr>
          <w:trHeight w:val="300"/>
        </w:trPr>
        <w:tc>
          <w:tcPr>
            <w:tcW w:w="10820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9C46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19CA" w:rsidRPr="00C37152" w14:paraId="7DC7B959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29E9A3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8F50A7A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AA400005</w:t>
            </w:r>
          </w:p>
        </w:tc>
        <w:tc>
          <w:tcPr>
            <w:tcW w:w="2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B9FB253" w14:textId="77777777" w:rsidR="005D19CA" w:rsidRPr="00C37152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8890959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1795b</w:t>
            </w:r>
          </w:p>
        </w:tc>
        <w:tc>
          <w:tcPr>
            <w:tcW w:w="7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386416" w14:textId="77777777" w:rsidR="005D19CA" w:rsidRPr="00C37152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A648824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A749BA" w:rsidRPr="00C37152" w14:paraId="76CA71E7" w14:textId="77777777" w:rsidTr="008A3659">
        <w:trPr>
          <w:trHeight w:val="665"/>
        </w:trPr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774D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D3BB70" w14:textId="77777777" w:rsidR="005D19CA" w:rsidRPr="00C37152" w:rsidRDefault="005D19CA" w:rsidP="005D19C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F23B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which is a slave in a Master to Slave relationship AND where PEREND OR DATEND attributes are </w:t>
            </w:r>
            <w:proofErr w:type="spellStart"/>
            <w:r w:rsidRPr="004F23B0">
              <w:rPr>
                <w:rFonts w:ascii="Calibri" w:hAnsi="Calibri" w:cs="Calibri"/>
                <w:color w:val="auto"/>
                <w:sz w:val="20"/>
                <w:szCs w:val="20"/>
              </w:rPr>
              <w:t>notNull</w:t>
            </w:r>
            <w:proofErr w:type="spellEnd"/>
            <w:r w:rsidRPr="004F23B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AND the values of PEREND OR DATEND are Greater than the values of PEREND OR DATEND encoded on the master object.</w:t>
            </w:r>
          </w:p>
        </w:tc>
      </w:tr>
      <w:tr w:rsidR="00A749BA" w:rsidRPr="00C37152" w14:paraId="404C55AB" w14:textId="77777777" w:rsidTr="008A3659">
        <w:trPr>
          <w:trHeight w:val="422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0B04A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7ED03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4F23B0">
              <w:rPr>
                <w:rFonts w:ascii="Calibri" w:eastAsia="Times New Roman" w:hAnsi="Calibri" w:cs="Calibri"/>
                <w:bCs/>
                <w:sz w:val="20"/>
                <w:szCs w:val="20"/>
              </w:rPr>
              <w:t>Temporal attributes on a slave object extend beyond those on the master object.</w:t>
            </w:r>
          </w:p>
        </w:tc>
      </w:tr>
      <w:tr w:rsidR="005D19CA" w:rsidRPr="00C37152" w14:paraId="56094383" w14:textId="77777777" w:rsidTr="008A3659">
        <w:trPr>
          <w:trHeight w:val="32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6932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4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38877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56DFF">
              <w:rPr>
                <w:rFonts w:ascii="Calibri" w:eastAsia="Times New Roman" w:hAnsi="Calibri" w:cs="Calibri"/>
                <w:bCs/>
                <w:sz w:val="20"/>
                <w:szCs w:val="20"/>
              </w:rPr>
              <w:t>Populate appropriate temporal attributes on master/slave objects.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2D40" w14:textId="77777777" w:rsidR="005D19CA" w:rsidRPr="00C37152" w:rsidRDefault="005D19CA" w:rsidP="005D1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7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FB901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56DFF">
              <w:rPr>
                <w:rFonts w:ascii="Calibri" w:eastAsia="Times New Roman" w:hAnsi="Calibri" w:cs="Calibri"/>
                <w:sz w:val="20"/>
                <w:szCs w:val="20"/>
              </w:rPr>
              <w:t>2.1.5</w:t>
            </w:r>
          </w:p>
        </w:tc>
      </w:tr>
      <w:tr w:rsidR="00A749BA" w:rsidRPr="00C37152" w14:paraId="75B7BC57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C6FE4DD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BABB7D2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 of slave (LIGHTS) object is after DATEND of master (BCNSPP) object.</w:t>
            </w:r>
          </w:p>
        </w:tc>
      </w:tr>
      <w:tr w:rsidR="00A749BA" w:rsidRPr="00C37152" w14:paraId="7554BBF4" w14:textId="77777777" w:rsidTr="008A3659">
        <w:trPr>
          <w:trHeight w:val="300"/>
        </w:trPr>
        <w:tc>
          <w:tcPr>
            <w:tcW w:w="2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7C9B" w14:textId="631312AB" w:rsidR="00A749BA" w:rsidRDefault="00A749BA" w:rsidP="00A7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12432" w14:textId="6DC00C80" w:rsidR="00A749BA" w:rsidRDefault="00A749BA" w:rsidP="00A7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ECDB8" w14:textId="7BAC774B" w:rsidR="00A749BA" w:rsidRDefault="00A749BA" w:rsidP="00A7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65C7E" w14:textId="22696E8F" w:rsidR="00A749BA" w:rsidRDefault="00A749BA" w:rsidP="00A7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2ECE" w14:textId="41C33698" w:rsidR="00A749BA" w:rsidRDefault="00A749BA" w:rsidP="00A7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997B" w14:textId="79124C77" w:rsidR="00A749BA" w:rsidRDefault="00A749BA" w:rsidP="00A749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A749BA" w:rsidRPr="00C37152" w14:paraId="485316EC" w14:textId="77777777" w:rsidTr="008A3659">
        <w:trPr>
          <w:trHeight w:val="300"/>
        </w:trPr>
        <w:tc>
          <w:tcPr>
            <w:tcW w:w="2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9311C9" w14:textId="3D758CE6" w:rsidR="00A749BA" w:rsidRDefault="00A749BA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41C28">
              <w:rPr>
                <w:rFonts w:ascii="Calibri" w:eastAsia="Times New Roman" w:hAnsi="Calibri" w:cs="Calibri"/>
                <w:sz w:val="20"/>
                <w:szCs w:val="20"/>
              </w:rPr>
              <w:t>32°22'00.18"S 61°11'40.26"E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E3260" w14:textId="3CC4F5AC" w:rsidR="00A749BA" w:rsidRDefault="00A749BA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 (P)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F44FF" w14:textId="511D5837" w:rsidR="00A749BA" w:rsidRDefault="00A749BA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DATEND=</w:t>
            </w:r>
            <w: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20120630; STATUS=5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6C659" w14:textId="4467B733" w:rsidR="00A749BA" w:rsidRDefault="008A3659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FE-67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42AC3" w14:textId="4ABA82E7" w:rsidR="00A749BA" w:rsidRDefault="00A749BA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3374E">
              <w:rPr>
                <w:rFonts w:ascii="Calibri" w:eastAsia="Times New Roman" w:hAnsi="Calibri" w:cs="Calibri"/>
                <w:sz w:val="20"/>
                <w:szCs w:val="20"/>
              </w:rPr>
              <w:t>AA 2893684926 00058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3A02" w14:textId="1D6A50A9" w:rsidR="00A749BA" w:rsidRDefault="008A3659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VI-36</w:t>
            </w:r>
          </w:p>
        </w:tc>
      </w:tr>
      <w:tr w:rsidR="00A749BA" w:rsidRPr="00C37152" w14:paraId="5DD2356D" w14:textId="77777777" w:rsidTr="008A3659">
        <w:trPr>
          <w:trHeight w:val="300"/>
        </w:trPr>
        <w:tc>
          <w:tcPr>
            <w:tcW w:w="2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790AC" w14:textId="61AB1591" w:rsidR="00A749BA" w:rsidRDefault="00A749BA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41C28">
              <w:rPr>
                <w:rFonts w:ascii="Calibri" w:eastAsia="Times New Roman" w:hAnsi="Calibri" w:cs="Calibri"/>
                <w:sz w:val="20"/>
                <w:szCs w:val="20"/>
              </w:rPr>
              <w:t>32°22'00.18"S 61°11'40.26"E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5D307" w14:textId="761C676D" w:rsidR="00A749BA" w:rsidRDefault="00A749BA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D8464" w14:textId="5A345BCC" w:rsidR="00A749BA" w:rsidRDefault="00A749BA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DATEND=</w:t>
            </w:r>
            <w: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20120629; STATUS=5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CC9CB" w14:textId="59C40F2F" w:rsidR="00A749BA" w:rsidRDefault="008A3659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FE-62</w:t>
            </w:r>
          </w:p>
        </w:tc>
        <w:tc>
          <w:tcPr>
            <w:tcW w:w="2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45F1" w14:textId="703CB247" w:rsidR="00A749BA" w:rsidRDefault="00A749BA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3374E">
              <w:rPr>
                <w:rFonts w:ascii="Calibri" w:eastAsia="Times New Roman" w:hAnsi="Calibri" w:cs="Calibri"/>
                <w:sz w:val="20"/>
                <w:szCs w:val="20"/>
              </w:rPr>
              <w:t>AA 0057454746 00059</w:t>
            </w:r>
          </w:p>
        </w:tc>
        <w:tc>
          <w:tcPr>
            <w:tcW w:w="8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F62E" w14:textId="741EE060" w:rsidR="00A749BA" w:rsidRDefault="008A3659" w:rsidP="00A749B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VI-36</w:t>
            </w:r>
          </w:p>
        </w:tc>
      </w:tr>
      <w:tr w:rsidR="00A749BA" w:rsidRPr="00C37152" w14:paraId="2F4E6369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3F51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1DFAA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2EF1BB6" wp14:editId="7A06D182">
                  <wp:extent cx="2485714" cy="187619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9BA" w:rsidRPr="00C37152" w14:paraId="12FDDB32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8749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AFB0D" w14:textId="0124902A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1795b: </w:t>
            </w:r>
            <w:r w:rsidR="00A749BA">
              <w:rPr>
                <w:rFonts w:ascii="Calibri" w:eastAsia="Times New Roman" w:hAnsi="Calibri" w:cs="Calibri"/>
                <w:sz w:val="20"/>
                <w:szCs w:val="20"/>
              </w:rPr>
              <w:t>An error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 xml:space="preserve">Temporal attributes on a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slave object extend beyond those on the master object</w:t>
            </w:r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A749BA" w:rsidRPr="00C37152" w14:paraId="28944DD2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ECCDB" w14:textId="74B03D86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5B02C" w14:textId="4EDC644F" w:rsidR="005D19CA" w:rsidRPr="0006778C" w:rsidRDefault="00A749B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A749BA" w:rsidRPr="00C37152" w14:paraId="21D15696" w14:textId="77777777" w:rsidTr="0064448B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7A2FDA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68AB1BC" w14:textId="77777777" w:rsidR="005D19CA" w:rsidRPr="00C37152" w:rsidRDefault="005D19CA" w:rsidP="005D19C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 of slave (LIGHTS) object is after PEREND of master (</w:t>
            </w:r>
            <w:r w:rsidRPr="00096373">
              <w:rPr>
                <w:rFonts w:ascii="Calibri" w:eastAsia="Times New Roman" w:hAnsi="Calibri" w:cs="Calibri"/>
                <w:sz w:val="20"/>
                <w:szCs w:val="20"/>
              </w:rPr>
              <w:t>BCNSPP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 object</w:t>
            </w:r>
            <w:r w:rsidRPr="00096373">
              <w:rPr>
                <w:rFonts w:ascii="Calibri" w:eastAsia="Times New Roman" w:hAnsi="Calibri" w:cs="Calibri"/>
                <w:sz w:val="20"/>
                <w:szCs w:val="20"/>
              </w:rPr>
              <w:t>. </w:t>
            </w:r>
          </w:p>
        </w:tc>
      </w:tr>
      <w:tr w:rsidR="008A3659" w:rsidRPr="00C37152" w14:paraId="02AAA57D" w14:textId="77777777" w:rsidTr="008A365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6059B" w14:textId="058F2F1B" w:rsidR="008A3659" w:rsidRDefault="008A3659" w:rsidP="008A3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D123" w14:textId="610ED701" w:rsidR="008A3659" w:rsidRDefault="008A3659" w:rsidP="008A3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F10F" w14:textId="115B240C" w:rsidR="008A3659" w:rsidRDefault="008A3659" w:rsidP="008A3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3701" w14:textId="70829C4D" w:rsidR="008A3659" w:rsidRDefault="008A3659" w:rsidP="008A3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814FB" w14:textId="5DB31BCC" w:rsidR="008A3659" w:rsidRDefault="008A3659" w:rsidP="008A3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352B" w14:textId="3B3E5B9E" w:rsidR="008A3659" w:rsidRDefault="008A3659" w:rsidP="008A36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A3659" w:rsidRPr="00C37152" w14:paraId="0F9EAB25" w14:textId="77777777" w:rsidTr="00B515D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570C0" w14:textId="6A0ABF92" w:rsidR="008A3659" w:rsidRPr="00452C08" w:rsidRDefault="008A3659" w:rsidP="008A3659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32°22'00.18"S 61°12'03.19"E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3434D" w14:textId="6BB79958" w:rsidR="008A3659" w:rsidRPr="00452C08" w:rsidRDefault="008A3659" w:rsidP="008A36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LIGHTS (P)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9BABC" w14:textId="419F1332" w:rsidR="008A3659" w:rsidRPr="00452C08" w:rsidRDefault="008A3659" w:rsidP="008A36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PEREND=</w:t>
            </w:r>
            <w:r w:rsidRPr="00452C08">
              <w:t xml:space="preserve"> </w:t>
            </w: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20120212; STATUS=5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AF5E" w14:textId="0059E37F" w:rsidR="008A3659" w:rsidRPr="00452C08" w:rsidRDefault="00452C08" w:rsidP="008A36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FE-69</w:t>
            </w:r>
          </w:p>
        </w:tc>
        <w:tc>
          <w:tcPr>
            <w:tcW w:w="21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D604B" w14:textId="199F18D1" w:rsidR="008A3659" w:rsidRPr="00452C08" w:rsidRDefault="008A3659" w:rsidP="008A36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AA 1845305972 00060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41176" w14:textId="0EF59D99" w:rsidR="008A3659" w:rsidRPr="00452C08" w:rsidRDefault="00452C08" w:rsidP="008A36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VI-37</w:t>
            </w:r>
          </w:p>
        </w:tc>
      </w:tr>
      <w:tr w:rsidR="00452C08" w:rsidRPr="00C37152" w14:paraId="4372E630" w14:textId="77777777" w:rsidTr="00B515D9">
        <w:trPr>
          <w:trHeight w:val="300"/>
        </w:trPr>
        <w:tc>
          <w:tcPr>
            <w:tcW w:w="27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AC6E5" w14:textId="39643A80" w:rsidR="00452C08" w:rsidRPr="00452C08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32°22'00.18"S 61°12'03.19"E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D051A" w14:textId="19BC7E39" w:rsidR="00452C08" w:rsidRPr="00452C08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BCNSPP (P)</w:t>
            </w:r>
          </w:p>
        </w:tc>
        <w:tc>
          <w:tcPr>
            <w:tcW w:w="3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7BFA" w14:textId="03D618FC" w:rsidR="00452C08" w:rsidRPr="00452C08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PEREND=</w:t>
            </w:r>
            <w:r w:rsidRPr="00452C08">
              <w:t xml:space="preserve"> </w:t>
            </w: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20120210; STATUS=5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153D" w14:textId="54234BA8" w:rsidR="00452C08" w:rsidRPr="00452C08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FE-64</w:t>
            </w:r>
          </w:p>
        </w:tc>
        <w:tc>
          <w:tcPr>
            <w:tcW w:w="21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9A2E5" w14:textId="0787B876" w:rsidR="00452C08" w:rsidRPr="00452C08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52C08">
              <w:rPr>
                <w:rFonts w:ascii="Calibri" w:eastAsia="Times New Roman" w:hAnsi="Calibri" w:cs="Calibri"/>
                <w:sz w:val="20"/>
                <w:szCs w:val="20"/>
              </w:rPr>
              <w:t>AA 0209336217 00061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0DF2" w14:textId="576675D1" w:rsidR="00452C08" w:rsidRPr="00452C08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VI-37</w:t>
            </w:r>
          </w:p>
        </w:tc>
      </w:tr>
      <w:tr w:rsidR="00452C08" w:rsidRPr="00C37152" w14:paraId="7AA5319A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5152" w14:textId="77777777" w:rsidR="00452C08" w:rsidRPr="00C37152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9A37" w14:textId="77777777" w:rsidR="00452C08" w:rsidRPr="00C37152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A05180" wp14:editId="0B637D49">
                  <wp:extent cx="2485714" cy="187619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1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C08" w:rsidRPr="00C37152" w14:paraId="7275B83D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EA4A" w14:textId="77777777" w:rsidR="00452C08" w:rsidRPr="00C37152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482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F0C7" w14:textId="405B829D" w:rsidR="00452C08" w:rsidRPr="00C37152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1795b: An error “</w:t>
            </w:r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 xml:space="preserve">Temporal attributes on a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slave object extend beyond those on the master object</w:t>
            </w:r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 w:rsidRPr="00222CA7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452C08" w:rsidRPr="00C37152" w14:paraId="02B3E704" w14:textId="77777777" w:rsidTr="008A3659">
        <w:trPr>
          <w:trHeight w:val="3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9F3F9" w14:textId="1DBEF6FC" w:rsidR="00452C08" w:rsidRPr="00C37152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482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15C04" w14:textId="77777777" w:rsidR="00452C08" w:rsidRPr="0006778C" w:rsidRDefault="00452C08" w:rsidP="00452C0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6778C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AB22499" w14:textId="77777777" w:rsidR="00D61155" w:rsidRPr="00E75678" w:rsidRDefault="00D61155" w:rsidP="00D61155"/>
    <w:sectPr w:rsidR="00D61155" w:rsidRPr="00E75678" w:rsidSect="00491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FC4AC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8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9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5BDE"/>
    <w:rsid w:val="000324F5"/>
    <w:rsid w:val="00032676"/>
    <w:rsid w:val="0006395E"/>
    <w:rsid w:val="00075535"/>
    <w:rsid w:val="0007682A"/>
    <w:rsid w:val="00085E10"/>
    <w:rsid w:val="0008782B"/>
    <w:rsid w:val="000A00CE"/>
    <w:rsid w:val="000A041A"/>
    <w:rsid w:val="000A1A88"/>
    <w:rsid w:val="000B04FA"/>
    <w:rsid w:val="000C1735"/>
    <w:rsid w:val="000E2FCE"/>
    <w:rsid w:val="000F4319"/>
    <w:rsid w:val="00113C3D"/>
    <w:rsid w:val="00121A98"/>
    <w:rsid w:val="001543D1"/>
    <w:rsid w:val="00154ACA"/>
    <w:rsid w:val="00155EDA"/>
    <w:rsid w:val="001567C0"/>
    <w:rsid w:val="001755CD"/>
    <w:rsid w:val="0018384D"/>
    <w:rsid w:val="001878A6"/>
    <w:rsid w:val="00187AF4"/>
    <w:rsid w:val="001978CE"/>
    <w:rsid w:val="001C1E96"/>
    <w:rsid w:val="001D0463"/>
    <w:rsid w:val="001E16C4"/>
    <w:rsid w:val="001E2E36"/>
    <w:rsid w:val="001E66AA"/>
    <w:rsid w:val="001F6245"/>
    <w:rsid w:val="0022772B"/>
    <w:rsid w:val="0023124D"/>
    <w:rsid w:val="00232E99"/>
    <w:rsid w:val="00234D4E"/>
    <w:rsid w:val="0024341D"/>
    <w:rsid w:val="00243ABA"/>
    <w:rsid w:val="0024480A"/>
    <w:rsid w:val="00253A95"/>
    <w:rsid w:val="00256162"/>
    <w:rsid w:val="00261C62"/>
    <w:rsid w:val="00266E4A"/>
    <w:rsid w:val="002727B9"/>
    <w:rsid w:val="00284D73"/>
    <w:rsid w:val="00290163"/>
    <w:rsid w:val="0029207E"/>
    <w:rsid w:val="00294730"/>
    <w:rsid w:val="002C2B25"/>
    <w:rsid w:val="002C3223"/>
    <w:rsid w:val="002C50FD"/>
    <w:rsid w:val="002E0F74"/>
    <w:rsid w:val="00302B64"/>
    <w:rsid w:val="00303FAF"/>
    <w:rsid w:val="00306855"/>
    <w:rsid w:val="00306DE8"/>
    <w:rsid w:val="003150B4"/>
    <w:rsid w:val="00316978"/>
    <w:rsid w:val="00316F0F"/>
    <w:rsid w:val="003335E5"/>
    <w:rsid w:val="003351ED"/>
    <w:rsid w:val="003547A2"/>
    <w:rsid w:val="00362C26"/>
    <w:rsid w:val="00365389"/>
    <w:rsid w:val="00367FBB"/>
    <w:rsid w:val="003753BF"/>
    <w:rsid w:val="00382F68"/>
    <w:rsid w:val="003857C2"/>
    <w:rsid w:val="003900EB"/>
    <w:rsid w:val="00395A5A"/>
    <w:rsid w:val="00397B29"/>
    <w:rsid w:val="003A23F6"/>
    <w:rsid w:val="003B0793"/>
    <w:rsid w:val="003C4F0C"/>
    <w:rsid w:val="003D0ABB"/>
    <w:rsid w:val="003E348A"/>
    <w:rsid w:val="003E40A7"/>
    <w:rsid w:val="003E5DC2"/>
    <w:rsid w:val="003F3834"/>
    <w:rsid w:val="003F3F5B"/>
    <w:rsid w:val="003F53EF"/>
    <w:rsid w:val="0040587D"/>
    <w:rsid w:val="004130A5"/>
    <w:rsid w:val="00424701"/>
    <w:rsid w:val="00436EB6"/>
    <w:rsid w:val="00437E9A"/>
    <w:rsid w:val="0044273F"/>
    <w:rsid w:val="00452C08"/>
    <w:rsid w:val="00454621"/>
    <w:rsid w:val="00480B8E"/>
    <w:rsid w:val="00484ECB"/>
    <w:rsid w:val="004871BD"/>
    <w:rsid w:val="004900E0"/>
    <w:rsid w:val="00491E0A"/>
    <w:rsid w:val="004A55CF"/>
    <w:rsid w:val="004B40F8"/>
    <w:rsid w:val="004B441D"/>
    <w:rsid w:val="004B5096"/>
    <w:rsid w:val="004C17E6"/>
    <w:rsid w:val="004C1BCF"/>
    <w:rsid w:val="004C5ED7"/>
    <w:rsid w:val="004F50DD"/>
    <w:rsid w:val="004F5EE9"/>
    <w:rsid w:val="004F70A3"/>
    <w:rsid w:val="00500A86"/>
    <w:rsid w:val="00504884"/>
    <w:rsid w:val="00507EEE"/>
    <w:rsid w:val="005217D0"/>
    <w:rsid w:val="00545671"/>
    <w:rsid w:val="00546AF0"/>
    <w:rsid w:val="005477C8"/>
    <w:rsid w:val="00550D8E"/>
    <w:rsid w:val="005625F4"/>
    <w:rsid w:val="005722C8"/>
    <w:rsid w:val="0057504A"/>
    <w:rsid w:val="00580791"/>
    <w:rsid w:val="00581B4D"/>
    <w:rsid w:val="00583871"/>
    <w:rsid w:val="00584975"/>
    <w:rsid w:val="0059537B"/>
    <w:rsid w:val="00597414"/>
    <w:rsid w:val="005A1934"/>
    <w:rsid w:val="005A2D0C"/>
    <w:rsid w:val="005A304E"/>
    <w:rsid w:val="005C43AB"/>
    <w:rsid w:val="005C78D5"/>
    <w:rsid w:val="005D04C5"/>
    <w:rsid w:val="005D19CA"/>
    <w:rsid w:val="005D6A63"/>
    <w:rsid w:val="006023A3"/>
    <w:rsid w:val="00603989"/>
    <w:rsid w:val="00611534"/>
    <w:rsid w:val="00612EB2"/>
    <w:rsid w:val="00614ECE"/>
    <w:rsid w:val="00620E38"/>
    <w:rsid w:val="006252E9"/>
    <w:rsid w:val="006269E8"/>
    <w:rsid w:val="00627C77"/>
    <w:rsid w:val="00640D8D"/>
    <w:rsid w:val="00643C31"/>
    <w:rsid w:val="0064448B"/>
    <w:rsid w:val="00655C2B"/>
    <w:rsid w:val="0066167B"/>
    <w:rsid w:val="006874A4"/>
    <w:rsid w:val="00695623"/>
    <w:rsid w:val="006977B3"/>
    <w:rsid w:val="006A4EAF"/>
    <w:rsid w:val="006A612B"/>
    <w:rsid w:val="006A7ECB"/>
    <w:rsid w:val="006B13C7"/>
    <w:rsid w:val="006B7EB3"/>
    <w:rsid w:val="006D58E5"/>
    <w:rsid w:val="006D60CF"/>
    <w:rsid w:val="006F212C"/>
    <w:rsid w:val="006F5B37"/>
    <w:rsid w:val="007068D8"/>
    <w:rsid w:val="00713CB2"/>
    <w:rsid w:val="0073236E"/>
    <w:rsid w:val="00752046"/>
    <w:rsid w:val="0076774C"/>
    <w:rsid w:val="00772689"/>
    <w:rsid w:val="007812B4"/>
    <w:rsid w:val="00783270"/>
    <w:rsid w:val="007858F6"/>
    <w:rsid w:val="00793825"/>
    <w:rsid w:val="00795C80"/>
    <w:rsid w:val="007A05C9"/>
    <w:rsid w:val="007A0C58"/>
    <w:rsid w:val="007A3739"/>
    <w:rsid w:val="007B5581"/>
    <w:rsid w:val="007D103B"/>
    <w:rsid w:val="007E5D4D"/>
    <w:rsid w:val="007F3CCA"/>
    <w:rsid w:val="007F61E4"/>
    <w:rsid w:val="00804403"/>
    <w:rsid w:val="008061C3"/>
    <w:rsid w:val="0082508F"/>
    <w:rsid w:val="008266B3"/>
    <w:rsid w:val="00827EE8"/>
    <w:rsid w:val="0083054E"/>
    <w:rsid w:val="00843B99"/>
    <w:rsid w:val="00870C4C"/>
    <w:rsid w:val="00883104"/>
    <w:rsid w:val="00884548"/>
    <w:rsid w:val="00890032"/>
    <w:rsid w:val="008A3659"/>
    <w:rsid w:val="008A4A64"/>
    <w:rsid w:val="008B4FAD"/>
    <w:rsid w:val="008D3675"/>
    <w:rsid w:val="008D3FEE"/>
    <w:rsid w:val="008E6295"/>
    <w:rsid w:val="008F30F5"/>
    <w:rsid w:val="008F577B"/>
    <w:rsid w:val="008F6BB8"/>
    <w:rsid w:val="00900F31"/>
    <w:rsid w:val="00900FD5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0F78"/>
    <w:rsid w:val="0097265D"/>
    <w:rsid w:val="00984D08"/>
    <w:rsid w:val="009853BE"/>
    <w:rsid w:val="009949F5"/>
    <w:rsid w:val="009A2975"/>
    <w:rsid w:val="009E2F5B"/>
    <w:rsid w:val="009E55F0"/>
    <w:rsid w:val="009E6110"/>
    <w:rsid w:val="009E6910"/>
    <w:rsid w:val="009F60C9"/>
    <w:rsid w:val="00A15778"/>
    <w:rsid w:val="00A225A0"/>
    <w:rsid w:val="00A2380D"/>
    <w:rsid w:val="00A309B2"/>
    <w:rsid w:val="00A3587B"/>
    <w:rsid w:val="00A37CD1"/>
    <w:rsid w:val="00A41AD3"/>
    <w:rsid w:val="00A477BA"/>
    <w:rsid w:val="00A51283"/>
    <w:rsid w:val="00A56789"/>
    <w:rsid w:val="00A57D3F"/>
    <w:rsid w:val="00A636D5"/>
    <w:rsid w:val="00A65BDF"/>
    <w:rsid w:val="00A749BA"/>
    <w:rsid w:val="00A841B9"/>
    <w:rsid w:val="00A84492"/>
    <w:rsid w:val="00A8636E"/>
    <w:rsid w:val="00A8767A"/>
    <w:rsid w:val="00A90CEE"/>
    <w:rsid w:val="00AA6CC3"/>
    <w:rsid w:val="00AB05C1"/>
    <w:rsid w:val="00AB394E"/>
    <w:rsid w:val="00AB66B9"/>
    <w:rsid w:val="00AC7874"/>
    <w:rsid w:val="00AE16E7"/>
    <w:rsid w:val="00AF1C18"/>
    <w:rsid w:val="00AF480A"/>
    <w:rsid w:val="00B06DC7"/>
    <w:rsid w:val="00B12FC2"/>
    <w:rsid w:val="00B24C49"/>
    <w:rsid w:val="00B343C5"/>
    <w:rsid w:val="00B358F2"/>
    <w:rsid w:val="00B35FC6"/>
    <w:rsid w:val="00B40E2E"/>
    <w:rsid w:val="00B441EC"/>
    <w:rsid w:val="00B44F70"/>
    <w:rsid w:val="00B515D9"/>
    <w:rsid w:val="00B51FD5"/>
    <w:rsid w:val="00B5553B"/>
    <w:rsid w:val="00B55F11"/>
    <w:rsid w:val="00B650B8"/>
    <w:rsid w:val="00B72693"/>
    <w:rsid w:val="00B77D05"/>
    <w:rsid w:val="00BA231B"/>
    <w:rsid w:val="00BA63BC"/>
    <w:rsid w:val="00BA699C"/>
    <w:rsid w:val="00BA7FF4"/>
    <w:rsid w:val="00BB0ECD"/>
    <w:rsid w:val="00BB5739"/>
    <w:rsid w:val="00BB7439"/>
    <w:rsid w:val="00BD093C"/>
    <w:rsid w:val="00BD53BA"/>
    <w:rsid w:val="00BD6C04"/>
    <w:rsid w:val="00BE0989"/>
    <w:rsid w:val="00BE5383"/>
    <w:rsid w:val="00BF2690"/>
    <w:rsid w:val="00BF4D5C"/>
    <w:rsid w:val="00C121A3"/>
    <w:rsid w:val="00C12BA2"/>
    <w:rsid w:val="00C14D3B"/>
    <w:rsid w:val="00C236F7"/>
    <w:rsid w:val="00C4387E"/>
    <w:rsid w:val="00C43AC3"/>
    <w:rsid w:val="00C50ACF"/>
    <w:rsid w:val="00C54CFF"/>
    <w:rsid w:val="00C71A3F"/>
    <w:rsid w:val="00C72058"/>
    <w:rsid w:val="00C73401"/>
    <w:rsid w:val="00C85DBB"/>
    <w:rsid w:val="00C94C14"/>
    <w:rsid w:val="00CA0754"/>
    <w:rsid w:val="00CA59AE"/>
    <w:rsid w:val="00CB76EB"/>
    <w:rsid w:val="00CC7029"/>
    <w:rsid w:val="00CD6692"/>
    <w:rsid w:val="00CF643F"/>
    <w:rsid w:val="00CF6CB7"/>
    <w:rsid w:val="00D072F5"/>
    <w:rsid w:val="00D15F1F"/>
    <w:rsid w:val="00D17BFE"/>
    <w:rsid w:val="00D308AF"/>
    <w:rsid w:val="00D33F7D"/>
    <w:rsid w:val="00D36297"/>
    <w:rsid w:val="00D5534E"/>
    <w:rsid w:val="00D55704"/>
    <w:rsid w:val="00D61155"/>
    <w:rsid w:val="00D61CB9"/>
    <w:rsid w:val="00D70D44"/>
    <w:rsid w:val="00D72B06"/>
    <w:rsid w:val="00D7523A"/>
    <w:rsid w:val="00D76C30"/>
    <w:rsid w:val="00DA5ABA"/>
    <w:rsid w:val="00DB2BBC"/>
    <w:rsid w:val="00DB3349"/>
    <w:rsid w:val="00DB508D"/>
    <w:rsid w:val="00DC0238"/>
    <w:rsid w:val="00DC7579"/>
    <w:rsid w:val="00DD34F6"/>
    <w:rsid w:val="00DE3936"/>
    <w:rsid w:val="00DE6BBA"/>
    <w:rsid w:val="00DE76DE"/>
    <w:rsid w:val="00DF18DD"/>
    <w:rsid w:val="00E03745"/>
    <w:rsid w:val="00E12512"/>
    <w:rsid w:val="00E21B29"/>
    <w:rsid w:val="00E23FD4"/>
    <w:rsid w:val="00E310B9"/>
    <w:rsid w:val="00E31C6D"/>
    <w:rsid w:val="00E320A3"/>
    <w:rsid w:val="00E711CA"/>
    <w:rsid w:val="00E74FA4"/>
    <w:rsid w:val="00E75678"/>
    <w:rsid w:val="00E77C0F"/>
    <w:rsid w:val="00E814B2"/>
    <w:rsid w:val="00E92371"/>
    <w:rsid w:val="00E93DFC"/>
    <w:rsid w:val="00E945C7"/>
    <w:rsid w:val="00EA20B7"/>
    <w:rsid w:val="00EB666C"/>
    <w:rsid w:val="00EC4F52"/>
    <w:rsid w:val="00EC6AD8"/>
    <w:rsid w:val="00ED114D"/>
    <w:rsid w:val="00ED260D"/>
    <w:rsid w:val="00ED339D"/>
    <w:rsid w:val="00ED4F68"/>
    <w:rsid w:val="00EE1BAC"/>
    <w:rsid w:val="00EE2E04"/>
    <w:rsid w:val="00EE48A2"/>
    <w:rsid w:val="00EE6C97"/>
    <w:rsid w:val="00EF12FA"/>
    <w:rsid w:val="00EF4B50"/>
    <w:rsid w:val="00F04607"/>
    <w:rsid w:val="00F05F08"/>
    <w:rsid w:val="00F20BF8"/>
    <w:rsid w:val="00F318F4"/>
    <w:rsid w:val="00F364E5"/>
    <w:rsid w:val="00F41098"/>
    <w:rsid w:val="00F44CF4"/>
    <w:rsid w:val="00F47E03"/>
    <w:rsid w:val="00F531F9"/>
    <w:rsid w:val="00F5382E"/>
    <w:rsid w:val="00F661E2"/>
    <w:rsid w:val="00F85129"/>
    <w:rsid w:val="00F956FD"/>
    <w:rsid w:val="00FA0FE1"/>
    <w:rsid w:val="00FA33F0"/>
    <w:rsid w:val="00FA4A83"/>
    <w:rsid w:val="00FB5219"/>
    <w:rsid w:val="00FC4D48"/>
    <w:rsid w:val="00FD26F1"/>
    <w:rsid w:val="00FD3FFE"/>
    <w:rsid w:val="00FD7563"/>
    <w:rsid w:val="00FF49D5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7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A0647-18CA-4D49-BE81-A7ACE4F41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2019-01-10T12:29:00Z</dcterms:created>
  <dcterms:modified xsi:type="dcterms:W3CDTF">2019-02-22T10:31:00Z</dcterms:modified>
</cp:coreProperties>
</file>