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A72A" w14:textId="300097EE" w:rsidR="003B4B9F" w:rsidRPr="00AD11C0" w:rsidRDefault="006D1FF2" w:rsidP="00AD11C0">
      <w:pPr>
        <w:pStyle w:val="ListParagraph"/>
        <w:numPr>
          <w:ilvl w:val="0"/>
          <w:numId w:val="10"/>
        </w:numPr>
        <w:spacing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B4B9F" w:rsidRPr="00AD11C0">
        <w:rPr>
          <w:b/>
          <w:sz w:val="28"/>
          <w:szCs w:val="28"/>
        </w:rPr>
        <w:t>Test Dataset: AA400012</w:t>
      </w:r>
    </w:p>
    <w:p w14:paraId="1095B65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255"/>
        <w:gridCol w:w="8185"/>
      </w:tblGrid>
      <w:tr w:rsidR="003B4B9F" w14:paraId="75BD0E55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804D3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201B1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8A65580" w14:textId="77777777" w:rsidTr="003B4B9F">
        <w:trPr>
          <w:trHeight w:val="30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BDB2C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504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106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6E7CE040" w14:textId="77777777" w:rsidTr="003B4B9F">
        <w:trPr>
          <w:trHeight w:val="30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AE2AC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545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AB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which does not have a valid feature object class label/code as defined by the Object Catalogue and </w:t>
            </w:r>
          </w:p>
          <w:p w14:paraId="2A392C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S-57 Supplement No.3.</w:t>
            </w:r>
          </w:p>
        </w:tc>
      </w:tr>
      <w:tr w:rsidR="003B4B9F" w14:paraId="619C73BC" w14:textId="77777777" w:rsidTr="003B4B9F">
        <w:trPr>
          <w:trHeight w:val="27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3EFE2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highlight w:val="yellow"/>
                <w:lang w:val="en-US" w:eastAsia="en-US"/>
              </w:rPr>
            </w:pPr>
            <w:r w:rsidRPr="00EB0A4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547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9C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contains attributes outside the list of permissible attributes for the feature object as defined in the Object Catalogue and S-57 Supplement No.3.</w:t>
            </w:r>
          </w:p>
        </w:tc>
      </w:tr>
      <w:tr w:rsidR="003B4B9F" w14:paraId="0A728496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0E02B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553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8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Group 1 feature object where any of DATSTA, DATEND, PERSTA or PEREND is Present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6BCFF4A4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528C9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1011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8C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TXTDSC, NTXTDS, PICREP is ‘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’ and references a file that is Not present in the exchange set OR their names do not conform to the ENC Product Specification.</w:t>
            </w:r>
          </w:p>
        </w:tc>
      </w:tr>
      <w:tr w:rsidR="003B4B9F" w14:paraId="6A0B2FF4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927E6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1015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60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text and picture file names are not unique OR not with extension (e.g. .TXT and .TIF).</w:t>
            </w:r>
          </w:p>
        </w:tc>
      </w:tr>
      <w:tr w:rsidR="003B4B9F" w14:paraId="251CE85E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B9169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8D42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1023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46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picture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file which is not in the TIF format.</w:t>
            </w:r>
          </w:p>
        </w:tc>
      </w:tr>
      <w:tr w:rsidR="003B4B9F" w14:paraId="0570F8FE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B1CF0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B0A4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1679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054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3B4B9F" w14:paraId="2810594A" w14:textId="77777777" w:rsidTr="003B4B9F">
        <w:trPr>
          <w:trHeight w:val="476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CE258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1804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32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OBSTRN, UWTROC or WRECKS feature object of geometric primitive point which TOUCHES an edge of a DEPARE, DRGARE or UNSARE feature object.</w:t>
            </w:r>
          </w:p>
        </w:tc>
      </w:tr>
    </w:tbl>
    <w:p w14:paraId="163E3371" w14:textId="77777777" w:rsidR="003B4B9F" w:rsidRDefault="003B4B9F" w:rsidP="003B4B9F"/>
    <w:p w14:paraId="6B483B6F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D1CF2CE" w14:textId="10FE18D3" w:rsidR="003B4B9F" w:rsidRPr="005566E2" w:rsidRDefault="003B4B9F" w:rsidP="003B4B9F">
      <w:pPr>
        <w:ind w:firstLine="720"/>
        <w:rPr>
          <w:color w:val="A6A6A6" w:themeColor="background1" w:themeShade="A6"/>
        </w:rPr>
      </w:pPr>
      <w:r w:rsidRPr="005566E2">
        <w:t xml:space="preserve">Critical – </w:t>
      </w:r>
      <w:r w:rsidR="00634B94" w:rsidRPr="005566E2">
        <w:t>26a,</w:t>
      </w:r>
      <w:r w:rsidR="008D426D">
        <w:rPr>
          <w:color w:val="A6A6A6" w:themeColor="background1" w:themeShade="A6"/>
        </w:rPr>
        <w:t xml:space="preserve"> </w:t>
      </w:r>
      <w:r w:rsidR="006A4859" w:rsidRPr="00636943">
        <w:t>507</w:t>
      </w:r>
      <w:r w:rsidR="00672AD5" w:rsidRPr="00636943">
        <w:t xml:space="preserve">, </w:t>
      </w:r>
      <w:r w:rsidR="008D426D">
        <w:t>1013</w:t>
      </w:r>
    </w:p>
    <w:p w14:paraId="6A9BAED0" w14:textId="5D32ED9E" w:rsidR="003B4B9F" w:rsidRPr="007F6D50" w:rsidRDefault="003B4B9F" w:rsidP="003B4B9F">
      <w:pPr>
        <w:ind w:firstLine="720"/>
      </w:pPr>
      <w:r w:rsidRPr="005566E2">
        <w:t>Error –</w:t>
      </w:r>
      <w:r w:rsidRPr="005566E2">
        <w:rPr>
          <w:color w:val="A6A6A6" w:themeColor="background1" w:themeShade="A6"/>
        </w:rPr>
        <w:t xml:space="preserve"> </w:t>
      </w:r>
      <w:r w:rsidR="00FF7C90" w:rsidRPr="007F6D50">
        <w:t xml:space="preserve">26b, </w:t>
      </w:r>
      <w:r w:rsidR="00634B94" w:rsidRPr="007F6D50">
        <w:t>28</w:t>
      </w:r>
      <w:r w:rsidR="00FF7C90" w:rsidRPr="007F6D50">
        <w:t xml:space="preserve">, 46, 96, </w:t>
      </w:r>
      <w:r w:rsidR="00AE0F06" w:rsidRPr="007F6D50">
        <w:t xml:space="preserve">541b, </w:t>
      </w:r>
      <w:r w:rsidR="00FF7C90" w:rsidRPr="007F6D50">
        <w:t xml:space="preserve">568, 574, </w:t>
      </w:r>
      <w:r w:rsidR="00AE0F06" w:rsidRPr="007F6D50">
        <w:t xml:space="preserve">1553, </w:t>
      </w:r>
      <w:r w:rsidR="007F6D50" w:rsidRPr="007F6D50">
        <w:t>2000</w:t>
      </w:r>
    </w:p>
    <w:p w14:paraId="718E4391" w14:textId="24BFB7C5" w:rsidR="003B4B9F" w:rsidRPr="007F6D50" w:rsidRDefault="003B4B9F" w:rsidP="003B4B9F">
      <w:pPr>
        <w:ind w:firstLine="720"/>
      </w:pPr>
      <w:r w:rsidRPr="005566E2">
        <w:t xml:space="preserve">Warnings – </w:t>
      </w:r>
      <w:r w:rsidR="00634B94" w:rsidRPr="005566E2">
        <w:t>90b</w:t>
      </w:r>
      <w:r w:rsidR="00AE0F06" w:rsidRPr="007F6D50">
        <w:t>, 571, 1670</w:t>
      </w:r>
      <w:r w:rsidR="00AE0F06" w:rsidRPr="005566E2">
        <w:rPr>
          <w:color w:val="A6A6A6" w:themeColor="background1" w:themeShade="A6"/>
        </w:rPr>
        <w:t xml:space="preserve">, </w:t>
      </w:r>
      <w:r w:rsidR="00AE0F06" w:rsidRPr="007F6D50">
        <w:t>1781</w:t>
      </w:r>
    </w:p>
    <w:p w14:paraId="79C301FD" w14:textId="77777777" w:rsidR="003B4B9F" w:rsidRPr="00EB0A4A" w:rsidRDefault="003B4B9F" w:rsidP="003B4B9F">
      <w:pPr>
        <w:spacing w:after="160" w:line="256" w:lineRule="auto"/>
        <w:rPr>
          <w:lang w:val="en-GB"/>
        </w:rPr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5"/>
        <w:gridCol w:w="350"/>
        <w:gridCol w:w="1302"/>
        <w:gridCol w:w="1573"/>
        <w:gridCol w:w="1254"/>
        <w:gridCol w:w="321"/>
        <w:gridCol w:w="491"/>
        <w:gridCol w:w="855"/>
        <w:gridCol w:w="587"/>
        <w:gridCol w:w="644"/>
        <w:gridCol w:w="830"/>
      </w:tblGrid>
      <w:tr w:rsidR="003B4B9F" w14:paraId="283DFADE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2E2A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7E3B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DC7C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407D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62390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74E33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59E6DA2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DE57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E93018" w14:textId="77777777" w:rsidR="003B4B9F" w:rsidRDefault="003B4B9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772949AE" w14:textId="77777777" w:rsidTr="004B31B5">
        <w:trPr>
          <w:trHeight w:val="422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C68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42AE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objects exist within the dataset.</w:t>
            </w:r>
          </w:p>
        </w:tc>
      </w:tr>
      <w:tr w:rsidR="003B4B9F" w14:paraId="36C6AF34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C95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171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objects.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D26C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5A6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3.2</w:t>
            </w:r>
          </w:p>
        </w:tc>
      </w:tr>
      <w:tr w:rsidR="003B4B9F" w14:paraId="0E146BCB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3C3E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3B46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Prohibited objects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have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2971E7" w14:paraId="2D5409A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F3AD1" w14:textId="763B0803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42CA" w14:textId="51AF3FDE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FCAD" w14:textId="4B3218D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42A6" w14:textId="5BF0C1BB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D749" w14:textId="3E450EE8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30EE" w14:textId="7A59AA4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426D" w14:paraId="049E9876" w14:textId="77777777" w:rsidTr="00C83AD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9D499" w14:textId="10F8F9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32°30'35.67"S 60°57'48.16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BE3C" w14:textId="3A75D5C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SQUARE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D6AB" w14:textId="559756DC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33E9" w14:textId="29EC23C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7106" w14:textId="6324FAF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C4ED" w14:textId="1CBD54C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VE-21</w:t>
            </w:r>
          </w:p>
        </w:tc>
      </w:tr>
      <w:tr w:rsidR="008D426D" w14:paraId="16D65CB7" w14:textId="77777777" w:rsidTr="00B77126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78B854" w14:textId="116147F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4"S 60°58'13.26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63ED" w14:textId="5C1274B8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M_UNIT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6D23" w14:textId="4B149434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C317" w14:textId="6F86752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0813" w14:textId="1449CA2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75A7" w14:textId="6DDC808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VE-22</w:t>
            </w:r>
          </w:p>
        </w:tc>
      </w:tr>
      <w:tr w:rsidR="008D426D" w14:paraId="3B40A99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525DB" w14:textId="403C508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32°30'42.28"S 60°58'28.40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74C" w14:textId="64E93FD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M_PROD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3872" w14:textId="63427A96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6573" w14:textId="0865ACC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C62B" w14:textId="3FA2116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2DD9" w14:textId="4783793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</w:t>
            </w:r>
          </w:p>
        </w:tc>
      </w:tr>
      <w:tr w:rsidR="008D426D" w14:paraId="733DC37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B3EFB" w14:textId="00C0B51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32°30'32.29"S 60°58'14.08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989" w14:textId="7BEF193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$AREAS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B67" w14:textId="1EA7ADED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7812" w14:textId="21C812A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284" w14:textId="1381257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95E" w14:textId="5C86AC3B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VE-25</w:t>
            </w:r>
          </w:p>
        </w:tc>
      </w:tr>
      <w:tr w:rsidR="008D426D" w14:paraId="448485A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FD4380" w14:textId="6EC3D7A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32°30'10.18"S 60°58'02.77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54DA" w14:textId="6A34E5B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RIVBNK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063" w14:textId="0A5D0189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A7C" w14:textId="2D10A1C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33EA" w14:textId="721A8A2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5E11" w14:textId="7F3221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VE-201</w:t>
            </w:r>
          </w:p>
        </w:tc>
      </w:tr>
      <w:tr w:rsidR="008D426D" w14:paraId="40DE401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8AA48" w14:textId="1439CE7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32°30'21.50"S 60°57'53.66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B9E" w14:textId="08B39E2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LAKSHR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4F9B" w14:textId="6DC6101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EAE4" w14:textId="6264DDE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FE-158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F0CA" w14:textId="52A10D8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458E" w14:textId="0790D98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VE-202</w:t>
            </w:r>
          </w:p>
        </w:tc>
      </w:tr>
      <w:tr w:rsidR="008D426D" w14:paraId="73DFA532" w14:textId="77777777" w:rsidTr="00FC0E7B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EF9DAE" w14:textId="3A7B2ED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32°30'16.48"S 60°58'03.77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F6BA" w14:textId="22C0C83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CANBNK (L)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013B" w14:textId="58CEE011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0F19" w14:textId="1376DB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03AE" w14:textId="51CD742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0000003552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CA3" w14:textId="51ED46B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VE-203</w:t>
            </w:r>
          </w:p>
        </w:tc>
      </w:tr>
      <w:tr w:rsidR="008D426D" w14:paraId="0A4B258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6B6B61" w14:textId="01D09E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32°30'28.93"S 60°57'53.5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69F0" w14:textId="3B65815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$LINES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622" w14:textId="401EA1B2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4068" w14:textId="722E0D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1F0" w14:textId="6BB64D1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BD48" w14:textId="4BB9125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VE-204</w:t>
            </w:r>
          </w:p>
        </w:tc>
      </w:tr>
      <w:tr w:rsidR="008D426D" w14:paraId="38235CEF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DD2D7B" w14:textId="02E9617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32°30'34.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19"S 60°58'06.2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CD7" w14:textId="4E4C7D40" w:rsidR="008D426D" w:rsidRPr="003F1BFA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$CSYMB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6FD3" w14:textId="676DDF7C" w:rsidR="008D426D" w:rsidRPr="009E4383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C293" w14:textId="7D2383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61D7" w14:textId="5681045B" w:rsidR="008D426D" w:rsidRPr="00361349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0000003568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1FD1" w14:textId="2E91011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VI-29</w:t>
            </w:r>
          </w:p>
        </w:tc>
      </w:tr>
      <w:tr w:rsidR="00535A6B" w14:paraId="7D870F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1069B" w14:textId="20176440" w:rsidR="00535A6B" w:rsidRPr="00652CAE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32°30'34.24"S 60°58'01.38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4810" w14:textId="3C6DA38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$TEXTS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9342" w14:textId="55270EF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3826" w14:textId="0DD4D3B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D63C" w14:textId="06B4B237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0000003569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79C3" w14:textId="5D25922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VI-30</w:t>
            </w:r>
          </w:p>
        </w:tc>
      </w:tr>
      <w:tr w:rsidR="00535A6B" w14:paraId="2251BAB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EBE015" w14:textId="609371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32°30'33.85"S 60°57'56.67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BC4" w14:textId="13840FD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$COMPS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247" w14:textId="4C607BC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50DA" w14:textId="2C7A595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39D" w14:textId="6CC3223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0000003570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459F" w14:textId="1504AB9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VI-31</w:t>
            </w:r>
          </w:p>
        </w:tc>
      </w:tr>
      <w:tr w:rsidR="00535A6B" w14:paraId="61B4B23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DC6CF" w14:textId="15C894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A1E2" w14:textId="4B038D12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C_STAC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4CB" w14:textId="6247BA83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AAB5" w14:textId="74CB1E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A39F" w14:textId="2F6428E4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0000003714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B147" w14:textId="3081711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619F6F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3FBC9" w14:textId="7134E0C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32.77"S 60°58'24.51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29CF" w14:textId="14A15B97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M_HDAT(A)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B13B" w14:textId="7777777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05C3" w14:textId="0D4363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82B" w14:textId="6D3B0611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0000003723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3D0C" w14:textId="0C64A40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VE-24</w:t>
            </w:r>
          </w:p>
        </w:tc>
      </w:tr>
      <w:tr w:rsidR="00535A6B" w14:paraId="3AB2829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798522" w14:textId="23BC2AD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23.11"S 60°56'59.84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3EFF" w14:textId="04C4BBB9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D160B8">
              <w:rPr>
                <w:rFonts w:ascii="Calibri" w:eastAsia="Times New Roman" w:hAnsi="Calibri" w:cs="Calibri"/>
                <w:bCs/>
                <w:sz w:val="20"/>
                <w:szCs w:val="20"/>
              </w:rPr>
              <w:t>&lt;17001&gt;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87B7" w14:textId="0A626979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5179" w14:textId="7C75027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4834" w14:textId="2FEBD829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C40A" w14:textId="05D0636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VE-170</w:t>
            </w:r>
          </w:p>
        </w:tc>
      </w:tr>
      <w:tr w:rsidR="00535A6B" w14:paraId="6DA3F706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8EFA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E5C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0893D9" wp14:editId="031CC2FA">
                  <wp:extent cx="2486025" cy="1876425"/>
                  <wp:effectExtent l="0" t="0" r="9525" b="952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6B" w14:paraId="11BADE7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8A02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6006A" w14:textId="61F6A35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504: 12 errors “prohibited object”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3482D16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459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317B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545: 13 additional errors “unknown object class label”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420E4891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4BA9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1600AEE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02C9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E6F0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931841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165C0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AD5D116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C3109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69712485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02E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09BAE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object which does not have a valid feature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object class label/code as defined by the Object Catalogue and S-57 Supplement No.3.</w:t>
            </w:r>
          </w:p>
        </w:tc>
      </w:tr>
      <w:tr w:rsidR="00535A6B" w14:paraId="6EDCA87B" w14:textId="77777777" w:rsidTr="004B31B5">
        <w:trPr>
          <w:trHeight w:val="476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2F90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67816B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has invalid object class code.</w:t>
            </w:r>
          </w:p>
        </w:tc>
      </w:tr>
      <w:tr w:rsidR="00535A6B" w14:paraId="30AC239F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862E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636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object class code.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C0B4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A3FE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746213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7193082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3CCB3729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6DF5CC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F8471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 class created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203AF85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80192" w14:textId="45B88D2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3A33" w14:textId="540C526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6942" w14:textId="77C24AE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BB54" w14:textId="73C15C8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61C0" w14:textId="5C08BA8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6036" w14:textId="55E8D27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4BEE3D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4A21D" w14:textId="3CC769D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23.11"S 60°56'59.84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0EB3" w14:textId="675D06F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  <w:proofErr w:type="spellEnd"/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AC8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F6DB" w14:textId="371D21A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2FC4" w14:textId="73A1BC4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1D97" w14:textId="75874DAA" w:rsidR="00535A6B" w:rsidRPr="00190AB2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VE-170</w:t>
            </w:r>
          </w:p>
        </w:tc>
      </w:tr>
      <w:tr w:rsidR="00535A6B" w14:paraId="47379E4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FED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7E80D" w14:textId="214806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E014E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4EB3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  <w:proofErr w:type="spellEnd"/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0B40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45B98CF" w14:textId="77777777" w:rsidTr="004B31B5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0D2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5935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FE-0000000500/VE-0000000170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3229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3B3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C80F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EE095C5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20F53" w14:textId="238C5C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C6AFC" w14:textId="58C2783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6C139E9" w14:textId="422EB99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592E5CC" wp14:editId="7091F890">
                  <wp:extent cx="2505075" cy="9354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79" cy="93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7CED" w14:textId="4AE89C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D8613E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E823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5E45A" w14:textId="7496E6C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545: Error “Object has invalid object class label”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41EB7B0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82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92C77" w14:textId="3CF00F6F" w:rsidR="00535A6B" w:rsidRDefault="00535A6B" w:rsidP="00BE30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20b: Additional error “orphaned geometry” </w:t>
            </w:r>
            <w:proofErr w:type="gramStart"/>
            <w:r w:rsidR="00BE3089">
              <w:rPr>
                <w:rFonts w:ascii="Calibri" w:hAnsi="Calibri" w:cs="Calibri"/>
                <w:sz w:val="20"/>
                <w:szCs w:val="20"/>
              </w:rPr>
              <w:t>may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35A6B" w14:paraId="73490417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161D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E50CC00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2ED0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1409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9CB7DF1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AB3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53F66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216C9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2F733B7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F1DB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3460D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object which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contains attributes outside the list of permissible attributes for the feature object as defined in the Object Catalogue and S-57 Supplement No.3.</w:t>
            </w:r>
          </w:p>
        </w:tc>
      </w:tr>
      <w:tr w:rsidR="00535A6B" w14:paraId="7571A2EB" w14:textId="77777777" w:rsidTr="001565CA">
        <w:trPr>
          <w:trHeight w:val="493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CF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46CEA0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not permitted on feature object class.</w:t>
            </w:r>
          </w:p>
        </w:tc>
      </w:tr>
      <w:tr w:rsidR="00535A6B" w14:paraId="0A74D8E6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4069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C791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attribute.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E125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5D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37BD217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6DB9C2D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5FF19B59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FB1AFE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B6A55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HRBARE encoded with non-list of permissible attributes for the object.</w:t>
            </w:r>
          </w:p>
        </w:tc>
      </w:tr>
      <w:tr w:rsidR="00535A6B" w14:paraId="5F024BD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31D70" w14:textId="286487C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3B0A" w14:textId="33B9CE3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B0F2" w14:textId="7A28BD3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043D" w14:textId="07EED6E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6736" w14:textId="70B6DD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9372" w14:textId="32677CF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514B4E2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8427B" w14:textId="25662CF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32°32'14.58"S  60°58'30.84"E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3389" w14:textId="5991B7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HRBARE(A)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A38" w14:textId="3C46B4B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 20171229; DATSTA:20171229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FC1B" w14:textId="338E2BD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4F69" w14:textId="463138E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0000003467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1A14" w14:textId="5088F7F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VI-169</w:t>
            </w:r>
          </w:p>
        </w:tc>
      </w:tr>
      <w:tr w:rsidR="00535A6B" w14:paraId="3F608CE0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5C690" w14:textId="5A4A8BA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BA2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0108D6" w14:textId="356966A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841C3B" wp14:editId="1C9FC066">
                  <wp:extent cx="1800225" cy="1358791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055" cy="1363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79448B9" wp14:editId="288859AB">
                  <wp:extent cx="2305050" cy="1067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19" cy="10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F29BA" w14:textId="76AFA2A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079C0C4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9521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A7E6" w14:textId="77777777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547: An error “attribute not allowed for HRBARE”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57D97C8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FE4F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EFA0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1C7432AD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5A62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DB3B873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C8DED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51A406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B250515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40DEC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AF64B8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0B793F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1528C748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8188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92ADF8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Group 1 feature object where any of DATSTA, DATEND, PERSTA or PEREND is Present AND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406AB9A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1D3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D9ED2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Attributes DATSTA, DATEND, PERSTA or PEREND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encoded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on Group 1 objects.</w:t>
            </w:r>
          </w:p>
        </w:tc>
      </w:tr>
      <w:tr w:rsidR="00535A6B" w14:paraId="33A347FC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1B52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07A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these attributes from Group 1 objects.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0DEF3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5D73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3.10.1 and Logical </w:t>
            </w:r>
          </w:p>
          <w:p w14:paraId="765EF32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535A6B" w14:paraId="0204484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A0D4B2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09621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 1 objects created with attributes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DATSTA, DATEND, PERSTA or PEREND.</w:t>
            </w:r>
          </w:p>
        </w:tc>
      </w:tr>
      <w:tr w:rsidR="00535A6B" w14:paraId="6AF5E81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A729C" w14:textId="1E0892BB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AAE2" w14:textId="49F1DA7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5C46" w14:textId="5E57BCF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976F" w14:textId="66F9E5A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6B65" w14:textId="1BEB931B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FAF2" w14:textId="3777341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45A20F1B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B3E" w14:textId="45F0154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32°30'05.28"S 60°55'33.29"E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102E" w14:textId="4CFBEEC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590D" w14:textId="0C41900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15072C21" w14:textId="4A3E444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4F34B0C0" w14:textId="51CEA12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03DF6259" w14:textId="7F0825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9533" w14:textId="555E24C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8716" w14:textId="0AF1CD6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54BA" w14:textId="23D9AE0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5F04642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D243D" w14:textId="2A0561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32°30'12.40"S 60°55'54.37"E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DE25" w14:textId="2B685F7A" w:rsidR="00535A6B" w:rsidRPr="00B232B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908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156D6B2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21B3BF2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19EE352B" w14:textId="07B855A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72AF" w14:textId="45BA49B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8908" w14:textId="16AA18B1" w:rsidR="00535A6B" w:rsidRPr="00954E2E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A923" w14:textId="6E6598D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34C8B93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54FAE" w14:textId="1F33DE0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60°55'23.85"E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B16F" w14:textId="3DBE68E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FLODOC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C0F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509272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1D45CBF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4F009E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7549C663" w14:textId="52376D5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6B7" w14:textId="40171D1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FE-330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2F8" w14:textId="547DD50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1CB" w14:textId="4AA5EC6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7405D66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39DA" w14:textId="375F037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60°55'26.44"E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4AD2" w14:textId="4CCC511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509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376D193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6F6CEA5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25F01FF9" w14:textId="2A0227B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6A74" w14:textId="4213DA4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9333" w14:textId="7A6357D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C1B3" w14:textId="5A6A824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7264C60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92C9B" w14:textId="19AFAE3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32°30'29.78"S 60°56'06.05"E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E849" w14:textId="554FEF5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B77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21C0926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73BDCBF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5346AC4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68BC1847" w14:textId="594D03A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3AE1" w14:textId="699B248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9078" w14:textId="502CF60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376A" w14:textId="4314E8B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09BE1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E71B2" w14:textId="5AE3FE0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32°30'02.53"S 60°55'17.54"E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960E" w14:textId="769EC75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026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28168EE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0475DB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3878B9C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58E54923" w14:textId="0A7B3FB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AA70" w14:textId="4AE8D7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8C04" w14:textId="67E7ED6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 xml:space="preserve">AA 0000003466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3CB6" w14:textId="14305ED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2682993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AC22A" w14:textId="59D022E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32°30'04.94"S 60°55'09.47"E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82FF" w14:textId="4451EE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26D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7114824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3AD6FA3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19496441" w14:textId="0ACDC74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CF81" w14:textId="74A0787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30C" w14:textId="478C118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>AA 0000003465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C5BD" w14:textId="1EB2437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7AF1B0F" w14:textId="77777777" w:rsidTr="004B31B5">
        <w:trPr>
          <w:trHeight w:val="49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0C37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711B4" w14:textId="3AD2B92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535A6B" w14:paraId="0465E73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DBAE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73EE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553: An error “Attributes DATSTA, DATEND, PERSTA or PEREND are encoded on Group 1 objects.”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4FDDF9D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A2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BF836" w14:textId="3CC5FE6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547: An error “Attribute not permitted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on  feature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object class” must be triggered.</w:t>
            </w:r>
          </w:p>
        </w:tc>
      </w:tr>
      <w:tr w:rsidR="00535A6B" w14:paraId="363A517B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BA14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3F81F49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54A8B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D91D7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C4C45D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20C46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51BF8E3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28094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24DD3654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52C7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C85E79" w14:textId="67C489D1" w:rsidR="00535A6B" w:rsidRPr="00DE6994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TXTDSC, NTXTDS, PICREP is ‘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 and references a file that is Not present in the exchange set OR their names do not conform to the ENC Product Specification.</w:t>
            </w:r>
          </w:p>
        </w:tc>
      </w:tr>
      <w:tr w:rsidR="00535A6B" w14:paraId="091C7D5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9FD5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F9081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Text or picture file referenced by a feature object is not present in the exchange set or its </w:t>
            </w:r>
          </w:p>
          <w:p w14:paraId="43B81C2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name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is non-conformant.</w:t>
            </w:r>
          </w:p>
        </w:tc>
      </w:tr>
      <w:tr w:rsidR="00535A6B" w14:paraId="3C800F31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1AB3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2BF7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referenced files exist and are named correctly.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8FC13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1A5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142DCF8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(5.4.1 and 5.6.4)</w:t>
            </w:r>
          </w:p>
        </w:tc>
      </w:tr>
      <w:tr w:rsidR="00535A6B" w14:paraId="11098E6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D3A2C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181C7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CBLARE, DMPGRD and LNDMRK features created with TXTDSC, NTXTDS and PICREP </w:t>
            </w:r>
            <w:r>
              <w:rPr>
                <w:rFonts w:ascii="Calibri" w:hAnsi="Calibri" w:cs="Calibri"/>
                <w:sz w:val="20"/>
                <w:szCs w:val="20"/>
              </w:rPr>
              <w:t>‘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ensure referenced file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is not existing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535A6B" w14:paraId="3D2C834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CA22" w14:textId="2C1A9F6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2117" w14:textId="1461940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45AC" w14:textId="7E77813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BAEB" w14:textId="49A5042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7E44" w14:textId="5A9E337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B0F" w14:textId="02289B59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1F745AC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7AA6" w14:textId="4485CA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32°30'1722"S 60°57'06.53"E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F35" w14:textId="23B1F17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>CBLARE 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FCA9" w14:textId="707EDDA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NTXTDS= “AA4E0012.TXT“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DBA1" w14:textId="595B9B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6941" w14:textId="3E65A72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E489" w14:textId="6C7B748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2DF06CB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9D59" w14:textId="3F4DF74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32°31'21.73"S 60°55'55.86"E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4143" w14:textId="456911B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DMPGRD (A)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0B0" w14:textId="09263FB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TXTDSC= “AA400012.TXT“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989D" w14:textId="0CB230B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8F5B" w14:textId="5EEFB25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8B78" w14:textId="573224C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7C78132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0E934" w14:textId="366D5C5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32°30'26.96"S 60°56'00.02"E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2CCF" w14:textId="12F2562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CE86" w14:textId="0A5CB4A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 “AABRIDGE.TIF“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D5E7" w14:textId="3C9C1D6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D60F" w14:textId="285B67B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E0CD" w14:textId="4D4BF23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VI-42</w:t>
            </w:r>
          </w:p>
        </w:tc>
      </w:tr>
      <w:tr w:rsidR="00535A6B" w14:paraId="2A3EC9B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21AB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68CDE" w14:textId="506ED1E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A8CFE0" w14:textId="7BC593D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41D2E3" wp14:editId="7A4364FC">
                  <wp:extent cx="1968629" cy="14859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259" cy="149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B0F2" w14:textId="687057A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DED8C3" w14:textId="53B11BA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4C7E4855" wp14:editId="23A9B1FB">
                  <wp:extent cx="1968629" cy="14859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994" cy="149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62C6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01433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EE6201" wp14:editId="5E8EA41B">
                  <wp:extent cx="1638300" cy="1236571"/>
                  <wp:effectExtent l="0" t="0" r="0" b="190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39" cy="124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01551" w14:textId="75170AA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1E43926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D9D7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DCCB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AN error “Check for each feature object where TXTDSC is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and references a file that is not present in the exchange set”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278BC34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5228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9B6E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3F546852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CEFCB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AC2D43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ACHARE, DRGARE and BOYSPP features created with TXTDSC, NTXTDS and PICREP </w:t>
            </w:r>
            <w:r>
              <w:rPr>
                <w:rFonts w:ascii="Calibri" w:hAnsi="Calibri" w:cs="Calibri"/>
                <w:sz w:val="20"/>
                <w:szCs w:val="20"/>
              </w:rPr>
              <w:t>‘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their names do not conform to the ENC Product Specification.</w:t>
            </w:r>
          </w:p>
        </w:tc>
      </w:tr>
      <w:tr w:rsidR="00535A6B" w14:paraId="1F49F032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1437C" w14:textId="112DBCE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97D" w14:textId="22B572CB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F827" w14:textId="26018D0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D58B" w14:textId="248CBAC9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C7C" w14:textId="45E6780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C897" w14:textId="35986C0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4E02FC20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09712" w14:textId="61D6C5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32°31'29.72"S 60°56'55.92"E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825A" w14:textId="7B57870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ACHARE (A)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975B" w14:textId="69F3CCE9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 xml:space="preserve">NTXTDS 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AA400E.TXT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DAD" w14:textId="301F3A08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FE-52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D17D" w14:textId="162A35C1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0000003717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98BA" w14:textId="39021C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-</w:t>
            </w:r>
          </w:p>
        </w:tc>
      </w:tr>
      <w:tr w:rsidR="00535A6B" w14:paraId="119F989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E9C7E" w14:textId="0753A8F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32°31'41.27"S 60°55'29.59"E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2A1" w14:textId="67E3F3E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>BOYSPP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50B3" w14:textId="0C3BA00E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PICREP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= “AA400B.TIF“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9E12" w14:textId="4CE150AE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F779" w14:textId="6C5CF318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0000003593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BC1E" w14:textId="717BCA8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VI-41</w:t>
            </w:r>
          </w:p>
        </w:tc>
      </w:tr>
      <w:tr w:rsidR="00535A6B" w14:paraId="67F58C33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4AA84" w14:textId="2F8612F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32°31'39.67"S 60°57'13.66"E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C60" w14:textId="2BCB5E9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>DRGARE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A139" w14:textId="545D1EF3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TXTDSC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=“AA400D.TXT“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D316" w14:textId="79066D22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C27E" w14:textId="44E6D295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0000003435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E6" w14:textId="7E18C67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61D121F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AF21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A5159" w14:textId="693A26F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94C3532" w14:textId="0E036C9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380287" wp14:editId="38E0FDA5">
                  <wp:extent cx="1844951" cy="15716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1" cy="158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1B02B76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48DC07" w14:textId="21AC332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33A341" wp14:editId="6F6C3D8A">
                  <wp:extent cx="1866900" cy="1409116"/>
                  <wp:effectExtent l="0" t="0" r="0" b="63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18" cy="142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A10C8" w14:textId="5242948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</w:p>
          <w:p w14:paraId="1F365C69" w14:textId="235BAB4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C6A27B" wp14:editId="2592B340">
                  <wp:extent cx="952500" cy="1506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087" cy="151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CF85E" w14:textId="49A7526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540495A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1B9D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3E352" w14:textId="36F9671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Error </w:t>
            </w:r>
            <w:r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</w:tc>
      </w:tr>
      <w:tr w:rsidR="00535A6B" w14:paraId="38185B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F2CB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285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573E183B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5CCC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06392D25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3467C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7DF6B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06D9D06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2DB5E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CA89777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C798A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126C5CA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5A7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7C924" w14:textId="0B88C474" w:rsidR="00535A6B" w:rsidRDefault="00535A6B" w:rsidP="00BE308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text and picture file names are </w:t>
            </w:r>
            <w:r w:rsidR="00BE3089">
              <w:rPr>
                <w:rFonts w:ascii="Calibri" w:hAnsi="Calibri" w:cs="Calibri"/>
                <w:color w:val="auto"/>
                <w:sz w:val="20"/>
                <w:szCs w:val="20"/>
              </w:rPr>
              <w:t>in accordance with the ENC product Specification.</w:t>
            </w:r>
          </w:p>
        </w:tc>
      </w:tr>
      <w:tr w:rsidR="00535A6B" w14:paraId="066A8A1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AF55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13DF4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Text and picture file names have incorrect format/name.</w:t>
            </w:r>
          </w:p>
        </w:tc>
      </w:tr>
      <w:tr w:rsidR="00535A6B" w14:paraId="56E2FC80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0EE5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A8B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correctly formatted and named text and picture files.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B4D2B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C2D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(5.6.4)</w:t>
            </w:r>
          </w:p>
        </w:tc>
      </w:tr>
      <w:tr w:rsidR="00535A6B" w14:paraId="7EEFB803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FD9B4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3BF34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feature created with TXTDSC and PICREP file names have incorrect format.</w:t>
            </w:r>
          </w:p>
        </w:tc>
      </w:tr>
      <w:tr w:rsidR="00535A6B" w14:paraId="171CF0F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88518" w14:textId="2694AE5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21B" w14:textId="30F1340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EBF9" w14:textId="30666E2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AB51" w14:textId="649D889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FFA4" w14:textId="0A8D02D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7929" w14:textId="5EB19AC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46291EE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0725C" w14:textId="52741BD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32°30'51.80"S 60°56'34.84"E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492" w14:textId="364A6B6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07C7" w14:textId="21DE239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TXTDSC=“AABRIDGE“; </w:t>
            </w:r>
          </w:p>
          <w:p w14:paraId="598C2403" w14:textId="16613C2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PICREP=“12BRIDGE“;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7229" w14:textId="47A537E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7E64" w14:textId="01362D4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0000003730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8097" w14:textId="59D3E19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215</w:t>
            </w:r>
          </w:p>
        </w:tc>
      </w:tr>
      <w:tr w:rsidR="00535A6B" w14:paraId="66D1E90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405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F3E9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6978E8" wp14:editId="1B50513F">
                  <wp:extent cx="2486025" cy="1876425"/>
                  <wp:effectExtent l="0" t="0" r="9525" b="9525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6B" w14:paraId="7EEAD3D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64D4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03194" w14:textId="673E31B2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1015: An error “Text and picture file names have incorrect format/name”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35A6B" w14:paraId="602DD48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E514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F07A3" w14:textId="30D34A48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additional error </w:t>
            </w:r>
            <w:r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  <w:p w14:paraId="25A2589A" w14:textId="1038058A" w:rsidR="00535A6B" w:rsidRPr="00134671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1023: additional error “picture file not in the TIF format”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35A6B" w14:paraId="073739D7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FFF6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2B8101FF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CB2B1E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5F47E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572FAE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CD053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4E1B78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80BA8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6F1A6E77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6609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24493D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picture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file which is not in the TIF format.</w:t>
            </w:r>
          </w:p>
        </w:tc>
      </w:tr>
      <w:tr w:rsidR="00535A6B" w14:paraId="295BF30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CCC1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FF11D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Picture file not in TIF format.</w:t>
            </w:r>
          </w:p>
        </w:tc>
      </w:tr>
      <w:tr w:rsidR="00535A6B" w14:paraId="2B97716A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7BE9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79FA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Replace picture file with TIF format version.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428E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2D77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3D132D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(4.8.20)</w:t>
            </w:r>
          </w:p>
        </w:tc>
      </w:tr>
      <w:tr w:rsidR="00535A6B" w14:paraId="0CAEA367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BE6C22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B3396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feature created with PICREP file in PNG format.</w:t>
            </w:r>
          </w:p>
        </w:tc>
      </w:tr>
      <w:tr w:rsidR="00535A6B" w14:paraId="0425FE1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A053" w14:textId="5259FD0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3D6A" w14:textId="614CE21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BF65" w14:textId="5D8B53F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3C81" w14:textId="4520237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E289" w14:textId="7CFE2B3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9F5A" w14:textId="3DCC5DF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3D6D13A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9D105" w14:textId="22572A6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32°30'46.03"S 60°57'44.82"E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1C0" w14:textId="7FFA152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B0C9" w14:textId="7889E3B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PICREP=“AABRIDGE.PNG“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E749" w14:textId="0234963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B44F" w14:textId="1867AF9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0000003547 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1DE7" w14:textId="763D388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VI-43</w:t>
            </w:r>
          </w:p>
        </w:tc>
      </w:tr>
      <w:tr w:rsidR="00535A6B" w14:paraId="47C24CC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4ED3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68DE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3A46FA" w14:textId="0FEFBF9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96C478" wp14:editId="7218D163">
                  <wp:extent cx="1610127" cy="1295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19" cy="12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E16EC" w14:textId="46DFBB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FABA83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9321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23E44" w14:textId="60145176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1023: An error “</w:t>
            </w:r>
            <w:r>
              <w:rPr>
                <w:rFonts w:ascii="Calibri" w:hAnsi="Calibri" w:cs="Calibri"/>
                <w:sz w:val="20"/>
                <w:szCs w:val="20"/>
              </w:rPr>
              <w:t>picture file not in the TIF format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3480F02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14D6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23E68" w14:textId="77777777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2EF897B2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CFE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55545C9B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E060E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F2649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090908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AC697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3581510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2CDE2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7C458EC0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194A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A00B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535A6B" w14:paraId="7DD8DC49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243E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73BA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</w:p>
        </w:tc>
      </w:tr>
      <w:tr w:rsidR="00535A6B" w14:paraId="44B484F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7EA1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B1FF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unnecessary attribute values.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4EF89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6413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A, Ch.2 </w:t>
            </w:r>
          </w:p>
          <w:p w14:paraId="16D0009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(2.1)</w:t>
            </w:r>
          </w:p>
        </w:tc>
      </w:tr>
      <w:tr w:rsidR="00535A6B" w14:paraId="27B121B6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5EC4B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AD5C0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 feature object created by encoding the CATWRK with more than one value.</w:t>
            </w:r>
          </w:p>
        </w:tc>
      </w:tr>
      <w:tr w:rsidR="00535A6B" w14:paraId="1BBE4DC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91FC5" w14:textId="642337D5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9909" w14:textId="3621CD8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F19F" w14:textId="49D79EFF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2447" w14:textId="6FFB716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5E29" w14:textId="1C3980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9AB8" w14:textId="650E843F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5DF8B9C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19E21" w14:textId="52345A7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32°32'27.10"S 60°57'06.83"E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4BE8" w14:textId="4B5F513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B6AF" w14:textId="26A3EED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CATWRK = 5,4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2247" w14:textId="291BCE7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DB4D" w14:textId="5C481A1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0000003688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0D31" w14:textId="2B048E6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VI-40</w:t>
            </w:r>
          </w:p>
        </w:tc>
      </w:tr>
      <w:tr w:rsidR="00535A6B" w14:paraId="5C29A32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0C115" w14:textId="5BF02D2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E6CF5" w14:textId="77777777" w:rsidR="00535A6B" w:rsidRDefault="00535A6B" w:rsidP="00535A6B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80682FB" w14:textId="5FE5CA15" w:rsidR="00535A6B" w:rsidRDefault="00535A6B" w:rsidP="00535A6B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86716E" wp14:editId="5967DFD3">
                  <wp:extent cx="2009775" cy="9916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84" cy="9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C0431" w14:textId="7158000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5BB411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57A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1A0840" w14:textId="569A282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1679: error “</w:t>
            </w:r>
            <w:r w:rsidRPr="00E52642">
              <w:rPr>
                <w:rFonts w:ascii="Calibri" w:eastAsia="Times New Roman" w:hAnsi="Calibri" w:cs="Calibri"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35A6B" w14:paraId="63066FE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DC26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81E1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-None-</w:t>
            </w:r>
          </w:p>
        </w:tc>
      </w:tr>
      <w:tr w:rsidR="00535A6B" w14:paraId="33C5E8CE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FFE92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A151A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 feature object created by encoding the ELEVAT with more than one value.</w:t>
            </w:r>
          </w:p>
        </w:tc>
      </w:tr>
      <w:tr w:rsidR="00535A6B" w14:paraId="79098C5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AFA35" w14:textId="6363AB1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6D4A" w14:textId="01A6F5F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85E6" w14:textId="7D35993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B679" w14:textId="0C444A4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BB5" w14:textId="32E121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3E45" w14:textId="01DA002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0AD2734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307D9" w14:textId="65406F1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32°31'01.89"S 60°56'19.96"E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DA4" w14:textId="187C269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964E" w14:textId="5A4F943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 = 30,10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ED20" w14:textId="11DF8BF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C6B4" w14:textId="7FBBC28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DEAC" w14:textId="3B0FADE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VI-44</w:t>
            </w:r>
          </w:p>
        </w:tc>
      </w:tr>
      <w:tr w:rsidR="00535A6B" w14:paraId="2C34D6B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205A4" w14:textId="4FB3312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3CAE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77799E3" w14:textId="4117010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8ED098" wp14:editId="7AB82D49">
                  <wp:extent cx="2009775" cy="106017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458" cy="106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F441C" w14:textId="43FBA1B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139014E2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DFDB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B9AD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1679: An error “attribute ELEVAT must have only one value”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7B58299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DE65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B4379" w14:textId="5A17BA4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-None-</w:t>
            </w:r>
          </w:p>
        </w:tc>
      </w:tr>
      <w:tr w:rsidR="00535A6B" w14:paraId="77C5EA1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04034E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3AAB2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 feature object created by encoding the SCAMIN with more than one value.</w:t>
            </w:r>
          </w:p>
        </w:tc>
      </w:tr>
      <w:tr w:rsidR="00535A6B" w14:paraId="1964EC4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9497" w14:textId="018D5D1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51F4" w14:textId="2739FBA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C31A" w14:textId="7678E30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7E89" w14:textId="16AA7E5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0931" w14:textId="25BCA18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528" w14:textId="508E539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2731CE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0526C" w14:textId="3D18F89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32°31'02.28"S 60°56'50.91"E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DB9E" w14:textId="161F937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02D5" w14:textId="15E83E7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SCAMIN=4000,5000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7554" w14:textId="02753C4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EA16" w14:textId="4F64865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2E46" w14:textId="7172F1F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VI-45</w:t>
            </w:r>
          </w:p>
        </w:tc>
      </w:tr>
      <w:tr w:rsidR="00535A6B" w14:paraId="4651724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65120" w14:textId="64422A4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C994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C7A152B" w14:textId="0CB16B43" w:rsidR="00535A6B" w:rsidRPr="001650B1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10B9BF" wp14:editId="457924FC">
                  <wp:extent cx="2209461" cy="88582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8405"/>
                          <a:stretch/>
                        </pic:blipFill>
                        <pic:spPr bwMode="auto">
                          <a:xfrm>
                            <a:off x="0" y="0"/>
                            <a:ext cx="2219177" cy="88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32439" w14:textId="6371B6A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324BA54E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8EF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4CF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1679: An error “attribute SCAMIN must have only one value”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09A680F2" w14:textId="77777777" w:rsidTr="001650B1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1620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96A7A" w14:textId="56FB53B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263D2B62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5AF2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15170F1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B61BA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4EBED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3FBFF4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7DBB2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380EDDA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31B09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402EA680" w14:textId="77777777" w:rsidTr="004B31B5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6BBB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B761A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OBSTRN, UWTROC or WRECKS feature object of geometric primitive point which TOUCHES an edge of a DEPARE, DRGARE or UNSARE feature object.</w:t>
            </w:r>
          </w:p>
        </w:tc>
      </w:tr>
      <w:tr w:rsidR="00535A6B" w14:paraId="0359B2C0" w14:textId="77777777" w:rsidTr="004B31B5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65B6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907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object touches an edge between Group 1 objects.</w:t>
            </w:r>
          </w:p>
        </w:tc>
      </w:tr>
      <w:tr w:rsidR="00535A6B" w14:paraId="70340A50" w14:textId="77777777" w:rsidTr="004B31B5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B311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701D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Group 1 object geometry so that it does not touch the point object.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D8D2F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E313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</w:t>
            </w:r>
          </w:p>
        </w:tc>
      </w:tr>
      <w:tr w:rsidR="00535A6B" w14:paraId="31AFCDCF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7C83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C9759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OBSTRN, UWTROC and WRECKS (P) features created which touches an edge between group 1 objects.</w:t>
            </w:r>
          </w:p>
        </w:tc>
      </w:tr>
      <w:bookmarkEnd w:id="0"/>
      <w:tr w:rsidR="00535A6B" w14:paraId="5A2BF09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7B03" w14:textId="019F047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DAF" w14:textId="4C7A29A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EC7B" w14:textId="059C09B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18E8" w14:textId="4E2E6D7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3740" w14:textId="6629D42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50DD" w14:textId="6DBCD44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F2F0AAD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8882A2" w14:textId="3D0A6F4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4138" w14:textId="1EA83B6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OBSTRN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15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QUASOU=2; VALSOU=””;</w:t>
            </w:r>
          </w:p>
          <w:p w14:paraId="31BAB5F2" w14:textId="11F598F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WATLEV=3;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CC05" w14:textId="470E40D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C41E" w14:textId="11385EA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86BE" w14:textId="15242F6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35A6B" w14:paraId="2A0DFCF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530D1" w14:textId="545C53F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8A88" w14:textId="36FC827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F72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NATSUR=9; QUASOU=2;</w:t>
            </w:r>
          </w:p>
          <w:p w14:paraId="2B555D9F" w14:textId="176AD11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VALSOU=””; WATLEV=3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6AEA" w14:textId="59979DA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57CA" w14:textId="3A93B1D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D6D8" w14:textId="45CCB33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VI-38</w:t>
            </w:r>
          </w:p>
        </w:tc>
      </w:tr>
      <w:tr w:rsidR="00535A6B" w14:paraId="721419D9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38B39" w14:textId="750EA5D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D28A" w14:textId="1026D09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WRECKS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0E3" w14:textId="216E331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CATWRK=1; QUASOU=2; VALSOU=””; WATLEV=3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AC9E" w14:textId="090CD43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F4F" w14:textId="4F1A4D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F3C" w14:textId="3EE1900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VI-37</w:t>
            </w:r>
          </w:p>
        </w:tc>
      </w:tr>
      <w:tr w:rsidR="00535A6B" w14:paraId="2D8D8D3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A4B2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61F1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59478" w14:textId="55097F0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5A71BA" wp14:editId="5107071B">
                  <wp:extent cx="2609235" cy="183832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61" cy="184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0618" w14:textId="59831C6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1655421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C0F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B785D" w14:textId="77777777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1804: An error “Point object touches an edge between Group 1 objects”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35A6B" w14:paraId="047D3E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4DF3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52F8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53CE33FA" w14:textId="77777777" w:rsidR="003B4B9F" w:rsidRDefault="003B4B9F" w:rsidP="003B4B9F">
      <w:pPr>
        <w:rPr>
          <w:b/>
        </w:rPr>
      </w:pPr>
    </w:p>
    <w:sectPr w:rsidR="003B4B9F" w:rsidSect="006D1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4D3EF8"/>
    <w:multiLevelType w:val="hybridMultilevel"/>
    <w:tmpl w:val="48B484D6"/>
    <w:lvl w:ilvl="0" w:tplc="EF6E01B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71D66"/>
    <w:rsid w:val="00095B6D"/>
    <w:rsid w:val="000A5EFC"/>
    <w:rsid w:val="000D48DD"/>
    <w:rsid w:val="00134671"/>
    <w:rsid w:val="001565CA"/>
    <w:rsid w:val="001650B1"/>
    <w:rsid w:val="00190AB2"/>
    <w:rsid w:val="001C52D3"/>
    <w:rsid w:val="001E462D"/>
    <w:rsid w:val="001E752E"/>
    <w:rsid w:val="00211516"/>
    <w:rsid w:val="0023420F"/>
    <w:rsid w:val="002351BF"/>
    <w:rsid w:val="00264A12"/>
    <w:rsid w:val="00274CA5"/>
    <w:rsid w:val="00284E5E"/>
    <w:rsid w:val="002971E7"/>
    <w:rsid w:val="003327DC"/>
    <w:rsid w:val="00340220"/>
    <w:rsid w:val="00374D74"/>
    <w:rsid w:val="003A3753"/>
    <w:rsid w:val="003B4B9F"/>
    <w:rsid w:val="00413753"/>
    <w:rsid w:val="00481B93"/>
    <w:rsid w:val="004B2A19"/>
    <w:rsid w:val="004B31B5"/>
    <w:rsid w:val="0053073C"/>
    <w:rsid w:val="00535A6B"/>
    <w:rsid w:val="005566E2"/>
    <w:rsid w:val="005A3FDF"/>
    <w:rsid w:val="005B069D"/>
    <w:rsid w:val="005D00E5"/>
    <w:rsid w:val="005E3C48"/>
    <w:rsid w:val="005F2BDD"/>
    <w:rsid w:val="00610F2C"/>
    <w:rsid w:val="00633DC9"/>
    <w:rsid w:val="00634B94"/>
    <w:rsid w:val="00636943"/>
    <w:rsid w:val="00641F8B"/>
    <w:rsid w:val="00660407"/>
    <w:rsid w:val="00672AD5"/>
    <w:rsid w:val="00685312"/>
    <w:rsid w:val="006A26E8"/>
    <w:rsid w:val="006A4859"/>
    <w:rsid w:val="006D1FF2"/>
    <w:rsid w:val="007075F0"/>
    <w:rsid w:val="00734D59"/>
    <w:rsid w:val="00745714"/>
    <w:rsid w:val="007605B8"/>
    <w:rsid w:val="0078357E"/>
    <w:rsid w:val="00794D23"/>
    <w:rsid w:val="007C4098"/>
    <w:rsid w:val="007E50AE"/>
    <w:rsid w:val="007F6D50"/>
    <w:rsid w:val="008038F0"/>
    <w:rsid w:val="008135F9"/>
    <w:rsid w:val="00857596"/>
    <w:rsid w:val="0086328A"/>
    <w:rsid w:val="008C6DF7"/>
    <w:rsid w:val="008D426D"/>
    <w:rsid w:val="008D7BF1"/>
    <w:rsid w:val="0090784C"/>
    <w:rsid w:val="00920BB0"/>
    <w:rsid w:val="00953B6D"/>
    <w:rsid w:val="009A507D"/>
    <w:rsid w:val="009B3AF2"/>
    <w:rsid w:val="00A01254"/>
    <w:rsid w:val="00AB33A8"/>
    <w:rsid w:val="00AD11C0"/>
    <w:rsid w:val="00AE0F06"/>
    <w:rsid w:val="00AF1BEA"/>
    <w:rsid w:val="00AF3044"/>
    <w:rsid w:val="00B803EB"/>
    <w:rsid w:val="00BE3089"/>
    <w:rsid w:val="00BE626C"/>
    <w:rsid w:val="00C72A66"/>
    <w:rsid w:val="00CA266F"/>
    <w:rsid w:val="00CA52EC"/>
    <w:rsid w:val="00CB7547"/>
    <w:rsid w:val="00D160B8"/>
    <w:rsid w:val="00D21B6A"/>
    <w:rsid w:val="00D2579D"/>
    <w:rsid w:val="00D314DD"/>
    <w:rsid w:val="00D476BD"/>
    <w:rsid w:val="00D47BCF"/>
    <w:rsid w:val="00D52BB2"/>
    <w:rsid w:val="00D61D46"/>
    <w:rsid w:val="00D81839"/>
    <w:rsid w:val="00D849C5"/>
    <w:rsid w:val="00DE6994"/>
    <w:rsid w:val="00E4522D"/>
    <w:rsid w:val="00E52642"/>
    <w:rsid w:val="00EB0A4A"/>
    <w:rsid w:val="00EB1EC8"/>
    <w:rsid w:val="00EC61B3"/>
    <w:rsid w:val="00F27E8D"/>
    <w:rsid w:val="00F34C85"/>
    <w:rsid w:val="00F9357A"/>
    <w:rsid w:val="00FD381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8</cp:revision>
  <dcterms:created xsi:type="dcterms:W3CDTF">2019-01-25T08:19:00Z</dcterms:created>
  <dcterms:modified xsi:type="dcterms:W3CDTF">2019-02-22T10:59:00Z</dcterms:modified>
</cp:coreProperties>
</file>