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90" w:type="dxa"/>
        <w:jc w:val="center"/>
        <w:tblLayout w:type="fixed"/>
        <w:tblCellMar>
          <w:left w:w="80" w:type="dxa"/>
          <w:right w:w="80" w:type="dxa"/>
        </w:tblCellMar>
        <w:tblLook w:val="0000"/>
      </w:tblPr>
      <w:tblGrid>
        <w:gridCol w:w="8975"/>
        <w:gridCol w:w="1815"/>
      </w:tblGrid>
      <w:tr w:rsidR="0018259A" w:rsidTr="00402ED5">
        <w:trPr>
          <w:cantSplit/>
          <w:trHeight w:val="20"/>
          <w:jc w:val="center"/>
        </w:trPr>
        <w:tc>
          <w:tcPr>
            <w:tcW w:w="10790" w:type="dxa"/>
            <w:gridSpan w:val="2"/>
          </w:tcPr>
          <w:p w:rsidR="0018259A" w:rsidRDefault="00837676">
            <w:pPr>
              <w:pStyle w:val="name"/>
              <w:rPr>
                <w:sz w:val="28"/>
              </w:rPr>
            </w:pPr>
            <w:r>
              <w:rPr>
                <w:sz w:val="28"/>
              </w:rPr>
              <w:t xml:space="preserve"> </w:t>
            </w:r>
            <w:r w:rsidR="009756C8">
              <w:rPr>
                <w:sz w:val="28"/>
              </w:rPr>
              <w:t>ADAM HORWITZ</w:t>
            </w:r>
            <w:r w:rsidR="00916683">
              <w:rPr>
                <w:sz w:val="28"/>
              </w:rPr>
              <w:t>, MBA</w:t>
            </w:r>
          </w:p>
        </w:tc>
      </w:tr>
      <w:tr w:rsidR="0018259A" w:rsidTr="00402ED5">
        <w:trPr>
          <w:cantSplit/>
          <w:trHeight w:val="20"/>
          <w:jc w:val="center"/>
        </w:trPr>
        <w:tc>
          <w:tcPr>
            <w:tcW w:w="10790" w:type="dxa"/>
            <w:gridSpan w:val="2"/>
          </w:tcPr>
          <w:p w:rsidR="0018259A" w:rsidRDefault="00A53714">
            <w:pPr>
              <w:pStyle w:val="address"/>
            </w:pPr>
            <w:r>
              <w:t>23 Nance Road</w:t>
            </w:r>
          </w:p>
          <w:p w:rsidR="009756C8" w:rsidRDefault="002A1E26">
            <w:pPr>
              <w:pStyle w:val="address"/>
            </w:pPr>
            <w:r>
              <w:t>West Orange, NJ 07052</w:t>
            </w:r>
          </w:p>
          <w:p w:rsidR="009756C8" w:rsidRDefault="009756C8">
            <w:pPr>
              <w:pStyle w:val="address"/>
            </w:pPr>
            <w:r>
              <w:t xml:space="preserve">(917) 386-4695 </w:t>
            </w:r>
            <w:hyperlink r:id="rId5" w:history="1">
              <w:r w:rsidR="00780751" w:rsidRPr="005C5E38">
                <w:rPr>
                  <w:rStyle w:val="Hyperlink"/>
                </w:rPr>
                <w:t>adamhorw@yahoo.com</w:t>
              </w:r>
            </w:hyperlink>
          </w:p>
          <w:p w:rsidR="00780751" w:rsidRDefault="00780751">
            <w:pPr>
              <w:pStyle w:val="address"/>
            </w:pPr>
          </w:p>
          <w:p w:rsidR="00780751" w:rsidRDefault="00780751" w:rsidP="00780751">
            <w:pPr>
              <w:pStyle w:val="address"/>
              <w:jc w:val="left"/>
            </w:pPr>
          </w:p>
          <w:p w:rsidR="00780751" w:rsidRDefault="006525C0" w:rsidP="00780751">
            <w:pPr>
              <w:pStyle w:val="address"/>
              <w:jc w:val="left"/>
            </w:pPr>
            <w:r>
              <w:t>Accomplished</w:t>
            </w:r>
            <w:r w:rsidR="000E463E">
              <w:t xml:space="preserve"> </w:t>
            </w:r>
            <w:r w:rsidR="00BD4D69">
              <w:t>Sales/Business Development</w:t>
            </w:r>
            <w:r w:rsidR="00BD4D69" w:rsidRPr="003F36A1">
              <w:rPr>
                <w:color w:val="FF0000"/>
              </w:rPr>
              <w:t xml:space="preserve"> </w:t>
            </w:r>
            <w:r w:rsidR="003F36A1" w:rsidRPr="004847C6">
              <w:t>leader</w:t>
            </w:r>
            <w:r w:rsidR="00BD5D59" w:rsidRPr="003F36A1">
              <w:rPr>
                <w:color w:val="FF0000"/>
              </w:rPr>
              <w:t xml:space="preserve"> </w:t>
            </w:r>
            <w:r w:rsidR="00BD5D59">
              <w:t xml:space="preserve">with 16+ years of experience </w:t>
            </w:r>
            <w:r w:rsidR="00922444">
              <w:t>looking to make a career transition</w:t>
            </w:r>
            <w:r w:rsidR="00CC5A57">
              <w:t xml:space="preserve"> into Marketing. Relevant experience includes execution of marketing strategy at healthcare system level, successful new product launches, strong analytical skills and relationship building expertise. </w:t>
            </w:r>
          </w:p>
          <w:p w:rsidR="00BD4D69" w:rsidRDefault="00CC5A57" w:rsidP="00780751">
            <w:pPr>
              <w:pStyle w:val="address"/>
              <w:jc w:val="left"/>
            </w:pPr>
            <w:r>
              <w:rPr>
                <w:noProof/>
              </w:rPr>
              <w:pict>
                <v:shapetype id="_x0000_t202" coordsize="21600,21600" o:spt="202" path="m,l,21600r21600,l21600,xe">
                  <v:stroke joinstyle="miter"/>
                  <v:path gradientshapeok="t" o:connecttype="rect"/>
                </v:shapetype>
                <v:shape id="_x0000_s1027" type="#_x0000_t202" style="position:absolute;margin-left:1.75pt;margin-top:4.15pt;width:195.75pt;height:4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" stroked="f">
                  <v:textbox>
                    <w:txbxContent>
                      <w:p w:rsidR="00BD4D69" w:rsidRDefault="00BD4D69" w:rsidP="00BD4D69">
                        <w:pPr>
                          <w:pStyle w:val="ListParagraph"/>
                          <w:numPr>
                            <w:ilvl w:val="0"/>
                            <w:numId w:val="25"/>
                          </w:numPr>
                        </w:pPr>
                        <w:r>
                          <w:t>Strategic and Market Planning</w:t>
                        </w:r>
                      </w:p>
                      <w:p w:rsidR="00BD4D69" w:rsidRDefault="00BD4D69" w:rsidP="00BD4D69">
                        <w:pPr>
                          <w:pStyle w:val="ListParagraph"/>
                          <w:numPr>
                            <w:ilvl w:val="0"/>
                            <w:numId w:val="25"/>
                          </w:numPr>
                        </w:pPr>
                        <w:r>
                          <w:t>Contract/Price Negotiation</w:t>
                        </w:r>
                      </w:p>
                      <w:p w:rsidR="00BD4D69" w:rsidRDefault="00BD4D69" w:rsidP="00BD4D69">
                        <w:pPr>
                          <w:pStyle w:val="ListParagraph"/>
                          <w:numPr>
                            <w:ilvl w:val="0"/>
                            <w:numId w:val="25"/>
                          </w:numPr>
                        </w:pPr>
                        <w:r>
                          <w:t>Budgeting and Expense Control</w:t>
                        </w:r>
                      </w:p>
                      <w:p w:rsidR="00F306D9" w:rsidRDefault="00F306D9" w:rsidP="00CC5A57">
                        <w:pPr>
                          <w:pStyle w:val="ListParagraph"/>
                        </w:pPr>
                      </w:p>
                    </w:txbxContent>
                  </v:textbox>
                </v:shape>
              </w:pict>
            </w:r>
            <w:r w:rsidR="00E3273B">
              <w:rPr>
                <w:noProof/>
              </w:rPr>
              <w:pict>
                <v:shape id="Text Box 2" o:spid="_x0000_s1026" type="#_x0000_t202" style="position:absolute;margin-left:255.95pt;margin-top:3.25pt;width:186.95pt;height:110.55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" stroked="f">
                  <v:textbox style="mso-fit-shape-to-text:t">
                    <w:txbxContent>
                      <w:p w:rsidR="00BD4D69" w:rsidRDefault="00BD4D69" w:rsidP="00BD4D69">
                        <w:pPr>
                          <w:pStyle w:val="ListParagraph"/>
                          <w:numPr>
                            <w:ilvl w:val="0"/>
                            <w:numId w:val="25"/>
                          </w:numPr>
                        </w:pPr>
                        <w:r>
                          <w:t>Merchandising/Inventory Control</w:t>
                        </w:r>
                      </w:p>
                      <w:p w:rsidR="00BD4D69" w:rsidRDefault="00C67F83" w:rsidP="00BD4D69">
                        <w:pPr>
                          <w:pStyle w:val="ListParagraph"/>
                          <w:numPr>
                            <w:ilvl w:val="0"/>
                            <w:numId w:val="25"/>
                          </w:numPr>
                        </w:pPr>
                        <w:r>
                          <w:t>Project Managem</w:t>
                        </w:r>
                        <w:r w:rsidR="00BD4D69">
                          <w:t>ent</w:t>
                        </w:r>
                      </w:p>
                      <w:p w:rsidR="00F306D9" w:rsidRDefault="00C67F83" w:rsidP="00BD4D69">
                        <w:pPr>
                          <w:pStyle w:val="ListParagraph"/>
                          <w:numPr>
                            <w:ilvl w:val="0"/>
                            <w:numId w:val="25"/>
                          </w:numPr>
                        </w:pPr>
                        <w:r>
                          <w:t>Multi-Channel Product Distribution</w:t>
                        </w:r>
                      </w:p>
                    </w:txbxContent>
                  </v:textbox>
                </v:shape>
              </w:pict>
            </w:r>
          </w:p>
          <w:p w:rsidR="00BD4D69" w:rsidRDefault="00BD4D69" w:rsidP="00780751">
            <w:pPr>
              <w:pStyle w:val="address"/>
              <w:jc w:val="left"/>
            </w:pPr>
          </w:p>
          <w:p w:rsidR="00BD4D69" w:rsidRDefault="00BD4D69" w:rsidP="00780751">
            <w:pPr>
              <w:pStyle w:val="address"/>
              <w:jc w:val="left"/>
            </w:pPr>
          </w:p>
        </w:tc>
      </w:tr>
      <w:tr w:rsidR="0018259A" w:rsidTr="00402ED5">
        <w:trPr>
          <w:cantSplit/>
          <w:trHeight w:val="20"/>
          <w:jc w:val="center"/>
        </w:trPr>
        <w:tc>
          <w:tcPr>
            <w:tcW w:w="10790" w:type="dxa"/>
            <w:gridSpan w:val="2"/>
          </w:tcPr>
          <w:p w:rsidR="00616496" w:rsidRDefault="00616496">
            <w:pPr>
              <w:jc w:val="center"/>
              <w:rPr>
                <w:b/>
                <w:sz w:val="22"/>
                <w:szCs w:val="22"/>
              </w:rPr>
            </w:pPr>
          </w:p>
          <w:p w:rsidR="00BD4D69" w:rsidRDefault="00BD4D69" w:rsidP="007256AA">
            <w:pPr>
              <w:rPr>
                <w:b/>
                <w:sz w:val="22"/>
                <w:szCs w:val="22"/>
                <w:u w:val="single"/>
              </w:rPr>
            </w:pPr>
          </w:p>
          <w:p w:rsidR="0018259A" w:rsidRDefault="0018259A" w:rsidP="007256AA">
            <w:pPr>
              <w:rPr>
                <w:b/>
                <w:sz w:val="22"/>
                <w:szCs w:val="22"/>
                <w:u w:val="single"/>
              </w:rPr>
            </w:pPr>
            <w:r w:rsidRPr="007256AA">
              <w:rPr>
                <w:b/>
                <w:sz w:val="22"/>
                <w:szCs w:val="22"/>
                <w:u w:val="single"/>
              </w:rPr>
              <w:t>EXPERIENCE</w:t>
            </w:r>
          </w:p>
          <w:p w:rsidR="002C2C8E" w:rsidRDefault="00CC5977" w:rsidP="007256AA">
            <w:pPr>
              <w:rPr>
                <w:b/>
                <w:sz w:val="22"/>
                <w:szCs w:val="22"/>
              </w:rPr>
            </w:pPr>
            <w:bookmarkStart w:id="0" w:name="_GoBack"/>
            <w:bookmarkEnd w:id="0"/>
            <w:r>
              <w:rPr>
                <w:b/>
                <w:sz w:val="22"/>
                <w:szCs w:val="22"/>
              </w:rPr>
              <w:t xml:space="preserve">Johnson &amp; Johnson - </w:t>
            </w:r>
            <w:r w:rsidR="002C2C8E">
              <w:rPr>
                <w:b/>
                <w:sz w:val="22"/>
                <w:szCs w:val="22"/>
              </w:rPr>
              <w:t xml:space="preserve">Ethicon Surgical Care – </w:t>
            </w:r>
            <w:proofErr w:type="spellStart"/>
            <w:r w:rsidR="002C2C8E">
              <w:rPr>
                <w:b/>
                <w:sz w:val="22"/>
                <w:szCs w:val="22"/>
              </w:rPr>
              <w:t>Gynecare</w:t>
            </w:r>
            <w:proofErr w:type="spellEnd"/>
            <w:r w:rsidR="002C2C8E">
              <w:rPr>
                <w:b/>
                <w:sz w:val="22"/>
                <w:szCs w:val="22"/>
              </w:rPr>
              <w:t xml:space="preserve">   </w:t>
            </w:r>
            <w:r>
              <w:rPr>
                <w:b/>
                <w:sz w:val="22"/>
                <w:szCs w:val="22"/>
              </w:rPr>
              <w:t xml:space="preserve">                                                             </w:t>
            </w:r>
            <w:r>
              <w:rPr>
                <w:b/>
                <w:szCs w:val="22"/>
              </w:rPr>
              <w:t>New Jersey</w:t>
            </w:r>
            <w:r>
              <w:rPr>
                <w:b/>
                <w:sz w:val="22"/>
                <w:szCs w:val="22"/>
              </w:rPr>
              <w:t xml:space="preserve"> </w:t>
            </w:r>
          </w:p>
          <w:p w:rsidR="007E4679" w:rsidRDefault="002C2C8E" w:rsidP="007256AA">
            <w:pPr>
              <w:rPr>
                <w:i/>
                <w:sz w:val="18"/>
                <w:szCs w:val="22"/>
              </w:rPr>
            </w:pPr>
            <w:r>
              <w:rPr>
                <w:i/>
                <w:sz w:val="18"/>
                <w:szCs w:val="22"/>
              </w:rPr>
              <w:t xml:space="preserve">Ethicon Surgical Care, part of the Johnson &amp; Johnson family of companies, is the world leader in innovative </w:t>
            </w:r>
            <w:r w:rsidR="007E4679">
              <w:rPr>
                <w:i/>
                <w:sz w:val="18"/>
                <w:szCs w:val="22"/>
              </w:rPr>
              <w:t xml:space="preserve">                   </w:t>
            </w:r>
            <w:r w:rsidR="007E4679">
              <w:rPr>
                <w:b/>
                <w:szCs w:val="22"/>
              </w:rPr>
              <w:t>April 2013-Present</w:t>
            </w:r>
            <w:r w:rsidR="007E4679" w:rsidRPr="002C2C8E">
              <w:rPr>
                <w:b/>
                <w:szCs w:val="22"/>
              </w:rPr>
              <w:t xml:space="preserve">     </w:t>
            </w:r>
            <w:r w:rsidR="007E4679" w:rsidRPr="002C2C8E">
              <w:rPr>
                <w:b/>
                <w:sz w:val="22"/>
                <w:szCs w:val="22"/>
              </w:rPr>
              <w:t xml:space="preserve"> </w:t>
            </w:r>
          </w:p>
          <w:p w:rsidR="002C2C8E" w:rsidRPr="007E4679" w:rsidRDefault="002C2C8E" w:rsidP="007256AA">
            <w:pPr>
              <w:rPr>
                <w:i/>
                <w:sz w:val="18"/>
                <w:szCs w:val="22"/>
              </w:rPr>
            </w:pPr>
            <w:proofErr w:type="gramStart"/>
            <w:r>
              <w:rPr>
                <w:i/>
                <w:sz w:val="18"/>
                <w:szCs w:val="22"/>
              </w:rPr>
              <w:t>products</w:t>
            </w:r>
            <w:proofErr w:type="gramEnd"/>
            <w:r>
              <w:rPr>
                <w:i/>
                <w:sz w:val="18"/>
                <w:szCs w:val="22"/>
              </w:rPr>
              <w:t xml:space="preserve"> used to advance surgical care worldw</w:t>
            </w:r>
            <w:r w:rsidR="00CC5A57">
              <w:rPr>
                <w:i/>
                <w:sz w:val="18"/>
                <w:szCs w:val="22"/>
              </w:rPr>
              <w:t>ide in order to enhance patients</w:t>
            </w:r>
            <w:r>
              <w:rPr>
                <w:i/>
                <w:sz w:val="18"/>
                <w:szCs w:val="22"/>
              </w:rPr>
              <w:t>’ lives.</w:t>
            </w:r>
          </w:p>
          <w:p w:rsidR="002C2C8E" w:rsidRDefault="00C11AAA" w:rsidP="007256AA">
            <w:pPr>
              <w:rPr>
                <w:b/>
                <w:i/>
                <w:sz w:val="22"/>
                <w:szCs w:val="22"/>
              </w:rPr>
            </w:pPr>
            <w:r>
              <w:rPr>
                <w:b/>
                <w:i/>
                <w:sz w:val="22"/>
                <w:szCs w:val="22"/>
              </w:rPr>
              <w:t>Territory Account Manager</w:t>
            </w:r>
          </w:p>
          <w:p w:rsidR="002C2C8E" w:rsidRDefault="00711074" w:rsidP="006B63D0">
            <w:pPr>
              <w:pStyle w:val="ListParagraph"/>
              <w:numPr>
                <w:ilvl w:val="0"/>
                <w:numId w:val="24"/>
              </w:numPr>
              <w:ind w:left="440" w:hanging="270"/>
              <w:rPr>
                <w:szCs w:val="20"/>
              </w:rPr>
            </w:pPr>
            <w:r w:rsidRPr="00711074">
              <w:rPr>
                <w:szCs w:val="20"/>
              </w:rPr>
              <w:t>Manage</w:t>
            </w:r>
            <w:r w:rsidR="00D6054F">
              <w:rPr>
                <w:szCs w:val="20"/>
              </w:rPr>
              <w:t xml:space="preserve"> the sales and trade marketing</w:t>
            </w:r>
            <w:r w:rsidR="002C2C8E" w:rsidRPr="00711074">
              <w:rPr>
                <w:szCs w:val="20"/>
              </w:rPr>
              <w:t xml:space="preserve"> of Sigma, </w:t>
            </w:r>
            <w:proofErr w:type="spellStart"/>
            <w:r w:rsidR="002C2C8E" w:rsidRPr="00711074">
              <w:rPr>
                <w:szCs w:val="20"/>
              </w:rPr>
              <w:t>Interceed</w:t>
            </w:r>
            <w:proofErr w:type="spellEnd"/>
            <w:r w:rsidR="002C2C8E" w:rsidRPr="00711074">
              <w:rPr>
                <w:szCs w:val="20"/>
              </w:rPr>
              <w:t xml:space="preserve">, </w:t>
            </w:r>
            <w:proofErr w:type="spellStart"/>
            <w:r w:rsidR="002C2C8E" w:rsidRPr="00711074">
              <w:rPr>
                <w:szCs w:val="20"/>
              </w:rPr>
              <w:t>Thermachoice</w:t>
            </w:r>
            <w:proofErr w:type="spellEnd"/>
            <w:r w:rsidR="002C2C8E" w:rsidRPr="00711074">
              <w:rPr>
                <w:szCs w:val="20"/>
              </w:rPr>
              <w:t xml:space="preserve">, TVT, </w:t>
            </w:r>
            <w:proofErr w:type="spellStart"/>
            <w:r w:rsidR="002C2C8E" w:rsidRPr="00711074">
              <w:rPr>
                <w:szCs w:val="20"/>
              </w:rPr>
              <w:t>Dermabond</w:t>
            </w:r>
            <w:proofErr w:type="spellEnd"/>
            <w:r w:rsidR="002C2C8E" w:rsidRPr="00711074">
              <w:rPr>
                <w:szCs w:val="20"/>
              </w:rPr>
              <w:t xml:space="preserve">, </w:t>
            </w:r>
            <w:proofErr w:type="spellStart"/>
            <w:r w:rsidR="002C2C8E" w:rsidRPr="00711074">
              <w:rPr>
                <w:szCs w:val="20"/>
              </w:rPr>
              <w:t>Stratafix</w:t>
            </w:r>
            <w:proofErr w:type="spellEnd"/>
            <w:r w:rsidR="002C2C8E" w:rsidRPr="00711074">
              <w:rPr>
                <w:szCs w:val="20"/>
              </w:rPr>
              <w:t xml:space="preserve"> Sutures, as wel</w:t>
            </w:r>
            <w:r w:rsidRPr="00711074">
              <w:rPr>
                <w:szCs w:val="20"/>
              </w:rPr>
              <w:t>l as Ethicon’s Energy portfolio, to achieve double digit growth in core products</w:t>
            </w:r>
          </w:p>
          <w:p w:rsidR="00D6054F" w:rsidRPr="00711074" w:rsidRDefault="001B70E6" w:rsidP="006B63D0">
            <w:pPr>
              <w:pStyle w:val="ListParagraph"/>
              <w:numPr>
                <w:ilvl w:val="0"/>
                <w:numId w:val="24"/>
              </w:numPr>
              <w:ind w:left="440" w:hanging="270"/>
              <w:rPr>
                <w:szCs w:val="20"/>
              </w:rPr>
            </w:pPr>
            <w:r>
              <w:rPr>
                <w:szCs w:val="20"/>
              </w:rPr>
              <w:t>Execute</w:t>
            </w:r>
            <w:r w:rsidR="00D6054F">
              <w:rPr>
                <w:szCs w:val="20"/>
              </w:rPr>
              <w:t xml:space="preserve"> marketing plan at local healthcare system level according to national product marketing strategy</w:t>
            </w:r>
          </w:p>
          <w:p w:rsidR="00E92592" w:rsidRDefault="00562770" w:rsidP="006B63D0">
            <w:pPr>
              <w:pStyle w:val="ListParagraph"/>
              <w:numPr>
                <w:ilvl w:val="0"/>
                <w:numId w:val="24"/>
              </w:numPr>
              <w:ind w:left="440" w:hanging="270"/>
              <w:rPr>
                <w:szCs w:val="20"/>
              </w:rPr>
            </w:pPr>
            <w:r>
              <w:rPr>
                <w:szCs w:val="20"/>
              </w:rPr>
              <w:t>Led divisional product launch team</w:t>
            </w:r>
            <w:r w:rsidR="00711074">
              <w:rPr>
                <w:szCs w:val="20"/>
              </w:rPr>
              <w:t xml:space="preserve"> to s</w:t>
            </w:r>
            <w:r w:rsidR="00E92592" w:rsidRPr="00711074">
              <w:rPr>
                <w:szCs w:val="20"/>
              </w:rPr>
              <w:t>uccessfully launch</w:t>
            </w:r>
            <w:r w:rsidR="007E4679">
              <w:rPr>
                <w:szCs w:val="20"/>
              </w:rPr>
              <w:t xml:space="preserve"> new product</w:t>
            </w:r>
            <w:r w:rsidR="00E92592" w:rsidRPr="00711074">
              <w:rPr>
                <w:szCs w:val="20"/>
              </w:rPr>
              <w:t xml:space="preserve"> Sigma in December 2013</w:t>
            </w:r>
            <w:r w:rsidR="00402ED5">
              <w:rPr>
                <w:szCs w:val="20"/>
              </w:rPr>
              <w:t>,</w:t>
            </w:r>
            <w:r w:rsidR="00E92592" w:rsidRPr="00711074">
              <w:rPr>
                <w:szCs w:val="20"/>
              </w:rPr>
              <w:t xml:space="preserve"> </w:t>
            </w:r>
            <w:r w:rsidR="00711074">
              <w:rPr>
                <w:szCs w:val="20"/>
              </w:rPr>
              <w:t xml:space="preserve">which achieved </w:t>
            </w:r>
            <w:r w:rsidR="00E92592" w:rsidRPr="00711074">
              <w:rPr>
                <w:szCs w:val="20"/>
              </w:rPr>
              <w:t>territory gro</w:t>
            </w:r>
            <w:r w:rsidR="00711074">
              <w:rPr>
                <w:szCs w:val="20"/>
              </w:rPr>
              <w:t>wth of 150% within the category</w:t>
            </w:r>
          </w:p>
          <w:p w:rsidR="001B70E6" w:rsidRPr="001B70E6" w:rsidRDefault="001B70E6" w:rsidP="00F5173B">
            <w:pPr>
              <w:pStyle w:val="ListParagraph"/>
              <w:numPr>
                <w:ilvl w:val="0"/>
                <w:numId w:val="24"/>
              </w:numPr>
              <w:ind w:left="440" w:hanging="270"/>
              <w:rPr>
                <w:sz w:val="22"/>
                <w:szCs w:val="22"/>
              </w:rPr>
            </w:pPr>
            <w:r>
              <w:rPr>
                <w:szCs w:val="20"/>
              </w:rPr>
              <w:t>Perform</w:t>
            </w:r>
            <w:r w:rsidR="00FE7188">
              <w:rPr>
                <w:szCs w:val="20"/>
              </w:rPr>
              <w:t xml:space="preserve"> regular </w:t>
            </w:r>
            <w:r>
              <w:rPr>
                <w:szCs w:val="20"/>
              </w:rPr>
              <w:t>analysis to understand competitive landscape and drive sales growth of core products in saturated market</w:t>
            </w:r>
          </w:p>
          <w:p w:rsidR="00F5173B" w:rsidRPr="001B70E6" w:rsidRDefault="00711074" w:rsidP="00F5173B">
            <w:pPr>
              <w:pStyle w:val="ListParagraph"/>
              <w:numPr>
                <w:ilvl w:val="0"/>
                <w:numId w:val="24"/>
              </w:numPr>
              <w:ind w:left="440" w:hanging="270"/>
              <w:rPr>
                <w:sz w:val="22"/>
                <w:szCs w:val="22"/>
              </w:rPr>
            </w:pPr>
            <w:r w:rsidRPr="001B70E6">
              <w:rPr>
                <w:szCs w:val="20"/>
              </w:rPr>
              <w:t>Trending to exceed business plan for first full year in territory</w:t>
            </w:r>
          </w:p>
          <w:p w:rsidR="00F5173B" w:rsidRPr="00F5173B" w:rsidRDefault="00F5173B" w:rsidP="00F5173B">
            <w:pPr>
              <w:pStyle w:val="ListParagraph"/>
              <w:numPr>
                <w:ilvl w:val="0"/>
                <w:numId w:val="24"/>
              </w:numPr>
              <w:ind w:left="440" w:hanging="270"/>
              <w:rPr>
                <w:sz w:val="22"/>
                <w:szCs w:val="22"/>
              </w:rPr>
            </w:pPr>
            <w:r w:rsidRPr="00F5173B">
              <w:rPr>
                <w:szCs w:val="20"/>
              </w:rPr>
              <w:t>Le</w:t>
            </w:r>
            <w:r w:rsidR="001B70E6">
              <w:rPr>
                <w:szCs w:val="20"/>
              </w:rPr>
              <w:t>a</w:t>
            </w:r>
            <w:r w:rsidRPr="00F5173B">
              <w:rPr>
                <w:szCs w:val="20"/>
              </w:rPr>
              <w:t xml:space="preserve">d regular best practice sharing sessions with my team in order to improve sales performance and focus on exceeding results.  </w:t>
            </w:r>
          </w:p>
          <w:p w:rsidR="00F5173B" w:rsidRPr="00F5173B" w:rsidRDefault="00F5173B" w:rsidP="00F5173B">
            <w:pPr>
              <w:pStyle w:val="ListParagraph"/>
              <w:ind w:left="440"/>
              <w:rPr>
                <w:sz w:val="22"/>
                <w:szCs w:val="22"/>
              </w:rPr>
            </w:pPr>
          </w:p>
        </w:tc>
      </w:tr>
      <w:tr w:rsidR="00C40B37" w:rsidTr="00402ED5">
        <w:trPr>
          <w:cantSplit/>
          <w:trHeight w:val="1015"/>
          <w:jc w:val="center"/>
        </w:trPr>
        <w:tc>
          <w:tcPr>
            <w:tcW w:w="8975" w:type="dxa"/>
          </w:tcPr>
          <w:p w:rsidR="009756C8" w:rsidRPr="008B0AC5" w:rsidRDefault="009756C8" w:rsidP="009756C8">
            <w:pPr>
              <w:pStyle w:val="CompanyNameOne"/>
              <w:tabs>
                <w:tab w:val="clear" w:pos="6480"/>
                <w:tab w:val="right" w:pos="-12412"/>
                <w:tab w:val="right" w:pos="7991"/>
              </w:tabs>
              <w:spacing w:after="20" w:line="240" w:lineRule="auto"/>
              <w:rPr>
                <w:rFonts w:ascii="Times New Roman" w:hAnsi="Times New Roman"/>
                <w:b/>
                <w:bCs/>
                <w:szCs w:val="22"/>
              </w:rPr>
            </w:pPr>
            <w:r w:rsidRPr="008B0AC5">
              <w:rPr>
                <w:rFonts w:ascii="Times New Roman" w:hAnsi="Times New Roman"/>
                <w:b/>
                <w:bCs/>
                <w:szCs w:val="22"/>
              </w:rPr>
              <w:t xml:space="preserve">Systagenix Wound Management (formerly Johnson &amp; Johnson Wound Management)                                                                                                 </w:t>
            </w:r>
          </w:p>
          <w:p w:rsidR="009756C8" w:rsidRPr="00F306D9" w:rsidRDefault="009756C8" w:rsidP="009756C8">
            <w:pPr>
              <w:pStyle w:val="JobTitle0"/>
              <w:rPr>
                <w:rFonts w:ascii="Times New Roman" w:hAnsi="Times New Roman"/>
                <w:sz w:val="18"/>
                <w:szCs w:val="18"/>
              </w:rPr>
            </w:pPr>
            <w:r w:rsidRPr="00F306D9">
              <w:rPr>
                <w:rFonts w:ascii="Times New Roman" w:hAnsi="Times New Roman"/>
                <w:sz w:val="18"/>
                <w:szCs w:val="18"/>
              </w:rPr>
              <w:t>Systagenix Wound Management, formerly Johnson &amp; Johnson Wound Management is the leading provider of advanced wound care products.</w:t>
            </w:r>
          </w:p>
          <w:p w:rsidR="00C40B37" w:rsidRPr="007256AA" w:rsidRDefault="009756C8" w:rsidP="007256AA">
            <w:pPr>
              <w:pStyle w:val="Achievement"/>
              <w:ind w:left="0" w:firstLine="0"/>
              <w:rPr>
                <w:rFonts w:ascii="Times New Roman" w:hAnsi="Times New Roman"/>
                <w:b/>
                <w:i/>
                <w:szCs w:val="22"/>
              </w:rPr>
            </w:pPr>
            <w:r w:rsidRPr="007256AA">
              <w:rPr>
                <w:rFonts w:ascii="Times New Roman" w:hAnsi="Times New Roman"/>
                <w:b/>
                <w:i/>
                <w:szCs w:val="22"/>
              </w:rPr>
              <w:t>Sales Executive</w:t>
            </w:r>
          </w:p>
        </w:tc>
        <w:tc>
          <w:tcPr>
            <w:tcW w:w="1814" w:type="dxa"/>
          </w:tcPr>
          <w:p w:rsidR="008B0AC5" w:rsidRPr="008B0AC5" w:rsidRDefault="00B9405D" w:rsidP="007256AA">
            <w:pPr>
              <w:rPr>
                <w:b/>
                <w:bCs/>
                <w:szCs w:val="20"/>
              </w:rPr>
            </w:pPr>
            <w:r>
              <w:rPr>
                <w:b/>
                <w:bCs/>
                <w:szCs w:val="20"/>
              </w:rPr>
              <w:t>New Jersey</w:t>
            </w:r>
          </w:p>
          <w:p w:rsidR="00C40B37" w:rsidRDefault="008B0AC5" w:rsidP="007256AA">
            <w:pPr>
              <w:rPr>
                <w:b/>
              </w:rPr>
            </w:pPr>
            <w:r>
              <w:rPr>
                <w:b/>
                <w:bCs/>
                <w:szCs w:val="20"/>
              </w:rPr>
              <w:t>April 20</w:t>
            </w:r>
            <w:r w:rsidR="007256AA">
              <w:rPr>
                <w:b/>
                <w:bCs/>
                <w:szCs w:val="20"/>
              </w:rPr>
              <w:t xml:space="preserve">07-       </w:t>
            </w:r>
            <w:r w:rsidR="002C2C8E">
              <w:rPr>
                <w:b/>
                <w:bCs/>
                <w:szCs w:val="20"/>
              </w:rPr>
              <w:t>April 2013</w:t>
            </w:r>
          </w:p>
        </w:tc>
      </w:tr>
      <w:tr w:rsidR="00C40B37" w:rsidTr="00402ED5">
        <w:trPr>
          <w:cantSplit/>
          <w:trHeight w:val="20"/>
          <w:jc w:val="center"/>
        </w:trPr>
        <w:tc>
          <w:tcPr>
            <w:tcW w:w="10790" w:type="dxa"/>
            <w:gridSpan w:val="2"/>
          </w:tcPr>
          <w:p w:rsidR="009756C8" w:rsidRDefault="00402ED5" w:rsidP="00402ED5">
            <w:pPr>
              <w:pStyle w:val="detailswbullets1"/>
              <w:tabs>
                <w:tab w:val="clear" w:pos="360"/>
                <w:tab w:val="num" w:pos="455"/>
              </w:tabs>
              <w:ind w:left="455" w:hanging="285"/>
            </w:pPr>
            <w:r>
              <w:t>Managed s</w:t>
            </w:r>
            <w:r w:rsidR="00226AE3">
              <w:t xml:space="preserve">ales and </w:t>
            </w:r>
            <w:r w:rsidR="009756C8">
              <w:t xml:space="preserve">marketing of </w:t>
            </w:r>
            <w:proofErr w:type="spellStart"/>
            <w:r w:rsidR="009756C8">
              <w:t>Silvercel</w:t>
            </w:r>
            <w:proofErr w:type="spellEnd"/>
            <w:r w:rsidR="009756C8">
              <w:t xml:space="preserve"> Non-Adher</w:t>
            </w:r>
            <w:r w:rsidR="005D4CD6">
              <w:t xml:space="preserve">ent, </w:t>
            </w:r>
            <w:proofErr w:type="spellStart"/>
            <w:r w:rsidR="005D4CD6">
              <w:t>Prisma</w:t>
            </w:r>
            <w:proofErr w:type="spellEnd"/>
            <w:r w:rsidR="005D4CD6">
              <w:t xml:space="preserve">, </w:t>
            </w:r>
            <w:proofErr w:type="spellStart"/>
            <w:r w:rsidR="005D4CD6">
              <w:t>Promogran</w:t>
            </w:r>
            <w:proofErr w:type="spellEnd"/>
            <w:r w:rsidR="005D4CD6">
              <w:t xml:space="preserve">, </w:t>
            </w:r>
            <w:r w:rsidR="009756C8">
              <w:t xml:space="preserve">, </w:t>
            </w:r>
            <w:proofErr w:type="spellStart"/>
            <w:r w:rsidR="009756C8">
              <w:t>Tielle</w:t>
            </w:r>
            <w:proofErr w:type="spellEnd"/>
            <w:r w:rsidR="009756C8">
              <w:t>,</w:t>
            </w:r>
            <w:r w:rsidR="005D4CD6">
              <w:t xml:space="preserve"> </w:t>
            </w:r>
            <w:proofErr w:type="spellStart"/>
            <w:r w:rsidR="005D4CD6">
              <w:t>EpiFix</w:t>
            </w:r>
            <w:proofErr w:type="spellEnd"/>
            <w:r w:rsidR="009756C8">
              <w:t xml:space="preserve"> and additional portfolio products to wound care centers, skilled nursing facilities, home health agencies, and hospital acute care through working with Vascular Surgeons, Plastic Surgeons, Podiatrists as well as nursing staff, materials management, purcha</w:t>
            </w:r>
            <w:r w:rsidR="00F306D9">
              <w:t>sing and finance</w:t>
            </w:r>
          </w:p>
          <w:p w:rsidR="00786EBC" w:rsidRDefault="00786EBC" w:rsidP="00402ED5">
            <w:pPr>
              <w:pStyle w:val="detailswbullets1"/>
              <w:tabs>
                <w:tab w:val="clear" w:pos="360"/>
                <w:tab w:val="num" w:pos="455"/>
              </w:tabs>
              <w:ind w:left="455" w:hanging="285"/>
            </w:pPr>
            <w:r>
              <w:t xml:space="preserve">Increased </w:t>
            </w:r>
            <w:proofErr w:type="spellStart"/>
            <w:r>
              <w:t>Adaptic</w:t>
            </w:r>
            <w:proofErr w:type="spellEnd"/>
            <w:r>
              <w:t xml:space="preserve"> Touch and </w:t>
            </w:r>
            <w:proofErr w:type="spellStart"/>
            <w:r>
              <w:t>Silvercel</w:t>
            </w:r>
            <w:proofErr w:type="spellEnd"/>
            <w:r>
              <w:t xml:space="preserve"> Non-Adh</w:t>
            </w:r>
            <w:r w:rsidR="00F306D9">
              <w:t>erent business by 56.5% in 2012</w:t>
            </w:r>
          </w:p>
          <w:p w:rsidR="002D5A62" w:rsidRPr="002D5A62" w:rsidRDefault="007E4679" w:rsidP="00402ED5">
            <w:pPr>
              <w:pStyle w:val="detailswbullets1"/>
              <w:tabs>
                <w:tab w:val="clear" w:pos="360"/>
                <w:tab w:val="num" w:pos="455"/>
              </w:tabs>
              <w:ind w:left="455" w:hanging="285"/>
            </w:pPr>
            <w:r>
              <w:t>A</w:t>
            </w:r>
            <w:r w:rsidR="00AD6887">
              <w:t>chieve</w:t>
            </w:r>
            <w:r>
              <w:t>d</w:t>
            </w:r>
            <w:r w:rsidR="00EE39AC">
              <w:t xml:space="preserve"> consistent gro</w:t>
            </w:r>
            <w:r w:rsidR="00F306D9">
              <w:t>wth of territory year over year</w:t>
            </w:r>
            <w:r w:rsidR="00226AE3">
              <w:t xml:space="preserve"> specializing in turning around underperforming territories</w:t>
            </w:r>
            <w:r w:rsidR="002D5A62">
              <w:t xml:space="preserve"> through account relationships and distribution partnerships</w:t>
            </w:r>
            <w:r w:rsidR="003F36A1">
              <w:t xml:space="preserve"> </w:t>
            </w:r>
          </w:p>
          <w:p w:rsidR="00C83AB3" w:rsidRPr="00FC44FC" w:rsidRDefault="00C83AB3" w:rsidP="00402ED5">
            <w:pPr>
              <w:pStyle w:val="detailswbullets1"/>
              <w:tabs>
                <w:tab w:val="clear" w:pos="360"/>
                <w:tab w:val="num" w:pos="455"/>
              </w:tabs>
              <w:ind w:left="455" w:hanging="285"/>
            </w:pPr>
            <w:r>
              <w:t>Selected for Management Development Program.  Partner with senior management to develop skills nee</w:t>
            </w:r>
            <w:r w:rsidR="007E4679">
              <w:t>ded for future leadership roles</w:t>
            </w:r>
          </w:p>
          <w:p w:rsidR="009756C8" w:rsidRDefault="009756C8" w:rsidP="00402ED5">
            <w:pPr>
              <w:pStyle w:val="detailswbullets1"/>
              <w:tabs>
                <w:tab w:val="clear" w:pos="360"/>
                <w:tab w:val="num" w:pos="455"/>
              </w:tabs>
              <w:ind w:left="455" w:hanging="285"/>
            </w:pPr>
            <w:r>
              <w:t xml:space="preserve">Member </w:t>
            </w:r>
            <w:r w:rsidR="00786EBC">
              <w:t>of Compensation</w:t>
            </w:r>
            <w:r>
              <w:t xml:space="preserve"> </w:t>
            </w:r>
            <w:r w:rsidR="00F63D5D">
              <w:t xml:space="preserve">Advisory </w:t>
            </w:r>
            <w:r w:rsidR="00780751">
              <w:t>Board to</w:t>
            </w:r>
            <w:r w:rsidRPr="008D0CE5">
              <w:t xml:space="preserve"> design compensation structure for </w:t>
            </w:r>
            <w:r>
              <w:t>entire sales force.</w:t>
            </w:r>
          </w:p>
          <w:p w:rsidR="009756C8" w:rsidRDefault="009756C8" w:rsidP="00402ED5">
            <w:pPr>
              <w:pStyle w:val="detailswbullets1"/>
              <w:tabs>
                <w:tab w:val="clear" w:pos="360"/>
                <w:tab w:val="num" w:pos="455"/>
              </w:tabs>
              <w:ind w:left="455" w:hanging="285"/>
            </w:pPr>
            <w:r>
              <w:t>Memb</w:t>
            </w:r>
            <w:r w:rsidR="00B04DC8">
              <w:t xml:space="preserve">er of </w:t>
            </w:r>
            <w:proofErr w:type="spellStart"/>
            <w:r w:rsidR="00B04DC8">
              <w:t>Tielle</w:t>
            </w:r>
            <w:proofErr w:type="spellEnd"/>
            <w:r w:rsidR="00B04DC8">
              <w:t xml:space="preserve"> Brand launch team</w:t>
            </w:r>
            <w:r w:rsidR="00786EBC">
              <w:t xml:space="preserve"> in 2010</w:t>
            </w:r>
            <w:r w:rsidR="00B04DC8">
              <w:t>.  Liaison between the sales force and marketing team to successfully bring a new l</w:t>
            </w:r>
            <w:r w:rsidR="00F306D9">
              <w:t>ine of products to the market</w:t>
            </w:r>
          </w:p>
          <w:p w:rsidR="00332BF3" w:rsidRDefault="00332BF3" w:rsidP="00402ED5">
            <w:pPr>
              <w:pStyle w:val="detailswbullets1"/>
              <w:tabs>
                <w:tab w:val="clear" w:pos="360"/>
                <w:tab w:val="num" w:pos="455"/>
              </w:tabs>
              <w:ind w:left="455" w:hanging="285"/>
            </w:pPr>
            <w:r>
              <w:t>Representative Advisory Board</w:t>
            </w:r>
            <w:r w:rsidR="00C83AB3">
              <w:t xml:space="preserve"> Member</w:t>
            </w:r>
            <w:r>
              <w:t xml:space="preserve">.  Liaison between the sales force and sales management to uncover, discuss and resolve </w:t>
            </w:r>
            <w:r w:rsidR="007E4679">
              <w:t>sales related topics and issues</w:t>
            </w:r>
          </w:p>
          <w:p w:rsidR="009756C8" w:rsidRPr="007E4679" w:rsidRDefault="00F306D9" w:rsidP="00402ED5">
            <w:pPr>
              <w:pStyle w:val="detailswbullets1"/>
              <w:tabs>
                <w:tab w:val="clear" w:pos="360"/>
                <w:tab w:val="num" w:pos="455"/>
              </w:tabs>
              <w:ind w:left="455" w:hanging="285"/>
            </w:pPr>
            <w:r w:rsidRPr="007E4679">
              <w:t xml:space="preserve">Collaborated with GPO representatives to </w:t>
            </w:r>
            <w:r w:rsidR="007E4679" w:rsidRPr="007E4679">
              <w:t xml:space="preserve">lead contract negotiations </w:t>
            </w:r>
            <w:r w:rsidRPr="007E4679">
              <w:t>with healthcare systems for key account products in their systems</w:t>
            </w:r>
          </w:p>
          <w:p w:rsidR="00C83AB3" w:rsidRDefault="00F306D9" w:rsidP="00402ED5">
            <w:pPr>
              <w:pStyle w:val="detailswbullets1"/>
              <w:tabs>
                <w:tab w:val="clear" w:pos="360"/>
                <w:tab w:val="num" w:pos="455"/>
              </w:tabs>
              <w:ind w:left="455" w:hanging="285"/>
            </w:pPr>
            <w:r>
              <w:t>Field Sales Trainer r</w:t>
            </w:r>
            <w:r w:rsidR="009756C8">
              <w:t xml:space="preserve">esponsible for </w:t>
            </w:r>
            <w:r w:rsidR="009756C8" w:rsidRPr="00B04DC8">
              <w:t>coaching and mentoring</w:t>
            </w:r>
            <w:r w:rsidR="00D1729D">
              <w:t xml:space="preserve"> </w:t>
            </w:r>
            <w:r w:rsidR="009756C8">
              <w:t>new hires thr</w:t>
            </w:r>
            <w:r>
              <w:t>ough field rides and book study</w:t>
            </w:r>
          </w:p>
          <w:p w:rsidR="009402D4" w:rsidRDefault="009402D4" w:rsidP="00402ED5">
            <w:pPr>
              <w:pStyle w:val="detailswbullets1"/>
              <w:tabs>
                <w:tab w:val="clear" w:pos="360"/>
                <w:tab w:val="num" w:pos="455"/>
              </w:tabs>
              <w:ind w:left="455" w:hanging="285"/>
            </w:pPr>
            <w:r>
              <w:t>2010 Regio</w:t>
            </w:r>
            <w:r w:rsidR="00F306D9">
              <w:t>nal Sales Executive of the Year</w:t>
            </w:r>
          </w:p>
          <w:p w:rsidR="00E92592" w:rsidRDefault="007E4679" w:rsidP="00402ED5">
            <w:pPr>
              <w:pStyle w:val="detailswbullets1"/>
              <w:tabs>
                <w:tab w:val="clear" w:pos="360"/>
                <w:tab w:val="num" w:pos="455"/>
              </w:tabs>
              <w:ind w:left="455" w:hanging="285"/>
            </w:pPr>
            <w:r>
              <w:t>Ma</w:t>
            </w:r>
            <w:r w:rsidR="00F306D9">
              <w:t xml:space="preserve">naged </w:t>
            </w:r>
            <w:r>
              <w:t xml:space="preserve">and led </w:t>
            </w:r>
            <w:r w:rsidR="00F306D9">
              <w:t>the coordination</w:t>
            </w:r>
            <w:r w:rsidR="00E92592">
              <w:t xml:space="preserve"> </w:t>
            </w:r>
            <w:r w:rsidR="00F306D9">
              <w:t>of</w:t>
            </w:r>
            <w:r w:rsidR="00E92592">
              <w:t xml:space="preserve"> Systagenix sales team at </w:t>
            </w:r>
            <w:r>
              <w:t xml:space="preserve">the 2009, 2010, and 2011 </w:t>
            </w:r>
            <w:r w:rsidR="00E92592">
              <w:t>New Yo</w:t>
            </w:r>
            <w:r>
              <w:t>rk Podiatric Medical Conference</w:t>
            </w:r>
          </w:p>
          <w:p w:rsidR="007256AA" w:rsidRPr="007256AA" w:rsidRDefault="007256AA" w:rsidP="007256AA">
            <w:pPr>
              <w:pStyle w:val="detailswbullets1"/>
              <w:numPr>
                <w:ilvl w:val="0"/>
                <w:numId w:val="0"/>
              </w:numPr>
              <w:ind w:left="360"/>
              <w:rPr>
                <w:sz w:val="12"/>
                <w:szCs w:val="12"/>
              </w:rPr>
            </w:pPr>
          </w:p>
        </w:tc>
      </w:tr>
    </w:tbl>
    <w:p w:rsidR="00AF2D63" w:rsidRDefault="00AF2D63">
      <w:r>
        <w:br w:type="page"/>
      </w:r>
    </w:p>
    <w:tbl>
      <w:tblPr>
        <w:tblpPr w:leftFromText="180" w:rightFromText="180" w:horzAnchor="margin" w:tblpY="480"/>
        <w:tblW w:w="10729" w:type="dxa"/>
        <w:tblLayout w:type="fixed"/>
        <w:tblCellMar>
          <w:left w:w="80" w:type="dxa"/>
          <w:right w:w="80" w:type="dxa"/>
        </w:tblCellMar>
        <w:tblLook w:val="0000"/>
      </w:tblPr>
      <w:tblGrid>
        <w:gridCol w:w="8925"/>
        <w:gridCol w:w="1804"/>
      </w:tblGrid>
      <w:tr w:rsidR="000F0584" w:rsidTr="0033476B">
        <w:trPr>
          <w:cantSplit/>
          <w:trHeight w:val="20"/>
        </w:trPr>
        <w:tc>
          <w:tcPr>
            <w:tcW w:w="8925" w:type="dxa"/>
          </w:tcPr>
          <w:p w:rsidR="009756C8" w:rsidRPr="008B0AC5" w:rsidRDefault="009756C8" w:rsidP="0033476B">
            <w:pPr>
              <w:pStyle w:val="CompanyNameOne"/>
              <w:tabs>
                <w:tab w:val="clear" w:pos="6480"/>
                <w:tab w:val="right" w:pos="-12412"/>
                <w:tab w:val="right" w:pos="7991"/>
              </w:tabs>
              <w:spacing w:after="20" w:line="240" w:lineRule="auto"/>
              <w:rPr>
                <w:rFonts w:ascii="Times New Roman" w:hAnsi="Times New Roman"/>
                <w:b/>
                <w:bCs/>
                <w:szCs w:val="22"/>
              </w:rPr>
            </w:pPr>
            <w:r w:rsidRPr="008B0AC5">
              <w:rPr>
                <w:rFonts w:ascii="Times New Roman" w:hAnsi="Times New Roman"/>
                <w:b/>
                <w:bCs/>
                <w:szCs w:val="22"/>
              </w:rPr>
              <w:lastRenderedPageBreak/>
              <w:t xml:space="preserve">Daiichi-Sankyo Pharma                                                                                          </w:t>
            </w:r>
          </w:p>
          <w:p w:rsidR="009756C8" w:rsidRPr="00F306D9" w:rsidRDefault="009756C8" w:rsidP="0033476B">
            <w:pPr>
              <w:pStyle w:val="JobTitle0"/>
              <w:rPr>
                <w:rFonts w:ascii="Times New Roman" w:hAnsi="Times New Roman"/>
                <w:sz w:val="18"/>
                <w:szCs w:val="18"/>
              </w:rPr>
            </w:pPr>
            <w:r w:rsidRPr="00F306D9">
              <w:rPr>
                <w:rFonts w:ascii="Times New Roman" w:hAnsi="Times New Roman"/>
                <w:sz w:val="18"/>
                <w:szCs w:val="18"/>
              </w:rPr>
              <w:t xml:space="preserve">Daiichi-Sankyo Pharma is the US subsidiary of Sankyo Co., LTD, one of Japan’s leading pharmaceutical companies, and is committed to improving the health of people worldwide.  </w:t>
            </w:r>
          </w:p>
          <w:p w:rsidR="000F0584" w:rsidRPr="007256AA" w:rsidRDefault="009756C8" w:rsidP="0033476B">
            <w:pPr>
              <w:pStyle w:val="JobTitle0"/>
              <w:rPr>
                <w:rFonts w:ascii="Times New Roman" w:hAnsi="Times New Roman"/>
                <w:b/>
                <w:bCs/>
                <w:sz w:val="22"/>
                <w:szCs w:val="22"/>
              </w:rPr>
            </w:pPr>
            <w:r w:rsidRPr="007256AA">
              <w:rPr>
                <w:rFonts w:ascii="Times New Roman" w:hAnsi="Times New Roman"/>
                <w:b/>
                <w:bCs/>
                <w:sz w:val="22"/>
                <w:szCs w:val="22"/>
              </w:rPr>
              <w:t xml:space="preserve">Territory Account Manager  </w:t>
            </w:r>
          </w:p>
        </w:tc>
        <w:tc>
          <w:tcPr>
            <w:tcW w:w="1804" w:type="dxa"/>
          </w:tcPr>
          <w:p w:rsidR="008B0AC5" w:rsidRDefault="008B0AC5" w:rsidP="0033476B">
            <w:pPr>
              <w:rPr>
                <w:b/>
              </w:rPr>
            </w:pPr>
            <w:smartTag w:uri="urn:schemas-microsoft-com:office:smarttags" w:element="State">
              <w:smartTag w:uri="urn:schemas-microsoft-com:office:smarttags" w:element="place">
                <w:r>
                  <w:rPr>
                    <w:b/>
                  </w:rPr>
                  <w:t>New York</w:t>
                </w:r>
              </w:smartTag>
            </w:smartTag>
          </w:p>
          <w:p w:rsidR="000F0584" w:rsidRDefault="009756C8" w:rsidP="0033476B">
            <w:pPr>
              <w:rPr>
                <w:b/>
              </w:rPr>
            </w:pPr>
            <w:r>
              <w:rPr>
                <w:b/>
              </w:rPr>
              <w:t>January 2005- March 2007</w:t>
            </w:r>
          </w:p>
        </w:tc>
      </w:tr>
      <w:tr w:rsidR="000F0584" w:rsidTr="0033476B">
        <w:trPr>
          <w:cantSplit/>
          <w:trHeight w:val="20"/>
        </w:trPr>
        <w:tc>
          <w:tcPr>
            <w:tcW w:w="10729" w:type="dxa"/>
            <w:gridSpan w:val="2"/>
          </w:tcPr>
          <w:p w:rsidR="009756C8" w:rsidRPr="009756C8" w:rsidRDefault="009756C8" w:rsidP="0033476B">
            <w:pPr>
              <w:pStyle w:val="detailswbullets1"/>
              <w:rPr>
                <w:szCs w:val="20"/>
              </w:rPr>
            </w:pPr>
            <w:r w:rsidRPr="009756C8">
              <w:rPr>
                <w:szCs w:val="20"/>
              </w:rPr>
              <w:t xml:space="preserve">Responsible for marketing and sales of </w:t>
            </w:r>
            <w:proofErr w:type="spellStart"/>
            <w:r w:rsidRPr="009756C8">
              <w:rPr>
                <w:szCs w:val="20"/>
              </w:rPr>
              <w:t>Benicar</w:t>
            </w:r>
            <w:proofErr w:type="spellEnd"/>
            <w:r w:rsidRPr="009756C8">
              <w:rPr>
                <w:szCs w:val="20"/>
              </w:rPr>
              <w:t xml:space="preserve">, </w:t>
            </w:r>
            <w:proofErr w:type="spellStart"/>
            <w:r w:rsidRPr="009756C8">
              <w:rPr>
                <w:szCs w:val="20"/>
              </w:rPr>
              <w:t>Welchol</w:t>
            </w:r>
            <w:proofErr w:type="spellEnd"/>
            <w:r w:rsidRPr="009756C8">
              <w:rPr>
                <w:szCs w:val="20"/>
              </w:rPr>
              <w:t xml:space="preserve">, </w:t>
            </w:r>
            <w:proofErr w:type="spellStart"/>
            <w:r w:rsidRPr="009756C8">
              <w:rPr>
                <w:szCs w:val="20"/>
              </w:rPr>
              <w:t>Floxin</w:t>
            </w:r>
            <w:proofErr w:type="spellEnd"/>
            <w:r w:rsidRPr="009756C8">
              <w:rPr>
                <w:szCs w:val="20"/>
              </w:rPr>
              <w:t xml:space="preserve"> </w:t>
            </w:r>
            <w:proofErr w:type="spellStart"/>
            <w:r w:rsidRPr="009756C8">
              <w:rPr>
                <w:szCs w:val="20"/>
              </w:rPr>
              <w:t>Otic</w:t>
            </w:r>
            <w:proofErr w:type="spellEnd"/>
            <w:r w:rsidRPr="009756C8">
              <w:rPr>
                <w:szCs w:val="20"/>
              </w:rPr>
              <w:t xml:space="preserve"> and </w:t>
            </w:r>
            <w:proofErr w:type="spellStart"/>
            <w:r w:rsidRPr="009756C8">
              <w:rPr>
                <w:szCs w:val="20"/>
              </w:rPr>
              <w:t>Evoxac</w:t>
            </w:r>
            <w:proofErr w:type="spellEnd"/>
            <w:r w:rsidRPr="009756C8">
              <w:rPr>
                <w:szCs w:val="20"/>
              </w:rPr>
              <w:t xml:space="preserve"> to Health Care Professionals in the Brooklyn, NY area, with an emphasis on Family Medicine, Internal Medicine, Nephrology, Cardiol</w:t>
            </w:r>
            <w:r w:rsidR="00AF2D63">
              <w:rPr>
                <w:szCs w:val="20"/>
              </w:rPr>
              <w:t>ogy, and Rheumatology practices</w:t>
            </w:r>
          </w:p>
          <w:p w:rsidR="009756C8" w:rsidRPr="009756C8" w:rsidRDefault="00B04DC8" w:rsidP="0033476B">
            <w:pPr>
              <w:pStyle w:val="detailswbullets1"/>
              <w:rPr>
                <w:rStyle w:val="normal--char"/>
                <w:szCs w:val="20"/>
              </w:rPr>
            </w:pPr>
            <w:r>
              <w:rPr>
                <w:rStyle w:val="normal--char"/>
                <w:szCs w:val="20"/>
              </w:rPr>
              <w:t>He</w:t>
            </w:r>
            <w:r w:rsidR="009756C8" w:rsidRPr="009756C8">
              <w:rPr>
                <w:rStyle w:val="normal--char"/>
                <w:szCs w:val="20"/>
              </w:rPr>
              <w:t>ld ranking o</w:t>
            </w:r>
            <w:r w:rsidR="00AF2D63">
              <w:rPr>
                <w:rStyle w:val="normal--char"/>
                <w:szCs w:val="20"/>
              </w:rPr>
              <w:t>f 3 out of 535 in overall sales</w:t>
            </w:r>
          </w:p>
          <w:p w:rsidR="007256AA" w:rsidRPr="009756C8" w:rsidRDefault="009756C8" w:rsidP="0033476B">
            <w:pPr>
              <w:pStyle w:val="detailswbullets1"/>
              <w:rPr>
                <w:szCs w:val="20"/>
              </w:rPr>
            </w:pPr>
            <w:r w:rsidRPr="009756C8">
              <w:rPr>
                <w:rStyle w:val="normal--char"/>
                <w:szCs w:val="20"/>
              </w:rPr>
              <w:t xml:space="preserve">Increased Benicar market share from 3.51% to 8.287% in 24 months.  </w:t>
            </w:r>
            <w:r w:rsidR="007256AA" w:rsidRPr="009756C8">
              <w:rPr>
                <w:rStyle w:val="normal--char"/>
                <w:szCs w:val="20"/>
              </w:rPr>
              <w:t>I</w:t>
            </w:r>
            <w:r w:rsidR="00AF2D63">
              <w:rPr>
                <w:rStyle w:val="normal--char"/>
                <w:szCs w:val="20"/>
              </w:rPr>
              <w:t xml:space="preserve">ncreased </w:t>
            </w:r>
            <w:proofErr w:type="spellStart"/>
            <w:r w:rsidR="00AF2D63">
              <w:rPr>
                <w:rStyle w:val="normal--char"/>
                <w:szCs w:val="20"/>
              </w:rPr>
              <w:t>Welchol</w:t>
            </w:r>
            <w:proofErr w:type="spellEnd"/>
            <w:r w:rsidR="00AF2D63">
              <w:rPr>
                <w:rStyle w:val="normal--char"/>
                <w:szCs w:val="20"/>
              </w:rPr>
              <w:t xml:space="preserve"> volume by 46%</w:t>
            </w:r>
            <w:r w:rsidR="007256AA" w:rsidRPr="009756C8">
              <w:rPr>
                <w:rStyle w:val="normal--char"/>
                <w:szCs w:val="20"/>
              </w:rPr>
              <w:t xml:space="preserve"> </w:t>
            </w:r>
          </w:p>
          <w:p w:rsidR="009756C8" w:rsidRPr="007256AA" w:rsidRDefault="009756C8" w:rsidP="0033476B">
            <w:pPr>
              <w:pStyle w:val="detailswbullets1"/>
              <w:numPr>
                <w:ilvl w:val="0"/>
                <w:numId w:val="0"/>
              </w:numPr>
              <w:ind w:left="115"/>
              <w:rPr>
                <w:sz w:val="12"/>
                <w:szCs w:val="12"/>
              </w:rPr>
            </w:pPr>
          </w:p>
        </w:tc>
      </w:tr>
      <w:tr w:rsidR="0018259A" w:rsidTr="0033476B">
        <w:trPr>
          <w:cantSplit/>
          <w:trHeight w:val="20"/>
        </w:trPr>
        <w:tc>
          <w:tcPr>
            <w:tcW w:w="8925" w:type="dxa"/>
          </w:tcPr>
          <w:p w:rsidR="009756C8" w:rsidRPr="008B0AC5" w:rsidRDefault="009756C8" w:rsidP="0033476B">
            <w:pPr>
              <w:pStyle w:val="CompanyNameOne"/>
              <w:tabs>
                <w:tab w:val="clear" w:pos="6480"/>
                <w:tab w:val="right" w:pos="-12412"/>
                <w:tab w:val="right" w:pos="7991"/>
              </w:tabs>
              <w:spacing w:after="20" w:line="240" w:lineRule="auto"/>
              <w:rPr>
                <w:rFonts w:ascii="Times New Roman" w:hAnsi="Times New Roman"/>
                <w:szCs w:val="22"/>
              </w:rPr>
            </w:pPr>
            <w:r w:rsidRPr="008B0AC5">
              <w:rPr>
                <w:rFonts w:ascii="Times New Roman" w:hAnsi="Times New Roman"/>
                <w:b/>
                <w:bCs/>
                <w:szCs w:val="22"/>
              </w:rPr>
              <w:t xml:space="preserve">CDW Corporation                                                                                                   </w:t>
            </w:r>
          </w:p>
          <w:p w:rsidR="009756C8" w:rsidRPr="00F306D9" w:rsidRDefault="00B04DC8" w:rsidP="0033476B">
            <w:pPr>
              <w:pStyle w:val="JobTitle0"/>
              <w:tabs>
                <w:tab w:val="right" w:pos="7991"/>
              </w:tabs>
              <w:spacing w:before="0" w:after="0" w:line="240" w:lineRule="auto"/>
              <w:rPr>
                <w:rFonts w:ascii="Times New Roman" w:hAnsi="Times New Roman"/>
                <w:sz w:val="18"/>
                <w:szCs w:val="18"/>
              </w:rPr>
            </w:pPr>
            <w:r w:rsidRPr="00F306D9">
              <w:rPr>
                <w:rFonts w:ascii="Times New Roman" w:hAnsi="Times New Roman"/>
                <w:sz w:val="18"/>
                <w:szCs w:val="18"/>
              </w:rPr>
              <w:t>CDW</w:t>
            </w:r>
            <w:r w:rsidR="009756C8" w:rsidRPr="00F306D9">
              <w:rPr>
                <w:rFonts w:ascii="Times New Roman" w:hAnsi="Times New Roman"/>
                <w:sz w:val="18"/>
                <w:szCs w:val="18"/>
              </w:rPr>
              <w:t xml:space="preserve"> is a leading provider of technology solutions for businesses, government agencies and educational institutions nationwide.</w:t>
            </w:r>
          </w:p>
          <w:p w:rsidR="009756C8" w:rsidRPr="007256AA" w:rsidRDefault="009756C8" w:rsidP="0033476B">
            <w:pPr>
              <w:pStyle w:val="JobTitle0"/>
              <w:tabs>
                <w:tab w:val="right" w:pos="7991"/>
              </w:tabs>
              <w:spacing w:before="0" w:after="0" w:line="240" w:lineRule="auto"/>
              <w:rPr>
                <w:rFonts w:ascii="Times New Roman" w:hAnsi="Times New Roman"/>
                <w:sz w:val="22"/>
                <w:szCs w:val="22"/>
              </w:rPr>
            </w:pPr>
            <w:r w:rsidRPr="007256AA">
              <w:rPr>
                <w:rFonts w:ascii="Times New Roman" w:hAnsi="Times New Roman"/>
                <w:b/>
                <w:bCs/>
                <w:sz w:val="22"/>
                <w:szCs w:val="22"/>
              </w:rPr>
              <w:t>Senior Corporate Account Manager</w:t>
            </w:r>
          </w:p>
          <w:p w:rsidR="0018259A" w:rsidRPr="00620D2B" w:rsidRDefault="0018259A" w:rsidP="0033476B">
            <w:pPr>
              <w:rPr>
                <w:i/>
                <w:sz w:val="4"/>
                <w:szCs w:val="4"/>
              </w:rPr>
            </w:pPr>
          </w:p>
        </w:tc>
        <w:tc>
          <w:tcPr>
            <w:tcW w:w="1804" w:type="dxa"/>
          </w:tcPr>
          <w:p w:rsidR="0018259A" w:rsidRDefault="0018259A" w:rsidP="0033476B">
            <w:pPr>
              <w:jc w:val="right"/>
              <w:rPr>
                <w:b/>
                <w:sz w:val="16"/>
                <w:szCs w:val="16"/>
              </w:rPr>
            </w:pPr>
          </w:p>
          <w:p w:rsidR="0018259A" w:rsidRDefault="009756C8" w:rsidP="0033476B">
            <w:pPr>
              <w:rPr>
                <w:b/>
              </w:rPr>
            </w:pPr>
            <w:smartTag w:uri="urn:schemas-microsoft-com:office:smarttags" w:element="place">
              <w:smartTag w:uri="urn:schemas-microsoft-com:office:smarttags" w:element="City">
                <w:r>
                  <w:rPr>
                    <w:b/>
                  </w:rPr>
                  <w:t>Chicago</w:t>
                </w:r>
              </w:smartTag>
              <w:r>
                <w:rPr>
                  <w:b/>
                </w:rPr>
                <w:t xml:space="preserve">, </w:t>
              </w:r>
              <w:smartTag w:uri="urn:schemas-microsoft-com:office:smarttags" w:element="State">
                <w:r>
                  <w:rPr>
                    <w:b/>
                  </w:rPr>
                  <w:t>IL</w:t>
                </w:r>
              </w:smartTag>
            </w:smartTag>
          </w:p>
          <w:p w:rsidR="0018259A" w:rsidRDefault="009756C8" w:rsidP="0033476B">
            <w:pPr>
              <w:rPr>
                <w:b/>
              </w:rPr>
            </w:pPr>
            <w:r>
              <w:rPr>
                <w:b/>
              </w:rPr>
              <w:t>August 1998-December 2004</w:t>
            </w:r>
          </w:p>
        </w:tc>
      </w:tr>
      <w:tr w:rsidR="0018259A" w:rsidTr="0033476B">
        <w:trPr>
          <w:cantSplit/>
          <w:trHeight w:val="20"/>
        </w:trPr>
        <w:tc>
          <w:tcPr>
            <w:tcW w:w="10729" w:type="dxa"/>
            <w:gridSpan w:val="2"/>
          </w:tcPr>
          <w:p w:rsidR="00A71BDE" w:rsidRPr="009756C8" w:rsidRDefault="00A71BDE" w:rsidP="0033476B">
            <w:pPr>
              <w:pStyle w:val="Achievement"/>
              <w:numPr>
                <w:ilvl w:val="0"/>
                <w:numId w:val="29"/>
              </w:numPr>
              <w:tabs>
                <w:tab w:val="right" w:pos="7991"/>
              </w:tabs>
              <w:spacing w:before="60" w:after="0" w:line="240" w:lineRule="auto"/>
              <w:ind w:left="440" w:hanging="270"/>
              <w:jc w:val="left"/>
              <w:rPr>
                <w:rFonts w:ascii="Times New Roman" w:hAnsi="Times New Roman"/>
                <w:sz w:val="20"/>
              </w:rPr>
            </w:pPr>
            <w:r w:rsidRPr="009756C8">
              <w:rPr>
                <w:rFonts w:ascii="Times New Roman" w:hAnsi="Times New Roman"/>
                <w:sz w:val="20"/>
              </w:rPr>
              <w:t>Managed over 100 corporate accounts, providing them with total solutions for their entire corporate</w:t>
            </w:r>
            <w:r>
              <w:rPr>
                <w:rFonts w:ascii="Times New Roman" w:hAnsi="Times New Roman"/>
                <w:sz w:val="20"/>
              </w:rPr>
              <w:t xml:space="preserve"> technology </w:t>
            </w:r>
            <w:r w:rsidR="00AF2D63">
              <w:rPr>
                <w:rFonts w:ascii="Times New Roman" w:hAnsi="Times New Roman"/>
                <w:sz w:val="20"/>
              </w:rPr>
              <w:t>needs</w:t>
            </w:r>
          </w:p>
          <w:p w:rsidR="009756C8" w:rsidRPr="009756C8" w:rsidRDefault="009756C8" w:rsidP="0033476B">
            <w:pPr>
              <w:pStyle w:val="Achievement"/>
              <w:numPr>
                <w:ilvl w:val="0"/>
                <w:numId w:val="29"/>
              </w:numPr>
              <w:tabs>
                <w:tab w:val="right" w:pos="7991"/>
              </w:tabs>
              <w:spacing w:before="60" w:after="0" w:line="240" w:lineRule="auto"/>
              <w:ind w:left="440" w:hanging="270"/>
              <w:jc w:val="left"/>
              <w:rPr>
                <w:rFonts w:ascii="Times New Roman" w:hAnsi="Times New Roman"/>
                <w:sz w:val="20"/>
              </w:rPr>
            </w:pPr>
            <w:r w:rsidRPr="009756C8">
              <w:rPr>
                <w:rFonts w:ascii="Times New Roman" w:hAnsi="Times New Roman"/>
                <w:sz w:val="20"/>
              </w:rPr>
              <w:t>Consistently met in</w:t>
            </w:r>
            <w:r w:rsidR="00AF2D63">
              <w:rPr>
                <w:rFonts w:ascii="Times New Roman" w:hAnsi="Times New Roman"/>
                <w:sz w:val="20"/>
              </w:rPr>
              <w:t xml:space="preserve">creasing sales goals; 1999-2004, </w:t>
            </w:r>
            <w:r w:rsidR="00AF2D63" w:rsidRPr="009756C8">
              <w:rPr>
                <w:rFonts w:ascii="Times New Roman" w:hAnsi="Times New Roman"/>
                <w:sz w:val="20"/>
              </w:rPr>
              <w:t xml:space="preserve">increasing sales from $10,000 to </w:t>
            </w:r>
            <w:r w:rsidR="004E2E7E">
              <w:rPr>
                <w:rFonts w:ascii="Times New Roman" w:hAnsi="Times New Roman"/>
                <w:sz w:val="20"/>
              </w:rPr>
              <w:t>$1,000,000</w:t>
            </w:r>
          </w:p>
          <w:p w:rsidR="009756C8" w:rsidRPr="009756C8" w:rsidRDefault="009756C8" w:rsidP="0033476B">
            <w:pPr>
              <w:pStyle w:val="Achievement"/>
              <w:numPr>
                <w:ilvl w:val="0"/>
                <w:numId w:val="29"/>
              </w:numPr>
              <w:tabs>
                <w:tab w:val="right" w:pos="7991"/>
              </w:tabs>
              <w:spacing w:before="60" w:after="0" w:line="240" w:lineRule="auto"/>
              <w:ind w:left="440" w:hanging="270"/>
              <w:jc w:val="left"/>
              <w:rPr>
                <w:rFonts w:ascii="Times New Roman" w:hAnsi="Times New Roman"/>
                <w:sz w:val="20"/>
              </w:rPr>
            </w:pPr>
            <w:r w:rsidRPr="009756C8">
              <w:rPr>
                <w:rFonts w:ascii="Times New Roman" w:hAnsi="Times New Roman"/>
                <w:sz w:val="20"/>
              </w:rPr>
              <w:t xml:space="preserve">Achieved Top 10 or better ranking for </w:t>
            </w:r>
            <w:r w:rsidR="00AF2D63">
              <w:rPr>
                <w:rFonts w:ascii="Times New Roman" w:hAnsi="Times New Roman"/>
                <w:sz w:val="20"/>
              </w:rPr>
              <w:t>CDW Select division; 9/03-12/04</w:t>
            </w:r>
          </w:p>
          <w:p w:rsidR="009756C8" w:rsidRPr="009756C8" w:rsidRDefault="009756C8" w:rsidP="0033476B">
            <w:pPr>
              <w:pStyle w:val="Achievement"/>
              <w:numPr>
                <w:ilvl w:val="0"/>
                <w:numId w:val="29"/>
              </w:numPr>
              <w:tabs>
                <w:tab w:val="right" w:pos="7991"/>
              </w:tabs>
              <w:spacing w:before="60" w:after="0" w:line="240" w:lineRule="auto"/>
              <w:ind w:left="440" w:hanging="270"/>
              <w:jc w:val="left"/>
              <w:rPr>
                <w:rFonts w:ascii="Times New Roman" w:hAnsi="Times New Roman"/>
                <w:sz w:val="20"/>
              </w:rPr>
            </w:pPr>
            <w:r w:rsidRPr="009756C8">
              <w:rPr>
                <w:rFonts w:ascii="Times New Roman" w:hAnsi="Times New Roman"/>
                <w:sz w:val="20"/>
              </w:rPr>
              <w:t>President’s Clu</w:t>
            </w:r>
            <w:r w:rsidR="00AF2D63">
              <w:rPr>
                <w:rFonts w:ascii="Times New Roman" w:hAnsi="Times New Roman"/>
                <w:sz w:val="20"/>
              </w:rPr>
              <w:t>b two years in a row; 1999-2000</w:t>
            </w:r>
          </w:p>
          <w:p w:rsidR="009756C8" w:rsidRPr="009756C8" w:rsidRDefault="009756C8" w:rsidP="0033476B">
            <w:pPr>
              <w:pStyle w:val="Achievement"/>
              <w:numPr>
                <w:ilvl w:val="0"/>
                <w:numId w:val="29"/>
              </w:numPr>
              <w:tabs>
                <w:tab w:val="right" w:pos="7991"/>
              </w:tabs>
              <w:spacing w:before="60" w:after="0" w:line="240" w:lineRule="auto"/>
              <w:ind w:left="440" w:hanging="270"/>
              <w:jc w:val="left"/>
              <w:rPr>
                <w:rFonts w:ascii="Times New Roman" w:hAnsi="Times New Roman"/>
                <w:sz w:val="20"/>
              </w:rPr>
            </w:pPr>
            <w:r w:rsidRPr="009756C8">
              <w:rPr>
                <w:rFonts w:ascii="Times New Roman" w:hAnsi="Times New Roman"/>
                <w:sz w:val="20"/>
              </w:rPr>
              <w:t>Researched and developed inactive accounts through both warm and cold outbound calling resulting in a combined account base with o</w:t>
            </w:r>
            <w:r w:rsidR="00AF2D63">
              <w:rPr>
                <w:rFonts w:ascii="Times New Roman" w:hAnsi="Times New Roman"/>
                <w:sz w:val="20"/>
              </w:rPr>
              <w:t>ver $10 million in annual sales</w:t>
            </w:r>
          </w:p>
          <w:p w:rsidR="009756C8" w:rsidRPr="00AF2D63" w:rsidRDefault="009756C8" w:rsidP="0033476B">
            <w:pPr>
              <w:pStyle w:val="Achievement"/>
              <w:numPr>
                <w:ilvl w:val="0"/>
                <w:numId w:val="29"/>
              </w:numPr>
              <w:tabs>
                <w:tab w:val="right" w:pos="7991"/>
              </w:tabs>
              <w:spacing w:before="60" w:after="0" w:line="240" w:lineRule="auto"/>
              <w:ind w:left="440" w:hanging="270"/>
              <w:jc w:val="left"/>
              <w:rPr>
                <w:rFonts w:ascii="Times New Roman" w:hAnsi="Times New Roman"/>
                <w:sz w:val="20"/>
              </w:rPr>
            </w:pPr>
            <w:r w:rsidRPr="009756C8">
              <w:rPr>
                <w:rFonts w:ascii="Times New Roman" w:hAnsi="Times New Roman"/>
                <w:sz w:val="20"/>
              </w:rPr>
              <w:t>Determined strategic pricing</w:t>
            </w:r>
            <w:r w:rsidR="00AF2D63">
              <w:rPr>
                <w:rFonts w:ascii="Times New Roman" w:hAnsi="Times New Roman"/>
                <w:sz w:val="20"/>
              </w:rPr>
              <w:t xml:space="preserve"> by analyzing volume, product category, competitive analysis and leveraged key account relationships with corporate accounts</w:t>
            </w:r>
          </w:p>
          <w:p w:rsidR="0018259A" w:rsidRDefault="009756C8" w:rsidP="0033476B">
            <w:pPr>
              <w:pStyle w:val="detailswbullets1"/>
              <w:numPr>
                <w:ilvl w:val="0"/>
                <w:numId w:val="29"/>
              </w:numPr>
              <w:ind w:left="440" w:hanging="270"/>
              <w:rPr>
                <w:bCs/>
              </w:rPr>
            </w:pPr>
            <w:r w:rsidRPr="009756C8">
              <w:rPr>
                <w:szCs w:val="20"/>
              </w:rPr>
              <w:t>Maintained consistent customer satisfaction rating 4 years in a row</w:t>
            </w:r>
          </w:p>
        </w:tc>
      </w:tr>
      <w:tr w:rsidR="00616496" w:rsidTr="0033476B">
        <w:trPr>
          <w:cantSplit/>
          <w:trHeight w:val="20"/>
        </w:trPr>
        <w:tc>
          <w:tcPr>
            <w:tcW w:w="10729" w:type="dxa"/>
            <w:gridSpan w:val="2"/>
          </w:tcPr>
          <w:p w:rsidR="00A71BDE" w:rsidRDefault="00A71BDE" w:rsidP="0033476B">
            <w:pPr>
              <w:rPr>
                <w:b/>
                <w:sz w:val="22"/>
                <w:szCs w:val="22"/>
                <w:u w:val="single"/>
              </w:rPr>
            </w:pPr>
          </w:p>
          <w:p w:rsidR="00A71BDE" w:rsidRDefault="00A71BDE" w:rsidP="0033476B">
            <w:pPr>
              <w:rPr>
                <w:b/>
                <w:sz w:val="22"/>
                <w:szCs w:val="22"/>
                <w:u w:val="single"/>
              </w:rPr>
            </w:pPr>
          </w:p>
          <w:p w:rsidR="00616496" w:rsidRPr="007256AA" w:rsidRDefault="00616496" w:rsidP="0033476B">
            <w:pPr>
              <w:rPr>
                <w:b/>
                <w:sz w:val="22"/>
                <w:szCs w:val="22"/>
                <w:u w:val="single"/>
              </w:rPr>
            </w:pPr>
            <w:r w:rsidRPr="007256AA">
              <w:rPr>
                <w:b/>
                <w:sz w:val="22"/>
                <w:szCs w:val="22"/>
                <w:u w:val="single"/>
              </w:rPr>
              <w:t>EDUCATION</w:t>
            </w:r>
          </w:p>
        </w:tc>
      </w:tr>
      <w:tr w:rsidR="009756C8" w:rsidTr="0033476B">
        <w:trPr>
          <w:cantSplit/>
          <w:trHeight w:val="482"/>
        </w:trPr>
        <w:tc>
          <w:tcPr>
            <w:tcW w:w="8925" w:type="dxa"/>
          </w:tcPr>
          <w:p w:rsidR="009756C8" w:rsidRDefault="009756C8" w:rsidP="0033476B">
            <w:pPr>
              <w:pStyle w:val="CompanyNameOne"/>
              <w:tabs>
                <w:tab w:val="right" w:pos="-12412"/>
                <w:tab w:val="right" w:pos="8309"/>
              </w:tabs>
              <w:spacing w:before="180"/>
              <w:rPr>
                <w:b/>
              </w:rPr>
            </w:pPr>
            <w:r w:rsidRPr="009756C8">
              <w:rPr>
                <w:b/>
              </w:rPr>
              <w:t>INDIANA UNIVERSITY- Bachelor of Science, Biology</w:t>
            </w:r>
          </w:p>
          <w:p w:rsidR="00F305C2" w:rsidRDefault="0033476B" w:rsidP="0033476B">
            <w:pPr>
              <w:pStyle w:val="JobTitle0"/>
              <w:rPr>
                <w:b/>
                <w:i w:val="0"/>
                <w:sz w:val="22"/>
                <w:szCs w:val="22"/>
              </w:rPr>
            </w:pPr>
            <w:r>
              <w:rPr>
                <w:b/>
                <w:i w:val="0"/>
                <w:sz w:val="22"/>
                <w:szCs w:val="22"/>
              </w:rPr>
              <w:t>Bloomington, IN 1998</w:t>
            </w:r>
          </w:p>
          <w:p w:rsidR="00F63D5D" w:rsidRDefault="00F305C2" w:rsidP="0033476B">
            <w:pPr>
              <w:pStyle w:val="JobTitle0"/>
              <w:rPr>
                <w:b/>
                <w:i w:val="0"/>
                <w:sz w:val="22"/>
                <w:szCs w:val="22"/>
              </w:rPr>
            </w:pPr>
            <w:r>
              <w:rPr>
                <w:b/>
                <w:i w:val="0"/>
                <w:sz w:val="22"/>
                <w:szCs w:val="22"/>
              </w:rPr>
              <w:t xml:space="preserve">GEORGE WASHINGTON UNIVERSITY – </w:t>
            </w:r>
            <w:r w:rsidR="00F63D5D">
              <w:rPr>
                <w:b/>
                <w:i w:val="0"/>
                <w:sz w:val="22"/>
                <w:szCs w:val="22"/>
              </w:rPr>
              <w:t>MBA, Healthcare</w:t>
            </w:r>
            <w:r w:rsidR="001E78B7">
              <w:rPr>
                <w:b/>
                <w:i w:val="0"/>
                <w:sz w:val="22"/>
                <w:szCs w:val="22"/>
              </w:rPr>
              <w:t xml:space="preserve"> </w:t>
            </w:r>
          </w:p>
          <w:p w:rsidR="00F63D5D" w:rsidRDefault="00F63D5D" w:rsidP="0033476B">
            <w:pPr>
              <w:pStyle w:val="JobTitle0"/>
              <w:rPr>
                <w:b/>
                <w:i w:val="0"/>
                <w:sz w:val="22"/>
                <w:szCs w:val="22"/>
              </w:rPr>
            </w:pPr>
            <w:r>
              <w:rPr>
                <w:b/>
                <w:i w:val="0"/>
                <w:sz w:val="22"/>
                <w:szCs w:val="22"/>
              </w:rPr>
              <w:t>Washington DC 2014</w:t>
            </w:r>
          </w:p>
          <w:p w:rsidR="00F305C2" w:rsidRPr="00F63D5D" w:rsidRDefault="00F305C2" w:rsidP="0033476B">
            <w:pPr>
              <w:pStyle w:val="JobTitle0"/>
              <w:rPr>
                <w:b/>
                <w:i w:val="0"/>
                <w:sz w:val="22"/>
                <w:szCs w:val="22"/>
              </w:rPr>
            </w:pPr>
            <w:r>
              <w:rPr>
                <w:b/>
                <w:i w:val="0"/>
                <w:sz w:val="22"/>
                <w:szCs w:val="22"/>
              </w:rPr>
              <w:t xml:space="preserve">       </w:t>
            </w:r>
          </w:p>
        </w:tc>
        <w:tc>
          <w:tcPr>
            <w:tcW w:w="1804" w:type="dxa"/>
          </w:tcPr>
          <w:p w:rsidR="00F63D5D" w:rsidRDefault="00F63D5D" w:rsidP="0033476B">
            <w:pPr>
              <w:rPr>
                <w:b/>
                <w:sz w:val="16"/>
                <w:szCs w:val="16"/>
              </w:rPr>
            </w:pPr>
          </w:p>
          <w:p w:rsidR="009756C8" w:rsidRDefault="009756C8" w:rsidP="0033476B">
            <w:pPr>
              <w:rPr>
                <w:b/>
              </w:rPr>
            </w:pPr>
            <w:r w:rsidRPr="00CE6F45">
              <w:rPr>
                <w:b/>
                <w:bCs/>
                <w:sz w:val="21"/>
              </w:rPr>
              <w:t xml:space="preserve"> </w:t>
            </w:r>
          </w:p>
        </w:tc>
      </w:tr>
    </w:tbl>
    <w:p w:rsidR="0033476B" w:rsidRDefault="0033476B" w:rsidP="00706B07"/>
    <w:sectPr w:rsidR="0033476B" w:rsidSect="008F1FE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D54545"/>
    <w:multiLevelType w:val="hybridMultilevel"/>
    <w:tmpl w:val="4B08EF80"/>
    <w:lvl w:ilvl="0" w:tplc="0A300DA8">
      <w:start w:val="1"/>
      <w:numFmt w:val="bullet"/>
      <w:lvlText w:val=""/>
      <w:lvlJc w:val="left"/>
      <w:pPr>
        <w:tabs>
          <w:tab w:val="num" w:pos="702"/>
        </w:tabs>
        <w:ind w:left="702"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024852"/>
    <w:multiLevelType w:val="hybridMultilevel"/>
    <w:tmpl w:val="5C524274"/>
    <w:lvl w:ilvl="0" w:tplc="C74AE6A6">
      <w:start w:val="1"/>
      <w:numFmt w:val="bullet"/>
      <w:lvlText w:val=""/>
      <w:lvlJc w:val="left"/>
      <w:pPr>
        <w:tabs>
          <w:tab w:val="num" w:pos="648"/>
        </w:tabs>
        <w:ind w:left="648"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181D99"/>
    <w:multiLevelType w:val="hybridMultilevel"/>
    <w:tmpl w:val="6524B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7176A"/>
    <w:multiLevelType w:val="hybridMultilevel"/>
    <w:tmpl w:val="6908C1A8"/>
    <w:lvl w:ilvl="0" w:tplc="E15AFF4E">
      <w:start w:val="1"/>
      <w:numFmt w:val="bullet"/>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8F25E6"/>
    <w:multiLevelType w:val="hybridMultilevel"/>
    <w:tmpl w:val="57B2B95A"/>
    <w:lvl w:ilvl="0" w:tplc="C73C043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D153A"/>
    <w:multiLevelType w:val="hybridMultilevel"/>
    <w:tmpl w:val="FD8A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0148D"/>
    <w:multiLevelType w:val="hybridMultilevel"/>
    <w:tmpl w:val="E90273F6"/>
    <w:lvl w:ilvl="0" w:tplc="04090001">
      <w:start w:val="1"/>
      <w:numFmt w:val="bullet"/>
      <w:lvlText w:val=""/>
      <w:lvlJc w:val="left"/>
      <w:pPr>
        <w:tabs>
          <w:tab w:val="num" w:pos="732"/>
        </w:tabs>
        <w:ind w:left="732" w:hanging="360"/>
      </w:pPr>
      <w:rPr>
        <w:rFonts w:ascii="Symbol" w:hAnsi="Symbol" w:hint="default"/>
      </w:rPr>
    </w:lvl>
    <w:lvl w:ilvl="1" w:tplc="04090003" w:tentative="1">
      <w:start w:val="1"/>
      <w:numFmt w:val="bullet"/>
      <w:lvlText w:val="o"/>
      <w:lvlJc w:val="left"/>
      <w:pPr>
        <w:tabs>
          <w:tab w:val="num" w:pos="1452"/>
        </w:tabs>
        <w:ind w:left="1452" w:hanging="360"/>
      </w:pPr>
      <w:rPr>
        <w:rFonts w:ascii="Courier New" w:hAnsi="Courier New" w:cs="Courier New" w:hint="default"/>
      </w:rPr>
    </w:lvl>
    <w:lvl w:ilvl="2" w:tplc="04090005" w:tentative="1">
      <w:start w:val="1"/>
      <w:numFmt w:val="bullet"/>
      <w:lvlText w:val=""/>
      <w:lvlJc w:val="left"/>
      <w:pPr>
        <w:tabs>
          <w:tab w:val="num" w:pos="2172"/>
        </w:tabs>
        <w:ind w:left="2172" w:hanging="360"/>
      </w:pPr>
      <w:rPr>
        <w:rFonts w:ascii="Wingdings" w:hAnsi="Wingdings" w:hint="default"/>
      </w:rPr>
    </w:lvl>
    <w:lvl w:ilvl="3" w:tplc="04090001" w:tentative="1">
      <w:start w:val="1"/>
      <w:numFmt w:val="bullet"/>
      <w:lvlText w:val=""/>
      <w:lvlJc w:val="left"/>
      <w:pPr>
        <w:tabs>
          <w:tab w:val="num" w:pos="2892"/>
        </w:tabs>
        <w:ind w:left="2892" w:hanging="360"/>
      </w:pPr>
      <w:rPr>
        <w:rFonts w:ascii="Symbol" w:hAnsi="Symbol" w:hint="default"/>
      </w:rPr>
    </w:lvl>
    <w:lvl w:ilvl="4" w:tplc="04090003" w:tentative="1">
      <w:start w:val="1"/>
      <w:numFmt w:val="bullet"/>
      <w:lvlText w:val="o"/>
      <w:lvlJc w:val="left"/>
      <w:pPr>
        <w:tabs>
          <w:tab w:val="num" w:pos="3612"/>
        </w:tabs>
        <w:ind w:left="3612" w:hanging="360"/>
      </w:pPr>
      <w:rPr>
        <w:rFonts w:ascii="Courier New" w:hAnsi="Courier New" w:cs="Courier New" w:hint="default"/>
      </w:rPr>
    </w:lvl>
    <w:lvl w:ilvl="5" w:tplc="04090005" w:tentative="1">
      <w:start w:val="1"/>
      <w:numFmt w:val="bullet"/>
      <w:lvlText w:val=""/>
      <w:lvlJc w:val="left"/>
      <w:pPr>
        <w:tabs>
          <w:tab w:val="num" w:pos="4332"/>
        </w:tabs>
        <w:ind w:left="4332" w:hanging="360"/>
      </w:pPr>
      <w:rPr>
        <w:rFonts w:ascii="Wingdings" w:hAnsi="Wingdings" w:hint="default"/>
      </w:rPr>
    </w:lvl>
    <w:lvl w:ilvl="6" w:tplc="04090001" w:tentative="1">
      <w:start w:val="1"/>
      <w:numFmt w:val="bullet"/>
      <w:lvlText w:val=""/>
      <w:lvlJc w:val="left"/>
      <w:pPr>
        <w:tabs>
          <w:tab w:val="num" w:pos="5052"/>
        </w:tabs>
        <w:ind w:left="5052" w:hanging="360"/>
      </w:pPr>
      <w:rPr>
        <w:rFonts w:ascii="Symbol" w:hAnsi="Symbol" w:hint="default"/>
      </w:rPr>
    </w:lvl>
    <w:lvl w:ilvl="7" w:tplc="04090003" w:tentative="1">
      <w:start w:val="1"/>
      <w:numFmt w:val="bullet"/>
      <w:lvlText w:val="o"/>
      <w:lvlJc w:val="left"/>
      <w:pPr>
        <w:tabs>
          <w:tab w:val="num" w:pos="5772"/>
        </w:tabs>
        <w:ind w:left="5772" w:hanging="360"/>
      </w:pPr>
      <w:rPr>
        <w:rFonts w:ascii="Courier New" w:hAnsi="Courier New" w:cs="Courier New" w:hint="default"/>
      </w:rPr>
    </w:lvl>
    <w:lvl w:ilvl="8" w:tplc="04090005" w:tentative="1">
      <w:start w:val="1"/>
      <w:numFmt w:val="bullet"/>
      <w:lvlText w:val=""/>
      <w:lvlJc w:val="left"/>
      <w:pPr>
        <w:tabs>
          <w:tab w:val="num" w:pos="6492"/>
        </w:tabs>
        <w:ind w:left="6492" w:hanging="360"/>
      </w:pPr>
      <w:rPr>
        <w:rFonts w:ascii="Wingdings" w:hAnsi="Wingdings" w:hint="default"/>
      </w:rPr>
    </w:lvl>
  </w:abstractNum>
  <w:abstractNum w:abstractNumId="8">
    <w:nsid w:val="2A041DF9"/>
    <w:multiLevelType w:val="hybridMultilevel"/>
    <w:tmpl w:val="4A48281C"/>
    <w:lvl w:ilvl="0" w:tplc="03B22DFA">
      <w:start w:val="1"/>
      <w:numFmt w:val="bullet"/>
      <w:lvlText w:val=""/>
      <w:lvlJc w:val="left"/>
      <w:pPr>
        <w:tabs>
          <w:tab w:val="num" w:pos="648"/>
        </w:tabs>
        <w:ind w:left="648"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AE51DF"/>
    <w:multiLevelType w:val="hybridMultilevel"/>
    <w:tmpl w:val="2E08477E"/>
    <w:lvl w:ilvl="0" w:tplc="04090001">
      <w:start w:val="1"/>
      <w:numFmt w:val="bullet"/>
      <w:lvlText w:val=""/>
      <w:lvlJc w:val="left"/>
      <w:pPr>
        <w:ind w:left="720" w:hanging="360"/>
      </w:pPr>
      <w:rPr>
        <w:rFonts w:ascii="Symbol" w:hAnsi="Symbol"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9237D8"/>
    <w:multiLevelType w:val="multilevel"/>
    <w:tmpl w:val="868C2914"/>
    <w:lvl w:ilvl="0">
      <w:start w:val="1"/>
      <w:numFmt w:val="bullet"/>
      <w:lvlText w:val=""/>
      <w:lvlJc w:val="left"/>
      <w:pPr>
        <w:tabs>
          <w:tab w:val="num" w:pos="504"/>
        </w:tabs>
        <w:ind w:left="360" w:right="360" w:hanging="216"/>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1">
    <w:nsid w:val="32D9779B"/>
    <w:multiLevelType w:val="hybridMultilevel"/>
    <w:tmpl w:val="93A8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05106C"/>
    <w:multiLevelType w:val="hybridMultilevel"/>
    <w:tmpl w:val="6908C1A8"/>
    <w:lvl w:ilvl="0" w:tplc="47D2DB9E">
      <w:start w:val="1"/>
      <w:numFmt w:val="bullet"/>
      <w:lvlText w:val=""/>
      <w:lvlJc w:val="left"/>
      <w:pPr>
        <w:tabs>
          <w:tab w:val="num" w:pos="360"/>
        </w:tabs>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B3342B"/>
    <w:multiLevelType w:val="hybridMultilevel"/>
    <w:tmpl w:val="846A6746"/>
    <w:lvl w:ilvl="0" w:tplc="8DE88144">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765F5E"/>
    <w:multiLevelType w:val="hybridMultilevel"/>
    <w:tmpl w:val="EB9C5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FE6188"/>
    <w:multiLevelType w:val="hybridMultilevel"/>
    <w:tmpl w:val="E98EA6B8"/>
    <w:lvl w:ilvl="0" w:tplc="45DC5FBE">
      <w:start w:val="1"/>
      <w:numFmt w:val="bullet"/>
      <w:lvlText w:val="•"/>
      <w:lvlJc w:val="left"/>
      <w:pPr>
        <w:tabs>
          <w:tab w:val="num" w:pos="648"/>
        </w:tabs>
        <w:ind w:left="648" w:hanging="360"/>
      </w:pPr>
      <w:rPr>
        <w:rFonts w:ascii="Arial" w:hAnsi="Aria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940847"/>
    <w:multiLevelType w:val="hybridMultilevel"/>
    <w:tmpl w:val="7AAEF010"/>
    <w:lvl w:ilvl="0" w:tplc="04090001">
      <w:start w:val="1"/>
      <w:numFmt w:val="bullet"/>
      <w:lvlText w:val=""/>
      <w:lvlJc w:val="left"/>
      <w:pPr>
        <w:tabs>
          <w:tab w:val="num" w:pos="360"/>
        </w:tabs>
        <w:ind w:left="360" w:hanging="360"/>
      </w:pPr>
      <w:rPr>
        <w:rFonts w:ascii="Symbol" w:hAnsi="Symbol"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366BB1"/>
    <w:multiLevelType w:val="hybridMultilevel"/>
    <w:tmpl w:val="FEDA8206"/>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18">
    <w:nsid w:val="4E600E24"/>
    <w:multiLevelType w:val="multilevel"/>
    <w:tmpl w:val="989896E0"/>
    <w:lvl w:ilvl="0">
      <w:start w:val="1"/>
      <w:numFmt w:val="bullet"/>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9">
    <w:nsid w:val="4F547F6E"/>
    <w:multiLevelType w:val="hybridMultilevel"/>
    <w:tmpl w:val="DCE4A016"/>
    <w:lvl w:ilvl="0" w:tplc="04090001">
      <w:start w:val="1"/>
      <w:numFmt w:val="bullet"/>
      <w:lvlText w:val=""/>
      <w:lvlJc w:val="left"/>
      <w:pPr>
        <w:tabs>
          <w:tab w:val="num" w:pos="360"/>
        </w:tabs>
        <w:ind w:left="360" w:hanging="360"/>
      </w:pPr>
      <w:rPr>
        <w:rFonts w:ascii="Symbol" w:hAnsi="Symbol"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0F8005D"/>
    <w:multiLevelType w:val="multilevel"/>
    <w:tmpl w:val="03F4DF28"/>
    <w:lvl w:ilvl="0">
      <w:start w:val="1"/>
      <w:numFmt w:val="bullet"/>
      <w:lvlText w:val=""/>
      <w:lvlJc w:val="left"/>
      <w:pPr>
        <w:tabs>
          <w:tab w:val="num" w:pos="720"/>
        </w:tabs>
        <w:ind w:left="720" w:right="720" w:hanging="360"/>
      </w:pPr>
      <w:rPr>
        <w:rFonts w:ascii="Wingdings" w:hAnsi="Wingdings" w:hint="default"/>
      </w:rPr>
    </w:lvl>
    <w:lvl w:ilvl="1">
      <w:start w:val="1"/>
      <w:numFmt w:val="bullet"/>
      <w:lvlText w:val="o"/>
      <w:lvlJc w:val="left"/>
      <w:pPr>
        <w:tabs>
          <w:tab w:val="num" w:pos="1440"/>
        </w:tabs>
        <w:ind w:left="1440" w:right="1440" w:hanging="360"/>
      </w:pPr>
      <w:rPr>
        <w:rFonts w:ascii="Courier New" w:hAnsi="Courier New" w:cs="Courier New" w:hint="default"/>
      </w:rPr>
    </w:lvl>
    <w:lvl w:ilvl="2">
      <w:start w:val="1"/>
      <w:numFmt w:val="bullet"/>
      <w:lvlText w:val=""/>
      <w:lvlJc w:val="left"/>
      <w:pPr>
        <w:tabs>
          <w:tab w:val="num" w:pos="2160"/>
        </w:tabs>
        <w:ind w:left="2160" w:right="2160" w:hanging="360"/>
      </w:pPr>
      <w:rPr>
        <w:rFonts w:ascii="Wingdings" w:hAnsi="Wingdings" w:hint="default"/>
      </w:rPr>
    </w:lvl>
    <w:lvl w:ilvl="3">
      <w:start w:val="1"/>
      <w:numFmt w:val="bullet"/>
      <w:lvlText w:val=""/>
      <w:lvlJc w:val="left"/>
      <w:pPr>
        <w:tabs>
          <w:tab w:val="num" w:pos="2880"/>
        </w:tabs>
        <w:ind w:left="2880" w:right="2880" w:hanging="360"/>
      </w:pPr>
      <w:rPr>
        <w:rFonts w:ascii="Symbol" w:hAnsi="Symbol" w:hint="default"/>
      </w:rPr>
    </w:lvl>
    <w:lvl w:ilvl="4">
      <w:start w:val="1"/>
      <w:numFmt w:val="bullet"/>
      <w:lvlText w:val="o"/>
      <w:lvlJc w:val="left"/>
      <w:pPr>
        <w:tabs>
          <w:tab w:val="num" w:pos="3600"/>
        </w:tabs>
        <w:ind w:left="3600" w:right="3600" w:hanging="360"/>
      </w:pPr>
      <w:rPr>
        <w:rFonts w:ascii="Courier New" w:hAnsi="Courier New" w:cs="Courier New" w:hint="default"/>
      </w:rPr>
    </w:lvl>
    <w:lvl w:ilvl="5">
      <w:start w:val="1"/>
      <w:numFmt w:val="bullet"/>
      <w:lvlText w:val=""/>
      <w:lvlJc w:val="left"/>
      <w:pPr>
        <w:tabs>
          <w:tab w:val="num" w:pos="4320"/>
        </w:tabs>
        <w:ind w:left="4320" w:right="4320" w:hanging="360"/>
      </w:pPr>
      <w:rPr>
        <w:rFonts w:ascii="Wingdings" w:hAnsi="Wingdings" w:hint="default"/>
      </w:rPr>
    </w:lvl>
    <w:lvl w:ilvl="6">
      <w:start w:val="1"/>
      <w:numFmt w:val="bullet"/>
      <w:lvlText w:val=""/>
      <w:lvlJc w:val="left"/>
      <w:pPr>
        <w:tabs>
          <w:tab w:val="num" w:pos="5040"/>
        </w:tabs>
        <w:ind w:left="5040" w:right="5040" w:hanging="360"/>
      </w:pPr>
      <w:rPr>
        <w:rFonts w:ascii="Symbol" w:hAnsi="Symbol" w:hint="default"/>
      </w:rPr>
    </w:lvl>
    <w:lvl w:ilvl="7">
      <w:start w:val="1"/>
      <w:numFmt w:val="bullet"/>
      <w:lvlText w:val="o"/>
      <w:lvlJc w:val="left"/>
      <w:pPr>
        <w:tabs>
          <w:tab w:val="num" w:pos="5760"/>
        </w:tabs>
        <w:ind w:left="5760" w:right="5760" w:hanging="360"/>
      </w:pPr>
      <w:rPr>
        <w:rFonts w:ascii="Courier New" w:hAnsi="Courier New" w:cs="Courier New" w:hint="default"/>
      </w:rPr>
    </w:lvl>
    <w:lvl w:ilvl="8">
      <w:start w:val="1"/>
      <w:numFmt w:val="bullet"/>
      <w:lvlText w:val=""/>
      <w:lvlJc w:val="left"/>
      <w:pPr>
        <w:tabs>
          <w:tab w:val="num" w:pos="6480"/>
        </w:tabs>
        <w:ind w:left="6480" w:right="6480" w:hanging="360"/>
      </w:pPr>
      <w:rPr>
        <w:rFonts w:ascii="Wingdings" w:hAnsi="Wingdings" w:hint="default"/>
      </w:rPr>
    </w:lvl>
  </w:abstractNum>
  <w:abstractNum w:abstractNumId="21">
    <w:nsid w:val="5AF6641A"/>
    <w:multiLevelType w:val="hybridMultilevel"/>
    <w:tmpl w:val="13E81EF2"/>
    <w:lvl w:ilvl="0" w:tplc="248087EC">
      <w:start w:val="1"/>
      <w:numFmt w:val="bullet"/>
      <w:pStyle w:val="detailswbullets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D816EDD"/>
    <w:multiLevelType w:val="hybridMultilevel"/>
    <w:tmpl w:val="E8603AA4"/>
    <w:lvl w:ilvl="0" w:tplc="7C3C7B5A">
      <w:start w:val="1"/>
      <w:numFmt w:val="bullet"/>
      <w:lvlText w:val=""/>
      <w:lvlJc w:val="left"/>
      <w:pPr>
        <w:tabs>
          <w:tab w:val="num" w:pos="648"/>
        </w:tabs>
        <w:ind w:left="648"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491BDB"/>
    <w:multiLevelType w:val="hybridMultilevel"/>
    <w:tmpl w:val="B75248F6"/>
    <w:lvl w:ilvl="0" w:tplc="04090001">
      <w:start w:val="1"/>
      <w:numFmt w:val="bullet"/>
      <w:lvlText w:val=""/>
      <w:lvlJc w:val="left"/>
      <w:pPr>
        <w:tabs>
          <w:tab w:val="num" w:pos="648"/>
        </w:tabs>
        <w:ind w:left="648"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DC24C5"/>
    <w:multiLevelType w:val="hybridMultilevel"/>
    <w:tmpl w:val="B510C494"/>
    <w:lvl w:ilvl="0" w:tplc="F926AB3C">
      <w:start w:val="1"/>
      <w:numFmt w:val="bullet"/>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F0108D"/>
    <w:multiLevelType w:val="hybridMultilevel"/>
    <w:tmpl w:val="63C6FA7E"/>
    <w:lvl w:ilvl="0" w:tplc="39A01C4A">
      <w:start w:val="1"/>
      <w:numFmt w:val="bullet"/>
      <w:lvlText w:val=""/>
      <w:lvlJc w:val="left"/>
      <w:pPr>
        <w:tabs>
          <w:tab w:val="num" w:pos="648"/>
        </w:tabs>
        <w:ind w:left="648"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9A1B38"/>
    <w:multiLevelType w:val="hybridMultilevel"/>
    <w:tmpl w:val="ED4E67E4"/>
    <w:lvl w:ilvl="0" w:tplc="772439BC">
      <w:start w:val="1"/>
      <w:numFmt w:val="bullet"/>
      <w:lvlText w:val=""/>
      <w:lvlJc w:val="left"/>
      <w:pPr>
        <w:tabs>
          <w:tab w:val="num" w:pos="648"/>
        </w:tabs>
        <w:ind w:left="648"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6FE68FB"/>
    <w:multiLevelType w:val="hybridMultilevel"/>
    <w:tmpl w:val="7E4A5E86"/>
    <w:lvl w:ilvl="0" w:tplc="AC0E351C">
      <w:start w:val="1"/>
      <w:numFmt w:val="bullet"/>
      <w:lvlText w:val=""/>
      <w:lvlJc w:val="left"/>
      <w:pPr>
        <w:tabs>
          <w:tab w:val="num" w:pos="648"/>
        </w:tabs>
        <w:ind w:left="648"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354466"/>
    <w:multiLevelType w:val="hybridMultilevel"/>
    <w:tmpl w:val="6F826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E9475DE"/>
    <w:multiLevelType w:val="hybridMultilevel"/>
    <w:tmpl w:val="1E920B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8CF7AFA"/>
    <w:multiLevelType w:val="multilevel"/>
    <w:tmpl w:val="F8F67B54"/>
    <w:lvl w:ilvl="0">
      <w:start w:val="1"/>
      <w:numFmt w:val="bullet"/>
      <w:lvlText w:val=""/>
      <w:lvlJc w:val="left"/>
      <w:pPr>
        <w:tabs>
          <w:tab w:val="num" w:pos="360"/>
        </w:tabs>
        <w:ind w:left="144" w:hanging="1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E624289"/>
    <w:multiLevelType w:val="hybridMultilevel"/>
    <w:tmpl w:val="8FA65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7"/>
  </w:num>
  <w:num w:numId="3">
    <w:abstractNumId w:val="20"/>
  </w:num>
  <w:num w:numId="4">
    <w:abstractNumId w:val="21"/>
  </w:num>
  <w:num w:numId="5">
    <w:abstractNumId w:val="17"/>
  </w:num>
  <w:num w:numId="6">
    <w:abstractNumId w:val="10"/>
  </w:num>
  <w:num w:numId="7">
    <w:abstractNumId w:val="30"/>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8"/>
  </w:num>
  <w:num w:numId="10">
    <w:abstractNumId w:val="28"/>
  </w:num>
  <w:num w:numId="11">
    <w:abstractNumId w:val="31"/>
  </w:num>
  <w:num w:numId="12">
    <w:abstractNumId w:val="14"/>
  </w:num>
  <w:num w:numId="13">
    <w:abstractNumId w:val="13"/>
  </w:num>
  <w:num w:numId="14">
    <w:abstractNumId w:val="1"/>
  </w:num>
  <w:num w:numId="15">
    <w:abstractNumId w:val="7"/>
  </w:num>
  <w:num w:numId="16">
    <w:abstractNumId w:val="12"/>
  </w:num>
  <w:num w:numId="17">
    <w:abstractNumId w:val="3"/>
  </w:num>
  <w:num w:numId="18">
    <w:abstractNumId w:val="4"/>
  </w:num>
  <w:num w:numId="19">
    <w:abstractNumId w:val="24"/>
  </w:num>
  <w:num w:numId="20">
    <w:abstractNumId w:val="8"/>
  </w:num>
  <w:num w:numId="21">
    <w:abstractNumId w:val="27"/>
  </w:num>
  <w:num w:numId="22">
    <w:abstractNumId w:val="29"/>
  </w:num>
  <w:num w:numId="23">
    <w:abstractNumId w:val="25"/>
  </w:num>
  <w:num w:numId="24">
    <w:abstractNumId w:val="11"/>
  </w:num>
  <w:num w:numId="25">
    <w:abstractNumId w:val="6"/>
  </w:num>
  <w:num w:numId="26">
    <w:abstractNumId w:val="19"/>
  </w:num>
  <w:num w:numId="27">
    <w:abstractNumId w:val="16"/>
  </w:num>
  <w:num w:numId="28">
    <w:abstractNumId w:val="9"/>
  </w:num>
  <w:num w:numId="29">
    <w:abstractNumId w:val="5"/>
  </w:num>
  <w:num w:numId="30">
    <w:abstractNumId w:val="15"/>
  </w:num>
  <w:num w:numId="31">
    <w:abstractNumId w:val="23"/>
  </w:num>
  <w:num w:numId="32">
    <w:abstractNumId w:val="26"/>
  </w:num>
  <w:num w:numId="33">
    <w:abstractNumId w:val="2"/>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applyBreakingRules/>
    <w:useFELayout/>
  </w:compat>
  <w:rsids>
    <w:rsidRoot w:val="00134F26"/>
    <w:rsid w:val="00005157"/>
    <w:rsid w:val="00057D6D"/>
    <w:rsid w:val="000767EA"/>
    <w:rsid w:val="00076B25"/>
    <w:rsid w:val="000A75C7"/>
    <w:rsid w:val="000B0821"/>
    <w:rsid w:val="000C4FC2"/>
    <w:rsid w:val="000D17C9"/>
    <w:rsid w:val="000E463E"/>
    <w:rsid w:val="000F0584"/>
    <w:rsid w:val="00107A6B"/>
    <w:rsid w:val="001142BC"/>
    <w:rsid w:val="0012722F"/>
    <w:rsid w:val="00134F26"/>
    <w:rsid w:val="00137333"/>
    <w:rsid w:val="001562FF"/>
    <w:rsid w:val="00156996"/>
    <w:rsid w:val="0018259A"/>
    <w:rsid w:val="00193DF9"/>
    <w:rsid w:val="001B70E6"/>
    <w:rsid w:val="001C062B"/>
    <w:rsid w:val="001C47A4"/>
    <w:rsid w:val="001D31DF"/>
    <w:rsid w:val="001E14EE"/>
    <w:rsid w:val="001E78B7"/>
    <w:rsid w:val="002014B7"/>
    <w:rsid w:val="00210749"/>
    <w:rsid w:val="00226AE3"/>
    <w:rsid w:val="00236624"/>
    <w:rsid w:val="002405EC"/>
    <w:rsid w:val="002546C5"/>
    <w:rsid w:val="00255AFC"/>
    <w:rsid w:val="002A1E26"/>
    <w:rsid w:val="002B5CC4"/>
    <w:rsid w:val="002C276E"/>
    <w:rsid w:val="002C2C8E"/>
    <w:rsid w:val="002D5A62"/>
    <w:rsid w:val="002E79AC"/>
    <w:rsid w:val="002F4750"/>
    <w:rsid w:val="00302158"/>
    <w:rsid w:val="00314125"/>
    <w:rsid w:val="003248E8"/>
    <w:rsid w:val="00330A90"/>
    <w:rsid w:val="00332BF3"/>
    <w:rsid w:val="0033476B"/>
    <w:rsid w:val="00352B9A"/>
    <w:rsid w:val="0035414B"/>
    <w:rsid w:val="003618C5"/>
    <w:rsid w:val="003B0F88"/>
    <w:rsid w:val="003C76D5"/>
    <w:rsid w:val="003D318C"/>
    <w:rsid w:val="003F36A1"/>
    <w:rsid w:val="00402ED5"/>
    <w:rsid w:val="004120EE"/>
    <w:rsid w:val="004350E6"/>
    <w:rsid w:val="004421CB"/>
    <w:rsid w:val="0047038A"/>
    <w:rsid w:val="004713B6"/>
    <w:rsid w:val="00483895"/>
    <w:rsid w:val="004847C6"/>
    <w:rsid w:val="00487D9C"/>
    <w:rsid w:val="00494725"/>
    <w:rsid w:val="004B4BA1"/>
    <w:rsid w:val="004D22FB"/>
    <w:rsid w:val="004D53DB"/>
    <w:rsid w:val="004E2E7E"/>
    <w:rsid w:val="004E533F"/>
    <w:rsid w:val="004E608F"/>
    <w:rsid w:val="004F173F"/>
    <w:rsid w:val="004F2AA3"/>
    <w:rsid w:val="004F62AF"/>
    <w:rsid w:val="00503B0E"/>
    <w:rsid w:val="005143A9"/>
    <w:rsid w:val="00520B2A"/>
    <w:rsid w:val="005304A6"/>
    <w:rsid w:val="00534730"/>
    <w:rsid w:val="00543180"/>
    <w:rsid w:val="00552004"/>
    <w:rsid w:val="00554BA4"/>
    <w:rsid w:val="00562770"/>
    <w:rsid w:val="00583A33"/>
    <w:rsid w:val="00591567"/>
    <w:rsid w:val="005A7204"/>
    <w:rsid w:val="005C3042"/>
    <w:rsid w:val="005D1DDC"/>
    <w:rsid w:val="005D4CD6"/>
    <w:rsid w:val="005D68FB"/>
    <w:rsid w:val="005F5FA0"/>
    <w:rsid w:val="00616496"/>
    <w:rsid w:val="00616743"/>
    <w:rsid w:val="00620D2B"/>
    <w:rsid w:val="006525C0"/>
    <w:rsid w:val="006715E3"/>
    <w:rsid w:val="0069399A"/>
    <w:rsid w:val="006A4049"/>
    <w:rsid w:val="006B63D0"/>
    <w:rsid w:val="006C0B1F"/>
    <w:rsid w:val="006C2B60"/>
    <w:rsid w:val="006D7840"/>
    <w:rsid w:val="00701746"/>
    <w:rsid w:val="00706B07"/>
    <w:rsid w:val="00711074"/>
    <w:rsid w:val="007256AA"/>
    <w:rsid w:val="00732CB7"/>
    <w:rsid w:val="007406D4"/>
    <w:rsid w:val="00743ECD"/>
    <w:rsid w:val="00744175"/>
    <w:rsid w:val="00780751"/>
    <w:rsid w:val="00784409"/>
    <w:rsid w:val="00786EBC"/>
    <w:rsid w:val="007B59E2"/>
    <w:rsid w:val="007D1DC3"/>
    <w:rsid w:val="007E4679"/>
    <w:rsid w:val="00826DFE"/>
    <w:rsid w:val="00832C9B"/>
    <w:rsid w:val="00837676"/>
    <w:rsid w:val="00846611"/>
    <w:rsid w:val="0085755F"/>
    <w:rsid w:val="00871B0B"/>
    <w:rsid w:val="00884E19"/>
    <w:rsid w:val="008B0AC5"/>
    <w:rsid w:val="008F1FE4"/>
    <w:rsid w:val="00906D6F"/>
    <w:rsid w:val="00915AF3"/>
    <w:rsid w:val="00916683"/>
    <w:rsid w:val="00916E6A"/>
    <w:rsid w:val="00922444"/>
    <w:rsid w:val="009402D4"/>
    <w:rsid w:val="009756C8"/>
    <w:rsid w:val="009767BA"/>
    <w:rsid w:val="009860F6"/>
    <w:rsid w:val="009B0FCD"/>
    <w:rsid w:val="009B1E0E"/>
    <w:rsid w:val="009B2782"/>
    <w:rsid w:val="009B6AC9"/>
    <w:rsid w:val="009E605D"/>
    <w:rsid w:val="009E611D"/>
    <w:rsid w:val="00A03069"/>
    <w:rsid w:val="00A05FFC"/>
    <w:rsid w:val="00A1042C"/>
    <w:rsid w:val="00A20474"/>
    <w:rsid w:val="00A53714"/>
    <w:rsid w:val="00A71BDE"/>
    <w:rsid w:val="00A73416"/>
    <w:rsid w:val="00A76F14"/>
    <w:rsid w:val="00A8682D"/>
    <w:rsid w:val="00AA404D"/>
    <w:rsid w:val="00AA77DD"/>
    <w:rsid w:val="00AB33D5"/>
    <w:rsid w:val="00AB465D"/>
    <w:rsid w:val="00AC365D"/>
    <w:rsid w:val="00AD5A15"/>
    <w:rsid w:val="00AD6887"/>
    <w:rsid w:val="00AE0AFA"/>
    <w:rsid w:val="00AE120A"/>
    <w:rsid w:val="00AF2D63"/>
    <w:rsid w:val="00B04DC8"/>
    <w:rsid w:val="00B9405D"/>
    <w:rsid w:val="00B940AB"/>
    <w:rsid w:val="00B951A6"/>
    <w:rsid w:val="00BB13FC"/>
    <w:rsid w:val="00BB2B45"/>
    <w:rsid w:val="00BD1E0B"/>
    <w:rsid w:val="00BD3A94"/>
    <w:rsid w:val="00BD4D69"/>
    <w:rsid w:val="00BD5D59"/>
    <w:rsid w:val="00BE3288"/>
    <w:rsid w:val="00BE765A"/>
    <w:rsid w:val="00C11AAA"/>
    <w:rsid w:val="00C239AB"/>
    <w:rsid w:val="00C265D1"/>
    <w:rsid w:val="00C266B0"/>
    <w:rsid w:val="00C33A88"/>
    <w:rsid w:val="00C34885"/>
    <w:rsid w:val="00C40B37"/>
    <w:rsid w:val="00C52DDC"/>
    <w:rsid w:val="00C616DF"/>
    <w:rsid w:val="00C6449A"/>
    <w:rsid w:val="00C67F83"/>
    <w:rsid w:val="00C81A38"/>
    <w:rsid w:val="00C83AB3"/>
    <w:rsid w:val="00C8402B"/>
    <w:rsid w:val="00CB0CBB"/>
    <w:rsid w:val="00CC5977"/>
    <w:rsid w:val="00CC5A57"/>
    <w:rsid w:val="00CD4A16"/>
    <w:rsid w:val="00CF6F27"/>
    <w:rsid w:val="00D1729D"/>
    <w:rsid w:val="00D6054F"/>
    <w:rsid w:val="00D8338A"/>
    <w:rsid w:val="00D93AD7"/>
    <w:rsid w:val="00D94B83"/>
    <w:rsid w:val="00DB5DAF"/>
    <w:rsid w:val="00DE0EC0"/>
    <w:rsid w:val="00E14ADC"/>
    <w:rsid w:val="00E16082"/>
    <w:rsid w:val="00E3273B"/>
    <w:rsid w:val="00E47F1D"/>
    <w:rsid w:val="00E730EF"/>
    <w:rsid w:val="00E75D3A"/>
    <w:rsid w:val="00E9163A"/>
    <w:rsid w:val="00E92592"/>
    <w:rsid w:val="00EA35C5"/>
    <w:rsid w:val="00EA67EF"/>
    <w:rsid w:val="00EB6E57"/>
    <w:rsid w:val="00EE39AC"/>
    <w:rsid w:val="00F04605"/>
    <w:rsid w:val="00F079C2"/>
    <w:rsid w:val="00F2139A"/>
    <w:rsid w:val="00F305C2"/>
    <w:rsid w:val="00F306D9"/>
    <w:rsid w:val="00F4026B"/>
    <w:rsid w:val="00F40804"/>
    <w:rsid w:val="00F4501C"/>
    <w:rsid w:val="00F5173B"/>
    <w:rsid w:val="00F53F6C"/>
    <w:rsid w:val="00F63D5D"/>
    <w:rsid w:val="00F75819"/>
    <w:rsid w:val="00F80B68"/>
    <w:rsid w:val="00F92CD1"/>
    <w:rsid w:val="00FC3FE1"/>
    <w:rsid w:val="00FE7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FE4"/>
    <w:rPr>
      <w:rFonts w:eastAsia="Times New Roman"/>
      <w:szCs w:val="24"/>
    </w:rPr>
  </w:style>
  <w:style w:type="paragraph" w:styleId="Heading7">
    <w:name w:val="heading 7"/>
    <w:basedOn w:val="Normal"/>
    <w:next w:val="Normal"/>
    <w:qFormat/>
    <w:rsid w:val="009756C8"/>
    <w:pPr>
      <w:keepNext/>
      <w:jc w:val="both"/>
      <w:outlineLvl w:val="6"/>
    </w:pPr>
    <w:rPr>
      <w:rFonts w:ascii="Arial" w:hAnsi="Arial" w:cs="Arial"/>
      <w:i/>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8F1FE4"/>
    <w:pPr>
      <w:jc w:val="center"/>
    </w:pPr>
  </w:style>
  <w:style w:type="paragraph" w:customStyle="1" w:styleId="dates">
    <w:name w:val="dates"/>
    <w:basedOn w:val="Normal"/>
    <w:rsid w:val="008F1FE4"/>
    <w:pPr>
      <w:jc w:val="right"/>
    </w:pPr>
    <w:rPr>
      <w:b/>
      <w:bCs/>
      <w:szCs w:val="20"/>
    </w:rPr>
  </w:style>
  <w:style w:type="paragraph" w:customStyle="1" w:styleId="details">
    <w:name w:val="details"/>
    <w:basedOn w:val="Normal"/>
    <w:rsid w:val="008F1FE4"/>
    <w:pPr>
      <w:tabs>
        <w:tab w:val="left" w:pos="360"/>
      </w:tabs>
      <w:ind w:left="115"/>
    </w:pPr>
    <w:rPr>
      <w:szCs w:val="20"/>
    </w:rPr>
  </w:style>
  <w:style w:type="paragraph" w:customStyle="1" w:styleId="detailswbullets1">
    <w:name w:val="details w/bullets 1"/>
    <w:basedOn w:val="Normal"/>
    <w:rsid w:val="008F1FE4"/>
    <w:pPr>
      <w:numPr>
        <w:numId w:val="5"/>
      </w:numPr>
    </w:pPr>
  </w:style>
  <w:style w:type="paragraph" w:customStyle="1" w:styleId="detailswbullets2">
    <w:name w:val="details w/bullets 2"/>
    <w:basedOn w:val="detailswbullets1"/>
    <w:rsid w:val="008F1FE4"/>
    <w:pPr>
      <w:numPr>
        <w:numId w:val="4"/>
      </w:numPr>
    </w:pPr>
  </w:style>
  <w:style w:type="paragraph" w:customStyle="1" w:styleId="institutionname">
    <w:name w:val="institution name"/>
    <w:basedOn w:val="Normal"/>
    <w:rsid w:val="008F1FE4"/>
    <w:pPr>
      <w:spacing w:before="180"/>
    </w:pPr>
    <w:rPr>
      <w:b/>
      <w:bCs/>
      <w:caps/>
      <w:szCs w:val="20"/>
    </w:rPr>
  </w:style>
  <w:style w:type="paragraph" w:customStyle="1" w:styleId="jobtitle">
    <w:name w:val="job title"/>
    <w:basedOn w:val="Normal"/>
    <w:rsid w:val="008F1FE4"/>
    <w:rPr>
      <w:b/>
      <w:bCs/>
      <w:szCs w:val="20"/>
    </w:rPr>
  </w:style>
  <w:style w:type="paragraph" w:customStyle="1" w:styleId="location">
    <w:name w:val="location"/>
    <w:basedOn w:val="Normal"/>
    <w:rsid w:val="008F1FE4"/>
    <w:pPr>
      <w:spacing w:before="180"/>
      <w:jc w:val="right"/>
    </w:pPr>
    <w:rPr>
      <w:b/>
      <w:bCs/>
      <w:szCs w:val="20"/>
    </w:rPr>
  </w:style>
  <w:style w:type="paragraph" w:customStyle="1" w:styleId="name">
    <w:name w:val="name"/>
    <w:basedOn w:val="Normal"/>
    <w:rsid w:val="008F1FE4"/>
    <w:pPr>
      <w:jc w:val="center"/>
    </w:pPr>
    <w:rPr>
      <w:b/>
      <w:bCs/>
      <w:caps/>
      <w:sz w:val="26"/>
      <w:szCs w:val="28"/>
    </w:rPr>
  </w:style>
  <w:style w:type="paragraph" w:customStyle="1" w:styleId="sectionheader">
    <w:name w:val="section header"/>
    <w:basedOn w:val="Normal"/>
    <w:rsid w:val="008F1FE4"/>
    <w:pPr>
      <w:spacing w:before="240"/>
      <w:jc w:val="center"/>
    </w:pPr>
    <w:rPr>
      <w:b/>
      <w:caps/>
      <w:sz w:val="24"/>
    </w:rPr>
  </w:style>
  <w:style w:type="character" w:customStyle="1" w:styleId="locationChar">
    <w:name w:val="location Char"/>
    <w:basedOn w:val="DefaultParagraphFont"/>
    <w:rsid w:val="008F1FE4"/>
    <w:rPr>
      <w:b/>
      <w:bCs/>
      <w:lang w:val="en-US" w:eastAsia="en-US" w:bidi="ar-SA"/>
    </w:rPr>
  </w:style>
  <w:style w:type="character" w:customStyle="1" w:styleId="detailswbullets1Char">
    <w:name w:val="details w/bullets 1 Char"/>
    <w:basedOn w:val="DefaultParagraphFont"/>
    <w:rsid w:val="008F1FE4"/>
    <w:rPr>
      <w:szCs w:val="24"/>
      <w:lang w:val="en-US" w:eastAsia="en-US" w:bidi="ar-SA"/>
    </w:rPr>
  </w:style>
  <w:style w:type="character" w:styleId="Hyperlink">
    <w:name w:val="Hyperlink"/>
    <w:basedOn w:val="DefaultParagraphFont"/>
    <w:rsid w:val="008F1FE4"/>
    <w:rPr>
      <w:color w:val="0000FF"/>
      <w:u w:val="single"/>
    </w:rPr>
  </w:style>
  <w:style w:type="paragraph" w:styleId="BalloonText">
    <w:name w:val="Balloon Text"/>
    <w:basedOn w:val="Normal"/>
    <w:semiHidden/>
    <w:rsid w:val="008F1FE4"/>
    <w:rPr>
      <w:rFonts w:ascii="Tahoma" w:hAnsi="Tahoma" w:cs="Tahoma"/>
      <w:sz w:val="16"/>
      <w:szCs w:val="16"/>
    </w:rPr>
  </w:style>
  <w:style w:type="paragraph" w:customStyle="1" w:styleId="Styledetailswbullets1Bold">
    <w:name w:val="Style details w/bullets 1 + Bold"/>
    <w:basedOn w:val="detailswbullets1"/>
    <w:rsid w:val="008F1FE4"/>
    <w:rPr>
      <w:b/>
      <w:bCs/>
    </w:rPr>
  </w:style>
  <w:style w:type="character" w:customStyle="1" w:styleId="Styledetailswbullets1BoldChar">
    <w:name w:val="Style details w/bullets 1 + Bold Char"/>
    <w:basedOn w:val="detailswbullets1Char"/>
    <w:rsid w:val="008F1FE4"/>
    <w:rPr>
      <w:b/>
      <w:bCs/>
      <w:szCs w:val="24"/>
      <w:lang w:val="en-US" w:eastAsia="en-US" w:bidi="ar-SA"/>
    </w:rPr>
  </w:style>
  <w:style w:type="paragraph" w:styleId="BodyText">
    <w:name w:val="Body Text"/>
    <w:basedOn w:val="Normal"/>
    <w:rsid w:val="00156996"/>
    <w:rPr>
      <w:rFonts w:ascii="Arial" w:hAnsi="Arial" w:cs="Arial"/>
      <w:sz w:val="18"/>
    </w:rPr>
  </w:style>
  <w:style w:type="paragraph" w:styleId="Title">
    <w:name w:val="Title"/>
    <w:basedOn w:val="Normal"/>
    <w:qFormat/>
    <w:rsid w:val="00156996"/>
    <w:pPr>
      <w:ind w:right="-360"/>
      <w:jc w:val="center"/>
    </w:pPr>
    <w:rPr>
      <w:rFonts w:ascii="Arial" w:hAnsi="Arial"/>
      <w:b/>
      <w:sz w:val="28"/>
    </w:rPr>
  </w:style>
  <w:style w:type="paragraph" w:customStyle="1" w:styleId="JobTitle0">
    <w:name w:val="Job Title"/>
    <w:next w:val="Achievement"/>
    <w:rsid w:val="009756C8"/>
    <w:pPr>
      <w:spacing w:before="40" w:after="40" w:line="220" w:lineRule="atLeast"/>
    </w:pPr>
    <w:rPr>
      <w:rFonts w:ascii="Garamond" w:eastAsia="Times New Roman" w:hAnsi="Garamond"/>
      <w:i/>
      <w:spacing w:val="5"/>
      <w:sz w:val="23"/>
    </w:rPr>
  </w:style>
  <w:style w:type="paragraph" w:customStyle="1" w:styleId="Achievement">
    <w:name w:val="Achievement"/>
    <w:basedOn w:val="BodyText"/>
    <w:rsid w:val="009756C8"/>
    <w:pPr>
      <w:spacing w:after="60" w:line="240" w:lineRule="atLeast"/>
      <w:ind w:left="240" w:hanging="240"/>
      <w:jc w:val="both"/>
    </w:pPr>
    <w:rPr>
      <w:rFonts w:ascii="Garamond" w:hAnsi="Garamond" w:cs="Times New Roman"/>
      <w:sz w:val="22"/>
      <w:szCs w:val="20"/>
    </w:rPr>
  </w:style>
  <w:style w:type="paragraph" w:customStyle="1" w:styleId="CompanyNameOne">
    <w:name w:val="Company Name One"/>
    <w:basedOn w:val="Normal"/>
    <w:next w:val="JobTitle0"/>
    <w:rsid w:val="009756C8"/>
    <w:pPr>
      <w:tabs>
        <w:tab w:val="left" w:pos="1440"/>
        <w:tab w:val="right" w:pos="6480"/>
      </w:tabs>
      <w:spacing w:before="60" w:line="220" w:lineRule="atLeast"/>
    </w:pPr>
    <w:rPr>
      <w:rFonts w:ascii="Garamond" w:hAnsi="Garamond"/>
      <w:sz w:val="22"/>
      <w:szCs w:val="20"/>
    </w:rPr>
  </w:style>
  <w:style w:type="character" w:customStyle="1" w:styleId="normal--char">
    <w:name w:val="normal--char"/>
    <w:basedOn w:val="DefaultParagraphFont"/>
    <w:rsid w:val="009756C8"/>
    <w:rPr>
      <w:rFonts w:cs="Times New Roman"/>
    </w:rPr>
  </w:style>
  <w:style w:type="paragraph" w:customStyle="1" w:styleId="Name0">
    <w:name w:val="Name"/>
    <w:basedOn w:val="Normal"/>
    <w:next w:val="Normal"/>
    <w:rsid w:val="009756C8"/>
    <w:pPr>
      <w:spacing w:after="440" w:line="240" w:lineRule="atLeast"/>
      <w:jc w:val="center"/>
    </w:pPr>
    <w:rPr>
      <w:rFonts w:ascii="Garamond" w:hAnsi="Garamond"/>
      <w:caps/>
      <w:spacing w:val="80"/>
      <w:sz w:val="44"/>
      <w:szCs w:val="20"/>
    </w:rPr>
  </w:style>
  <w:style w:type="paragraph" w:styleId="ListParagraph">
    <w:name w:val="List Paragraph"/>
    <w:basedOn w:val="Normal"/>
    <w:uiPriority w:val="34"/>
    <w:qFormat/>
    <w:rsid w:val="002C2C8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amhorw@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Resume template</vt:lpstr>
    </vt:vector>
  </TitlesOfParts>
  <Company>Wharton</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avir</dc:creator>
  <cp:lastModifiedBy>Adam</cp:lastModifiedBy>
  <cp:revision>5</cp:revision>
  <cp:lastPrinted>2014-12-03T03:18:00Z</cp:lastPrinted>
  <dcterms:created xsi:type="dcterms:W3CDTF">2014-12-03T03:22:00Z</dcterms:created>
  <dcterms:modified xsi:type="dcterms:W3CDTF">2014-12-03T03:32:00Z</dcterms:modified>
</cp:coreProperties>
</file>