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D9685">
      <w:pPr>
        <w:spacing w:before="157" w:after="157" w:line="270" w:lineRule="auto"/>
        <w:jc w:val="left"/>
      </w:pPr>
      <w:bookmarkStart w:id="0" w:name="hybrid_saas_ai_agency_business_pl_f6c10f"/>
      <w:r>
        <w:rPr>
          <w:rFonts w:ascii="Georgia" w:hAnsi="Georgia" w:eastAsia="Georgia" w:cs="Georgia"/>
          <w:b/>
          <w:color w:val="000000"/>
          <w:sz w:val="39"/>
        </w:rPr>
        <w:t>Hybrid SaaS + AI Agency Business Plan and Conversation Summary</w:t>
      </w:r>
      <w:bookmarkEnd w:id="0"/>
    </w:p>
    <w:p w14:paraId="098F3F0A">
      <w:pPr>
        <w:spacing w:before="315" w:after="105" w:line="360" w:lineRule="auto"/>
        <w:ind w:left="-30"/>
        <w:jc w:val="left"/>
      </w:pPr>
      <w:bookmarkStart w:id="1" w:name="purpose_of_this_document"/>
      <w:r>
        <w:rPr>
          <w:rFonts w:ascii="Georgia" w:hAnsi="Georgia" w:eastAsia="Georgia" w:cs="Georgia"/>
          <w:b/>
          <w:color w:val="000000"/>
          <w:sz w:val="24"/>
        </w:rPr>
        <w:t>Purpose of This Document</w:t>
      </w:r>
      <w:bookmarkEnd w:id="1"/>
    </w:p>
    <w:p w14:paraId="7AB26012">
      <w:pPr>
        <w:spacing w:after="210" w:line="360" w:lineRule="auto"/>
      </w:pPr>
      <w:r>
        <w:rPr>
          <w:rFonts w:ascii="Georgia" w:hAnsi="Georgia" w:eastAsia="Georgia" w:cs="Georgia"/>
          <w:color w:val="000000"/>
        </w:rPr>
        <w:t>This document consolidates the full business discussion into a clear, non-vague working brief for a first-time founding team planning to build a hybrid business that starts as a local-service AI agency and gradually evolves into a productized SaaS company. The team currently consists of three people and wants to begin by solving small but real digital problems for local businesses, then standardize those solutions, and finally turn repeated workflows into subscription software.[cite:17][cite:20][cite:30]</w:t>
      </w:r>
    </w:p>
    <w:p w14:paraId="7A4178A3">
      <w:pPr>
        <w:spacing w:after="210" w:line="360" w:lineRule="auto"/>
      </w:pPr>
      <w:r>
        <w:rPr>
          <w:rFonts w:ascii="Georgia" w:hAnsi="Georgia" w:eastAsia="Georgia" w:cs="Georgia"/>
          <w:color w:val="000000"/>
        </w:rPr>
        <w:t>The selected working niches for exploration are: Clinics / Dentists / Physio centers, Coaching Centers / Tuitions, Salons / Gyms / Fitness businesses, Restaurants / Cafes, and Real Estate Brokers. These categories are suitable because they commonly need online presence, lead capture, customer communication, local discovery, and simple automation systems, all of which align with websites, landing pages, chatbots, lead tracking, digital campaigns, and lightweight software tools.[cite:30][cite:31][cite:32][cite:53][cite:55]</w:t>
      </w:r>
    </w:p>
    <w:p w14:paraId="3BCD14DD">
      <w:pPr>
        <w:spacing w:before="315" w:after="105" w:line="360" w:lineRule="auto"/>
        <w:ind w:left="-30"/>
        <w:jc w:val="left"/>
      </w:pPr>
      <w:bookmarkStart w:id="2" w:name="business_intent"/>
      <w:r>
        <w:rPr>
          <w:rFonts w:ascii="Georgia" w:hAnsi="Georgia" w:eastAsia="Georgia" w:cs="Georgia"/>
          <w:b/>
          <w:color w:val="000000"/>
          <w:sz w:val="24"/>
        </w:rPr>
        <w:t>Business Intent</w:t>
      </w:r>
      <w:bookmarkEnd w:id="2"/>
    </w:p>
    <w:p w14:paraId="3E1FAFFA">
      <w:pPr>
        <w:spacing w:after="210" w:line="360" w:lineRule="auto"/>
      </w:pPr>
      <w:r>
        <w:rPr>
          <w:rFonts w:ascii="Georgia" w:hAnsi="Georgia" w:eastAsia="Georgia" w:cs="Georgia"/>
          <w:color w:val="000000"/>
        </w:rPr>
        <w:t>The business being designed is not a pure SaaS company at launch and not a generic digital marketing agency either. It is a hybrid model that uses agency services for fast revenue and learning, while intentionally collecting patterns that can later become productized service packages and SaaS features.[cite:11][cite:17][cite:20]</w:t>
      </w:r>
    </w:p>
    <w:p w14:paraId="0D27A933">
      <w:pPr>
        <w:spacing w:after="210" w:line="360" w:lineRule="auto"/>
      </w:pPr>
      <w:r>
        <w:rPr>
          <w:rFonts w:ascii="Georgia" w:hAnsi="Georgia" w:eastAsia="Georgia" w:cs="Georgia"/>
          <w:color w:val="000000"/>
        </w:rPr>
        <w:t>The starting thesis is:</w:t>
      </w:r>
    </w:p>
    <w:p w14:paraId="0F572E9C">
      <w:pPr>
        <w:numPr>
          <w:ilvl w:val="0"/>
          <w:numId w:val="1"/>
        </w:numPr>
        <w:spacing w:before="105" w:after="105" w:line="360" w:lineRule="auto"/>
      </w:pPr>
      <w:r>
        <w:rPr>
          <w:rFonts w:ascii="Georgia" w:hAnsi="Georgia" w:eastAsia="Georgia" w:cs="Georgia"/>
          <w:color w:val="000000"/>
          <w:sz w:val="21"/>
        </w:rPr>
        <w:t>Local businesses often have weak digital foundations, such as no website, poor landing pages, inconsistent social presence, weak lead capture, and manual inquiry handling.[cite:30][cite:33][cite:53]</w:t>
      </w:r>
    </w:p>
    <w:p w14:paraId="4337F6F3">
      <w:pPr>
        <w:numPr>
          <w:ilvl w:val="0"/>
          <w:numId w:val="1"/>
        </w:numPr>
        <w:spacing w:before="105" w:after="105" w:line="360" w:lineRule="auto"/>
      </w:pPr>
      <w:r>
        <w:rPr>
          <w:rFonts w:ascii="Georgia" w:hAnsi="Georgia" w:eastAsia="Georgia" w:cs="Georgia"/>
          <w:color w:val="000000"/>
          <w:sz w:val="21"/>
        </w:rPr>
        <w:t>Many of these businesses can benefit from simple AI and automation layers such as chatbots, WhatsApp response flows, follow-up reminders, inquiry pipelines, and lightweight dashboards.[cite:31][cite:32][cite:34][cite:57]</w:t>
      </w:r>
    </w:p>
    <w:p w14:paraId="60D7F333">
      <w:pPr>
        <w:numPr>
          <w:ilvl w:val="0"/>
          <w:numId w:val="1"/>
        </w:numPr>
        <w:spacing w:before="105" w:after="105" w:line="360" w:lineRule="auto"/>
      </w:pPr>
      <w:r>
        <w:rPr>
          <w:rFonts w:ascii="Georgia" w:hAnsi="Georgia" w:eastAsia="Georgia" w:cs="Georgia"/>
          <w:color w:val="000000"/>
          <w:sz w:val="21"/>
        </w:rPr>
        <w:t>Service revenue can fund the early business while also revealing repeatable problems worth converting into software.[cite:17][cite:20]</w:t>
      </w:r>
    </w:p>
    <w:p w14:paraId="6236DBA6">
      <w:pPr>
        <w:spacing w:before="315" w:after="105" w:line="360" w:lineRule="auto"/>
        <w:ind w:left="-30"/>
        <w:jc w:val="left"/>
      </w:pPr>
      <w:bookmarkStart w:id="3" w:name="what_the_team_is_trying_to_build"/>
      <w:r>
        <w:rPr>
          <w:rFonts w:ascii="Georgia" w:hAnsi="Georgia" w:eastAsia="Georgia" w:cs="Georgia"/>
          <w:b/>
          <w:color w:val="000000"/>
          <w:sz w:val="24"/>
        </w:rPr>
        <w:t>What the Team Is Trying to Build</w:t>
      </w:r>
      <w:bookmarkEnd w:id="3"/>
    </w:p>
    <w:p w14:paraId="3D23CE16">
      <w:pPr>
        <w:spacing w:after="210" w:line="360" w:lineRule="auto"/>
      </w:pPr>
      <w:r>
        <w:rPr>
          <w:rFonts w:ascii="Georgia" w:hAnsi="Georgia" w:eastAsia="Georgia" w:cs="Georgia"/>
          <w:color w:val="000000"/>
        </w:rPr>
        <w:t>The goal is to build a three-layer business.</w:t>
      </w:r>
    </w:p>
    <w:p w14:paraId="06C0E206">
      <w:pPr>
        <w:spacing w:before="315" w:after="105" w:line="360" w:lineRule="auto"/>
        <w:ind w:left="-30"/>
        <w:jc w:val="left"/>
      </w:pPr>
      <w:bookmarkStart w:id="4" w:name="layer_1_service_business"/>
      <w:r>
        <w:rPr>
          <w:rFonts w:ascii="Georgia" w:hAnsi="Georgia" w:eastAsia="Georgia" w:cs="Georgia"/>
          <w:b/>
          <w:color w:val="000000"/>
          <w:sz w:val="24"/>
        </w:rPr>
        <w:t>Layer 1: Service Business</w:t>
      </w:r>
      <w:bookmarkEnd w:id="4"/>
    </w:p>
    <w:p w14:paraId="27C53A81">
      <w:pPr>
        <w:spacing w:after="210" w:line="360" w:lineRule="auto"/>
      </w:pPr>
      <w:r>
        <w:rPr>
          <w:rFonts w:ascii="Georgia" w:hAnsi="Georgia" w:eastAsia="Georgia" w:cs="Georgia"/>
          <w:color w:val="000000"/>
        </w:rPr>
        <w:t>The first layer is a done-for-you service operation for local businesses. This includes practical, high-demand offers such as:</w:t>
      </w:r>
    </w:p>
    <w:p w14:paraId="714E52FA">
      <w:pPr>
        <w:numPr>
          <w:ilvl w:val="0"/>
          <w:numId w:val="2"/>
        </w:numPr>
        <w:spacing w:before="105" w:after="105" w:line="360" w:lineRule="auto"/>
      </w:pPr>
      <w:r>
        <w:rPr>
          <w:rFonts w:ascii="Georgia" w:hAnsi="Georgia" w:eastAsia="Georgia" w:cs="Georgia"/>
          <w:color w:val="000000"/>
          <w:sz w:val="21"/>
        </w:rPr>
        <w:t>Business websites and landing pages.</w:t>
      </w:r>
    </w:p>
    <w:p w14:paraId="2EAC6472">
      <w:pPr>
        <w:numPr>
          <w:ilvl w:val="0"/>
          <w:numId w:val="2"/>
        </w:numPr>
        <w:spacing w:before="105" w:after="105" w:line="360" w:lineRule="auto"/>
      </w:pPr>
      <w:r>
        <w:rPr>
          <w:rFonts w:ascii="Georgia" w:hAnsi="Georgia" w:eastAsia="Georgia" w:cs="Georgia"/>
          <w:color w:val="000000"/>
          <w:sz w:val="21"/>
        </w:rPr>
        <w:t>Contact forms, lead capture systems, and WhatsApp integration.</w:t>
      </w:r>
    </w:p>
    <w:p w14:paraId="46E2386A">
      <w:pPr>
        <w:numPr>
          <w:ilvl w:val="0"/>
          <w:numId w:val="2"/>
        </w:numPr>
        <w:spacing w:before="105" w:after="105" w:line="360" w:lineRule="auto"/>
      </w:pPr>
      <w:r>
        <w:rPr>
          <w:rFonts w:ascii="Georgia" w:hAnsi="Georgia" w:eastAsia="Georgia" w:cs="Georgia"/>
          <w:color w:val="000000"/>
          <w:sz w:val="21"/>
        </w:rPr>
        <w:t>Basic chatbots for FAQs, booking, and inquiry collection.</w:t>
      </w:r>
    </w:p>
    <w:p w14:paraId="5429E6F1">
      <w:pPr>
        <w:numPr>
          <w:ilvl w:val="0"/>
          <w:numId w:val="2"/>
        </w:numPr>
        <w:spacing w:before="105" w:after="105" w:line="360" w:lineRule="auto"/>
      </w:pPr>
      <w:r>
        <w:rPr>
          <w:rFonts w:ascii="Georgia" w:hAnsi="Georgia" w:eastAsia="Georgia" w:cs="Georgia"/>
          <w:color w:val="000000"/>
          <w:sz w:val="21"/>
        </w:rPr>
        <w:t>Social media content support and campaign execution.</w:t>
      </w:r>
    </w:p>
    <w:p w14:paraId="1B08C467">
      <w:pPr>
        <w:numPr>
          <w:ilvl w:val="0"/>
          <w:numId w:val="2"/>
        </w:numPr>
        <w:spacing w:before="105" w:after="105" w:line="360" w:lineRule="auto"/>
      </w:pPr>
      <w:r>
        <w:rPr>
          <w:rFonts w:ascii="Georgia" w:hAnsi="Georgia" w:eastAsia="Georgia" w:cs="Georgia"/>
          <w:color w:val="000000"/>
          <w:sz w:val="21"/>
        </w:rPr>
        <w:t>Simple internal tools or automations to improve business efficiency.[cite:30][cite:31][cite:32]</w:t>
      </w:r>
    </w:p>
    <w:p w14:paraId="278B01B4">
      <w:pPr>
        <w:spacing w:after="210" w:line="360" w:lineRule="auto"/>
      </w:pPr>
      <w:r>
        <w:rPr>
          <w:rFonts w:ascii="Georgia" w:hAnsi="Georgia" w:eastAsia="Georgia" w:cs="Georgia"/>
          <w:color w:val="000000"/>
        </w:rPr>
        <w:t>This layer is designed to create cash flow quickly, reduce the risk of building software without market understanding, and produce direct feedback from real clients.[cite:17][cite:20]</w:t>
      </w:r>
    </w:p>
    <w:p w14:paraId="54B62AB4">
      <w:pPr>
        <w:spacing w:before="315" w:after="105" w:line="360" w:lineRule="auto"/>
        <w:ind w:left="-30"/>
        <w:jc w:val="left"/>
      </w:pPr>
      <w:bookmarkStart w:id="5" w:name="layer_2_productized_services"/>
      <w:r>
        <w:rPr>
          <w:rFonts w:ascii="Georgia" w:hAnsi="Georgia" w:eastAsia="Georgia" w:cs="Georgia"/>
          <w:b/>
          <w:color w:val="000000"/>
          <w:sz w:val="24"/>
        </w:rPr>
        <w:t>Layer 2: Productized Services</w:t>
      </w:r>
      <w:bookmarkEnd w:id="5"/>
    </w:p>
    <w:p w14:paraId="082CEC85">
      <w:pPr>
        <w:spacing w:after="210" w:line="360" w:lineRule="auto"/>
      </w:pPr>
      <w:r>
        <w:rPr>
          <w:rFonts w:ascii="Georgia" w:hAnsi="Georgia" w:eastAsia="Georgia" w:cs="Georgia"/>
          <w:color w:val="000000"/>
        </w:rPr>
        <w:t>Once the team starts seeing the same problems across multiple clients, the next step is to turn custom work into standardized packages. This means creating repeatable implementations like a clinic lead-capture package, a gym free-trial funnel, or a coaching center demo-class workflow.[cite:28][cite:30][cite:55]</w:t>
      </w:r>
    </w:p>
    <w:p w14:paraId="79438CA8">
      <w:pPr>
        <w:spacing w:after="210" w:line="360" w:lineRule="auto"/>
      </w:pPr>
      <w:r>
        <w:rPr>
          <w:rFonts w:ascii="Georgia" w:hAnsi="Georgia" w:eastAsia="Georgia" w:cs="Georgia"/>
          <w:color w:val="000000"/>
        </w:rPr>
        <w:t>At this stage, the business becomes easier to sell, price, and deliver because scope is clearer and the team stops reinventing each project from scratch.[cite:28][cite:30]</w:t>
      </w:r>
    </w:p>
    <w:p w14:paraId="60439135">
      <w:pPr>
        <w:spacing w:before="315" w:after="105" w:line="360" w:lineRule="auto"/>
        <w:ind w:left="-30"/>
        <w:jc w:val="left"/>
      </w:pPr>
      <w:bookmarkStart w:id="6" w:name="layer_3_saas_products"/>
      <w:r>
        <w:rPr>
          <w:rFonts w:ascii="Georgia" w:hAnsi="Georgia" w:eastAsia="Georgia" w:cs="Georgia"/>
          <w:b/>
          <w:color w:val="000000"/>
          <w:sz w:val="24"/>
        </w:rPr>
        <w:t>Layer 3: SaaS Products</w:t>
      </w:r>
      <w:bookmarkEnd w:id="6"/>
    </w:p>
    <w:p w14:paraId="053FCF7F">
      <w:pPr>
        <w:spacing w:after="210" w:line="360" w:lineRule="auto"/>
      </w:pPr>
      <w:r>
        <w:rPr>
          <w:rFonts w:ascii="Georgia" w:hAnsi="Georgia" w:eastAsia="Georgia" w:cs="Georgia"/>
          <w:color w:val="000000"/>
        </w:rPr>
        <w:t>The long-term goal is to identify one or more recurring pain points across clients and build a software layer around them. Practical examples include a lead dashboard, a chatbot configuration panel, a client reporting portal, an appointment follow-up system, or a niche-specific inquiry pipeline manager.[cite:17][cite:20][cite:31]</w:t>
      </w:r>
    </w:p>
    <w:p w14:paraId="3EE781DF">
      <w:pPr>
        <w:spacing w:after="210" w:line="360" w:lineRule="auto"/>
      </w:pPr>
      <w:r>
        <w:rPr>
          <w:rFonts w:ascii="Georgia" w:hAnsi="Georgia" w:eastAsia="Georgia" w:cs="Georgia"/>
          <w:color w:val="000000"/>
        </w:rPr>
        <w:t>This creates recurring subscription income and gradually shifts the company from labor-heavy service work toward scalable software revenue.[cite:17][cite:20]</w:t>
      </w:r>
    </w:p>
    <w:p w14:paraId="1039CD4F">
      <w:pPr>
        <w:spacing w:before="315" w:after="105" w:line="360" w:lineRule="auto"/>
        <w:ind w:left="-30"/>
        <w:jc w:val="left"/>
      </w:pPr>
      <w:bookmarkStart w:id="7" w:name="recommended_initial_offer_structure"/>
      <w:r>
        <w:rPr>
          <w:rFonts w:ascii="Georgia" w:hAnsi="Georgia" w:eastAsia="Georgia" w:cs="Georgia"/>
          <w:b/>
          <w:color w:val="000000"/>
          <w:sz w:val="24"/>
        </w:rPr>
        <w:t>Recommended Initial Offer Structure</w:t>
      </w:r>
      <w:bookmarkEnd w:id="7"/>
    </w:p>
    <w:p w14:paraId="27AC8FD7">
      <w:pPr>
        <w:spacing w:after="210" w:line="360" w:lineRule="auto"/>
      </w:pPr>
      <w:r>
        <w:rPr>
          <w:rFonts w:ascii="Georgia" w:hAnsi="Georgia" w:eastAsia="Georgia" w:cs="Georgia"/>
          <w:color w:val="000000"/>
        </w:rPr>
        <w:t>The early business should not launch with dozens of services. It should begin with a narrow set of offers that are easy to explain, deliver, and improve. For first-time founders serving local businesses, the strongest starting structure is three core packages.[cite:28][cite:30]</w:t>
      </w:r>
    </w:p>
    <w:p w14:paraId="593059F2">
      <w:pPr>
        <w:spacing w:before="315" w:after="105" w:line="360" w:lineRule="auto"/>
        <w:ind w:left="-30"/>
        <w:jc w:val="left"/>
      </w:pPr>
      <w:bookmarkStart w:id="8" w:name="offer_1_digital_starter"/>
      <w:r>
        <w:rPr>
          <w:rFonts w:ascii="Georgia" w:hAnsi="Georgia" w:eastAsia="Georgia" w:cs="Georgia"/>
          <w:b/>
          <w:color w:val="000000"/>
          <w:sz w:val="24"/>
        </w:rPr>
        <w:t>Offer 1: Digital Starter</w:t>
      </w:r>
      <w:bookmarkEnd w:id="8"/>
    </w:p>
    <w:p w14:paraId="71C6E965">
      <w:pPr>
        <w:spacing w:after="210" w:line="360" w:lineRule="auto"/>
      </w:pPr>
      <w:r>
        <w:rPr>
          <w:rFonts w:ascii="Georgia" w:hAnsi="Georgia" w:eastAsia="Georgia" w:cs="Georgia"/>
          <w:color w:val="000000"/>
        </w:rPr>
        <w:t>This package is for businesses that either have no website or have a weak online presence.</w:t>
      </w:r>
    </w:p>
    <w:p w14:paraId="009B4103">
      <w:pPr>
        <w:spacing w:after="210" w:line="360" w:lineRule="auto"/>
      </w:pPr>
      <w:r>
        <w:rPr>
          <w:rFonts w:ascii="Georgia" w:hAnsi="Georgia" w:eastAsia="Georgia" w:cs="Georgia"/>
          <w:color w:val="000000"/>
        </w:rPr>
        <w:t>Scope:</w:t>
      </w:r>
    </w:p>
    <w:p w14:paraId="0CFD34E5">
      <w:pPr>
        <w:numPr>
          <w:ilvl w:val="0"/>
          <w:numId w:val="3"/>
        </w:numPr>
        <w:spacing w:before="105" w:after="105" w:line="360" w:lineRule="auto"/>
      </w:pPr>
      <w:r>
        <w:rPr>
          <w:rFonts w:ascii="Georgia" w:hAnsi="Georgia" w:eastAsia="Georgia" w:cs="Georgia"/>
          <w:color w:val="000000"/>
          <w:sz w:val="21"/>
        </w:rPr>
        <w:t>One-page website or landing page.</w:t>
      </w:r>
    </w:p>
    <w:p w14:paraId="3930E123">
      <w:pPr>
        <w:numPr>
          <w:ilvl w:val="0"/>
          <w:numId w:val="3"/>
        </w:numPr>
        <w:spacing w:before="105" w:after="105" w:line="360" w:lineRule="auto"/>
      </w:pPr>
      <w:r>
        <w:rPr>
          <w:rFonts w:ascii="Georgia" w:hAnsi="Georgia" w:eastAsia="Georgia" w:cs="Georgia"/>
          <w:color w:val="000000"/>
          <w:sz w:val="21"/>
        </w:rPr>
        <w:t>Core business information.</w:t>
      </w:r>
    </w:p>
    <w:p w14:paraId="53C54689">
      <w:pPr>
        <w:numPr>
          <w:ilvl w:val="0"/>
          <w:numId w:val="3"/>
        </w:numPr>
        <w:spacing w:before="105" w:after="105" w:line="360" w:lineRule="auto"/>
      </w:pPr>
      <w:r>
        <w:rPr>
          <w:rFonts w:ascii="Georgia" w:hAnsi="Georgia" w:eastAsia="Georgia" w:cs="Georgia"/>
          <w:color w:val="000000"/>
          <w:sz w:val="21"/>
        </w:rPr>
        <w:t>WhatsApp button or contact form.</w:t>
      </w:r>
    </w:p>
    <w:p w14:paraId="61289045">
      <w:pPr>
        <w:numPr>
          <w:ilvl w:val="0"/>
          <w:numId w:val="3"/>
        </w:numPr>
        <w:spacing w:before="105" w:after="105" w:line="360" w:lineRule="auto"/>
      </w:pPr>
      <w:r>
        <w:rPr>
          <w:rFonts w:ascii="Georgia" w:hAnsi="Georgia" w:eastAsia="Georgia" w:cs="Georgia"/>
          <w:color w:val="000000"/>
          <w:sz w:val="21"/>
        </w:rPr>
        <w:t>Domain and hosting guidance.</w:t>
      </w:r>
    </w:p>
    <w:p w14:paraId="35B69C35">
      <w:pPr>
        <w:numPr>
          <w:ilvl w:val="0"/>
          <w:numId w:val="3"/>
        </w:numPr>
        <w:spacing w:before="105" w:after="105" w:line="360" w:lineRule="auto"/>
      </w:pPr>
      <w:r>
        <w:rPr>
          <w:rFonts w:ascii="Georgia" w:hAnsi="Georgia" w:eastAsia="Georgia" w:cs="Georgia"/>
          <w:color w:val="000000"/>
          <w:sz w:val="21"/>
        </w:rPr>
        <w:t>Google Business/Profile support where relevant.[cite:30][cite:33][cite:53]</w:t>
      </w:r>
    </w:p>
    <w:p w14:paraId="15262324">
      <w:pPr>
        <w:spacing w:after="210" w:line="360" w:lineRule="auto"/>
      </w:pPr>
      <w:r>
        <w:rPr>
          <w:rFonts w:ascii="Georgia" w:hAnsi="Georgia" w:eastAsia="Georgia" w:cs="Georgia"/>
          <w:color w:val="000000"/>
        </w:rPr>
        <w:t>Business value:</w:t>
      </w:r>
    </w:p>
    <w:p w14:paraId="1ECCCD66">
      <w:pPr>
        <w:numPr>
          <w:ilvl w:val="0"/>
          <w:numId w:val="4"/>
        </w:numPr>
        <w:spacing w:before="105" w:after="105" w:line="360" w:lineRule="auto"/>
      </w:pPr>
      <w:r>
        <w:rPr>
          <w:rFonts w:ascii="Georgia" w:hAnsi="Georgia" w:eastAsia="Georgia" w:cs="Georgia"/>
          <w:color w:val="000000"/>
          <w:sz w:val="21"/>
        </w:rPr>
        <w:t>Gives the client a credible online presence.</w:t>
      </w:r>
    </w:p>
    <w:p w14:paraId="69FBA589">
      <w:pPr>
        <w:numPr>
          <w:ilvl w:val="0"/>
          <w:numId w:val="4"/>
        </w:numPr>
        <w:spacing w:before="105" w:after="105" w:line="360" w:lineRule="auto"/>
      </w:pPr>
      <w:r>
        <w:rPr>
          <w:rFonts w:ascii="Georgia" w:hAnsi="Georgia" w:eastAsia="Georgia" w:cs="Georgia"/>
          <w:color w:val="000000"/>
          <w:sz w:val="21"/>
        </w:rPr>
        <w:t>Creates a destination for traffic from Google, social media, or referrals.</w:t>
      </w:r>
    </w:p>
    <w:p w14:paraId="4AD2F73F">
      <w:pPr>
        <w:numPr>
          <w:ilvl w:val="0"/>
          <w:numId w:val="4"/>
        </w:numPr>
        <w:spacing w:before="105" w:after="105" w:line="360" w:lineRule="auto"/>
      </w:pPr>
      <w:r>
        <w:rPr>
          <w:rFonts w:ascii="Georgia" w:hAnsi="Georgia" w:eastAsia="Georgia" w:cs="Georgia"/>
          <w:color w:val="000000"/>
          <w:sz w:val="21"/>
        </w:rPr>
        <w:t>Acts as the base layer for future lead capture and campaigns.[cite:30][cite:33]</w:t>
      </w:r>
    </w:p>
    <w:p w14:paraId="06181025">
      <w:pPr>
        <w:spacing w:before="315" w:after="105" w:line="360" w:lineRule="auto"/>
        <w:ind w:left="-30"/>
        <w:jc w:val="left"/>
      </w:pPr>
      <w:bookmarkStart w:id="9" w:name="offer_2_lead_capture_chatbot_setup"/>
      <w:r>
        <w:rPr>
          <w:rFonts w:ascii="Georgia" w:hAnsi="Georgia" w:eastAsia="Georgia" w:cs="Georgia"/>
          <w:b/>
          <w:color w:val="000000"/>
          <w:sz w:val="24"/>
        </w:rPr>
        <w:t>Offer 2: Lead Capture + Chatbot Setup</w:t>
      </w:r>
      <w:bookmarkEnd w:id="9"/>
    </w:p>
    <w:p w14:paraId="0FE711DF">
      <w:pPr>
        <w:spacing w:after="210" w:line="360" w:lineRule="auto"/>
      </w:pPr>
      <w:r>
        <w:rPr>
          <w:rFonts w:ascii="Georgia" w:hAnsi="Georgia" w:eastAsia="Georgia" w:cs="Georgia"/>
          <w:color w:val="000000"/>
        </w:rPr>
        <w:t>This package is for businesses receiving inquiries through calls, WhatsApp, or walk-ins but lacking structured follow-up.</w:t>
      </w:r>
    </w:p>
    <w:p w14:paraId="0F59986F">
      <w:pPr>
        <w:spacing w:after="210" w:line="360" w:lineRule="auto"/>
      </w:pPr>
      <w:r>
        <w:rPr>
          <w:rFonts w:ascii="Georgia" w:hAnsi="Georgia" w:eastAsia="Georgia" w:cs="Georgia"/>
          <w:color w:val="000000"/>
        </w:rPr>
        <w:t>Scope:</w:t>
      </w:r>
    </w:p>
    <w:p w14:paraId="7E8CCC58">
      <w:pPr>
        <w:numPr>
          <w:ilvl w:val="0"/>
          <w:numId w:val="5"/>
        </w:numPr>
        <w:spacing w:before="105" w:after="105" w:line="360" w:lineRule="auto"/>
      </w:pPr>
      <w:r>
        <w:rPr>
          <w:rFonts w:ascii="Georgia" w:hAnsi="Georgia" w:eastAsia="Georgia" w:cs="Georgia"/>
          <w:color w:val="000000"/>
          <w:sz w:val="21"/>
        </w:rPr>
        <w:t>Inquiry forms and lead capture pages.</w:t>
      </w:r>
    </w:p>
    <w:p w14:paraId="2B93BED3">
      <w:pPr>
        <w:numPr>
          <w:ilvl w:val="0"/>
          <w:numId w:val="5"/>
        </w:numPr>
        <w:spacing w:before="105" w:after="105" w:line="360" w:lineRule="auto"/>
      </w:pPr>
      <w:r>
        <w:rPr>
          <w:rFonts w:ascii="Georgia" w:hAnsi="Georgia" w:eastAsia="Georgia" w:cs="Georgia"/>
          <w:color w:val="000000"/>
          <w:sz w:val="21"/>
        </w:rPr>
        <w:t>WhatsApp or website chatbot for FAQs and first response.</w:t>
      </w:r>
    </w:p>
    <w:p w14:paraId="153E3BE6">
      <w:pPr>
        <w:numPr>
          <w:ilvl w:val="0"/>
          <w:numId w:val="5"/>
        </w:numPr>
        <w:spacing w:before="105" w:after="105" w:line="360" w:lineRule="auto"/>
      </w:pPr>
      <w:r>
        <w:rPr>
          <w:rFonts w:ascii="Georgia" w:hAnsi="Georgia" w:eastAsia="Georgia" w:cs="Georgia"/>
          <w:color w:val="000000"/>
          <w:sz w:val="21"/>
        </w:rPr>
        <w:t>Auto-reply and follow-up flow.</w:t>
      </w:r>
    </w:p>
    <w:p w14:paraId="61629EE3">
      <w:pPr>
        <w:numPr>
          <w:ilvl w:val="0"/>
          <w:numId w:val="5"/>
        </w:numPr>
        <w:spacing w:before="105" w:after="105" w:line="360" w:lineRule="auto"/>
      </w:pPr>
      <w:r>
        <w:rPr>
          <w:rFonts w:ascii="Georgia" w:hAnsi="Georgia" w:eastAsia="Georgia" w:cs="Georgia"/>
          <w:color w:val="000000"/>
          <w:sz w:val="21"/>
        </w:rPr>
        <w:t>Lead collection into a sheet or CRM-style tracker.[cite:32][cite:35][cite:57]</w:t>
      </w:r>
    </w:p>
    <w:p w14:paraId="71474FC5">
      <w:pPr>
        <w:spacing w:after="210" w:line="360" w:lineRule="auto"/>
      </w:pPr>
      <w:r>
        <w:rPr>
          <w:rFonts w:ascii="Georgia" w:hAnsi="Georgia" w:eastAsia="Georgia" w:cs="Georgia"/>
          <w:color w:val="000000"/>
        </w:rPr>
        <w:t>Business value:</w:t>
      </w:r>
    </w:p>
    <w:p w14:paraId="6E0D399E">
      <w:pPr>
        <w:numPr>
          <w:ilvl w:val="0"/>
          <w:numId w:val="6"/>
        </w:numPr>
        <w:spacing w:before="105" w:after="105" w:line="360" w:lineRule="auto"/>
      </w:pPr>
      <w:r>
        <w:rPr>
          <w:rFonts w:ascii="Georgia" w:hAnsi="Georgia" w:eastAsia="Georgia" w:cs="Georgia"/>
          <w:color w:val="000000"/>
          <w:sz w:val="21"/>
        </w:rPr>
        <w:t>Reduces response delays.</w:t>
      </w:r>
    </w:p>
    <w:p w14:paraId="4E2F3176">
      <w:pPr>
        <w:numPr>
          <w:ilvl w:val="0"/>
          <w:numId w:val="6"/>
        </w:numPr>
        <w:spacing w:before="105" w:after="105" w:line="360" w:lineRule="auto"/>
      </w:pPr>
      <w:r>
        <w:rPr>
          <w:rFonts w:ascii="Georgia" w:hAnsi="Georgia" w:eastAsia="Georgia" w:cs="Georgia"/>
          <w:color w:val="000000"/>
          <w:sz w:val="21"/>
        </w:rPr>
        <w:t>Captures more inquiries consistently.</w:t>
      </w:r>
    </w:p>
    <w:p w14:paraId="77423BE7">
      <w:pPr>
        <w:numPr>
          <w:ilvl w:val="0"/>
          <w:numId w:val="6"/>
        </w:numPr>
        <w:spacing w:before="105" w:after="105" w:line="360" w:lineRule="auto"/>
      </w:pPr>
      <w:r>
        <w:rPr>
          <w:rFonts w:ascii="Georgia" w:hAnsi="Georgia" w:eastAsia="Georgia" w:cs="Georgia"/>
          <w:color w:val="000000"/>
          <w:sz w:val="21"/>
        </w:rPr>
        <w:t>Makes manual lead handling more organized.</w:t>
      </w:r>
    </w:p>
    <w:p w14:paraId="6015C208">
      <w:pPr>
        <w:numPr>
          <w:ilvl w:val="0"/>
          <w:numId w:val="6"/>
        </w:numPr>
        <w:spacing w:before="105" w:after="105" w:line="360" w:lineRule="auto"/>
      </w:pPr>
      <w:r>
        <w:rPr>
          <w:rFonts w:ascii="Georgia" w:hAnsi="Georgia" w:eastAsia="Georgia" w:cs="Georgia"/>
          <w:color w:val="000000"/>
          <w:sz w:val="21"/>
        </w:rPr>
        <w:t>Creates data that can later feed a SaaS dashboard.[cite:31][cite:32][cite:35]</w:t>
      </w:r>
    </w:p>
    <w:p w14:paraId="752A2F7C">
      <w:pPr>
        <w:spacing w:before="315" w:after="105" w:line="360" w:lineRule="auto"/>
        <w:ind w:left="-30"/>
        <w:jc w:val="left"/>
      </w:pPr>
      <w:bookmarkStart w:id="10" w:name="offer_3_growth_support"/>
      <w:r>
        <w:rPr>
          <w:rFonts w:ascii="Georgia" w:hAnsi="Georgia" w:eastAsia="Georgia" w:cs="Georgia"/>
          <w:b/>
          <w:color w:val="000000"/>
          <w:sz w:val="24"/>
        </w:rPr>
        <w:t>Offer 3: Growth Support</w:t>
      </w:r>
      <w:bookmarkEnd w:id="10"/>
    </w:p>
    <w:p w14:paraId="3032E94A">
      <w:pPr>
        <w:spacing w:after="210" w:line="360" w:lineRule="auto"/>
      </w:pPr>
      <w:r>
        <w:rPr>
          <w:rFonts w:ascii="Georgia" w:hAnsi="Georgia" w:eastAsia="Georgia" w:cs="Georgia"/>
          <w:color w:val="000000"/>
        </w:rPr>
        <w:t>This package is for businesses that already have a basic digital foundation and need regular customer acquisition support.</w:t>
      </w:r>
    </w:p>
    <w:p w14:paraId="22417838">
      <w:pPr>
        <w:spacing w:after="210" w:line="360" w:lineRule="auto"/>
      </w:pPr>
      <w:r>
        <w:rPr>
          <w:rFonts w:ascii="Georgia" w:hAnsi="Georgia" w:eastAsia="Georgia" w:cs="Georgia"/>
          <w:color w:val="000000"/>
        </w:rPr>
        <w:t>Scope:</w:t>
      </w:r>
    </w:p>
    <w:p w14:paraId="10556110">
      <w:pPr>
        <w:numPr>
          <w:ilvl w:val="0"/>
          <w:numId w:val="7"/>
        </w:numPr>
        <w:spacing w:before="105" w:after="105" w:line="360" w:lineRule="auto"/>
      </w:pPr>
      <w:r>
        <w:rPr>
          <w:rFonts w:ascii="Georgia" w:hAnsi="Georgia" w:eastAsia="Georgia" w:cs="Georgia"/>
          <w:color w:val="000000"/>
          <w:sz w:val="21"/>
        </w:rPr>
        <w:t>Monthly social media content.</w:t>
      </w:r>
    </w:p>
    <w:p w14:paraId="4492A537">
      <w:pPr>
        <w:numPr>
          <w:ilvl w:val="0"/>
          <w:numId w:val="7"/>
        </w:numPr>
        <w:spacing w:before="105" w:after="105" w:line="360" w:lineRule="auto"/>
      </w:pPr>
      <w:r>
        <w:rPr>
          <w:rFonts w:ascii="Georgia" w:hAnsi="Georgia" w:eastAsia="Georgia" w:cs="Georgia"/>
          <w:color w:val="000000"/>
          <w:sz w:val="21"/>
        </w:rPr>
        <w:t>One focused campaign for leads, bookings, or calls.</w:t>
      </w:r>
    </w:p>
    <w:p w14:paraId="51725B9B">
      <w:pPr>
        <w:numPr>
          <w:ilvl w:val="0"/>
          <w:numId w:val="7"/>
        </w:numPr>
        <w:spacing w:before="105" w:after="105" w:line="360" w:lineRule="auto"/>
      </w:pPr>
      <w:r>
        <w:rPr>
          <w:rFonts w:ascii="Georgia" w:hAnsi="Georgia" w:eastAsia="Georgia" w:cs="Georgia"/>
          <w:color w:val="000000"/>
          <w:sz w:val="21"/>
        </w:rPr>
        <w:t>Basic reporting on inquiries, clicks, or campaign performance.[cite:28][cite:30]</w:t>
      </w:r>
    </w:p>
    <w:p w14:paraId="5D8DDE65">
      <w:pPr>
        <w:spacing w:after="210" w:line="360" w:lineRule="auto"/>
      </w:pPr>
      <w:r>
        <w:rPr>
          <w:rFonts w:ascii="Georgia" w:hAnsi="Georgia" w:eastAsia="Georgia" w:cs="Georgia"/>
          <w:color w:val="000000"/>
        </w:rPr>
        <w:t>Business value:</w:t>
      </w:r>
    </w:p>
    <w:p w14:paraId="329D5CAB">
      <w:pPr>
        <w:numPr>
          <w:ilvl w:val="0"/>
          <w:numId w:val="8"/>
        </w:numPr>
        <w:spacing w:before="105" w:after="105" w:line="360" w:lineRule="auto"/>
      </w:pPr>
      <w:r>
        <w:rPr>
          <w:rFonts w:ascii="Georgia" w:hAnsi="Georgia" w:eastAsia="Georgia" w:cs="Georgia"/>
          <w:color w:val="000000"/>
          <w:sz w:val="21"/>
        </w:rPr>
        <w:t>Moves the agency from one-time project work into retainers.</w:t>
      </w:r>
    </w:p>
    <w:p w14:paraId="4BF60391">
      <w:pPr>
        <w:numPr>
          <w:ilvl w:val="0"/>
          <w:numId w:val="8"/>
        </w:numPr>
        <w:spacing w:before="105" w:after="105" w:line="360" w:lineRule="auto"/>
      </w:pPr>
      <w:r>
        <w:rPr>
          <w:rFonts w:ascii="Georgia" w:hAnsi="Georgia" w:eastAsia="Georgia" w:cs="Georgia"/>
          <w:color w:val="000000"/>
          <w:sz w:val="21"/>
        </w:rPr>
        <w:t>Helps clients connect visibility to actual leads.</w:t>
      </w:r>
    </w:p>
    <w:p w14:paraId="612157D9">
      <w:pPr>
        <w:numPr>
          <w:ilvl w:val="0"/>
          <w:numId w:val="8"/>
        </w:numPr>
        <w:spacing w:before="105" w:after="105" w:line="360" w:lineRule="auto"/>
      </w:pPr>
      <w:r>
        <w:rPr>
          <w:rFonts w:ascii="Georgia" w:hAnsi="Georgia" w:eastAsia="Georgia" w:cs="Georgia"/>
          <w:color w:val="000000"/>
          <w:sz w:val="21"/>
        </w:rPr>
        <w:t>Creates ongoing relationships that increase chances of upsells and product adoption.[cite:28][cite:30]</w:t>
      </w:r>
    </w:p>
    <w:p w14:paraId="7679AF65">
      <w:pPr>
        <w:spacing w:before="315" w:after="105" w:line="360" w:lineRule="auto"/>
        <w:ind w:left="-30"/>
        <w:jc w:val="left"/>
      </w:pPr>
      <w:bookmarkStart w:id="11" w:name="the_five_active_exploration_niches"/>
      <w:r>
        <w:rPr>
          <w:rFonts w:ascii="Georgia" w:hAnsi="Georgia" w:eastAsia="Georgia" w:cs="Georgia"/>
          <w:b/>
          <w:color w:val="000000"/>
          <w:sz w:val="24"/>
        </w:rPr>
        <w:t>The Five Active Exploration Niches</w:t>
      </w:r>
      <w:bookmarkEnd w:id="11"/>
    </w:p>
    <w:p w14:paraId="54748A06">
      <w:pPr>
        <w:spacing w:after="210" w:line="360" w:lineRule="auto"/>
      </w:pPr>
      <w:r>
        <w:rPr>
          <w:rFonts w:ascii="Georgia" w:hAnsi="Georgia" w:eastAsia="Georgia" w:cs="Georgia"/>
          <w:color w:val="000000"/>
        </w:rPr>
        <w:t>The current instruction is to keep all five niches for now, understand each one deeply, and later reduce them after gaining clarity.</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37"/>
        <w:gridCol w:w="1718"/>
        <w:gridCol w:w="2228"/>
        <w:gridCol w:w="2214"/>
        <w:gridCol w:w="2243"/>
      </w:tblGrid>
      <w:tr w14:paraId="5BA54EA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B3CBD5">
            <w:pPr>
              <w:spacing w:after="0" w:line="360" w:lineRule="auto"/>
            </w:pPr>
            <w:r>
              <w:rPr>
                <w:rFonts w:ascii="helvetica neue" w:hAnsi="helvetica neue" w:eastAsia="helvetica neue" w:cs="helvetica neue"/>
                <w:color w:val="000000"/>
                <w:sz w:val="17"/>
              </w:rPr>
              <w:t>Niche</w:t>
            </w:r>
          </w:p>
        </w:tc>
        <w:tc>
          <w:tcPr>
            <w:tcBorders>
              <w:top w:val="single" w:color="000000" w:sz="0" w:space="0"/>
              <w:bottom w:val="single" w:color="000000" w:sz="0" w:space="0"/>
              <w:right w:val="single" w:color="000000" w:sz="0" w:space="0"/>
            </w:tcBorders>
          </w:tcPr>
          <w:p w14:paraId="64CC0064">
            <w:pPr>
              <w:spacing w:after="0" w:line="360" w:lineRule="auto"/>
            </w:pPr>
            <w:r>
              <w:rPr>
                <w:rFonts w:ascii="helvetica neue" w:hAnsi="helvetica neue" w:eastAsia="helvetica neue" w:cs="helvetica neue"/>
                <w:color w:val="000000"/>
                <w:sz w:val="17"/>
              </w:rPr>
              <w:t>Core customer journey</w:t>
            </w:r>
          </w:p>
        </w:tc>
        <w:tc>
          <w:tcPr>
            <w:tcBorders>
              <w:top w:val="single" w:color="000000" w:sz="0" w:space="0"/>
              <w:bottom w:val="single" w:color="000000" w:sz="0" w:space="0"/>
              <w:right w:val="single" w:color="000000" w:sz="0" w:space="0"/>
            </w:tcBorders>
          </w:tcPr>
          <w:p w14:paraId="0013201D">
            <w:pPr>
              <w:spacing w:after="0" w:line="360" w:lineRule="auto"/>
            </w:pPr>
            <w:r>
              <w:rPr>
                <w:rFonts w:ascii="helvetica neue" w:hAnsi="helvetica neue" w:eastAsia="helvetica neue" w:cs="helvetica neue"/>
                <w:color w:val="000000"/>
                <w:sz w:val="17"/>
              </w:rPr>
              <w:t>Typical digital problems</w:t>
            </w:r>
          </w:p>
        </w:tc>
        <w:tc>
          <w:tcPr>
            <w:tcBorders>
              <w:top w:val="single" w:color="000000" w:sz="0" w:space="0"/>
              <w:bottom w:val="single" w:color="000000" w:sz="0" w:space="0"/>
              <w:right w:val="single" w:color="000000" w:sz="0" w:space="0"/>
            </w:tcBorders>
          </w:tcPr>
          <w:p w14:paraId="2724066D">
            <w:pPr>
              <w:spacing w:after="0" w:line="360" w:lineRule="auto"/>
            </w:pPr>
            <w:r>
              <w:rPr>
                <w:rFonts w:ascii="helvetica neue" w:hAnsi="helvetica neue" w:eastAsia="helvetica neue" w:cs="helvetica neue"/>
                <w:color w:val="000000"/>
                <w:sz w:val="17"/>
              </w:rPr>
              <w:t>Strong initial offers</w:t>
            </w:r>
          </w:p>
        </w:tc>
        <w:tc>
          <w:tcPr>
            <w:tcBorders>
              <w:top w:val="single" w:color="000000" w:sz="0" w:space="0"/>
              <w:bottom w:val="single" w:color="000000" w:sz="0" w:space="0"/>
            </w:tcBorders>
          </w:tcPr>
          <w:p w14:paraId="6FDB4C95">
            <w:pPr>
              <w:spacing w:after="0" w:line="360" w:lineRule="auto"/>
            </w:pPr>
            <w:r>
              <w:rPr>
                <w:rFonts w:ascii="helvetica neue" w:hAnsi="helvetica neue" w:eastAsia="helvetica neue" w:cs="helvetica neue"/>
                <w:color w:val="000000"/>
                <w:sz w:val="17"/>
              </w:rPr>
              <w:t>Future SaaS direction</w:t>
            </w:r>
          </w:p>
        </w:tc>
      </w:tr>
      <w:tr w14:paraId="4FCFC6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E8EF231">
            <w:pPr>
              <w:spacing w:after="0" w:line="360" w:lineRule="auto"/>
            </w:pPr>
            <w:r>
              <w:rPr>
                <w:rFonts w:ascii="helvetica neue" w:hAnsi="helvetica neue" w:eastAsia="helvetica neue" w:cs="helvetica neue"/>
                <w:color w:val="000000"/>
                <w:sz w:val="17"/>
              </w:rPr>
              <w:t>Clinics / Dentists / Physio</w:t>
            </w:r>
          </w:p>
        </w:tc>
        <w:tc>
          <w:tcPr>
            <w:tcBorders>
              <w:top w:val="single" w:color="000000" w:sz="0" w:space="0"/>
              <w:bottom w:val="single" w:color="000000" w:sz="0" w:space="0"/>
              <w:right w:val="single" w:color="000000" w:sz="0" w:space="0"/>
            </w:tcBorders>
          </w:tcPr>
          <w:p w14:paraId="772D96B7">
            <w:pPr>
              <w:spacing w:after="0" w:line="360" w:lineRule="auto"/>
            </w:pPr>
            <w:r>
              <w:rPr>
                <w:rFonts w:ascii="helvetica neue" w:hAnsi="helvetica neue" w:eastAsia="helvetica neue" w:cs="helvetica neue"/>
                <w:color w:val="000000"/>
                <w:sz w:val="17"/>
              </w:rPr>
              <w:t>Search, trust, inquiry, appointment, repeat visit</w:t>
            </w:r>
          </w:p>
        </w:tc>
        <w:tc>
          <w:tcPr>
            <w:tcBorders>
              <w:top w:val="single" w:color="000000" w:sz="0" w:space="0"/>
              <w:bottom w:val="single" w:color="000000" w:sz="0" w:space="0"/>
              <w:right w:val="single" w:color="000000" w:sz="0" w:space="0"/>
            </w:tcBorders>
          </w:tcPr>
          <w:p w14:paraId="787B59B7">
            <w:pPr>
              <w:spacing w:after="0" w:line="360" w:lineRule="auto"/>
            </w:pPr>
            <w:r>
              <w:rPr>
                <w:rFonts w:ascii="helvetica neue" w:hAnsi="helvetica neue" w:eastAsia="helvetica neue" w:cs="helvetica neue"/>
                <w:color w:val="000000"/>
                <w:sz w:val="17"/>
              </w:rPr>
              <w:t>Weak website, no booking flow, manual follow-up, poor review capture [cite:53][cite:55]</w:t>
            </w:r>
          </w:p>
        </w:tc>
        <w:tc>
          <w:tcPr>
            <w:tcBorders>
              <w:top w:val="single" w:color="000000" w:sz="0" w:space="0"/>
              <w:bottom w:val="single" w:color="000000" w:sz="0" w:space="0"/>
              <w:right w:val="single" w:color="000000" w:sz="0" w:space="0"/>
            </w:tcBorders>
          </w:tcPr>
          <w:p w14:paraId="5381C714">
            <w:pPr>
              <w:spacing w:after="0" w:line="360" w:lineRule="auto"/>
            </w:pPr>
            <w:r>
              <w:rPr>
                <w:rFonts w:ascii="helvetica neue" w:hAnsi="helvetica neue" w:eastAsia="helvetica neue" w:cs="helvetica neue"/>
                <w:color w:val="000000"/>
                <w:sz w:val="17"/>
              </w:rPr>
              <w:t>Website, chatbot, appointment lead funnel, reminder system [cite:32][cite:55]</w:t>
            </w:r>
          </w:p>
        </w:tc>
        <w:tc>
          <w:tcPr>
            <w:tcBorders>
              <w:top w:val="single" w:color="000000" w:sz="0" w:space="0"/>
              <w:bottom w:val="single" w:color="000000" w:sz="0" w:space="0"/>
            </w:tcBorders>
          </w:tcPr>
          <w:p w14:paraId="59669659">
            <w:pPr>
              <w:spacing w:after="0" w:line="360" w:lineRule="auto"/>
            </w:pPr>
            <w:r>
              <w:rPr>
                <w:rFonts w:ascii="helvetica neue" w:hAnsi="helvetica neue" w:eastAsia="helvetica neue" w:cs="helvetica neue"/>
                <w:color w:val="000000"/>
                <w:sz w:val="17"/>
              </w:rPr>
              <w:t>Lead + appointment dashboard, review follow-up, rebooking automation [cite:17][cite:20]</w:t>
            </w:r>
          </w:p>
        </w:tc>
      </w:tr>
      <w:tr w14:paraId="7E1E8C9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C1BD2B1">
            <w:pPr>
              <w:spacing w:after="0" w:line="360" w:lineRule="auto"/>
            </w:pPr>
            <w:r>
              <w:rPr>
                <w:rFonts w:ascii="helvetica neue" w:hAnsi="helvetica neue" w:eastAsia="helvetica neue" w:cs="helvetica neue"/>
                <w:color w:val="000000"/>
                <w:sz w:val="17"/>
              </w:rPr>
              <w:t>Coaching Centers / Tuitions</w:t>
            </w:r>
          </w:p>
        </w:tc>
        <w:tc>
          <w:tcPr>
            <w:tcBorders>
              <w:top w:val="single" w:color="000000" w:sz="0" w:space="0"/>
              <w:bottom w:val="single" w:color="000000" w:sz="0" w:space="0"/>
              <w:right w:val="single" w:color="000000" w:sz="0" w:space="0"/>
            </w:tcBorders>
          </w:tcPr>
          <w:p w14:paraId="6A96F417">
            <w:pPr>
              <w:spacing w:after="0" w:line="360" w:lineRule="auto"/>
            </w:pPr>
            <w:r>
              <w:rPr>
                <w:rFonts w:ascii="helvetica neue" w:hAnsi="helvetica neue" w:eastAsia="helvetica neue" w:cs="helvetica neue"/>
                <w:color w:val="000000"/>
                <w:sz w:val="17"/>
              </w:rPr>
              <w:t>Search, inquiry, counseling, demo class, enrollment</w:t>
            </w:r>
          </w:p>
        </w:tc>
        <w:tc>
          <w:tcPr>
            <w:tcBorders>
              <w:top w:val="single" w:color="000000" w:sz="0" w:space="0"/>
              <w:bottom w:val="single" w:color="000000" w:sz="0" w:space="0"/>
              <w:right w:val="single" w:color="000000" w:sz="0" w:space="0"/>
            </w:tcBorders>
          </w:tcPr>
          <w:p w14:paraId="2BEAE389">
            <w:pPr>
              <w:spacing w:after="0" w:line="360" w:lineRule="auto"/>
            </w:pPr>
            <w:r>
              <w:rPr>
                <w:rFonts w:ascii="helvetica neue" w:hAnsi="helvetica neue" w:eastAsia="helvetica neue" w:cs="helvetica neue"/>
                <w:color w:val="000000"/>
                <w:sz w:val="17"/>
              </w:rPr>
              <w:t>No clear course page, poor lead tracking, weak demo follow-up [cite:50][cite:60]</w:t>
            </w:r>
          </w:p>
        </w:tc>
        <w:tc>
          <w:tcPr>
            <w:tcBorders>
              <w:top w:val="single" w:color="000000" w:sz="0" w:space="0"/>
              <w:bottom w:val="single" w:color="000000" w:sz="0" w:space="0"/>
              <w:right w:val="single" w:color="000000" w:sz="0" w:space="0"/>
            </w:tcBorders>
          </w:tcPr>
          <w:p w14:paraId="5CEA66CB">
            <w:pPr>
              <w:spacing w:after="0" w:line="360" w:lineRule="auto"/>
            </w:pPr>
            <w:r>
              <w:rPr>
                <w:rFonts w:ascii="helvetica neue" w:hAnsi="helvetica neue" w:eastAsia="helvetica neue" w:cs="helvetica neue"/>
                <w:color w:val="000000"/>
                <w:sz w:val="17"/>
              </w:rPr>
              <w:t>Landing page, demo-class funnel, chatbot, student inquiry tracker [cite:55][cite:62]</w:t>
            </w:r>
          </w:p>
        </w:tc>
        <w:tc>
          <w:tcPr>
            <w:tcBorders>
              <w:top w:val="single" w:color="000000" w:sz="0" w:space="0"/>
              <w:bottom w:val="single" w:color="000000" w:sz="0" w:space="0"/>
            </w:tcBorders>
          </w:tcPr>
          <w:p w14:paraId="6C497EF0">
            <w:pPr>
              <w:spacing w:after="0" w:line="360" w:lineRule="auto"/>
            </w:pPr>
            <w:r>
              <w:rPr>
                <w:rFonts w:ascii="helvetica neue" w:hAnsi="helvetica neue" w:eastAsia="helvetica neue" w:cs="helvetica neue"/>
                <w:color w:val="000000"/>
                <w:sz w:val="17"/>
              </w:rPr>
              <w:t>Enrollment pipeline, counselor dashboard, reminder automation [cite:17][cite:20]</w:t>
            </w:r>
          </w:p>
        </w:tc>
      </w:tr>
      <w:tr w14:paraId="6E376E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4B589BF">
            <w:pPr>
              <w:spacing w:after="0" w:line="360" w:lineRule="auto"/>
            </w:pPr>
            <w:r>
              <w:rPr>
                <w:rFonts w:ascii="helvetica neue" w:hAnsi="helvetica neue" w:eastAsia="helvetica neue" w:cs="helvetica neue"/>
                <w:color w:val="000000"/>
                <w:sz w:val="17"/>
              </w:rPr>
              <w:t>Salons / Gyms / Fitness</w:t>
            </w:r>
          </w:p>
        </w:tc>
        <w:tc>
          <w:tcPr>
            <w:tcBorders>
              <w:top w:val="single" w:color="000000" w:sz="0" w:space="0"/>
              <w:bottom w:val="single" w:color="000000" w:sz="0" w:space="0"/>
              <w:right w:val="single" w:color="000000" w:sz="0" w:space="0"/>
            </w:tcBorders>
          </w:tcPr>
          <w:p w14:paraId="214D3105">
            <w:pPr>
              <w:spacing w:after="0" w:line="360" w:lineRule="auto"/>
            </w:pPr>
            <w:r>
              <w:rPr>
                <w:rFonts w:ascii="helvetica neue" w:hAnsi="helvetica neue" w:eastAsia="helvetica neue" w:cs="helvetica neue"/>
                <w:color w:val="000000"/>
                <w:sz w:val="17"/>
              </w:rPr>
              <w:t>Discovery, offer, trial, booking, membership renewal</w:t>
            </w:r>
          </w:p>
        </w:tc>
        <w:tc>
          <w:tcPr>
            <w:tcBorders>
              <w:top w:val="single" w:color="000000" w:sz="0" w:space="0"/>
              <w:bottom w:val="single" w:color="000000" w:sz="0" w:space="0"/>
              <w:right w:val="single" w:color="000000" w:sz="0" w:space="0"/>
            </w:tcBorders>
          </w:tcPr>
          <w:p w14:paraId="7DEEDBCE">
            <w:pPr>
              <w:spacing w:after="0" w:line="360" w:lineRule="auto"/>
            </w:pPr>
            <w:r>
              <w:rPr>
                <w:rFonts w:ascii="helvetica neue" w:hAnsi="helvetica neue" w:eastAsia="helvetica neue" w:cs="helvetica neue"/>
                <w:color w:val="000000"/>
                <w:sz w:val="17"/>
              </w:rPr>
              <w:t>Inconsistent content, weak offers page, missed trial leads [cite:53]</w:t>
            </w:r>
          </w:p>
        </w:tc>
        <w:tc>
          <w:tcPr>
            <w:tcBorders>
              <w:top w:val="single" w:color="000000" w:sz="0" w:space="0"/>
              <w:bottom w:val="single" w:color="000000" w:sz="0" w:space="0"/>
              <w:right w:val="single" w:color="000000" w:sz="0" w:space="0"/>
            </w:tcBorders>
          </w:tcPr>
          <w:p w14:paraId="3A8D5C4B">
            <w:pPr>
              <w:spacing w:after="0" w:line="360" w:lineRule="auto"/>
            </w:pPr>
            <w:r>
              <w:rPr>
                <w:rFonts w:ascii="helvetica neue" w:hAnsi="helvetica neue" w:eastAsia="helvetica neue" w:cs="helvetica neue"/>
                <w:color w:val="000000"/>
                <w:sz w:val="17"/>
              </w:rPr>
              <w:t>Offer landing page, free-trial funnel, chatbot, social support [cite:28][cite:55]</w:t>
            </w:r>
          </w:p>
        </w:tc>
        <w:tc>
          <w:tcPr>
            <w:tcBorders>
              <w:top w:val="single" w:color="000000" w:sz="0" w:space="0"/>
              <w:bottom w:val="single" w:color="000000" w:sz="0" w:space="0"/>
            </w:tcBorders>
          </w:tcPr>
          <w:p w14:paraId="01944A3A">
            <w:pPr>
              <w:spacing w:after="0" w:line="360" w:lineRule="auto"/>
            </w:pPr>
            <w:r>
              <w:rPr>
                <w:rFonts w:ascii="helvetica neue" w:hAnsi="helvetica neue" w:eastAsia="helvetica neue" w:cs="helvetica neue"/>
                <w:color w:val="000000"/>
                <w:sz w:val="17"/>
              </w:rPr>
              <w:t>Trial-to-member conversion tracker, booking and attendance panel [cite:17][cite:20]</w:t>
            </w:r>
          </w:p>
        </w:tc>
      </w:tr>
      <w:tr w14:paraId="382874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D77F805">
            <w:pPr>
              <w:spacing w:after="0" w:line="360" w:lineRule="auto"/>
            </w:pPr>
            <w:r>
              <w:rPr>
                <w:rFonts w:ascii="helvetica neue" w:hAnsi="helvetica neue" w:eastAsia="helvetica neue" w:cs="helvetica neue"/>
                <w:color w:val="000000"/>
                <w:sz w:val="17"/>
              </w:rPr>
              <w:t>Restaurants / Cafes</w:t>
            </w:r>
          </w:p>
        </w:tc>
        <w:tc>
          <w:tcPr>
            <w:tcBorders>
              <w:top w:val="single" w:color="000000" w:sz="0" w:space="0"/>
              <w:bottom w:val="single" w:color="000000" w:sz="0" w:space="0"/>
              <w:right w:val="single" w:color="000000" w:sz="0" w:space="0"/>
            </w:tcBorders>
          </w:tcPr>
          <w:p w14:paraId="666EA17C">
            <w:pPr>
              <w:spacing w:after="0" w:line="360" w:lineRule="auto"/>
            </w:pPr>
            <w:r>
              <w:rPr>
                <w:rFonts w:ascii="helvetica neue" w:hAnsi="helvetica neue" w:eastAsia="helvetica neue" w:cs="helvetica neue"/>
                <w:color w:val="000000"/>
                <w:sz w:val="17"/>
              </w:rPr>
              <w:t>Search, menu view, decision, visit/order, review</w:t>
            </w:r>
          </w:p>
        </w:tc>
        <w:tc>
          <w:tcPr>
            <w:tcBorders>
              <w:top w:val="single" w:color="000000" w:sz="0" w:space="0"/>
              <w:bottom w:val="single" w:color="000000" w:sz="0" w:space="0"/>
              <w:right w:val="single" w:color="000000" w:sz="0" w:space="0"/>
            </w:tcBorders>
          </w:tcPr>
          <w:p w14:paraId="01451874">
            <w:pPr>
              <w:spacing w:after="0" w:line="360" w:lineRule="auto"/>
            </w:pPr>
            <w:r>
              <w:rPr>
                <w:rFonts w:ascii="helvetica neue" w:hAnsi="helvetica neue" w:eastAsia="helvetica neue" w:cs="helvetica neue"/>
                <w:color w:val="000000"/>
                <w:sz w:val="17"/>
              </w:rPr>
              <w:t>Weak menu page, poor local visibility, no promo capture [cite:50][cite:53]</w:t>
            </w:r>
          </w:p>
        </w:tc>
        <w:tc>
          <w:tcPr>
            <w:tcBorders>
              <w:top w:val="single" w:color="000000" w:sz="0" w:space="0"/>
              <w:bottom w:val="single" w:color="000000" w:sz="0" w:space="0"/>
              <w:right w:val="single" w:color="000000" w:sz="0" w:space="0"/>
            </w:tcBorders>
          </w:tcPr>
          <w:p w14:paraId="32B5B403">
            <w:pPr>
              <w:spacing w:after="0" w:line="360" w:lineRule="auto"/>
            </w:pPr>
            <w:r>
              <w:rPr>
                <w:rFonts w:ascii="helvetica neue" w:hAnsi="helvetica neue" w:eastAsia="helvetica neue" w:cs="helvetica neue"/>
                <w:color w:val="000000"/>
                <w:sz w:val="17"/>
              </w:rPr>
              <w:t>Menu landing page, table/offer inquiry flow, chatbot, local campaign [cite:55][cite:59]</w:t>
            </w:r>
          </w:p>
        </w:tc>
        <w:tc>
          <w:tcPr>
            <w:tcBorders>
              <w:top w:val="single" w:color="000000" w:sz="0" w:space="0"/>
              <w:bottom w:val="single" w:color="000000" w:sz="0" w:space="0"/>
            </w:tcBorders>
          </w:tcPr>
          <w:p w14:paraId="7638AC09">
            <w:pPr>
              <w:spacing w:after="0" w:line="360" w:lineRule="auto"/>
            </w:pPr>
            <w:r>
              <w:rPr>
                <w:rFonts w:ascii="helvetica neue" w:hAnsi="helvetica neue" w:eastAsia="helvetica neue" w:cs="helvetica neue"/>
                <w:color w:val="000000"/>
                <w:sz w:val="17"/>
              </w:rPr>
              <w:t>Promo and review automation, customer list and repeat-visit system [cite:17][cite:20]</w:t>
            </w:r>
          </w:p>
        </w:tc>
      </w:tr>
      <w:tr w14:paraId="3AE70E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849BC4B">
            <w:pPr>
              <w:spacing w:after="0" w:line="360" w:lineRule="auto"/>
            </w:pPr>
            <w:r>
              <w:rPr>
                <w:rFonts w:ascii="helvetica neue" w:hAnsi="helvetica neue" w:eastAsia="helvetica neue" w:cs="helvetica neue"/>
                <w:color w:val="000000"/>
                <w:sz w:val="17"/>
              </w:rPr>
              <w:t>Real Estate Brokers</w:t>
            </w:r>
          </w:p>
        </w:tc>
        <w:tc>
          <w:tcPr>
            <w:tcBorders>
              <w:top w:val="single" w:color="000000" w:sz="0" w:space="0"/>
              <w:bottom w:val="single" w:color="000000" w:sz="0" w:space="0"/>
              <w:right w:val="single" w:color="000000" w:sz="0" w:space="0"/>
            </w:tcBorders>
          </w:tcPr>
          <w:p w14:paraId="604E00A0">
            <w:pPr>
              <w:spacing w:after="0" w:line="360" w:lineRule="auto"/>
            </w:pPr>
            <w:r>
              <w:rPr>
                <w:rFonts w:ascii="helvetica neue" w:hAnsi="helvetica neue" w:eastAsia="helvetica neue" w:cs="helvetica neue"/>
                <w:color w:val="000000"/>
                <w:sz w:val="17"/>
              </w:rPr>
              <w:t>Search, inquiry, property fit, visit, conversion</w:t>
            </w:r>
          </w:p>
        </w:tc>
        <w:tc>
          <w:tcPr>
            <w:tcBorders>
              <w:top w:val="single" w:color="000000" w:sz="0" w:space="0"/>
              <w:bottom w:val="single" w:color="000000" w:sz="0" w:space="0"/>
              <w:right w:val="single" w:color="000000" w:sz="0" w:space="0"/>
            </w:tcBorders>
          </w:tcPr>
          <w:p w14:paraId="3A92CD2E">
            <w:pPr>
              <w:spacing w:after="0" w:line="360" w:lineRule="auto"/>
            </w:pPr>
            <w:r>
              <w:rPr>
                <w:rFonts w:ascii="helvetica neue" w:hAnsi="helvetica neue" w:eastAsia="helvetica neue" w:cs="helvetica neue"/>
                <w:color w:val="000000"/>
                <w:sz w:val="17"/>
              </w:rPr>
              <w:t>Scattered listings, weak follow-up, brochure handling done manually [cite:45][cite:60]</w:t>
            </w:r>
          </w:p>
        </w:tc>
        <w:tc>
          <w:tcPr>
            <w:tcBorders>
              <w:top w:val="single" w:color="000000" w:sz="0" w:space="0"/>
              <w:bottom w:val="single" w:color="000000" w:sz="0" w:space="0"/>
              <w:right w:val="single" w:color="000000" w:sz="0" w:space="0"/>
            </w:tcBorders>
          </w:tcPr>
          <w:p w14:paraId="4610932E">
            <w:pPr>
              <w:spacing w:after="0" w:line="360" w:lineRule="auto"/>
            </w:pPr>
            <w:r>
              <w:rPr>
                <w:rFonts w:ascii="helvetica neue" w:hAnsi="helvetica neue" w:eastAsia="helvetica neue" w:cs="helvetica neue"/>
                <w:color w:val="000000"/>
                <w:sz w:val="17"/>
              </w:rPr>
              <w:t>Property landing page, inquiry capture, chatbot, lead tracker [cite:45][cite:60]</w:t>
            </w:r>
          </w:p>
        </w:tc>
        <w:tc>
          <w:tcPr>
            <w:tcBorders>
              <w:top w:val="single" w:color="000000" w:sz="0" w:space="0"/>
              <w:bottom w:val="single" w:color="000000" w:sz="0" w:space="0"/>
            </w:tcBorders>
          </w:tcPr>
          <w:p w14:paraId="69B1650E">
            <w:pPr>
              <w:spacing w:after="0" w:line="360" w:lineRule="auto"/>
            </w:pPr>
            <w:r>
              <w:rPr>
                <w:rFonts w:ascii="helvetica neue" w:hAnsi="helvetica neue" w:eastAsia="helvetica neue" w:cs="helvetica neue"/>
                <w:color w:val="000000"/>
                <w:sz w:val="17"/>
              </w:rPr>
              <w:t>Pipeline manager, brochure automation, visit scheduling system [cite:17][cite:20]</w:t>
            </w:r>
          </w:p>
        </w:tc>
      </w:tr>
    </w:tbl>
    <w:p w14:paraId="25A2A5D0"/>
    <w:p w14:paraId="2A43DD35">
      <w:pPr>
        <w:spacing w:before="315" w:after="105" w:line="360" w:lineRule="auto"/>
        <w:ind w:left="-30"/>
        <w:jc w:val="left"/>
      </w:pPr>
      <w:bookmarkStart w:id="12" w:name="why_these_five_niches_fit_the_model"/>
      <w:r>
        <w:rPr>
          <w:rFonts w:ascii="Georgia" w:hAnsi="Georgia" w:eastAsia="Georgia" w:cs="Georgia"/>
          <w:b/>
          <w:color w:val="000000"/>
          <w:sz w:val="24"/>
        </w:rPr>
        <w:t>Why These Five Niches Fit the Model</w:t>
      </w:r>
      <w:bookmarkEnd w:id="12"/>
    </w:p>
    <w:p w14:paraId="327BDD00">
      <w:pPr>
        <w:spacing w:after="210" w:line="360" w:lineRule="auto"/>
      </w:pPr>
      <w:r>
        <w:rPr>
          <w:rFonts w:ascii="Georgia" w:hAnsi="Georgia" w:eastAsia="Georgia" w:cs="Georgia"/>
          <w:color w:val="000000"/>
        </w:rPr>
        <w:t>These five niches are aligned not because they are identical, but because they share a common commercial pattern: they all need local discovery, fast first response, structured lead handling, and trust-building digital assets. That common structure makes them especially suitable for a hybrid agency-to-SaaS approach.[cite:30][cite:31][cite:32][cite:53][cite:55]</w:t>
      </w:r>
    </w:p>
    <w:p w14:paraId="13C26726">
      <w:pPr>
        <w:spacing w:after="210" w:line="360" w:lineRule="auto"/>
      </w:pPr>
      <w:r>
        <w:rPr>
          <w:rFonts w:ascii="Georgia" w:hAnsi="Georgia" w:eastAsia="Georgia" w:cs="Georgia"/>
          <w:color w:val="000000"/>
        </w:rPr>
        <w:t>They also work well for a three-person founding team because much of the delivery stack can be reused across niches: websites, landing pages, WhatsApp integration, chatbot logic, forms, lead sheets, follow-up automation, and monthly reporting. This creates operational leverage even before software is built.[cite:30][cite:31][cite:57]</w:t>
      </w:r>
    </w:p>
    <w:p w14:paraId="480E3A1F">
      <w:pPr>
        <w:spacing w:before="315" w:after="105" w:line="360" w:lineRule="auto"/>
        <w:ind w:left="-30"/>
        <w:jc w:val="left"/>
      </w:pPr>
      <w:bookmarkStart w:id="13" w:name="what_was_ruled_out_strategically"/>
      <w:r>
        <w:rPr>
          <w:rFonts w:ascii="Georgia" w:hAnsi="Georgia" w:eastAsia="Georgia" w:cs="Georgia"/>
          <w:b/>
          <w:color w:val="000000"/>
          <w:sz w:val="24"/>
        </w:rPr>
        <w:t>What Was Ruled Out Strategically</w:t>
      </w:r>
      <w:bookmarkEnd w:id="13"/>
    </w:p>
    <w:p w14:paraId="6D51F5FF">
      <w:pPr>
        <w:spacing w:after="210" w:line="360" w:lineRule="auto"/>
      </w:pPr>
      <w:r>
        <w:rPr>
          <w:rFonts w:ascii="Georgia" w:hAnsi="Georgia" w:eastAsia="Georgia" w:cs="Georgia"/>
          <w:color w:val="000000"/>
        </w:rPr>
        <w:t>The idea of targeting every possible niche immediately was discussed and rejected as an operational strategy for launch. Going broad too early makes messaging generic, weakens trust, complicates sales, and reduces the team's ability to develop specialized playbooks and product patterns.[cite:17][cite:20][cite:38]</w:t>
      </w:r>
    </w:p>
    <w:p w14:paraId="66FBA6D5">
      <w:pPr>
        <w:spacing w:after="210" w:line="360" w:lineRule="auto"/>
      </w:pPr>
      <w:r>
        <w:rPr>
          <w:rFonts w:ascii="Georgia" w:hAnsi="Georgia" w:eastAsia="Georgia" w:cs="Georgia"/>
          <w:color w:val="000000"/>
        </w:rPr>
        <w:t>The current working decision is different: keep all five niches in the research and planning stage to compare them properly, but expect to reduce the launch focus to three or four after enough clarity is developed. This preserves strategic optionality without causing operational chaos.</w:t>
      </w:r>
    </w:p>
    <w:p w14:paraId="000BD352">
      <w:pPr>
        <w:spacing w:before="315" w:after="105" w:line="360" w:lineRule="auto"/>
        <w:ind w:left="-30"/>
        <w:jc w:val="left"/>
      </w:pPr>
      <w:bookmarkStart w:id="14" w:name="business_model"/>
      <w:r>
        <w:rPr>
          <w:rFonts w:ascii="Georgia" w:hAnsi="Georgia" w:eastAsia="Georgia" w:cs="Georgia"/>
          <w:b/>
          <w:color w:val="000000"/>
          <w:sz w:val="24"/>
        </w:rPr>
        <w:t>Business Model</w:t>
      </w:r>
      <w:bookmarkEnd w:id="14"/>
    </w:p>
    <w:p w14:paraId="564187F1">
      <w:pPr>
        <w:spacing w:after="210" w:line="360" w:lineRule="auto"/>
      </w:pPr>
      <w:r>
        <w:rPr>
          <w:rFonts w:ascii="Georgia" w:hAnsi="Georgia" w:eastAsia="Georgia" w:cs="Georgia"/>
          <w:color w:val="000000"/>
        </w:rPr>
        <w:t>The business model should combine one-time setup fees, monthly retainers, and later subscription revenue.</w:t>
      </w:r>
    </w:p>
    <w:p w14:paraId="41D369FD">
      <w:pPr>
        <w:spacing w:before="315" w:after="105" w:line="360" w:lineRule="auto"/>
        <w:ind w:left="-30"/>
        <w:jc w:val="left"/>
      </w:pPr>
      <w:bookmarkStart w:id="15" w:name="revenue_streams"/>
      <w:r>
        <w:rPr>
          <w:rFonts w:ascii="Georgia" w:hAnsi="Georgia" w:eastAsia="Georgia" w:cs="Georgia"/>
          <w:b/>
          <w:color w:val="000000"/>
          <w:sz w:val="24"/>
        </w:rPr>
        <w:t>Revenue Streams</w:t>
      </w:r>
      <w:bookmarkEnd w:id="15"/>
    </w:p>
    <w:p w14:paraId="71F8FDC7">
      <w:pPr>
        <w:numPr>
          <w:ilvl w:val="0"/>
          <w:numId w:val="9"/>
        </w:numPr>
        <w:spacing w:before="105" w:after="105" w:line="360" w:lineRule="auto"/>
      </w:pPr>
      <w:r>
        <w:rPr>
          <w:rFonts w:ascii="Georgia" w:hAnsi="Georgia" w:eastAsia="Georgia" w:cs="Georgia"/>
          <w:color w:val="000000"/>
          <w:sz w:val="21"/>
        </w:rPr>
        <w:t>Setup revenue</w:t>
      </w:r>
    </w:p>
    <w:p w14:paraId="07C1AB2B">
      <w:pPr>
        <w:numPr>
          <w:ilvl w:val="0"/>
          <w:numId w:val="10"/>
        </w:numPr>
        <w:spacing w:before="105" w:after="105" w:line="360" w:lineRule="auto"/>
      </w:pPr>
      <w:r>
        <w:rPr>
          <w:rFonts w:ascii="Georgia" w:hAnsi="Georgia" w:eastAsia="Georgia" w:cs="Georgia"/>
          <w:color w:val="000000"/>
          <w:sz w:val="21"/>
        </w:rPr>
        <w:t>Website or landing page builds.</w:t>
      </w:r>
    </w:p>
    <w:p w14:paraId="53EB7B1B">
      <w:pPr>
        <w:numPr>
          <w:ilvl w:val="0"/>
          <w:numId w:val="10"/>
        </w:numPr>
        <w:spacing w:before="105" w:after="105" w:line="360" w:lineRule="auto"/>
      </w:pPr>
      <w:r>
        <w:rPr>
          <w:rFonts w:ascii="Georgia" w:hAnsi="Georgia" w:eastAsia="Georgia" w:cs="Georgia"/>
          <w:color w:val="000000"/>
          <w:sz w:val="21"/>
        </w:rPr>
        <w:t>Chatbot setup and automation setup.</w:t>
      </w:r>
    </w:p>
    <w:p w14:paraId="2FADCEE5">
      <w:pPr>
        <w:numPr>
          <w:ilvl w:val="0"/>
          <w:numId w:val="10"/>
        </w:numPr>
        <w:spacing w:before="105" w:after="105" w:line="360" w:lineRule="auto"/>
      </w:pPr>
      <w:r>
        <w:rPr>
          <w:rFonts w:ascii="Georgia" w:hAnsi="Georgia" w:eastAsia="Georgia" w:cs="Georgia"/>
          <w:color w:val="000000"/>
          <w:sz w:val="21"/>
        </w:rPr>
        <w:t>Funnel or campaign setup.[cite:30][cite:32]</w:t>
      </w:r>
    </w:p>
    <w:p w14:paraId="0EEB1BE2">
      <w:pPr>
        <w:numPr>
          <w:ilvl w:val="0"/>
          <w:numId w:val="11"/>
        </w:numPr>
        <w:spacing w:before="105" w:after="105" w:line="360" w:lineRule="auto"/>
      </w:pPr>
      <w:r>
        <w:rPr>
          <w:rFonts w:ascii="Georgia" w:hAnsi="Georgia" w:eastAsia="Georgia" w:cs="Georgia"/>
          <w:color w:val="000000"/>
          <w:sz w:val="21"/>
        </w:rPr>
        <w:t>Retainer revenue</w:t>
      </w:r>
    </w:p>
    <w:p w14:paraId="68D31E60">
      <w:pPr>
        <w:numPr>
          <w:ilvl w:val="0"/>
          <w:numId w:val="12"/>
        </w:numPr>
        <w:spacing w:before="105" w:after="105" w:line="360" w:lineRule="auto"/>
      </w:pPr>
      <w:r>
        <w:rPr>
          <w:rFonts w:ascii="Georgia" w:hAnsi="Georgia" w:eastAsia="Georgia" w:cs="Georgia"/>
          <w:color w:val="000000"/>
          <w:sz w:val="21"/>
        </w:rPr>
        <w:t>Content management.</w:t>
      </w:r>
    </w:p>
    <w:p w14:paraId="2D7199D4">
      <w:pPr>
        <w:numPr>
          <w:ilvl w:val="0"/>
          <w:numId w:val="12"/>
        </w:numPr>
        <w:spacing w:before="105" w:after="105" w:line="360" w:lineRule="auto"/>
      </w:pPr>
      <w:r>
        <w:rPr>
          <w:rFonts w:ascii="Georgia" w:hAnsi="Georgia" w:eastAsia="Georgia" w:cs="Georgia"/>
          <w:color w:val="000000"/>
          <w:sz w:val="21"/>
        </w:rPr>
        <w:t>Campaign management.</w:t>
      </w:r>
    </w:p>
    <w:p w14:paraId="5734E45A">
      <w:pPr>
        <w:numPr>
          <w:ilvl w:val="0"/>
          <w:numId w:val="12"/>
        </w:numPr>
        <w:spacing w:before="105" w:after="105" w:line="360" w:lineRule="auto"/>
      </w:pPr>
      <w:r>
        <w:rPr>
          <w:rFonts w:ascii="Georgia" w:hAnsi="Georgia" w:eastAsia="Georgia" w:cs="Georgia"/>
          <w:color w:val="000000"/>
          <w:sz w:val="21"/>
        </w:rPr>
        <w:t>Ongoing optimization and support.</w:t>
      </w:r>
    </w:p>
    <w:p w14:paraId="63F25497">
      <w:pPr>
        <w:numPr>
          <w:ilvl w:val="0"/>
          <w:numId w:val="12"/>
        </w:numPr>
        <w:spacing w:before="105" w:after="105" w:line="360" w:lineRule="auto"/>
      </w:pPr>
      <w:r>
        <w:rPr>
          <w:rFonts w:ascii="Georgia" w:hAnsi="Georgia" w:eastAsia="Georgia" w:cs="Georgia"/>
          <w:color w:val="000000"/>
          <w:sz w:val="21"/>
        </w:rPr>
        <w:t>Chatbot maintenance and reporting.[cite:28][cite:30]</w:t>
      </w:r>
    </w:p>
    <w:p w14:paraId="2CAB7411">
      <w:pPr>
        <w:numPr>
          <w:ilvl w:val="0"/>
          <w:numId w:val="13"/>
        </w:numPr>
        <w:spacing w:before="105" w:after="105" w:line="360" w:lineRule="auto"/>
      </w:pPr>
      <w:r>
        <w:rPr>
          <w:rFonts w:ascii="Georgia" w:hAnsi="Georgia" w:eastAsia="Georgia" w:cs="Georgia"/>
          <w:color w:val="000000"/>
          <w:sz w:val="21"/>
        </w:rPr>
        <w:t>SaaS revenue</w:t>
      </w:r>
    </w:p>
    <w:p w14:paraId="162F0558">
      <w:pPr>
        <w:numPr>
          <w:ilvl w:val="0"/>
          <w:numId w:val="14"/>
        </w:numPr>
        <w:spacing w:before="105" w:after="105" w:line="360" w:lineRule="auto"/>
      </w:pPr>
      <w:r>
        <w:rPr>
          <w:rFonts w:ascii="Georgia" w:hAnsi="Georgia" w:eastAsia="Georgia" w:cs="Georgia"/>
          <w:color w:val="000000"/>
          <w:sz w:val="21"/>
        </w:rPr>
        <w:t>Access to lead dashboards.</w:t>
      </w:r>
    </w:p>
    <w:p w14:paraId="22CA9273">
      <w:pPr>
        <w:numPr>
          <w:ilvl w:val="0"/>
          <w:numId w:val="14"/>
        </w:numPr>
        <w:spacing w:before="105" w:after="105" w:line="360" w:lineRule="auto"/>
      </w:pPr>
      <w:r>
        <w:rPr>
          <w:rFonts w:ascii="Georgia" w:hAnsi="Georgia" w:eastAsia="Georgia" w:cs="Georgia"/>
          <w:color w:val="000000"/>
          <w:sz w:val="21"/>
        </w:rPr>
        <w:t>Access to chatbot / automation control panels.</w:t>
      </w:r>
    </w:p>
    <w:p w14:paraId="43516ABF">
      <w:pPr>
        <w:numPr>
          <w:ilvl w:val="0"/>
          <w:numId w:val="14"/>
        </w:numPr>
        <w:spacing w:before="105" w:after="105" w:line="360" w:lineRule="auto"/>
      </w:pPr>
      <w:r>
        <w:rPr>
          <w:rFonts w:ascii="Georgia" w:hAnsi="Georgia" w:eastAsia="Georgia" w:cs="Georgia"/>
          <w:color w:val="000000"/>
          <w:sz w:val="21"/>
        </w:rPr>
        <w:t>Access to niche-specific client systems.[cite:17][cite:20]</w:t>
      </w:r>
    </w:p>
    <w:p w14:paraId="55904F46">
      <w:pPr>
        <w:spacing w:before="315" w:after="105" w:line="360" w:lineRule="auto"/>
        <w:ind w:left="-30"/>
        <w:jc w:val="left"/>
      </w:pPr>
      <w:bookmarkStart w:id="16" w:name="practical_early_pricing_logic"/>
      <w:r>
        <w:rPr>
          <w:rFonts w:ascii="Georgia" w:hAnsi="Georgia" w:eastAsia="Georgia" w:cs="Georgia"/>
          <w:b/>
          <w:color w:val="000000"/>
          <w:sz w:val="24"/>
        </w:rPr>
        <w:t>Practical Early Pricing Logic</w:t>
      </w:r>
      <w:bookmarkEnd w:id="16"/>
    </w:p>
    <w:p w14:paraId="67D32520">
      <w:pPr>
        <w:spacing w:after="210" w:line="360" w:lineRule="auto"/>
      </w:pPr>
      <w:r>
        <w:rPr>
          <w:rFonts w:ascii="Georgia" w:hAnsi="Georgia" w:eastAsia="Georgia" w:cs="Georgia"/>
          <w:color w:val="000000"/>
        </w:rPr>
        <w:t>Early pricing should remain simple and flat rather than highly customized.</w:t>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67"/>
        <w:gridCol w:w="5311"/>
        <w:gridCol w:w="2462"/>
      </w:tblGrid>
      <w:tr w14:paraId="21A318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5A10F93">
            <w:pPr>
              <w:spacing w:after="0" w:line="360" w:lineRule="auto"/>
            </w:pPr>
            <w:r>
              <w:rPr>
                <w:rFonts w:ascii="helvetica neue" w:hAnsi="helvetica neue" w:eastAsia="helvetica neue" w:cs="helvetica neue"/>
                <w:color w:val="000000"/>
                <w:sz w:val="17"/>
              </w:rPr>
              <w:t>Offer</w:t>
            </w:r>
          </w:p>
        </w:tc>
        <w:tc>
          <w:tcPr>
            <w:tcBorders>
              <w:top w:val="single" w:color="000000" w:sz="0" w:space="0"/>
              <w:bottom w:val="single" w:color="000000" w:sz="0" w:space="0"/>
              <w:right w:val="single" w:color="000000" w:sz="0" w:space="0"/>
            </w:tcBorders>
          </w:tcPr>
          <w:p w14:paraId="7DC31A0F">
            <w:pPr>
              <w:spacing w:after="0" w:line="360" w:lineRule="auto"/>
            </w:pPr>
            <w:r>
              <w:rPr>
                <w:rFonts w:ascii="helvetica neue" w:hAnsi="helvetica neue" w:eastAsia="helvetica neue" w:cs="helvetica neue"/>
                <w:color w:val="000000"/>
                <w:sz w:val="17"/>
              </w:rPr>
              <w:t>Early pricing logic</w:t>
            </w:r>
          </w:p>
        </w:tc>
        <w:tc>
          <w:tcPr>
            <w:tcBorders>
              <w:top w:val="single" w:color="000000" w:sz="0" w:space="0"/>
              <w:bottom w:val="single" w:color="000000" w:sz="0" w:space="0"/>
            </w:tcBorders>
          </w:tcPr>
          <w:p w14:paraId="7D04225B">
            <w:pPr>
              <w:spacing w:after="0" w:line="360" w:lineRule="auto"/>
            </w:pPr>
            <w:r>
              <w:rPr>
                <w:rFonts w:ascii="helvetica neue" w:hAnsi="helvetica neue" w:eastAsia="helvetica neue" w:cs="helvetica neue"/>
                <w:color w:val="000000"/>
                <w:sz w:val="17"/>
              </w:rPr>
              <w:t>Revenue type</w:t>
            </w:r>
          </w:p>
        </w:tc>
      </w:tr>
      <w:tr w14:paraId="3AA7A6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282B235">
            <w:pPr>
              <w:spacing w:after="0" w:line="360" w:lineRule="auto"/>
            </w:pPr>
            <w:r>
              <w:rPr>
                <w:rFonts w:ascii="helvetica neue" w:hAnsi="helvetica neue" w:eastAsia="helvetica neue" w:cs="helvetica neue"/>
                <w:color w:val="000000"/>
                <w:sz w:val="17"/>
              </w:rPr>
              <w:t>Digital Starter</w:t>
            </w:r>
          </w:p>
        </w:tc>
        <w:tc>
          <w:tcPr>
            <w:tcBorders>
              <w:top w:val="single" w:color="000000" w:sz="0" w:space="0"/>
              <w:bottom w:val="single" w:color="000000" w:sz="0" w:space="0"/>
              <w:right w:val="single" w:color="000000" w:sz="0" w:space="0"/>
            </w:tcBorders>
          </w:tcPr>
          <w:p w14:paraId="7222ECEA">
            <w:pPr>
              <w:spacing w:after="0" w:line="360" w:lineRule="auto"/>
            </w:pPr>
            <w:r>
              <w:rPr>
                <w:rFonts w:ascii="helvetica neue" w:hAnsi="helvetica neue" w:eastAsia="helvetica neue" w:cs="helvetica neue"/>
                <w:color w:val="000000"/>
                <w:sz w:val="17"/>
              </w:rPr>
              <w:t>Low-ticket one-time setup, enough to win trust and create case studies</w:t>
            </w:r>
          </w:p>
        </w:tc>
        <w:tc>
          <w:tcPr>
            <w:tcBorders>
              <w:top w:val="single" w:color="000000" w:sz="0" w:space="0"/>
              <w:bottom w:val="single" w:color="000000" w:sz="0" w:space="0"/>
            </w:tcBorders>
          </w:tcPr>
          <w:p w14:paraId="2E38E7C9">
            <w:pPr>
              <w:spacing w:after="0" w:line="360" w:lineRule="auto"/>
            </w:pPr>
            <w:r>
              <w:rPr>
                <w:rFonts w:ascii="helvetica neue" w:hAnsi="helvetica neue" w:eastAsia="helvetica neue" w:cs="helvetica neue"/>
                <w:color w:val="000000"/>
                <w:sz w:val="17"/>
              </w:rPr>
              <w:t>One-time</w:t>
            </w:r>
          </w:p>
        </w:tc>
      </w:tr>
      <w:tr w14:paraId="0B9353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0BCEF32">
            <w:pPr>
              <w:spacing w:after="0" w:line="360" w:lineRule="auto"/>
            </w:pPr>
            <w:r>
              <w:rPr>
                <w:rFonts w:ascii="helvetica neue" w:hAnsi="helvetica neue" w:eastAsia="helvetica neue" w:cs="helvetica neue"/>
                <w:color w:val="000000"/>
                <w:sz w:val="17"/>
              </w:rPr>
              <w:t>Lead Capture + Chatbot</w:t>
            </w:r>
          </w:p>
        </w:tc>
        <w:tc>
          <w:tcPr>
            <w:tcBorders>
              <w:top w:val="single" w:color="000000" w:sz="0" w:space="0"/>
              <w:bottom w:val="single" w:color="000000" w:sz="0" w:space="0"/>
              <w:right w:val="single" w:color="000000" w:sz="0" w:space="0"/>
            </w:tcBorders>
          </w:tcPr>
          <w:p w14:paraId="61594A96">
            <w:pPr>
              <w:spacing w:after="0" w:line="360" w:lineRule="auto"/>
            </w:pPr>
            <w:r>
              <w:rPr>
                <w:rFonts w:ascii="helvetica neue" w:hAnsi="helvetica neue" w:eastAsia="helvetica neue" w:cs="helvetica neue"/>
                <w:color w:val="000000"/>
                <w:sz w:val="17"/>
              </w:rPr>
              <w:t>Medium one-time fee plus optional maintenance</w:t>
            </w:r>
          </w:p>
        </w:tc>
        <w:tc>
          <w:tcPr>
            <w:tcBorders>
              <w:top w:val="single" w:color="000000" w:sz="0" w:space="0"/>
              <w:bottom w:val="single" w:color="000000" w:sz="0" w:space="0"/>
            </w:tcBorders>
          </w:tcPr>
          <w:p w14:paraId="754E8232">
            <w:pPr>
              <w:spacing w:after="0" w:line="360" w:lineRule="auto"/>
            </w:pPr>
            <w:r>
              <w:rPr>
                <w:rFonts w:ascii="helvetica neue" w:hAnsi="helvetica neue" w:eastAsia="helvetica neue" w:cs="helvetica neue"/>
                <w:color w:val="000000"/>
                <w:sz w:val="17"/>
              </w:rPr>
              <w:t>One-time + optional monthly</w:t>
            </w:r>
          </w:p>
        </w:tc>
      </w:tr>
      <w:tr w14:paraId="5FDB86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BE1304A">
            <w:pPr>
              <w:spacing w:after="0" w:line="360" w:lineRule="auto"/>
            </w:pPr>
            <w:r>
              <w:rPr>
                <w:rFonts w:ascii="helvetica neue" w:hAnsi="helvetica neue" w:eastAsia="helvetica neue" w:cs="helvetica neue"/>
                <w:color w:val="000000"/>
                <w:sz w:val="17"/>
              </w:rPr>
              <w:t>Growth Support</w:t>
            </w:r>
          </w:p>
        </w:tc>
        <w:tc>
          <w:tcPr>
            <w:tcBorders>
              <w:top w:val="single" w:color="000000" w:sz="0" w:space="0"/>
              <w:bottom w:val="single" w:color="000000" w:sz="0" w:space="0"/>
              <w:right w:val="single" w:color="000000" w:sz="0" w:space="0"/>
            </w:tcBorders>
          </w:tcPr>
          <w:p w14:paraId="1A04FBBF">
            <w:pPr>
              <w:spacing w:after="0" w:line="360" w:lineRule="auto"/>
            </w:pPr>
            <w:r>
              <w:rPr>
                <w:rFonts w:ascii="helvetica neue" w:hAnsi="helvetica neue" w:eastAsia="helvetica neue" w:cs="helvetica neue"/>
                <w:color w:val="000000"/>
                <w:sz w:val="17"/>
              </w:rPr>
              <w:t>Monthly retainer with fixed deliverables</w:t>
            </w:r>
          </w:p>
        </w:tc>
        <w:tc>
          <w:tcPr>
            <w:tcBorders>
              <w:top w:val="single" w:color="000000" w:sz="0" w:space="0"/>
              <w:bottom w:val="single" w:color="000000" w:sz="0" w:space="0"/>
            </w:tcBorders>
          </w:tcPr>
          <w:p w14:paraId="4EE8B5FB">
            <w:pPr>
              <w:spacing w:after="0" w:line="360" w:lineRule="auto"/>
            </w:pPr>
            <w:r>
              <w:rPr>
                <w:rFonts w:ascii="helvetica neue" w:hAnsi="helvetica neue" w:eastAsia="helvetica neue" w:cs="helvetica neue"/>
                <w:color w:val="000000"/>
                <w:sz w:val="17"/>
              </w:rPr>
              <w:t>Recurring</w:t>
            </w:r>
          </w:p>
        </w:tc>
      </w:tr>
      <w:tr w14:paraId="2930EEE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3E7393F">
            <w:pPr>
              <w:spacing w:after="0" w:line="360" w:lineRule="auto"/>
            </w:pPr>
            <w:r>
              <w:rPr>
                <w:rFonts w:ascii="helvetica neue" w:hAnsi="helvetica neue" w:eastAsia="helvetica neue" w:cs="helvetica neue"/>
                <w:color w:val="000000"/>
                <w:sz w:val="17"/>
              </w:rPr>
              <w:t>SaaS layer later</w:t>
            </w:r>
          </w:p>
        </w:tc>
        <w:tc>
          <w:tcPr>
            <w:tcBorders>
              <w:top w:val="single" w:color="000000" w:sz="0" w:space="0"/>
              <w:bottom w:val="single" w:color="000000" w:sz="0" w:space="0"/>
              <w:right w:val="single" w:color="000000" w:sz="0" w:space="0"/>
            </w:tcBorders>
          </w:tcPr>
          <w:p w14:paraId="6ACAD8FA">
            <w:pPr>
              <w:spacing w:after="0" w:line="360" w:lineRule="auto"/>
            </w:pPr>
            <w:r>
              <w:rPr>
                <w:rFonts w:ascii="helvetica neue" w:hAnsi="helvetica neue" w:eastAsia="helvetica neue" w:cs="helvetica neue"/>
                <w:color w:val="000000"/>
                <w:sz w:val="17"/>
              </w:rPr>
              <w:t>Lower monthly subscription at first, offered to agency clients first</w:t>
            </w:r>
          </w:p>
        </w:tc>
        <w:tc>
          <w:tcPr>
            <w:tcBorders>
              <w:top w:val="single" w:color="000000" w:sz="0" w:space="0"/>
              <w:bottom w:val="single" w:color="000000" w:sz="0" w:space="0"/>
            </w:tcBorders>
          </w:tcPr>
          <w:p w14:paraId="2A3641FC">
            <w:pPr>
              <w:spacing w:after="0" w:line="360" w:lineRule="auto"/>
            </w:pPr>
            <w:r>
              <w:rPr>
                <w:rFonts w:ascii="helvetica neue" w:hAnsi="helvetica neue" w:eastAsia="helvetica neue" w:cs="helvetica neue"/>
                <w:color w:val="000000"/>
                <w:sz w:val="17"/>
              </w:rPr>
              <w:t>Recurring</w:t>
            </w:r>
          </w:p>
        </w:tc>
      </w:tr>
    </w:tbl>
    <w:p w14:paraId="08D54894"/>
    <w:p w14:paraId="52170D9D">
      <w:pPr>
        <w:spacing w:after="210" w:line="360" w:lineRule="auto"/>
      </w:pPr>
      <w:r>
        <w:rPr>
          <w:rFonts w:ascii="Georgia" w:hAnsi="Georgia" w:eastAsia="Georgia" w:cs="Georgia"/>
          <w:color w:val="000000"/>
        </w:rPr>
        <w:t>The key rule is that pricing should initially optimize for speed of sales, delivery simplicity, and proof, not for maximum margin per deal.</w:t>
      </w:r>
    </w:p>
    <w:p w14:paraId="1EE501CA">
      <w:pPr>
        <w:spacing w:before="315" w:after="105" w:line="360" w:lineRule="auto"/>
        <w:ind w:left="-30"/>
        <w:jc w:val="left"/>
      </w:pPr>
      <w:bookmarkStart w:id="17" w:name="team_structure_for_three_founders"/>
      <w:r>
        <w:rPr>
          <w:rFonts w:ascii="Georgia" w:hAnsi="Georgia" w:eastAsia="Georgia" w:cs="Georgia"/>
          <w:b/>
          <w:color w:val="000000"/>
          <w:sz w:val="24"/>
        </w:rPr>
        <w:t>Team Structure for Three Founders</w:t>
      </w:r>
      <w:bookmarkEnd w:id="17"/>
    </w:p>
    <w:p w14:paraId="3C430976">
      <w:pPr>
        <w:spacing w:after="210" w:line="360" w:lineRule="auto"/>
      </w:pPr>
      <w:r>
        <w:rPr>
          <w:rFonts w:ascii="Georgia" w:hAnsi="Georgia" w:eastAsia="Georgia" w:cs="Georgia"/>
          <w:color w:val="000000"/>
        </w:rPr>
        <w:t>Because the team has three people, role clarity is essential from the beginning. Each founder does not need an isolated niche empire; instead, each founder should own a function while also having one or two niche responsibilities.</w:t>
      </w:r>
    </w:p>
    <w:p w14:paraId="7F0F8D17">
      <w:pPr>
        <w:spacing w:before="315" w:after="105" w:line="360" w:lineRule="auto"/>
        <w:ind w:left="-30"/>
        <w:jc w:val="left"/>
      </w:pPr>
      <w:bookmarkStart w:id="18" w:name="recommended_functional_ownership"/>
      <w:r>
        <w:rPr>
          <w:rFonts w:ascii="Georgia" w:hAnsi="Georgia" w:eastAsia="Georgia" w:cs="Georgia"/>
          <w:b/>
          <w:color w:val="000000"/>
          <w:sz w:val="24"/>
        </w:rPr>
        <w:t>Recommended functional ownership</w:t>
      </w:r>
      <w:bookmarkEnd w:id="18"/>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417"/>
        <w:gridCol w:w="4289"/>
        <w:gridCol w:w="2134"/>
      </w:tblGrid>
      <w:tr w14:paraId="012FA4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5338DBC">
            <w:pPr>
              <w:spacing w:after="0" w:line="360" w:lineRule="auto"/>
            </w:pPr>
            <w:r>
              <w:rPr>
                <w:rFonts w:ascii="helvetica neue" w:hAnsi="helvetica neue" w:eastAsia="helvetica neue" w:cs="helvetica neue"/>
                <w:color w:val="000000"/>
                <w:sz w:val="17"/>
              </w:rPr>
              <w:t>Founder role</w:t>
            </w:r>
          </w:p>
        </w:tc>
        <w:tc>
          <w:tcPr>
            <w:tcBorders>
              <w:top w:val="single" w:color="000000" w:sz="0" w:space="0"/>
              <w:bottom w:val="single" w:color="000000" w:sz="0" w:space="0"/>
              <w:right w:val="single" w:color="000000" w:sz="0" w:space="0"/>
            </w:tcBorders>
          </w:tcPr>
          <w:p w14:paraId="7804EEC4">
            <w:pPr>
              <w:spacing w:after="0" w:line="360" w:lineRule="auto"/>
            </w:pPr>
            <w:r>
              <w:rPr>
                <w:rFonts w:ascii="helvetica neue" w:hAnsi="helvetica neue" w:eastAsia="helvetica neue" w:cs="helvetica neue"/>
                <w:color w:val="000000"/>
                <w:sz w:val="17"/>
              </w:rPr>
              <w:t>Main responsibility</w:t>
            </w:r>
          </w:p>
        </w:tc>
        <w:tc>
          <w:tcPr>
            <w:tcBorders>
              <w:top w:val="single" w:color="000000" w:sz="0" w:space="0"/>
              <w:bottom w:val="single" w:color="000000" w:sz="0" w:space="0"/>
            </w:tcBorders>
          </w:tcPr>
          <w:p w14:paraId="7E5E91E3">
            <w:pPr>
              <w:spacing w:after="0" w:line="360" w:lineRule="auto"/>
            </w:pPr>
            <w:r>
              <w:rPr>
                <w:rFonts w:ascii="helvetica neue" w:hAnsi="helvetica neue" w:eastAsia="helvetica neue" w:cs="helvetica neue"/>
                <w:color w:val="000000"/>
                <w:sz w:val="17"/>
              </w:rPr>
              <w:t>Secondary responsibility</w:t>
            </w:r>
          </w:p>
        </w:tc>
      </w:tr>
      <w:tr w14:paraId="58CF185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7D8E2A1">
            <w:pPr>
              <w:spacing w:after="0" w:line="360" w:lineRule="auto"/>
            </w:pPr>
            <w:r>
              <w:rPr>
                <w:rFonts w:ascii="helvetica neue" w:hAnsi="helvetica neue" w:eastAsia="helvetica neue" w:cs="helvetica neue"/>
                <w:color w:val="000000"/>
                <w:sz w:val="17"/>
              </w:rPr>
              <w:t>Founder 1: Sales and client discovery</w:t>
            </w:r>
          </w:p>
        </w:tc>
        <w:tc>
          <w:tcPr>
            <w:tcBorders>
              <w:top w:val="single" w:color="000000" w:sz="0" w:space="0"/>
              <w:bottom w:val="single" w:color="000000" w:sz="0" w:space="0"/>
              <w:right w:val="single" w:color="000000" w:sz="0" w:space="0"/>
            </w:tcBorders>
          </w:tcPr>
          <w:p w14:paraId="7AD393BE">
            <w:pPr>
              <w:spacing w:after="0" w:line="360" w:lineRule="auto"/>
            </w:pPr>
            <w:r>
              <w:rPr>
                <w:rFonts w:ascii="helvetica neue" w:hAnsi="helvetica neue" w:eastAsia="helvetica neue" w:cs="helvetica neue"/>
                <w:color w:val="000000"/>
                <w:sz w:val="17"/>
              </w:rPr>
              <w:t>Outreach, meetings, proposals, niche research interviews</w:t>
            </w:r>
          </w:p>
        </w:tc>
        <w:tc>
          <w:tcPr>
            <w:tcBorders>
              <w:top w:val="single" w:color="000000" w:sz="0" w:space="0"/>
              <w:bottom w:val="single" w:color="000000" w:sz="0" w:space="0"/>
            </w:tcBorders>
          </w:tcPr>
          <w:p w14:paraId="7E411C8F">
            <w:pPr>
              <w:spacing w:after="0" w:line="360" w:lineRule="auto"/>
            </w:pPr>
            <w:r>
              <w:rPr>
                <w:rFonts w:ascii="helvetica neue" w:hAnsi="helvetica neue" w:eastAsia="helvetica neue" w:cs="helvetica neue"/>
                <w:color w:val="000000"/>
                <w:sz w:val="17"/>
              </w:rPr>
              <w:t>Account management</w:t>
            </w:r>
          </w:p>
        </w:tc>
      </w:tr>
      <w:tr w14:paraId="005416A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0615ADE">
            <w:pPr>
              <w:spacing w:after="0" w:line="360" w:lineRule="auto"/>
            </w:pPr>
            <w:r>
              <w:rPr>
                <w:rFonts w:ascii="helvetica neue" w:hAnsi="helvetica neue" w:eastAsia="helvetica neue" w:cs="helvetica neue"/>
                <w:color w:val="000000"/>
                <w:sz w:val="17"/>
              </w:rPr>
              <w:t>Founder 2: Delivery and creative execution</w:t>
            </w:r>
          </w:p>
        </w:tc>
        <w:tc>
          <w:tcPr>
            <w:tcBorders>
              <w:top w:val="single" w:color="000000" w:sz="0" w:space="0"/>
              <w:bottom w:val="single" w:color="000000" w:sz="0" w:space="0"/>
              <w:right w:val="single" w:color="000000" w:sz="0" w:space="0"/>
            </w:tcBorders>
          </w:tcPr>
          <w:p w14:paraId="50A934CA">
            <w:pPr>
              <w:spacing w:after="0" w:line="360" w:lineRule="auto"/>
            </w:pPr>
            <w:r>
              <w:rPr>
                <w:rFonts w:ascii="helvetica neue" w:hAnsi="helvetica neue" w:eastAsia="helvetica neue" w:cs="helvetica neue"/>
                <w:color w:val="000000"/>
                <w:sz w:val="17"/>
              </w:rPr>
              <w:t>Websites, landing pages, content systems, campaign setup</w:t>
            </w:r>
          </w:p>
        </w:tc>
        <w:tc>
          <w:tcPr>
            <w:tcBorders>
              <w:top w:val="single" w:color="000000" w:sz="0" w:space="0"/>
              <w:bottom w:val="single" w:color="000000" w:sz="0" w:space="0"/>
            </w:tcBorders>
          </w:tcPr>
          <w:p w14:paraId="473237FD">
            <w:pPr>
              <w:spacing w:after="0" w:line="360" w:lineRule="auto"/>
            </w:pPr>
            <w:r>
              <w:rPr>
                <w:rFonts w:ascii="helvetica neue" w:hAnsi="helvetica neue" w:eastAsia="helvetica neue" w:cs="helvetica neue"/>
                <w:color w:val="000000"/>
                <w:sz w:val="17"/>
              </w:rPr>
              <w:t>Client onboarding</w:t>
            </w:r>
          </w:p>
        </w:tc>
      </w:tr>
      <w:tr w14:paraId="1AD172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4A1FD80">
            <w:pPr>
              <w:spacing w:after="0" w:line="360" w:lineRule="auto"/>
            </w:pPr>
            <w:r>
              <w:rPr>
                <w:rFonts w:ascii="helvetica neue" w:hAnsi="helvetica neue" w:eastAsia="helvetica neue" w:cs="helvetica neue"/>
                <w:color w:val="000000"/>
                <w:sz w:val="17"/>
              </w:rPr>
              <w:t>Founder 3: Automation and product systems</w:t>
            </w:r>
          </w:p>
        </w:tc>
        <w:tc>
          <w:tcPr>
            <w:tcBorders>
              <w:top w:val="single" w:color="000000" w:sz="0" w:space="0"/>
              <w:bottom w:val="single" w:color="000000" w:sz="0" w:space="0"/>
              <w:right w:val="single" w:color="000000" w:sz="0" w:space="0"/>
            </w:tcBorders>
          </w:tcPr>
          <w:p w14:paraId="37AF6843">
            <w:pPr>
              <w:spacing w:after="0" w:line="360" w:lineRule="auto"/>
            </w:pPr>
            <w:r>
              <w:rPr>
                <w:rFonts w:ascii="helvetica neue" w:hAnsi="helvetica neue" w:eastAsia="helvetica neue" w:cs="helvetica neue"/>
                <w:color w:val="000000"/>
                <w:sz w:val="17"/>
              </w:rPr>
              <w:t>Chatbots, lead workflows, reporting systems, internal tools</w:t>
            </w:r>
          </w:p>
        </w:tc>
        <w:tc>
          <w:tcPr>
            <w:tcBorders>
              <w:top w:val="single" w:color="000000" w:sz="0" w:space="0"/>
              <w:bottom w:val="single" w:color="000000" w:sz="0" w:space="0"/>
            </w:tcBorders>
          </w:tcPr>
          <w:p w14:paraId="2E2EF8A9">
            <w:pPr>
              <w:spacing w:after="0" w:line="360" w:lineRule="auto"/>
            </w:pPr>
            <w:r>
              <w:rPr>
                <w:rFonts w:ascii="helvetica neue" w:hAnsi="helvetica neue" w:eastAsia="helvetica neue" w:cs="helvetica neue"/>
                <w:color w:val="000000"/>
                <w:sz w:val="17"/>
              </w:rPr>
              <w:t>SaaS prototyping</w:t>
            </w:r>
          </w:p>
        </w:tc>
      </w:tr>
    </w:tbl>
    <w:p w14:paraId="43FD9BF8"/>
    <w:p w14:paraId="688453B5">
      <w:pPr>
        <w:spacing w:before="315" w:after="105" w:line="360" w:lineRule="auto"/>
        <w:ind w:left="-30"/>
        <w:jc w:val="left"/>
      </w:pPr>
      <w:bookmarkStart w:id="19" w:name="why_function_first_is_better_than_49d3ef"/>
      <w:r>
        <w:rPr>
          <w:rFonts w:ascii="Georgia" w:hAnsi="Georgia" w:eastAsia="Georgia" w:cs="Georgia"/>
          <w:b/>
          <w:color w:val="000000"/>
          <w:sz w:val="24"/>
        </w:rPr>
        <w:t>Why function-first is better than niche-only ownership</w:t>
      </w:r>
      <w:bookmarkEnd w:id="19"/>
    </w:p>
    <w:p w14:paraId="7CD56D15">
      <w:pPr>
        <w:spacing w:after="210" w:line="360" w:lineRule="auto"/>
      </w:pPr>
      <w:r>
        <w:rPr>
          <w:rFonts w:ascii="Georgia" w:hAnsi="Georgia" w:eastAsia="Georgia" w:cs="Georgia"/>
          <w:color w:val="000000"/>
        </w:rPr>
        <w:t>If each founder only owns separate niches, the company risks fragmentation and duplicated effort. Function-first ownership is more efficient because all niches require the same underlying systems: sales, delivery, and automation. Niche playbooks can still be assigned, but the operating model should stay centralized.</w:t>
      </w:r>
    </w:p>
    <w:p w14:paraId="6B34740A">
      <w:pPr>
        <w:spacing w:before="315" w:after="105" w:line="360" w:lineRule="auto"/>
        <w:ind w:left="-30"/>
        <w:jc w:val="left"/>
      </w:pPr>
      <w:bookmarkStart w:id="20" w:name="documentation_the_business_needs_early"/>
      <w:r>
        <w:rPr>
          <w:rFonts w:ascii="Georgia" w:hAnsi="Georgia" w:eastAsia="Georgia" w:cs="Georgia"/>
          <w:b/>
          <w:color w:val="000000"/>
          <w:sz w:val="24"/>
        </w:rPr>
        <w:t>Documentation the Business Needs Early</w:t>
      </w:r>
      <w:bookmarkEnd w:id="20"/>
    </w:p>
    <w:p w14:paraId="1BB3E027">
      <w:pPr>
        <w:spacing w:after="210" w:line="360" w:lineRule="auto"/>
      </w:pPr>
      <w:r>
        <w:rPr>
          <w:rFonts w:ascii="Georgia" w:hAnsi="Georgia" w:eastAsia="Georgia" w:cs="Georgia"/>
          <w:color w:val="000000"/>
        </w:rPr>
        <w:t>An initial business should start documenting from day one. The following documentation set is recommended.</w:t>
      </w:r>
    </w:p>
    <w:p w14:paraId="702F6BCD">
      <w:pPr>
        <w:spacing w:before="315" w:after="105" w:line="360" w:lineRule="auto"/>
        <w:ind w:left="-30"/>
        <w:jc w:val="left"/>
      </w:pPr>
      <w:bookmarkStart w:id="21" w:name="core_operating_documents"/>
      <w:r>
        <w:rPr>
          <w:rFonts w:ascii="Georgia" w:hAnsi="Georgia" w:eastAsia="Georgia" w:cs="Georgia"/>
          <w:b/>
          <w:color w:val="000000"/>
          <w:sz w:val="24"/>
        </w:rPr>
        <w:t>Core operating documents</w:t>
      </w:r>
      <w:bookmarkEnd w:id="21"/>
    </w:p>
    <w:p w14:paraId="5BC553CB">
      <w:pPr>
        <w:numPr>
          <w:ilvl w:val="0"/>
          <w:numId w:val="15"/>
        </w:numPr>
        <w:spacing w:before="105" w:after="105" w:line="360" w:lineRule="auto"/>
      </w:pPr>
      <w:r>
        <w:rPr>
          <w:rFonts w:ascii="Georgia" w:hAnsi="Georgia" w:eastAsia="Georgia" w:cs="Georgia"/>
          <w:color w:val="000000"/>
          <w:sz w:val="21"/>
        </w:rPr>
        <w:t>Business thesis document: the problem being solved, target clients, and why the model is hybrid.</w:t>
      </w:r>
    </w:p>
    <w:p w14:paraId="574BFCD9">
      <w:pPr>
        <w:numPr>
          <w:ilvl w:val="0"/>
          <w:numId w:val="15"/>
        </w:numPr>
        <w:spacing w:before="105" w:after="105" w:line="360" w:lineRule="auto"/>
      </w:pPr>
      <w:r>
        <w:rPr>
          <w:rFonts w:ascii="Georgia" w:hAnsi="Georgia" w:eastAsia="Georgia" w:cs="Georgia"/>
          <w:color w:val="000000"/>
          <w:sz w:val="21"/>
        </w:rPr>
        <w:t>Offer catalog: package names, scope, exclusions, pricing logic, upsells.</w:t>
      </w:r>
    </w:p>
    <w:p w14:paraId="0FDC3965">
      <w:pPr>
        <w:numPr>
          <w:ilvl w:val="0"/>
          <w:numId w:val="15"/>
        </w:numPr>
        <w:spacing w:before="105" w:after="105" w:line="360" w:lineRule="auto"/>
      </w:pPr>
      <w:r>
        <w:rPr>
          <w:rFonts w:ascii="Georgia" w:hAnsi="Georgia" w:eastAsia="Georgia" w:cs="Georgia"/>
          <w:color w:val="000000"/>
          <w:sz w:val="21"/>
        </w:rPr>
        <w:t>Niche playbooks: one document per niche describing problems, buyer types, messages, and offers.</w:t>
      </w:r>
    </w:p>
    <w:p w14:paraId="77B90522">
      <w:pPr>
        <w:numPr>
          <w:ilvl w:val="0"/>
          <w:numId w:val="15"/>
        </w:numPr>
        <w:spacing w:before="105" w:after="105" w:line="360" w:lineRule="auto"/>
      </w:pPr>
      <w:r>
        <w:rPr>
          <w:rFonts w:ascii="Georgia" w:hAnsi="Georgia" w:eastAsia="Georgia" w:cs="Georgia"/>
          <w:color w:val="000000"/>
          <w:sz w:val="21"/>
        </w:rPr>
        <w:t>Client onboarding checklist: information required before project start.</w:t>
      </w:r>
    </w:p>
    <w:p w14:paraId="7D20BD65">
      <w:pPr>
        <w:numPr>
          <w:ilvl w:val="0"/>
          <w:numId w:val="15"/>
        </w:numPr>
        <w:spacing w:before="105" w:after="105" w:line="360" w:lineRule="auto"/>
      </w:pPr>
      <w:r>
        <w:rPr>
          <w:rFonts w:ascii="Georgia" w:hAnsi="Georgia" w:eastAsia="Georgia" w:cs="Georgia"/>
          <w:color w:val="000000"/>
          <w:sz w:val="21"/>
        </w:rPr>
        <w:t>Delivery SOPs: how to build a landing page, deploy chatbot flows, and run basic campaigns.</w:t>
      </w:r>
    </w:p>
    <w:p w14:paraId="14DE71B7">
      <w:pPr>
        <w:numPr>
          <w:ilvl w:val="0"/>
          <w:numId w:val="15"/>
        </w:numPr>
        <w:spacing w:before="105" w:after="105" w:line="360" w:lineRule="auto"/>
      </w:pPr>
      <w:r>
        <w:rPr>
          <w:rFonts w:ascii="Georgia" w:hAnsi="Georgia" w:eastAsia="Georgia" w:cs="Georgia"/>
          <w:color w:val="000000"/>
          <w:sz w:val="21"/>
        </w:rPr>
        <w:t>Proposal template: reusable client-facing pitch structure.</w:t>
      </w:r>
    </w:p>
    <w:p w14:paraId="2C062BAE">
      <w:pPr>
        <w:numPr>
          <w:ilvl w:val="0"/>
          <w:numId w:val="15"/>
        </w:numPr>
        <w:spacing w:before="105" w:after="105" w:line="360" w:lineRule="auto"/>
      </w:pPr>
      <w:r>
        <w:rPr>
          <w:rFonts w:ascii="Georgia" w:hAnsi="Georgia" w:eastAsia="Georgia" w:cs="Georgia"/>
          <w:color w:val="000000"/>
          <w:sz w:val="21"/>
        </w:rPr>
        <w:t>Sales script and discovery questions.</w:t>
      </w:r>
    </w:p>
    <w:p w14:paraId="2161FCD5">
      <w:pPr>
        <w:numPr>
          <w:ilvl w:val="0"/>
          <w:numId w:val="15"/>
        </w:numPr>
        <w:spacing w:before="105" w:after="105" w:line="360" w:lineRule="auto"/>
      </w:pPr>
      <w:r>
        <w:rPr>
          <w:rFonts w:ascii="Georgia" w:hAnsi="Georgia" w:eastAsia="Georgia" w:cs="Georgia"/>
          <w:color w:val="000000"/>
          <w:sz w:val="21"/>
        </w:rPr>
        <w:t>KPI sheet: leads, proposals sent, close rate, setup revenue, retainer revenue, churn.</w:t>
      </w:r>
    </w:p>
    <w:p w14:paraId="32269B2A">
      <w:pPr>
        <w:numPr>
          <w:ilvl w:val="0"/>
          <w:numId w:val="15"/>
        </w:numPr>
        <w:spacing w:before="105" w:after="105" w:line="360" w:lineRule="auto"/>
      </w:pPr>
      <w:r>
        <w:rPr>
          <w:rFonts w:ascii="Georgia" w:hAnsi="Georgia" w:eastAsia="Georgia" w:cs="Georgia"/>
          <w:color w:val="000000"/>
          <w:sz w:val="21"/>
        </w:rPr>
        <w:t>Product backlog: every repeated manual problem that might become software later.</w:t>
      </w:r>
    </w:p>
    <w:p w14:paraId="0A0C696C">
      <w:pPr>
        <w:spacing w:before="315" w:after="105" w:line="360" w:lineRule="auto"/>
        <w:ind w:left="-30"/>
        <w:jc w:val="left"/>
      </w:pPr>
      <w:bookmarkStart w:id="22" w:name="why_this_matters"/>
      <w:r>
        <w:rPr>
          <w:rFonts w:ascii="Georgia" w:hAnsi="Georgia" w:eastAsia="Georgia" w:cs="Georgia"/>
          <w:b/>
          <w:color w:val="000000"/>
          <w:sz w:val="24"/>
        </w:rPr>
        <w:t>Why this matters</w:t>
      </w:r>
      <w:bookmarkEnd w:id="22"/>
    </w:p>
    <w:p w14:paraId="7B3FE0C7">
      <w:pPr>
        <w:spacing w:after="210" w:line="360" w:lineRule="auto"/>
      </w:pPr>
      <w:r>
        <w:rPr>
          <w:rFonts w:ascii="Georgia" w:hAnsi="Georgia" w:eastAsia="Georgia" w:cs="Georgia"/>
          <w:color w:val="000000"/>
        </w:rPr>
        <w:t>Documentation prevents chaos, makes delivery repeatable, and helps the team move from freelancing behavior to company behavior.</w:t>
      </w:r>
    </w:p>
    <w:p w14:paraId="114038DA">
      <w:pPr>
        <w:spacing w:before="315" w:after="105" w:line="360" w:lineRule="auto"/>
        <w:ind w:left="-30"/>
        <w:jc w:val="left"/>
      </w:pPr>
      <w:bookmarkStart w:id="23" w:name="phase_plan"/>
      <w:r>
        <w:rPr>
          <w:rFonts w:ascii="Georgia" w:hAnsi="Georgia" w:eastAsia="Georgia" w:cs="Georgia"/>
          <w:b/>
          <w:color w:val="000000"/>
          <w:sz w:val="24"/>
        </w:rPr>
        <w:t>Phase Plan</w:t>
      </w:r>
      <w:bookmarkEnd w:id="23"/>
    </w:p>
    <w:p w14:paraId="3989F2F4">
      <w:pPr>
        <w:spacing w:before="315" w:after="105" w:line="360" w:lineRule="auto"/>
        <w:ind w:left="-30"/>
        <w:jc w:val="left"/>
      </w:pPr>
      <w:bookmarkStart w:id="24" w:name="phase_0_research_and_clarity_weeks_1_2"/>
      <w:r>
        <w:rPr>
          <w:rFonts w:ascii="Georgia" w:hAnsi="Georgia" w:eastAsia="Georgia" w:cs="Georgia"/>
          <w:b/>
          <w:color w:val="000000"/>
          <w:sz w:val="24"/>
        </w:rPr>
        <w:t>Phase 0: Research and Clarity (Weeks 1-2)</w:t>
      </w:r>
      <w:bookmarkEnd w:id="24"/>
    </w:p>
    <w:p w14:paraId="53D4B886">
      <w:pPr>
        <w:spacing w:after="210" w:line="360" w:lineRule="auto"/>
      </w:pPr>
      <w:r>
        <w:rPr>
          <w:rFonts w:ascii="Georgia" w:hAnsi="Georgia" w:eastAsia="Georgia" w:cs="Georgia"/>
          <w:color w:val="000000"/>
        </w:rPr>
        <w:t>Objective: understand the five niches well enough to compare them and choose a tighter launch focus.</w:t>
      </w:r>
    </w:p>
    <w:p w14:paraId="32B5C8D0">
      <w:pPr>
        <w:spacing w:after="210" w:line="360" w:lineRule="auto"/>
      </w:pPr>
      <w:r>
        <w:rPr>
          <w:rFonts w:ascii="Georgia" w:hAnsi="Georgia" w:eastAsia="Georgia" w:cs="Georgia"/>
          <w:color w:val="000000"/>
        </w:rPr>
        <w:t>Tasks:</w:t>
      </w:r>
    </w:p>
    <w:p w14:paraId="368DC770">
      <w:pPr>
        <w:numPr>
          <w:ilvl w:val="0"/>
          <w:numId w:val="16"/>
        </w:numPr>
        <w:spacing w:before="105" w:after="105" w:line="360" w:lineRule="auto"/>
      </w:pPr>
      <w:r>
        <w:rPr>
          <w:rFonts w:ascii="Georgia" w:hAnsi="Georgia" w:eastAsia="Georgia" w:cs="Georgia"/>
          <w:color w:val="000000"/>
          <w:sz w:val="21"/>
        </w:rPr>
        <w:t>Write one-page niche briefs for all five categories.</w:t>
      </w:r>
    </w:p>
    <w:p w14:paraId="5E3B8450">
      <w:pPr>
        <w:numPr>
          <w:ilvl w:val="0"/>
          <w:numId w:val="16"/>
        </w:numPr>
        <w:spacing w:before="105" w:after="105" w:line="360" w:lineRule="auto"/>
      </w:pPr>
      <w:r>
        <w:rPr>
          <w:rFonts w:ascii="Georgia" w:hAnsi="Georgia" w:eastAsia="Georgia" w:cs="Georgia"/>
          <w:color w:val="000000"/>
          <w:sz w:val="21"/>
        </w:rPr>
        <w:t>Identify the top three digital problems in each niche.</w:t>
      </w:r>
    </w:p>
    <w:p w14:paraId="5FA8A751">
      <w:pPr>
        <w:numPr>
          <w:ilvl w:val="0"/>
          <w:numId w:val="16"/>
        </w:numPr>
        <w:spacing w:before="105" w:after="105" w:line="360" w:lineRule="auto"/>
      </w:pPr>
      <w:r>
        <w:rPr>
          <w:rFonts w:ascii="Georgia" w:hAnsi="Georgia" w:eastAsia="Georgia" w:cs="Georgia"/>
          <w:color w:val="000000"/>
          <w:sz w:val="21"/>
        </w:rPr>
        <w:t>Interview or observe at least five businesses per niche if possible.</w:t>
      </w:r>
    </w:p>
    <w:p w14:paraId="2017B0DF">
      <w:pPr>
        <w:numPr>
          <w:ilvl w:val="0"/>
          <w:numId w:val="16"/>
        </w:numPr>
        <w:spacing w:before="105" w:after="105" w:line="360" w:lineRule="auto"/>
      </w:pPr>
      <w:r>
        <w:rPr>
          <w:rFonts w:ascii="Georgia" w:hAnsi="Georgia" w:eastAsia="Georgia" w:cs="Georgia"/>
          <w:color w:val="000000"/>
          <w:sz w:val="21"/>
        </w:rPr>
        <w:t>Record what they currently use: website, Instagram, WhatsApp, Google profile, ads, staff process.</w:t>
      </w:r>
    </w:p>
    <w:p w14:paraId="7B84BC37">
      <w:pPr>
        <w:numPr>
          <w:ilvl w:val="0"/>
          <w:numId w:val="16"/>
        </w:numPr>
        <w:spacing w:before="105" w:after="105" w:line="360" w:lineRule="auto"/>
      </w:pPr>
      <w:r>
        <w:rPr>
          <w:rFonts w:ascii="Georgia" w:hAnsi="Georgia" w:eastAsia="Georgia" w:cs="Georgia"/>
          <w:color w:val="000000"/>
          <w:sz w:val="21"/>
        </w:rPr>
        <w:t>Note willingness to pay and urgency.</w:t>
      </w:r>
    </w:p>
    <w:p w14:paraId="67105851">
      <w:pPr>
        <w:spacing w:after="210" w:line="360" w:lineRule="auto"/>
      </w:pPr>
      <w:r>
        <w:rPr>
          <w:rFonts w:ascii="Georgia" w:hAnsi="Georgia" w:eastAsia="Georgia" w:cs="Georgia"/>
          <w:color w:val="000000"/>
        </w:rPr>
        <w:t>Output:</w:t>
      </w:r>
    </w:p>
    <w:p w14:paraId="5B7EBB38">
      <w:pPr>
        <w:numPr>
          <w:ilvl w:val="0"/>
          <w:numId w:val="17"/>
        </w:numPr>
        <w:spacing w:before="105" w:after="105" w:line="360" w:lineRule="auto"/>
      </w:pPr>
      <w:r>
        <w:rPr>
          <w:rFonts w:ascii="Georgia" w:hAnsi="Georgia" w:eastAsia="Georgia" w:cs="Georgia"/>
          <w:color w:val="000000"/>
          <w:sz w:val="21"/>
        </w:rPr>
        <w:t>Niche comparison matrix.</w:t>
      </w:r>
    </w:p>
    <w:p w14:paraId="593D0FD7">
      <w:pPr>
        <w:numPr>
          <w:ilvl w:val="0"/>
          <w:numId w:val="17"/>
        </w:numPr>
        <w:spacing w:before="105" w:after="105" w:line="360" w:lineRule="auto"/>
      </w:pPr>
      <w:r>
        <w:rPr>
          <w:rFonts w:ascii="Georgia" w:hAnsi="Georgia" w:eastAsia="Georgia" w:cs="Georgia"/>
          <w:color w:val="000000"/>
          <w:sz w:val="21"/>
        </w:rPr>
        <w:t>First shortlist of ideal customer profiles.</w:t>
      </w:r>
    </w:p>
    <w:p w14:paraId="6E4163B1">
      <w:pPr>
        <w:numPr>
          <w:ilvl w:val="0"/>
          <w:numId w:val="17"/>
        </w:numPr>
        <w:spacing w:before="105" w:after="105" w:line="360" w:lineRule="auto"/>
      </w:pPr>
      <w:r>
        <w:rPr>
          <w:rFonts w:ascii="Georgia" w:hAnsi="Georgia" w:eastAsia="Georgia" w:cs="Georgia"/>
          <w:color w:val="000000"/>
          <w:sz w:val="21"/>
        </w:rPr>
        <w:t>Clear launch recommendation for the best three or four niches.</w:t>
      </w:r>
    </w:p>
    <w:p w14:paraId="4530EFCA">
      <w:pPr>
        <w:spacing w:before="315" w:after="105" w:line="360" w:lineRule="auto"/>
        <w:ind w:left="-30"/>
        <w:jc w:val="left"/>
      </w:pPr>
      <w:bookmarkStart w:id="25" w:name="phase_1_foundation_and_first_clie_f48b11"/>
      <w:r>
        <w:rPr>
          <w:rFonts w:ascii="Georgia" w:hAnsi="Georgia" w:eastAsia="Georgia" w:cs="Georgia"/>
          <w:b/>
          <w:color w:val="000000"/>
          <w:sz w:val="24"/>
        </w:rPr>
        <w:t>Phase 1: Foundation and First Clients (Months 1-3)</w:t>
      </w:r>
      <w:bookmarkEnd w:id="25"/>
    </w:p>
    <w:p w14:paraId="782F4371">
      <w:pPr>
        <w:spacing w:after="210" w:line="360" w:lineRule="auto"/>
      </w:pPr>
      <w:r>
        <w:rPr>
          <w:rFonts w:ascii="Georgia" w:hAnsi="Georgia" w:eastAsia="Georgia" w:cs="Georgia"/>
          <w:color w:val="000000"/>
        </w:rPr>
        <w:t>Objective: get initial paying clients, validate offers, and build trust.</w:t>
      </w:r>
    </w:p>
    <w:p w14:paraId="47655912">
      <w:pPr>
        <w:spacing w:after="210" w:line="360" w:lineRule="auto"/>
      </w:pPr>
      <w:r>
        <w:rPr>
          <w:rFonts w:ascii="Georgia" w:hAnsi="Georgia" w:eastAsia="Georgia" w:cs="Georgia"/>
          <w:color w:val="000000"/>
        </w:rPr>
        <w:t>Tasks:</w:t>
      </w:r>
    </w:p>
    <w:p w14:paraId="135E5E2F">
      <w:pPr>
        <w:numPr>
          <w:ilvl w:val="0"/>
          <w:numId w:val="18"/>
        </w:numPr>
        <w:spacing w:before="105" w:after="105" w:line="360" w:lineRule="auto"/>
      </w:pPr>
      <w:r>
        <w:rPr>
          <w:rFonts w:ascii="Georgia" w:hAnsi="Georgia" w:eastAsia="Georgia" w:cs="Georgia"/>
          <w:color w:val="000000"/>
          <w:sz w:val="21"/>
        </w:rPr>
        <w:t>Finalize brand positioning and a simple agency website.</w:t>
      </w:r>
    </w:p>
    <w:p w14:paraId="0EDEAD40">
      <w:pPr>
        <w:numPr>
          <w:ilvl w:val="0"/>
          <w:numId w:val="18"/>
        </w:numPr>
        <w:spacing w:before="105" w:after="105" w:line="360" w:lineRule="auto"/>
      </w:pPr>
      <w:r>
        <w:rPr>
          <w:rFonts w:ascii="Georgia" w:hAnsi="Georgia" w:eastAsia="Georgia" w:cs="Georgia"/>
          <w:color w:val="000000"/>
          <w:sz w:val="21"/>
        </w:rPr>
        <w:t>Define the three launch packages.</w:t>
      </w:r>
    </w:p>
    <w:p w14:paraId="4D01521C">
      <w:pPr>
        <w:numPr>
          <w:ilvl w:val="0"/>
          <w:numId w:val="18"/>
        </w:numPr>
        <w:spacing w:before="105" w:after="105" w:line="360" w:lineRule="auto"/>
      </w:pPr>
      <w:r>
        <w:rPr>
          <w:rFonts w:ascii="Georgia" w:hAnsi="Georgia" w:eastAsia="Georgia" w:cs="Georgia"/>
          <w:color w:val="000000"/>
          <w:sz w:val="21"/>
        </w:rPr>
        <w:t>Create one sample landing page mockup for each major niche.</w:t>
      </w:r>
    </w:p>
    <w:p w14:paraId="16091E72">
      <w:pPr>
        <w:numPr>
          <w:ilvl w:val="0"/>
          <w:numId w:val="18"/>
        </w:numPr>
        <w:spacing w:before="105" w:after="105" w:line="360" w:lineRule="auto"/>
      </w:pPr>
      <w:r>
        <w:rPr>
          <w:rFonts w:ascii="Georgia" w:hAnsi="Georgia" w:eastAsia="Georgia" w:cs="Georgia"/>
          <w:color w:val="000000"/>
          <w:sz w:val="21"/>
        </w:rPr>
        <w:t>Build outreach lists in the local market.</w:t>
      </w:r>
    </w:p>
    <w:p w14:paraId="26764CC0">
      <w:pPr>
        <w:numPr>
          <w:ilvl w:val="0"/>
          <w:numId w:val="18"/>
        </w:numPr>
        <w:spacing w:before="105" w:after="105" w:line="360" w:lineRule="auto"/>
      </w:pPr>
      <w:r>
        <w:rPr>
          <w:rFonts w:ascii="Georgia" w:hAnsi="Georgia" w:eastAsia="Georgia" w:cs="Georgia"/>
          <w:color w:val="000000"/>
          <w:sz w:val="21"/>
        </w:rPr>
        <w:t>Offer low-friction starter packages to win first projects.</w:t>
      </w:r>
    </w:p>
    <w:p w14:paraId="50471D67">
      <w:pPr>
        <w:numPr>
          <w:ilvl w:val="0"/>
          <w:numId w:val="18"/>
        </w:numPr>
        <w:spacing w:before="105" w:after="105" w:line="360" w:lineRule="auto"/>
      </w:pPr>
      <w:r>
        <w:rPr>
          <w:rFonts w:ascii="Georgia" w:hAnsi="Georgia" w:eastAsia="Georgia" w:cs="Georgia"/>
          <w:color w:val="000000"/>
          <w:sz w:val="21"/>
        </w:rPr>
        <w:t>Track every objection, question, and delivery issue.</w:t>
      </w:r>
    </w:p>
    <w:p w14:paraId="1F7A5FE8">
      <w:pPr>
        <w:spacing w:after="210" w:line="360" w:lineRule="auto"/>
      </w:pPr>
      <w:r>
        <w:rPr>
          <w:rFonts w:ascii="Georgia" w:hAnsi="Georgia" w:eastAsia="Georgia" w:cs="Georgia"/>
          <w:color w:val="000000"/>
        </w:rPr>
        <w:t>Success criteria:</w:t>
      </w:r>
    </w:p>
    <w:p w14:paraId="3FC20C54">
      <w:pPr>
        <w:numPr>
          <w:ilvl w:val="0"/>
          <w:numId w:val="19"/>
        </w:numPr>
        <w:spacing w:before="105" w:after="105" w:line="360" w:lineRule="auto"/>
      </w:pPr>
      <w:r>
        <w:rPr>
          <w:rFonts w:ascii="Georgia" w:hAnsi="Georgia" w:eastAsia="Georgia" w:cs="Georgia"/>
          <w:color w:val="000000"/>
          <w:sz w:val="21"/>
        </w:rPr>
        <w:t>First 5-10 paying clients.</w:t>
      </w:r>
    </w:p>
    <w:p w14:paraId="210DAA12">
      <w:pPr>
        <w:numPr>
          <w:ilvl w:val="0"/>
          <w:numId w:val="19"/>
        </w:numPr>
        <w:spacing w:before="105" w:after="105" w:line="360" w:lineRule="auto"/>
      </w:pPr>
      <w:r>
        <w:rPr>
          <w:rFonts w:ascii="Georgia" w:hAnsi="Georgia" w:eastAsia="Georgia" w:cs="Georgia"/>
          <w:color w:val="000000"/>
          <w:sz w:val="21"/>
        </w:rPr>
        <w:t>At least one repeatable case study in two niches.</w:t>
      </w:r>
    </w:p>
    <w:p w14:paraId="31E57B62">
      <w:pPr>
        <w:numPr>
          <w:ilvl w:val="0"/>
          <w:numId w:val="19"/>
        </w:numPr>
        <w:spacing w:before="105" w:after="105" w:line="360" w:lineRule="auto"/>
      </w:pPr>
      <w:r>
        <w:rPr>
          <w:rFonts w:ascii="Georgia" w:hAnsi="Georgia" w:eastAsia="Georgia" w:cs="Georgia"/>
          <w:color w:val="000000"/>
          <w:sz w:val="21"/>
        </w:rPr>
        <w:t>Clarity on which offer sells fastest.</w:t>
      </w:r>
    </w:p>
    <w:p w14:paraId="027E07CC">
      <w:pPr>
        <w:spacing w:before="315" w:after="105" w:line="360" w:lineRule="auto"/>
        <w:ind w:left="-30"/>
        <w:jc w:val="left"/>
      </w:pPr>
      <w:bookmarkStart w:id="26" w:name="phase_2_standardization_and_retai_83b576"/>
      <w:r>
        <w:rPr>
          <w:rFonts w:ascii="Georgia" w:hAnsi="Georgia" w:eastAsia="Georgia" w:cs="Georgia"/>
          <w:b/>
          <w:color w:val="000000"/>
          <w:sz w:val="24"/>
        </w:rPr>
        <w:t>Phase 2: Standardization and Retainers (Months 3-6)</w:t>
      </w:r>
      <w:bookmarkEnd w:id="26"/>
    </w:p>
    <w:p w14:paraId="5BD48F40">
      <w:pPr>
        <w:spacing w:after="210" w:line="360" w:lineRule="auto"/>
      </w:pPr>
      <w:r>
        <w:rPr>
          <w:rFonts w:ascii="Georgia" w:hAnsi="Georgia" w:eastAsia="Georgia" w:cs="Georgia"/>
          <w:color w:val="000000"/>
        </w:rPr>
        <w:t>Objective: stop delivering every project as a custom job and start building repeatable systems.</w:t>
      </w:r>
    </w:p>
    <w:p w14:paraId="75CE895E">
      <w:pPr>
        <w:spacing w:after="210" w:line="360" w:lineRule="auto"/>
      </w:pPr>
      <w:r>
        <w:rPr>
          <w:rFonts w:ascii="Georgia" w:hAnsi="Georgia" w:eastAsia="Georgia" w:cs="Georgia"/>
          <w:color w:val="000000"/>
        </w:rPr>
        <w:t>Tasks:</w:t>
      </w:r>
    </w:p>
    <w:p w14:paraId="5FC95066">
      <w:pPr>
        <w:numPr>
          <w:ilvl w:val="0"/>
          <w:numId w:val="20"/>
        </w:numPr>
        <w:spacing w:before="105" w:after="105" w:line="360" w:lineRule="auto"/>
      </w:pPr>
      <w:r>
        <w:rPr>
          <w:rFonts w:ascii="Georgia" w:hAnsi="Georgia" w:eastAsia="Georgia" w:cs="Georgia"/>
          <w:color w:val="000000"/>
          <w:sz w:val="21"/>
        </w:rPr>
        <w:t>Convert recurring client needs into standard packages.</w:t>
      </w:r>
    </w:p>
    <w:p w14:paraId="7E175B3E">
      <w:pPr>
        <w:numPr>
          <w:ilvl w:val="0"/>
          <w:numId w:val="20"/>
        </w:numPr>
        <w:spacing w:before="105" w:after="105" w:line="360" w:lineRule="auto"/>
      </w:pPr>
      <w:r>
        <w:rPr>
          <w:rFonts w:ascii="Georgia" w:hAnsi="Georgia" w:eastAsia="Georgia" w:cs="Georgia"/>
          <w:color w:val="000000"/>
          <w:sz w:val="21"/>
        </w:rPr>
        <w:t>Build reusable templates for landing pages, chatbot flows, and reporting.</w:t>
      </w:r>
    </w:p>
    <w:p w14:paraId="2069E9B7">
      <w:pPr>
        <w:numPr>
          <w:ilvl w:val="0"/>
          <w:numId w:val="20"/>
        </w:numPr>
        <w:spacing w:before="105" w:after="105" w:line="360" w:lineRule="auto"/>
      </w:pPr>
      <w:r>
        <w:rPr>
          <w:rFonts w:ascii="Georgia" w:hAnsi="Georgia" w:eastAsia="Georgia" w:cs="Georgia"/>
          <w:color w:val="000000"/>
          <w:sz w:val="21"/>
        </w:rPr>
        <w:t>Introduce monthly support retainers.</w:t>
      </w:r>
    </w:p>
    <w:p w14:paraId="3F4B5771">
      <w:pPr>
        <w:numPr>
          <w:ilvl w:val="0"/>
          <w:numId w:val="20"/>
        </w:numPr>
        <w:spacing w:before="105" w:after="105" w:line="360" w:lineRule="auto"/>
      </w:pPr>
      <w:r>
        <w:rPr>
          <w:rFonts w:ascii="Georgia" w:hAnsi="Georgia" w:eastAsia="Georgia" w:cs="Georgia"/>
          <w:color w:val="000000"/>
          <w:sz w:val="21"/>
        </w:rPr>
        <w:t>Improve onboarding, delivery, and reporting SOPs.</w:t>
      </w:r>
    </w:p>
    <w:p w14:paraId="77038830">
      <w:pPr>
        <w:numPr>
          <w:ilvl w:val="0"/>
          <w:numId w:val="20"/>
        </w:numPr>
        <w:spacing w:before="105" w:after="105" w:line="360" w:lineRule="auto"/>
      </w:pPr>
      <w:r>
        <w:rPr>
          <w:rFonts w:ascii="Georgia" w:hAnsi="Georgia" w:eastAsia="Georgia" w:cs="Georgia"/>
          <w:color w:val="000000"/>
          <w:sz w:val="21"/>
        </w:rPr>
        <w:t>Start tracking lead outcomes more seriously.</w:t>
      </w:r>
    </w:p>
    <w:p w14:paraId="7AF04D5A">
      <w:pPr>
        <w:spacing w:after="210" w:line="360" w:lineRule="auto"/>
      </w:pPr>
      <w:r>
        <w:rPr>
          <w:rFonts w:ascii="Georgia" w:hAnsi="Georgia" w:eastAsia="Georgia" w:cs="Georgia"/>
          <w:color w:val="000000"/>
        </w:rPr>
        <w:t>Success criteria:</w:t>
      </w:r>
    </w:p>
    <w:p w14:paraId="504C9946">
      <w:pPr>
        <w:numPr>
          <w:ilvl w:val="0"/>
          <w:numId w:val="21"/>
        </w:numPr>
        <w:spacing w:before="105" w:after="105" w:line="360" w:lineRule="auto"/>
      </w:pPr>
      <w:r>
        <w:rPr>
          <w:rFonts w:ascii="Georgia" w:hAnsi="Georgia" w:eastAsia="Georgia" w:cs="Georgia"/>
          <w:color w:val="000000"/>
          <w:sz w:val="21"/>
        </w:rPr>
        <w:t>At least 50 percent of work delivered from templates or SOPs.</w:t>
      </w:r>
    </w:p>
    <w:p w14:paraId="2098C430">
      <w:pPr>
        <w:numPr>
          <w:ilvl w:val="0"/>
          <w:numId w:val="21"/>
        </w:numPr>
        <w:spacing w:before="105" w:after="105" w:line="360" w:lineRule="auto"/>
      </w:pPr>
      <w:r>
        <w:rPr>
          <w:rFonts w:ascii="Georgia" w:hAnsi="Georgia" w:eastAsia="Georgia" w:cs="Georgia"/>
          <w:color w:val="000000"/>
          <w:sz w:val="21"/>
        </w:rPr>
        <w:t>Recurring monthly income from support or growth retainers.</w:t>
      </w:r>
    </w:p>
    <w:p w14:paraId="41B71D82">
      <w:pPr>
        <w:numPr>
          <w:ilvl w:val="0"/>
          <w:numId w:val="21"/>
        </w:numPr>
        <w:spacing w:before="105" w:after="105" w:line="360" w:lineRule="auto"/>
      </w:pPr>
      <w:r>
        <w:rPr>
          <w:rFonts w:ascii="Georgia" w:hAnsi="Georgia" w:eastAsia="Georgia" w:cs="Georgia"/>
          <w:color w:val="000000"/>
          <w:sz w:val="21"/>
        </w:rPr>
        <w:t>Clear list of repeated product opportunities.</w:t>
      </w:r>
    </w:p>
    <w:p w14:paraId="7B1D6051">
      <w:pPr>
        <w:spacing w:before="315" w:after="105" w:line="360" w:lineRule="auto"/>
        <w:ind w:left="-30"/>
        <w:jc w:val="left"/>
      </w:pPr>
      <w:bookmarkStart w:id="27" w:name="phase_3_internal_tools_to_client_8e9613"/>
      <w:r>
        <w:rPr>
          <w:rFonts w:ascii="Georgia" w:hAnsi="Georgia" w:eastAsia="Georgia" w:cs="Georgia"/>
          <w:b/>
          <w:color w:val="000000"/>
          <w:sz w:val="24"/>
        </w:rPr>
        <w:t>Phase 3: Internal Tools to Client Product (Months 6-12)</w:t>
      </w:r>
      <w:bookmarkEnd w:id="27"/>
    </w:p>
    <w:p w14:paraId="6D4AA219">
      <w:pPr>
        <w:spacing w:after="210" w:line="360" w:lineRule="auto"/>
      </w:pPr>
      <w:r>
        <w:rPr>
          <w:rFonts w:ascii="Georgia" w:hAnsi="Georgia" w:eastAsia="Georgia" w:cs="Georgia"/>
          <w:color w:val="000000"/>
        </w:rPr>
        <w:t>Objective: turn internal workflows into a client-facing software layer.</w:t>
      </w:r>
    </w:p>
    <w:p w14:paraId="11879D3A">
      <w:pPr>
        <w:spacing w:after="210" w:line="360" w:lineRule="auto"/>
      </w:pPr>
      <w:r>
        <w:rPr>
          <w:rFonts w:ascii="Georgia" w:hAnsi="Georgia" w:eastAsia="Georgia" w:cs="Georgia"/>
          <w:color w:val="000000"/>
        </w:rPr>
        <w:t>Tasks:</w:t>
      </w:r>
    </w:p>
    <w:p w14:paraId="0E2FE6A1">
      <w:pPr>
        <w:numPr>
          <w:ilvl w:val="0"/>
          <w:numId w:val="22"/>
        </w:numPr>
        <w:spacing w:before="105" w:after="105" w:line="360" w:lineRule="auto"/>
      </w:pPr>
      <w:r>
        <w:rPr>
          <w:rFonts w:ascii="Georgia" w:hAnsi="Georgia" w:eastAsia="Georgia" w:cs="Georgia"/>
          <w:color w:val="000000"/>
          <w:sz w:val="21"/>
        </w:rPr>
        <w:t>Build internal admin tools first, such as a lead status board or chatbot answer manager.</w:t>
      </w:r>
    </w:p>
    <w:p w14:paraId="5EC3D83B">
      <w:pPr>
        <w:numPr>
          <w:ilvl w:val="0"/>
          <w:numId w:val="22"/>
        </w:numPr>
        <w:spacing w:before="105" w:after="105" w:line="360" w:lineRule="auto"/>
      </w:pPr>
      <w:r>
        <w:rPr>
          <w:rFonts w:ascii="Georgia" w:hAnsi="Georgia" w:eastAsia="Georgia" w:cs="Georgia"/>
          <w:color w:val="000000"/>
          <w:sz w:val="21"/>
        </w:rPr>
        <w:t>Test these tools within agency delivery.</w:t>
      </w:r>
    </w:p>
    <w:p w14:paraId="77D82748">
      <w:pPr>
        <w:numPr>
          <w:ilvl w:val="0"/>
          <w:numId w:val="22"/>
        </w:numPr>
        <w:spacing w:before="105" w:after="105" w:line="360" w:lineRule="auto"/>
      </w:pPr>
      <w:r>
        <w:rPr>
          <w:rFonts w:ascii="Georgia" w:hAnsi="Georgia" w:eastAsia="Georgia" w:cs="Georgia"/>
          <w:color w:val="000000"/>
          <w:sz w:val="21"/>
        </w:rPr>
        <w:t>Expose selected features to clients as a light dashboard.</w:t>
      </w:r>
    </w:p>
    <w:p w14:paraId="7C9DB7D8">
      <w:pPr>
        <w:numPr>
          <w:ilvl w:val="0"/>
          <w:numId w:val="22"/>
        </w:numPr>
        <w:spacing w:before="105" w:after="105" w:line="360" w:lineRule="auto"/>
      </w:pPr>
      <w:r>
        <w:rPr>
          <w:rFonts w:ascii="Georgia" w:hAnsi="Georgia" w:eastAsia="Georgia" w:cs="Georgia"/>
          <w:color w:val="000000"/>
          <w:sz w:val="21"/>
        </w:rPr>
        <w:t>Offer the software first to existing clients at low monthly pricing.</w:t>
      </w:r>
    </w:p>
    <w:p w14:paraId="27A0AD9C">
      <w:pPr>
        <w:spacing w:after="210" w:line="360" w:lineRule="auto"/>
      </w:pPr>
      <w:r>
        <w:rPr>
          <w:rFonts w:ascii="Georgia" w:hAnsi="Georgia" w:eastAsia="Georgia" w:cs="Georgia"/>
          <w:color w:val="000000"/>
        </w:rPr>
        <w:t>Success criteria:</w:t>
      </w:r>
    </w:p>
    <w:p w14:paraId="064CB707">
      <w:pPr>
        <w:numPr>
          <w:ilvl w:val="0"/>
          <w:numId w:val="23"/>
        </w:numPr>
        <w:spacing w:before="105" w:after="105" w:line="360" w:lineRule="auto"/>
      </w:pPr>
      <w:r>
        <w:rPr>
          <w:rFonts w:ascii="Georgia" w:hAnsi="Georgia" w:eastAsia="Georgia" w:cs="Georgia"/>
          <w:color w:val="000000"/>
          <w:sz w:val="21"/>
        </w:rPr>
        <w:t>One usable MVP with real client usage.</w:t>
      </w:r>
    </w:p>
    <w:p w14:paraId="1A548B35">
      <w:pPr>
        <w:numPr>
          <w:ilvl w:val="0"/>
          <w:numId w:val="23"/>
        </w:numPr>
        <w:spacing w:before="105" w:after="105" w:line="360" w:lineRule="auto"/>
      </w:pPr>
      <w:r>
        <w:rPr>
          <w:rFonts w:ascii="Georgia" w:hAnsi="Georgia" w:eastAsia="Georgia" w:cs="Georgia"/>
          <w:color w:val="000000"/>
          <w:sz w:val="21"/>
        </w:rPr>
        <w:t>At least some monthly software revenue.</w:t>
      </w:r>
    </w:p>
    <w:p w14:paraId="181F5813">
      <w:pPr>
        <w:numPr>
          <w:ilvl w:val="0"/>
          <w:numId w:val="23"/>
        </w:numPr>
        <w:spacing w:before="105" w:after="105" w:line="360" w:lineRule="auto"/>
      </w:pPr>
      <w:r>
        <w:rPr>
          <w:rFonts w:ascii="Georgia" w:hAnsi="Georgia" w:eastAsia="Georgia" w:cs="Georgia"/>
          <w:color w:val="000000"/>
          <w:sz w:val="21"/>
        </w:rPr>
        <w:t>Proof that the product solves a recurring cross-client problem.[cite:17][cite:20]</w:t>
      </w:r>
    </w:p>
    <w:p w14:paraId="16420AFE">
      <w:pPr>
        <w:spacing w:before="315" w:after="105" w:line="360" w:lineRule="auto"/>
        <w:ind w:left="-30"/>
        <w:jc w:val="left"/>
      </w:pPr>
      <w:bookmarkStart w:id="28" w:name="phase_4_specialization_and_scale_year_2"/>
      <w:r>
        <w:rPr>
          <w:rFonts w:ascii="Georgia" w:hAnsi="Georgia" w:eastAsia="Georgia" w:cs="Georgia"/>
          <w:b/>
          <w:color w:val="000000"/>
          <w:sz w:val="24"/>
        </w:rPr>
        <w:t>Phase 4: Specialization and Scale (Year 2)</w:t>
      </w:r>
      <w:bookmarkEnd w:id="28"/>
    </w:p>
    <w:p w14:paraId="1C846115">
      <w:pPr>
        <w:spacing w:after="210" w:line="360" w:lineRule="auto"/>
      </w:pPr>
      <w:r>
        <w:rPr>
          <w:rFonts w:ascii="Georgia" w:hAnsi="Georgia" w:eastAsia="Georgia" w:cs="Georgia"/>
          <w:color w:val="000000"/>
        </w:rPr>
        <w:t>Objective: narrow focus based on evidence and scale the best-performing blend of services and software.</w:t>
      </w:r>
    </w:p>
    <w:p w14:paraId="210F2E5C">
      <w:pPr>
        <w:spacing w:after="210" w:line="360" w:lineRule="auto"/>
      </w:pPr>
      <w:r>
        <w:rPr>
          <w:rFonts w:ascii="Georgia" w:hAnsi="Georgia" w:eastAsia="Georgia" w:cs="Georgia"/>
          <w:color w:val="000000"/>
        </w:rPr>
        <w:t>Tasks:</w:t>
      </w:r>
    </w:p>
    <w:p w14:paraId="08B01E36">
      <w:pPr>
        <w:numPr>
          <w:ilvl w:val="0"/>
          <w:numId w:val="24"/>
        </w:numPr>
        <w:spacing w:before="105" w:after="105" w:line="360" w:lineRule="auto"/>
      </w:pPr>
      <w:r>
        <w:rPr>
          <w:rFonts w:ascii="Georgia" w:hAnsi="Georgia" w:eastAsia="Georgia" w:cs="Georgia"/>
          <w:color w:val="000000"/>
          <w:sz w:val="21"/>
        </w:rPr>
        <w:t>Remove weak niches and concentrate on the best-performing categories.</w:t>
      </w:r>
    </w:p>
    <w:p w14:paraId="1894CF8E">
      <w:pPr>
        <w:numPr>
          <w:ilvl w:val="0"/>
          <w:numId w:val="24"/>
        </w:numPr>
        <w:spacing w:before="105" w:after="105" w:line="360" w:lineRule="auto"/>
      </w:pPr>
      <w:r>
        <w:rPr>
          <w:rFonts w:ascii="Georgia" w:hAnsi="Georgia" w:eastAsia="Georgia" w:cs="Georgia"/>
          <w:color w:val="000000"/>
          <w:sz w:val="21"/>
        </w:rPr>
        <w:t>Improve product depth in the winning workflows.</w:t>
      </w:r>
    </w:p>
    <w:p w14:paraId="05D5EF70">
      <w:pPr>
        <w:numPr>
          <w:ilvl w:val="0"/>
          <w:numId w:val="24"/>
        </w:numPr>
        <w:spacing w:before="105" w:after="105" w:line="360" w:lineRule="auto"/>
      </w:pPr>
      <w:r>
        <w:rPr>
          <w:rFonts w:ascii="Georgia" w:hAnsi="Georgia" w:eastAsia="Georgia" w:cs="Georgia"/>
          <w:color w:val="000000"/>
          <w:sz w:val="21"/>
        </w:rPr>
        <w:t>Raise prices where outcomes are strong.</w:t>
      </w:r>
    </w:p>
    <w:p w14:paraId="07CC7C1A">
      <w:pPr>
        <w:numPr>
          <w:ilvl w:val="0"/>
          <w:numId w:val="24"/>
        </w:numPr>
        <w:spacing w:before="105" w:after="105" w:line="360" w:lineRule="auto"/>
      </w:pPr>
      <w:r>
        <w:rPr>
          <w:rFonts w:ascii="Georgia" w:hAnsi="Georgia" w:eastAsia="Georgia" w:cs="Georgia"/>
          <w:color w:val="000000"/>
          <w:sz w:val="21"/>
        </w:rPr>
        <w:t>Hire or contract support only after SOPs are stable.</w:t>
      </w:r>
    </w:p>
    <w:p w14:paraId="231232D1">
      <w:pPr>
        <w:spacing w:after="210" w:line="360" w:lineRule="auto"/>
      </w:pPr>
      <w:r>
        <w:rPr>
          <w:rFonts w:ascii="Georgia" w:hAnsi="Georgia" w:eastAsia="Georgia" w:cs="Georgia"/>
          <w:color w:val="000000"/>
        </w:rPr>
        <w:t>Success criteria:</w:t>
      </w:r>
    </w:p>
    <w:p w14:paraId="22A889AD">
      <w:pPr>
        <w:numPr>
          <w:ilvl w:val="0"/>
          <w:numId w:val="25"/>
        </w:numPr>
        <w:spacing w:before="105" w:after="105" w:line="360" w:lineRule="auto"/>
      </w:pPr>
      <w:r>
        <w:rPr>
          <w:rFonts w:ascii="Georgia" w:hAnsi="Georgia" w:eastAsia="Georgia" w:cs="Georgia"/>
          <w:color w:val="000000"/>
          <w:sz w:val="21"/>
        </w:rPr>
        <w:t>Clear niche dominance in selected categories.</w:t>
      </w:r>
    </w:p>
    <w:p w14:paraId="5E61D14B">
      <w:pPr>
        <w:numPr>
          <w:ilvl w:val="0"/>
          <w:numId w:val="25"/>
        </w:numPr>
        <w:spacing w:before="105" w:after="105" w:line="360" w:lineRule="auto"/>
      </w:pPr>
      <w:r>
        <w:rPr>
          <w:rFonts w:ascii="Georgia" w:hAnsi="Georgia" w:eastAsia="Georgia" w:cs="Georgia"/>
          <w:color w:val="000000"/>
          <w:sz w:val="21"/>
        </w:rPr>
        <w:t>Healthier recurring revenue mix.</w:t>
      </w:r>
    </w:p>
    <w:p w14:paraId="5226516E">
      <w:pPr>
        <w:numPr>
          <w:ilvl w:val="0"/>
          <w:numId w:val="25"/>
        </w:numPr>
        <w:spacing w:before="105" w:after="105" w:line="360" w:lineRule="auto"/>
      </w:pPr>
      <w:r>
        <w:rPr>
          <w:rFonts w:ascii="Georgia" w:hAnsi="Georgia" w:eastAsia="Georgia" w:cs="Georgia"/>
          <w:color w:val="000000"/>
          <w:sz w:val="21"/>
        </w:rPr>
        <w:t>Reduced founder time spent on low-value custom work.</w:t>
      </w:r>
    </w:p>
    <w:p w14:paraId="4D15427B">
      <w:pPr>
        <w:spacing w:before="315" w:after="105" w:line="360" w:lineRule="auto"/>
        <w:ind w:left="-30"/>
        <w:jc w:val="left"/>
      </w:pPr>
      <w:bookmarkStart w:id="29" w:name="niche_by_niche_service_design"/>
      <w:r>
        <w:rPr>
          <w:rFonts w:ascii="Georgia" w:hAnsi="Georgia" w:eastAsia="Georgia" w:cs="Georgia"/>
          <w:b/>
          <w:color w:val="000000"/>
          <w:sz w:val="24"/>
        </w:rPr>
        <w:t>Niche-by-Niche Service Design</w:t>
      </w:r>
      <w:bookmarkEnd w:id="29"/>
    </w:p>
    <w:p w14:paraId="5BB77553">
      <w:pPr>
        <w:spacing w:before="315" w:after="105" w:line="360" w:lineRule="auto"/>
        <w:ind w:left="-30"/>
        <w:jc w:val="left"/>
      </w:pPr>
      <w:bookmarkStart w:id="30" w:name="bm_1_clinics_dentists_physio"/>
      <w:r>
        <w:rPr>
          <w:rFonts w:ascii="Georgia" w:hAnsi="Georgia" w:eastAsia="Georgia" w:cs="Georgia"/>
          <w:b/>
          <w:color w:val="000000"/>
          <w:sz w:val="24"/>
        </w:rPr>
        <w:t>1. Clinics / Dentists / Physio</w:t>
      </w:r>
      <w:bookmarkEnd w:id="30"/>
    </w:p>
    <w:p w14:paraId="2D2D06CC">
      <w:pPr>
        <w:spacing w:after="210" w:line="360" w:lineRule="auto"/>
      </w:pPr>
      <w:r>
        <w:rPr>
          <w:rFonts w:ascii="Georgia" w:hAnsi="Georgia" w:eastAsia="Georgia" w:cs="Georgia"/>
          <w:color w:val="000000"/>
        </w:rPr>
        <w:t>Ideal customer profile:</w:t>
      </w:r>
    </w:p>
    <w:p w14:paraId="081BA6D6">
      <w:pPr>
        <w:numPr>
          <w:ilvl w:val="0"/>
          <w:numId w:val="26"/>
        </w:numPr>
        <w:spacing w:before="105" w:after="105" w:line="360" w:lineRule="auto"/>
      </w:pPr>
      <w:r>
        <w:rPr>
          <w:rFonts w:ascii="Georgia" w:hAnsi="Georgia" w:eastAsia="Georgia" w:cs="Georgia"/>
          <w:color w:val="000000"/>
          <w:sz w:val="21"/>
        </w:rPr>
        <w:t>Small to mid-sized neighborhood practice.</w:t>
      </w:r>
    </w:p>
    <w:p w14:paraId="332B1EFA">
      <w:pPr>
        <w:numPr>
          <w:ilvl w:val="0"/>
          <w:numId w:val="26"/>
        </w:numPr>
        <w:spacing w:before="105" w:after="105" w:line="360" w:lineRule="auto"/>
      </w:pPr>
      <w:r>
        <w:rPr>
          <w:rFonts w:ascii="Georgia" w:hAnsi="Georgia" w:eastAsia="Georgia" w:cs="Georgia"/>
          <w:color w:val="000000"/>
          <w:sz w:val="21"/>
        </w:rPr>
        <w:t>Gets patients from Google, referrals, and walk-ins.</w:t>
      </w:r>
    </w:p>
    <w:p w14:paraId="15CDC3F0">
      <w:pPr>
        <w:numPr>
          <w:ilvl w:val="0"/>
          <w:numId w:val="26"/>
        </w:numPr>
        <w:spacing w:before="105" w:after="105" w:line="360" w:lineRule="auto"/>
      </w:pPr>
      <w:r>
        <w:rPr>
          <w:rFonts w:ascii="Georgia" w:hAnsi="Georgia" w:eastAsia="Georgia" w:cs="Georgia"/>
          <w:color w:val="000000"/>
          <w:sz w:val="21"/>
        </w:rPr>
        <w:t>Uses WhatsApp and phone heavily.</w:t>
      </w:r>
    </w:p>
    <w:p w14:paraId="26E5C4FC">
      <w:pPr>
        <w:spacing w:after="210" w:line="360" w:lineRule="auto"/>
      </w:pPr>
      <w:r>
        <w:rPr>
          <w:rFonts w:ascii="Georgia" w:hAnsi="Georgia" w:eastAsia="Georgia" w:cs="Georgia"/>
          <w:color w:val="000000"/>
        </w:rPr>
        <w:t>Pain points:</w:t>
      </w:r>
    </w:p>
    <w:p w14:paraId="27450236">
      <w:pPr>
        <w:numPr>
          <w:ilvl w:val="0"/>
          <w:numId w:val="27"/>
        </w:numPr>
        <w:spacing w:before="105" w:after="105" w:line="360" w:lineRule="auto"/>
      </w:pPr>
      <w:r>
        <w:rPr>
          <w:rFonts w:ascii="Georgia" w:hAnsi="Georgia" w:eastAsia="Georgia" w:cs="Georgia"/>
          <w:color w:val="000000"/>
          <w:sz w:val="21"/>
        </w:rPr>
        <w:t>No modern website.</w:t>
      </w:r>
    </w:p>
    <w:p w14:paraId="4608391A">
      <w:pPr>
        <w:numPr>
          <w:ilvl w:val="0"/>
          <w:numId w:val="27"/>
        </w:numPr>
        <w:spacing w:before="105" w:after="105" w:line="360" w:lineRule="auto"/>
      </w:pPr>
      <w:r>
        <w:rPr>
          <w:rFonts w:ascii="Georgia" w:hAnsi="Georgia" w:eastAsia="Georgia" w:cs="Georgia"/>
          <w:color w:val="000000"/>
          <w:sz w:val="21"/>
        </w:rPr>
        <w:t>No booking or inquiry funnel.</w:t>
      </w:r>
    </w:p>
    <w:p w14:paraId="315C9B8A">
      <w:pPr>
        <w:numPr>
          <w:ilvl w:val="0"/>
          <w:numId w:val="27"/>
        </w:numPr>
        <w:spacing w:before="105" w:after="105" w:line="360" w:lineRule="auto"/>
      </w:pPr>
      <w:r>
        <w:rPr>
          <w:rFonts w:ascii="Georgia" w:hAnsi="Georgia" w:eastAsia="Georgia" w:cs="Georgia"/>
          <w:color w:val="000000"/>
          <w:sz w:val="21"/>
        </w:rPr>
        <w:t>Delayed responses to leads.</w:t>
      </w:r>
    </w:p>
    <w:p w14:paraId="36DF06CC">
      <w:pPr>
        <w:numPr>
          <w:ilvl w:val="0"/>
          <w:numId w:val="27"/>
        </w:numPr>
        <w:spacing w:before="105" w:after="105" w:line="360" w:lineRule="auto"/>
      </w:pPr>
      <w:r>
        <w:rPr>
          <w:rFonts w:ascii="Georgia" w:hAnsi="Georgia" w:eastAsia="Georgia" w:cs="Georgia"/>
          <w:color w:val="000000"/>
          <w:sz w:val="21"/>
        </w:rPr>
        <w:t>Poor follow-up and review collection.[cite:53][cite:55]</w:t>
      </w:r>
    </w:p>
    <w:p w14:paraId="719A4DAB">
      <w:pPr>
        <w:spacing w:after="210" w:line="360" w:lineRule="auto"/>
      </w:pPr>
      <w:r>
        <w:rPr>
          <w:rFonts w:ascii="Georgia" w:hAnsi="Georgia" w:eastAsia="Georgia" w:cs="Georgia"/>
          <w:color w:val="000000"/>
        </w:rPr>
        <w:t>Best offers:</w:t>
      </w:r>
    </w:p>
    <w:p w14:paraId="007B2B26">
      <w:pPr>
        <w:numPr>
          <w:ilvl w:val="0"/>
          <w:numId w:val="28"/>
        </w:numPr>
        <w:spacing w:before="105" w:after="105" w:line="360" w:lineRule="auto"/>
      </w:pPr>
      <w:r>
        <w:rPr>
          <w:rFonts w:ascii="Georgia" w:hAnsi="Georgia" w:eastAsia="Georgia" w:cs="Georgia"/>
          <w:color w:val="000000"/>
          <w:sz w:val="21"/>
        </w:rPr>
        <w:t>Clinic website / landing page.</w:t>
      </w:r>
    </w:p>
    <w:p w14:paraId="3C09C6EA">
      <w:pPr>
        <w:numPr>
          <w:ilvl w:val="0"/>
          <w:numId w:val="28"/>
        </w:numPr>
        <w:spacing w:before="105" w:after="105" w:line="360" w:lineRule="auto"/>
      </w:pPr>
      <w:r>
        <w:rPr>
          <w:rFonts w:ascii="Georgia" w:hAnsi="Georgia" w:eastAsia="Georgia" w:cs="Georgia"/>
          <w:color w:val="000000"/>
          <w:sz w:val="21"/>
        </w:rPr>
        <w:t>Appointment request and FAQ chatbot.</w:t>
      </w:r>
    </w:p>
    <w:p w14:paraId="2F7E0816">
      <w:pPr>
        <w:numPr>
          <w:ilvl w:val="0"/>
          <w:numId w:val="28"/>
        </w:numPr>
        <w:spacing w:before="105" w:after="105" w:line="360" w:lineRule="auto"/>
      </w:pPr>
      <w:r>
        <w:rPr>
          <w:rFonts w:ascii="Georgia" w:hAnsi="Georgia" w:eastAsia="Georgia" w:cs="Georgia"/>
          <w:color w:val="000000"/>
          <w:sz w:val="21"/>
        </w:rPr>
        <w:t>Review and rebooking reminder workflow.</w:t>
      </w:r>
    </w:p>
    <w:p w14:paraId="48B55A45">
      <w:pPr>
        <w:numPr>
          <w:ilvl w:val="0"/>
          <w:numId w:val="28"/>
        </w:numPr>
        <w:spacing w:before="105" w:after="105" w:line="360" w:lineRule="auto"/>
      </w:pPr>
      <w:r>
        <w:rPr>
          <w:rFonts w:ascii="Georgia" w:hAnsi="Georgia" w:eastAsia="Georgia" w:cs="Georgia"/>
          <w:color w:val="000000"/>
          <w:sz w:val="21"/>
        </w:rPr>
        <w:t>Monthly local campaign support.[cite:32][cite:55]</w:t>
      </w:r>
    </w:p>
    <w:p w14:paraId="2C809FF8">
      <w:pPr>
        <w:spacing w:after="210" w:line="360" w:lineRule="auto"/>
      </w:pPr>
      <w:r>
        <w:rPr>
          <w:rFonts w:ascii="Georgia" w:hAnsi="Georgia" w:eastAsia="Georgia" w:cs="Georgia"/>
          <w:color w:val="000000"/>
        </w:rPr>
        <w:t>Likely future SaaS:</w:t>
      </w:r>
    </w:p>
    <w:p w14:paraId="28DE7972">
      <w:pPr>
        <w:numPr>
          <w:ilvl w:val="0"/>
          <w:numId w:val="29"/>
        </w:numPr>
        <w:spacing w:before="105" w:after="105" w:line="360" w:lineRule="auto"/>
      </w:pPr>
      <w:r>
        <w:rPr>
          <w:rFonts w:ascii="Georgia" w:hAnsi="Georgia" w:eastAsia="Georgia" w:cs="Georgia"/>
          <w:color w:val="000000"/>
          <w:sz w:val="21"/>
        </w:rPr>
        <w:t>Inquiry-to-appointment pipeline.</w:t>
      </w:r>
    </w:p>
    <w:p w14:paraId="36582C6E">
      <w:pPr>
        <w:numPr>
          <w:ilvl w:val="0"/>
          <w:numId w:val="29"/>
        </w:numPr>
        <w:spacing w:before="105" w:after="105" w:line="360" w:lineRule="auto"/>
      </w:pPr>
      <w:r>
        <w:rPr>
          <w:rFonts w:ascii="Georgia" w:hAnsi="Georgia" w:eastAsia="Georgia" w:cs="Georgia"/>
          <w:color w:val="000000"/>
          <w:sz w:val="21"/>
        </w:rPr>
        <w:t>Follow-up reminder and review request system.</w:t>
      </w:r>
    </w:p>
    <w:p w14:paraId="66CBAF58">
      <w:pPr>
        <w:spacing w:before="315" w:after="105" w:line="360" w:lineRule="auto"/>
        <w:ind w:left="-30"/>
        <w:jc w:val="left"/>
      </w:pPr>
      <w:bookmarkStart w:id="31" w:name="bm_2_coaching_centers_tuitions"/>
      <w:r>
        <w:rPr>
          <w:rFonts w:ascii="Georgia" w:hAnsi="Georgia" w:eastAsia="Georgia" w:cs="Georgia"/>
          <w:b/>
          <w:color w:val="000000"/>
          <w:sz w:val="24"/>
        </w:rPr>
        <w:t>2. Coaching Centers / Tuitions</w:t>
      </w:r>
      <w:bookmarkEnd w:id="31"/>
    </w:p>
    <w:p w14:paraId="1EE2C032">
      <w:pPr>
        <w:spacing w:after="210" w:line="360" w:lineRule="auto"/>
      </w:pPr>
      <w:r>
        <w:rPr>
          <w:rFonts w:ascii="Georgia" w:hAnsi="Georgia" w:eastAsia="Georgia" w:cs="Georgia"/>
          <w:color w:val="000000"/>
        </w:rPr>
        <w:t>Ideal customer profile:</w:t>
      </w:r>
    </w:p>
    <w:p w14:paraId="5F7071DE">
      <w:pPr>
        <w:numPr>
          <w:ilvl w:val="0"/>
          <w:numId w:val="30"/>
        </w:numPr>
        <w:spacing w:before="105" w:after="105" w:line="360" w:lineRule="auto"/>
      </w:pPr>
      <w:r>
        <w:rPr>
          <w:rFonts w:ascii="Georgia" w:hAnsi="Georgia" w:eastAsia="Georgia" w:cs="Georgia"/>
          <w:color w:val="000000"/>
          <w:sz w:val="21"/>
        </w:rPr>
        <w:t>Coaching center owner or institute operator with local competition.</w:t>
      </w:r>
    </w:p>
    <w:p w14:paraId="6B2ECBBB">
      <w:pPr>
        <w:numPr>
          <w:ilvl w:val="0"/>
          <w:numId w:val="30"/>
        </w:numPr>
        <w:spacing w:before="105" w:after="105" w:line="360" w:lineRule="auto"/>
      </w:pPr>
      <w:r>
        <w:rPr>
          <w:rFonts w:ascii="Georgia" w:hAnsi="Georgia" w:eastAsia="Georgia" w:cs="Georgia"/>
          <w:color w:val="000000"/>
          <w:sz w:val="21"/>
        </w:rPr>
        <w:t>Relies on admissions cycles and parent trust.</w:t>
      </w:r>
    </w:p>
    <w:p w14:paraId="518D1A70">
      <w:pPr>
        <w:spacing w:after="210" w:line="360" w:lineRule="auto"/>
      </w:pPr>
      <w:r>
        <w:rPr>
          <w:rFonts w:ascii="Georgia" w:hAnsi="Georgia" w:eastAsia="Georgia" w:cs="Georgia"/>
          <w:color w:val="000000"/>
        </w:rPr>
        <w:t>Pain points:</w:t>
      </w:r>
    </w:p>
    <w:p w14:paraId="3644945D">
      <w:pPr>
        <w:numPr>
          <w:ilvl w:val="0"/>
          <w:numId w:val="31"/>
        </w:numPr>
        <w:spacing w:before="105" w:after="105" w:line="360" w:lineRule="auto"/>
      </w:pPr>
      <w:r>
        <w:rPr>
          <w:rFonts w:ascii="Georgia" w:hAnsi="Georgia" w:eastAsia="Georgia" w:cs="Georgia"/>
          <w:color w:val="000000"/>
          <w:sz w:val="21"/>
        </w:rPr>
        <w:t>Weak course pages.</w:t>
      </w:r>
    </w:p>
    <w:p w14:paraId="0750AD76">
      <w:pPr>
        <w:numPr>
          <w:ilvl w:val="0"/>
          <w:numId w:val="31"/>
        </w:numPr>
        <w:spacing w:before="105" w:after="105" w:line="360" w:lineRule="auto"/>
      </w:pPr>
      <w:r>
        <w:rPr>
          <w:rFonts w:ascii="Georgia" w:hAnsi="Georgia" w:eastAsia="Georgia" w:cs="Georgia"/>
          <w:color w:val="000000"/>
          <w:sz w:val="21"/>
        </w:rPr>
        <w:t>Manual inquiry handling.</w:t>
      </w:r>
    </w:p>
    <w:p w14:paraId="1BEFDAF8">
      <w:pPr>
        <w:numPr>
          <w:ilvl w:val="0"/>
          <w:numId w:val="31"/>
        </w:numPr>
        <w:spacing w:before="105" w:after="105" w:line="360" w:lineRule="auto"/>
      </w:pPr>
      <w:r>
        <w:rPr>
          <w:rFonts w:ascii="Georgia" w:hAnsi="Georgia" w:eastAsia="Georgia" w:cs="Georgia"/>
          <w:color w:val="000000"/>
          <w:sz w:val="21"/>
        </w:rPr>
        <w:t>Poor demo-class conversion tracking.</w:t>
      </w:r>
    </w:p>
    <w:p w14:paraId="32421FD0">
      <w:pPr>
        <w:numPr>
          <w:ilvl w:val="0"/>
          <w:numId w:val="31"/>
        </w:numPr>
        <w:spacing w:before="105" w:after="105" w:line="360" w:lineRule="auto"/>
      </w:pPr>
      <w:r>
        <w:rPr>
          <w:rFonts w:ascii="Georgia" w:hAnsi="Georgia" w:eastAsia="Georgia" w:cs="Georgia"/>
          <w:color w:val="000000"/>
          <w:sz w:val="21"/>
        </w:rPr>
        <w:t>No structured counseling pipeline.[cite:50][cite:60]</w:t>
      </w:r>
    </w:p>
    <w:p w14:paraId="3D29ED6C">
      <w:pPr>
        <w:spacing w:after="210" w:line="360" w:lineRule="auto"/>
      </w:pPr>
      <w:r>
        <w:rPr>
          <w:rFonts w:ascii="Georgia" w:hAnsi="Georgia" w:eastAsia="Georgia" w:cs="Georgia"/>
          <w:color w:val="000000"/>
        </w:rPr>
        <w:t>Best offers:</w:t>
      </w:r>
    </w:p>
    <w:p w14:paraId="06364A13">
      <w:pPr>
        <w:numPr>
          <w:ilvl w:val="0"/>
          <w:numId w:val="32"/>
        </w:numPr>
        <w:spacing w:before="105" w:after="105" w:line="360" w:lineRule="auto"/>
      </w:pPr>
      <w:r>
        <w:rPr>
          <w:rFonts w:ascii="Georgia" w:hAnsi="Georgia" w:eastAsia="Georgia" w:cs="Georgia"/>
          <w:color w:val="000000"/>
          <w:sz w:val="21"/>
        </w:rPr>
        <w:t>Course or institute landing page.</w:t>
      </w:r>
    </w:p>
    <w:p w14:paraId="526A03D0">
      <w:pPr>
        <w:numPr>
          <w:ilvl w:val="0"/>
          <w:numId w:val="32"/>
        </w:numPr>
        <w:spacing w:before="105" w:after="105" w:line="360" w:lineRule="auto"/>
      </w:pPr>
      <w:r>
        <w:rPr>
          <w:rFonts w:ascii="Georgia" w:hAnsi="Georgia" w:eastAsia="Georgia" w:cs="Georgia"/>
          <w:color w:val="000000"/>
          <w:sz w:val="21"/>
        </w:rPr>
        <w:t>Demo-class funnel.</w:t>
      </w:r>
    </w:p>
    <w:p w14:paraId="4AA18775">
      <w:pPr>
        <w:numPr>
          <w:ilvl w:val="0"/>
          <w:numId w:val="32"/>
        </w:numPr>
        <w:spacing w:before="105" w:after="105" w:line="360" w:lineRule="auto"/>
      </w:pPr>
      <w:r>
        <w:rPr>
          <w:rFonts w:ascii="Georgia" w:hAnsi="Georgia" w:eastAsia="Georgia" w:cs="Georgia"/>
          <w:color w:val="000000"/>
          <w:sz w:val="21"/>
        </w:rPr>
        <w:t>Student inquiry chatbot.</w:t>
      </w:r>
    </w:p>
    <w:p w14:paraId="0307A942">
      <w:pPr>
        <w:numPr>
          <w:ilvl w:val="0"/>
          <w:numId w:val="32"/>
        </w:numPr>
        <w:spacing w:before="105" w:after="105" w:line="360" w:lineRule="auto"/>
      </w:pPr>
      <w:r>
        <w:rPr>
          <w:rFonts w:ascii="Georgia" w:hAnsi="Georgia" w:eastAsia="Georgia" w:cs="Georgia"/>
          <w:color w:val="000000"/>
          <w:sz w:val="21"/>
        </w:rPr>
        <w:t>Monthly enrollment campaign support.[cite:55][cite:62]</w:t>
      </w:r>
    </w:p>
    <w:p w14:paraId="12A67375">
      <w:pPr>
        <w:spacing w:after="210" w:line="360" w:lineRule="auto"/>
      </w:pPr>
      <w:r>
        <w:rPr>
          <w:rFonts w:ascii="Georgia" w:hAnsi="Georgia" w:eastAsia="Georgia" w:cs="Georgia"/>
          <w:color w:val="000000"/>
        </w:rPr>
        <w:t>Likely future SaaS:</w:t>
      </w:r>
    </w:p>
    <w:p w14:paraId="1E1A4417">
      <w:pPr>
        <w:numPr>
          <w:ilvl w:val="0"/>
          <w:numId w:val="33"/>
        </w:numPr>
        <w:spacing w:before="105" w:after="105" w:line="360" w:lineRule="auto"/>
      </w:pPr>
      <w:r>
        <w:rPr>
          <w:rFonts w:ascii="Georgia" w:hAnsi="Georgia" w:eastAsia="Georgia" w:cs="Georgia"/>
          <w:color w:val="000000"/>
          <w:sz w:val="21"/>
        </w:rPr>
        <w:t>Lead-to-enrollment tracker.</w:t>
      </w:r>
    </w:p>
    <w:p w14:paraId="3F4ECBB1">
      <w:pPr>
        <w:numPr>
          <w:ilvl w:val="0"/>
          <w:numId w:val="33"/>
        </w:numPr>
        <w:spacing w:before="105" w:after="105" w:line="360" w:lineRule="auto"/>
      </w:pPr>
      <w:r>
        <w:rPr>
          <w:rFonts w:ascii="Georgia" w:hAnsi="Georgia" w:eastAsia="Georgia" w:cs="Georgia"/>
          <w:color w:val="000000"/>
          <w:sz w:val="21"/>
        </w:rPr>
        <w:t>Counselor dashboard.</w:t>
      </w:r>
    </w:p>
    <w:p w14:paraId="7E0FE0A2">
      <w:pPr>
        <w:numPr>
          <w:ilvl w:val="0"/>
          <w:numId w:val="33"/>
        </w:numPr>
        <w:spacing w:before="105" w:after="105" w:line="360" w:lineRule="auto"/>
      </w:pPr>
      <w:r>
        <w:rPr>
          <w:rFonts w:ascii="Georgia" w:hAnsi="Georgia" w:eastAsia="Georgia" w:cs="Georgia"/>
          <w:color w:val="000000"/>
          <w:sz w:val="21"/>
        </w:rPr>
        <w:t>Follow-up automation.</w:t>
      </w:r>
    </w:p>
    <w:p w14:paraId="3D80DC5B">
      <w:pPr>
        <w:spacing w:before="315" w:after="105" w:line="360" w:lineRule="auto"/>
        <w:ind w:left="-30"/>
        <w:jc w:val="left"/>
      </w:pPr>
      <w:bookmarkStart w:id="32" w:name="bm_3_salons_gyms_fitness"/>
      <w:r>
        <w:rPr>
          <w:rFonts w:ascii="Georgia" w:hAnsi="Georgia" w:eastAsia="Georgia" w:cs="Georgia"/>
          <w:b/>
          <w:color w:val="000000"/>
          <w:sz w:val="24"/>
        </w:rPr>
        <w:t>3. Salons / Gyms / Fitness</w:t>
      </w:r>
      <w:bookmarkEnd w:id="32"/>
    </w:p>
    <w:p w14:paraId="275E9DE6">
      <w:pPr>
        <w:spacing w:after="210" w:line="360" w:lineRule="auto"/>
      </w:pPr>
      <w:r>
        <w:rPr>
          <w:rFonts w:ascii="Georgia" w:hAnsi="Georgia" w:eastAsia="Georgia" w:cs="Georgia"/>
          <w:color w:val="000000"/>
        </w:rPr>
        <w:t>Ideal customer profile:</w:t>
      </w:r>
    </w:p>
    <w:p w14:paraId="422B503D">
      <w:pPr>
        <w:numPr>
          <w:ilvl w:val="0"/>
          <w:numId w:val="34"/>
        </w:numPr>
        <w:spacing w:before="105" w:after="105" w:line="360" w:lineRule="auto"/>
      </w:pPr>
      <w:r>
        <w:rPr>
          <w:rFonts w:ascii="Georgia" w:hAnsi="Georgia" w:eastAsia="Georgia" w:cs="Georgia"/>
          <w:color w:val="000000"/>
          <w:sz w:val="21"/>
        </w:rPr>
        <w:t>Local brand needing walk-ins, trials, and repeat memberships.</w:t>
      </w:r>
    </w:p>
    <w:p w14:paraId="1C462D4C">
      <w:pPr>
        <w:numPr>
          <w:ilvl w:val="0"/>
          <w:numId w:val="34"/>
        </w:numPr>
        <w:spacing w:before="105" w:after="105" w:line="360" w:lineRule="auto"/>
      </w:pPr>
      <w:r>
        <w:rPr>
          <w:rFonts w:ascii="Georgia" w:hAnsi="Georgia" w:eastAsia="Georgia" w:cs="Georgia"/>
          <w:color w:val="000000"/>
          <w:sz w:val="21"/>
        </w:rPr>
        <w:t>Strong dependence on visuals and offers.</w:t>
      </w:r>
    </w:p>
    <w:p w14:paraId="33916E3B">
      <w:pPr>
        <w:spacing w:after="210" w:line="360" w:lineRule="auto"/>
      </w:pPr>
      <w:r>
        <w:rPr>
          <w:rFonts w:ascii="Georgia" w:hAnsi="Georgia" w:eastAsia="Georgia" w:cs="Georgia"/>
          <w:color w:val="000000"/>
        </w:rPr>
        <w:t>Pain points:</w:t>
      </w:r>
    </w:p>
    <w:p w14:paraId="146353F3">
      <w:pPr>
        <w:numPr>
          <w:ilvl w:val="0"/>
          <w:numId w:val="35"/>
        </w:numPr>
        <w:spacing w:before="105" w:after="105" w:line="360" w:lineRule="auto"/>
      </w:pPr>
      <w:r>
        <w:rPr>
          <w:rFonts w:ascii="Georgia" w:hAnsi="Georgia" w:eastAsia="Georgia" w:cs="Georgia"/>
          <w:color w:val="000000"/>
          <w:sz w:val="21"/>
        </w:rPr>
        <w:t>Weak online presentation.</w:t>
      </w:r>
    </w:p>
    <w:p w14:paraId="082A653A">
      <w:pPr>
        <w:numPr>
          <w:ilvl w:val="0"/>
          <w:numId w:val="35"/>
        </w:numPr>
        <w:spacing w:before="105" w:after="105" w:line="360" w:lineRule="auto"/>
      </w:pPr>
      <w:r>
        <w:rPr>
          <w:rFonts w:ascii="Georgia" w:hAnsi="Georgia" w:eastAsia="Georgia" w:cs="Georgia"/>
          <w:color w:val="000000"/>
          <w:sz w:val="21"/>
        </w:rPr>
        <w:t>Missed free-trial leads.</w:t>
      </w:r>
    </w:p>
    <w:p w14:paraId="4077569D">
      <w:pPr>
        <w:numPr>
          <w:ilvl w:val="0"/>
          <w:numId w:val="35"/>
        </w:numPr>
        <w:spacing w:before="105" w:after="105" w:line="360" w:lineRule="auto"/>
      </w:pPr>
      <w:r>
        <w:rPr>
          <w:rFonts w:ascii="Georgia" w:hAnsi="Georgia" w:eastAsia="Georgia" w:cs="Georgia"/>
          <w:color w:val="000000"/>
          <w:sz w:val="21"/>
        </w:rPr>
        <w:t>Inconsistent posting and offer promotion.</w:t>
      </w:r>
    </w:p>
    <w:p w14:paraId="21853430">
      <w:pPr>
        <w:numPr>
          <w:ilvl w:val="0"/>
          <w:numId w:val="35"/>
        </w:numPr>
        <w:spacing w:before="105" w:after="105" w:line="360" w:lineRule="auto"/>
      </w:pPr>
      <w:r>
        <w:rPr>
          <w:rFonts w:ascii="Georgia" w:hAnsi="Georgia" w:eastAsia="Georgia" w:cs="Georgia"/>
          <w:color w:val="000000"/>
          <w:sz w:val="21"/>
        </w:rPr>
        <w:t>No system to track inquiry-to-membership conversion.[cite:28][cite:53]</w:t>
      </w:r>
    </w:p>
    <w:p w14:paraId="1648C5AD">
      <w:pPr>
        <w:spacing w:after="210" w:line="360" w:lineRule="auto"/>
      </w:pPr>
      <w:r>
        <w:rPr>
          <w:rFonts w:ascii="Georgia" w:hAnsi="Georgia" w:eastAsia="Georgia" w:cs="Georgia"/>
          <w:color w:val="000000"/>
        </w:rPr>
        <w:t>Best offers:</w:t>
      </w:r>
    </w:p>
    <w:p w14:paraId="4254A75B">
      <w:pPr>
        <w:numPr>
          <w:ilvl w:val="0"/>
          <w:numId w:val="36"/>
        </w:numPr>
        <w:spacing w:before="105" w:after="105" w:line="360" w:lineRule="auto"/>
      </w:pPr>
      <w:r>
        <w:rPr>
          <w:rFonts w:ascii="Georgia" w:hAnsi="Georgia" w:eastAsia="Georgia" w:cs="Georgia"/>
          <w:color w:val="000000"/>
          <w:sz w:val="21"/>
        </w:rPr>
        <w:t>Offer-led landing page.</w:t>
      </w:r>
    </w:p>
    <w:p w14:paraId="5D1DE6BA">
      <w:pPr>
        <w:numPr>
          <w:ilvl w:val="0"/>
          <w:numId w:val="36"/>
        </w:numPr>
        <w:spacing w:before="105" w:after="105" w:line="360" w:lineRule="auto"/>
      </w:pPr>
      <w:r>
        <w:rPr>
          <w:rFonts w:ascii="Georgia" w:hAnsi="Georgia" w:eastAsia="Georgia" w:cs="Georgia"/>
          <w:color w:val="000000"/>
          <w:sz w:val="21"/>
        </w:rPr>
        <w:t>Free-trial lead funnel.</w:t>
      </w:r>
    </w:p>
    <w:p w14:paraId="7612648F">
      <w:pPr>
        <w:numPr>
          <w:ilvl w:val="0"/>
          <w:numId w:val="36"/>
        </w:numPr>
        <w:spacing w:before="105" w:after="105" w:line="360" w:lineRule="auto"/>
      </w:pPr>
      <w:r>
        <w:rPr>
          <w:rFonts w:ascii="Georgia" w:hAnsi="Georgia" w:eastAsia="Georgia" w:cs="Georgia"/>
          <w:color w:val="000000"/>
          <w:sz w:val="21"/>
        </w:rPr>
        <w:t>FAQ chatbot.</w:t>
      </w:r>
    </w:p>
    <w:p w14:paraId="583E5132">
      <w:pPr>
        <w:numPr>
          <w:ilvl w:val="0"/>
          <w:numId w:val="36"/>
        </w:numPr>
        <w:spacing w:before="105" w:after="105" w:line="360" w:lineRule="auto"/>
      </w:pPr>
      <w:r>
        <w:rPr>
          <w:rFonts w:ascii="Georgia" w:hAnsi="Georgia" w:eastAsia="Georgia" w:cs="Georgia"/>
          <w:color w:val="000000"/>
          <w:sz w:val="21"/>
        </w:rPr>
        <w:t>Monthly social and campaign support.[cite:28][cite:55]</w:t>
      </w:r>
    </w:p>
    <w:p w14:paraId="45331235">
      <w:pPr>
        <w:spacing w:after="210" w:line="360" w:lineRule="auto"/>
      </w:pPr>
      <w:r>
        <w:rPr>
          <w:rFonts w:ascii="Georgia" w:hAnsi="Georgia" w:eastAsia="Georgia" w:cs="Georgia"/>
          <w:color w:val="000000"/>
        </w:rPr>
        <w:t>Likely future SaaS:</w:t>
      </w:r>
    </w:p>
    <w:p w14:paraId="6428E6E0">
      <w:pPr>
        <w:numPr>
          <w:ilvl w:val="0"/>
          <w:numId w:val="37"/>
        </w:numPr>
        <w:spacing w:before="105" w:after="105" w:line="360" w:lineRule="auto"/>
      </w:pPr>
      <w:r>
        <w:rPr>
          <w:rFonts w:ascii="Georgia" w:hAnsi="Georgia" w:eastAsia="Georgia" w:cs="Georgia"/>
          <w:color w:val="000000"/>
          <w:sz w:val="21"/>
        </w:rPr>
        <w:t>Trial booking and conversion dashboard.</w:t>
      </w:r>
    </w:p>
    <w:p w14:paraId="597DA62F">
      <w:pPr>
        <w:numPr>
          <w:ilvl w:val="0"/>
          <w:numId w:val="37"/>
        </w:numPr>
        <w:spacing w:before="105" w:after="105" w:line="360" w:lineRule="auto"/>
      </w:pPr>
      <w:r>
        <w:rPr>
          <w:rFonts w:ascii="Georgia" w:hAnsi="Georgia" w:eastAsia="Georgia" w:cs="Georgia"/>
          <w:color w:val="000000"/>
          <w:sz w:val="21"/>
        </w:rPr>
        <w:t>Attendance or membership renewal reminders.</w:t>
      </w:r>
    </w:p>
    <w:p w14:paraId="7E964811">
      <w:pPr>
        <w:spacing w:before="315" w:after="105" w:line="360" w:lineRule="auto"/>
        <w:ind w:left="-30"/>
        <w:jc w:val="left"/>
      </w:pPr>
      <w:bookmarkStart w:id="33" w:name="bm_4_restaurants_cafes"/>
      <w:r>
        <w:rPr>
          <w:rFonts w:ascii="Georgia" w:hAnsi="Georgia" w:eastAsia="Georgia" w:cs="Georgia"/>
          <w:b/>
          <w:color w:val="000000"/>
          <w:sz w:val="24"/>
        </w:rPr>
        <w:t>4. Restaurants / Cafes</w:t>
      </w:r>
      <w:bookmarkEnd w:id="33"/>
    </w:p>
    <w:p w14:paraId="79C14942">
      <w:pPr>
        <w:spacing w:after="210" w:line="360" w:lineRule="auto"/>
      </w:pPr>
      <w:r>
        <w:rPr>
          <w:rFonts w:ascii="Georgia" w:hAnsi="Georgia" w:eastAsia="Georgia" w:cs="Georgia"/>
          <w:color w:val="000000"/>
        </w:rPr>
        <w:t>Ideal customer profile:</w:t>
      </w:r>
    </w:p>
    <w:p w14:paraId="53DF67A9">
      <w:pPr>
        <w:numPr>
          <w:ilvl w:val="0"/>
          <w:numId w:val="38"/>
        </w:numPr>
        <w:spacing w:before="105" w:after="105" w:line="360" w:lineRule="auto"/>
      </w:pPr>
      <w:r>
        <w:rPr>
          <w:rFonts w:ascii="Georgia" w:hAnsi="Georgia" w:eastAsia="Georgia" w:cs="Georgia"/>
          <w:color w:val="000000"/>
          <w:sz w:val="21"/>
        </w:rPr>
        <w:t>Single-location or small-chain local restaurant or cafe.</w:t>
      </w:r>
    </w:p>
    <w:p w14:paraId="7A99C1DA">
      <w:pPr>
        <w:numPr>
          <w:ilvl w:val="0"/>
          <w:numId w:val="38"/>
        </w:numPr>
        <w:spacing w:before="105" w:after="105" w:line="360" w:lineRule="auto"/>
      </w:pPr>
      <w:r>
        <w:rPr>
          <w:rFonts w:ascii="Georgia" w:hAnsi="Georgia" w:eastAsia="Georgia" w:cs="Georgia"/>
          <w:color w:val="000000"/>
          <w:sz w:val="21"/>
        </w:rPr>
        <w:t>Relies on maps, social proof, menu visibility, and repeat visits.</w:t>
      </w:r>
    </w:p>
    <w:p w14:paraId="6CBE88DC">
      <w:pPr>
        <w:spacing w:after="210" w:line="360" w:lineRule="auto"/>
      </w:pPr>
      <w:r>
        <w:rPr>
          <w:rFonts w:ascii="Georgia" w:hAnsi="Georgia" w:eastAsia="Georgia" w:cs="Georgia"/>
          <w:color w:val="000000"/>
        </w:rPr>
        <w:t>Pain points:</w:t>
      </w:r>
    </w:p>
    <w:p w14:paraId="0F76D4B5">
      <w:pPr>
        <w:numPr>
          <w:ilvl w:val="0"/>
          <w:numId w:val="39"/>
        </w:numPr>
        <w:spacing w:before="105" w:after="105" w:line="360" w:lineRule="auto"/>
      </w:pPr>
      <w:r>
        <w:rPr>
          <w:rFonts w:ascii="Georgia" w:hAnsi="Georgia" w:eastAsia="Georgia" w:cs="Georgia"/>
          <w:color w:val="000000"/>
          <w:sz w:val="21"/>
        </w:rPr>
        <w:t>Weak menu or website presence.</w:t>
      </w:r>
    </w:p>
    <w:p w14:paraId="2393B9C1">
      <w:pPr>
        <w:numPr>
          <w:ilvl w:val="0"/>
          <w:numId w:val="39"/>
        </w:numPr>
        <w:spacing w:before="105" w:after="105" w:line="360" w:lineRule="auto"/>
      </w:pPr>
      <w:r>
        <w:rPr>
          <w:rFonts w:ascii="Georgia" w:hAnsi="Georgia" w:eastAsia="Georgia" w:cs="Georgia"/>
          <w:color w:val="000000"/>
          <w:sz w:val="21"/>
        </w:rPr>
        <w:t>Poor local discovery and offer communication.</w:t>
      </w:r>
    </w:p>
    <w:p w14:paraId="7E11C5D7">
      <w:pPr>
        <w:numPr>
          <w:ilvl w:val="0"/>
          <w:numId w:val="39"/>
        </w:numPr>
        <w:spacing w:before="105" w:after="105" w:line="360" w:lineRule="auto"/>
      </w:pPr>
      <w:r>
        <w:rPr>
          <w:rFonts w:ascii="Georgia" w:hAnsi="Georgia" w:eastAsia="Georgia" w:cs="Georgia"/>
          <w:color w:val="000000"/>
          <w:sz w:val="21"/>
        </w:rPr>
        <w:t>No list-building system for promotions and reviews.[cite:50][cite:53]</w:t>
      </w:r>
    </w:p>
    <w:p w14:paraId="6CE52715">
      <w:pPr>
        <w:spacing w:after="210" w:line="360" w:lineRule="auto"/>
      </w:pPr>
      <w:r>
        <w:rPr>
          <w:rFonts w:ascii="Georgia" w:hAnsi="Georgia" w:eastAsia="Georgia" w:cs="Georgia"/>
          <w:color w:val="000000"/>
        </w:rPr>
        <w:t>Best offers:</w:t>
      </w:r>
    </w:p>
    <w:p w14:paraId="069FA62F">
      <w:pPr>
        <w:numPr>
          <w:ilvl w:val="0"/>
          <w:numId w:val="40"/>
        </w:numPr>
        <w:spacing w:before="105" w:after="105" w:line="360" w:lineRule="auto"/>
      </w:pPr>
      <w:r>
        <w:rPr>
          <w:rFonts w:ascii="Georgia" w:hAnsi="Georgia" w:eastAsia="Georgia" w:cs="Georgia"/>
          <w:color w:val="000000"/>
          <w:sz w:val="21"/>
        </w:rPr>
        <w:t>Menu landing page.</w:t>
      </w:r>
    </w:p>
    <w:p w14:paraId="4D6DF9BD">
      <w:pPr>
        <w:numPr>
          <w:ilvl w:val="0"/>
          <w:numId w:val="40"/>
        </w:numPr>
        <w:spacing w:before="105" w:after="105" w:line="360" w:lineRule="auto"/>
      </w:pPr>
      <w:r>
        <w:rPr>
          <w:rFonts w:ascii="Georgia" w:hAnsi="Georgia" w:eastAsia="Georgia" w:cs="Georgia"/>
          <w:color w:val="000000"/>
          <w:sz w:val="21"/>
        </w:rPr>
        <w:t>Local offer funnel.</w:t>
      </w:r>
    </w:p>
    <w:p w14:paraId="300115E7">
      <w:pPr>
        <w:numPr>
          <w:ilvl w:val="0"/>
          <w:numId w:val="40"/>
        </w:numPr>
        <w:spacing w:before="105" w:after="105" w:line="360" w:lineRule="auto"/>
      </w:pPr>
      <w:r>
        <w:rPr>
          <w:rFonts w:ascii="Georgia" w:hAnsi="Georgia" w:eastAsia="Georgia" w:cs="Georgia"/>
          <w:color w:val="000000"/>
          <w:sz w:val="21"/>
        </w:rPr>
        <w:t>Booking or inquiry chatbot.</w:t>
      </w:r>
    </w:p>
    <w:p w14:paraId="4571B7E0">
      <w:pPr>
        <w:numPr>
          <w:ilvl w:val="0"/>
          <w:numId w:val="40"/>
        </w:numPr>
        <w:spacing w:before="105" w:after="105" w:line="360" w:lineRule="auto"/>
      </w:pPr>
      <w:r>
        <w:rPr>
          <w:rFonts w:ascii="Georgia" w:hAnsi="Georgia" w:eastAsia="Georgia" w:cs="Georgia"/>
          <w:color w:val="000000"/>
          <w:sz w:val="21"/>
        </w:rPr>
        <w:t>Promo and review campaign support.[cite:55][cite:59]</w:t>
      </w:r>
    </w:p>
    <w:p w14:paraId="2F4991A6">
      <w:pPr>
        <w:spacing w:after="210" w:line="360" w:lineRule="auto"/>
      </w:pPr>
      <w:r>
        <w:rPr>
          <w:rFonts w:ascii="Georgia" w:hAnsi="Georgia" w:eastAsia="Georgia" w:cs="Georgia"/>
          <w:color w:val="000000"/>
        </w:rPr>
        <w:t>Likely future SaaS:</w:t>
      </w:r>
    </w:p>
    <w:p w14:paraId="48450A7F">
      <w:pPr>
        <w:numPr>
          <w:ilvl w:val="0"/>
          <w:numId w:val="41"/>
        </w:numPr>
        <w:spacing w:before="105" w:after="105" w:line="360" w:lineRule="auto"/>
      </w:pPr>
      <w:r>
        <w:rPr>
          <w:rFonts w:ascii="Georgia" w:hAnsi="Georgia" w:eastAsia="Georgia" w:cs="Georgia"/>
          <w:color w:val="000000"/>
          <w:sz w:val="21"/>
        </w:rPr>
        <w:t>Promo manager.</w:t>
      </w:r>
    </w:p>
    <w:p w14:paraId="6669E8C2">
      <w:pPr>
        <w:numPr>
          <w:ilvl w:val="0"/>
          <w:numId w:val="41"/>
        </w:numPr>
        <w:spacing w:before="105" w:after="105" w:line="360" w:lineRule="auto"/>
      </w:pPr>
      <w:r>
        <w:rPr>
          <w:rFonts w:ascii="Georgia" w:hAnsi="Georgia" w:eastAsia="Georgia" w:cs="Georgia"/>
          <w:color w:val="000000"/>
          <w:sz w:val="21"/>
        </w:rPr>
        <w:t>Review automation.</w:t>
      </w:r>
    </w:p>
    <w:p w14:paraId="378180FD">
      <w:pPr>
        <w:numPr>
          <w:ilvl w:val="0"/>
          <w:numId w:val="41"/>
        </w:numPr>
        <w:spacing w:before="105" w:after="105" w:line="360" w:lineRule="auto"/>
      </w:pPr>
      <w:r>
        <w:rPr>
          <w:rFonts w:ascii="Georgia" w:hAnsi="Georgia" w:eastAsia="Georgia" w:cs="Georgia"/>
          <w:color w:val="000000"/>
          <w:sz w:val="21"/>
        </w:rPr>
        <w:t>Repeat-customer campaign tool.</w:t>
      </w:r>
    </w:p>
    <w:p w14:paraId="295E043A">
      <w:pPr>
        <w:spacing w:before="315" w:after="105" w:line="360" w:lineRule="auto"/>
        <w:ind w:left="-30"/>
        <w:jc w:val="left"/>
      </w:pPr>
      <w:bookmarkStart w:id="34" w:name="bm_5_real_estate_brokers"/>
      <w:r>
        <w:rPr>
          <w:rFonts w:ascii="Georgia" w:hAnsi="Georgia" w:eastAsia="Georgia" w:cs="Georgia"/>
          <w:b/>
          <w:color w:val="000000"/>
          <w:sz w:val="24"/>
        </w:rPr>
        <w:t>5. Real Estate Brokers</w:t>
      </w:r>
      <w:bookmarkEnd w:id="34"/>
    </w:p>
    <w:p w14:paraId="31C4D229">
      <w:pPr>
        <w:spacing w:after="210" w:line="360" w:lineRule="auto"/>
      </w:pPr>
      <w:r>
        <w:rPr>
          <w:rFonts w:ascii="Georgia" w:hAnsi="Georgia" w:eastAsia="Georgia" w:cs="Georgia"/>
          <w:color w:val="000000"/>
        </w:rPr>
        <w:t>Ideal customer profile:</w:t>
      </w:r>
    </w:p>
    <w:p w14:paraId="3C0AE93C">
      <w:pPr>
        <w:numPr>
          <w:ilvl w:val="0"/>
          <w:numId w:val="42"/>
        </w:numPr>
        <w:spacing w:before="105" w:after="105" w:line="360" w:lineRule="auto"/>
      </w:pPr>
      <w:r>
        <w:rPr>
          <w:rFonts w:ascii="Georgia" w:hAnsi="Georgia" w:eastAsia="Georgia" w:cs="Georgia"/>
          <w:color w:val="000000"/>
          <w:sz w:val="21"/>
        </w:rPr>
        <w:t>Local broker or small agency managing multiple property inquiries.</w:t>
      </w:r>
    </w:p>
    <w:p w14:paraId="76C24F73">
      <w:pPr>
        <w:numPr>
          <w:ilvl w:val="0"/>
          <w:numId w:val="42"/>
        </w:numPr>
        <w:spacing w:before="105" w:after="105" w:line="360" w:lineRule="auto"/>
      </w:pPr>
      <w:r>
        <w:rPr>
          <w:rFonts w:ascii="Georgia" w:hAnsi="Georgia" w:eastAsia="Georgia" w:cs="Georgia"/>
          <w:color w:val="000000"/>
          <w:sz w:val="21"/>
        </w:rPr>
        <w:t>Heavy dependence on quick response and lead follow-up.</w:t>
      </w:r>
    </w:p>
    <w:p w14:paraId="4B17D6B0">
      <w:pPr>
        <w:spacing w:after="210" w:line="360" w:lineRule="auto"/>
      </w:pPr>
      <w:r>
        <w:rPr>
          <w:rFonts w:ascii="Georgia" w:hAnsi="Georgia" w:eastAsia="Georgia" w:cs="Georgia"/>
          <w:color w:val="000000"/>
        </w:rPr>
        <w:t>Pain points:</w:t>
      </w:r>
    </w:p>
    <w:p w14:paraId="6F987236">
      <w:pPr>
        <w:numPr>
          <w:ilvl w:val="0"/>
          <w:numId w:val="43"/>
        </w:numPr>
        <w:spacing w:before="105" w:after="105" w:line="360" w:lineRule="auto"/>
      </w:pPr>
      <w:r>
        <w:rPr>
          <w:rFonts w:ascii="Georgia" w:hAnsi="Georgia" w:eastAsia="Georgia" w:cs="Georgia"/>
          <w:color w:val="000000"/>
          <w:sz w:val="21"/>
        </w:rPr>
        <w:t>Listings scattered across WhatsApp and social media.</w:t>
      </w:r>
    </w:p>
    <w:p w14:paraId="4616110F">
      <w:pPr>
        <w:numPr>
          <w:ilvl w:val="0"/>
          <w:numId w:val="43"/>
        </w:numPr>
        <w:spacing w:before="105" w:after="105" w:line="360" w:lineRule="auto"/>
      </w:pPr>
      <w:r>
        <w:rPr>
          <w:rFonts w:ascii="Georgia" w:hAnsi="Georgia" w:eastAsia="Georgia" w:cs="Georgia"/>
          <w:color w:val="000000"/>
          <w:sz w:val="21"/>
        </w:rPr>
        <w:t>Delayed brochure sharing.</w:t>
      </w:r>
    </w:p>
    <w:p w14:paraId="43E96F89">
      <w:pPr>
        <w:numPr>
          <w:ilvl w:val="0"/>
          <w:numId w:val="43"/>
        </w:numPr>
        <w:spacing w:before="105" w:after="105" w:line="360" w:lineRule="auto"/>
      </w:pPr>
      <w:r>
        <w:rPr>
          <w:rFonts w:ascii="Georgia" w:hAnsi="Georgia" w:eastAsia="Georgia" w:cs="Georgia"/>
          <w:color w:val="000000"/>
          <w:sz w:val="21"/>
        </w:rPr>
        <w:t>Weak qualification process.</w:t>
      </w:r>
    </w:p>
    <w:p w14:paraId="3BE2B315">
      <w:pPr>
        <w:numPr>
          <w:ilvl w:val="0"/>
          <w:numId w:val="43"/>
        </w:numPr>
        <w:spacing w:before="105" w:after="105" w:line="360" w:lineRule="auto"/>
      </w:pPr>
      <w:r>
        <w:rPr>
          <w:rFonts w:ascii="Georgia" w:hAnsi="Georgia" w:eastAsia="Georgia" w:cs="Georgia"/>
          <w:color w:val="000000"/>
          <w:sz w:val="21"/>
        </w:rPr>
        <w:t>Manual visit scheduling.[cite:45][cite:60]</w:t>
      </w:r>
    </w:p>
    <w:p w14:paraId="0BF621E0">
      <w:pPr>
        <w:spacing w:after="210" w:line="360" w:lineRule="auto"/>
      </w:pPr>
      <w:r>
        <w:rPr>
          <w:rFonts w:ascii="Georgia" w:hAnsi="Georgia" w:eastAsia="Georgia" w:cs="Georgia"/>
          <w:color w:val="000000"/>
        </w:rPr>
        <w:t>Best offers:</w:t>
      </w:r>
    </w:p>
    <w:p w14:paraId="3A6C71A5">
      <w:pPr>
        <w:numPr>
          <w:ilvl w:val="0"/>
          <w:numId w:val="44"/>
        </w:numPr>
        <w:spacing w:before="105" w:after="105" w:line="360" w:lineRule="auto"/>
      </w:pPr>
      <w:r>
        <w:rPr>
          <w:rFonts w:ascii="Georgia" w:hAnsi="Georgia" w:eastAsia="Georgia" w:cs="Georgia"/>
          <w:color w:val="000000"/>
          <w:sz w:val="21"/>
        </w:rPr>
        <w:t>Property-specific landing pages.</w:t>
      </w:r>
    </w:p>
    <w:p w14:paraId="2ACA0C35">
      <w:pPr>
        <w:numPr>
          <w:ilvl w:val="0"/>
          <w:numId w:val="44"/>
        </w:numPr>
        <w:spacing w:before="105" w:after="105" w:line="360" w:lineRule="auto"/>
      </w:pPr>
      <w:r>
        <w:rPr>
          <w:rFonts w:ascii="Georgia" w:hAnsi="Georgia" w:eastAsia="Georgia" w:cs="Georgia"/>
          <w:color w:val="000000"/>
          <w:sz w:val="21"/>
        </w:rPr>
        <w:t>Qualification chatbot.</w:t>
      </w:r>
    </w:p>
    <w:p w14:paraId="4A4770A0">
      <w:pPr>
        <w:numPr>
          <w:ilvl w:val="0"/>
          <w:numId w:val="44"/>
        </w:numPr>
        <w:spacing w:before="105" w:after="105" w:line="360" w:lineRule="auto"/>
      </w:pPr>
      <w:r>
        <w:rPr>
          <w:rFonts w:ascii="Georgia" w:hAnsi="Georgia" w:eastAsia="Georgia" w:cs="Georgia"/>
          <w:color w:val="000000"/>
          <w:sz w:val="21"/>
        </w:rPr>
        <w:t>Lead tracker.</w:t>
      </w:r>
    </w:p>
    <w:p w14:paraId="4F892BB6">
      <w:pPr>
        <w:numPr>
          <w:ilvl w:val="0"/>
          <w:numId w:val="44"/>
        </w:numPr>
        <w:spacing w:before="105" w:after="105" w:line="360" w:lineRule="auto"/>
      </w:pPr>
      <w:r>
        <w:rPr>
          <w:rFonts w:ascii="Georgia" w:hAnsi="Georgia" w:eastAsia="Georgia" w:cs="Georgia"/>
          <w:color w:val="000000"/>
          <w:sz w:val="21"/>
        </w:rPr>
        <w:t>Follow-up and brochure automation.[cite:45][cite:60]</w:t>
      </w:r>
    </w:p>
    <w:p w14:paraId="63D9DC79">
      <w:pPr>
        <w:spacing w:after="210" w:line="360" w:lineRule="auto"/>
      </w:pPr>
      <w:r>
        <w:rPr>
          <w:rFonts w:ascii="Georgia" w:hAnsi="Georgia" w:eastAsia="Georgia" w:cs="Georgia"/>
          <w:color w:val="000000"/>
        </w:rPr>
        <w:t>Likely future SaaS:</w:t>
      </w:r>
    </w:p>
    <w:p w14:paraId="12148EAF">
      <w:pPr>
        <w:numPr>
          <w:ilvl w:val="0"/>
          <w:numId w:val="45"/>
        </w:numPr>
        <w:spacing w:before="105" w:after="105" w:line="360" w:lineRule="auto"/>
      </w:pPr>
      <w:r>
        <w:rPr>
          <w:rFonts w:ascii="Georgia" w:hAnsi="Georgia" w:eastAsia="Georgia" w:cs="Georgia"/>
          <w:color w:val="000000"/>
          <w:sz w:val="21"/>
        </w:rPr>
        <w:t>Pipeline board.</w:t>
      </w:r>
    </w:p>
    <w:p w14:paraId="389F17CC">
      <w:pPr>
        <w:numPr>
          <w:ilvl w:val="0"/>
          <w:numId w:val="45"/>
        </w:numPr>
        <w:spacing w:before="105" w:after="105" w:line="360" w:lineRule="auto"/>
      </w:pPr>
      <w:r>
        <w:rPr>
          <w:rFonts w:ascii="Georgia" w:hAnsi="Georgia" w:eastAsia="Georgia" w:cs="Georgia"/>
          <w:color w:val="000000"/>
          <w:sz w:val="21"/>
        </w:rPr>
        <w:t>Brochure delivery and follow-up manager.</w:t>
      </w:r>
    </w:p>
    <w:p w14:paraId="6B415EE5">
      <w:pPr>
        <w:numPr>
          <w:ilvl w:val="0"/>
          <w:numId w:val="45"/>
        </w:numPr>
        <w:spacing w:before="105" w:after="105" w:line="360" w:lineRule="auto"/>
      </w:pPr>
      <w:r>
        <w:rPr>
          <w:rFonts w:ascii="Georgia" w:hAnsi="Georgia" w:eastAsia="Georgia" w:cs="Georgia"/>
          <w:color w:val="000000"/>
          <w:sz w:val="21"/>
        </w:rPr>
        <w:t>Visit scheduling system.</w:t>
      </w:r>
    </w:p>
    <w:p w14:paraId="28012993">
      <w:pPr>
        <w:spacing w:before="315" w:after="105" w:line="360" w:lineRule="auto"/>
        <w:ind w:left="-30"/>
        <w:jc w:val="left"/>
      </w:pPr>
      <w:bookmarkStart w:id="35" w:name="sales_and_client_acquisition_plan"/>
      <w:r>
        <w:rPr>
          <w:rFonts w:ascii="Georgia" w:hAnsi="Georgia" w:eastAsia="Georgia" w:cs="Georgia"/>
          <w:b/>
          <w:color w:val="000000"/>
          <w:sz w:val="24"/>
        </w:rPr>
        <w:t>Sales and Client Acquisition Plan</w:t>
      </w:r>
      <w:bookmarkEnd w:id="35"/>
    </w:p>
    <w:p w14:paraId="26A02EAA">
      <w:pPr>
        <w:spacing w:after="210" w:line="360" w:lineRule="auto"/>
      </w:pPr>
      <w:r>
        <w:rPr>
          <w:rFonts w:ascii="Georgia" w:hAnsi="Georgia" w:eastAsia="Georgia" w:cs="Georgia"/>
          <w:color w:val="000000"/>
        </w:rPr>
        <w:t>An early-stage business like this should begin with direct, local, high-trust sales rather than trying to scale ads immediately.</w:t>
      </w:r>
    </w:p>
    <w:p w14:paraId="7DF3BA39">
      <w:pPr>
        <w:spacing w:before="315" w:after="105" w:line="360" w:lineRule="auto"/>
        <w:ind w:left="-30"/>
        <w:jc w:val="left"/>
      </w:pPr>
      <w:bookmarkStart w:id="36" w:name="recommended_acquisition_channels"/>
      <w:r>
        <w:rPr>
          <w:rFonts w:ascii="Georgia" w:hAnsi="Georgia" w:eastAsia="Georgia" w:cs="Georgia"/>
          <w:b/>
          <w:color w:val="000000"/>
          <w:sz w:val="24"/>
        </w:rPr>
        <w:t>Recommended acquisition channels</w:t>
      </w:r>
      <w:bookmarkEnd w:id="36"/>
    </w:p>
    <w:p w14:paraId="3E4AAD10">
      <w:pPr>
        <w:numPr>
          <w:ilvl w:val="0"/>
          <w:numId w:val="46"/>
        </w:numPr>
        <w:spacing w:before="105" w:after="105" w:line="360" w:lineRule="auto"/>
      </w:pPr>
      <w:r>
        <w:rPr>
          <w:rFonts w:ascii="Georgia" w:hAnsi="Georgia" w:eastAsia="Georgia" w:cs="Georgia"/>
          <w:color w:val="000000"/>
          <w:sz w:val="21"/>
        </w:rPr>
        <w:t>Direct local outreach to businesses in target areas.</w:t>
      </w:r>
    </w:p>
    <w:p w14:paraId="7BAA202C">
      <w:pPr>
        <w:numPr>
          <w:ilvl w:val="0"/>
          <w:numId w:val="46"/>
        </w:numPr>
        <w:spacing w:before="105" w:after="105" w:line="360" w:lineRule="auto"/>
      </w:pPr>
      <w:r>
        <w:rPr>
          <w:rFonts w:ascii="Georgia" w:hAnsi="Georgia" w:eastAsia="Georgia" w:cs="Georgia"/>
          <w:color w:val="000000"/>
          <w:sz w:val="21"/>
        </w:rPr>
        <w:t>Walk-ins and in-person meetings.</w:t>
      </w:r>
    </w:p>
    <w:p w14:paraId="4287B9DE">
      <w:pPr>
        <w:numPr>
          <w:ilvl w:val="0"/>
          <w:numId w:val="46"/>
        </w:numPr>
        <w:spacing w:before="105" w:after="105" w:line="360" w:lineRule="auto"/>
      </w:pPr>
      <w:r>
        <w:rPr>
          <w:rFonts w:ascii="Georgia" w:hAnsi="Georgia" w:eastAsia="Georgia" w:cs="Georgia"/>
          <w:color w:val="000000"/>
          <w:sz w:val="21"/>
        </w:rPr>
        <w:t>Warm referrals.</w:t>
      </w:r>
    </w:p>
    <w:p w14:paraId="314B4E49">
      <w:pPr>
        <w:numPr>
          <w:ilvl w:val="0"/>
          <w:numId w:val="46"/>
        </w:numPr>
        <w:spacing w:before="105" w:after="105" w:line="360" w:lineRule="auto"/>
      </w:pPr>
      <w:r>
        <w:rPr>
          <w:rFonts w:ascii="Georgia" w:hAnsi="Georgia" w:eastAsia="Georgia" w:cs="Georgia"/>
          <w:color w:val="000000"/>
          <w:sz w:val="21"/>
        </w:rPr>
        <w:t>WhatsApp outreach with simple before/after examples.</w:t>
      </w:r>
    </w:p>
    <w:p w14:paraId="42A1BCAC">
      <w:pPr>
        <w:numPr>
          <w:ilvl w:val="0"/>
          <w:numId w:val="46"/>
        </w:numPr>
        <w:spacing w:before="105" w:after="105" w:line="360" w:lineRule="auto"/>
      </w:pPr>
      <w:r>
        <w:rPr>
          <w:rFonts w:ascii="Georgia" w:hAnsi="Georgia" w:eastAsia="Georgia" w:cs="Georgia"/>
          <w:color w:val="000000"/>
          <w:sz w:val="21"/>
        </w:rPr>
        <w:t>Local networking and neighborhood business groups.</w:t>
      </w:r>
    </w:p>
    <w:p w14:paraId="157163B3">
      <w:pPr>
        <w:numPr>
          <w:ilvl w:val="0"/>
          <w:numId w:val="46"/>
        </w:numPr>
        <w:spacing w:before="105" w:after="105" w:line="360" w:lineRule="auto"/>
      </w:pPr>
      <w:r>
        <w:rPr>
          <w:rFonts w:ascii="Georgia" w:hAnsi="Georgia" w:eastAsia="Georgia" w:cs="Georgia"/>
          <w:color w:val="000000"/>
          <w:sz w:val="21"/>
        </w:rPr>
        <w:t>LinkedIn and Instagram outreach for selected categories where relevant.</w:t>
      </w:r>
    </w:p>
    <w:p w14:paraId="70EB087E">
      <w:pPr>
        <w:spacing w:before="315" w:after="105" w:line="360" w:lineRule="auto"/>
        <w:ind w:left="-30"/>
        <w:jc w:val="left"/>
      </w:pPr>
      <w:bookmarkStart w:id="37" w:name="sales_process"/>
      <w:r>
        <w:rPr>
          <w:rFonts w:ascii="Georgia" w:hAnsi="Georgia" w:eastAsia="Georgia" w:cs="Georgia"/>
          <w:b/>
          <w:color w:val="000000"/>
          <w:sz w:val="24"/>
        </w:rPr>
        <w:t>Sales process</w:t>
      </w:r>
      <w:bookmarkEnd w:id="37"/>
    </w:p>
    <w:p w14:paraId="55C2A501">
      <w:pPr>
        <w:numPr>
          <w:ilvl w:val="0"/>
          <w:numId w:val="47"/>
        </w:numPr>
        <w:spacing w:before="105" w:after="105" w:line="360" w:lineRule="auto"/>
      </w:pPr>
      <w:r>
        <w:rPr>
          <w:rFonts w:ascii="Georgia" w:hAnsi="Georgia" w:eastAsia="Georgia" w:cs="Georgia"/>
          <w:color w:val="000000"/>
          <w:sz w:val="21"/>
        </w:rPr>
        <w:t>Identify a specific business and audit its current digital presence.</w:t>
      </w:r>
    </w:p>
    <w:p w14:paraId="7A25781B">
      <w:pPr>
        <w:numPr>
          <w:ilvl w:val="0"/>
          <w:numId w:val="47"/>
        </w:numPr>
        <w:spacing w:before="105" w:after="105" w:line="360" w:lineRule="auto"/>
      </w:pPr>
      <w:r>
        <w:rPr>
          <w:rFonts w:ascii="Georgia" w:hAnsi="Georgia" w:eastAsia="Georgia" w:cs="Georgia"/>
          <w:color w:val="000000"/>
          <w:sz w:val="21"/>
        </w:rPr>
        <w:t>Show 3-5 clear issues.</w:t>
      </w:r>
    </w:p>
    <w:p w14:paraId="2B2E6FDD">
      <w:pPr>
        <w:numPr>
          <w:ilvl w:val="0"/>
          <w:numId w:val="47"/>
        </w:numPr>
        <w:spacing w:before="105" w:after="105" w:line="360" w:lineRule="auto"/>
      </w:pPr>
      <w:r>
        <w:rPr>
          <w:rFonts w:ascii="Georgia" w:hAnsi="Georgia" w:eastAsia="Georgia" w:cs="Georgia"/>
          <w:color w:val="000000"/>
          <w:sz w:val="21"/>
        </w:rPr>
        <w:t>Offer one small, outcome-based starter package.</w:t>
      </w:r>
    </w:p>
    <w:p w14:paraId="17E310F7">
      <w:pPr>
        <w:numPr>
          <w:ilvl w:val="0"/>
          <w:numId w:val="47"/>
        </w:numPr>
        <w:spacing w:before="105" w:after="105" w:line="360" w:lineRule="auto"/>
      </w:pPr>
      <w:r>
        <w:rPr>
          <w:rFonts w:ascii="Georgia" w:hAnsi="Georgia" w:eastAsia="Georgia" w:cs="Georgia"/>
          <w:color w:val="000000"/>
          <w:sz w:val="21"/>
        </w:rPr>
        <w:t>Close on a short implementation cycle.</w:t>
      </w:r>
    </w:p>
    <w:p w14:paraId="3EF4BF0D">
      <w:pPr>
        <w:numPr>
          <w:ilvl w:val="0"/>
          <w:numId w:val="47"/>
        </w:numPr>
        <w:spacing w:before="105" w:after="105" w:line="360" w:lineRule="auto"/>
      </w:pPr>
      <w:r>
        <w:rPr>
          <w:rFonts w:ascii="Georgia" w:hAnsi="Georgia" w:eastAsia="Georgia" w:cs="Georgia"/>
          <w:color w:val="000000"/>
          <w:sz w:val="21"/>
        </w:rPr>
        <w:t>Use early wins to upsell chatbot, growth support, and later software.</w:t>
      </w:r>
    </w:p>
    <w:p w14:paraId="3FE59749">
      <w:pPr>
        <w:spacing w:before="315" w:after="105" w:line="360" w:lineRule="auto"/>
        <w:ind w:left="-30"/>
        <w:jc w:val="left"/>
      </w:pPr>
      <w:bookmarkStart w:id="38" w:name="key_sales_rule"/>
      <w:r>
        <w:rPr>
          <w:rFonts w:ascii="Georgia" w:hAnsi="Georgia" w:eastAsia="Georgia" w:cs="Georgia"/>
          <w:b/>
          <w:color w:val="000000"/>
          <w:sz w:val="24"/>
        </w:rPr>
        <w:t>Key sales rule</w:t>
      </w:r>
      <w:bookmarkEnd w:id="38"/>
    </w:p>
    <w:p w14:paraId="3846F155">
      <w:pPr>
        <w:spacing w:after="210" w:line="360" w:lineRule="auto"/>
      </w:pPr>
      <w:r>
        <w:rPr>
          <w:rFonts w:ascii="Georgia" w:hAnsi="Georgia" w:eastAsia="Georgia" w:cs="Georgia"/>
          <w:color w:val="000000"/>
        </w:rPr>
        <w:t>Sell outcomes, not technology. A small business owner generally cares less about AI terminology and more about getting more calls, bookings, footfall, appointments, or inquiries.</w:t>
      </w:r>
    </w:p>
    <w:p w14:paraId="63CD2001">
      <w:pPr>
        <w:spacing w:before="315" w:after="105" w:line="360" w:lineRule="auto"/>
        <w:ind w:left="-30"/>
        <w:jc w:val="left"/>
      </w:pPr>
      <w:bookmarkStart w:id="39" w:name="delivery_model"/>
      <w:r>
        <w:rPr>
          <w:rFonts w:ascii="Georgia" w:hAnsi="Georgia" w:eastAsia="Georgia" w:cs="Georgia"/>
          <w:b/>
          <w:color w:val="000000"/>
          <w:sz w:val="24"/>
        </w:rPr>
        <w:t>Delivery Model</w:t>
      </w:r>
      <w:bookmarkEnd w:id="39"/>
    </w:p>
    <w:p w14:paraId="69A8884E">
      <w:pPr>
        <w:spacing w:after="210" w:line="360" w:lineRule="auto"/>
      </w:pPr>
      <w:r>
        <w:rPr>
          <w:rFonts w:ascii="Georgia" w:hAnsi="Georgia" w:eastAsia="Georgia" w:cs="Georgia"/>
          <w:color w:val="000000"/>
        </w:rPr>
        <w:t>The business should follow a structured delivery sequence.</w:t>
      </w:r>
    </w:p>
    <w:p w14:paraId="0BCCACF3">
      <w:pPr>
        <w:numPr>
          <w:ilvl w:val="0"/>
          <w:numId w:val="48"/>
        </w:numPr>
        <w:spacing w:before="105" w:after="105" w:line="360" w:lineRule="auto"/>
      </w:pPr>
      <w:r>
        <w:rPr>
          <w:rFonts w:ascii="Georgia" w:hAnsi="Georgia" w:eastAsia="Georgia" w:cs="Georgia"/>
          <w:color w:val="000000"/>
          <w:sz w:val="21"/>
        </w:rPr>
        <w:t>Discovery and audit.</w:t>
      </w:r>
    </w:p>
    <w:p w14:paraId="14CF4136">
      <w:pPr>
        <w:numPr>
          <w:ilvl w:val="0"/>
          <w:numId w:val="48"/>
        </w:numPr>
        <w:spacing w:before="105" w:after="105" w:line="360" w:lineRule="auto"/>
      </w:pPr>
      <w:r>
        <w:rPr>
          <w:rFonts w:ascii="Georgia" w:hAnsi="Georgia" w:eastAsia="Georgia" w:cs="Georgia"/>
          <w:color w:val="000000"/>
          <w:sz w:val="21"/>
        </w:rPr>
        <w:t>Offer selection and proposal.</w:t>
      </w:r>
    </w:p>
    <w:p w14:paraId="014E968B">
      <w:pPr>
        <w:numPr>
          <w:ilvl w:val="0"/>
          <w:numId w:val="48"/>
        </w:numPr>
        <w:spacing w:before="105" w:after="105" w:line="360" w:lineRule="auto"/>
      </w:pPr>
      <w:r>
        <w:rPr>
          <w:rFonts w:ascii="Georgia" w:hAnsi="Georgia" w:eastAsia="Georgia" w:cs="Georgia"/>
          <w:color w:val="000000"/>
          <w:sz w:val="21"/>
        </w:rPr>
        <w:t>Asset collection: logo, services, pricing, images, testimonials.</w:t>
      </w:r>
    </w:p>
    <w:p w14:paraId="3609D7CB">
      <w:pPr>
        <w:numPr>
          <w:ilvl w:val="0"/>
          <w:numId w:val="48"/>
        </w:numPr>
        <w:spacing w:before="105" w:after="105" w:line="360" w:lineRule="auto"/>
      </w:pPr>
      <w:r>
        <w:rPr>
          <w:rFonts w:ascii="Georgia" w:hAnsi="Georgia" w:eastAsia="Georgia" w:cs="Georgia"/>
          <w:color w:val="000000"/>
          <w:sz w:val="21"/>
        </w:rPr>
        <w:t>Build and deploy website or funnel.</w:t>
      </w:r>
    </w:p>
    <w:p w14:paraId="3A95AF36">
      <w:pPr>
        <w:numPr>
          <w:ilvl w:val="0"/>
          <w:numId w:val="48"/>
        </w:numPr>
        <w:spacing w:before="105" w:after="105" w:line="360" w:lineRule="auto"/>
      </w:pPr>
      <w:r>
        <w:rPr>
          <w:rFonts w:ascii="Georgia" w:hAnsi="Georgia" w:eastAsia="Georgia" w:cs="Georgia"/>
          <w:color w:val="000000"/>
          <w:sz w:val="21"/>
        </w:rPr>
        <w:t>Add chatbot, forms, and integrations.</w:t>
      </w:r>
    </w:p>
    <w:p w14:paraId="4EA959F0">
      <w:pPr>
        <w:numPr>
          <w:ilvl w:val="0"/>
          <w:numId w:val="48"/>
        </w:numPr>
        <w:spacing w:before="105" w:after="105" w:line="360" w:lineRule="auto"/>
      </w:pPr>
      <w:r>
        <w:rPr>
          <w:rFonts w:ascii="Georgia" w:hAnsi="Georgia" w:eastAsia="Georgia" w:cs="Georgia"/>
          <w:color w:val="000000"/>
          <w:sz w:val="21"/>
        </w:rPr>
        <w:t>Launch campaign or content support.</w:t>
      </w:r>
    </w:p>
    <w:p w14:paraId="5B77A7E8">
      <w:pPr>
        <w:numPr>
          <w:ilvl w:val="0"/>
          <w:numId w:val="48"/>
        </w:numPr>
        <w:spacing w:before="105" w:after="105" w:line="360" w:lineRule="auto"/>
      </w:pPr>
      <w:r>
        <w:rPr>
          <w:rFonts w:ascii="Georgia" w:hAnsi="Georgia" w:eastAsia="Georgia" w:cs="Georgia"/>
          <w:color w:val="000000"/>
          <w:sz w:val="21"/>
        </w:rPr>
        <w:t>Report results and identify next upsell.</w:t>
      </w:r>
    </w:p>
    <w:p w14:paraId="0F862D4E">
      <w:pPr>
        <w:spacing w:after="210" w:line="360" w:lineRule="auto"/>
      </w:pPr>
      <w:r>
        <w:rPr>
          <w:rFonts w:ascii="Georgia" w:hAnsi="Georgia" w:eastAsia="Georgia" w:cs="Georgia"/>
          <w:color w:val="000000"/>
        </w:rPr>
        <w:t>This sequence should later become SOP-driven to improve speed and consistency.</w:t>
      </w:r>
    </w:p>
    <w:p w14:paraId="12CC1AE0">
      <w:pPr>
        <w:spacing w:before="315" w:after="105" w:line="360" w:lineRule="auto"/>
        <w:ind w:left="-30"/>
        <w:jc w:val="left"/>
      </w:pPr>
      <w:bookmarkStart w:id="40" w:name="kpi_framework"/>
      <w:r>
        <w:rPr>
          <w:rFonts w:ascii="Georgia" w:hAnsi="Georgia" w:eastAsia="Georgia" w:cs="Georgia"/>
          <w:b/>
          <w:color w:val="000000"/>
          <w:sz w:val="24"/>
        </w:rPr>
        <w:t>KPI Framework</w:t>
      </w:r>
      <w:bookmarkEnd w:id="40"/>
    </w:p>
    <w:p w14:paraId="2B0B136A">
      <w:pPr>
        <w:spacing w:after="210" w:line="360" w:lineRule="auto"/>
      </w:pPr>
      <w:r>
        <w:rPr>
          <w:rFonts w:ascii="Georgia" w:hAnsi="Georgia" w:eastAsia="Georgia" w:cs="Georgia"/>
          <w:color w:val="000000"/>
        </w:rPr>
        <w:t>The team needs metrics from the start. Suggested KPIs include:</w:t>
      </w:r>
    </w:p>
    <w:p w14:paraId="27BFFCFC">
      <w:pPr>
        <w:spacing w:before="315" w:after="105" w:line="360" w:lineRule="auto"/>
        <w:ind w:left="-30"/>
        <w:jc w:val="left"/>
      </w:pPr>
      <w:bookmarkStart w:id="41" w:name="sales_kpis"/>
      <w:r>
        <w:rPr>
          <w:rFonts w:ascii="Georgia" w:hAnsi="Georgia" w:eastAsia="Georgia" w:cs="Georgia"/>
          <w:b/>
          <w:color w:val="000000"/>
          <w:sz w:val="24"/>
        </w:rPr>
        <w:t>Sales KPIs</w:t>
      </w:r>
      <w:bookmarkEnd w:id="41"/>
    </w:p>
    <w:p w14:paraId="0D076433">
      <w:pPr>
        <w:numPr>
          <w:ilvl w:val="0"/>
          <w:numId w:val="49"/>
        </w:numPr>
        <w:spacing w:before="105" w:after="105" w:line="360" w:lineRule="auto"/>
      </w:pPr>
      <w:r>
        <w:rPr>
          <w:rFonts w:ascii="Georgia" w:hAnsi="Georgia" w:eastAsia="Georgia" w:cs="Georgia"/>
          <w:color w:val="000000"/>
          <w:sz w:val="21"/>
        </w:rPr>
        <w:t>Number of businesses contacted.</w:t>
      </w:r>
    </w:p>
    <w:p w14:paraId="4E776780">
      <w:pPr>
        <w:numPr>
          <w:ilvl w:val="0"/>
          <w:numId w:val="49"/>
        </w:numPr>
        <w:spacing w:before="105" w:after="105" w:line="360" w:lineRule="auto"/>
      </w:pPr>
      <w:r>
        <w:rPr>
          <w:rFonts w:ascii="Georgia" w:hAnsi="Georgia" w:eastAsia="Georgia" w:cs="Georgia"/>
          <w:color w:val="000000"/>
          <w:sz w:val="21"/>
        </w:rPr>
        <w:t>Number of meetings booked.</w:t>
      </w:r>
    </w:p>
    <w:p w14:paraId="3ADB078F">
      <w:pPr>
        <w:numPr>
          <w:ilvl w:val="0"/>
          <w:numId w:val="49"/>
        </w:numPr>
        <w:spacing w:before="105" w:after="105" w:line="360" w:lineRule="auto"/>
      </w:pPr>
      <w:r>
        <w:rPr>
          <w:rFonts w:ascii="Georgia" w:hAnsi="Georgia" w:eastAsia="Georgia" w:cs="Georgia"/>
          <w:color w:val="000000"/>
          <w:sz w:val="21"/>
        </w:rPr>
        <w:t>Proposal-to-close rate.</w:t>
      </w:r>
    </w:p>
    <w:p w14:paraId="3877E744">
      <w:pPr>
        <w:numPr>
          <w:ilvl w:val="0"/>
          <w:numId w:val="49"/>
        </w:numPr>
        <w:spacing w:before="105" w:after="105" w:line="360" w:lineRule="auto"/>
      </w:pPr>
      <w:r>
        <w:rPr>
          <w:rFonts w:ascii="Georgia" w:hAnsi="Georgia" w:eastAsia="Georgia" w:cs="Georgia"/>
          <w:color w:val="000000"/>
          <w:sz w:val="21"/>
        </w:rPr>
        <w:t>Time from first contact to close.</w:t>
      </w:r>
    </w:p>
    <w:p w14:paraId="6C51055F">
      <w:pPr>
        <w:spacing w:before="315" w:after="105" w:line="360" w:lineRule="auto"/>
        <w:ind w:left="-30"/>
        <w:jc w:val="left"/>
      </w:pPr>
      <w:bookmarkStart w:id="42" w:name="delivery_kpis"/>
      <w:r>
        <w:rPr>
          <w:rFonts w:ascii="Georgia" w:hAnsi="Georgia" w:eastAsia="Georgia" w:cs="Georgia"/>
          <w:b/>
          <w:color w:val="000000"/>
          <w:sz w:val="24"/>
        </w:rPr>
        <w:t>Delivery KPIs</w:t>
      </w:r>
      <w:bookmarkEnd w:id="42"/>
    </w:p>
    <w:p w14:paraId="0B4657E3">
      <w:pPr>
        <w:numPr>
          <w:ilvl w:val="0"/>
          <w:numId w:val="50"/>
        </w:numPr>
        <w:spacing w:before="105" w:after="105" w:line="360" w:lineRule="auto"/>
      </w:pPr>
      <w:r>
        <w:rPr>
          <w:rFonts w:ascii="Georgia" w:hAnsi="Georgia" w:eastAsia="Georgia" w:cs="Georgia"/>
          <w:color w:val="000000"/>
          <w:sz w:val="21"/>
        </w:rPr>
        <w:t>Days to launch a starter package.</w:t>
      </w:r>
    </w:p>
    <w:p w14:paraId="5963804C">
      <w:pPr>
        <w:numPr>
          <w:ilvl w:val="0"/>
          <w:numId w:val="50"/>
        </w:numPr>
        <w:spacing w:before="105" w:after="105" w:line="360" w:lineRule="auto"/>
      </w:pPr>
      <w:r>
        <w:rPr>
          <w:rFonts w:ascii="Georgia" w:hAnsi="Georgia" w:eastAsia="Georgia" w:cs="Georgia"/>
          <w:color w:val="000000"/>
          <w:sz w:val="21"/>
        </w:rPr>
        <w:t>Hours spent per package type.</w:t>
      </w:r>
    </w:p>
    <w:p w14:paraId="1F209379">
      <w:pPr>
        <w:numPr>
          <w:ilvl w:val="0"/>
          <w:numId w:val="50"/>
        </w:numPr>
        <w:spacing w:before="105" w:after="105" w:line="360" w:lineRule="auto"/>
      </w:pPr>
      <w:r>
        <w:rPr>
          <w:rFonts w:ascii="Georgia" w:hAnsi="Georgia" w:eastAsia="Georgia" w:cs="Georgia"/>
          <w:color w:val="000000"/>
          <w:sz w:val="21"/>
        </w:rPr>
        <w:t>Revision count.</w:t>
      </w:r>
    </w:p>
    <w:p w14:paraId="31B0FF52">
      <w:pPr>
        <w:numPr>
          <w:ilvl w:val="0"/>
          <w:numId w:val="50"/>
        </w:numPr>
        <w:spacing w:before="105" w:after="105" w:line="360" w:lineRule="auto"/>
      </w:pPr>
      <w:r>
        <w:rPr>
          <w:rFonts w:ascii="Georgia" w:hAnsi="Georgia" w:eastAsia="Georgia" w:cs="Georgia"/>
          <w:color w:val="000000"/>
          <w:sz w:val="21"/>
        </w:rPr>
        <w:t>Client satisfaction and referral rate.</w:t>
      </w:r>
    </w:p>
    <w:p w14:paraId="5F0D5E82">
      <w:pPr>
        <w:spacing w:before="315" w:after="105" w:line="360" w:lineRule="auto"/>
        <w:ind w:left="-30"/>
        <w:jc w:val="left"/>
      </w:pPr>
      <w:bookmarkStart w:id="43" w:name="financial_kpis"/>
      <w:r>
        <w:rPr>
          <w:rFonts w:ascii="Georgia" w:hAnsi="Georgia" w:eastAsia="Georgia" w:cs="Georgia"/>
          <w:b/>
          <w:color w:val="000000"/>
          <w:sz w:val="24"/>
        </w:rPr>
        <w:t>Financial KPIs</w:t>
      </w:r>
      <w:bookmarkEnd w:id="43"/>
    </w:p>
    <w:p w14:paraId="4A0BB53E">
      <w:pPr>
        <w:numPr>
          <w:ilvl w:val="0"/>
          <w:numId w:val="51"/>
        </w:numPr>
        <w:spacing w:before="105" w:after="105" w:line="360" w:lineRule="auto"/>
      </w:pPr>
      <w:r>
        <w:rPr>
          <w:rFonts w:ascii="Georgia" w:hAnsi="Georgia" w:eastAsia="Georgia" w:cs="Georgia"/>
          <w:color w:val="000000"/>
          <w:sz w:val="21"/>
        </w:rPr>
        <w:t>Setup revenue per month.</w:t>
      </w:r>
    </w:p>
    <w:p w14:paraId="5A97B7E6">
      <w:pPr>
        <w:numPr>
          <w:ilvl w:val="0"/>
          <w:numId w:val="51"/>
        </w:numPr>
        <w:spacing w:before="105" w:after="105" w:line="360" w:lineRule="auto"/>
      </w:pPr>
      <w:r>
        <w:rPr>
          <w:rFonts w:ascii="Georgia" w:hAnsi="Georgia" w:eastAsia="Georgia" w:cs="Georgia"/>
          <w:color w:val="000000"/>
          <w:sz w:val="21"/>
        </w:rPr>
        <w:t>Retainer revenue per month.</w:t>
      </w:r>
    </w:p>
    <w:p w14:paraId="51421663">
      <w:pPr>
        <w:numPr>
          <w:ilvl w:val="0"/>
          <w:numId w:val="51"/>
        </w:numPr>
        <w:spacing w:before="105" w:after="105" w:line="360" w:lineRule="auto"/>
      </w:pPr>
      <w:r>
        <w:rPr>
          <w:rFonts w:ascii="Georgia" w:hAnsi="Georgia" w:eastAsia="Georgia" w:cs="Georgia"/>
          <w:color w:val="000000"/>
          <w:sz w:val="21"/>
        </w:rPr>
        <w:t>Software revenue per month.</w:t>
      </w:r>
    </w:p>
    <w:p w14:paraId="11037B43">
      <w:pPr>
        <w:numPr>
          <w:ilvl w:val="0"/>
          <w:numId w:val="51"/>
        </w:numPr>
        <w:spacing w:before="105" w:after="105" w:line="360" w:lineRule="auto"/>
      </w:pPr>
      <w:r>
        <w:rPr>
          <w:rFonts w:ascii="Georgia" w:hAnsi="Georgia" w:eastAsia="Georgia" w:cs="Georgia"/>
          <w:color w:val="000000"/>
          <w:sz w:val="21"/>
        </w:rPr>
        <w:t>Gross margin by offer type.</w:t>
      </w:r>
    </w:p>
    <w:p w14:paraId="60A9A5EC">
      <w:pPr>
        <w:spacing w:before="315" w:after="105" w:line="360" w:lineRule="auto"/>
        <w:ind w:left="-30"/>
        <w:jc w:val="left"/>
      </w:pPr>
      <w:bookmarkStart w:id="44" w:name="product_kpis"/>
      <w:r>
        <w:rPr>
          <w:rFonts w:ascii="Georgia" w:hAnsi="Georgia" w:eastAsia="Georgia" w:cs="Georgia"/>
          <w:b/>
          <w:color w:val="000000"/>
          <w:sz w:val="24"/>
        </w:rPr>
        <w:t>Product KPIs</w:t>
      </w:r>
      <w:bookmarkEnd w:id="44"/>
    </w:p>
    <w:p w14:paraId="47EEB9C3">
      <w:pPr>
        <w:numPr>
          <w:ilvl w:val="0"/>
          <w:numId w:val="52"/>
        </w:numPr>
        <w:spacing w:before="105" w:after="105" w:line="360" w:lineRule="auto"/>
      </w:pPr>
      <w:r>
        <w:rPr>
          <w:rFonts w:ascii="Georgia" w:hAnsi="Georgia" w:eastAsia="Georgia" w:cs="Georgia"/>
          <w:color w:val="000000"/>
          <w:sz w:val="21"/>
        </w:rPr>
        <w:t>Repeated problems logged.</w:t>
      </w:r>
    </w:p>
    <w:p w14:paraId="1FCE6F9B">
      <w:pPr>
        <w:numPr>
          <w:ilvl w:val="0"/>
          <w:numId w:val="52"/>
        </w:numPr>
        <w:spacing w:before="105" w:after="105" w:line="360" w:lineRule="auto"/>
      </w:pPr>
      <w:r>
        <w:rPr>
          <w:rFonts w:ascii="Georgia" w:hAnsi="Georgia" w:eastAsia="Georgia" w:cs="Georgia"/>
          <w:color w:val="000000"/>
          <w:sz w:val="21"/>
        </w:rPr>
        <w:t>Number of clients using the same workflow.</w:t>
      </w:r>
    </w:p>
    <w:p w14:paraId="3E23220B">
      <w:pPr>
        <w:numPr>
          <w:ilvl w:val="0"/>
          <w:numId w:val="52"/>
        </w:numPr>
        <w:spacing w:before="105" w:after="105" w:line="360" w:lineRule="auto"/>
      </w:pPr>
      <w:r>
        <w:rPr>
          <w:rFonts w:ascii="Georgia" w:hAnsi="Georgia" w:eastAsia="Georgia" w:cs="Georgia"/>
          <w:color w:val="000000"/>
          <w:sz w:val="21"/>
        </w:rPr>
        <w:t>MVP adoption rate.</w:t>
      </w:r>
    </w:p>
    <w:p w14:paraId="186E12F3">
      <w:pPr>
        <w:numPr>
          <w:ilvl w:val="0"/>
          <w:numId w:val="52"/>
        </w:numPr>
        <w:spacing w:before="105" w:after="105" w:line="360" w:lineRule="auto"/>
      </w:pPr>
      <w:r>
        <w:rPr>
          <w:rFonts w:ascii="Georgia" w:hAnsi="Georgia" w:eastAsia="Georgia" w:cs="Georgia"/>
          <w:color w:val="000000"/>
          <w:sz w:val="21"/>
        </w:rPr>
        <w:t>Feature requests by niche.</w:t>
      </w:r>
    </w:p>
    <w:p w14:paraId="0002E329">
      <w:pPr>
        <w:spacing w:before="315" w:after="105" w:line="360" w:lineRule="auto"/>
        <w:ind w:left="-30"/>
        <w:jc w:val="left"/>
      </w:pPr>
      <w:bookmarkStart w:id="45" w:name="risks_and_mitigation"/>
      <w:r>
        <w:rPr>
          <w:rFonts w:ascii="Georgia" w:hAnsi="Georgia" w:eastAsia="Georgia" w:cs="Georgia"/>
          <w:b/>
          <w:color w:val="000000"/>
          <w:sz w:val="24"/>
        </w:rPr>
        <w:t>Risks and Mitigation</w:t>
      </w:r>
      <w:bookmarkEnd w:id="45"/>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91"/>
        <w:gridCol w:w="3265"/>
        <w:gridCol w:w="4084"/>
      </w:tblGrid>
      <w:tr w14:paraId="3BE26A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5775D13">
            <w:pPr>
              <w:spacing w:after="0" w:line="360" w:lineRule="auto"/>
            </w:pPr>
            <w:r>
              <w:rPr>
                <w:rFonts w:ascii="helvetica neue" w:hAnsi="helvetica neue" w:eastAsia="helvetica neue" w:cs="helvetica neue"/>
                <w:color w:val="000000"/>
                <w:sz w:val="17"/>
              </w:rPr>
              <w:t>Risk</w:t>
            </w:r>
          </w:p>
        </w:tc>
        <w:tc>
          <w:tcPr>
            <w:tcBorders>
              <w:top w:val="single" w:color="000000" w:sz="0" w:space="0"/>
              <w:bottom w:val="single" w:color="000000" w:sz="0" w:space="0"/>
              <w:right w:val="single" w:color="000000" w:sz="0" w:space="0"/>
            </w:tcBorders>
          </w:tcPr>
          <w:p w14:paraId="75A6F28F">
            <w:pPr>
              <w:spacing w:after="0" w:line="360" w:lineRule="auto"/>
            </w:pPr>
            <w:r>
              <w:rPr>
                <w:rFonts w:ascii="helvetica neue" w:hAnsi="helvetica neue" w:eastAsia="helvetica neue" w:cs="helvetica neue"/>
                <w:color w:val="000000"/>
                <w:sz w:val="17"/>
              </w:rPr>
              <w:t>Why it matters</w:t>
            </w:r>
          </w:p>
        </w:tc>
        <w:tc>
          <w:tcPr>
            <w:tcBorders>
              <w:top w:val="single" w:color="000000" w:sz="0" w:space="0"/>
              <w:bottom w:val="single" w:color="000000" w:sz="0" w:space="0"/>
            </w:tcBorders>
          </w:tcPr>
          <w:p w14:paraId="066A038B">
            <w:pPr>
              <w:spacing w:after="0" w:line="360" w:lineRule="auto"/>
            </w:pPr>
            <w:r>
              <w:rPr>
                <w:rFonts w:ascii="helvetica neue" w:hAnsi="helvetica neue" w:eastAsia="helvetica neue" w:cs="helvetica neue"/>
                <w:color w:val="000000"/>
                <w:sz w:val="17"/>
              </w:rPr>
              <w:t>Mitigation</w:t>
            </w:r>
          </w:p>
        </w:tc>
      </w:tr>
      <w:tr w14:paraId="535697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F693272">
            <w:pPr>
              <w:spacing w:after="0" w:line="360" w:lineRule="auto"/>
            </w:pPr>
            <w:r>
              <w:rPr>
                <w:rFonts w:ascii="helvetica neue" w:hAnsi="helvetica neue" w:eastAsia="helvetica neue" w:cs="helvetica neue"/>
                <w:color w:val="000000"/>
                <w:sz w:val="17"/>
              </w:rPr>
              <w:t>Too many niches at once</w:t>
            </w:r>
          </w:p>
        </w:tc>
        <w:tc>
          <w:tcPr>
            <w:tcBorders>
              <w:top w:val="single" w:color="000000" w:sz="0" w:space="0"/>
              <w:bottom w:val="single" w:color="000000" w:sz="0" w:space="0"/>
              <w:right w:val="single" w:color="000000" w:sz="0" w:space="0"/>
            </w:tcBorders>
          </w:tcPr>
          <w:p w14:paraId="0F5FB1FE">
            <w:pPr>
              <w:spacing w:after="0" w:line="360" w:lineRule="auto"/>
            </w:pPr>
            <w:r>
              <w:rPr>
                <w:rFonts w:ascii="helvetica neue" w:hAnsi="helvetica neue" w:eastAsia="helvetica neue" w:cs="helvetica neue"/>
                <w:color w:val="000000"/>
                <w:sz w:val="17"/>
              </w:rPr>
              <w:t>Delivery and messaging become fragmented</w:t>
            </w:r>
          </w:p>
        </w:tc>
        <w:tc>
          <w:tcPr>
            <w:tcBorders>
              <w:top w:val="single" w:color="000000" w:sz="0" w:space="0"/>
              <w:bottom w:val="single" w:color="000000" w:sz="0" w:space="0"/>
            </w:tcBorders>
          </w:tcPr>
          <w:p w14:paraId="1BF17C6E">
            <w:pPr>
              <w:spacing w:after="0" w:line="360" w:lineRule="auto"/>
            </w:pPr>
            <w:r>
              <w:rPr>
                <w:rFonts w:ascii="helvetica neue" w:hAnsi="helvetica neue" w:eastAsia="helvetica neue" w:cs="helvetica neue"/>
                <w:color w:val="000000"/>
                <w:sz w:val="17"/>
              </w:rPr>
              <w:t>Keep all five only for research now; narrow launch focus after evidence</w:t>
            </w:r>
          </w:p>
        </w:tc>
      </w:tr>
      <w:tr w14:paraId="431A2C6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1CFAC7B">
            <w:pPr>
              <w:spacing w:after="0" w:line="360" w:lineRule="auto"/>
            </w:pPr>
            <w:r>
              <w:rPr>
                <w:rFonts w:ascii="helvetica neue" w:hAnsi="helvetica neue" w:eastAsia="helvetica neue" w:cs="helvetica neue"/>
                <w:color w:val="000000"/>
                <w:sz w:val="17"/>
              </w:rPr>
              <w:t>Over-custom work</w:t>
            </w:r>
          </w:p>
        </w:tc>
        <w:tc>
          <w:tcPr>
            <w:tcBorders>
              <w:top w:val="single" w:color="000000" w:sz="0" w:space="0"/>
              <w:bottom w:val="single" w:color="000000" w:sz="0" w:space="0"/>
              <w:right w:val="single" w:color="000000" w:sz="0" w:space="0"/>
            </w:tcBorders>
          </w:tcPr>
          <w:p w14:paraId="66D695F4">
            <w:pPr>
              <w:spacing w:after="0" w:line="360" w:lineRule="auto"/>
            </w:pPr>
            <w:r>
              <w:rPr>
                <w:rFonts w:ascii="helvetica neue" w:hAnsi="helvetica neue" w:eastAsia="helvetica neue" w:cs="helvetica neue"/>
                <w:color w:val="000000"/>
                <w:sz w:val="17"/>
              </w:rPr>
              <w:t>Slows team and prevents scale</w:t>
            </w:r>
          </w:p>
        </w:tc>
        <w:tc>
          <w:tcPr>
            <w:tcBorders>
              <w:top w:val="single" w:color="000000" w:sz="0" w:space="0"/>
              <w:bottom w:val="single" w:color="000000" w:sz="0" w:space="0"/>
            </w:tcBorders>
          </w:tcPr>
          <w:p w14:paraId="1E5E7A61">
            <w:pPr>
              <w:spacing w:after="0" w:line="360" w:lineRule="auto"/>
            </w:pPr>
            <w:r>
              <w:rPr>
                <w:rFonts w:ascii="helvetica neue" w:hAnsi="helvetica neue" w:eastAsia="helvetica neue" w:cs="helvetica neue"/>
                <w:color w:val="000000"/>
                <w:sz w:val="17"/>
              </w:rPr>
              <w:t>Productize aggressively from first repeated pattern</w:t>
            </w:r>
          </w:p>
        </w:tc>
      </w:tr>
      <w:tr w14:paraId="0D1FAD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B98B85A">
            <w:pPr>
              <w:spacing w:after="0" w:line="360" w:lineRule="auto"/>
            </w:pPr>
            <w:r>
              <w:rPr>
                <w:rFonts w:ascii="helvetica neue" w:hAnsi="helvetica neue" w:eastAsia="helvetica neue" w:cs="helvetica neue"/>
                <w:color w:val="000000"/>
                <w:sz w:val="17"/>
              </w:rPr>
              <w:t>Building SaaS too early</w:t>
            </w:r>
          </w:p>
        </w:tc>
        <w:tc>
          <w:tcPr>
            <w:tcBorders>
              <w:top w:val="single" w:color="000000" w:sz="0" w:space="0"/>
              <w:bottom w:val="single" w:color="000000" w:sz="0" w:space="0"/>
              <w:right w:val="single" w:color="000000" w:sz="0" w:space="0"/>
            </w:tcBorders>
          </w:tcPr>
          <w:p w14:paraId="0D1BE207">
            <w:pPr>
              <w:spacing w:after="0" w:line="360" w:lineRule="auto"/>
            </w:pPr>
            <w:r>
              <w:rPr>
                <w:rFonts w:ascii="helvetica neue" w:hAnsi="helvetica neue" w:eastAsia="helvetica neue" w:cs="helvetica neue"/>
                <w:color w:val="000000"/>
                <w:sz w:val="17"/>
              </w:rPr>
              <w:t>Wastes time before market proof</w:t>
            </w:r>
          </w:p>
        </w:tc>
        <w:tc>
          <w:tcPr>
            <w:tcBorders>
              <w:top w:val="single" w:color="000000" w:sz="0" w:space="0"/>
              <w:bottom w:val="single" w:color="000000" w:sz="0" w:space="0"/>
            </w:tcBorders>
          </w:tcPr>
          <w:p w14:paraId="4E4712BB">
            <w:pPr>
              <w:spacing w:after="0" w:line="360" w:lineRule="auto"/>
            </w:pPr>
            <w:r>
              <w:rPr>
                <w:rFonts w:ascii="helvetica neue" w:hAnsi="helvetica neue" w:eastAsia="helvetica neue" w:cs="helvetica neue"/>
                <w:color w:val="000000"/>
                <w:sz w:val="17"/>
              </w:rPr>
              <w:t>Use service work to validate recurring pain first [cite:17][cite:20]</w:t>
            </w:r>
          </w:p>
        </w:tc>
      </w:tr>
      <w:tr w14:paraId="395EFA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765691C">
            <w:pPr>
              <w:spacing w:after="0" w:line="360" w:lineRule="auto"/>
            </w:pPr>
            <w:r>
              <w:rPr>
                <w:rFonts w:ascii="helvetica neue" w:hAnsi="helvetica neue" w:eastAsia="helvetica neue" w:cs="helvetica neue"/>
                <w:color w:val="000000"/>
                <w:sz w:val="17"/>
              </w:rPr>
              <w:t>Weak founder role clarity</w:t>
            </w:r>
          </w:p>
        </w:tc>
        <w:tc>
          <w:tcPr>
            <w:tcBorders>
              <w:top w:val="single" w:color="000000" w:sz="0" w:space="0"/>
              <w:bottom w:val="single" w:color="000000" w:sz="0" w:space="0"/>
              <w:right w:val="single" w:color="000000" w:sz="0" w:space="0"/>
            </w:tcBorders>
          </w:tcPr>
          <w:p w14:paraId="26FEE2D0">
            <w:pPr>
              <w:spacing w:after="0" w:line="360" w:lineRule="auto"/>
            </w:pPr>
            <w:r>
              <w:rPr>
                <w:rFonts w:ascii="helvetica neue" w:hAnsi="helvetica neue" w:eastAsia="helvetica neue" w:cs="helvetica neue"/>
                <w:color w:val="000000"/>
                <w:sz w:val="17"/>
              </w:rPr>
              <w:t>Causes duplication and confusion</w:t>
            </w:r>
          </w:p>
        </w:tc>
        <w:tc>
          <w:tcPr>
            <w:tcBorders>
              <w:top w:val="single" w:color="000000" w:sz="0" w:space="0"/>
              <w:bottom w:val="single" w:color="000000" w:sz="0" w:space="0"/>
            </w:tcBorders>
          </w:tcPr>
          <w:p w14:paraId="7DCBBBCC">
            <w:pPr>
              <w:spacing w:after="0" w:line="360" w:lineRule="auto"/>
            </w:pPr>
            <w:r>
              <w:rPr>
                <w:rFonts w:ascii="helvetica neue" w:hAnsi="helvetica neue" w:eastAsia="helvetica neue" w:cs="helvetica neue"/>
                <w:color w:val="000000"/>
                <w:sz w:val="17"/>
              </w:rPr>
              <w:t>Assign clear functional ownership</w:t>
            </w:r>
          </w:p>
        </w:tc>
      </w:tr>
      <w:tr w14:paraId="509C5B3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1DF62F1">
            <w:pPr>
              <w:spacing w:after="0" w:line="360" w:lineRule="auto"/>
            </w:pPr>
            <w:r>
              <w:rPr>
                <w:rFonts w:ascii="helvetica neue" w:hAnsi="helvetica neue" w:eastAsia="helvetica neue" w:cs="helvetica neue"/>
                <w:color w:val="000000"/>
                <w:sz w:val="17"/>
              </w:rPr>
              <w:t>Selling features instead of outcomes</w:t>
            </w:r>
          </w:p>
        </w:tc>
        <w:tc>
          <w:tcPr>
            <w:tcBorders>
              <w:top w:val="single" w:color="000000" w:sz="0" w:space="0"/>
              <w:bottom w:val="single" w:color="000000" w:sz="0" w:space="0"/>
              <w:right w:val="single" w:color="000000" w:sz="0" w:space="0"/>
            </w:tcBorders>
          </w:tcPr>
          <w:p w14:paraId="600F9EE4">
            <w:pPr>
              <w:spacing w:after="0" w:line="360" w:lineRule="auto"/>
            </w:pPr>
            <w:r>
              <w:rPr>
                <w:rFonts w:ascii="helvetica neue" w:hAnsi="helvetica neue" w:eastAsia="helvetica neue" w:cs="helvetica neue"/>
                <w:color w:val="000000"/>
                <w:sz w:val="17"/>
              </w:rPr>
              <w:t>Small businesses may not understand value</w:t>
            </w:r>
          </w:p>
        </w:tc>
        <w:tc>
          <w:tcPr>
            <w:tcBorders>
              <w:top w:val="single" w:color="000000" w:sz="0" w:space="0"/>
              <w:bottom w:val="single" w:color="000000" w:sz="0" w:space="0"/>
            </w:tcBorders>
          </w:tcPr>
          <w:p w14:paraId="2F4DA80D">
            <w:pPr>
              <w:spacing w:after="0" w:line="360" w:lineRule="auto"/>
            </w:pPr>
            <w:r>
              <w:rPr>
                <w:rFonts w:ascii="helvetica neue" w:hAnsi="helvetica neue" w:eastAsia="helvetica neue" w:cs="helvetica neue"/>
                <w:color w:val="000000"/>
                <w:sz w:val="17"/>
              </w:rPr>
              <w:t>Lead with leads, bookings, appointments, and revenue</w:t>
            </w:r>
          </w:p>
        </w:tc>
      </w:tr>
      <w:tr w14:paraId="7DC8FE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37AFDF0">
            <w:pPr>
              <w:spacing w:after="0" w:line="360" w:lineRule="auto"/>
            </w:pPr>
            <w:r>
              <w:rPr>
                <w:rFonts w:ascii="helvetica neue" w:hAnsi="helvetica neue" w:eastAsia="helvetica neue" w:cs="helvetica neue"/>
                <w:color w:val="000000"/>
                <w:sz w:val="17"/>
              </w:rPr>
              <w:t>No documentation</w:t>
            </w:r>
          </w:p>
        </w:tc>
        <w:tc>
          <w:tcPr>
            <w:tcBorders>
              <w:top w:val="single" w:color="000000" w:sz="0" w:space="0"/>
              <w:bottom w:val="single" w:color="000000" w:sz="0" w:space="0"/>
              <w:right w:val="single" w:color="000000" w:sz="0" w:space="0"/>
            </w:tcBorders>
          </w:tcPr>
          <w:p w14:paraId="4C62DB5B">
            <w:pPr>
              <w:spacing w:after="0" w:line="360" w:lineRule="auto"/>
            </w:pPr>
            <w:r>
              <w:rPr>
                <w:rFonts w:ascii="helvetica neue" w:hAnsi="helvetica neue" w:eastAsia="helvetica neue" w:cs="helvetica neue"/>
                <w:color w:val="000000"/>
                <w:sz w:val="17"/>
              </w:rPr>
              <w:t>Team knowledge stays in heads and breaks under growth</w:t>
            </w:r>
          </w:p>
        </w:tc>
        <w:tc>
          <w:tcPr>
            <w:tcBorders>
              <w:top w:val="single" w:color="000000" w:sz="0" w:space="0"/>
              <w:bottom w:val="single" w:color="000000" w:sz="0" w:space="0"/>
            </w:tcBorders>
          </w:tcPr>
          <w:p w14:paraId="1F4BB59E">
            <w:pPr>
              <w:spacing w:after="0" w:line="360" w:lineRule="auto"/>
            </w:pPr>
            <w:r>
              <w:rPr>
                <w:rFonts w:ascii="helvetica neue" w:hAnsi="helvetica neue" w:eastAsia="helvetica neue" w:cs="helvetica neue"/>
                <w:color w:val="000000"/>
                <w:sz w:val="17"/>
              </w:rPr>
              <w:t>Create SOPs, templates, and playbooks from day one</w:t>
            </w:r>
          </w:p>
        </w:tc>
      </w:tr>
    </w:tbl>
    <w:p w14:paraId="2E8797EA"/>
    <w:p w14:paraId="1B2143CB">
      <w:pPr>
        <w:spacing w:before="315" w:after="105" w:line="360" w:lineRule="auto"/>
        <w:ind w:left="-30"/>
        <w:jc w:val="left"/>
      </w:pPr>
      <w:bookmarkStart w:id="46" w:name="immediate_next_actions"/>
      <w:r>
        <w:rPr>
          <w:rFonts w:ascii="Georgia" w:hAnsi="Georgia" w:eastAsia="Georgia" w:cs="Georgia"/>
          <w:b/>
          <w:color w:val="000000"/>
          <w:sz w:val="24"/>
        </w:rPr>
        <w:t>Immediate Next Actions</w:t>
      </w:r>
      <w:bookmarkEnd w:id="46"/>
    </w:p>
    <w:p w14:paraId="3D41CF16">
      <w:pPr>
        <w:spacing w:after="210" w:line="360" w:lineRule="auto"/>
      </w:pPr>
      <w:r>
        <w:rPr>
          <w:rFonts w:ascii="Georgia" w:hAnsi="Georgia" w:eastAsia="Georgia" w:cs="Georgia"/>
          <w:color w:val="000000"/>
        </w:rPr>
        <w:t>The next practical steps should be:</w:t>
      </w:r>
    </w:p>
    <w:p w14:paraId="07D793C5">
      <w:pPr>
        <w:numPr>
          <w:ilvl w:val="0"/>
          <w:numId w:val="53"/>
        </w:numPr>
        <w:spacing w:before="105" w:after="105" w:line="360" w:lineRule="auto"/>
      </w:pPr>
      <w:r>
        <w:rPr>
          <w:rFonts w:ascii="Georgia" w:hAnsi="Georgia" w:eastAsia="Georgia" w:cs="Georgia"/>
          <w:color w:val="000000"/>
          <w:sz w:val="21"/>
        </w:rPr>
        <w:t>Keep all five niches in research mode but create one-page briefs for each.</w:t>
      </w:r>
    </w:p>
    <w:p w14:paraId="37AEBDE3">
      <w:pPr>
        <w:numPr>
          <w:ilvl w:val="0"/>
          <w:numId w:val="53"/>
        </w:numPr>
        <w:spacing w:before="105" w:after="105" w:line="360" w:lineRule="auto"/>
      </w:pPr>
      <w:r>
        <w:rPr>
          <w:rFonts w:ascii="Georgia" w:hAnsi="Georgia" w:eastAsia="Georgia" w:cs="Georgia"/>
          <w:color w:val="000000"/>
          <w:sz w:val="21"/>
        </w:rPr>
        <w:t>Finalize the three launch offers.</w:t>
      </w:r>
    </w:p>
    <w:p w14:paraId="2C57BD22">
      <w:pPr>
        <w:numPr>
          <w:ilvl w:val="0"/>
          <w:numId w:val="53"/>
        </w:numPr>
        <w:spacing w:before="105" w:after="105" w:line="360" w:lineRule="auto"/>
      </w:pPr>
      <w:r>
        <w:rPr>
          <w:rFonts w:ascii="Georgia" w:hAnsi="Georgia" w:eastAsia="Georgia" w:cs="Georgia"/>
          <w:color w:val="000000"/>
          <w:sz w:val="21"/>
        </w:rPr>
        <w:t>Assign functional ownership among the three founders.</w:t>
      </w:r>
    </w:p>
    <w:p w14:paraId="7DA2C275">
      <w:pPr>
        <w:numPr>
          <w:ilvl w:val="0"/>
          <w:numId w:val="53"/>
        </w:numPr>
        <w:spacing w:before="105" w:after="105" w:line="360" w:lineRule="auto"/>
      </w:pPr>
      <w:r>
        <w:rPr>
          <w:rFonts w:ascii="Georgia" w:hAnsi="Georgia" w:eastAsia="Georgia" w:cs="Georgia"/>
          <w:color w:val="000000"/>
          <w:sz w:val="21"/>
        </w:rPr>
        <w:t>Create a basic agency website and one sample page per niche.</w:t>
      </w:r>
    </w:p>
    <w:p w14:paraId="13FEDCBD">
      <w:pPr>
        <w:numPr>
          <w:ilvl w:val="0"/>
          <w:numId w:val="53"/>
        </w:numPr>
        <w:spacing w:before="105" w:after="105" w:line="360" w:lineRule="auto"/>
      </w:pPr>
      <w:r>
        <w:rPr>
          <w:rFonts w:ascii="Georgia" w:hAnsi="Georgia" w:eastAsia="Georgia" w:cs="Georgia"/>
          <w:color w:val="000000"/>
          <w:sz w:val="21"/>
        </w:rPr>
        <w:t>Start local outreach with very small starter offers.</w:t>
      </w:r>
    </w:p>
    <w:p w14:paraId="1030BAE6">
      <w:pPr>
        <w:numPr>
          <w:ilvl w:val="0"/>
          <w:numId w:val="53"/>
        </w:numPr>
        <w:spacing w:before="105" w:after="105" w:line="360" w:lineRule="auto"/>
      </w:pPr>
      <w:r>
        <w:rPr>
          <w:rFonts w:ascii="Georgia" w:hAnsi="Georgia" w:eastAsia="Georgia" w:cs="Georgia"/>
          <w:color w:val="000000"/>
          <w:sz w:val="21"/>
        </w:rPr>
        <w:t>Track repeated problems aggressively.</w:t>
      </w:r>
    </w:p>
    <w:p w14:paraId="49DDF405">
      <w:pPr>
        <w:numPr>
          <w:ilvl w:val="0"/>
          <w:numId w:val="53"/>
        </w:numPr>
        <w:spacing w:before="105" w:after="105" w:line="360" w:lineRule="auto"/>
      </w:pPr>
      <w:r>
        <w:rPr>
          <w:rFonts w:ascii="Georgia" w:hAnsi="Georgia" w:eastAsia="Georgia" w:cs="Georgia"/>
          <w:color w:val="000000"/>
          <w:sz w:val="21"/>
        </w:rPr>
        <w:t>Use those repeated problems to define the first internal tool and later MVP.</w:t>
      </w:r>
    </w:p>
    <w:p w14:paraId="4B779A88">
      <w:pPr>
        <w:spacing w:before="315" w:after="105" w:line="360" w:lineRule="auto"/>
        <w:ind w:left="-30"/>
        <w:jc w:val="left"/>
      </w:pPr>
      <w:bookmarkStart w:id="47" w:name="hand_off_summary_for_another_ai_o_32bb39"/>
      <w:r>
        <w:rPr>
          <w:rFonts w:ascii="Georgia" w:hAnsi="Georgia" w:eastAsia="Georgia" w:cs="Georgia"/>
          <w:b/>
          <w:color w:val="000000"/>
          <w:sz w:val="24"/>
        </w:rPr>
        <w:t>Hand-off Summary for Another AI or Operator</w:t>
      </w:r>
      <w:bookmarkEnd w:id="47"/>
    </w:p>
    <w:p w14:paraId="3DB2D6A3">
      <w:pPr>
        <w:spacing w:after="210" w:line="360" w:lineRule="auto"/>
      </w:pPr>
      <w:r>
        <w:rPr>
          <w:rFonts w:ascii="Georgia" w:hAnsi="Georgia" w:eastAsia="Georgia" w:cs="Georgia"/>
          <w:color w:val="000000"/>
        </w:rPr>
        <w:t>This project is a first-time-founder business planning exercise for a three-person team in India. The intended business is a hybrid AI agency plus SaaS company. The short-term model is to sell done-for-you digital services to local businesses, especially websites, landing pages, chatbots, lead capture systems, social content support, simple campaigns, and small efficiency tools. The medium-term model is to convert repeated client work into standardized packages and SOPs. The long-term model is to turn recurring workflows into subscription software products such as lead dashboards, chatbot managers, reminder systems, and niche-specific operational panels.[cite:17][cite:20][cite:30]</w:t>
      </w:r>
    </w:p>
    <w:p w14:paraId="7100DCDD">
      <w:pPr>
        <w:spacing w:after="210" w:line="360" w:lineRule="auto"/>
      </w:pPr>
      <w:r>
        <w:rPr>
          <w:rFonts w:ascii="Georgia" w:hAnsi="Georgia" w:eastAsia="Georgia" w:cs="Georgia"/>
          <w:color w:val="000000"/>
        </w:rPr>
        <w:t>The five niches currently kept in scope for research and comparison are Clinics / Dentists / Physio, Coaching Centers / Tuitions, Salons / Gyms / Fitness, Restaurants / Cafes, and Real Estate Brokers. The strategic warning is that the business should not launch as a generic agency serving everyone without focus. Keeping all five is acceptable in the planning stage, but launch specialization should be decided after deeper comparison and initial market evidence.[cite:17][cite:20][cite:38]</w:t>
      </w:r>
    </w:p>
    <w:p w14:paraId="0C43EC20">
      <w:pPr>
        <w:spacing w:after="210" w:line="360" w:lineRule="auto"/>
      </w:pPr>
      <w:r>
        <w:rPr>
          <w:rFonts w:ascii="Georgia" w:hAnsi="Georgia" w:eastAsia="Georgia" w:cs="Georgia"/>
          <w:color w:val="000000"/>
        </w:rPr>
        <w:t>The business should launch with three simple offers: Digital Starter, Lead Capture + Chatbot Setup, and Growth Support. Delivery should be documented. Sales should be outcome-led rather than technology-led. Founder roles should be function-first: sales, delivery, and automation/product systems. The company should use agency revenue for early cash flow and learning, while intentionally logging repeated client problems to define the future SaaS roadmap.[cite:28][cite:30][cite:31][cite:32]</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helvetica neue">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900"/>
        </w:tabs>
        <w:ind w:left="540" w:hanging="360"/>
      </w:pPr>
      <w:rPr>
        <w:rFonts w:hint="default" w:ascii="Symbol" w:hAnsi="Symbol"/>
      </w:rPr>
    </w:lvl>
  </w:abstractNum>
  <w:abstractNum w:abstractNumId="1">
    <w:nsid w:val="845B5372"/>
    <w:multiLevelType w:val="singleLevel"/>
    <w:tmpl w:val="845B5372"/>
    <w:lvl w:ilvl="0" w:tentative="0">
      <w:start w:val="1"/>
      <w:numFmt w:val="bullet"/>
      <w:lvlText w:val=""/>
      <w:lvlJc w:val="left"/>
      <w:pPr>
        <w:tabs>
          <w:tab w:val="left" w:pos="900"/>
        </w:tabs>
        <w:ind w:left="540" w:hanging="360"/>
      </w:pPr>
      <w:rPr>
        <w:rFonts w:hint="default" w:ascii="Symbol" w:hAnsi="Symbol"/>
      </w:rPr>
    </w:lvl>
  </w:abstractNum>
  <w:abstractNum w:abstractNumId="2">
    <w:nsid w:val="8461FADE"/>
    <w:multiLevelType w:val="singleLevel"/>
    <w:tmpl w:val="8461FADE"/>
    <w:lvl w:ilvl="0" w:tentative="0">
      <w:start w:val="1"/>
      <w:numFmt w:val="bullet"/>
      <w:lvlText w:val=""/>
      <w:lvlJc w:val="left"/>
      <w:pPr>
        <w:tabs>
          <w:tab w:val="left" w:pos="900"/>
        </w:tabs>
        <w:ind w:left="540" w:hanging="360"/>
      </w:pPr>
      <w:rPr>
        <w:rFonts w:hint="default" w:ascii="Symbol" w:hAnsi="Symbol"/>
      </w:rPr>
    </w:lvl>
  </w:abstractNum>
  <w:abstractNum w:abstractNumId="3">
    <w:nsid w:val="8CAEB125"/>
    <w:multiLevelType w:val="singleLevel"/>
    <w:tmpl w:val="8CAEB125"/>
    <w:lvl w:ilvl="0" w:tentative="0">
      <w:start w:val="1"/>
      <w:numFmt w:val="decimal"/>
      <w:lvlText w:val="%1."/>
      <w:lvlJc w:val="left"/>
      <w:pPr>
        <w:tabs>
          <w:tab w:val="left" w:pos="900"/>
        </w:tabs>
        <w:ind w:left="540" w:hanging="360"/>
      </w:pPr>
    </w:lvl>
  </w:abstractNum>
  <w:abstractNum w:abstractNumId="4">
    <w:nsid w:val="91995D4F"/>
    <w:multiLevelType w:val="singleLevel"/>
    <w:tmpl w:val="91995D4F"/>
    <w:lvl w:ilvl="0" w:tentative="0">
      <w:start w:val="1"/>
      <w:numFmt w:val="bullet"/>
      <w:lvlText w:val=""/>
      <w:lvlJc w:val="left"/>
      <w:pPr>
        <w:tabs>
          <w:tab w:val="left" w:pos="900"/>
        </w:tabs>
        <w:ind w:left="540" w:hanging="360"/>
      </w:pPr>
      <w:rPr>
        <w:rFonts w:hint="default" w:ascii="Symbol" w:hAnsi="Symbol"/>
      </w:rPr>
    </w:lvl>
  </w:abstractNum>
  <w:abstractNum w:abstractNumId="5">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6">
    <w:nsid w:val="9288B902"/>
    <w:multiLevelType w:val="singleLevel"/>
    <w:tmpl w:val="9288B902"/>
    <w:lvl w:ilvl="0" w:tentative="0">
      <w:start w:val="1"/>
      <w:numFmt w:val="bullet"/>
      <w:lvlText w:val=""/>
      <w:lvlJc w:val="left"/>
      <w:pPr>
        <w:tabs>
          <w:tab w:val="left" w:pos="900"/>
        </w:tabs>
        <w:ind w:left="540" w:hanging="360"/>
      </w:pPr>
      <w:rPr>
        <w:rFonts w:hint="default" w:ascii="Symbol" w:hAnsi="Symbol"/>
      </w:rPr>
    </w:lvl>
  </w:abstractNum>
  <w:abstractNum w:abstractNumId="7">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8">
    <w:nsid w:val="B0F1ACD9"/>
    <w:multiLevelType w:val="singleLevel"/>
    <w:tmpl w:val="B0F1ACD9"/>
    <w:lvl w:ilvl="0" w:tentative="0">
      <w:start w:val="1"/>
      <w:numFmt w:val="bullet"/>
      <w:lvlText w:val=""/>
      <w:lvlJc w:val="left"/>
      <w:pPr>
        <w:tabs>
          <w:tab w:val="left" w:pos="900"/>
        </w:tabs>
        <w:ind w:left="540" w:hanging="360"/>
      </w:pPr>
      <w:rPr>
        <w:rFonts w:hint="default" w:ascii="Symbol" w:hAnsi="Symbol"/>
      </w:rPr>
    </w:lvl>
  </w:abstractNum>
  <w:abstractNum w:abstractNumId="9">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0">
    <w:nsid w:val="B8CEF35B"/>
    <w:multiLevelType w:val="singleLevel"/>
    <w:tmpl w:val="B8CEF35B"/>
    <w:lvl w:ilvl="0" w:tentative="0">
      <w:start w:val="1"/>
      <w:numFmt w:val="bullet"/>
      <w:lvlText w:val=""/>
      <w:lvlJc w:val="left"/>
      <w:pPr>
        <w:tabs>
          <w:tab w:val="left" w:pos="900"/>
        </w:tabs>
        <w:ind w:left="540" w:hanging="360"/>
      </w:pPr>
      <w:rPr>
        <w:rFonts w:hint="default" w:ascii="Symbol" w:hAnsi="Symbol"/>
      </w:rPr>
    </w:lvl>
  </w:abstractNum>
  <w:abstractNum w:abstractNumId="11">
    <w:nsid w:val="BB64CFA9"/>
    <w:multiLevelType w:val="singleLevel"/>
    <w:tmpl w:val="BB64CFA9"/>
    <w:lvl w:ilvl="0" w:tentative="0">
      <w:start w:val="1"/>
      <w:numFmt w:val="bullet"/>
      <w:lvlText w:val=""/>
      <w:lvlJc w:val="left"/>
      <w:pPr>
        <w:tabs>
          <w:tab w:val="left" w:pos="900"/>
        </w:tabs>
        <w:ind w:left="540" w:hanging="360"/>
      </w:pPr>
      <w:rPr>
        <w:rFonts w:hint="default" w:ascii="Symbol" w:hAnsi="Symbol"/>
      </w:rPr>
    </w:lvl>
  </w:abstractNum>
  <w:abstractNum w:abstractNumId="12">
    <w:nsid w:val="BE923771"/>
    <w:multiLevelType w:val="singleLevel"/>
    <w:tmpl w:val="BE923771"/>
    <w:lvl w:ilvl="0" w:tentative="0">
      <w:start w:val="1"/>
      <w:numFmt w:val="bullet"/>
      <w:lvlText w:val=""/>
      <w:lvlJc w:val="left"/>
      <w:pPr>
        <w:tabs>
          <w:tab w:val="left" w:pos="900"/>
        </w:tabs>
        <w:ind w:left="540" w:hanging="360"/>
      </w:pPr>
      <w:rPr>
        <w:rFonts w:hint="default" w:ascii="Symbol" w:hAnsi="Symbol"/>
      </w:rPr>
    </w:lvl>
  </w:abstractNum>
  <w:abstractNum w:abstractNumId="1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14">
    <w:nsid w:val="C8879AEF"/>
    <w:multiLevelType w:val="singleLevel"/>
    <w:tmpl w:val="C8879AEF"/>
    <w:lvl w:ilvl="0" w:tentative="0">
      <w:start w:val="3"/>
      <w:numFmt w:val="decimal"/>
      <w:lvlText w:val="%1."/>
      <w:lvlJc w:val="left"/>
      <w:pPr>
        <w:tabs>
          <w:tab w:val="left" w:pos="900"/>
        </w:tabs>
        <w:ind w:left="540" w:hanging="360"/>
      </w:pPr>
    </w:lvl>
  </w:abstractNum>
  <w:abstractNum w:abstractNumId="1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16">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17">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18">
    <w:nsid w:val="E093A4B0"/>
    <w:multiLevelType w:val="singleLevel"/>
    <w:tmpl w:val="E093A4B0"/>
    <w:lvl w:ilvl="0" w:tentative="0">
      <w:start w:val="1"/>
      <w:numFmt w:val="bullet"/>
      <w:lvlText w:val=""/>
      <w:lvlJc w:val="left"/>
      <w:pPr>
        <w:tabs>
          <w:tab w:val="left" w:pos="900"/>
        </w:tabs>
        <w:ind w:left="540" w:hanging="360"/>
      </w:pPr>
      <w:rPr>
        <w:rFonts w:hint="default" w:ascii="Symbol" w:hAnsi="Symbol"/>
      </w:rPr>
    </w:lvl>
  </w:abstractNum>
  <w:abstractNum w:abstractNumId="19">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20">
    <w:nsid w:val="F7735DC9"/>
    <w:multiLevelType w:val="singleLevel"/>
    <w:tmpl w:val="F7735DC9"/>
    <w:lvl w:ilvl="0" w:tentative="0">
      <w:start w:val="1"/>
      <w:numFmt w:val="bullet"/>
      <w:lvlText w:val=""/>
      <w:lvlJc w:val="left"/>
      <w:pPr>
        <w:tabs>
          <w:tab w:val="left" w:pos="900"/>
        </w:tabs>
        <w:ind w:left="540" w:hanging="360"/>
      </w:pPr>
      <w:rPr>
        <w:rFonts w:hint="default" w:ascii="Symbol" w:hAnsi="Symbol"/>
      </w:rPr>
    </w:lvl>
  </w:abstractNum>
  <w:abstractNum w:abstractNumId="21">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22">
    <w:nsid w:val="0248C179"/>
    <w:multiLevelType w:val="singleLevel"/>
    <w:tmpl w:val="0248C179"/>
    <w:lvl w:ilvl="0" w:tentative="0">
      <w:start w:val="1"/>
      <w:numFmt w:val="decimal"/>
      <w:lvlText w:val="%1."/>
      <w:lvlJc w:val="left"/>
      <w:pPr>
        <w:tabs>
          <w:tab w:val="left" w:pos="900"/>
        </w:tabs>
        <w:ind w:left="540" w:hanging="360"/>
      </w:pPr>
    </w:lvl>
  </w:abstractNum>
  <w:abstractNum w:abstractNumId="23">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24">
    <w:nsid w:val="0709FD3E"/>
    <w:multiLevelType w:val="singleLevel"/>
    <w:tmpl w:val="0709FD3E"/>
    <w:lvl w:ilvl="0" w:tentative="0">
      <w:start w:val="1"/>
      <w:numFmt w:val="decimal"/>
      <w:lvlText w:val="%1."/>
      <w:lvlJc w:val="left"/>
      <w:pPr>
        <w:tabs>
          <w:tab w:val="left" w:pos="900"/>
        </w:tabs>
        <w:ind w:left="540" w:hanging="360"/>
      </w:pPr>
    </w:lvl>
  </w:abstractNum>
  <w:abstractNum w:abstractNumId="25">
    <w:nsid w:val="0E640482"/>
    <w:multiLevelType w:val="singleLevel"/>
    <w:tmpl w:val="0E640482"/>
    <w:lvl w:ilvl="0" w:tentative="0">
      <w:start w:val="1"/>
      <w:numFmt w:val="bullet"/>
      <w:lvlText w:val=""/>
      <w:lvlJc w:val="left"/>
      <w:pPr>
        <w:tabs>
          <w:tab w:val="left" w:pos="900"/>
        </w:tabs>
        <w:ind w:left="540" w:hanging="360"/>
      </w:pPr>
      <w:rPr>
        <w:rFonts w:hint="default" w:ascii="Symbol" w:hAnsi="Symbol"/>
      </w:rPr>
    </w:lvl>
  </w:abstractNum>
  <w:abstractNum w:abstractNumId="26">
    <w:nsid w:val="1ACDE60F"/>
    <w:multiLevelType w:val="singleLevel"/>
    <w:tmpl w:val="1ACDE60F"/>
    <w:lvl w:ilvl="0" w:tentative="0">
      <w:start w:val="1"/>
      <w:numFmt w:val="bullet"/>
      <w:lvlText w:val=""/>
      <w:lvlJc w:val="left"/>
      <w:pPr>
        <w:tabs>
          <w:tab w:val="left" w:pos="900"/>
        </w:tabs>
        <w:ind w:left="540" w:hanging="360"/>
      </w:pPr>
      <w:rPr>
        <w:rFonts w:hint="default" w:ascii="Symbol" w:hAnsi="Symbol"/>
      </w:rPr>
    </w:lvl>
  </w:abstractNum>
  <w:abstractNum w:abstractNumId="27">
    <w:nsid w:val="243FCF68"/>
    <w:multiLevelType w:val="singleLevel"/>
    <w:tmpl w:val="243FCF68"/>
    <w:lvl w:ilvl="0" w:tentative="0">
      <w:start w:val="1"/>
      <w:numFmt w:val="bullet"/>
      <w:lvlText w:val=""/>
      <w:lvlJc w:val="left"/>
      <w:pPr>
        <w:tabs>
          <w:tab w:val="left" w:pos="900"/>
        </w:tabs>
        <w:ind w:left="540" w:hanging="360"/>
      </w:pPr>
      <w:rPr>
        <w:rFonts w:hint="default" w:ascii="Symbol" w:hAnsi="Symbol"/>
      </w:rPr>
    </w:lvl>
  </w:abstractNum>
  <w:abstractNum w:abstractNumId="28">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29">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30">
    <w:nsid w:val="2A8F537B"/>
    <w:multiLevelType w:val="singleLevel"/>
    <w:tmpl w:val="2A8F537B"/>
    <w:lvl w:ilvl="0" w:tentative="0">
      <w:start w:val="2"/>
      <w:numFmt w:val="decimal"/>
      <w:lvlText w:val="%1."/>
      <w:lvlJc w:val="left"/>
      <w:pPr>
        <w:tabs>
          <w:tab w:val="left" w:pos="900"/>
        </w:tabs>
        <w:ind w:left="540" w:hanging="360"/>
      </w:pPr>
    </w:lvl>
  </w:abstractNum>
  <w:abstractNum w:abstractNumId="31">
    <w:nsid w:val="30FC5B15"/>
    <w:multiLevelType w:val="singleLevel"/>
    <w:tmpl w:val="30FC5B15"/>
    <w:lvl w:ilvl="0" w:tentative="0">
      <w:start w:val="1"/>
      <w:numFmt w:val="bullet"/>
      <w:lvlText w:val=""/>
      <w:lvlJc w:val="left"/>
      <w:pPr>
        <w:tabs>
          <w:tab w:val="left" w:pos="900"/>
        </w:tabs>
        <w:ind w:left="540" w:hanging="360"/>
      </w:pPr>
      <w:rPr>
        <w:rFonts w:hint="default" w:ascii="Symbol" w:hAnsi="Symbol"/>
      </w:rPr>
    </w:lvl>
  </w:abstractNum>
  <w:abstractNum w:abstractNumId="32">
    <w:nsid w:val="322D85CA"/>
    <w:multiLevelType w:val="singleLevel"/>
    <w:tmpl w:val="322D85CA"/>
    <w:lvl w:ilvl="0" w:tentative="0">
      <w:start w:val="1"/>
      <w:numFmt w:val="bullet"/>
      <w:lvlText w:val=""/>
      <w:lvlJc w:val="left"/>
      <w:pPr>
        <w:tabs>
          <w:tab w:val="left" w:pos="900"/>
        </w:tabs>
        <w:ind w:left="540" w:hanging="360"/>
      </w:pPr>
      <w:rPr>
        <w:rFonts w:hint="default" w:ascii="Symbol" w:hAnsi="Symbol"/>
      </w:rPr>
    </w:lvl>
  </w:abstractNum>
  <w:abstractNum w:abstractNumId="33">
    <w:nsid w:val="39A0D9AC"/>
    <w:multiLevelType w:val="singleLevel"/>
    <w:tmpl w:val="39A0D9AC"/>
    <w:lvl w:ilvl="0" w:tentative="0">
      <w:start w:val="1"/>
      <w:numFmt w:val="bullet"/>
      <w:lvlText w:val=""/>
      <w:lvlJc w:val="left"/>
      <w:pPr>
        <w:tabs>
          <w:tab w:val="left" w:pos="900"/>
        </w:tabs>
        <w:ind w:left="540" w:hanging="360"/>
      </w:pPr>
      <w:rPr>
        <w:rFonts w:hint="default" w:ascii="Symbol" w:hAnsi="Symbol"/>
      </w:rPr>
    </w:lvl>
  </w:abstractNum>
  <w:abstractNum w:abstractNumId="34">
    <w:nsid w:val="46A08BB8"/>
    <w:multiLevelType w:val="singleLevel"/>
    <w:tmpl w:val="46A08BB8"/>
    <w:lvl w:ilvl="0" w:tentative="0">
      <w:start w:val="1"/>
      <w:numFmt w:val="bullet"/>
      <w:lvlText w:val=""/>
      <w:lvlJc w:val="left"/>
      <w:pPr>
        <w:tabs>
          <w:tab w:val="left" w:pos="900"/>
        </w:tabs>
        <w:ind w:left="540" w:hanging="360"/>
      </w:pPr>
      <w:rPr>
        <w:rFonts w:hint="default" w:ascii="Symbol" w:hAnsi="Symbol"/>
      </w:rPr>
    </w:lvl>
  </w:abstractNum>
  <w:abstractNum w:abstractNumId="35">
    <w:nsid w:val="4C1BAE26"/>
    <w:multiLevelType w:val="singleLevel"/>
    <w:tmpl w:val="4C1BAE26"/>
    <w:lvl w:ilvl="0" w:tentative="0">
      <w:start w:val="1"/>
      <w:numFmt w:val="bullet"/>
      <w:lvlText w:val=""/>
      <w:lvlJc w:val="left"/>
      <w:pPr>
        <w:tabs>
          <w:tab w:val="left" w:pos="900"/>
        </w:tabs>
        <w:ind w:left="540" w:hanging="360"/>
      </w:pPr>
      <w:rPr>
        <w:rFonts w:hint="default" w:ascii="Symbol" w:hAnsi="Symbol"/>
      </w:rPr>
    </w:lvl>
  </w:abstractNum>
  <w:abstractNum w:abstractNumId="36">
    <w:nsid w:val="4C3D7A74"/>
    <w:multiLevelType w:val="singleLevel"/>
    <w:tmpl w:val="4C3D7A74"/>
    <w:lvl w:ilvl="0" w:tentative="0">
      <w:start w:val="1"/>
      <w:numFmt w:val="bullet"/>
      <w:lvlText w:val=""/>
      <w:lvlJc w:val="left"/>
      <w:pPr>
        <w:tabs>
          <w:tab w:val="left" w:pos="900"/>
        </w:tabs>
        <w:ind w:left="540" w:hanging="360"/>
      </w:pPr>
      <w:rPr>
        <w:rFonts w:hint="default" w:ascii="Symbol" w:hAnsi="Symbol"/>
      </w:rPr>
    </w:lvl>
  </w:abstractNum>
  <w:abstractNum w:abstractNumId="37">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38">
    <w:nsid w:val="4D94DA66"/>
    <w:multiLevelType w:val="singleLevel"/>
    <w:tmpl w:val="4D94DA66"/>
    <w:lvl w:ilvl="0" w:tentative="0">
      <w:start w:val="1"/>
      <w:numFmt w:val="bullet"/>
      <w:lvlText w:val=""/>
      <w:lvlJc w:val="left"/>
      <w:pPr>
        <w:tabs>
          <w:tab w:val="left" w:pos="900"/>
        </w:tabs>
        <w:ind w:left="540" w:hanging="360"/>
      </w:pPr>
      <w:rPr>
        <w:rFonts w:hint="default" w:ascii="Symbol" w:hAnsi="Symbol"/>
      </w:rPr>
    </w:lvl>
  </w:abstractNum>
  <w:abstractNum w:abstractNumId="39">
    <w:nsid w:val="58765686"/>
    <w:multiLevelType w:val="singleLevel"/>
    <w:tmpl w:val="58765686"/>
    <w:lvl w:ilvl="0" w:tentative="0">
      <w:start w:val="1"/>
      <w:numFmt w:val="bullet"/>
      <w:lvlText w:val=""/>
      <w:lvlJc w:val="left"/>
      <w:pPr>
        <w:tabs>
          <w:tab w:val="left" w:pos="900"/>
        </w:tabs>
        <w:ind w:left="540" w:hanging="360"/>
      </w:pPr>
      <w:rPr>
        <w:rFonts w:hint="default" w:ascii="Symbol" w:hAnsi="Symbol"/>
      </w:rPr>
    </w:lvl>
  </w:abstractNum>
  <w:abstractNum w:abstractNumId="40">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41">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42">
    <w:nsid w:val="5E29AB5A"/>
    <w:multiLevelType w:val="singleLevel"/>
    <w:tmpl w:val="5E29AB5A"/>
    <w:lvl w:ilvl="0" w:tentative="0">
      <w:start w:val="1"/>
      <w:numFmt w:val="bullet"/>
      <w:lvlText w:val=""/>
      <w:lvlJc w:val="left"/>
      <w:pPr>
        <w:tabs>
          <w:tab w:val="left" w:pos="900"/>
        </w:tabs>
        <w:ind w:left="540" w:hanging="360"/>
      </w:pPr>
      <w:rPr>
        <w:rFonts w:hint="default" w:ascii="Symbol" w:hAnsi="Symbol"/>
      </w:rPr>
    </w:lvl>
  </w:abstractNum>
  <w:abstractNum w:abstractNumId="43">
    <w:nsid w:val="5FFFB1A7"/>
    <w:multiLevelType w:val="singleLevel"/>
    <w:tmpl w:val="5FFFB1A7"/>
    <w:lvl w:ilvl="0" w:tentative="0">
      <w:start w:val="1"/>
      <w:numFmt w:val="decimal"/>
      <w:lvlText w:val="%1."/>
      <w:lvlJc w:val="left"/>
      <w:pPr>
        <w:tabs>
          <w:tab w:val="left" w:pos="900"/>
        </w:tabs>
        <w:ind w:left="540" w:hanging="360"/>
      </w:pPr>
    </w:lvl>
  </w:abstractNum>
  <w:abstractNum w:abstractNumId="44">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45">
    <w:nsid w:val="629F7852"/>
    <w:multiLevelType w:val="singleLevel"/>
    <w:tmpl w:val="629F7852"/>
    <w:lvl w:ilvl="0" w:tentative="0">
      <w:start w:val="1"/>
      <w:numFmt w:val="bullet"/>
      <w:lvlText w:val=""/>
      <w:lvlJc w:val="left"/>
      <w:pPr>
        <w:tabs>
          <w:tab w:val="left" w:pos="900"/>
        </w:tabs>
        <w:ind w:left="540" w:hanging="360"/>
      </w:pPr>
      <w:rPr>
        <w:rFonts w:hint="default" w:ascii="Symbol" w:hAnsi="Symbol"/>
      </w:rPr>
    </w:lvl>
  </w:abstractNum>
  <w:abstractNum w:abstractNumId="46">
    <w:nsid w:val="65CD0074"/>
    <w:multiLevelType w:val="singleLevel"/>
    <w:tmpl w:val="65CD0074"/>
    <w:lvl w:ilvl="0" w:tentative="0">
      <w:start w:val="1"/>
      <w:numFmt w:val="bullet"/>
      <w:lvlText w:val=""/>
      <w:lvlJc w:val="left"/>
      <w:pPr>
        <w:tabs>
          <w:tab w:val="left" w:pos="900"/>
        </w:tabs>
        <w:ind w:left="540" w:hanging="360"/>
      </w:pPr>
      <w:rPr>
        <w:rFonts w:hint="default" w:ascii="Symbol" w:hAnsi="Symbol"/>
      </w:rPr>
    </w:lvl>
  </w:abstractNum>
  <w:abstractNum w:abstractNumId="47">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abstractNum w:abstractNumId="48">
    <w:nsid w:val="74C28B35"/>
    <w:multiLevelType w:val="singleLevel"/>
    <w:tmpl w:val="74C28B35"/>
    <w:lvl w:ilvl="0" w:tentative="0">
      <w:start w:val="1"/>
      <w:numFmt w:val="bullet"/>
      <w:lvlText w:val=""/>
      <w:lvlJc w:val="left"/>
      <w:pPr>
        <w:tabs>
          <w:tab w:val="left" w:pos="900"/>
        </w:tabs>
        <w:ind w:left="540" w:hanging="360"/>
      </w:pPr>
      <w:rPr>
        <w:rFonts w:hint="default" w:ascii="Symbol" w:hAnsi="Symbol"/>
      </w:rPr>
    </w:lvl>
  </w:abstractNum>
  <w:abstractNum w:abstractNumId="49">
    <w:nsid w:val="77ECEA79"/>
    <w:multiLevelType w:val="singleLevel"/>
    <w:tmpl w:val="77ECEA79"/>
    <w:lvl w:ilvl="0" w:tentative="0">
      <w:start w:val="1"/>
      <w:numFmt w:val="bullet"/>
      <w:lvlText w:val=""/>
      <w:lvlJc w:val="left"/>
      <w:pPr>
        <w:tabs>
          <w:tab w:val="left" w:pos="900"/>
        </w:tabs>
        <w:ind w:left="540" w:hanging="360"/>
      </w:pPr>
      <w:rPr>
        <w:rFonts w:hint="default" w:ascii="Symbol" w:hAnsi="Symbol"/>
      </w:rPr>
    </w:lvl>
  </w:abstractNum>
  <w:abstractNum w:abstractNumId="50">
    <w:nsid w:val="79AA4FA4"/>
    <w:multiLevelType w:val="singleLevel"/>
    <w:tmpl w:val="79AA4FA4"/>
    <w:lvl w:ilvl="0" w:tentative="0">
      <w:start w:val="1"/>
      <w:numFmt w:val="bullet"/>
      <w:lvlText w:val=""/>
      <w:lvlJc w:val="left"/>
      <w:pPr>
        <w:tabs>
          <w:tab w:val="left" w:pos="900"/>
        </w:tabs>
        <w:ind w:left="540" w:hanging="360"/>
      </w:pPr>
      <w:rPr>
        <w:rFonts w:hint="default" w:ascii="Symbol" w:hAnsi="Symbol"/>
      </w:rPr>
    </w:lvl>
  </w:abstractNum>
  <w:abstractNum w:abstractNumId="51">
    <w:nsid w:val="7C246926"/>
    <w:multiLevelType w:val="singleLevel"/>
    <w:tmpl w:val="7C246926"/>
    <w:lvl w:ilvl="0" w:tentative="0">
      <w:start w:val="1"/>
      <w:numFmt w:val="bullet"/>
      <w:lvlText w:val=""/>
      <w:lvlJc w:val="left"/>
      <w:pPr>
        <w:tabs>
          <w:tab w:val="left" w:pos="900"/>
        </w:tabs>
        <w:ind w:left="540" w:hanging="360"/>
      </w:pPr>
      <w:rPr>
        <w:rFonts w:hint="default" w:ascii="Symbol" w:hAnsi="Symbol"/>
      </w:rPr>
    </w:lvl>
  </w:abstractNum>
  <w:abstractNum w:abstractNumId="52">
    <w:nsid w:val="7DEC2089"/>
    <w:multiLevelType w:val="singleLevel"/>
    <w:tmpl w:val="7DEC2089"/>
    <w:lvl w:ilvl="0" w:tentative="0">
      <w:start w:val="1"/>
      <w:numFmt w:val="bullet"/>
      <w:lvlText w:val=""/>
      <w:lvlJc w:val="left"/>
      <w:pPr>
        <w:tabs>
          <w:tab w:val="left" w:pos="900"/>
        </w:tabs>
        <w:ind w:left="540" w:hanging="360"/>
      </w:pPr>
      <w:rPr>
        <w:rFonts w:hint="default" w:ascii="Symbol" w:hAnsi="Symbol"/>
      </w:rPr>
    </w:lvl>
  </w:abstractNum>
  <w:num w:numId="1">
    <w:abstractNumId w:val="21"/>
  </w:num>
  <w:num w:numId="2">
    <w:abstractNumId w:val="15"/>
  </w:num>
  <w:num w:numId="3">
    <w:abstractNumId w:val="40"/>
  </w:num>
  <w:num w:numId="4">
    <w:abstractNumId w:val="13"/>
  </w:num>
  <w:num w:numId="5">
    <w:abstractNumId w:val="9"/>
  </w:num>
  <w:num w:numId="6">
    <w:abstractNumId w:val="23"/>
  </w:num>
  <w:num w:numId="7">
    <w:abstractNumId w:val="29"/>
  </w:num>
  <w:num w:numId="8">
    <w:abstractNumId w:val="47"/>
  </w:num>
  <w:num w:numId="9">
    <w:abstractNumId w:val="22"/>
  </w:num>
  <w:num w:numId="10">
    <w:abstractNumId w:val="5"/>
  </w:num>
  <w:num w:numId="11">
    <w:abstractNumId w:val="30"/>
  </w:num>
  <w:num w:numId="12">
    <w:abstractNumId w:val="41"/>
  </w:num>
  <w:num w:numId="13">
    <w:abstractNumId w:val="14"/>
  </w:num>
  <w:num w:numId="14">
    <w:abstractNumId w:val="37"/>
  </w:num>
  <w:num w:numId="15">
    <w:abstractNumId w:val="19"/>
  </w:num>
  <w:num w:numId="16">
    <w:abstractNumId w:val="28"/>
  </w:num>
  <w:num w:numId="17">
    <w:abstractNumId w:val="17"/>
  </w:num>
  <w:num w:numId="18">
    <w:abstractNumId w:val="16"/>
  </w:num>
  <w:num w:numId="19">
    <w:abstractNumId w:val="7"/>
  </w:num>
  <w:num w:numId="20">
    <w:abstractNumId w:val="35"/>
  </w:num>
  <w:num w:numId="21">
    <w:abstractNumId w:val="44"/>
  </w:num>
  <w:num w:numId="22">
    <w:abstractNumId w:val="25"/>
  </w:num>
  <w:num w:numId="23">
    <w:abstractNumId w:val="34"/>
  </w:num>
  <w:num w:numId="24">
    <w:abstractNumId w:val="8"/>
  </w:num>
  <w:num w:numId="25">
    <w:abstractNumId w:val="51"/>
  </w:num>
  <w:num w:numId="26">
    <w:abstractNumId w:val="49"/>
  </w:num>
  <w:num w:numId="27">
    <w:abstractNumId w:val="12"/>
  </w:num>
  <w:num w:numId="28">
    <w:abstractNumId w:val="45"/>
  </w:num>
  <w:num w:numId="29">
    <w:abstractNumId w:val="6"/>
  </w:num>
  <w:num w:numId="30">
    <w:abstractNumId w:val="33"/>
  </w:num>
  <w:num w:numId="31">
    <w:abstractNumId w:val="2"/>
  </w:num>
  <w:num w:numId="32">
    <w:abstractNumId w:val="39"/>
  </w:num>
  <w:num w:numId="33">
    <w:abstractNumId w:val="52"/>
  </w:num>
  <w:num w:numId="34">
    <w:abstractNumId w:val="0"/>
  </w:num>
  <w:num w:numId="35">
    <w:abstractNumId w:val="27"/>
  </w:num>
  <w:num w:numId="36">
    <w:abstractNumId w:val="38"/>
  </w:num>
  <w:num w:numId="37">
    <w:abstractNumId w:val="20"/>
  </w:num>
  <w:num w:numId="38">
    <w:abstractNumId w:val="18"/>
  </w:num>
  <w:num w:numId="39">
    <w:abstractNumId w:val="31"/>
  </w:num>
  <w:num w:numId="40">
    <w:abstractNumId w:val="50"/>
  </w:num>
  <w:num w:numId="41">
    <w:abstractNumId w:val="11"/>
  </w:num>
  <w:num w:numId="42">
    <w:abstractNumId w:val="4"/>
  </w:num>
  <w:num w:numId="43">
    <w:abstractNumId w:val="10"/>
  </w:num>
  <w:num w:numId="44">
    <w:abstractNumId w:val="42"/>
  </w:num>
  <w:num w:numId="45">
    <w:abstractNumId w:val="1"/>
  </w:num>
  <w:num w:numId="46">
    <w:abstractNumId w:val="26"/>
  </w:num>
  <w:num w:numId="47">
    <w:abstractNumId w:val="3"/>
  </w:num>
  <w:num w:numId="48">
    <w:abstractNumId w:val="43"/>
  </w:num>
  <w:num w:numId="49">
    <w:abstractNumId w:val="48"/>
  </w:num>
  <w:num w:numId="50">
    <w:abstractNumId w:val="36"/>
  </w:num>
  <w:num w:numId="51">
    <w:abstractNumId w:val="32"/>
  </w:num>
  <w:num w:numId="52">
    <w:abstractNumId w:val="46"/>
  </w:num>
  <w:num w:numId="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46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3"/>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803</Words>
  <Characters>5141</Characters>
  <TotalTime>2060</TotalTime>
  <ScaleCrop>false</ScaleCrop>
  <LinksUpToDate>false</LinksUpToDate>
  <CharactersWithSpaces>5879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2026-05-18T10:01:00Z</dcterms:created>
  <dc:creator>html-to-docx</dc:creator>
  <cp:keywords>html-to-docx</cp:keywords>
  <cp:lastModifiedBy>G4</cp:lastModifiedBy>
  <dcterms:modified xsi:type="dcterms:W3CDTF">2026-05-21T17:43:14Z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eyJoZGlkIjoiOTVhNTU0ZmRjNzc5YzAyNTE2MGM1Yjg5ODY4ZjQ4YTgifQ==</vt:lpwstr>
  </property>
  <property fmtid="{D5CDD505-2E9C-101B-9397-08002B2CF9AE}" pid="3" name="KSOProductBuildVer">
    <vt:lpwstr>1033-12.1.0.26372</vt:lpwstr>
  </property>
  <property fmtid="{D5CDD505-2E9C-101B-9397-08002B2CF9AE}" pid="4" name="ICV">
    <vt:lpwstr>3D6B682E64384A4085C85974E12BFEB7_12</vt:lpwstr>
  </property>
</Properties>
</file>