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86" w:rsidRPr="004F1386" w:rsidRDefault="004F1386" w:rsidP="004F1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(3 pound) whole chicken, cut into pieces</w:t>
      </w:r>
    </w:p>
    <w:p w:rsidR="004F1386" w:rsidRPr="004F1386" w:rsidRDefault="004F1386" w:rsidP="004F1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25pt" o:ole="">
            <v:imagedata r:id="rId5" o:title=""/>
          </v:shape>
          <w:control r:id="rId6" w:name="DefaultOcxName" w:shapeid="_x0000_i1039"/>
        </w:object>
      </w: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cup all-purpose flour</w:t>
      </w:r>
    </w:p>
    <w:p w:rsidR="004F1386" w:rsidRPr="004F1386" w:rsidRDefault="004F1386" w:rsidP="004F1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8" type="#_x0000_t75" style="width:20.25pt;height:17.25pt" o:ole="">
            <v:imagedata r:id="rId5" o:title=""/>
          </v:shape>
          <w:control r:id="rId7" w:name="DefaultOcxName1" w:shapeid="_x0000_i1038"/>
        </w:object>
      </w: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salt to taste</w:t>
      </w:r>
    </w:p>
    <w:p w:rsidR="004F1386" w:rsidRPr="004F1386" w:rsidRDefault="004F1386" w:rsidP="004F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7" type="#_x0000_t75" style="width:20.25pt;height:17.25pt" o:ole="">
            <v:imagedata r:id="rId5" o:title=""/>
          </v:shape>
          <w:control r:id="rId8" w:name="DefaultOcxName2" w:shapeid="_x0000_i1037"/>
        </w:object>
      </w: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ground black pepper to taste</w:t>
      </w:r>
    </w:p>
    <w:p w:rsidR="004F1386" w:rsidRPr="004F1386" w:rsidRDefault="004F1386" w:rsidP="004F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6" type="#_x0000_t75" style="width:20.25pt;height:17.25pt" o:ole="">
            <v:imagedata r:id="rId5" o:title=""/>
          </v:shape>
          <w:control r:id="rId9" w:name="DefaultOcxName3" w:shapeid="_x0000_i1036"/>
        </w:object>
      </w: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teaspoon paprika</w:t>
      </w:r>
    </w:p>
    <w:p w:rsidR="004F1386" w:rsidRPr="004F1386" w:rsidRDefault="004F1386" w:rsidP="004F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5" type="#_x0000_t75" style="width:20.25pt;height:17.25pt" o:ole="">
            <v:imagedata r:id="rId5" o:title=""/>
          </v:shape>
          <w:control r:id="rId10" w:name="DefaultOcxName4" w:shapeid="_x0000_i1035"/>
        </w:object>
      </w: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1-quart vegetable oil for frying</w:t>
      </w:r>
    </w:p>
    <w:p w:rsidR="004F1386" w:rsidRPr="004F1386" w:rsidRDefault="004F1386" w:rsidP="004F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</w:p>
    <w:p w:rsidR="00AB647E" w:rsidRDefault="004F1386"/>
    <w:p w:rsidR="004F1386" w:rsidRDefault="004F1386"/>
    <w:p w:rsidR="004F1386" w:rsidRDefault="004F1386"/>
    <w:p w:rsidR="004F1386" w:rsidRPr="004F1386" w:rsidRDefault="004F1386" w:rsidP="004F1386">
      <w:pPr>
        <w:numPr>
          <w:ilvl w:val="0"/>
          <w:numId w:val="3"/>
        </w:numPr>
        <w:pBdr>
          <w:right w:val="single" w:sz="6" w:space="0" w:color="E6E6E6"/>
        </w:pBd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999999"/>
          <w:sz w:val="21"/>
          <w:szCs w:val="21"/>
          <w:lang w:eastAsia="en-IN"/>
        </w:rPr>
        <w:br/>
        <w:t>Prep</w:t>
      </w:r>
    </w:p>
    <w:p w:rsidR="004F1386" w:rsidRPr="004F1386" w:rsidRDefault="004F1386" w:rsidP="004F1386">
      <w:pPr>
        <w:pBdr>
          <w:right w:val="single" w:sz="6" w:space="0" w:color="E6E6E6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15</w:t>
      </w:r>
      <w:r w:rsidRPr="004F1386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4F1386" w:rsidRPr="004F1386" w:rsidRDefault="004F1386" w:rsidP="004F1386">
      <w:pPr>
        <w:numPr>
          <w:ilvl w:val="0"/>
          <w:numId w:val="3"/>
        </w:numPr>
        <w:pBdr>
          <w:right w:val="single" w:sz="6" w:space="0" w:color="E6E6E6"/>
        </w:pBd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Cook</w:t>
      </w:r>
    </w:p>
    <w:p w:rsidR="004F1386" w:rsidRPr="004F1386" w:rsidRDefault="004F1386" w:rsidP="004F1386">
      <w:pPr>
        <w:pBdr>
          <w:right w:val="single" w:sz="6" w:space="0" w:color="E6E6E6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20</w:t>
      </w:r>
      <w:r w:rsidRPr="004F1386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4F1386" w:rsidRPr="004F1386" w:rsidRDefault="004F1386" w:rsidP="004F1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Ready In</w:t>
      </w:r>
    </w:p>
    <w:p w:rsidR="004F1386" w:rsidRPr="004F1386" w:rsidRDefault="004F1386" w:rsidP="004F1386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35</w:t>
      </w:r>
      <w:r w:rsidRPr="004F1386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4F1386" w:rsidRPr="004F1386" w:rsidRDefault="004F1386" w:rsidP="004F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Season chicken pieces with salt, pepper, and paprika. Roll in flour.</w:t>
      </w:r>
    </w:p>
    <w:p w:rsidR="004F1386" w:rsidRPr="004F1386" w:rsidRDefault="004F1386" w:rsidP="004F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 xml:space="preserve">Add 1/2 to </w:t>
      </w:r>
      <w:proofErr w:type="gramStart"/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3/4 inch</w:t>
      </w:r>
      <w:proofErr w:type="gramEnd"/>
      <w:r w:rsidRPr="004F1386">
        <w:rPr>
          <w:rFonts w:ascii="Arial" w:eastAsia="Times New Roman" w:hAnsi="Arial" w:cs="Arial"/>
          <w:color w:val="2D2D2D"/>
          <w:sz w:val="21"/>
          <w:szCs w:val="21"/>
          <w:lang w:eastAsia="en-IN"/>
        </w:rPr>
        <w:t xml:space="preserve"> oil to a large, heavy skillet. Heat to approximately 365 degrees F (185 degrees C). Place chicken pieces in hot oil. Cover, and fry until golden, turning once, 15 to 20 minutes. Drain on paper towels.</w:t>
      </w:r>
    </w:p>
    <w:p w:rsidR="004F1386" w:rsidRDefault="004F1386">
      <w:bookmarkStart w:id="0" w:name="_GoBack"/>
      <w:bookmarkEnd w:id="0"/>
    </w:p>
    <w:p w:rsidR="004F1386" w:rsidRDefault="004F1386"/>
    <w:sectPr w:rsidR="004F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829"/>
    <w:multiLevelType w:val="multilevel"/>
    <w:tmpl w:val="0CE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6910"/>
    <w:multiLevelType w:val="multilevel"/>
    <w:tmpl w:val="BD9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F2E58"/>
    <w:multiLevelType w:val="multilevel"/>
    <w:tmpl w:val="3D1A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F095E"/>
    <w:multiLevelType w:val="multilevel"/>
    <w:tmpl w:val="020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AA"/>
    <w:rsid w:val="000F14D0"/>
    <w:rsid w:val="00153D88"/>
    <w:rsid w:val="004F1386"/>
    <w:rsid w:val="009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6233"/>
  <w15:chartTrackingRefBased/>
  <w15:docId w15:val="{D62323C2-701F-4A92-9E27-E2CAE57F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4F1386"/>
  </w:style>
  <w:style w:type="paragraph" w:customStyle="1" w:styleId="preptimeitem--type">
    <w:name w:val="preptime__item--type"/>
    <w:basedOn w:val="Normal"/>
    <w:rsid w:val="004F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timeitem--time">
    <w:name w:val="preptime__item--time"/>
    <w:basedOn w:val="DefaultParagraphFont"/>
    <w:rsid w:val="004F1386"/>
  </w:style>
  <w:style w:type="character" w:customStyle="1" w:styleId="recipe-directionslist--item">
    <w:name w:val="recipe-directions__list--item"/>
    <w:basedOn w:val="DefaultParagraphFont"/>
    <w:rsid w:val="004F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2017-11-18T03:28:00Z</dcterms:created>
  <dcterms:modified xsi:type="dcterms:W3CDTF">2017-11-18T03:29:00Z</dcterms:modified>
</cp:coreProperties>
</file>