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BF8" w:rsidRPr="00E36BF8" w:rsidRDefault="00E36BF8" w:rsidP="00E36BF8">
      <w:pPr>
        <w:spacing w:before="150"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6BF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Ingredients</w:t>
      </w:r>
    </w:p>
    <w:p w:rsidR="00E36BF8" w:rsidRPr="00E36BF8" w:rsidRDefault="00E36BF8" w:rsidP="00E36BF8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proofErr w:type="gramStart"/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1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pound</w:t>
      </w:r>
      <w:proofErr w:type="gramEnd"/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ground beef</w:t>
      </w:r>
    </w:p>
    <w:p w:rsidR="00E36BF8" w:rsidRPr="00E36BF8" w:rsidRDefault="00E36BF8" w:rsidP="00E36BF8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1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small onion, finely chopped</w:t>
      </w:r>
    </w:p>
    <w:p w:rsidR="00E36BF8" w:rsidRPr="00E36BF8" w:rsidRDefault="00E36BF8" w:rsidP="00E36BF8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1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(8 ounce)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can tomato sauce</w:t>
      </w:r>
    </w:p>
    <w:p w:rsidR="00E36BF8" w:rsidRPr="00E36BF8" w:rsidRDefault="00E36BF8" w:rsidP="00E36BF8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1/2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cup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ketchup</w:t>
      </w:r>
    </w:p>
    <w:p w:rsidR="00E36BF8" w:rsidRPr="00E36BF8" w:rsidRDefault="00E36BF8" w:rsidP="00E36BF8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1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tablespoon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brown sugar</w:t>
      </w:r>
    </w:p>
    <w:p w:rsidR="00E36BF8" w:rsidRPr="00E36BF8" w:rsidRDefault="00E36BF8" w:rsidP="00E36BF8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1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teaspoon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ground mustard</w:t>
      </w:r>
    </w:p>
    <w:p w:rsidR="00E36BF8" w:rsidRPr="00E36BF8" w:rsidRDefault="00E36BF8" w:rsidP="00E36BF8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1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tablespoon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white vinegar</w:t>
      </w:r>
    </w:p>
    <w:p w:rsidR="00E36BF8" w:rsidRPr="00E36BF8" w:rsidRDefault="00E36BF8" w:rsidP="00E36BF8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1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tablespoon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hyperlink r:id="rId5" w:history="1">
        <w:r w:rsidRPr="00E36BF8">
          <w:rPr>
            <w:rFonts w:ascii="inherit" w:eastAsia="Times New Roman" w:hAnsi="inherit" w:cs="Arial"/>
            <w:color w:val="000000"/>
            <w:sz w:val="20"/>
            <w:szCs w:val="20"/>
            <w:u w:val="single"/>
            <w:bdr w:val="none" w:sz="0" w:space="0" w:color="auto" w:frame="1"/>
            <w:lang w:eastAsia="en-IN"/>
          </w:rPr>
          <w:t>Worcestershire sauce</w:t>
        </w:r>
      </w:hyperlink>
    </w:p>
    <w:p w:rsidR="00E36BF8" w:rsidRPr="00E36BF8" w:rsidRDefault="00E36BF8" w:rsidP="00E36BF8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Salt and freshly ground black pepper</w:t>
      </w:r>
    </w:p>
    <w:p w:rsidR="00E36BF8" w:rsidRPr="00E36BF8" w:rsidRDefault="00E36BF8" w:rsidP="00E36BF8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8</w:t>
      </w: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</w:t>
      </w:r>
      <w:r w:rsidRPr="00E36BF8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lang w:eastAsia="en-IN"/>
        </w:rPr>
        <w:t>Sandwich buns, split</w:t>
      </w:r>
    </w:p>
    <w:p w:rsidR="00E36BF8" w:rsidRPr="00E36BF8" w:rsidRDefault="00E36BF8" w:rsidP="00E36BF8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hyperlink r:id="rId6" w:history="1">
        <w:r w:rsidRPr="00E36BF8">
          <w:rPr>
            <w:rFonts w:ascii="inherit" w:eastAsia="Times New Roman" w:hAnsi="inherit" w:cs="Arial"/>
            <w:b/>
            <w:bCs/>
            <w:color w:val="000000"/>
            <w:sz w:val="20"/>
            <w:szCs w:val="20"/>
            <w:u w:val="single"/>
            <w:bdr w:val="none" w:sz="0" w:space="0" w:color="auto" w:frame="1"/>
            <w:lang w:eastAsia="en-IN"/>
          </w:rPr>
          <w:t>US Customary</w:t>
        </w:r>
      </w:hyperlink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 - </w:t>
      </w:r>
      <w:hyperlink r:id="rId7" w:history="1">
        <w:r w:rsidRPr="00E36BF8">
          <w:rPr>
            <w:rFonts w:ascii="inherit" w:eastAsia="Times New Roman" w:hAnsi="inherit" w:cs="Arial"/>
            <w:color w:val="000000"/>
            <w:sz w:val="20"/>
            <w:szCs w:val="20"/>
            <w:u w:val="single"/>
            <w:bdr w:val="none" w:sz="0" w:space="0" w:color="auto" w:frame="1"/>
            <w:lang w:eastAsia="en-IN"/>
          </w:rPr>
          <w:t>Metric</w:t>
        </w:r>
      </w:hyperlink>
    </w:p>
    <w:p w:rsidR="00E36BF8" w:rsidRPr="00E36BF8" w:rsidRDefault="00E36BF8" w:rsidP="00E36BF8">
      <w:pPr>
        <w:spacing w:before="150"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6BF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Instructions</w:t>
      </w:r>
    </w:p>
    <w:p w:rsidR="00E36BF8" w:rsidRPr="00E36BF8" w:rsidRDefault="00E36BF8" w:rsidP="00E36BF8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In a large saucepan or Dutch oven over medium-high heat, combine beef and onion. Cook until the meat is mostly browned, about 5 minutes. Drain well.</w:t>
      </w:r>
    </w:p>
    <w:p w:rsidR="00E36BF8" w:rsidRPr="00E36BF8" w:rsidRDefault="00E36BF8" w:rsidP="00E36BF8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Meanwhile, in a small bowl whisk together tomato sauce, ketchup, brown sugar, mustard, vinegar, Worcestershire, 1/4 teaspoon salt, and 1/8 teaspoon pepper. </w:t>
      </w:r>
    </w:p>
    <w:p w:rsidR="00E36BF8" w:rsidRPr="00E36BF8" w:rsidRDefault="00E36BF8" w:rsidP="00E36BF8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E36BF8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Pour sauce ingredients over drained beef and stir until evenly coated. Cover and simmer 20 minutes, stirring occasionally. Serve in buns.</w:t>
      </w:r>
    </w:p>
    <w:p w:rsidR="00AB647E" w:rsidRDefault="00E36BF8">
      <w:bookmarkStart w:id="0" w:name="_GoBack"/>
      <w:bookmarkEnd w:id="0"/>
    </w:p>
    <w:sectPr w:rsidR="00AB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6416"/>
    <w:multiLevelType w:val="multilevel"/>
    <w:tmpl w:val="F52E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21960"/>
    <w:multiLevelType w:val="multilevel"/>
    <w:tmpl w:val="482C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5F"/>
    <w:rsid w:val="000F14D0"/>
    <w:rsid w:val="00153D88"/>
    <w:rsid w:val="00245F5F"/>
    <w:rsid w:val="00E3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72EF5-F1C1-4E95-BB82-03C46A3C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6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6B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wprm-recipe-ingredient-amount">
    <w:name w:val="wprm-recipe-ingredient-amount"/>
    <w:basedOn w:val="DefaultParagraphFont"/>
    <w:rsid w:val="00E36BF8"/>
  </w:style>
  <w:style w:type="character" w:customStyle="1" w:styleId="wprm-recipe-ingredient-unit">
    <w:name w:val="wprm-recipe-ingredient-unit"/>
    <w:basedOn w:val="DefaultParagraphFont"/>
    <w:rsid w:val="00E36BF8"/>
  </w:style>
  <w:style w:type="character" w:customStyle="1" w:styleId="wprm-recipe-ingredient-name">
    <w:name w:val="wprm-recipe-ingredient-name"/>
    <w:basedOn w:val="DefaultParagraphFont"/>
    <w:rsid w:val="00E36BF8"/>
  </w:style>
  <w:style w:type="character" w:styleId="Hyperlink">
    <w:name w:val="Hyperlink"/>
    <w:basedOn w:val="DefaultParagraphFont"/>
    <w:uiPriority w:val="99"/>
    <w:semiHidden/>
    <w:unhideWhenUsed/>
    <w:rsid w:val="00E36B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linaryhill.com/the-best-sloppy-jo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linaryhill.com/the-best-sloppy-joes/" TargetMode="External"/><Relationship Id="rId5" Type="http://schemas.openxmlformats.org/officeDocument/2006/relationships/hyperlink" Target="http://amzn.to/2mvCYo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2017-11-17T22:38:00Z</dcterms:created>
  <dcterms:modified xsi:type="dcterms:W3CDTF">2017-11-17T22:39:00Z</dcterms:modified>
</cp:coreProperties>
</file>