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h9xgk5t4w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Execution Flow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Spring Boot initializes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SpringLearnApplication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SpringApplication.run()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embedded Spring container is created (though not directly involved in XML loading here).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displayCountry()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is called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Creates a 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ApplicationContext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country.xml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ClassPathXmlApplicationContext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parses the XML file and looks for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&lt;bean&gt;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definition with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id="country"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Spring creates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bean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Calls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no-arg constructor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calls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setCode("IN")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setName("India")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via reflection based 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&lt;property&gt;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tags.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Logging occurs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Logs from constructor, setters, getters,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toString()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are printed at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DEBUG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level.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Context is closed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Releases resources from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ClassPathXmlApplicationContext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25805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spacing w:before="240" w:lineRule="auto"/>
      <w:jc w:val="center"/>
      <w:rPr>
        <w:b w:val="1"/>
        <w:color w:val="333333"/>
        <w:sz w:val="20"/>
        <w:szCs w:val="20"/>
        <w:highlight w:val="white"/>
        <w:u w:val="single"/>
      </w:rPr>
    </w:pPr>
    <w:r w:rsidDel="00000000" w:rsidR="00000000" w:rsidRPr="00000000">
      <w:rPr>
        <w:b w:val="1"/>
        <w:color w:val="333333"/>
        <w:sz w:val="20"/>
        <w:szCs w:val="20"/>
        <w:highlight w:val="white"/>
        <w:u w:val="single"/>
        <w:rtl w:val="0"/>
      </w:rPr>
      <w:t xml:space="preserve">Hands on 4</w:t>
    </w:r>
  </w:p>
  <w:p w:rsidR="00000000" w:rsidDel="00000000" w:rsidP="00000000" w:rsidRDefault="00000000" w:rsidRPr="00000000" w14:paraId="00000015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  <w:rtl w:val="0"/>
      </w:rPr>
      <w:t xml:space="preserve">Spring Core – Load Country from Spring Configuration XML </w:t>
    </w:r>
  </w:p>
  <w:p w:rsidR="00000000" w:rsidDel="00000000" w:rsidP="00000000" w:rsidRDefault="00000000" w:rsidRPr="00000000" w14:paraId="00000016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jc w:val="center"/>
      <w:rPr>
        <w:rFonts w:ascii="Times New Roman" w:cs="Times New Roman" w:eastAsia="Times New Roman" w:hAnsi="Times New Roman"/>
        <w:b w:val="1"/>
        <w:sz w:val="38"/>
        <w:szCs w:val="38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