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397" w:rsidRPr="00AB045C" w:rsidRDefault="008C3A32"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01 November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green"/>
          <w:u w:val="single"/>
          <w:bdr w:val="none" w:sz="0" w:space="0" w:color="auto" w:frame="1"/>
        </w:rPr>
        <w:t>Agricultural Marketing &amp; Farm Friendly Reforms Index</w:t>
      </w:r>
      <w:r w:rsidRPr="00AB045C">
        <w:rPr>
          <w:rFonts w:eastAsia="Times New Roman" w:cs="Tahoma"/>
          <w:b/>
          <w:bCs/>
          <w:u w:val="single"/>
          <w:bdr w:val="none" w:sz="0" w:space="0" w:color="auto" w:frame="1"/>
        </w:rPr>
        <w:t>. Maharashtra ranks first</w:t>
      </w:r>
    </w:p>
    <w:p w:rsidR="001F0272" w:rsidRPr="00AB045C" w:rsidRDefault="001F0272" w:rsidP="00AB045C">
      <w:pPr>
        <w:shd w:val="clear" w:color="auto" w:fill="FFFFFF"/>
        <w:spacing w:after="0" w:line="240" w:lineRule="auto"/>
        <w:textAlignment w:val="baseline"/>
        <w:rPr>
          <w:rFonts w:eastAsia="Times New Roman" w:cs="Tahoma"/>
          <w:highlight w:val="yellow"/>
          <w:bdr w:val="none" w:sz="0" w:space="0" w:color="auto" w:frame="1"/>
        </w:rPr>
      </w:pPr>
      <w:r w:rsidRPr="00AB045C">
        <w:rPr>
          <w:rFonts w:eastAsia="Times New Roman" w:cs="Tahoma"/>
        </w:rPr>
        <w:t>-</w:t>
      </w:r>
      <w:r w:rsidR="008C3A32" w:rsidRPr="00AB045C">
        <w:rPr>
          <w:rFonts w:eastAsia="Times New Roman" w:cs="Tahoma"/>
          <w:bdr w:val="none" w:sz="0" w:space="0" w:color="auto" w:frame="1"/>
        </w:rPr>
        <w:t xml:space="preserve">A new </w:t>
      </w:r>
      <w:r w:rsidR="008C3A32" w:rsidRPr="00AB045C">
        <w:rPr>
          <w:rFonts w:eastAsia="Times New Roman" w:cs="Tahoma"/>
          <w:highlight w:val="yellow"/>
          <w:bdr w:val="none" w:sz="0" w:space="0" w:color="auto" w:frame="1"/>
        </w:rPr>
        <w:t>ranking</w:t>
      </w:r>
      <w:r w:rsidR="008C3A32" w:rsidRPr="00AB045C">
        <w:rPr>
          <w:rFonts w:eastAsia="Times New Roman" w:cs="Tahoma"/>
          <w:bdr w:val="none" w:sz="0" w:space="0" w:color="auto" w:frame="1"/>
        </w:rPr>
        <w:t xml:space="preserve"> of </w:t>
      </w:r>
      <w:r w:rsidR="008C3A32" w:rsidRPr="00AB045C">
        <w:rPr>
          <w:rFonts w:eastAsia="Times New Roman" w:cs="Tahoma"/>
          <w:highlight w:val="yellow"/>
          <w:bdr w:val="none" w:sz="0" w:space="0" w:color="auto" w:frame="1"/>
        </w:rPr>
        <w:t>states</w:t>
      </w:r>
      <w:r w:rsidR="008C3A32" w:rsidRPr="00AB045C">
        <w:rPr>
          <w:rFonts w:eastAsia="Times New Roman" w:cs="Tahoma"/>
          <w:bdr w:val="none" w:sz="0" w:space="0" w:color="auto" w:frame="1"/>
        </w:rPr>
        <w:t xml:space="preserve"> by the </w:t>
      </w:r>
      <w:r w:rsidR="008C3A32" w:rsidRPr="00AB045C">
        <w:rPr>
          <w:rFonts w:eastAsia="Times New Roman" w:cs="Tahoma"/>
          <w:highlight w:val="green"/>
          <w:bdr w:val="none" w:sz="0" w:space="0" w:color="auto" w:frame="1"/>
        </w:rPr>
        <w:t>NITI Aayog</w:t>
      </w:r>
      <w:r w:rsidR="008C3A32" w:rsidRPr="00AB045C">
        <w:rPr>
          <w:rFonts w:eastAsia="Times New Roman" w:cs="Tahoma"/>
          <w:bdr w:val="none" w:sz="0" w:space="0" w:color="auto" w:frame="1"/>
        </w:rPr>
        <w:t xml:space="preserve">, based on their </w:t>
      </w:r>
      <w:r w:rsidR="008C3A32" w:rsidRPr="00AB045C">
        <w:rPr>
          <w:rFonts w:eastAsia="Times New Roman" w:cs="Tahoma"/>
          <w:highlight w:val="yellow"/>
          <w:bdr w:val="none" w:sz="0" w:space="0" w:color="auto" w:frame="1"/>
        </w:rPr>
        <w:t>performance</w:t>
      </w:r>
      <w:r w:rsidR="008C3A32" w:rsidRPr="00AB045C">
        <w:rPr>
          <w:rFonts w:eastAsia="Times New Roman" w:cs="Tahoma"/>
          <w:bdr w:val="none" w:sz="0" w:space="0" w:color="auto" w:frame="1"/>
        </w:rPr>
        <w:t xml:space="preserve"> in </w:t>
      </w:r>
      <w:r w:rsidR="008C3A32" w:rsidRPr="00AB045C">
        <w:rPr>
          <w:rFonts w:eastAsia="Times New Roman" w:cs="Tahoma"/>
          <w:highlight w:val="yellow"/>
          <w:bdr w:val="none" w:sz="0" w:space="0" w:color="auto" w:frame="1"/>
        </w:rPr>
        <w:t xml:space="preserve">reforming </w:t>
      </w:r>
      <w:r w:rsidRPr="00AB045C">
        <w:rPr>
          <w:rFonts w:eastAsia="Times New Roman" w:cs="Tahoma"/>
          <w:highlight w:val="yellow"/>
          <w:bdr w:val="none" w:sz="0" w:space="0" w:color="auto" w:frame="1"/>
        </w:rPr>
        <w:t>–</w:t>
      </w:r>
    </w:p>
    <w:p w:rsidR="001F0272" w:rsidRPr="00AB045C" w:rsidRDefault="008C3A32" w:rsidP="00AB045C">
      <w:pPr>
        <w:pStyle w:val="ListParagraph"/>
        <w:numPr>
          <w:ilvl w:val="0"/>
          <w:numId w:val="152"/>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agriculture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marketing</w:t>
      </w:r>
      <w:r w:rsidRPr="00AB045C">
        <w:rPr>
          <w:rFonts w:eastAsia="Times New Roman" w:cs="Tahoma"/>
          <w:bdr w:val="none" w:sz="0" w:space="0" w:color="auto" w:frame="1"/>
        </w:rPr>
        <w:t xml:space="preserve">, </w:t>
      </w:r>
    </w:p>
    <w:p w:rsidR="001F0272" w:rsidRPr="00AB045C" w:rsidRDefault="008C3A32" w:rsidP="00AB045C">
      <w:pPr>
        <w:pStyle w:val="ListParagraph"/>
        <w:numPr>
          <w:ilvl w:val="0"/>
          <w:numId w:val="152"/>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land leasing</w:t>
      </w:r>
      <w:r w:rsidRPr="00AB045C">
        <w:rPr>
          <w:rFonts w:eastAsia="Times New Roman" w:cs="Tahoma"/>
          <w:bdr w:val="none" w:sz="0" w:space="0" w:color="auto" w:frame="1"/>
        </w:rPr>
        <w:t xml:space="preserve"> </w:t>
      </w:r>
    </w:p>
    <w:p w:rsidR="001F0272" w:rsidRPr="00AB045C" w:rsidRDefault="008C3A32" w:rsidP="00AB045C">
      <w:pPr>
        <w:pStyle w:val="ListParagraph"/>
        <w:numPr>
          <w:ilvl w:val="0"/>
          <w:numId w:val="152"/>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forestry on private land</w:t>
      </w:r>
    </w:p>
    <w:p w:rsidR="001F0272" w:rsidRPr="00AB045C" w:rsidRDefault="001F0272" w:rsidP="00AB045C">
      <w:pPr>
        <w:shd w:val="clear" w:color="auto" w:fill="FFFFFF"/>
        <w:spacing w:after="0" w:line="240" w:lineRule="auto"/>
        <w:ind w:firstLine="90"/>
        <w:textAlignment w:val="baseline"/>
        <w:rPr>
          <w:rFonts w:eastAsia="Times New Roman" w:cs="Tahoma"/>
          <w:bdr w:val="none" w:sz="0" w:space="0" w:color="auto" w:frame="1"/>
        </w:rPr>
      </w:pPr>
    </w:p>
    <w:p w:rsidR="004C2554" w:rsidRPr="00AB045C" w:rsidRDefault="004C2554" w:rsidP="00AB045C">
      <w:pPr>
        <w:shd w:val="clear" w:color="auto" w:fill="FFFFFF"/>
        <w:spacing w:after="0" w:line="240" w:lineRule="auto"/>
        <w:rPr>
          <w:rFonts w:eastAsia="Times New Roman" w:cs="Tahoma"/>
          <w:bdr w:val="none" w:sz="0" w:space="0" w:color="auto" w:frame="1"/>
        </w:rPr>
      </w:pPr>
      <w:r w:rsidRPr="00AB045C">
        <w:rPr>
          <w:rFonts w:cstheme="minorHAnsi"/>
        </w:rPr>
        <w:t>-</w:t>
      </w:r>
      <w:r w:rsidRPr="00AB045C">
        <w:rPr>
          <w:rFonts w:eastAsia="Times New Roman" w:cs="Tahoma"/>
          <w:bdr w:val="none" w:sz="0" w:space="0" w:color="auto" w:frame="1"/>
        </w:rPr>
        <w:t xml:space="preserve"> These indicators </w:t>
      </w:r>
      <w:r w:rsidRPr="00AB045C">
        <w:rPr>
          <w:rFonts w:eastAsia="Times New Roman" w:cs="Tahoma"/>
          <w:highlight w:val="yellow"/>
          <w:bdr w:val="none" w:sz="0" w:space="0" w:color="auto" w:frame="1"/>
        </w:rPr>
        <w:t>reveal</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ease of doing agribusiness</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opportunities</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farmers</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benefit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from modern trade</w:t>
      </w:r>
      <w:r w:rsidRPr="00AB045C">
        <w:rPr>
          <w:rFonts w:eastAsia="Times New Roman" w:cs="Tahoma"/>
          <w:bdr w:val="none" w:sz="0" w:space="0" w:color="auto" w:frame="1"/>
        </w:rPr>
        <w:t>.</w:t>
      </w:r>
    </w:p>
    <w:p w:rsidR="004C2554" w:rsidRPr="00AB045C" w:rsidRDefault="004C2554" w:rsidP="00AB045C">
      <w:pPr>
        <w:shd w:val="clear" w:color="auto" w:fill="FFFFFF"/>
        <w:spacing w:after="0" w:line="240" w:lineRule="auto"/>
        <w:rPr>
          <w:rFonts w:eastAsia="Times New Roman" w:cs="Tahoma"/>
          <w:bdr w:val="none" w:sz="0" w:space="0" w:color="auto" w:frame="1"/>
        </w:rPr>
      </w:pPr>
      <w:r w:rsidRPr="00AB045C">
        <w:rPr>
          <w:rFonts w:eastAsia="Times New Roman" w:cs="Tahoma"/>
          <w:bdr w:val="none" w:sz="0" w:space="0" w:color="auto" w:frame="1"/>
        </w:rPr>
        <w:t>-Rank based on Score bw 0-100;</w:t>
      </w:r>
    </w:p>
    <w:p w:rsidR="004C2554" w:rsidRPr="00AB045C" w:rsidRDefault="004C2554" w:rsidP="00AB045C">
      <w:pPr>
        <w:shd w:val="clear" w:color="auto" w:fill="FFFFFF"/>
        <w:spacing w:after="0" w:line="240" w:lineRule="auto"/>
        <w:rPr>
          <w:rFonts w:eastAsia="Times New Roman" w:cs="Tahoma"/>
          <w:bdr w:val="none" w:sz="0" w:space="0" w:color="auto" w:frame="1"/>
        </w:rPr>
      </w:pPr>
      <w:r w:rsidRPr="00AB045C">
        <w:rPr>
          <w:rFonts w:eastAsia="Times New Roman" w:cs="Tahoma"/>
          <w:bdr w:val="none" w:sz="0" w:space="0" w:color="auto" w:frame="1"/>
        </w:rPr>
        <w:t>-findings –</w:t>
      </w:r>
    </w:p>
    <w:p w:rsidR="004C2554" w:rsidRPr="00AB045C" w:rsidRDefault="004C2554" w:rsidP="00AB045C">
      <w:pPr>
        <w:pStyle w:val="ListParagraph"/>
        <w:numPr>
          <w:ilvl w:val="0"/>
          <w:numId w:val="153"/>
        </w:numPr>
        <w:shd w:val="clear" w:color="auto" w:fill="FFFFFF"/>
        <w:spacing w:after="0" w:line="240" w:lineRule="auto"/>
        <w:rPr>
          <w:rFonts w:eastAsia="Times New Roman" w:cs="Tahoma"/>
          <w:bdr w:val="none" w:sz="0" w:space="0" w:color="auto" w:frame="1"/>
        </w:rPr>
      </w:pPr>
      <w:r w:rsidRPr="00AB045C">
        <w:rPr>
          <w:rFonts w:eastAsia="Times New Roman" w:cs="Tahoma"/>
          <w:bdr w:val="none" w:sz="0" w:space="0" w:color="auto" w:frame="1"/>
        </w:rPr>
        <w:t>MH =1; GJ=2;</w:t>
      </w:r>
    </w:p>
    <w:p w:rsidR="004C2554" w:rsidRPr="00AB045C" w:rsidRDefault="004C2554" w:rsidP="00AB045C">
      <w:pPr>
        <w:pStyle w:val="ListParagraph"/>
        <w:numPr>
          <w:ilvl w:val="0"/>
          <w:numId w:val="153"/>
        </w:numPr>
        <w:shd w:val="clear" w:color="auto" w:fill="FFFFFF"/>
        <w:spacing w:after="0" w:line="240" w:lineRule="auto"/>
        <w:rPr>
          <w:rFonts w:eastAsia="Times New Roman" w:cs="Tahoma"/>
          <w:bdr w:val="none" w:sz="0" w:space="0" w:color="auto" w:frame="1"/>
        </w:rPr>
      </w:pPr>
      <w:r w:rsidRPr="00AB045C">
        <w:rPr>
          <w:rFonts w:eastAsia="Times New Roman" w:cs="Tahoma"/>
          <w:bdr w:val="none" w:sz="0" w:space="0" w:color="auto" w:frame="1"/>
        </w:rPr>
        <w:t>Over 2/3</w:t>
      </w:r>
      <w:r w:rsidRPr="00AB045C">
        <w:rPr>
          <w:rFonts w:eastAsia="Times New Roman" w:cs="Tahoma"/>
          <w:bdr w:val="none" w:sz="0" w:space="0" w:color="auto" w:frame="1"/>
          <w:vertAlign w:val="superscript"/>
        </w:rPr>
        <w:t>rd</w:t>
      </w:r>
      <w:r w:rsidRPr="00AB045C">
        <w:rPr>
          <w:rFonts w:eastAsia="Times New Roman" w:cs="Tahoma"/>
          <w:bdr w:val="none" w:sz="0" w:space="0" w:color="auto" w:frame="1"/>
        </w:rPr>
        <w:t xml:space="preserve"> of indian States have scored below 50, i.e. implemented not even half of necessary reforms to modernize agr; these include poor and agrarian states like UP, PJ, Jh, Assam, TN etc;</w:t>
      </w:r>
    </w:p>
    <w:p w:rsidR="00E97633" w:rsidRPr="00AB045C" w:rsidRDefault="00E97633" w:rsidP="00AB045C">
      <w:pPr>
        <w:shd w:val="clear" w:color="auto" w:fill="FFFFFF"/>
        <w:spacing w:after="0" w:line="240" w:lineRule="auto"/>
        <w:textAlignment w:val="baseline"/>
        <w:rPr>
          <w:rFonts w:eastAsia="Times New Roman" w:cs="Tahoma"/>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Vigilance Awareness Commences Across Indian Railways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observance of Vigilance Awareness Week, 2016 has commenced across Indian Railways with a Pledge taking ceremony by Officers and staff.</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AB045C">
        <w:rPr>
          <w:rFonts w:eastAsia="Times New Roman" w:cs="Tahoma"/>
          <w:highlight w:val="green"/>
          <w:u w:val="single"/>
          <w:bdr w:val="none" w:sz="0" w:space="0" w:color="auto" w:frame="1"/>
        </w:rPr>
        <w:t>CVC</w:t>
      </w:r>
      <w:r w:rsidRPr="00AB045C">
        <w:rPr>
          <w:rFonts w:eastAsia="Times New Roman" w:cs="Tahoma"/>
          <w:u w:val="single"/>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It is the apex vigilance institution. It was </w:t>
      </w:r>
      <w:r w:rsidRPr="00AB045C">
        <w:rPr>
          <w:rFonts w:eastAsia="Times New Roman" w:cs="Tahoma"/>
          <w:highlight w:val="yellow"/>
          <w:bdr w:val="none" w:sz="0" w:space="0" w:color="auto" w:frame="1"/>
        </w:rPr>
        <w:t>created</w:t>
      </w:r>
      <w:r w:rsidRPr="00AB045C">
        <w:rPr>
          <w:rFonts w:eastAsia="Times New Roman" w:cs="Tahoma"/>
          <w:bdr w:val="none" w:sz="0" w:space="0" w:color="auto" w:frame="1"/>
        </w:rPr>
        <w:t xml:space="preserve"> via </w:t>
      </w:r>
      <w:r w:rsidRPr="00AB045C">
        <w:rPr>
          <w:rFonts w:eastAsia="Times New Roman" w:cs="Tahoma"/>
          <w:highlight w:val="yellow"/>
          <w:bdr w:val="none" w:sz="0" w:space="0" w:color="auto" w:frame="1"/>
        </w:rPr>
        <w:t>executive resolution</w:t>
      </w:r>
      <w:r w:rsidRPr="00AB045C">
        <w:rPr>
          <w:rFonts w:eastAsia="Times New Roman" w:cs="Tahoma"/>
          <w:bdr w:val="none" w:sz="0" w:space="0" w:color="auto" w:frame="1"/>
        </w:rPr>
        <w:t xml:space="preserve"> (based on the recommendations of </w:t>
      </w:r>
      <w:r w:rsidRPr="00AB045C">
        <w:rPr>
          <w:rFonts w:eastAsia="Times New Roman" w:cs="Tahoma"/>
          <w:highlight w:val="yellow"/>
          <w:bdr w:val="none" w:sz="0" w:space="0" w:color="auto" w:frame="1"/>
        </w:rPr>
        <w:t>Santhanam committee</w:t>
      </w:r>
      <w:r w:rsidRPr="00AB045C">
        <w:rPr>
          <w:rFonts w:eastAsia="Times New Roman" w:cs="Tahoma"/>
          <w:bdr w:val="none" w:sz="0" w:space="0" w:color="auto" w:frame="1"/>
        </w:rPr>
        <w:t xml:space="preserve">) in </w:t>
      </w:r>
      <w:r w:rsidRPr="00AB045C">
        <w:rPr>
          <w:rFonts w:eastAsia="Times New Roman" w:cs="Tahoma"/>
          <w:highlight w:val="yellow"/>
          <w:bdr w:val="none" w:sz="0" w:space="0" w:color="auto" w:frame="1"/>
        </w:rPr>
        <w:t>1964</w:t>
      </w:r>
      <w:r w:rsidRPr="00AB045C">
        <w:rPr>
          <w:rFonts w:eastAsia="Times New Roman" w:cs="Tahoma"/>
          <w:bdr w:val="none" w:sz="0" w:space="0" w:color="auto" w:frame="1"/>
        </w:rPr>
        <w:t xml:space="preserve"> but was conferred with </w:t>
      </w:r>
      <w:r w:rsidRPr="00AB045C">
        <w:rPr>
          <w:rFonts w:eastAsia="Times New Roman" w:cs="Tahoma"/>
          <w:highlight w:val="yellow"/>
          <w:bdr w:val="none" w:sz="0" w:space="0" w:color="auto" w:frame="1"/>
        </w:rPr>
        <w:t>statutory status</w:t>
      </w:r>
      <w:r w:rsidRPr="00AB045C">
        <w:rPr>
          <w:rFonts w:eastAsia="Times New Roman" w:cs="Tahoma"/>
          <w:bdr w:val="none" w:sz="0" w:space="0" w:color="auto" w:frame="1"/>
        </w:rPr>
        <w:t xml:space="preserve"> in </w:t>
      </w:r>
      <w:r w:rsidRPr="00AB045C">
        <w:rPr>
          <w:rFonts w:eastAsia="Times New Roman" w:cs="Tahoma"/>
          <w:highlight w:val="yellow"/>
          <w:bdr w:val="none" w:sz="0" w:space="0" w:color="auto" w:frame="1"/>
        </w:rPr>
        <w:t>2003</w:t>
      </w:r>
      <w:r w:rsidRPr="00AB045C">
        <w:rPr>
          <w:rFonts w:eastAsia="Times New Roman" w:cs="Tahoma"/>
          <w:bdr w:val="none" w:sz="0" w:space="0" w:color="auto" w:frame="1"/>
        </w:rPr>
        <w:t>.</w:t>
      </w:r>
    </w:p>
    <w:p w:rsidR="008C3A32" w:rsidRPr="00AB045C" w:rsidRDefault="008C3A32" w:rsidP="00AB045C">
      <w:pPr>
        <w:numPr>
          <w:ilvl w:val="0"/>
          <w:numId w:val="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Presently, the body consists of </w:t>
      </w:r>
      <w:r w:rsidRPr="00AB045C">
        <w:rPr>
          <w:rFonts w:eastAsia="Times New Roman" w:cs="Tahoma"/>
          <w:highlight w:val="yellow"/>
          <w:bdr w:val="none" w:sz="0" w:space="0" w:color="auto" w:frame="1"/>
        </w:rPr>
        <w:t>central vigilance commissioner</w:t>
      </w:r>
      <w:r w:rsidRPr="00AB045C">
        <w:rPr>
          <w:rFonts w:eastAsia="Times New Roman" w:cs="Tahoma"/>
          <w:bdr w:val="none" w:sz="0" w:space="0" w:color="auto" w:frame="1"/>
        </w:rPr>
        <w:t xml:space="preserve"> along with </w:t>
      </w:r>
      <w:r w:rsidRPr="00AB045C">
        <w:rPr>
          <w:rFonts w:eastAsia="Times New Roman" w:cs="Tahoma"/>
          <w:highlight w:val="yellow"/>
          <w:bdr w:val="none" w:sz="0" w:space="0" w:color="auto" w:frame="1"/>
        </w:rPr>
        <w:t>2 vigilance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commissioners</w:t>
      </w:r>
      <w:r w:rsidRPr="00AB045C">
        <w:rPr>
          <w:rFonts w:eastAsia="Times New Roman" w:cs="Tahoma"/>
          <w:bdr w:val="none" w:sz="0" w:space="0" w:color="auto" w:frame="1"/>
        </w:rPr>
        <w:t>.</w:t>
      </w:r>
    </w:p>
    <w:p w:rsidR="008C3A32" w:rsidRPr="00AB045C" w:rsidRDefault="008C3A32" w:rsidP="00AB045C">
      <w:pPr>
        <w:numPr>
          <w:ilvl w:val="0"/>
          <w:numId w:val="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They are </w:t>
      </w:r>
      <w:r w:rsidRPr="00AB045C">
        <w:rPr>
          <w:rFonts w:eastAsia="Times New Roman" w:cs="Tahoma"/>
          <w:highlight w:val="yellow"/>
          <w:bdr w:val="none" w:sz="0" w:space="0" w:color="auto" w:frame="1"/>
        </w:rPr>
        <w:t>appointed</w:t>
      </w:r>
      <w:r w:rsidRPr="00AB045C">
        <w:rPr>
          <w:rFonts w:eastAsia="Times New Roman" w:cs="Tahoma"/>
          <w:bdr w:val="none" w:sz="0" w:space="0" w:color="auto" w:frame="1"/>
        </w:rPr>
        <w:t xml:space="preserve"> by the </w:t>
      </w:r>
      <w:r w:rsidRPr="00AB045C">
        <w:rPr>
          <w:rFonts w:eastAsia="Times New Roman" w:cs="Tahoma"/>
          <w:highlight w:val="yellow"/>
          <w:bdr w:val="none" w:sz="0" w:space="0" w:color="auto" w:frame="1"/>
        </w:rPr>
        <w:t>President</w:t>
      </w:r>
      <w:r w:rsidRPr="00AB045C">
        <w:rPr>
          <w:rFonts w:eastAsia="Times New Roman" w:cs="Tahoma"/>
          <w:bdr w:val="none" w:sz="0" w:space="0" w:color="auto" w:frame="1"/>
        </w:rPr>
        <w:t xml:space="preserve"> of India on the </w:t>
      </w:r>
      <w:r w:rsidRPr="00AB045C">
        <w:rPr>
          <w:rFonts w:eastAsia="Times New Roman" w:cs="Tahoma"/>
          <w:highlight w:val="yellow"/>
          <w:bdr w:val="none" w:sz="0" w:space="0" w:color="auto" w:frame="1"/>
        </w:rPr>
        <w:t>recommendations</w:t>
      </w:r>
      <w:r w:rsidRPr="00AB045C">
        <w:rPr>
          <w:rFonts w:eastAsia="Times New Roman" w:cs="Tahoma"/>
          <w:bdr w:val="none" w:sz="0" w:space="0" w:color="auto" w:frame="1"/>
        </w:rPr>
        <w:t xml:space="preserve"> of a </w:t>
      </w:r>
      <w:r w:rsidRPr="00AB045C">
        <w:rPr>
          <w:rFonts w:eastAsia="Times New Roman" w:cs="Tahoma"/>
          <w:highlight w:val="yellow"/>
          <w:bdr w:val="none" w:sz="0" w:space="0" w:color="auto" w:frame="1"/>
        </w:rPr>
        <w:t>committee</w:t>
      </w:r>
      <w:r w:rsidRPr="00AB045C">
        <w:rPr>
          <w:rFonts w:eastAsia="Times New Roman" w:cs="Tahoma"/>
          <w:bdr w:val="none" w:sz="0" w:space="0" w:color="auto" w:frame="1"/>
        </w:rPr>
        <w:t xml:space="preserve"> consisting of </w:t>
      </w:r>
      <w:r w:rsidRPr="00AB045C">
        <w:rPr>
          <w:rFonts w:eastAsia="Times New Roman" w:cs="Tahoma"/>
          <w:highlight w:val="yellow"/>
          <w:bdr w:val="none" w:sz="0" w:space="0" w:color="auto" w:frame="1"/>
        </w:rPr>
        <w:t>Prime Minister</w:t>
      </w:r>
      <w:r w:rsidRPr="00AB045C">
        <w:rPr>
          <w:rFonts w:eastAsia="Times New Roman" w:cs="Tahoma"/>
          <w:bdr w:val="none" w:sz="0" w:space="0" w:color="auto" w:frame="1"/>
        </w:rPr>
        <w:t xml:space="preserve">, Union </w:t>
      </w:r>
      <w:r w:rsidRPr="00AB045C">
        <w:rPr>
          <w:rFonts w:eastAsia="Times New Roman" w:cs="Tahoma"/>
          <w:highlight w:val="yellow"/>
          <w:bdr w:val="none" w:sz="0" w:space="0" w:color="auto" w:frame="1"/>
        </w:rPr>
        <w:t>Home Minister</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Leader of the Opposition</w:t>
      </w:r>
      <w:r w:rsidRPr="00AB045C">
        <w:rPr>
          <w:rFonts w:eastAsia="Times New Roman" w:cs="Tahoma"/>
          <w:bdr w:val="none" w:sz="0" w:space="0" w:color="auto" w:frame="1"/>
        </w:rPr>
        <w:t xml:space="preserve"> in </w:t>
      </w:r>
      <w:r w:rsidRPr="00AB045C">
        <w:rPr>
          <w:rFonts w:eastAsia="Times New Roman" w:cs="Tahoma"/>
          <w:highlight w:val="yellow"/>
          <w:bdr w:val="none" w:sz="0" w:space="0" w:color="auto" w:frame="1"/>
        </w:rPr>
        <w:t>Lok Sabha</w:t>
      </w:r>
      <w:r w:rsidRPr="00AB045C">
        <w:rPr>
          <w:rFonts w:eastAsia="Times New Roman" w:cs="Tahoma"/>
          <w:bdr w:val="none" w:sz="0" w:space="0" w:color="auto" w:frame="1"/>
        </w:rPr>
        <w:t xml:space="preserve"> (if there is no LoP then the leader of the </w:t>
      </w:r>
      <w:r w:rsidRPr="00AB045C">
        <w:rPr>
          <w:rFonts w:eastAsia="Times New Roman" w:cs="Tahoma"/>
          <w:highlight w:val="yellow"/>
          <w:bdr w:val="none" w:sz="0" w:space="0" w:color="auto" w:frame="1"/>
        </w:rPr>
        <w:t>single largest Opposition party</w:t>
      </w:r>
      <w:r w:rsidRPr="00AB045C">
        <w:rPr>
          <w:rFonts w:eastAsia="Times New Roman" w:cs="Tahoma"/>
          <w:bdr w:val="none" w:sz="0" w:space="0" w:color="auto" w:frame="1"/>
        </w:rPr>
        <w:t xml:space="preserve"> in the Lok Sabha).</w:t>
      </w:r>
    </w:p>
    <w:p w:rsidR="008C3A32" w:rsidRPr="00AB045C" w:rsidRDefault="008C3A32" w:rsidP="00AB045C">
      <w:pPr>
        <w:numPr>
          <w:ilvl w:val="0"/>
          <w:numId w:val="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Their term is </w:t>
      </w:r>
      <w:r w:rsidRPr="00AB045C">
        <w:rPr>
          <w:rFonts w:eastAsia="Times New Roman" w:cs="Tahoma"/>
          <w:highlight w:val="yellow"/>
          <w:bdr w:val="none" w:sz="0" w:space="0" w:color="auto" w:frame="1"/>
        </w:rPr>
        <w:t>4 years</w:t>
      </w:r>
      <w:r w:rsidRPr="00AB045C">
        <w:rPr>
          <w:rFonts w:eastAsia="Times New Roman" w:cs="Tahoma"/>
          <w:bdr w:val="none" w:sz="0" w:space="0" w:color="auto" w:frame="1"/>
        </w:rPr>
        <w:t xml:space="preserve"> or </w:t>
      </w:r>
      <w:r w:rsidRPr="00AB045C">
        <w:rPr>
          <w:rFonts w:eastAsia="Times New Roman" w:cs="Tahoma"/>
          <w:highlight w:val="yellow"/>
          <w:bdr w:val="none" w:sz="0" w:space="0" w:color="auto" w:frame="1"/>
        </w:rPr>
        <w:t>65 years</w:t>
      </w:r>
      <w:r w:rsidRPr="00AB045C">
        <w:rPr>
          <w:rFonts w:eastAsia="Times New Roman" w:cs="Tahoma"/>
          <w:bdr w:val="none" w:sz="0" w:space="0" w:color="auto" w:frame="1"/>
        </w:rPr>
        <w:t>, whichever is earlier.</w:t>
      </w:r>
    </w:p>
    <w:p w:rsidR="008C3A32" w:rsidRPr="00AB045C" w:rsidRDefault="008C3A32" w:rsidP="00AB045C">
      <w:pPr>
        <w:numPr>
          <w:ilvl w:val="0"/>
          <w:numId w:val="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w:t>
      </w:r>
      <w:r w:rsidRPr="00AB045C">
        <w:rPr>
          <w:rFonts w:eastAsia="Times New Roman" w:cs="Tahoma"/>
          <w:highlight w:val="yellow"/>
          <w:bdr w:val="none" w:sz="0" w:space="0" w:color="auto" w:frame="1"/>
        </w:rPr>
        <w:t>submits</w:t>
      </w:r>
      <w:r w:rsidRPr="00AB045C">
        <w:rPr>
          <w:rFonts w:eastAsia="Times New Roman" w:cs="Tahoma"/>
          <w:bdr w:val="none" w:sz="0" w:space="0" w:color="auto" w:frame="1"/>
        </w:rPr>
        <w:t xml:space="preserve"> its </w:t>
      </w:r>
      <w:r w:rsidRPr="00AB045C">
        <w:rPr>
          <w:rFonts w:eastAsia="Times New Roman" w:cs="Tahoma"/>
          <w:highlight w:val="yellow"/>
          <w:bdr w:val="none" w:sz="0" w:space="0" w:color="auto" w:frame="1"/>
        </w:rPr>
        <w:t xml:space="preserve">report </w:t>
      </w:r>
      <w:r w:rsidRPr="00AB045C">
        <w:rPr>
          <w:rFonts w:eastAsia="Times New Roman" w:cs="Tahoma"/>
          <w:bdr w:val="none" w:sz="0" w:space="0" w:color="auto" w:frame="1"/>
        </w:rPr>
        <w:t xml:space="preserve">to the </w:t>
      </w:r>
      <w:r w:rsidRPr="00AB045C">
        <w:rPr>
          <w:rFonts w:eastAsia="Times New Roman" w:cs="Tahoma"/>
          <w:highlight w:val="yellow"/>
          <w:bdr w:val="none" w:sz="0" w:space="0" w:color="auto" w:frame="1"/>
        </w:rPr>
        <w:t>President</w:t>
      </w:r>
      <w:r w:rsidRPr="00AB045C">
        <w:rPr>
          <w:rFonts w:eastAsia="Times New Roman" w:cs="Tahoma"/>
          <w:bdr w:val="none" w:sz="0" w:space="0" w:color="auto" w:frame="1"/>
        </w:rPr>
        <w:t xml:space="preserve"> of India.</w:t>
      </w:r>
    </w:p>
    <w:p w:rsidR="008C3A32" w:rsidRPr="00AB045C" w:rsidRDefault="008C3A32" w:rsidP="00AB045C">
      <w:pPr>
        <w:numPr>
          <w:ilvl w:val="0"/>
          <w:numId w:val="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Central Vigilance Commissioner or any Vigilance Commissioner can be </w:t>
      </w:r>
      <w:r w:rsidRPr="00AB045C">
        <w:rPr>
          <w:rFonts w:eastAsia="Times New Roman" w:cs="Tahoma"/>
          <w:highlight w:val="yellow"/>
          <w:bdr w:val="none" w:sz="0" w:space="0" w:color="auto" w:frame="1"/>
        </w:rPr>
        <w:t>removed</w:t>
      </w:r>
      <w:r w:rsidRPr="00AB045C">
        <w:rPr>
          <w:rFonts w:eastAsia="Times New Roman" w:cs="Tahoma"/>
          <w:bdr w:val="none" w:sz="0" w:space="0" w:color="auto" w:frame="1"/>
        </w:rPr>
        <w:t xml:space="preserve"> from his office only by </w:t>
      </w:r>
      <w:r w:rsidRPr="00AB045C">
        <w:rPr>
          <w:rFonts w:eastAsia="Times New Roman" w:cs="Tahoma"/>
          <w:highlight w:val="yellow"/>
          <w:bdr w:val="none" w:sz="0" w:space="0" w:color="auto" w:frame="1"/>
        </w:rPr>
        <w:t>order</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President</w:t>
      </w:r>
      <w:r w:rsidRPr="00AB045C">
        <w:rPr>
          <w:rFonts w:eastAsia="Times New Roman" w:cs="Tahoma"/>
          <w:bdr w:val="none" w:sz="0" w:space="0" w:color="auto" w:frame="1"/>
        </w:rPr>
        <w:t xml:space="preserve"> on the </w:t>
      </w:r>
      <w:r w:rsidRPr="00AB045C">
        <w:rPr>
          <w:rFonts w:eastAsia="Times New Roman" w:cs="Tahoma"/>
          <w:highlight w:val="yellow"/>
          <w:bdr w:val="none" w:sz="0" w:space="0" w:color="auto" w:frame="1"/>
        </w:rPr>
        <w:t>ground</w:t>
      </w:r>
      <w:r w:rsidRPr="00AB045C">
        <w:rPr>
          <w:rFonts w:eastAsia="Times New Roman" w:cs="Tahoma"/>
          <w:bdr w:val="none" w:sz="0" w:space="0" w:color="auto" w:frame="1"/>
        </w:rPr>
        <w:t xml:space="preserve"> of proved </w:t>
      </w:r>
      <w:r w:rsidRPr="00AB045C">
        <w:rPr>
          <w:rFonts w:eastAsia="Times New Roman" w:cs="Tahoma"/>
          <w:highlight w:val="yellow"/>
          <w:bdr w:val="none" w:sz="0" w:space="0" w:color="auto" w:frame="1"/>
        </w:rPr>
        <w:t>misbehavior</w:t>
      </w:r>
      <w:r w:rsidRPr="00AB045C">
        <w:rPr>
          <w:rFonts w:eastAsia="Times New Roman" w:cs="Tahoma"/>
          <w:bdr w:val="none" w:sz="0" w:space="0" w:color="auto" w:frame="1"/>
        </w:rPr>
        <w:t xml:space="preserve"> or </w:t>
      </w:r>
      <w:r w:rsidRPr="00AB045C">
        <w:rPr>
          <w:rFonts w:eastAsia="Times New Roman" w:cs="Tahoma"/>
          <w:highlight w:val="yellow"/>
          <w:bdr w:val="none" w:sz="0" w:space="0" w:color="auto" w:frame="1"/>
        </w:rPr>
        <w:t>incapacity</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after</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Supreme Court</w:t>
      </w:r>
      <w:r w:rsidRPr="00AB045C">
        <w:rPr>
          <w:rFonts w:eastAsia="Times New Roman" w:cs="Tahoma"/>
          <w:bdr w:val="none" w:sz="0" w:space="0" w:color="auto" w:frame="1"/>
        </w:rPr>
        <w:t xml:space="preserve">, on a </w:t>
      </w:r>
      <w:r w:rsidRPr="00AB045C">
        <w:rPr>
          <w:rFonts w:eastAsia="Times New Roman" w:cs="Tahoma"/>
          <w:highlight w:val="yellow"/>
          <w:bdr w:val="none" w:sz="0" w:space="0" w:color="auto" w:frame="1"/>
        </w:rPr>
        <w:t>reference</w:t>
      </w:r>
      <w:r w:rsidRPr="00AB045C">
        <w:rPr>
          <w:rFonts w:eastAsia="Times New Roman" w:cs="Tahoma"/>
          <w:bdr w:val="none" w:sz="0" w:space="0" w:color="auto" w:frame="1"/>
        </w:rPr>
        <w:t xml:space="preserve"> made to it </w:t>
      </w:r>
      <w:r w:rsidRPr="00AB045C">
        <w:rPr>
          <w:rFonts w:eastAsia="Times New Roman" w:cs="Tahoma"/>
          <w:highlight w:val="yellow"/>
          <w:bdr w:val="none" w:sz="0" w:space="0" w:color="auto" w:frame="1"/>
        </w:rPr>
        <w:t>by</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President</w:t>
      </w:r>
      <w:r w:rsidRPr="00AB045C">
        <w:rPr>
          <w:rFonts w:eastAsia="Times New Roman" w:cs="Tahoma"/>
          <w:bdr w:val="none" w:sz="0" w:space="0" w:color="auto" w:frame="1"/>
        </w:rPr>
        <w:t xml:space="preserve">, has, </w:t>
      </w:r>
      <w:r w:rsidRPr="00AB045C">
        <w:rPr>
          <w:rFonts w:eastAsia="Times New Roman" w:cs="Tahoma"/>
          <w:highlight w:val="yellow"/>
          <w:bdr w:val="none" w:sz="0" w:space="0" w:color="auto" w:frame="1"/>
        </w:rPr>
        <w:t>on inquiry</w:t>
      </w:r>
      <w:r w:rsidRPr="00AB045C">
        <w:rPr>
          <w:rFonts w:eastAsia="Times New Roman" w:cs="Tahoma"/>
          <w:bdr w:val="none" w:sz="0" w:space="0" w:color="auto" w:frame="1"/>
        </w:rPr>
        <w:t>, reported that the Central Vigilance Commissioner or any Vigilance Commissioner, as the case may be, ought to be removed.</w:t>
      </w:r>
    </w:p>
    <w:p w:rsidR="008C3A32" w:rsidRPr="00AB045C" w:rsidRDefault="008C3A32" w:rsidP="00AB045C">
      <w:pPr>
        <w:numPr>
          <w:ilvl w:val="0"/>
          <w:numId w:val="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CVC is </w:t>
      </w:r>
      <w:r w:rsidRPr="00AB045C">
        <w:rPr>
          <w:rFonts w:eastAsia="Times New Roman" w:cs="Tahoma"/>
          <w:highlight w:val="green"/>
          <w:bdr w:val="none" w:sz="0" w:space="0" w:color="auto" w:frame="1"/>
        </w:rPr>
        <w:t>advisory body</w:t>
      </w:r>
      <w:r w:rsidRPr="00AB045C">
        <w:rPr>
          <w:rFonts w:eastAsia="Times New Roman" w:cs="Tahoma"/>
          <w:bdr w:val="none" w:sz="0" w:space="0" w:color="auto" w:frame="1"/>
        </w:rPr>
        <w:t>.</w:t>
      </w:r>
    </w:p>
    <w:p w:rsidR="002C199F" w:rsidRPr="00AB045C" w:rsidRDefault="002C199F" w:rsidP="00AB045C">
      <w:pPr>
        <w:shd w:val="clear" w:color="auto" w:fill="FFFFFF"/>
        <w:spacing w:after="0" w:line="240" w:lineRule="auto"/>
        <w:textAlignment w:val="baseline"/>
        <w:rPr>
          <w:rFonts w:eastAsia="Times New Roman" w:cs="Tahoma"/>
          <w:bdr w:val="none" w:sz="0" w:space="0" w:color="auto" w:frame="1"/>
        </w:rPr>
      </w:pPr>
    </w:p>
    <w:p w:rsidR="002C199F" w:rsidRPr="00AB045C" w:rsidRDefault="002C199F" w:rsidP="00AB045C">
      <w:pPr>
        <w:shd w:val="clear" w:color="auto" w:fill="FFFFFF"/>
        <w:spacing w:after="0" w:line="240" w:lineRule="auto"/>
        <w:textAlignment w:val="baseline"/>
        <w:rPr>
          <w:rFonts w:eastAsia="Times New Roman" w:cs="Tahoma"/>
          <w:bdr w:val="none" w:sz="0" w:space="0" w:color="auto" w:frame="1"/>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Government Notifies Real Estate Rules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Union government has notified </w:t>
      </w:r>
      <w:r w:rsidRPr="00AB045C">
        <w:rPr>
          <w:rFonts w:eastAsia="Times New Roman" w:cs="Tahoma"/>
          <w:highlight w:val="green"/>
          <w:bdr w:val="none" w:sz="0" w:space="0" w:color="auto" w:frame="1"/>
        </w:rPr>
        <w:t>Real Estate (Regulation and Development) (General) Rules, 2016.</w:t>
      </w:r>
    </w:p>
    <w:p w:rsidR="008C3A32" w:rsidRPr="00AB045C" w:rsidRDefault="008C3A32" w:rsidP="00AB045C">
      <w:pPr>
        <w:numPr>
          <w:ilvl w:val="0"/>
          <w:numId w:val="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Notified by the Ministry of Housing and Urban Poverty Alleviation, the Rules are applicable to the five Union Territories of Andaman &amp; Nicobar Islands, Dadra &amp; Nagar Haveli, Daman &amp; Diu, Lakshadweep and Chandigarh.</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w:t>
      </w:r>
      <w:r w:rsidRPr="00AB045C">
        <w:rPr>
          <w:rFonts w:eastAsia="Times New Roman" w:cs="Tahoma"/>
          <w:bdr w:val="none" w:sz="0" w:space="0" w:color="auto" w:frame="1"/>
        </w:rPr>
        <w:t>:</w:t>
      </w:r>
    </w:p>
    <w:p w:rsidR="008C3A32" w:rsidRPr="00AB045C" w:rsidRDefault="008C3A32" w:rsidP="00AB045C">
      <w:pPr>
        <w:numPr>
          <w:ilvl w:val="0"/>
          <w:numId w:val="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 xml:space="preserve">New rules stipulate real estate </w:t>
      </w:r>
      <w:r w:rsidRPr="00AB045C">
        <w:rPr>
          <w:rFonts w:eastAsia="Times New Roman" w:cs="Tahoma"/>
          <w:highlight w:val="yellow"/>
          <w:bdr w:val="none" w:sz="0" w:space="0" w:color="auto" w:frame="1"/>
        </w:rPr>
        <w:t>developers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furnish</w:t>
      </w:r>
      <w:r w:rsidRPr="00AB045C">
        <w:rPr>
          <w:rFonts w:eastAsia="Times New Roman" w:cs="Tahoma"/>
          <w:bdr w:val="none" w:sz="0" w:space="0" w:color="auto" w:frame="1"/>
        </w:rPr>
        <w:t xml:space="preserve"> additional </w:t>
      </w:r>
      <w:r w:rsidRPr="00AB045C">
        <w:rPr>
          <w:rFonts w:eastAsia="Times New Roman" w:cs="Tahoma"/>
          <w:highlight w:val="yellow"/>
          <w:bdr w:val="none" w:sz="0" w:space="0" w:color="auto" w:frame="1"/>
        </w:rPr>
        <w:t>information regarding</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ongoing</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projects</w:t>
      </w:r>
      <w:r w:rsidRPr="00AB045C">
        <w:rPr>
          <w:rFonts w:eastAsia="Times New Roman" w:cs="Tahoma"/>
          <w:bdr w:val="none" w:sz="0" w:space="0" w:color="auto" w:frame="1"/>
        </w:rPr>
        <w:t xml:space="preserve"> besides </w:t>
      </w:r>
      <w:r w:rsidRPr="00AB045C">
        <w:rPr>
          <w:rFonts w:eastAsia="Times New Roman" w:cs="Tahoma"/>
          <w:highlight w:val="yellow"/>
          <w:bdr w:val="none" w:sz="0" w:space="0" w:color="auto" w:frame="1"/>
        </w:rPr>
        <w:t>depositing 70% of unused funds</w:t>
      </w:r>
      <w:r w:rsidRPr="00AB045C">
        <w:rPr>
          <w:rFonts w:eastAsia="Times New Roman" w:cs="Tahoma"/>
          <w:bdr w:val="none" w:sz="0" w:space="0" w:color="auto" w:frame="1"/>
        </w:rPr>
        <w:t xml:space="preserve"> in a </w:t>
      </w:r>
      <w:r w:rsidRPr="00AB045C">
        <w:rPr>
          <w:rFonts w:eastAsia="Times New Roman" w:cs="Tahoma"/>
          <w:highlight w:val="yellow"/>
          <w:bdr w:val="none" w:sz="0" w:space="0" w:color="auto" w:frame="1"/>
        </w:rPr>
        <w:t>separate bank account</w:t>
      </w:r>
      <w:r w:rsidRPr="00AB045C">
        <w:rPr>
          <w:rFonts w:eastAsia="Times New Roman" w:cs="Tahoma"/>
          <w:bdr w:val="none" w:sz="0" w:space="0" w:color="auto" w:frame="1"/>
        </w:rPr>
        <w:t xml:space="preserve"> to ensure their completion.</w:t>
      </w:r>
    </w:p>
    <w:p w:rsidR="008C3A32" w:rsidRPr="00AB045C" w:rsidRDefault="008C3A32" w:rsidP="00AB045C">
      <w:pPr>
        <w:numPr>
          <w:ilvl w:val="0"/>
          <w:numId w:val="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Under the new rules, the developers will also be required to </w:t>
      </w:r>
      <w:r w:rsidRPr="00AB045C">
        <w:rPr>
          <w:rFonts w:eastAsia="Times New Roman" w:cs="Tahoma"/>
          <w:highlight w:val="yellow"/>
          <w:bdr w:val="none" w:sz="0" w:space="0" w:color="auto" w:frame="1"/>
        </w:rPr>
        <w:t>refund</w:t>
      </w:r>
      <w:r w:rsidRPr="00AB045C">
        <w:rPr>
          <w:rFonts w:eastAsia="Times New Roman" w:cs="Tahoma"/>
          <w:bdr w:val="none" w:sz="0" w:space="0" w:color="auto" w:frame="1"/>
        </w:rPr>
        <w:t xml:space="preserve"> or </w:t>
      </w:r>
      <w:r w:rsidRPr="00AB045C">
        <w:rPr>
          <w:rFonts w:eastAsia="Times New Roman" w:cs="Tahoma"/>
          <w:highlight w:val="yellow"/>
          <w:bdr w:val="none" w:sz="0" w:space="0" w:color="auto" w:frame="1"/>
        </w:rPr>
        <w:t>pay compensation</w:t>
      </w:r>
      <w:r w:rsidRPr="00AB045C">
        <w:rPr>
          <w:rFonts w:eastAsia="Times New Roman" w:cs="Tahoma"/>
          <w:bdr w:val="none" w:sz="0" w:space="0" w:color="auto" w:frame="1"/>
        </w:rPr>
        <w:t xml:space="preserve"> to the </w:t>
      </w:r>
      <w:r w:rsidRPr="00AB045C">
        <w:rPr>
          <w:rFonts w:eastAsia="Times New Roman" w:cs="Tahoma"/>
          <w:highlight w:val="yellow"/>
          <w:bdr w:val="none" w:sz="0" w:space="0" w:color="auto" w:frame="1"/>
        </w:rPr>
        <w:t>allottees</w:t>
      </w:r>
      <w:r w:rsidRPr="00AB045C">
        <w:rPr>
          <w:rFonts w:eastAsia="Times New Roman" w:cs="Tahoma"/>
          <w:bdr w:val="none" w:sz="0" w:space="0" w:color="auto" w:frame="1"/>
        </w:rPr>
        <w:t xml:space="preserve"> with an </w:t>
      </w:r>
      <w:r w:rsidRPr="00AB045C">
        <w:rPr>
          <w:rFonts w:eastAsia="Times New Roman" w:cs="Tahoma"/>
          <w:highlight w:val="yellow"/>
          <w:bdr w:val="none" w:sz="0" w:space="0" w:color="auto" w:frame="1"/>
        </w:rPr>
        <w:t>interest rate</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State Bank of India’s highest marginal cost of lending rate plus 2%</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within 45 days</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payments becoming due</w:t>
      </w:r>
      <w:r w:rsidRPr="00AB045C">
        <w:rPr>
          <w:rFonts w:eastAsia="Times New Roman" w:cs="Tahoma"/>
          <w:bdr w:val="none" w:sz="0" w:space="0" w:color="auto" w:frame="1"/>
        </w:rPr>
        <w:t>.</w:t>
      </w:r>
    </w:p>
    <w:p w:rsidR="008C3A32" w:rsidRPr="00AB045C" w:rsidRDefault="008C3A32" w:rsidP="00AB045C">
      <w:pPr>
        <w:numPr>
          <w:ilvl w:val="0"/>
          <w:numId w:val="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developers have also been mandated to </w:t>
      </w:r>
      <w:r w:rsidRPr="00AB045C">
        <w:rPr>
          <w:rFonts w:eastAsia="Times New Roman" w:cs="Tahoma"/>
          <w:highlight w:val="yellow"/>
          <w:bdr w:val="none" w:sz="0" w:space="0" w:color="auto" w:frame="1"/>
        </w:rPr>
        <w:t>upload various information about the project</w:t>
      </w:r>
      <w:r w:rsidRPr="00AB045C">
        <w:rPr>
          <w:rFonts w:eastAsia="Times New Roman" w:cs="Tahoma"/>
          <w:bdr w:val="none" w:sz="0" w:space="0" w:color="auto" w:frame="1"/>
        </w:rPr>
        <w:t xml:space="preserve"> including </w:t>
      </w:r>
      <w:r w:rsidRPr="00AB045C">
        <w:rPr>
          <w:rFonts w:eastAsia="Times New Roman" w:cs="Tahoma"/>
          <w:highlight w:val="yellow"/>
          <w:bdr w:val="none" w:sz="0" w:space="0" w:color="auto" w:frame="1"/>
        </w:rPr>
        <w:t>number</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type of apartments</w:t>
      </w:r>
      <w:r w:rsidRPr="00AB045C">
        <w:rPr>
          <w:rFonts w:eastAsia="Times New Roman" w:cs="Tahoma"/>
          <w:bdr w:val="none" w:sz="0" w:space="0" w:color="auto" w:frame="1"/>
        </w:rPr>
        <w:t xml:space="preserve"> or </w:t>
      </w:r>
      <w:r w:rsidRPr="00AB045C">
        <w:rPr>
          <w:rFonts w:eastAsia="Times New Roman" w:cs="Tahoma"/>
          <w:highlight w:val="yellow"/>
          <w:bdr w:val="none" w:sz="0" w:space="0" w:color="auto" w:frame="1"/>
        </w:rPr>
        <w:t>plots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garages booked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status of the project</w:t>
      </w:r>
      <w:r w:rsidRPr="00AB045C">
        <w:rPr>
          <w:rFonts w:eastAsia="Times New Roman" w:cs="Tahoma"/>
          <w:bdr w:val="none" w:sz="0" w:space="0" w:color="auto" w:frame="1"/>
        </w:rPr>
        <w:t xml:space="preserve"> with </w:t>
      </w:r>
      <w:r w:rsidRPr="00AB045C">
        <w:rPr>
          <w:rFonts w:eastAsia="Times New Roman" w:cs="Tahoma"/>
          <w:highlight w:val="yellow"/>
          <w:bdr w:val="none" w:sz="0" w:space="0" w:color="auto" w:frame="1"/>
        </w:rPr>
        <w:t>photographs floor-wise</w:t>
      </w:r>
      <w:r w:rsidRPr="00AB045C">
        <w:rPr>
          <w:rFonts w:eastAsia="Times New Roman" w:cs="Tahoma"/>
          <w:bdr w:val="none" w:sz="0" w:space="0" w:color="auto" w:frame="1"/>
        </w:rPr>
        <w:t>, status of construction of internal infrastructure and common areas with photos, etc.</w:t>
      </w:r>
    </w:p>
    <w:p w:rsidR="008C3A32" w:rsidRPr="00AB045C" w:rsidRDefault="008C3A32" w:rsidP="00AB045C">
      <w:pPr>
        <w:numPr>
          <w:ilvl w:val="0"/>
          <w:numId w:val="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Rules also provide for compounding of </w:t>
      </w:r>
      <w:r w:rsidRPr="00AB045C">
        <w:rPr>
          <w:rFonts w:eastAsia="Times New Roman" w:cs="Tahoma"/>
          <w:highlight w:val="yellow"/>
          <w:bdr w:val="none" w:sz="0" w:space="0" w:color="auto" w:frame="1"/>
        </w:rPr>
        <w:t>punishment with imprisonment</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violation</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orders</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Real Estate Appellate Tribunal</w:t>
      </w:r>
      <w:r w:rsidRPr="00AB045C">
        <w:rPr>
          <w:rFonts w:eastAsia="Times New Roman" w:cs="Tahoma"/>
          <w:bdr w:val="none" w:sz="0" w:space="0" w:color="auto" w:frame="1"/>
        </w:rPr>
        <w:t xml:space="preserve"> against payment of 10% of project cost in case of developers and 10% of the cost of property purchased in case of allottees and agents. Compliance with reasons for punishment shall be complied within 30 days of compounding.</w:t>
      </w:r>
    </w:p>
    <w:p w:rsidR="008C3A32" w:rsidRPr="00AB045C" w:rsidRDefault="008C3A32" w:rsidP="00AB045C">
      <w:pPr>
        <w:numPr>
          <w:ilvl w:val="0"/>
          <w:numId w:val="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Under the Rules, adjudicating officers, Real Estate </w:t>
      </w:r>
      <w:r w:rsidRPr="00AB045C">
        <w:rPr>
          <w:rFonts w:eastAsia="Times New Roman" w:cs="Tahoma"/>
          <w:highlight w:val="yellow"/>
          <w:bdr w:val="none" w:sz="0" w:space="0" w:color="auto" w:frame="1"/>
        </w:rPr>
        <w:t>Authorities</w:t>
      </w:r>
      <w:r w:rsidRPr="00AB045C">
        <w:rPr>
          <w:rFonts w:eastAsia="Times New Roman" w:cs="Tahoma"/>
          <w:bdr w:val="none" w:sz="0" w:space="0" w:color="auto" w:frame="1"/>
        </w:rPr>
        <w:t xml:space="preserve"> and Appellate </w:t>
      </w:r>
      <w:r w:rsidRPr="00AB045C">
        <w:rPr>
          <w:rFonts w:eastAsia="Times New Roman" w:cs="Tahoma"/>
          <w:highlight w:val="yellow"/>
          <w:bdr w:val="none" w:sz="0" w:space="0" w:color="auto" w:frame="1"/>
        </w:rPr>
        <w:t>Tribunals</w:t>
      </w:r>
      <w:r w:rsidRPr="00AB045C">
        <w:rPr>
          <w:rFonts w:eastAsia="Times New Roman" w:cs="Tahoma"/>
          <w:bdr w:val="none" w:sz="0" w:space="0" w:color="auto" w:frame="1"/>
        </w:rPr>
        <w:t xml:space="preserve"> shall </w:t>
      </w:r>
      <w:r w:rsidRPr="00AB045C">
        <w:rPr>
          <w:rFonts w:eastAsia="Times New Roman" w:cs="Tahoma"/>
          <w:highlight w:val="yellow"/>
          <w:bdr w:val="none" w:sz="0" w:space="0" w:color="auto" w:frame="1"/>
        </w:rPr>
        <w:t>dispose</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complaints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within 60 days</w:t>
      </w:r>
      <w:r w:rsidRPr="00AB045C">
        <w:rPr>
          <w:rFonts w:eastAsia="Times New Roman" w:cs="Tahoma"/>
          <w:bdr w:val="none" w:sz="0" w:space="0" w:color="auto" w:frame="1"/>
        </w:rPr>
        <w:t>.</w:t>
      </w:r>
    </w:p>
    <w:p w:rsidR="008C3A32" w:rsidRPr="00AB045C" w:rsidRDefault="008C3A32" w:rsidP="00AB045C">
      <w:pPr>
        <w:numPr>
          <w:ilvl w:val="0"/>
          <w:numId w:val="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Real Estate Regulatory Authorities have been mandated to publish on their websites the information relating to profile and track record of promoters, details of litigations, advertisement and prospectus issued about the project, details of apartments, plots and garages, registered agents and consultants, development plan, financial details of the promoters, status of approvals and projects etc.</w:t>
      </w:r>
    </w:p>
    <w:p w:rsidR="008C3A32" w:rsidRPr="00AB045C" w:rsidRDefault="008C3A32" w:rsidP="00AB045C">
      <w:pPr>
        <w:numPr>
          <w:ilvl w:val="0"/>
          <w:numId w:val="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All states and other union territories are also expected to notify the rules. As per the provisions of the Real Estate (Regulation and Development) Act, 2016, Real Estate Regulatory Authorities are required to be put in place by April 30, 2017 before full Act is brought into effect, the next day.</w:t>
      </w:r>
    </w:p>
    <w:p w:rsidR="00CD18EC" w:rsidRPr="00AB045C" w:rsidRDefault="00CD18EC" w:rsidP="00AB045C">
      <w:pPr>
        <w:shd w:val="clear" w:color="auto" w:fill="FFFFFF"/>
        <w:spacing w:after="0" w:line="240" w:lineRule="auto"/>
        <w:textAlignment w:val="baseline"/>
        <w:rPr>
          <w:rFonts w:eastAsia="Times New Roman" w:cs="Tahoma"/>
          <w:bdr w:val="none" w:sz="0" w:space="0" w:color="auto" w:frame="1"/>
        </w:rPr>
      </w:pPr>
    </w:p>
    <w:p w:rsidR="00CD18EC" w:rsidRPr="00AB045C" w:rsidRDefault="00CD18EC" w:rsidP="00AB045C">
      <w:pPr>
        <w:shd w:val="clear" w:color="auto" w:fill="FFFFFF"/>
        <w:spacing w:after="0" w:line="240" w:lineRule="auto"/>
        <w:textAlignment w:val="baseline"/>
        <w:rPr>
          <w:rFonts w:eastAsia="Times New Roman" w:cs="Tahoma"/>
          <w:bdr w:val="none" w:sz="0" w:space="0" w:color="auto" w:frame="1"/>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More differently abled attend schools than before: Census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Registrar General of India has released Census 2011 data on Disabled Population in the age-group 5-19 by their Attendance Status in Educational Institutions and type of Disability.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w:t>
      </w:r>
      <w:r w:rsidRPr="00AB045C">
        <w:rPr>
          <w:rFonts w:eastAsia="Times New Roman" w:cs="Tahoma"/>
          <w:bdr w:val="none" w:sz="0" w:space="0" w:color="auto" w:frame="1"/>
        </w:rPr>
        <w:t>:</w:t>
      </w:r>
    </w:p>
    <w:p w:rsidR="008C3A32" w:rsidRPr="00AB045C" w:rsidRDefault="008C3A32" w:rsidP="00AB045C">
      <w:pPr>
        <w:numPr>
          <w:ilvl w:val="0"/>
          <w:numId w:val="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There are 380.1 million people in the age group of 5-19 years, of which 269.8 million (71%) are attending educational institutions. In all, 44.9 million (11.8%) people have attended schools earlier, while 65.4 million (17.2%) have never been to a school.</w:t>
      </w:r>
    </w:p>
    <w:p w:rsidR="008C3A32" w:rsidRPr="00AB045C" w:rsidRDefault="008C3A32" w:rsidP="00AB045C">
      <w:pPr>
        <w:numPr>
          <w:ilvl w:val="0"/>
          <w:numId w:val="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There were about 6.57 million disabled people in the age group of 5-19 at Census 2011 in India.</w:t>
      </w:r>
    </w:p>
    <w:p w:rsidR="008C3A32" w:rsidRPr="00AB045C" w:rsidRDefault="008C3A32" w:rsidP="00AB045C">
      <w:pPr>
        <w:numPr>
          <w:ilvl w:val="0"/>
          <w:numId w:val="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disabled population of 1.75 million (26.7%) has never attended any school, 0.8 million (12.1%) has dropped out of schools in the last decade while 4.02 million people (61.2%) are attending educational institutions.</w:t>
      </w:r>
    </w:p>
    <w:p w:rsidR="008C3A32" w:rsidRPr="00AB045C" w:rsidRDefault="008C3A32" w:rsidP="00AB045C">
      <w:pPr>
        <w:numPr>
          <w:ilvl w:val="0"/>
          <w:numId w:val="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proportion of disabled persons who never attended any educational institution in 2011, was found to be highest among persons with ‘multiple disability’ (54.4%), followed by ‘mental illness’ (50.3%) and ‘mental retardation’ (41.2%) whereas persons with ‘any other disability’ (17.7%) show the least percentage.</w:t>
      </w:r>
    </w:p>
    <w:p w:rsidR="008C3A32" w:rsidRPr="00AB045C" w:rsidRDefault="008C3A32" w:rsidP="00AB045C">
      <w:pPr>
        <w:numPr>
          <w:ilvl w:val="0"/>
          <w:numId w:val="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Further, out of 4.02 million disabled persons attending educational institutions, 2.28 million (56.7%) are males and 1.74 million (43.3%) are females.</w:t>
      </w:r>
    </w:p>
    <w:p w:rsidR="008C3A32" w:rsidRPr="00AB045C" w:rsidRDefault="008C3A32" w:rsidP="00AB045C">
      <w:pPr>
        <w:numPr>
          <w:ilvl w:val="0"/>
          <w:numId w:val="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2001, about 3.3 million (50.5%) out of 65.3 lakh disabled persons in the same age group reported attending educational institutions. There is an improvement of about 11 percentage points for the disabled persons attending schools in the age group 5-19 during the decade 2001-2011.</w:t>
      </w:r>
    </w:p>
    <w:p w:rsidR="008C3A32" w:rsidRPr="00AB045C" w:rsidRDefault="008C3A32" w:rsidP="00AB045C">
      <w:pPr>
        <w:numPr>
          <w:ilvl w:val="0"/>
          <w:numId w:val="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It is further noticed that disabled persons with ‘any other disability’ show the highest percentage (71.2%) in attending educational institution followed by ‘seeing’ (68%), ‘hearing’ (67%), ‘movement’ (59.6%), ‘speech’ (58.9%), ‘mental retardation’ (47.2%), ‘multiple disability’ (37.2%) and least with ‘mental illness’ (34.1%).</w:t>
      </w:r>
    </w:p>
    <w:p w:rsidR="008C3A32" w:rsidRPr="00AB045C" w:rsidRDefault="008C3A32" w:rsidP="00AB045C">
      <w:pPr>
        <w:numPr>
          <w:ilvl w:val="0"/>
          <w:numId w:val="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Maximum percentage of disabled persons who attended educational institution earlier is seen in ‘movement’ (17.7%) followed by ‘mental illness’ (15.5%), and least in ‘multiple disability’ (8.4%).</w:t>
      </w:r>
    </w:p>
    <w:p w:rsidR="008C3A32" w:rsidRPr="00AB045C" w:rsidRDefault="008C3A32" w:rsidP="00AB045C">
      <w:pPr>
        <w:numPr>
          <w:ilvl w:val="0"/>
          <w:numId w:val="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Among the major States, Kerala had the best record with 76,394 out 104,418 such persons attending educational institutions. In Tamil Nadu, 150,883 of disabled persons out of a total of 239,756 persons aged 5-19 were attending such institutions, while in Karnataka, 20,7779 out of 330,781 such persons had access to education institutions.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25"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Effects of liberalization on the economy, changes in industrial policy and their effects on industrial growth.</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A.P., Telangana top in ease of doing business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Department of Industrial Policy and Promotion (</w:t>
      </w:r>
      <w:r w:rsidRPr="00AB045C">
        <w:rPr>
          <w:rFonts w:eastAsia="Times New Roman" w:cs="Tahoma"/>
          <w:highlight w:val="green"/>
          <w:bdr w:val="none" w:sz="0" w:space="0" w:color="auto" w:frame="1"/>
        </w:rPr>
        <w:t>DIPP</w:t>
      </w:r>
      <w:r w:rsidRPr="00AB045C">
        <w:rPr>
          <w:rFonts w:eastAsia="Times New Roman" w:cs="Tahoma"/>
          <w:bdr w:val="none" w:sz="0" w:space="0" w:color="auto" w:frame="1"/>
        </w:rPr>
        <w:t xml:space="preserve">), Ministry of Commerce and Industry, in </w:t>
      </w:r>
      <w:r w:rsidRPr="00AB045C">
        <w:rPr>
          <w:rFonts w:eastAsia="Times New Roman" w:cs="Tahoma"/>
          <w:highlight w:val="green"/>
          <w:bdr w:val="none" w:sz="0" w:space="0" w:color="auto" w:frame="1"/>
        </w:rPr>
        <w:t>partnership</w:t>
      </w:r>
      <w:r w:rsidRPr="00AB045C">
        <w:rPr>
          <w:rFonts w:eastAsia="Times New Roman" w:cs="Tahoma"/>
          <w:bdr w:val="none" w:sz="0" w:space="0" w:color="auto" w:frame="1"/>
        </w:rPr>
        <w:t xml:space="preserve"> with the </w:t>
      </w:r>
      <w:r w:rsidRPr="00AB045C">
        <w:rPr>
          <w:rFonts w:eastAsia="Times New Roman" w:cs="Tahoma"/>
          <w:highlight w:val="green"/>
          <w:bdr w:val="none" w:sz="0" w:space="0" w:color="auto" w:frame="1"/>
        </w:rPr>
        <w:t>World Bank Group</w:t>
      </w:r>
      <w:r w:rsidRPr="00AB045C">
        <w:rPr>
          <w:rFonts w:eastAsia="Times New Roman" w:cs="Tahoma"/>
          <w:bdr w:val="none" w:sz="0" w:space="0" w:color="auto" w:frame="1"/>
        </w:rPr>
        <w:t xml:space="preserve">, has released </w:t>
      </w:r>
      <w:r w:rsidRPr="00AB045C">
        <w:rPr>
          <w:rFonts w:eastAsia="Times New Roman" w:cs="Tahoma"/>
          <w:highlight w:val="green"/>
          <w:bdr w:val="none" w:sz="0" w:space="0" w:color="auto" w:frame="1"/>
        </w:rPr>
        <w:t>results</w:t>
      </w:r>
      <w:r w:rsidRPr="00AB045C">
        <w:rPr>
          <w:rFonts w:eastAsia="Times New Roman" w:cs="Tahoma"/>
          <w:bdr w:val="none" w:sz="0" w:space="0" w:color="auto" w:frame="1"/>
        </w:rPr>
        <w:t xml:space="preserve"> of the </w:t>
      </w:r>
      <w:r w:rsidRPr="00AB045C">
        <w:rPr>
          <w:rFonts w:eastAsia="Times New Roman" w:cs="Tahoma"/>
          <w:highlight w:val="green"/>
          <w:bdr w:val="none" w:sz="0" w:space="0" w:color="auto" w:frame="1"/>
        </w:rPr>
        <w:t>Assessment of State Implementation</w:t>
      </w:r>
      <w:r w:rsidRPr="00AB045C">
        <w:rPr>
          <w:rFonts w:eastAsia="Times New Roman" w:cs="Tahoma"/>
          <w:bdr w:val="none" w:sz="0" w:space="0" w:color="auto" w:frame="1"/>
        </w:rPr>
        <w:t xml:space="preserve"> </w:t>
      </w:r>
      <w:r w:rsidRPr="00AB045C">
        <w:rPr>
          <w:rFonts w:eastAsia="Times New Roman" w:cs="Tahoma"/>
          <w:highlight w:val="green"/>
          <w:bdr w:val="none" w:sz="0" w:space="0" w:color="auto" w:frame="1"/>
        </w:rPr>
        <w:t>of Business Reforms 2015-16</w:t>
      </w:r>
      <w:r w:rsidRPr="00AB045C">
        <w:rPr>
          <w:rFonts w:eastAsia="Times New Roman" w:cs="Tahoma"/>
          <w:bdr w:val="none" w:sz="0" w:space="0" w:color="auto" w:frame="1"/>
        </w:rPr>
        <w:t>.</w:t>
      </w:r>
    </w:p>
    <w:p w:rsidR="008C3A32" w:rsidRPr="00AB045C" w:rsidRDefault="008C3A32" w:rsidP="00AB045C">
      <w:pPr>
        <w:numPr>
          <w:ilvl w:val="0"/>
          <w:numId w:val="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Assessment studies the extent to which states have implemented DIPP’s </w:t>
      </w:r>
      <w:r w:rsidRPr="00AB045C">
        <w:rPr>
          <w:rFonts w:eastAsia="Times New Roman" w:cs="Tahoma"/>
          <w:highlight w:val="yellow"/>
          <w:bdr w:val="none" w:sz="0" w:space="0" w:color="auto" w:frame="1"/>
        </w:rPr>
        <w:t>340-point Business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Reform Action Plan (BRAP)</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States/UTs</w:t>
      </w:r>
      <w:r w:rsidRPr="00AB045C">
        <w:rPr>
          <w:rFonts w:eastAsia="Times New Roman" w:cs="Tahoma"/>
          <w:bdr w:val="none" w:sz="0" w:space="0" w:color="auto" w:frame="1"/>
        </w:rPr>
        <w:t xml:space="preserve"> 2015-16, covering the </w:t>
      </w:r>
      <w:r w:rsidRPr="00AB045C">
        <w:rPr>
          <w:rFonts w:eastAsia="Times New Roman" w:cs="Tahoma"/>
          <w:highlight w:val="yellow"/>
          <w:bdr w:val="none" w:sz="0" w:space="0" w:color="auto" w:frame="1"/>
        </w:rPr>
        <w:t>period</w:t>
      </w:r>
      <w:r w:rsidRPr="00AB045C">
        <w:rPr>
          <w:rFonts w:eastAsia="Times New Roman" w:cs="Tahoma"/>
          <w:bdr w:val="none" w:sz="0" w:space="0" w:color="auto" w:frame="1"/>
        </w:rPr>
        <w:t xml:space="preserve"> July 1, </w:t>
      </w:r>
      <w:r w:rsidRPr="00AB045C">
        <w:rPr>
          <w:rFonts w:eastAsia="Times New Roman" w:cs="Tahoma"/>
          <w:highlight w:val="yellow"/>
          <w:bdr w:val="none" w:sz="0" w:space="0" w:color="auto" w:frame="1"/>
        </w:rPr>
        <w:t>2015</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to</w:t>
      </w:r>
      <w:r w:rsidRPr="00AB045C">
        <w:rPr>
          <w:rFonts w:eastAsia="Times New Roman" w:cs="Tahoma"/>
          <w:bdr w:val="none" w:sz="0" w:space="0" w:color="auto" w:frame="1"/>
        </w:rPr>
        <w:t xml:space="preserve"> June 30, </w:t>
      </w:r>
      <w:r w:rsidRPr="00AB045C">
        <w:rPr>
          <w:rFonts w:eastAsia="Times New Roman" w:cs="Tahoma"/>
          <w:highlight w:val="yellow"/>
          <w:bdr w:val="none" w:sz="0" w:space="0" w:color="auto" w:frame="1"/>
        </w:rPr>
        <w:t>2016</w:t>
      </w:r>
      <w:r w:rsidRPr="00AB045C">
        <w:rPr>
          <w:rFonts w:eastAsia="Times New Roman" w:cs="Tahoma"/>
          <w:bdr w:val="none" w:sz="0" w:space="0" w:color="auto" w:frame="1"/>
        </w:rPr>
        <w:t>.</w:t>
      </w:r>
    </w:p>
    <w:p w:rsidR="008C3A32" w:rsidRPr="00AB045C" w:rsidRDefault="008C3A32" w:rsidP="00AB045C">
      <w:pPr>
        <w:numPr>
          <w:ilvl w:val="0"/>
          <w:numId w:val="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BRAP includes </w:t>
      </w:r>
      <w:r w:rsidRPr="00AB045C">
        <w:rPr>
          <w:rFonts w:eastAsia="Times New Roman" w:cs="Tahoma"/>
          <w:highlight w:val="yellow"/>
          <w:bdr w:val="none" w:sz="0" w:space="0" w:color="auto" w:frame="1"/>
        </w:rPr>
        <w:t>recommendations for reforms</w:t>
      </w:r>
      <w:r w:rsidRPr="00AB045C">
        <w:rPr>
          <w:rFonts w:eastAsia="Times New Roman" w:cs="Tahoma"/>
          <w:bdr w:val="none" w:sz="0" w:space="0" w:color="auto" w:frame="1"/>
        </w:rPr>
        <w:t xml:space="preserve"> on </w:t>
      </w:r>
      <w:r w:rsidRPr="00AB045C">
        <w:rPr>
          <w:rFonts w:eastAsia="Times New Roman" w:cs="Tahoma"/>
          <w:highlight w:val="yellow"/>
          <w:bdr w:val="none" w:sz="0" w:space="0" w:color="auto" w:frame="1"/>
        </w:rPr>
        <w:t>58 regulatory processes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policies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practices</w:t>
      </w:r>
      <w:r w:rsidRPr="00AB045C">
        <w:rPr>
          <w:rFonts w:eastAsia="Times New Roman" w:cs="Tahoma"/>
          <w:bdr w:val="none" w:sz="0" w:space="0" w:color="auto" w:frame="1"/>
        </w:rPr>
        <w:t xml:space="preserve"> or </w:t>
      </w:r>
      <w:r w:rsidRPr="00AB045C">
        <w:rPr>
          <w:rFonts w:eastAsia="Times New Roman" w:cs="Tahoma"/>
          <w:highlight w:val="yellow"/>
          <w:bdr w:val="none" w:sz="0" w:space="0" w:color="auto" w:frame="1"/>
        </w:rPr>
        <w:t>procedures</w:t>
      </w:r>
      <w:r w:rsidRPr="00AB045C">
        <w:rPr>
          <w:rFonts w:eastAsia="Times New Roman" w:cs="Tahoma"/>
          <w:bdr w:val="none" w:sz="0" w:space="0" w:color="auto" w:frame="1"/>
        </w:rPr>
        <w:t xml:space="preserve"> spread across </w:t>
      </w:r>
      <w:r w:rsidRPr="00AB045C">
        <w:rPr>
          <w:rFonts w:eastAsia="Times New Roman" w:cs="Tahoma"/>
          <w:highlight w:val="yellow"/>
          <w:bdr w:val="none" w:sz="0" w:space="0" w:color="auto" w:frame="1"/>
        </w:rPr>
        <w:t>10 reform areas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spanning the lifecycle of a typical business</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48169D" w:rsidRPr="00AB045C" w:rsidRDefault="008C3A32"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The 340 </w:t>
      </w:r>
      <w:r w:rsidRPr="00AB045C">
        <w:rPr>
          <w:rFonts w:eastAsia="Times New Roman" w:cs="Tahoma"/>
          <w:highlight w:val="yellow"/>
          <w:bdr w:val="none" w:sz="0" w:space="0" w:color="auto" w:frame="1"/>
        </w:rPr>
        <w:t>reform areas</w:t>
      </w:r>
      <w:r w:rsidRPr="00AB045C">
        <w:rPr>
          <w:rFonts w:eastAsia="Times New Roman" w:cs="Tahoma"/>
          <w:bdr w:val="none" w:sz="0" w:space="0" w:color="auto" w:frame="1"/>
        </w:rPr>
        <w:t xml:space="preserve"> are broadly under </w:t>
      </w:r>
      <w:r w:rsidRPr="00AB045C">
        <w:rPr>
          <w:rFonts w:eastAsia="Times New Roman" w:cs="Tahoma"/>
          <w:highlight w:val="yellow"/>
          <w:bdr w:val="none" w:sz="0" w:space="0" w:color="auto" w:frame="1"/>
        </w:rPr>
        <w:t>categories</w:t>
      </w:r>
      <w:r w:rsidRPr="00AB045C">
        <w:rPr>
          <w:rFonts w:eastAsia="Times New Roman" w:cs="Tahoma"/>
          <w:bdr w:val="none" w:sz="0" w:space="0" w:color="auto" w:frame="1"/>
        </w:rPr>
        <w:t xml:space="preserve"> including </w:t>
      </w:r>
      <w:r w:rsidR="0048169D" w:rsidRPr="00AB045C">
        <w:rPr>
          <w:rFonts w:eastAsia="Times New Roman" w:cs="Tahoma"/>
          <w:bdr w:val="none" w:sz="0" w:space="0" w:color="auto" w:frame="1"/>
        </w:rPr>
        <w:t>–</w:t>
      </w:r>
    </w:p>
    <w:p w:rsidR="0048169D" w:rsidRPr="00AB045C" w:rsidRDefault="008C3A32" w:rsidP="00AB045C">
      <w:pPr>
        <w:pStyle w:val="ListParagraph"/>
        <w:numPr>
          <w:ilvl w:val="0"/>
          <w:numId w:val="154"/>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construction permi</w:t>
      </w:r>
      <w:r w:rsidRPr="00AB045C">
        <w:rPr>
          <w:rFonts w:eastAsia="Times New Roman" w:cs="Tahoma"/>
          <w:bdr w:val="none" w:sz="0" w:space="0" w:color="auto" w:frame="1"/>
        </w:rPr>
        <w:t xml:space="preserve">t, </w:t>
      </w:r>
    </w:p>
    <w:p w:rsidR="0048169D" w:rsidRPr="00AB045C" w:rsidRDefault="008C3A32" w:rsidP="00AB045C">
      <w:pPr>
        <w:pStyle w:val="ListParagraph"/>
        <w:numPr>
          <w:ilvl w:val="0"/>
          <w:numId w:val="154"/>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environmental</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labour registration</w:t>
      </w:r>
      <w:r w:rsidRPr="00AB045C">
        <w:rPr>
          <w:rFonts w:eastAsia="Times New Roman" w:cs="Tahoma"/>
          <w:bdr w:val="none" w:sz="0" w:space="0" w:color="auto" w:frame="1"/>
        </w:rPr>
        <w:t>,</w:t>
      </w:r>
    </w:p>
    <w:p w:rsidR="0048169D" w:rsidRPr="00AB045C" w:rsidRDefault="008C3A32" w:rsidP="00AB045C">
      <w:pPr>
        <w:pStyle w:val="ListParagraph"/>
        <w:numPr>
          <w:ilvl w:val="0"/>
          <w:numId w:val="154"/>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obtaining</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electricity connection</w:t>
      </w:r>
      <w:r w:rsidRPr="00AB045C">
        <w:rPr>
          <w:rFonts w:eastAsia="Times New Roman" w:cs="Tahoma"/>
          <w:bdr w:val="none" w:sz="0" w:space="0" w:color="auto" w:frame="1"/>
        </w:rPr>
        <w:t xml:space="preserve">, </w:t>
      </w:r>
    </w:p>
    <w:p w:rsidR="0048169D" w:rsidRPr="00AB045C" w:rsidRDefault="008C3A32" w:rsidP="00AB045C">
      <w:pPr>
        <w:pStyle w:val="ListParagraph"/>
        <w:numPr>
          <w:ilvl w:val="0"/>
          <w:numId w:val="154"/>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online tax-return filing</w:t>
      </w:r>
      <w:r w:rsidRPr="00AB045C">
        <w:rPr>
          <w:rFonts w:eastAsia="Times New Roman" w:cs="Tahoma"/>
          <w:bdr w:val="none" w:sz="0" w:space="0" w:color="auto" w:frame="1"/>
        </w:rPr>
        <w:t xml:space="preserve">, </w:t>
      </w:r>
    </w:p>
    <w:p w:rsidR="0048169D" w:rsidRPr="00AB045C" w:rsidRDefault="008C3A32" w:rsidP="00AB045C">
      <w:pPr>
        <w:pStyle w:val="ListParagraph"/>
        <w:numPr>
          <w:ilvl w:val="0"/>
          <w:numId w:val="154"/>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inspection reform</w:t>
      </w:r>
      <w:r w:rsidRPr="00AB045C">
        <w:rPr>
          <w:rFonts w:eastAsia="Times New Roman" w:cs="Tahoma"/>
          <w:bdr w:val="none" w:sz="0" w:space="0" w:color="auto" w:frame="1"/>
        </w:rPr>
        <w:t xml:space="preserve">, </w:t>
      </w:r>
    </w:p>
    <w:p w:rsidR="0048169D" w:rsidRPr="00AB045C" w:rsidRDefault="008C3A32" w:rsidP="00AB045C">
      <w:pPr>
        <w:pStyle w:val="ListParagraph"/>
        <w:numPr>
          <w:ilvl w:val="0"/>
          <w:numId w:val="154"/>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access t</w:t>
      </w:r>
      <w:r w:rsidRPr="00AB045C">
        <w:rPr>
          <w:rFonts w:eastAsia="Times New Roman" w:cs="Tahoma"/>
          <w:bdr w:val="none" w:sz="0" w:space="0" w:color="auto" w:frame="1"/>
        </w:rPr>
        <w:t xml:space="preserve">o </w:t>
      </w:r>
      <w:r w:rsidRPr="00AB045C">
        <w:rPr>
          <w:rFonts w:eastAsia="Times New Roman" w:cs="Tahoma"/>
          <w:highlight w:val="yellow"/>
          <w:bdr w:val="none" w:sz="0" w:space="0" w:color="auto" w:frame="1"/>
        </w:rPr>
        <w:t>information</w:t>
      </w:r>
      <w:r w:rsidRPr="00AB045C">
        <w:rPr>
          <w:rFonts w:eastAsia="Times New Roman" w:cs="Tahoma"/>
          <w:bdr w:val="none" w:sz="0" w:space="0" w:color="auto" w:frame="1"/>
        </w:rPr>
        <w:t xml:space="preserve"> and transparency, </w:t>
      </w:r>
    </w:p>
    <w:p w:rsidR="0048169D" w:rsidRPr="00AB045C" w:rsidRDefault="008C3A32" w:rsidP="00AB045C">
      <w:pPr>
        <w:pStyle w:val="ListParagraph"/>
        <w:numPr>
          <w:ilvl w:val="0"/>
          <w:numId w:val="154"/>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single window</w:t>
      </w:r>
      <w:r w:rsidRPr="00AB045C">
        <w:rPr>
          <w:rFonts w:eastAsia="Times New Roman" w:cs="Tahoma"/>
          <w:bdr w:val="none" w:sz="0" w:space="0" w:color="auto" w:frame="1"/>
        </w:rPr>
        <w:t xml:space="preserve">, </w:t>
      </w:r>
    </w:p>
    <w:p w:rsidR="0048169D" w:rsidRPr="00AB045C" w:rsidRDefault="008C3A32" w:rsidP="00AB045C">
      <w:pPr>
        <w:pStyle w:val="ListParagraph"/>
        <w:numPr>
          <w:ilvl w:val="0"/>
          <w:numId w:val="154"/>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land availability</w:t>
      </w:r>
      <w:r w:rsidRPr="00AB045C">
        <w:rPr>
          <w:rFonts w:eastAsia="Times New Roman" w:cs="Tahoma"/>
          <w:bdr w:val="none" w:sz="0" w:space="0" w:color="auto" w:frame="1"/>
        </w:rPr>
        <w:t xml:space="preserve"> </w:t>
      </w:r>
    </w:p>
    <w:p w:rsidR="0048169D" w:rsidRPr="00AB045C" w:rsidRDefault="008C3A32" w:rsidP="00AB045C">
      <w:pPr>
        <w:pStyle w:val="ListParagraph"/>
        <w:numPr>
          <w:ilvl w:val="0"/>
          <w:numId w:val="154"/>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commercial dispute resolution</w:t>
      </w:r>
      <w:r w:rsidRPr="00AB045C">
        <w:rPr>
          <w:rFonts w:eastAsia="Times New Roman" w:cs="Tahoma"/>
          <w:bdr w:val="none" w:sz="0" w:space="0" w:color="auto" w:frame="1"/>
        </w:rPr>
        <w:t xml:space="preserve">.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exercise is aimed at promoting competition among states with a view to improve business climate to attract domestic as well as foreign investments.</w:t>
      </w:r>
    </w:p>
    <w:p w:rsidR="008C3A32" w:rsidRPr="00AB045C" w:rsidRDefault="008C3A32" w:rsidP="00AB045C">
      <w:pPr>
        <w:shd w:val="clear" w:color="auto" w:fill="FFFFFF"/>
        <w:spacing w:after="0" w:line="240" w:lineRule="auto"/>
        <w:textAlignment w:val="baseline"/>
        <w:rPr>
          <w:rFonts w:eastAsia="Times New Roman" w:cs="Tahoma"/>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w:t>
      </w:r>
      <w:r w:rsidRPr="00AB045C">
        <w:rPr>
          <w:rFonts w:eastAsia="Times New Roman" w:cs="Tahoma"/>
          <w:bdr w:val="none" w:sz="0" w:space="0" w:color="auto" w:frame="1"/>
        </w:rPr>
        <w:t>:</w:t>
      </w:r>
    </w:p>
    <w:p w:rsidR="008C3A32" w:rsidRPr="00AB045C" w:rsidRDefault="008C3A32" w:rsidP="00AB045C">
      <w:pPr>
        <w:numPr>
          <w:ilvl w:val="0"/>
          <w:numId w:val="6"/>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Andhra Pradesh</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Telangana</w:t>
      </w:r>
      <w:r w:rsidRPr="00AB045C">
        <w:rPr>
          <w:rFonts w:eastAsia="Times New Roman" w:cs="Tahoma"/>
          <w:bdr w:val="none" w:sz="0" w:space="0" w:color="auto" w:frame="1"/>
        </w:rPr>
        <w:t xml:space="preserve"> have </w:t>
      </w:r>
      <w:r w:rsidRPr="00AB045C">
        <w:rPr>
          <w:rFonts w:eastAsia="Times New Roman" w:cs="Tahoma"/>
          <w:highlight w:val="yellow"/>
          <w:bdr w:val="none" w:sz="0" w:space="0" w:color="auto" w:frame="1"/>
        </w:rPr>
        <w:t>jointly topped</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2016</w:t>
      </w:r>
      <w:r w:rsidRPr="00AB045C">
        <w:rPr>
          <w:rFonts w:eastAsia="Times New Roman" w:cs="Tahoma"/>
          <w:bdr w:val="none" w:sz="0" w:space="0" w:color="auto" w:frame="1"/>
        </w:rPr>
        <w:t xml:space="preserve"> all-India State/Union Territory-wise ease of doing business </w:t>
      </w:r>
      <w:r w:rsidRPr="00AB045C">
        <w:rPr>
          <w:rFonts w:eastAsia="Times New Roman" w:cs="Tahoma"/>
          <w:highlight w:val="yellow"/>
          <w:bdr w:val="none" w:sz="0" w:space="0" w:color="auto" w:frame="1"/>
        </w:rPr>
        <w:t>rankings</w:t>
      </w:r>
      <w:r w:rsidRPr="00AB045C">
        <w:rPr>
          <w:rFonts w:eastAsia="Times New Roman" w:cs="Tahoma"/>
          <w:bdr w:val="none" w:sz="0" w:space="0" w:color="auto" w:frame="1"/>
        </w:rPr>
        <w:t xml:space="preserve">, while </w:t>
      </w:r>
      <w:r w:rsidRPr="00AB045C">
        <w:rPr>
          <w:rFonts w:eastAsia="Times New Roman" w:cs="Tahoma"/>
          <w:highlight w:val="yellow"/>
          <w:bdr w:val="none" w:sz="0" w:space="0" w:color="auto" w:frame="1"/>
        </w:rPr>
        <w:t>last year’s topper</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Gujarat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slipped</w:t>
      </w:r>
      <w:r w:rsidRPr="00AB045C">
        <w:rPr>
          <w:rFonts w:eastAsia="Times New Roman" w:cs="Tahoma"/>
          <w:bdr w:val="none" w:sz="0" w:space="0" w:color="auto" w:frame="1"/>
        </w:rPr>
        <w:t xml:space="preserve"> to the </w:t>
      </w:r>
      <w:r w:rsidRPr="00AB045C">
        <w:rPr>
          <w:rFonts w:eastAsia="Times New Roman" w:cs="Tahoma"/>
          <w:highlight w:val="yellow"/>
          <w:bdr w:val="none" w:sz="0" w:space="0" w:color="auto" w:frame="1"/>
        </w:rPr>
        <w:t>third spot</w:t>
      </w:r>
      <w:r w:rsidRPr="00AB045C">
        <w:rPr>
          <w:rFonts w:eastAsia="Times New Roman" w:cs="Tahoma"/>
          <w:bdr w:val="none" w:sz="0" w:space="0" w:color="auto" w:frame="1"/>
        </w:rPr>
        <w:t>.</w:t>
      </w:r>
    </w:p>
    <w:p w:rsidR="008C3A32" w:rsidRPr="00AB045C" w:rsidRDefault="008C3A32" w:rsidP="00AB045C">
      <w:pPr>
        <w:numPr>
          <w:ilvl w:val="0"/>
          <w:numId w:val="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This year, </w:t>
      </w:r>
      <w:r w:rsidRPr="00AB045C">
        <w:rPr>
          <w:rFonts w:eastAsia="Times New Roman" w:cs="Tahoma"/>
          <w:highlight w:val="yellow"/>
          <w:bdr w:val="none" w:sz="0" w:space="0" w:color="auto" w:frame="1"/>
        </w:rPr>
        <w:t>four of the seven States</w:t>
      </w:r>
      <w:r w:rsidRPr="00AB045C">
        <w:rPr>
          <w:rFonts w:eastAsia="Times New Roman" w:cs="Tahoma"/>
          <w:bdr w:val="none" w:sz="0" w:space="0" w:color="auto" w:frame="1"/>
        </w:rPr>
        <w:t xml:space="preserve"> with the </w:t>
      </w:r>
      <w:r w:rsidRPr="00AB045C">
        <w:rPr>
          <w:rFonts w:eastAsia="Times New Roman" w:cs="Tahoma"/>
          <w:highlight w:val="yellow"/>
          <w:bdr w:val="none" w:sz="0" w:space="0" w:color="auto" w:frame="1"/>
        </w:rPr>
        <w:t>lowest income levels</w:t>
      </w:r>
      <w:r w:rsidRPr="00AB045C">
        <w:rPr>
          <w:rFonts w:eastAsia="Times New Roman" w:cs="Tahoma"/>
          <w:bdr w:val="none" w:sz="0" w:space="0" w:color="auto" w:frame="1"/>
        </w:rPr>
        <w:t xml:space="preserve"> in India have found a place in the </w:t>
      </w:r>
      <w:r w:rsidRPr="00AB045C">
        <w:rPr>
          <w:rFonts w:eastAsia="Times New Roman" w:cs="Tahoma"/>
          <w:highlight w:val="yellow"/>
          <w:bdr w:val="none" w:sz="0" w:space="0" w:color="auto" w:frame="1"/>
        </w:rPr>
        <w:t>top 10</w:t>
      </w:r>
      <w:r w:rsidRPr="00AB045C">
        <w:rPr>
          <w:rFonts w:eastAsia="Times New Roman" w:cs="Tahoma"/>
          <w:bdr w:val="none" w:sz="0" w:space="0" w:color="auto" w:frame="1"/>
        </w:rPr>
        <w:t xml:space="preserve">, while </w:t>
      </w:r>
      <w:r w:rsidRPr="00AB045C">
        <w:rPr>
          <w:rFonts w:eastAsia="Times New Roman" w:cs="Tahoma"/>
          <w:highlight w:val="yellow"/>
          <w:bdr w:val="none" w:sz="0" w:space="0" w:color="auto" w:frame="1"/>
        </w:rPr>
        <w:t>all the seven such States</w:t>
      </w:r>
      <w:r w:rsidRPr="00AB045C">
        <w:rPr>
          <w:rFonts w:eastAsia="Times New Roman" w:cs="Tahoma"/>
          <w:bdr w:val="none" w:sz="0" w:space="0" w:color="auto" w:frame="1"/>
        </w:rPr>
        <w:t xml:space="preserve"> had an </w:t>
      </w:r>
      <w:r w:rsidRPr="00AB045C">
        <w:rPr>
          <w:rFonts w:eastAsia="Times New Roman" w:cs="Tahoma"/>
          <w:highlight w:val="yellow"/>
          <w:bdr w:val="none" w:sz="0" w:space="0" w:color="auto" w:frame="1"/>
        </w:rPr>
        <w:t>implementation rate of over 75%.</w:t>
      </w:r>
    </w:p>
    <w:p w:rsidR="008C3A32" w:rsidRPr="00AB045C" w:rsidRDefault="008C3A32" w:rsidP="00AB045C">
      <w:pPr>
        <w:numPr>
          <w:ilvl w:val="0"/>
          <w:numId w:val="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These low-income States included Chhattisgarh (fourth rank), Madhya Pradesh (fifth), Jharkhand (seventh) and Rajasthan (eighth).</w:t>
      </w:r>
    </w:p>
    <w:p w:rsidR="008C3A32" w:rsidRPr="00AB045C" w:rsidRDefault="008C3A32" w:rsidP="00AB045C">
      <w:pPr>
        <w:numPr>
          <w:ilvl w:val="0"/>
          <w:numId w:val="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Among other major states, Odisha occupied 11th slot, followed by Punjab, Karnataka, Uttar Pradesh, West Bengal and Bihar, Himachal Pradesh, Tamil Nadu and Delhi.</w:t>
      </w:r>
    </w:p>
    <w:p w:rsidR="0002741E" w:rsidRPr="00AB045C" w:rsidRDefault="0002741E" w:rsidP="00AB045C">
      <w:pPr>
        <w:shd w:val="clear" w:color="auto" w:fill="FFFFFF"/>
        <w:spacing w:after="0" w:line="240" w:lineRule="auto"/>
        <w:textAlignment w:val="baseline"/>
        <w:rPr>
          <w:rFonts w:eastAsia="Times New Roman" w:cs="Tahoma"/>
          <w:bdr w:val="none" w:sz="0" w:space="0" w:color="auto" w:frame="1"/>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 xml:space="preserve">10th </w:t>
      </w:r>
      <w:r w:rsidRPr="00AB045C">
        <w:rPr>
          <w:rFonts w:eastAsia="Times New Roman" w:cs="Tahoma"/>
          <w:b/>
          <w:bCs/>
          <w:highlight w:val="yellow"/>
          <w:u w:val="single"/>
          <w:bdr w:val="none" w:sz="0" w:space="0" w:color="auto" w:frame="1"/>
        </w:rPr>
        <w:t>Indo-Nepal</w:t>
      </w:r>
      <w:r w:rsidRPr="00AB045C">
        <w:rPr>
          <w:rFonts w:eastAsia="Times New Roman" w:cs="Tahoma"/>
          <w:b/>
          <w:bCs/>
          <w:u w:val="single"/>
          <w:bdr w:val="none" w:sz="0" w:space="0" w:color="auto" w:frame="1"/>
        </w:rPr>
        <w:t xml:space="preserve"> Joint </w:t>
      </w:r>
      <w:r w:rsidRPr="00AB045C">
        <w:rPr>
          <w:rFonts w:eastAsia="Times New Roman" w:cs="Tahoma"/>
          <w:b/>
          <w:bCs/>
          <w:highlight w:val="green"/>
          <w:u w:val="single"/>
          <w:bdr w:val="none" w:sz="0" w:space="0" w:color="auto" w:frame="1"/>
        </w:rPr>
        <w:t>Exercise</w:t>
      </w:r>
      <w:r w:rsidRPr="00AB045C">
        <w:rPr>
          <w:rFonts w:eastAsia="Times New Roman" w:cs="Tahoma"/>
          <w:b/>
          <w:bCs/>
          <w:u w:val="single"/>
          <w:bdr w:val="none" w:sz="0" w:space="0" w:color="auto" w:frame="1"/>
        </w:rPr>
        <w:t xml:space="preserve"> </w:t>
      </w:r>
      <w:r w:rsidRPr="00AB045C">
        <w:rPr>
          <w:rFonts w:eastAsia="Times New Roman" w:cs="Tahoma"/>
          <w:b/>
          <w:bCs/>
          <w:highlight w:val="green"/>
          <w:u w:val="single"/>
          <w:bdr w:val="none" w:sz="0" w:space="0" w:color="auto" w:frame="1"/>
        </w:rPr>
        <w:t>Surya Kiran</w:t>
      </w:r>
      <w:r w:rsidRPr="00AB045C">
        <w:rPr>
          <w:rFonts w:eastAsia="Times New Roman" w:cs="Tahoma"/>
          <w:b/>
          <w:bCs/>
          <w:u w:val="single"/>
          <w:bdr w:val="none" w:sz="0" w:space="0" w:color="auto" w:frame="1"/>
        </w:rPr>
        <w:t xml:space="preserve"> Commences</w:t>
      </w:r>
    </w:p>
    <w:p w:rsidR="008C3A32" w:rsidRPr="00AB045C" w:rsidRDefault="008C3A32" w:rsidP="00AB045C">
      <w:pPr>
        <w:numPr>
          <w:ilvl w:val="0"/>
          <w:numId w:val="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Indo-Nepal Joint </w:t>
      </w:r>
      <w:r w:rsidRPr="00AB045C">
        <w:rPr>
          <w:rFonts w:eastAsia="Times New Roman" w:cs="Tahoma"/>
          <w:highlight w:val="green"/>
          <w:bdr w:val="none" w:sz="0" w:space="0" w:color="auto" w:frame="1"/>
        </w:rPr>
        <w:t>Military</w:t>
      </w:r>
      <w:r w:rsidRPr="00AB045C">
        <w:rPr>
          <w:rFonts w:eastAsia="Times New Roman" w:cs="Tahoma"/>
          <w:bdr w:val="none" w:sz="0" w:space="0" w:color="auto" w:frame="1"/>
        </w:rPr>
        <w:t xml:space="preserve"> Exercise </w:t>
      </w:r>
      <w:r w:rsidRPr="00AB045C">
        <w:rPr>
          <w:rFonts w:eastAsia="Times New Roman" w:cs="Tahoma"/>
          <w:highlight w:val="yellow"/>
          <w:bdr w:val="none" w:sz="0" w:space="0" w:color="auto" w:frame="1"/>
        </w:rPr>
        <w:t>Surya Kiran-X</w:t>
      </w:r>
      <w:r w:rsidRPr="00AB045C">
        <w:rPr>
          <w:rFonts w:eastAsia="Times New Roman" w:cs="Tahoma"/>
          <w:bdr w:val="none" w:sz="0" w:space="0" w:color="auto" w:frame="1"/>
        </w:rPr>
        <w:t xml:space="preserve"> has commenced at Army Battle School, Saljhandi, Nepal.</w:t>
      </w:r>
    </w:p>
    <w:p w:rsidR="008C3A32" w:rsidRPr="00AB045C" w:rsidRDefault="008C3A32" w:rsidP="00AB045C">
      <w:pPr>
        <w:numPr>
          <w:ilvl w:val="0"/>
          <w:numId w:val="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Surya Kiran series of Exercises are being conducted annually, alternatively in Nepal and India. Notably </w:t>
      </w:r>
      <w:r w:rsidRPr="00AB045C">
        <w:rPr>
          <w:rFonts w:eastAsia="Times New Roman" w:cs="Tahoma"/>
          <w:highlight w:val="yellow"/>
          <w:bdr w:val="none" w:sz="0" w:space="0" w:color="auto" w:frame="1"/>
        </w:rPr>
        <w:t>in the series of military training exercises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undertaken</w:t>
      </w:r>
      <w:r w:rsidRPr="00AB045C">
        <w:rPr>
          <w:rFonts w:eastAsia="Times New Roman" w:cs="Tahoma"/>
          <w:bdr w:val="none" w:sz="0" w:space="0" w:color="auto" w:frame="1"/>
        </w:rPr>
        <w:t xml:space="preserve"> by </w:t>
      </w:r>
      <w:r w:rsidRPr="00AB045C">
        <w:rPr>
          <w:rFonts w:eastAsia="Times New Roman" w:cs="Tahoma"/>
          <w:highlight w:val="yellow"/>
          <w:bdr w:val="none" w:sz="0" w:space="0" w:color="auto" w:frame="1"/>
        </w:rPr>
        <w:t>India</w:t>
      </w:r>
      <w:r w:rsidRPr="00AB045C">
        <w:rPr>
          <w:rFonts w:eastAsia="Times New Roman" w:cs="Tahoma"/>
          <w:bdr w:val="none" w:sz="0" w:space="0" w:color="auto" w:frame="1"/>
        </w:rPr>
        <w:t xml:space="preserve"> with </w:t>
      </w:r>
      <w:r w:rsidRPr="00AB045C">
        <w:rPr>
          <w:rFonts w:eastAsia="Times New Roman" w:cs="Tahoma"/>
          <w:highlight w:val="yellow"/>
          <w:bdr w:val="none" w:sz="0" w:space="0" w:color="auto" w:frame="1"/>
        </w:rPr>
        <w:t>various countries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Surya</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Kiran series</w:t>
      </w:r>
      <w:r w:rsidRPr="00AB045C">
        <w:rPr>
          <w:rFonts w:eastAsia="Times New Roman" w:cs="Tahoma"/>
          <w:bdr w:val="none" w:sz="0" w:space="0" w:color="auto" w:frame="1"/>
        </w:rPr>
        <w:t xml:space="preserve"> with </w:t>
      </w:r>
      <w:r w:rsidRPr="00AB045C">
        <w:rPr>
          <w:rFonts w:eastAsia="Times New Roman" w:cs="Tahoma"/>
          <w:highlight w:val="yellow"/>
          <w:bdr w:val="none" w:sz="0" w:space="0" w:color="auto" w:frame="1"/>
        </w:rPr>
        <w:t>Nepal</w:t>
      </w:r>
      <w:r w:rsidRPr="00AB045C">
        <w:rPr>
          <w:rFonts w:eastAsia="Times New Roman" w:cs="Tahoma"/>
          <w:bdr w:val="none" w:sz="0" w:space="0" w:color="auto" w:frame="1"/>
        </w:rPr>
        <w:t xml:space="preserve"> is the </w:t>
      </w:r>
      <w:r w:rsidRPr="00AB045C">
        <w:rPr>
          <w:rFonts w:eastAsia="Times New Roman" w:cs="Tahoma"/>
          <w:highlight w:val="yellow"/>
          <w:bdr w:val="none" w:sz="0" w:space="0" w:color="auto" w:frame="1"/>
        </w:rPr>
        <w:t>largest in terms of troop’s participation</w:t>
      </w:r>
      <w:r w:rsidRPr="00AB045C">
        <w:rPr>
          <w:rFonts w:eastAsia="Times New Roman" w:cs="Tahoma"/>
          <w:bdr w:val="none" w:sz="0" w:space="0" w:color="auto" w:frame="1"/>
        </w:rPr>
        <w:t>.</w:t>
      </w:r>
    </w:p>
    <w:p w:rsidR="008C3A32" w:rsidRPr="00AB045C" w:rsidRDefault="008C3A32" w:rsidP="00AB045C">
      <w:pPr>
        <w:numPr>
          <w:ilvl w:val="0"/>
          <w:numId w:val="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aim of this exercise is to conduct battalion level joint training with emphasis on Counter Terrorism in mountainous terrain. Aspects of Disaster Management have also been included in the exercise.</w:t>
      </w:r>
    </w:p>
    <w:p w:rsidR="008C3A32" w:rsidRPr="00AB045C" w:rsidRDefault="008C3A32" w:rsidP="00AB045C">
      <w:pPr>
        <w:numPr>
          <w:ilvl w:val="0"/>
          <w:numId w:val="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Joint Battalion Level Exercise will enhance defence co-operation and relations between the two nations. It is an ideal platform for the contingent of both nations to share their experience and gain mutually. The Exercise will be yet another step towards taking traditional friendship between the two nations to greater heights.</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26"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green"/>
          <w:u w:val="single"/>
          <w:bdr w:val="none" w:sz="0" w:space="0" w:color="auto" w:frame="1"/>
        </w:rPr>
        <w:t>Rashtriya Ekta Diwas</w:t>
      </w:r>
    </w:p>
    <w:p w:rsidR="008C3A32" w:rsidRPr="00AB045C" w:rsidRDefault="008C3A32" w:rsidP="00AB045C">
      <w:pPr>
        <w:numPr>
          <w:ilvl w:val="0"/>
          <w:numId w:val="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Rashtriya Ekta Diwas was observed on 31</w:t>
      </w:r>
      <w:r w:rsidRPr="00AB045C">
        <w:rPr>
          <w:rFonts w:eastAsia="Times New Roman" w:cs="Tahoma"/>
          <w:bdr w:val="none" w:sz="0" w:space="0" w:color="auto" w:frame="1"/>
          <w:vertAlign w:val="superscript"/>
        </w:rPr>
        <w:t>st</w:t>
      </w:r>
      <w:r w:rsidRPr="00AB045C">
        <w:rPr>
          <w:rFonts w:eastAsia="Times New Roman" w:cs="Tahoma"/>
          <w:bdr w:val="none" w:sz="0" w:space="0" w:color="auto" w:frame="1"/>
        </w:rPr>
        <w:t xml:space="preserve"> October across the nation. It marks the occasion of the </w:t>
      </w:r>
      <w:r w:rsidRPr="00AB045C">
        <w:rPr>
          <w:rFonts w:eastAsia="Times New Roman" w:cs="Tahoma"/>
          <w:highlight w:val="green"/>
          <w:bdr w:val="none" w:sz="0" w:space="0" w:color="auto" w:frame="1"/>
        </w:rPr>
        <w:t>birth anniversary</w:t>
      </w:r>
      <w:r w:rsidRPr="00AB045C">
        <w:rPr>
          <w:rFonts w:eastAsia="Times New Roman" w:cs="Tahoma"/>
          <w:bdr w:val="none" w:sz="0" w:space="0" w:color="auto" w:frame="1"/>
        </w:rPr>
        <w:t xml:space="preserve"> of </w:t>
      </w:r>
      <w:r w:rsidRPr="00AB045C">
        <w:rPr>
          <w:rFonts w:eastAsia="Times New Roman" w:cs="Tahoma"/>
          <w:highlight w:val="green"/>
          <w:bdr w:val="none" w:sz="0" w:space="0" w:color="auto" w:frame="1"/>
        </w:rPr>
        <w:t>Sardar Vallabhbhai Patel</w:t>
      </w:r>
      <w:r w:rsidRPr="00AB045C">
        <w:rPr>
          <w:rFonts w:eastAsia="Times New Roman" w:cs="Tahoma"/>
          <w:bdr w:val="none" w:sz="0" w:space="0" w:color="auto" w:frame="1"/>
        </w:rPr>
        <w:t>.</w:t>
      </w:r>
    </w:p>
    <w:p w:rsidR="008C3A32" w:rsidRPr="00AB045C" w:rsidRDefault="008C3A32" w:rsidP="00AB045C">
      <w:pPr>
        <w:numPr>
          <w:ilvl w:val="0"/>
          <w:numId w:val="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theme this year is Integration of India.</w:t>
      </w:r>
    </w:p>
    <w:p w:rsidR="008C3A32" w:rsidRPr="00AB045C" w:rsidRDefault="008C3A32" w:rsidP="00AB045C">
      <w:pPr>
        <w:numPr>
          <w:ilvl w:val="0"/>
          <w:numId w:val="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government had last year decided to observe Sardar Patel Jayanti Day as Ekta Diwas. This occasion provides an opportunity to re-affirm the inherent strength and resilience of the nation to withstand the threats to its unity, integrity and security.</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02 November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ODF status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State of </w:t>
      </w:r>
      <w:r w:rsidRPr="00AB045C">
        <w:rPr>
          <w:rFonts w:eastAsia="Times New Roman" w:cs="Tahoma"/>
          <w:highlight w:val="yellow"/>
          <w:bdr w:val="none" w:sz="0" w:space="0" w:color="auto" w:frame="1"/>
        </w:rPr>
        <w:t>Kerala</w:t>
      </w:r>
      <w:r w:rsidRPr="00AB045C">
        <w:rPr>
          <w:rFonts w:eastAsia="Times New Roman" w:cs="Tahoma"/>
          <w:bdr w:val="none" w:sz="0" w:space="0" w:color="auto" w:frame="1"/>
        </w:rPr>
        <w:t xml:space="preserve"> has become the </w:t>
      </w:r>
      <w:r w:rsidRPr="00AB045C">
        <w:rPr>
          <w:rFonts w:eastAsia="Times New Roman" w:cs="Tahoma"/>
          <w:highlight w:val="yellow"/>
          <w:bdr w:val="none" w:sz="0" w:space="0" w:color="auto" w:frame="1"/>
        </w:rPr>
        <w:t>third State</w:t>
      </w:r>
      <w:r w:rsidRPr="00AB045C">
        <w:rPr>
          <w:rFonts w:eastAsia="Times New Roman" w:cs="Tahoma"/>
          <w:bdr w:val="none" w:sz="0" w:space="0" w:color="auto" w:frame="1"/>
        </w:rPr>
        <w:t xml:space="preserve"> overall and the largest State so far to be </w:t>
      </w:r>
      <w:r w:rsidRPr="00AB045C">
        <w:rPr>
          <w:rFonts w:eastAsia="Times New Roman" w:cs="Tahoma"/>
          <w:highlight w:val="yellow"/>
          <w:bdr w:val="none" w:sz="0" w:space="0" w:color="auto" w:frame="1"/>
        </w:rPr>
        <w:t>declared</w:t>
      </w:r>
      <w:r w:rsidRPr="00AB045C">
        <w:rPr>
          <w:rFonts w:eastAsia="Times New Roman" w:cs="Tahoma"/>
          <w:bdr w:val="none" w:sz="0" w:space="0" w:color="auto" w:frame="1"/>
        </w:rPr>
        <w:t xml:space="preserve"> Open Defecation Free (</w:t>
      </w:r>
      <w:r w:rsidRPr="00AB045C">
        <w:rPr>
          <w:rFonts w:eastAsia="Times New Roman" w:cs="Tahoma"/>
          <w:highlight w:val="yellow"/>
          <w:bdr w:val="none" w:sz="0" w:space="0" w:color="auto" w:frame="1"/>
        </w:rPr>
        <w:t>ODF</w:t>
      </w:r>
      <w:r w:rsidRPr="00AB045C">
        <w:rPr>
          <w:rFonts w:eastAsia="Times New Roman" w:cs="Tahoma"/>
          <w:bdr w:val="none" w:sz="0" w:space="0" w:color="auto" w:frame="1"/>
        </w:rPr>
        <w:t>) under the Swachh Bharat Mission (</w:t>
      </w:r>
      <w:r w:rsidRPr="00AB045C">
        <w:rPr>
          <w:rFonts w:eastAsia="Times New Roman" w:cs="Tahoma"/>
          <w:highlight w:val="yellow"/>
          <w:bdr w:val="none" w:sz="0" w:space="0" w:color="auto" w:frame="1"/>
        </w:rPr>
        <w:t>SBM</w:t>
      </w:r>
      <w:r w:rsidRPr="00AB045C">
        <w:rPr>
          <w:rFonts w:eastAsia="Times New Roman" w:cs="Tahoma"/>
          <w:bdr w:val="none" w:sz="0" w:space="0" w:color="auto" w:frame="1"/>
        </w:rPr>
        <w:t>) (</w:t>
      </w:r>
      <w:r w:rsidRPr="00AB045C">
        <w:rPr>
          <w:rFonts w:eastAsia="Times New Roman" w:cs="Tahoma"/>
          <w:highlight w:val="yellow"/>
          <w:bdr w:val="none" w:sz="0" w:space="0" w:color="auto" w:frame="1"/>
        </w:rPr>
        <w:t>Gramin</w:t>
      </w:r>
      <w:r w:rsidRPr="00AB045C">
        <w:rPr>
          <w:rFonts w:eastAsia="Times New Roman" w:cs="Tahoma"/>
          <w:bdr w:val="none" w:sz="0" w:space="0" w:color="auto" w:frame="1"/>
        </w:rPr>
        <w:t>).</w:t>
      </w:r>
    </w:p>
    <w:p w:rsidR="008C3A32" w:rsidRPr="00AB045C" w:rsidRDefault="008C3A32" w:rsidP="00AB045C">
      <w:pPr>
        <w:numPr>
          <w:ilvl w:val="0"/>
          <w:numId w:val="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With this, all 14 districts, 152 blocks, 940 Gram Panchayats and 2117 villages of the State have been declared free from open defecation.</w:t>
      </w:r>
    </w:p>
    <w:p w:rsidR="008C3A32" w:rsidRPr="00AB045C" w:rsidRDefault="008C3A32" w:rsidP="00AB045C">
      <w:pPr>
        <w:numPr>
          <w:ilvl w:val="0"/>
          <w:numId w:val="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Freedom from open defecation has been proven to lead to significant health benefits in terms of incidences of water-borne diseases, especially in children, and provide safety and dignity for all, especially women and senior citizens.</w:t>
      </w:r>
    </w:p>
    <w:p w:rsidR="008C3A32" w:rsidRPr="00AB045C" w:rsidRDefault="008C3A32" w:rsidP="00AB045C">
      <w:pPr>
        <w:numPr>
          <w:ilvl w:val="0"/>
          <w:numId w:val="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Previously, </w:t>
      </w:r>
      <w:r w:rsidRPr="00AB045C">
        <w:rPr>
          <w:rFonts w:eastAsia="Times New Roman" w:cs="Tahoma"/>
          <w:highlight w:val="yellow"/>
          <w:bdr w:val="none" w:sz="0" w:space="0" w:color="auto" w:frame="1"/>
        </w:rPr>
        <w:t>Sikkim</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Himachal Pradesh</w:t>
      </w:r>
      <w:r w:rsidRPr="00AB045C">
        <w:rPr>
          <w:rFonts w:eastAsia="Times New Roman" w:cs="Tahoma"/>
          <w:bdr w:val="none" w:sz="0" w:space="0" w:color="auto" w:frame="1"/>
        </w:rPr>
        <w:t xml:space="preserve"> were </w:t>
      </w:r>
      <w:r w:rsidRPr="00AB045C">
        <w:rPr>
          <w:rFonts w:eastAsia="Times New Roman" w:cs="Tahoma"/>
          <w:highlight w:val="yellow"/>
          <w:bdr w:val="none" w:sz="0" w:space="0" w:color="auto" w:frame="1"/>
        </w:rPr>
        <w:t>declared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ODF</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572959" w:rsidRPr="00AB045C" w:rsidRDefault="00572959"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Swachh Bharat Mission (</w:t>
      </w:r>
      <w:r w:rsidRPr="00AB045C">
        <w:rPr>
          <w:rFonts w:eastAsia="Times New Roman" w:cs="Tahoma"/>
          <w:highlight w:val="yellow"/>
          <w:bdr w:val="none" w:sz="0" w:space="0" w:color="auto" w:frame="1"/>
        </w:rPr>
        <w:t>SBM</w:t>
      </w:r>
      <w:r w:rsidRPr="00AB045C">
        <w:rPr>
          <w:rFonts w:eastAsia="Times New Roman" w:cs="Tahoma"/>
          <w:bdr w:val="none" w:sz="0" w:space="0" w:color="auto" w:frame="1"/>
        </w:rPr>
        <w:t>) (</w:t>
      </w:r>
      <w:r w:rsidRPr="00AB045C">
        <w:rPr>
          <w:rFonts w:eastAsia="Times New Roman" w:cs="Tahoma"/>
          <w:highlight w:val="yellow"/>
          <w:bdr w:val="none" w:sz="0" w:space="0" w:color="auto" w:frame="1"/>
        </w:rPr>
        <w:t>Gramin</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Swachh Bharat Mission</w:t>
      </w:r>
      <w:r w:rsidRPr="00AB045C">
        <w:rPr>
          <w:rFonts w:eastAsia="Times New Roman" w:cs="Tahoma"/>
          <w:bdr w:val="none" w:sz="0" w:space="0" w:color="auto" w:frame="1"/>
        </w:rPr>
        <w:t xml:space="preserve">, launched in October 2014, consists of </w:t>
      </w:r>
      <w:r w:rsidRPr="00AB045C">
        <w:rPr>
          <w:rFonts w:eastAsia="Times New Roman" w:cs="Tahoma"/>
          <w:highlight w:val="yellow"/>
          <w:bdr w:val="none" w:sz="0" w:space="0" w:color="auto" w:frame="1"/>
        </w:rPr>
        <w:t>two sub-missions</w:t>
      </w:r>
      <w:r w:rsidRPr="00AB045C">
        <w:rPr>
          <w:rFonts w:eastAsia="Times New Roman" w:cs="Tahoma"/>
          <w:bdr w:val="none" w:sz="0" w:space="0" w:color="auto" w:frame="1"/>
        </w:rPr>
        <w:t xml:space="preserve"> – the Swachh Bharat Mission (</w:t>
      </w:r>
      <w:r w:rsidRPr="00AB045C">
        <w:rPr>
          <w:rFonts w:eastAsia="Times New Roman" w:cs="Tahoma"/>
          <w:highlight w:val="yellow"/>
          <w:bdr w:val="none" w:sz="0" w:space="0" w:color="auto" w:frame="1"/>
        </w:rPr>
        <w:t>Gramin</w:t>
      </w:r>
      <w:r w:rsidRPr="00AB045C">
        <w:rPr>
          <w:rFonts w:eastAsia="Times New Roman" w:cs="Tahoma"/>
          <w:bdr w:val="none" w:sz="0" w:space="0" w:color="auto" w:frame="1"/>
        </w:rPr>
        <w:t>) (SBM-G), which will be implemented in rural areas, and the Swachh Bharat Mission (</w:t>
      </w:r>
      <w:r w:rsidRPr="00AB045C">
        <w:rPr>
          <w:rFonts w:eastAsia="Times New Roman" w:cs="Tahoma"/>
          <w:highlight w:val="yellow"/>
          <w:bdr w:val="none" w:sz="0" w:space="0" w:color="auto" w:frame="1"/>
        </w:rPr>
        <w:t>Urban</w:t>
      </w:r>
      <w:r w:rsidRPr="00AB045C">
        <w:rPr>
          <w:rFonts w:eastAsia="Times New Roman" w:cs="Tahoma"/>
          <w:bdr w:val="none" w:sz="0" w:space="0" w:color="auto" w:frame="1"/>
        </w:rPr>
        <w:t>), which will be implemented in urban areas.</w:t>
      </w:r>
    </w:p>
    <w:p w:rsidR="008C3A32" w:rsidRPr="00AB045C" w:rsidRDefault="008C3A32" w:rsidP="00AB045C">
      <w:pPr>
        <w:numPr>
          <w:ilvl w:val="0"/>
          <w:numId w:val="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 xml:space="preserve">SBM-G seeks to eliminate open defecation in rural areas by 2019 through </w:t>
      </w:r>
      <w:r w:rsidRPr="00AB045C">
        <w:rPr>
          <w:rFonts w:eastAsia="Times New Roman" w:cs="Tahoma"/>
          <w:highlight w:val="yellow"/>
          <w:bdr w:val="none" w:sz="0" w:space="0" w:color="auto" w:frame="1"/>
        </w:rPr>
        <w:t>improving access to</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sanitation</w:t>
      </w:r>
      <w:r w:rsidRPr="00AB045C">
        <w:rPr>
          <w:rFonts w:eastAsia="Times New Roman" w:cs="Tahoma"/>
          <w:bdr w:val="none" w:sz="0" w:space="0" w:color="auto" w:frame="1"/>
        </w:rPr>
        <w:t xml:space="preserve">. It also seeks to </w:t>
      </w:r>
      <w:r w:rsidRPr="00AB045C">
        <w:rPr>
          <w:rFonts w:eastAsia="Times New Roman" w:cs="Tahoma"/>
          <w:highlight w:val="yellow"/>
          <w:bdr w:val="none" w:sz="0" w:space="0" w:color="auto" w:frame="1"/>
        </w:rPr>
        <w:t>generate awareness</w:t>
      </w:r>
      <w:r w:rsidRPr="00AB045C">
        <w:rPr>
          <w:rFonts w:eastAsia="Times New Roman" w:cs="Tahoma"/>
          <w:bdr w:val="none" w:sz="0" w:space="0" w:color="auto" w:frame="1"/>
        </w:rPr>
        <w:t xml:space="preserve"> to motivate communities to </w:t>
      </w:r>
      <w:r w:rsidRPr="00AB045C">
        <w:rPr>
          <w:rFonts w:eastAsia="Times New Roman" w:cs="Tahoma"/>
          <w:highlight w:val="yellow"/>
          <w:bdr w:val="none" w:sz="0" w:space="0" w:color="auto" w:frame="1"/>
        </w:rPr>
        <w:t>adopt sustainable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sanitation practices</w:t>
      </w:r>
      <w:r w:rsidRPr="00AB045C">
        <w:rPr>
          <w:rFonts w:eastAsia="Times New Roman" w:cs="Tahoma"/>
          <w:bdr w:val="none" w:sz="0" w:space="0" w:color="auto" w:frame="1"/>
        </w:rPr>
        <w:t xml:space="preserve">, and encourage the </w:t>
      </w:r>
      <w:r w:rsidRPr="00AB045C">
        <w:rPr>
          <w:rFonts w:eastAsia="Times New Roman" w:cs="Tahoma"/>
          <w:highlight w:val="yellow"/>
          <w:bdr w:val="none" w:sz="0" w:space="0" w:color="auto" w:frame="1"/>
        </w:rPr>
        <w:t>use of appropriate technologies for sanitation</w:t>
      </w:r>
      <w:r w:rsidRPr="00AB045C">
        <w:rPr>
          <w:rFonts w:eastAsia="Times New Roman" w:cs="Tahoma"/>
          <w:bdr w:val="none" w:sz="0" w:space="0" w:color="auto" w:frame="1"/>
        </w:rPr>
        <w:t>.</w:t>
      </w:r>
    </w:p>
    <w:p w:rsidR="00572959" w:rsidRPr="00AB045C" w:rsidRDefault="008C3A32" w:rsidP="00AB045C">
      <w:pPr>
        <w:numPr>
          <w:ilvl w:val="0"/>
          <w:numId w:val="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SBM-Gramin mainly focuses on ensuring the </w:t>
      </w:r>
      <w:r w:rsidRPr="00AB045C">
        <w:rPr>
          <w:rFonts w:eastAsia="Times New Roman" w:cs="Tahoma"/>
          <w:highlight w:val="yellow"/>
          <w:bdr w:val="none" w:sz="0" w:space="0" w:color="auto" w:frame="1"/>
        </w:rPr>
        <w:t>use of toilets</w:t>
      </w:r>
      <w:r w:rsidRPr="00AB045C">
        <w:rPr>
          <w:rFonts w:eastAsia="Times New Roman" w:cs="Tahoma"/>
          <w:bdr w:val="none" w:sz="0" w:space="0" w:color="auto" w:frame="1"/>
        </w:rPr>
        <w:t xml:space="preserve">, besides their </w:t>
      </w:r>
      <w:r w:rsidRPr="00AB045C">
        <w:rPr>
          <w:rFonts w:eastAsia="Times New Roman" w:cs="Tahoma"/>
          <w:highlight w:val="yellow"/>
          <w:bdr w:val="none" w:sz="0" w:space="0" w:color="auto" w:frame="1"/>
        </w:rPr>
        <w:t>construction</w:t>
      </w:r>
      <w:r w:rsidRPr="00AB045C">
        <w:rPr>
          <w:rFonts w:eastAsia="Times New Roman" w:cs="Tahoma"/>
          <w:bdr w:val="none" w:sz="0" w:space="0" w:color="auto" w:frame="1"/>
        </w:rPr>
        <w:t xml:space="preserve">. </w:t>
      </w:r>
    </w:p>
    <w:p w:rsidR="008C3A32" w:rsidRPr="00AB045C" w:rsidRDefault="008C3A32" w:rsidP="00AB045C">
      <w:pPr>
        <w:numPr>
          <w:ilvl w:val="0"/>
          <w:numId w:val="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States and their </w:t>
      </w:r>
      <w:r w:rsidRPr="00AB045C">
        <w:rPr>
          <w:rFonts w:eastAsia="Times New Roman" w:cs="Tahoma"/>
          <w:highlight w:val="yellow"/>
          <w:bdr w:val="none" w:sz="0" w:space="0" w:color="auto" w:frame="1"/>
        </w:rPr>
        <w:t>implementing agencies</w:t>
      </w:r>
      <w:r w:rsidRPr="00AB045C">
        <w:rPr>
          <w:rFonts w:eastAsia="Times New Roman" w:cs="Tahoma"/>
          <w:bdr w:val="none" w:sz="0" w:space="0" w:color="auto" w:frame="1"/>
        </w:rPr>
        <w:t xml:space="preserve"> will be given </w:t>
      </w:r>
      <w:r w:rsidRPr="00AB045C">
        <w:rPr>
          <w:rFonts w:eastAsia="Times New Roman" w:cs="Tahoma"/>
          <w:highlight w:val="yellow"/>
          <w:bdr w:val="none" w:sz="0" w:space="0" w:color="auto" w:frame="1"/>
        </w:rPr>
        <w:t>incentives</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meeting performance standards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reducing open defecation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sustaining</w:t>
      </w:r>
      <w:r w:rsidRPr="00AB045C">
        <w:rPr>
          <w:rFonts w:eastAsia="Times New Roman" w:cs="Tahoma"/>
          <w:bdr w:val="none" w:sz="0" w:space="0" w:color="auto" w:frame="1"/>
        </w:rPr>
        <w:t xml:space="preserve"> their </w:t>
      </w:r>
      <w:r w:rsidRPr="00AB045C">
        <w:rPr>
          <w:rFonts w:eastAsia="Times New Roman" w:cs="Tahoma"/>
          <w:highlight w:val="yellow"/>
          <w:bdr w:val="none" w:sz="0" w:space="0" w:color="auto" w:frame="1"/>
        </w:rPr>
        <w:t>open defecation-free status</w:t>
      </w:r>
      <w:r w:rsidRPr="00AB045C">
        <w:rPr>
          <w:rFonts w:eastAsia="Times New Roman" w:cs="Tahoma"/>
          <w:bdr w:val="none" w:sz="0" w:space="0" w:color="auto" w:frame="1"/>
        </w:rPr>
        <w:t xml:space="preserve"> and improving solid and liquid waste management in rural areas.</w:t>
      </w:r>
    </w:p>
    <w:p w:rsidR="008C3A32" w:rsidRPr="00AB045C" w:rsidRDefault="008C3A32" w:rsidP="00AB045C">
      <w:pPr>
        <w:numPr>
          <w:ilvl w:val="0"/>
          <w:numId w:val="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World Bank</w:t>
      </w:r>
      <w:r w:rsidRPr="00AB045C">
        <w:rPr>
          <w:rFonts w:eastAsia="Times New Roman" w:cs="Tahoma"/>
          <w:bdr w:val="none" w:sz="0" w:space="0" w:color="auto" w:frame="1"/>
        </w:rPr>
        <w:t xml:space="preserve"> will also provide a $25-million </w:t>
      </w:r>
      <w:r w:rsidRPr="00AB045C">
        <w:rPr>
          <w:rFonts w:eastAsia="Times New Roman" w:cs="Tahoma"/>
          <w:highlight w:val="yellow"/>
          <w:bdr w:val="none" w:sz="0" w:space="0" w:color="auto" w:frame="1"/>
        </w:rPr>
        <w:t>technical assistance</w:t>
      </w:r>
      <w:r w:rsidRPr="00AB045C">
        <w:rPr>
          <w:rFonts w:eastAsia="Times New Roman" w:cs="Tahoma"/>
          <w:bdr w:val="none" w:sz="0" w:space="0" w:color="auto" w:frame="1"/>
        </w:rPr>
        <w:t xml:space="preserve"> for building the capacity of select State governments.</w:t>
      </w:r>
    </w:p>
    <w:p w:rsidR="00652E14" w:rsidRPr="00AB045C" w:rsidRDefault="00652E14" w:rsidP="00AB045C">
      <w:pPr>
        <w:shd w:val="clear" w:color="auto" w:fill="FFFFFF"/>
        <w:spacing w:after="0" w:line="240" w:lineRule="auto"/>
        <w:textAlignment w:val="baseline"/>
        <w:rPr>
          <w:rFonts w:eastAsia="Times New Roman" w:cs="Tahoma"/>
          <w:bdr w:val="none" w:sz="0" w:space="0" w:color="auto" w:frame="1"/>
        </w:rPr>
      </w:pPr>
    </w:p>
    <w:p w:rsidR="00CC7AA5" w:rsidRPr="00AB045C" w:rsidRDefault="00CC7AA5" w:rsidP="00AB045C">
      <w:pPr>
        <w:shd w:val="clear" w:color="auto" w:fill="FFFFFF"/>
        <w:spacing w:after="0" w:line="240" w:lineRule="auto"/>
        <w:textAlignment w:val="baseline"/>
        <w:rPr>
          <w:rFonts w:eastAsia="Times New Roman" w:cs="Tahoma"/>
          <w:bdr w:val="none" w:sz="0" w:space="0" w:color="auto" w:frame="1"/>
        </w:rPr>
      </w:pPr>
    </w:p>
    <w:p w:rsidR="00CC7AA5" w:rsidRPr="00AB045C" w:rsidRDefault="00CC7AA5" w:rsidP="00AB045C">
      <w:pPr>
        <w:shd w:val="clear" w:color="auto" w:fill="FFFFFF"/>
        <w:spacing w:after="0" w:line="240" w:lineRule="auto"/>
        <w:textAlignment w:val="baseline"/>
      </w:pPr>
      <w:r w:rsidRPr="00AB045C">
        <w:rPr>
          <w:highlight w:val="green"/>
        </w:rPr>
        <w:t>SWACHCHATA DOOT</w:t>
      </w:r>
      <w:r w:rsidRPr="00AB045C">
        <w:t xml:space="preserve"> </w:t>
      </w:r>
    </w:p>
    <w:p w:rsidR="00CC7AA5" w:rsidRPr="00AB045C" w:rsidRDefault="00CC7AA5" w:rsidP="00AB045C">
      <w:pPr>
        <w:shd w:val="clear" w:color="auto" w:fill="FFFFFF"/>
        <w:spacing w:after="0" w:line="240" w:lineRule="auto"/>
        <w:textAlignment w:val="baseline"/>
        <w:rPr>
          <w:rFonts w:eastAsia="Times New Roman" w:cs="Tahoma"/>
          <w:bdr w:val="none" w:sz="0" w:space="0" w:color="auto" w:frame="1"/>
        </w:rPr>
      </w:pPr>
      <w:r w:rsidRPr="00AB045C">
        <w:t xml:space="preserve">These are </w:t>
      </w:r>
      <w:r w:rsidRPr="00AB045C">
        <w:rPr>
          <w:highlight w:val="yellow"/>
        </w:rPr>
        <w:t>Sanitation Messengers</w:t>
      </w:r>
      <w:r w:rsidRPr="00AB045C">
        <w:t xml:space="preserve">- who are </w:t>
      </w:r>
      <w:r w:rsidRPr="00AB045C">
        <w:rPr>
          <w:highlight w:val="yellow"/>
        </w:rPr>
        <w:t>village level motivators</w:t>
      </w:r>
      <w:r w:rsidRPr="00AB045C">
        <w:t xml:space="preserve"> who </w:t>
      </w:r>
      <w:r w:rsidRPr="00AB045C">
        <w:rPr>
          <w:highlight w:val="yellow"/>
        </w:rPr>
        <w:t>work to strengthen</w:t>
      </w:r>
      <w:r w:rsidRPr="00AB045C">
        <w:t xml:space="preserve"> </w:t>
      </w:r>
      <w:r w:rsidRPr="00AB045C">
        <w:rPr>
          <w:highlight w:val="yellow"/>
        </w:rPr>
        <w:t>communication machinery</w:t>
      </w:r>
      <w:r w:rsidRPr="00AB045C">
        <w:t xml:space="preserve"> at the </w:t>
      </w:r>
      <w:r w:rsidRPr="00AB045C">
        <w:rPr>
          <w:highlight w:val="yellow"/>
        </w:rPr>
        <w:t>village level</w:t>
      </w:r>
      <w:r w:rsidRPr="00AB045C">
        <w:t xml:space="preserve"> with </w:t>
      </w:r>
      <w:r w:rsidRPr="00AB045C">
        <w:rPr>
          <w:highlight w:val="yellow"/>
        </w:rPr>
        <w:t>participatory</w:t>
      </w:r>
      <w:r w:rsidRPr="00AB045C">
        <w:t xml:space="preserve"> </w:t>
      </w:r>
      <w:r w:rsidRPr="00AB045C">
        <w:rPr>
          <w:highlight w:val="yellow"/>
        </w:rPr>
        <w:t>social mobilization</w:t>
      </w:r>
      <w:r w:rsidRPr="00AB045C">
        <w:t xml:space="preserve">, </w:t>
      </w:r>
      <w:r w:rsidRPr="00AB045C">
        <w:rPr>
          <w:highlight w:val="yellow"/>
        </w:rPr>
        <w:t>engagement</w:t>
      </w:r>
      <w:r w:rsidRPr="00AB045C">
        <w:t xml:space="preserve"> of </w:t>
      </w:r>
      <w:r w:rsidRPr="00AB045C">
        <w:rPr>
          <w:highlight w:val="yellow"/>
        </w:rPr>
        <w:t>village level motivators</w:t>
      </w:r>
      <w:r w:rsidRPr="00AB045C">
        <w:t xml:space="preserve"> (may be undertaken by the States in accordance with these guidelines.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New CBDT chairman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yellow"/>
          <w:bdr w:val="none" w:sz="0" w:space="0" w:color="auto" w:frame="1"/>
        </w:rPr>
        <w:t>Sushil Chandra</w:t>
      </w:r>
      <w:r w:rsidRPr="00AB045C">
        <w:rPr>
          <w:rFonts w:eastAsia="Times New Roman" w:cs="Tahoma"/>
          <w:highlight w:val="yellow"/>
          <w:bdr w:val="none" w:sz="0" w:space="0" w:color="auto" w:frame="1"/>
        </w:rPr>
        <w:t> </w:t>
      </w:r>
      <w:r w:rsidRPr="00AB045C">
        <w:rPr>
          <w:rFonts w:eastAsia="Times New Roman" w:cs="Tahoma"/>
          <w:bdr w:val="none" w:sz="0" w:space="0" w:color="auto" w:frame="1"/>
        </w:rPr>
        <w:t xml:space="preserve">has taken over as the new </w:t>
      </w:r>
      <w:r w:rsidRPr="00AB045C">
        <w:rPr>
          <w:rFonts w:eastAsia="Times New Roman" w:cs="Tahoma"/>
          <w:highlight w:val="yellow"/>
          <w:bdr w:val="none" w:sz="0" w:space="0" w:color="auto" w:frame="1"/>
        </w:rPr>
        <w:t xml:space="preserve">chairman of </w:t>
      </w:r>
      <w:r w:rsidRPr="00AB045C">
        <w:rPr>
          <w:rFonts w:eastAsia="Times New Roman" w:cs="Tahoma"/>
          <w:bdr w:val="none" w:sz="0" w:space="0" w:color="auto" w:frame="1"/>
        </w:rPr>
        <w:t>the Central Board of Direct Taxes (</w:t>
      </w:r>
      <w:r w:rsidRPr="00AB045C">
        <w:rPr>
          <w:rFonts w:eastAsia="Times New Roman" w:cs="Tahoma"/>
          <w:highlight w:val="yellow"/>
          <w:bdr w:val="none" w:sz="0" w:space="0" w:color="auto" w:frame="1"/>
        </w:rPr>
        <w:t>CBDT</w:t>
      </w:r>
      <w:r w:rsidRPr="00AB045C">
        <w:rPr>
          <w:rFonts w:eastAsia="Times New Roman" w:cs="Tahoma"/>
          <w:bdr w:val="none" w:sz="0" w:space="0" w:color="auto" w:frame="1"/>
        </w:rPr>
        <w:t>).</w:t>
      </w:r>
    </w:p>
    <w:p w:rsidR="00882F19" w:rsidRPr="00AB045C" w:rsidRDefault="00882F19" w:rsidP="00AB045C">
      <w:pPr>
        <w:shd w:val="clear" w:color="auto" w:fill="FFFFFF"/>
        <w:spacing w:after="0" w:line="240" w:lineRule="auto"/>
        <w:textAlignment w:val="baseline"/>
        <w:rPr>
          <w:rFonts w:eastAsia="Times New Roman" w:cs="Tahoma"/>
          <w:i/>
          <w:iCs/>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AB045C">
        <w:rPr>
          <w:rFonts w:eastAsia="Times New Roman" w:cs="Tahoma"/>
          <w:highlight w:val="green"/>
          <w:u w:val="single"/>
          <w:bdr w:val="none" w:sz="0" w:space="0" w:color="auto" w:frame="1"/>
        </w:rPr>
        <w:t>CBDT</w:t>
      </w:r>
      <w:r w:rsidRPr="00AB045C">
        <w:rPr>
          <w:rFonts w:eastAsia="Times New Roman" w:cs="Tahoma"/>
          <w:u w:val="single"/>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Central Board of Direct Taxes is a </w:t>
      </w:r>
      <w:r w:rsidRPr="00AB045C">
        <w:rPr>
          <w:rFonts w:eastAsia="Times New Roman" w:cs="Tahoma"/>
          <w:highlight w:val="green"/>
          <w:bdr w:val="none" w:sz="0" w:space="0" w:color="auto" w:frame="1"/>
        </w:rPr>
        <w:t xml:space="preserve">statutory </w:t>
      </w:r>
      <w:r w:rsidRPr="00AB045C">
        <w:rPr>
          <w:rFonts w:eastAsia="Times New Roman" w:cs="Tahoma"/>
          <w:highlight w:val="yellow"/>
          <w:bdr w:val="none" w:sz="0" w:space="0" w:color="auto" w:frame="1"/>
        </w:rPr>
        <w:t>authority</w:t>
      </w:r>
      <w:r w:rsidRPr="00AB045C">
        <w:rPr>
          <w:rFonts w:eastAsia="Times New Roman" w:cs="Tahoma"/>
          <w:bdr w:val="none" w:sz="0" w:space="0" w:color="auto" w:frame="1"/>
        </w:rPr>
        <w:t xml:space="preserve"> functioning under the </w:t>
      </w:r>
      <w:r w:rsidRPr="00AB045C">
        <w:rPr>
          <w:rFonts w:eastAsia="Times New Roman" w:cs="Tahoma"/>
          <w:highlight w:val="green"/>
          <w:bdr w:val="none" w:sz="0" w:space="0" w:color="auto" w:frame="1"/>
        </w:rPr>
        <w:t>Central Board of Revenue Act, 1963.</w:t>
      </w:r>
    </w:p>
    <w:p w:rsidR="008C3A32" w:rsidRPr="00AB045C" w:rsidRDefault="008C3A32" w:rsidP="00AB045C">
      <w:pPr>
        <w:numPr>
          <w:ilvl w:val="0"/>
          <w:numId w:val="1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is a part of the </w:t>
      </w:r>
      <w:r w:rsidRPr="00AB045C">
        <w:rPr>
          <w:rFonts w:eastAsia="Times New Roman" w:cs="Tahoma"/>
          <w:highlight w:val="green"/>
          <w:bdr w:val="none" w:sz="0" w:space="0" w:color="auto" w:frame="1"/>
        </w:rPr>
        <w:t>Department of Revenue</w:t>
      </w:r>
      <w:r w:rsidRPr="00AB045C">
        <w:rPr>
          <w:rFonts w:eastAsia="Times New Roman" w:cs="Tahoma"/>
          <w:bdr w:val="none" w:sz="0" w:space="0" w:color="auto" w:frame="1"/>
        </w:rPr>
        <w:t xml:space="preserve"> in the Ministry of Finance, Government of India.</w:t>
      </w:r>
    </w:p>
    <w:p w:rsidR="008C3A32" w:rsidRPr="00AB045C" w:rsidRDefault="008C3A32" w:rsidP="00AB045C">
      <w:pPr>
        <w:numPr>
          <w:ilvl w:val="0"/>
          <w:numId w:val="1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provides essential </w:t>
      </w:r>
      <w:r w:rsidRPr="00AB045C">
        <w:rPr>
          <w:rFonts w:eastAsia="Times New Roman" w:cs="Tahoma"/>
          <w:highlight w:val="yellow"/>
          <w:bdr w:val="none" w:sz="0" w:space="0" w:color="auto" w:frame="1"/>
        </w:rPr>
        <w:t xml:space="preserve">inputs for policy </w:t>
      </w:r>
      <w:r w:rsidRPr="00AB045C">
        <w:rPr>
          <w:rFonts w:eastAsia="Times New Roman" w:cs="Tahoma"/>
          <w:bdr w:val="none" w:sz="0" w:space="0" w:color="auto" w:frame="1"/>
        </w:rPr>
        <w:t xml:space="preserve">and </w:t>
      </w:r>
      <w:r w:rsidRPr="00AB045C">
        <w:rPr>
          <w:rFonts w:eastAsia="Times New Roman" w:cs="Tahoma"/>
          <w:highlight w:val="yellow"/>
          <w:bdr w:val="none" w:sz="0" w:space="0" w:color="auto" w:frame="1"/>
        </w:rPr>
        <w:t>planning</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direct taxes</w:t>
      </w:r>
      <w:r w:rsidRPr="00AB045C">
        <w:rPr>
          <w:rFonts w:eastAsia="Times New Roman" w:cs="Tahoma"/>
          <w:bdr w:val="none" w:sz="0" w:space="0" w:color="auto" w:frame="1"/>
        </w:rPr>
        <w:t xml:space="preserve"> in India and is also responsible for </w:t>
      </w:r>
      <w:r w:rsidRPr="00AB045C">
        <w:rPr>
          <w:rFonts w:eastAsia="Times New Roman" w:cs="Tahoma"/>
          <w:highlight w:val="yellow"/>
          <w:bdr w:val="none" w:sz="0" w:space="0" w:color="auto" w:frame="1"/>
        </w:rPr>
        <w:t>administration</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direct tax laws</w:t>
      </w:r>
      <w:r w:rsidRPr="00AB045C">
        <w:rPr>
          <w:rFonts w:eastAsia="Times New Roman" w:cs="Tahoma"/>
          <w:bdr w:val="none" w:sz="0" w:space="0" w:color="auto" w:frame="1"/>
        </w:rPr>
        <w:t xml:space="preserve"> through </w:t>
      </w:r>
      <w:r w:rsidRPr="00AB045C">
        <w:rPr>
          <w:rFonts w:eastAsia="Times New Roman" w:cs="Tahoma"/>
          <w:highlight w:val="yellow"/>
          <w:bdr w:val="none" w:sz="0" w:space="0" w:color="auto" w:frame="1"/>
        </w:rPr>
        <w:t>Income Tax Department</w:t>
      </w:r>
      <w:r w:rsidRPr="00AB045C">
        <w:rPr>
          <w:rFonts w:eastAsia="Times New Roman" w:cs="Tahoma"/>
          <w:bdr w:val="none" w:sz="0" w:space="0" w:color="auto" w:frame="1"/>
        </w:rPr>
        <w:t>.</w:t>
      </w:r>
    </w:p>
    <w:p w:rsidR="008C3A32" w:rsidRPr="00AB045C" w:rsidRDefault="008C3A32" w:rsidP="00AB045C">
      <w:pPr>
        <w:numPr>
          <w:ilvl w:val="0"/>
          <w:numId w:val="1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also India’s official Financial Action Task Force unit.</w:t>
      </w:r>
    </w:p>
    <w:p w:rsidR="008C3A32" w:rsidRPr="00AB045C" w:rsidRDefault="008C3A32" w:rsidP="00AB045C">
      <w:pPr>
        <w:numPr>
          <w:ilvl w:val="0"/>
          <w:numId w:val="1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CBDT Chairman</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Members</w:t>
      </w:r>
      <w:r w:rsidRPr="00AB045C">
        <w:rPr>
          <w:rFonts w:eastAsia="Times New Roman" w:cs="Tahoma"/>
          <w:bdr w:val="none" w:sz="0" w:space="0" w:color="auto" w:frame="1"/>
        </w:rPr>
        <w:t xml:space="preserve"> of CBDT are selected </w:t>
      </w:r>
      <w:r w:rsidRPr="00AB045C">
        <w:rPr>
          <w:rFonts w:eastAsia="Times New Roman" w:cs="Tahoma"/>
          <w:highlight w:val="yellow"/>
          <w:bdr w:val="none" w:sz="0" w:space="0" w:color="auto" w:frame="1"/>
        </w:rPr>
        <w:t>from</w:t>
      </w:r>
      <w:r w:rsidRPr="00AB045C">
        <w:rPr>
          <w:rFonts w:eastAsia="Times New Roman" w:cs="Tahoma"/>
          <w:bdr w:val="none" w:sz="0" w:space="0" w:color="auto" w:frame="1"/>
        </w:rPr>
        <w:t xml:space="preserve"> Indian Revenue Service (</w:t>
      </w:r>
      <w:r w:rsidRPr="00AB045C">
        <w:rPr>
          <w:rFonts w:eastAsia="Times New Roman" w:cs="Tahoma"/>
          <w:highlight w:val="yellow"/>
          <w:bdr w:val="none" w:sz="0" w:space="0" w:color="auto" w:frame="1"/>
        </w:rPr>
        <w:t>IRS</w:t>
      </w:r>
      <w:r w:rsidRPr="00AB045C">
        <w:rPr>
          <w:rFonts w:eastAsia="Times New Roman" w:cs="Tahoma"/>
          <w:bdr w:val="none" w:sz="0" w:space="0" w:color="auto" w:frame="1"/>
        </w:rPr>
        <w:t>) whose members constitute the top management of Income Tax Department.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27"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Challenges to internal security through communication networks, role of media and social networking sites in internal security challenges, basics of cyber security; money-laundering and its prevention.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Benami Property Transactions Prohibition Act comes into force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Benami Transactions (Prohibition) Amendment Act, 2016, designed to curb black money and passed by parliament in August, has come into effect on November 1.</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Act:</w:t>
      </w:r>
    </w:p>
    <w:p w:rsidR="008C3A32" w:rsidRPr="00AB045C" w:rsidRDefault="008C3A32" w:rsidP="00AB045C">
      <w:pPr>
        <w:numPr>
          <w:ilvl w:val="0"/>
          <w:numId w:val="1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new law amends</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1988 Benami Transactions Act</w:t>
      </w:r>
      <w:r w:rsidRPr="00AB045C">
        <w:rPr>
          <w:rFonts w:eastAsia="Times New Roman" w:cs="Tahoma"/>
          <w:bdr w:val="none" w:sz="0" w:space="0" w:color="auto" w:frame="1"/>
        </w:rPr>
        <w:t>.</w:t>
      </w:r>
    </w:p>
    <w:p w:rsidR="008C3A32" w:rsidRPr="00AB045C" w:rsidRDefault="008C3A32" w:rsidP="00AB045C">
      <w:pPr>
        <w:numPr>
          <w:ilvl w:val="0"/>
          <w:numId w:val="1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law provides for up to </w:t>
      </w:r>
      <w:r w:rsidRPr="00AB045C">
        <w:rPr>
          <w:rFonts w:eastAsia="Times New Roman" w:cs="Tahoma"/>
          <w:highlight w:val="yellow"/>
          <w:bdr w:val="none" w:sz="0" w:space="0" w:color="auto" w:frame="1"/>
        </w:rPr>
        <w:t>seven years’ imprisonment</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fine</w:t>
      </w:r>
      <w:r w:rsidRPr="00AB045C">
        <w:rPr>
          <w:rFonts w:eastAsia="Times New Roman" w:cs="Tahoma"/>
          <w:bdr w:val="none" w:sz="0" w:space="0" w:color="auto" w:frame="1"/>
        </w:rPr>
        <w:t xml:space="preserve"> for those indulging in such transactions.</w:t>
      </w:r>
    </w:p>
    <w:p w:rsidR="008C3A32" w:rsidRPr="00AB045C" w:rsidRDefault="008C3A32" w:rsidP="00AB045C">
      <w:pPr>
        <w:numPr>
          <w:ilvl w:val="0"/>
          <w:numId w:val="1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amendments aim to strengthen the Act in terms of legal and administrative procedure.</w:t>
      </w:r>
    </w:p>
    <w:p w:rsidR="008C3A32" w:rsidRPr="00AB045C" w:rsidRDefault="008C3A32" w:rsidP="00AB045C">
      <w:pPr>
        <w:numPr>
          <w:ilvl w:val="0"/>
          <w:numId w:val="1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 xml:space="preserve">The law </w:t>
      </w:r>
      <w:r w:rsidRPr="00AB045C">
        <w:rPr>
          <w:rFonts w:eastAsia="Times New Roman" w:cs="Tahoma"/>
          <w:highlight w:val="yellow"/>
          <w:bdr w:val="none" w:sz="0" w:space="0" w:color="auto" w:frame="1"/>
        </w:rPr>
        <w:t>prohibits recovery</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property</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held benami</w:t>
      </w:r>
      <w:r w:rsidRPr="00AB045C">
        <w:rPr>
          <w:rFonts w:eastAsia="Times New Roman" w:cs="Tahoma"/>
          <w:bdr w:val="none" w:sz="0" w:space="0" w:color="auto" w:frame="1"/>
        </w:rPr>
        <w:t xml:space="preserve"> from </w:t>
      </w:r>
      <w:r w:rsidRPr="00AB045C">
        <w:rPr>
          <w:rFonts w:eastAsia="Times New Roman" w:cs="Tahoma"/>
          <w:highlight w:val="yellow"/>
          <w:bdr w:val="none" w:sz="0" w:space="0" w:color="auto" w:frame="1"/>
        </w:rPr>
        <w:t>benamdar</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by</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real</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owner</w:t>
      </w:r>
      <w:r w:rsidRPr="00AB045C">
        <w:rPr>
          <w:rFonts w:eastAsia="Times New Roman" w:cs="Tahoma"/>
          <w:bdr w:val="none" w:sz="0" w:space="0" w:color="auto" w:frame="1"/>
        </w:rPr>
        <w:t xml:space="preserve">. As per the Act, properties held benami are liable for </w:t>
      </w:r>
      <w:r w:rsidRPr="00AB045C">
        <w:rPr>
          <w:rFonts w:eastAsia="Times New Roman" w:cs="Tahoma"/>
          <w:highlight w:val="yellow"/>
          <w:bdr w:val="none" w:sz="0" w:space="0" w:color="auto" w:frame="1"/>
        </w:rPr>
        <w:t>confiscation</w:t>
      </w:r>
      <w:r w:rsidRPr="00AB045C">
        <w:rPr>
          <w:rFonts w:eastAsia="Times New Roman" w:cs="Tahoma"/>
          <w:bdr w:val="none" w:sz="0" w:space="0" w:color="auto" w:frame="1"/>
        </w:rPr>
        <w:t xml:space="preserve"> by the </w:t>
      </w:r>
      <w:r w:rsidRPr="00AB045C">
        <w:rPr>
          <w:rFonts w:eastAsia="Times New Roman" w:cs="Tahoma"/>
          <w:highlight w:val="yellow"/>
          <w:bdr w:val="none" w:sz="0" w:space="0" w:color="auto" w:frame="1"/>
        </w:rPr>
        <w:t>government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without payment of compensation</w:t>
      </w:r>
      <w:r w:rsidRPr="00AB045C">
        <w:rPr>
          <w:rFonts w:eastAsia="Times New Roman" w:cs="Tahoma"/>
          <w:bdr w:val="none" w:sz="0" w:space="0" w:color="auto" w:frame="1"/>
        </w:rPr>
        <w:t>.</w:t>
      </w:r>
    </w:p>
    <w:p w:rsidR="00921C5F" w:rsidRPr="00AB045C" w:rsidRDefault="008C3A32" w:rsidP="00AB045C">
      <w:pPr>
        <w:numPr>
          <w:ilvl w:val="0"/>
          <w:numId w:val="1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An </w:t>
      </w:r>
      <w:r w:rsidRPr="00AB045C">
        <w:rPr>
          <w:rFonts w:eastAsia="Times New Roman" w:cs="Tahoma"/>
          <w:highlight w:val="yellow"/>
          <w:bdr w:val="none" w:sz="0" w:space="0" w:color="auto" w:frame="1"/>
        </w:rPr>
        <w:t>appellate mechanism</w:t>
      </w:r>
      <w:r w:rsidRPr="00AB045C">
        <w:rPr>
          <w:rFonts w:eastAsia="Times New Roman" w:cs="Tahoma"/>
          <w:bdr w:val="none" w:sz="0" w:space="0" w:color="auto" w:frame="1"/>
        </w:rPr>
        <w:t xml:space="preserve"> has been provided under the act, in the form of an adjudicating authority and appellate tribunal.</w:t>
      </w:r>
    </w:p>
    <w:p w:rsidR="00921C5F" w:rsidRPr="00AB045C" w:rsidRDefault="008C3A32" w:rsidP="00AB045C">
      <w:pPr>
        <w:numPr>
          <w:ilvl w:val="0"/>
          <w:numId w:val="1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 According to the government, the </w:t>
      </w:r>
      <w:r w:rsidRPr="00AB045C">
        <w:rPr>
          <w:rFonts w:eastAsia="Times New Roman" w:cs="Tahoma"/>
          <w:highlight w:val="yellow"/>
          <w:bdr w:val="none" w:sz="0" w:space="0" w:color="auto" w:frame="1"/>
        </w:rPr>
        <w:t>four</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authorities</w:t>
      </w:r>
      <w:r w:rsidRPr="00AB045C">
        <w:rPr>
          <w:rFonts w:eastAsia="Times New Roman" w:cs="Tahoma"/>
          <w:bdr w:val="none" w:sz="0" w:space="0" w:color="auto" w:frame="1"/>
        </w:rPr>
        <w:t xml:space="preserve"> who will </w:t>
      </w:r>
      <w:r w:rsidRPr="00AB045C">
        <w:rPr>
          <w:rFonts w:eastAsia="Times New Roman" w:cs="Tahoma"/>
          <w:highlight w:val="yellow"/>
          <w:bdr w:val="none" w:sz="0" w:space="0" w:color="auto" w:frame="1"/>
        </w:rPr>
        <w:t>conduct inquiries or investigations</w:t>
      </w:r>
      <w:r w:rsidRPr="00AB045C">
        <w:rPr>
          <w:rFonts w:eastAsia="Times New Roman" w:cs="Tahoma"/>
          <w:bdr w:val="none" w:sz="0" w:space="0" w:color="auto" w:frame="1"/>
        </w:rPr>
        <w:t xml:space="preserve"> are the </w:t>
      </w:r>
      <w:r w:rsidR="00921C5F" w:rsidRPr="00AB045C">
        <w:rPr>
          <w:rFonts w:eastAsia="Times New Roman" w:cs="Tahoma"/>
          <w:bdr w:val="none" w:sz="0" w:space="0" w:color="auto" w:frame="1"/>
        </w:rPr>
        <w:t>–</w:t>
      </w:r>
    </w:p>
    <w:p w:rsidR="00921C5F" w:rsidRPr="00AB045C" w:rsidRDefault="008C3A32" w:rsidP="00AB045C">
      <w:pPr>
        <w:numPr>
          <w:ilvl w:val="1"/>
          <w:numId w:val="12"/>
        </w:num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 xml:space="preserve">Initiating </w:t>
      </w:r>
      <w:r w:rsidRPr="00AB045C">
        <w:rPr>
          <w:rFonts w:eastAsia="Times New Roman" w:cs="Tahoma"/>
          <w:bdr w:val="none" w:sz="0" w:space="0" w:color="auto" w:frame="1"/>
        </w:rPr>
        <w:t>Officer,</w:t>
      </w:r>
    </w:p>
    <w:p w:rsidR="00921C5F" w:rsidRPr="00AB045C" w:rsidRDefault="008C3A32" w:rsidP="00AB045C">
      <w:pPr>
        <w:numPr>
          <w:ilvl w:val="1"/>
          <w:numId w:val="12"/>
        </w:num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 xml:space="preserve">Approving </w:t>
      </w:r>
      <w:r w:rsidRPr="00AB045C">
        <w:rPr>
          <w:rFonts w:eastAsia="Times New Roman" w:cs="Tahoma"/>
          <w:bdr w:val="none" w:sz="0" w:space="0" w:color="auto" w:frame="1"/>
        </w:rPr>
        <w:t xml:space="preserve">Authority, </w:t>
      </w:r>
    </w:p>
    <w:p w:rsidR="00921C5F" w:rsidRPr="00AB045C" w:rsidRDefault="008C3A32" w:rsidP="00AB045C">
      <w:pPr>
        <w:numPr>
          <w:ilvl w:val="1"/>
          <w:numId w:val="12"/>
        </w:num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Administrato</w:t>
      </w:r>
      <w:r w:rsidRPr="00AB045C">
        <w:rPr>
          <w:rFonts w:eastAsia="Times New Roman" w:cs="Tahoma"/>
          <w:bdr w:val="none" w:sz="0" w:space="0" w:color="auto" w:frame="1"/>
        </w:rPr>
        <w:t xml:space="preserve">r </w:t>
      </w:r>
    </w:p>
    <w:p w:rsidR="008C3A32" w:rsidRPr="00AB045C" w:rsidRDefault="008C3A32" w:rsidP="00AB045C">
      <w:pPr>
        <w:numPr>
          <w:ilvl w:val="1"/>
          <w:numId w:val="12"/>
        </w:num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Adjudicating</w:t>
      </w:r>
      <w:r w:rsidRPr="00AB045C">
        <w:rPr>
          <w:rFonts w:eastAsia="Times New Roman" w:cs="Tahoma"/>
          <w:bdr w:val="none" w:sz="0" w:space="0" w:color="auto" w:frame="1"/>
        </w:rPr>
        <w:t xml:space="preserve"> Authority.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What is </w:t>
      </w:r>
      <w:r w:rsidRPr="00AB045C">
        <w:rPr>
          <w:rFonts w:eastAsia="Times New Roman" w:cs="Tahoma"/>
          <w:highlight w:val="yellow"/>
          <w:u w:val="single"/>
          <w:bdr w:val="none" w:sz="0" w:space="0" w:color="auto" w:frame="1"/>
        </w:rPr>
        <w:t>benami transaction</w:t>
      </w:r>
      <w:r w:rsidRPr="00AB045C">
        <w:rPr>
          <w:rFonts w:eastAsia="Times New Roman" w:cs="Tahoma"/>
          <w:u w:val="single"/>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 benami transaction is one where a </w:t>
      </w:r>
      <w:r w:rsidRPr="00AB045C">
        <w:rPr>
          <w:rFonts w:eastAsia="Times New Roman" w:cs="Tahoma"/>
          <w:highlight w:val="yellow"/>
          <w:bdr w:val="none" w:sz="0" w:space="0" w:color="auto" w:frame="1"/>
        </w:rPr>
        <w:t>property</w:t>
      </w:r>
      <w:r w:rsidRPr="00AB045C">
        <w:rPr>
          <w:rFonts w:eastAsia="Times New Roman" w:cs="Tahoma"/>
          <w:bdr w:val="none" w:sz="0" w:space="0" w:color="auto" w:frame="1"/>
        </w:rPr>
        <w:t xml:space="preserve"> is </w:t>
      </w:r>
      <w:r w:rsidRPr="00AB045C">
        <w:rPr>
          <w:rFonts w:eastAsia="Times New Roman" w:cs="Tahoma"/>
          <w:highlight w:val="yellow"/>
          <w:bdr w:val="none" w:sz="0" w:space="0" w:color="auto" w:frame="1"/>
        </w:rPr>
        <w:t>held by one person</w:t>
      </w:r>
      <w:r w:rsidRPr="00AB045C">
        <w:rPr>
          <w:rFonts w:eastAsia="Times New Roman" w:cs="Tahoma"/>
          <w:bdr w:val="none" w:sz="0" w:space="0" w:color="auto" w:frame="1"/>
        </w:rPr>
        <w:t xml:space="preserve"> and the </w:t>
      </w:r>
      <w:r w:rsidRPr="00AB045C">
        <w:rPr>
          <w:rFonts w:eastAsia="Times New Roman" w:cs="Tahoma"/>
          <w:highlight w:val="yellow"/>
          <w:bdr w:val="none" w:sz="0" w:space="0" w:color="auto" w:frame="1"/>
        </w:rPr>
        <w:t>amount</w:t>
      </w:r>
      <w:r w:rsidRPr="00AB045C">
        <w:rPr>
          <w:rFonts w:eastAsia="Times New Roman" w:cs="Tahoma"/>
          <w:bdr w:val="none" w:sz="0" w:space="0" w:color="auto" w:frame="1"/>
        </w:rPr>
        <w:t xml:space="preserve"> for it is </w:t>
      </w:r>
      <w:r w:rsidRPr="00AB045C">
        <w:rPr>
          <w:rFonts w:eastAsia="Times New Roman" w:cs="Tahoma"/>
          <w:highlight w:val="yellow"/>
          <w:bdr w:val="none" w:sz="0" w:space="0" w:color="auto" w:frame="1"/>
        </w:rPr>
        <w:t>paid by</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another</w:t>
      </w:r>
      <w:r w:rsidRPr="00AB045C">
        <w:rPr>
          <w:rFonts w:eastAsia="Times New Roman" w:cs="Tahoma"/>
          <w:bdr w:val="none" w:sz="0" w:space="0" w:color="auto" w:frame="1"/>
        </w:rPr>
        <w:t xml:space="preserve"> person. Therefore, in a benami transaction, the </w:t>
      </w:r>
      <w:r w:rsidRPr="00AB045C">
        <w:rPr>
          <w:rFonts w:eastAsia="Times New Roman" w:cs="Tahoma"/>
          <w:highlight w:val="yellow"/>
          <w:bdr w:val="none" w:sz="0" w:space="0" w:color="auto" w:frame="1"/>
        </w:rPr>
        <w:t>name of the person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who paid</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money</w:t>
      </w:r>
      <w:r w:rsidRPr="00AB045C">
        <w:rPr>
          <w:rFonts w:eastAsia="Times New Roman" w:cs="Tahoma"/>
          <w:bdr w:val="none" w:sz="0" w:space="0" w:color="auto" w:frame="1"/>
        </w:rPr>
        <w:t xml:space="preserve"> is </w:t>
      </w:r>
      <w:r w:rsidRPr="00AB045C">
        <w:rPr>
          <w:rFonts w:eastAsia="Times New Roman" w:cs="Tahoma"/>
          <w:highlight w:val="yellow"/>
          <w:bdr w:val="none" w:sz="0" w:space="0" w:color="auto" w:frame="1"/>
        </w:rPr>
        <w:t>not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mentioned</w:t>
      </w:r>
      <w:r w:rsidRPr="00AB045C">
        <w:rPr>
          <w:rFonts w:eastAsia="Times New Roman" w:cs="Tahoma"/>
          <w:bdr w:val="none" w:sz="0" w:space="0" w:color="auto" w:frame="1"/>
        </w:rPr>
        <w:t xml:space="preserve">. Directly or indirectly, the benami </w:t>
      </w:r>
      <w:r w:rsidRPr="00AB045C">
        <w:rPr>
          <w:rFonts w:eastAsia="Times New Roman" w:cs="Tahoma"/>
          <w:highlight w:val="yellow"/>
          <w:bdr w:val="none" w:sz="0" w:space="0" w:color="auto" w:frame="1"/>
        </w:rPr>
        <w:t>transaction</w:t>
      </w:r>
      <w:r w:rsidRPr="00AB045C">
        <w:rPr>
          <w:rFonts w:eastAsia="Times New Roman" w:cs="Tahoma"/>
          <w:bdr w:val="none" w:sz="0" w:space="0" w:color="auto" w:frame="1"/>
        </w:rPr>
        <w:t xml:space="preserve"> is </w:t>
      </w:r>
      <w:r w:rsidRPr="00AB045C">
        <w:rPr>
          <w:rFonts w:eastAsia="Times New Roman" w:cs="Tahoma"/>
          <w:highlight w:val="yellow"/>
          <w:bdr w:val="none" w:sz="0" w:space="0" w:color="auto" w:frame="1"/>
        </w:rPr>
        <w:t>done</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benefit</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one who pays.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highlight w:val="yellow"/>
          <w:u w:val="single"/>
          <w:bdr w:val="none" w:sz="0" w:space="0" w:color="auto" w:frame="1"/>
        </w:rPr>
        <w:t>What isn’t a benami transaction?</w:t>
      </w:r>
    </w:p>
    <w:p w:rsidR="008C3A32" w:rsidRPr="00AB045C" w:rsidRDefault="008C3A32" w:rsidP="00AB045C">
      <w:pPr>
        <w:numPr>
          <w:ilvl w:val="0"/>
          <w:numId w:val="13"/>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Property</w:t>
      </w:r>
      <w:r w:rsidRPr="00AB045C">
        <w:rPr>
          <w:rFonts w:eastAsia="Times New Roman" w:cs="Tahoma"/>
          <w:bdr w:val="none" w:sz="0" w:space="0" w:color="auto" w:frame="1"/>
        </w:rPr>
        <w:t xml:space="preserve"> held </w:t>
      </w:r>
      <w:r w:rsidRPr="00AB045C">
        <w:rPr>
          <w:rFonts w:eastAsia="Times New Roman" w:cs="Tahoma"/>
          <w:highlight w:val="yellow"/>
          <w:bdr w:val="none" w:sz="0" w:space="0" w:color="auto" w:frame="1"/>
        </w:rPr>
        <w:t>under</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name</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spouse or child</w:t>
      </w:r>
      <w:r w:rsidRPr="00AB045C">
        <w:rPr>
          <w:rFonts w:eastAsia="Times New Roman" w:cs="Tahoma"/>
          <w:bdr w:val="none" w:sz="0" w:space="0" w:color="auto" w:frame="1"/>
        </w:rPr>
        <w:t xml:space="preserve">, for which the </w:t>
      </w:r>
      <w:r w:rsidRPr="00AB045C">
        <w:rPr>
          <w:rFonts w:eastAsia="Times New Roman" w:cs="Tahoma"/>
          <w:highlight w:val="yellow"/>
          <w:bdr w:val="none" w:sz="0" w:space="0" w:color="auto" w:frame="1"/>
        </w:rPr>
        <w:t>amount</w:t>
      </w:r>
      <w:r w:rsidRPr="00AB045C">
        <w:rPr>
          <w:rFonts w:eastAsia="Times New Roman" w:cs="Tahoma"/>
          <w:bdr w:val="none" w:sz="0" w:space="0" w:color="auto" w:frame="1"/>
        </w:rPr>
        <w:t xml:space="preserve"> is being </w:t>
      </w:r>
      <w:r w:rsidRPr="00AB045C">
        <w:rPr>
          <w:rFonts w:eastAsia="Times New Roman" w:cs="Tahoma"/>
          <w:highlight w:val="yellow"/>
          <w:bdr w:val="none" w:sz="0" w:space="0" w:color="auto" w:frame="1"/>
        </w:rPr>
        <w:t>paid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through</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known source of income</w:t>
      </w:r>
      <w:r w:rsidRPr="00AB045C">
        <w:rPr>
          <w:rFonts w:eastAsia="Times New Roman" w:cs="Tahoma"/>
          <w:bdr w:val="none" w:sz="0" w:space="0" w:color="auto" w:frame="1"/>
        </w:rPr>
        <w:t>.</w:t>
      </w:r>
    </w:p>
    <w:p w:rsidR="008C3A32" w:rsidRPr="00AB045C" w:rsidRDefault="008C3A32" w:rsidP="00AB045C">
      <w:pPr>
        <w:numPr>
          <w:ilvl w:val="0"/>
          <w:numId w:val="1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 </w:t>
      </w:r>
      <w:r w:rsidRPr="00AB045C">
        <w:rPr>
          <w:rFonts w:eastAsia="Times New Roman" w:cs="Tahoma"/>
          <w:highlight w:val="yellow"/>
          <w:bdr w:val="none" w:sz="0" w:space="0" w:color="auto" w:frame="1"/>
        </w:rPr>
        <w:t>joint property with brother</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sister</w:t>
      </w:r>
      <w:r w:rsidRPr="00AB045C">
        <w:rPr>
          <w:rFonts w:eastAsia="Times New Roman" w:cs="Tahoma"/>
          <w:bdr w:val="none" w:sz="0" w:space="0" w:color="auto" w:frame="1"/>
        </w:rPr>
        <w:t xml:space="preserve"> or </w:t>
      </w:r>
      <w:r w:rsidRPr="00AB045C">
        <w:rPr>
          <w:rFonts w:eastAsia="Times New Roman" w:cs="Tahoma"/>
          <w:highlight w:val="yellow"/>
          <w:bdr w:val="none" w:sz="0" w:space="0" w:color="auto" w:frame="1"/>
        </w:rPr>
        <w:t>other relatives</w:t>
      </w:r>
      <w:r w:rsidRPr="00AB045C">
        <w:rPr>
          <w:rFonts w:eastAsia="Times New Roman" w:cs="Tahoma"/>
          <w:bdr w:val="none" w:sz="0" w:space="0" w:color="auto" w:frame="1"/>
        </w:rPr>
        <w:t xml:space="preserve"> for which the </w:t>
      </w:r>
      <w:r w:rsidRPr="00AB045C">
        <w:rPr>
          <w:rFonts w:eastAsia="Times New Roman" w:cs="Tahoma"/>
          <w:highlight w:val="yellow"/>
          <w:bdr w:val="none" w:sz="0" w:space="0" w:color="auto" w:frame="1"/>
        </w:rPr>
        <w:t>amount is paid</w:t>
      </w:r>
      <w:r w:rsidRPr="00AB045C">
        <w:rPr>
          <w:rFonts w:eastAsia="Times New Roman" w:cs="Tahoma"/>
          <w:bdr w:val="none" w:sz="0" w:space="0" w:color="auto" w:frame="1"/>
        </w:rPr>
        <w:t xml:space="preserve"> out of </w:t>
      </w:r>
      <w:r w:rsidRPr="00AB045C">
        <w:rPr>
          <w:rFonts w:eastAsia="Times New Roman" w:cs="Tahoma"/>
          <w:highlight w:val="yellow"/>
          <w:bdr w:val="none" w:sz="0" w:space="0" w:color="auto" w:frame="1"/>
        </w:rPr>
        <w:t>known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sources of income</w:t>
      </w:r>
      <w:r w:rsidRPr="00AB045C">
        <w:rPr>
          <w:rFonts w:eastAsia="Times New Roman" w:cs="Tahoma"/>
          <w:bdr w:val="none" w:sz="0" w:space="0" w:color="auto" w:frame="1"/>
        </w:rPr>
        <w:t>.</w:t>
      </w:r>
    </w:p>
    <w:p w:rsidR="008C3A32" w:rsidRPr="00AB045C" w:rsidRDefault="008C3A32" w:rsidP="00AB045C">
      <w:pPr>
        <w:numPr>
          <w:ilvl w:val="0"/>
          <w:numId w:val="13"/>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Property held by someone</w:t>
      </w:r>
      <w:r w:rsidRPr="00AB045C">
        <w:rPr>
          <w:rFonts w:eastAsia="Times New Roman" w:cs="Tahoma"/>
          <w:bdr w:val="none" w:sz="0" w:space="0" w:color="auto" w:frame="1"/>
        </w:rPr>
        <w:t xml:space="preserve"> in a </w:t>
      </w:r>
      <w:r w:rsidRPr="00AB045C">
        <w:rPr>
          <w:rFonts w:eastAsia="Times New Roman" w:cs="Tahoma"/>
          <w:highlight w:val="yellow"/>
          <w:bdr w:val="none" w:sz="0" w:space="0" w:color="auto" w:frame="1"/>
        </w:rPr>
        <w:t>fiduciary capacity</w:t>
      </w:r>
      <w:r w:rsidRPr="00AB045C">
        <w:rPr>
          <w:rFonts w:eastAsia="Times New Roman" w:cs="Tahoma"/>
          <w:bdr w:val="none" w:sz="0" w:space="0" w:color="auto" w:frame="1"/>
        </w:rPr>
        <w:t xml:space="preserve">; that is, transaction </w:t>
      </w:r>
      <w:r w:rsidRPr="00AB045C">
        <w:rPr>
          <w:rFonts w:eastAsia="Times New Roman" w:cs="Tahoma"/>
          <w:highlight w:val="yellow"/>
          <w:bdr w:val="none" w:sz="0" w:space="0" w:color="auto" w:frame="1"/>
        </w:rPr>
        <w:t>involving a trustee</w:t>
      </w:r>
      <w:r w:rsidRPr="00AB045C">
        <w:rPr>
          <w:rFonts w:eastAsia="Times New Roman" w:cs="Tahoma"/>
          <w:bdr w:val="none" w:sz="0" w:space="0" w:color="auto" w:frame="1"/>
        </w:rPr>
        <w:t xml:space="preserve"> and a </w:t>
      </w:r>
      <w:r w:rsidRPr="00AB045C">
        <w:rPr>
          <w:rFonts w:eastAsia="Times New Roman" w:cs="Tahoma"/>
          <w:highlight w:val="yellow"/>
          <w:bdr w:val="none" w:sz="0" w:space="0" w:color="auto" w:frame="1"/>
        </w:rPr>
        <w:t>beneficiary</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highlight w:val="yellow"/>
          <w:u w:val="single"/>
          <w:bdr w:val="none" w:sz="0" w:space="0" w:color="auto" w:frame="1"/>
        </w:rPr>
        <w:t>What falls under benami transaction</w:t>
      </w:r>
      <w:r w:rsidRPr="00AB045C">
        <w:rPr>
          <w:rFonts w:eastAsia="Times New Roman" w:cs="Tahoma"/>
          <w:u w:val="single"/>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Assets of any kind —</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movable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immovable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tangible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intangible</w:t>
      </w:r>
      <w:r w:rsidRPr="00AB045C">
        <w:rPr>
          <w:rFonts w:eastAsia="Times New Roman" w:cs="Tahoma"/>
          <w:bdr w:val="none" w:sz="0" w:space="0" w:color="auto" w:frame="1"/>
        </w:rPr>
        <w:t xml:space="preserve">, any right or interest, or legal documents. As such, </w:t>
      </w:r>
      <w:r w:rsidRPr="00AB045C">
        <w:rPr>
          <w:rFonts w:eastAsia="Times New Roman" w:cs="Tahoma"/>
          <w:highlight w:val="yellow"/>
          <w:bdr w:val="none" w:sz="0" w:space="0" w:color="auto" w:frame="1"/>
        </w:rPr>
        <w:t>even gold or financial securities could qualify to be benami</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it affects the people?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It is being done to curb on black money. People with unaccounted income will sure have a tough time ahead. As for the general public, it won’t be much of an issue if their transactions are legal.</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28"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Government policies and interventions for development in various sectors and issues arising out of their design and implementation.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After shutting liquor shops, Bihar seeks suggestions on prohibition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 month after implementing the new stringent Bihar Prohibition and Excise Act 2016, Bihar government has invited the general public to provide feedback and suggestions regarding its provisions.</w:t>
      </w:r>
    </w:p>
    <w:p w:rsidR="008C3A32" w:rsidRPr="00AB045C" w:rsidRDefault="008C3A32" w:rsidP="00AB045C">
      <w:pPr>
        <w:numPr>
          <w:ilvl w:val="0"/>
          <w:numId w:val="1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Supreme Court is to shortly hear a petition regarding prohibition in the State and the government is said to have taken this step to avoid any embarrassment.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The State government had implemented the new Bihar Prohibition and Excise Act 2016 from October 2. Many people had termed the legal provisions of the new act as stringent and questioned. Some provisions in the new act were seen as impractical and draconian.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Over 18,000 people have been sent to jail so far for violating prohibition laws since April 5 this year, when prohibition came into effect in the state, and several lakh litres of liquor were seized.</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Bihar prohibition and excise act,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This is a new and more stringent liquor-ban law with provisions such as arrest of all adults in the family if anyone consumes or stores alcohol.</w:t>
      </w:r>
    </w:p>
    <w:p w:rsidR="008C3A32" w:rsidRPr="00AB045C" w:rsidRDefault="008C3A32" w:rsidP="00AB045C">
      <w:pPr>
        <w:numPr>
          <w:ilvl w:val="0"/>
          <w:numId w:val="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aims to ensure that the ban on sale and consumption of alcohol, including Indian-made foreign liquor (IMFL), continues in Bihar.</w:t>
      </w:r>
    </w:p>
    <w:p w:rsidR="008C3A32" w:rsidRPr="00AB045C" w:rsidRDefault="008C3A32" w:rsidP="00AB045C">
      <w:pPr>
        <w:numPr>
          <w:ilvl w:val="0"/>
          <w:numId w:val="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Those flouting the ban face up to 10 years in jail, a fine of up to Rs 10 lakh and there is also a provision to confiscate the house or premises where liquor is stored or drunk.</w:t>
      </w:r>
    </w:p>
    <w:p w:rsidR="008C3A32" w:rsidRPr="00AB045C" w:rsidRDefault="008C3A32" w:rsidP="00AB045C">
      <w:pPr>
        <w:numPr>
          <w:ilvl w:val="0"/>
          <w:numId w:val="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Though in a rare case, it also prescribes death penalty if people die after consuming hooch.</w:t>
      </w:r>
    </w:p>
    <w:p w:rsidR="008C3A32" w:rsidRPr="00AB045C" w:rsidRDefault="008C3A32" w:rsidP="00AB045C">
      <w:pPr>
        <w:numPr>
          <w:ilvl w:val="0"/>
          <w:numId w:val="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Enforcement of the new law, calculated to impose prohibition in a holistic manner, would repeal the previous excise laws in the state.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29"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Effect of policies and politics of developed and developing countries on India’s interests, Indian diaspora.</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cyan"/>
          <w:u w:val="single"/>
          <w:bdr w:val="none" w:sz="0" w:space="0" w:color="auto" w:frame="1"/>
        </w:rPr>
        <w:t>RCEP: Members worried about giving more market access to Chinese goods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concerns</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15 Asia-Pacific nations</w:t>
      </w:r>
      <w:r w:rsidRPr="00AB045C">
        <w:rPr>
          <w:rFonts w:eastAsia="Times New Roman" w:cs="Tahoma"/>
          <w:bdr w:val="none" w:sz="0" w:space="0" w:color="auto" w:frame="1"/>
        </w:rPr>
        <w:t xml:space="preserve"> including India, </w:t>
      </w:r>
      <w:r w:rsidRPr="00AB045C">
        <w:rPr>
          <w:rFonts w:eastAsia="Times New Roman" w:cs="Tahoma"/>
          <w:highlight w:val="yellow"/>
          <w:bdr w:val="none" w:sz="0" w:space="0" w:color="auto" w:frame="1"/>
        </w:rPr>
        <w:t>over agreeing</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give greater market access to</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Chinese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goods without gaining similarly in return</w:t>
      </w:r>
      <w:r w:rsidRPr="00AB045C">
        <w:rPr>
          <w:rFonts w:eastAsia="Times New Roman" w:cs="Tahoma"/>
          <w:bdr w:val="none" w:sz="0" w:space="0" w:color="auto" w:frame="1"/>
        </w:rPr>
        <w:t xml:space="preserve">, are </w:t>
      </w:r>
      <w:r w:rsidRPr="00AB045C">
        <w:rPr>
          <w:rFonts w:eastAsia="Times New Roman" w:cs="Tahoma"/>
          <w:highlight w:val="yellow"/>
          <w:bdr w:val="none" w:sz="0" w:space="0" w:color="auto" w:frame="1"/>
        </w:rPr>
        <w:t>likely to take centre-stage in the forthcoming</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ministerial</w:t>
      </w:r>
      <w:r w:rsidRPr="00AB045C">
        <w:rPr>
          <w:rFonts w:eastAsia="Times New Roman" w:cs="Tahoma"/>
          <w:bdr w:val="none" w:sz="0" w:space="0" w:color="auto" w:frame="1"/>
        </w:rPr>
        <w:t xml:space="preserve"> meeting on the Regional Comprehensive Economic Partnership (RCEP).</w:t>
      </w:r>
    </w:p>
    <w:p w:rsidR="008C3A32" w:rsidRPr="00AB045C" w:rsidRDefault="008C3A32" w:rsidP="00AB045C">
      <w:pPr>
        <w:numPr>
          <w:ilvl w:val="0"/>
          <w:numId w:val="1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Trade ministers of 16 countries are slated to meet on November 3-4 at Cebu, Philippines to take forward the FTA negotiations.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is RCEP?</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RCEP is the proposed mega-regional Free Trade Agreement (FTA) between 16 Asia-Pacific countries including India, China, Japan, South Korea, Australia, New Zealand and the 10-member ASEAN bloc.</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What are the </w:t>
      </w:r>
      <w:r w:rsidRPr="00AB045C">
        <w:rPr>
          <w:rFonts w:eastAsia="Times New Roman" w:cs="Tahoma"/>
          <w:highlight w:val="yellow"/>
          <w:u w:val="single"/>
          <w:bdr w:val="none" w:sz="0" w:space="0" w:color="auto" w:frame="1"/>
        </w:rPr>
        <w:t>main concerns</w:t>
      </w:r>
      <w:r w:rsidRPr="00AB045C">
        <w:rPr>
          <w:rFonts w:eastAsia="Times New Roman" w:cs="Tahoma"/>
          <w:u w:val="single"/>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Many countries in the RCEP grouping are worried about agreeing to </w:t>
      </w:r>
      <w:r w:rsidRPr="00AB045C">
        <w:rPr>
          <w:rFonts w:eastAsia="Times New Roman" w:cs="Tahoma"/>
          <w:highlight w:val="yellow"/>
          <w:bdr w:val="none" w:sz="0" w:space="0" w:color="auto" w:frame="1"/>
        </w:rPr>
        <w:t>eliminate tariffs altogether</w:t>
      </w:r>
      <w:r w:rsidRPr="00AB045C">
        <w:rPr>
          <w:rFonts w:eastAsia="Times New Roman" w:cs="Tahoma"/>
          <w:bdr w:val="none" w:sz="0" w:space="0" w:color="auto" w:frame="1"/>
        </w:rPr>
        <w:t xml:space="preserve">, a move </w:t>
      </w:r>
      <w:r w:rsidRPr="00AB045C">
        <w:rPr>
          <w:rFonts w:eastAsia="Times New Roman" w:cs="Tahoma"/>
          <w:highlight w:val="yellow"/>
          <w:bdr w:val="none" w:sz="0" w:space="0" w:color="auto" w:frame="1"/>
        </w:rPr>
        <w:t>that will mainly help China</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Concerns of these RCEP countries also stem from fears of </w:t>
      </w:r>
      <w:r w:rsidRPr="00AB045C">
        <w:rPr>
          <w:rFonts w:eastAsia="Times New Roman" w:cs="Tahoma"/>
          <w:highlight w:val="yellow"/>
          <w:bdr w:val="none" w:sz="0" w:space="0" w:color="auto" w:frame="1"/>
        </w:rPr>
        <w:t>China dumping its excess capacity</w:t>
      </w:r>
      <w:r w:rsidRPr="00AB045C">
        <w:rPr>
          <w:rFonts w:eastAsia="Times New Roman" w:cs="Tahoma"/>
          <w:bdr w:val="none" w:sz="0" w:space="0" w:color="auto" w:frame="1"/>
        </w:rPr>
        <w:t xml:space="preserve"> in several items including steel, as well as </w:t>
      </w:r>
      <w:r w:rsidRPr="00AB045C">
        <w:rPr>
          <w:rFonts w:eastAsia="Times New Roman" w:cs="Tahoma"/>
          <w:highlight w:val="yellow"/>
          <w:bdr w:val="none" w:sz="0" w:space="0" w:color="auto" w:frame="1"/>
        </w:rPr>
        <w:t>highly subsidised items</w:t>
      </w:r>
      <w:r w:rsidRPr="00AB045C">
        <w:rPr>
          <w:rFonts w:eastAsia="Times New Roman" w:cs="Tahoma"/>
          <w:bdr w:val="none" w:sz="0" w:space="0" w:color="auto" w:frame="1"/>
        </w:rPr>
        <w:t xml:space="preserve">, thereby </w:t>
      </w:r>
      <w:r w:rsidRPr="00AB045C">
        <w:rPr>
          <w:rFonts w:eastAsia="Times New Roman" w:cs="Tahoma"/>
          <w:highlight w:val="yellow"/>
          <w:bdr w:val="none" w:sz="0" w:space="0" w:color="auto" w:frame="1"/>
        </w:rPr>
        <w:t xml:space="preserve">harming the local industry </w:t>
      </w:r>
      <w:r w:rsidRPr="00AB045C">
        <w:rPr>
          <w:rFonts w:eastAsia="Times New Roman" w:cs="Tahoma"/>
          <w:bdr w:val="none" w:sz="0" w:space="0" w:color="auto" w:frame="1"/>
        </w:rPr>
        <w:t>in the importing countries and distorting trade in the process.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What’s being </w:t>
      </w:r>
      <w:r w:rsidRPr="00AB045C">
        <w:rPr>
          <w:rFonts w:eastAsia="Times New Roman" w:cs="Tahoma"/>
          <w:highlight w:val="yellow"/>
          <w:u w:val="single"/>
          <w:bdr w:val="none" w:sz="0" w:space="0" w:color="auto" w:frame="1"/>
        </w:rPr>
        <w:t>proposed by India</w:t>
      </w:r>
      <w:r w:rsidRPr="00AB045C">
        <w:rPr>
          <w:rFonts w:eastAsia="Times New Roman" w:cs="Tahoma"/>
          <w:u w:val="single"/>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India could put forward a </w:t>
      </w:r>
      <w:r w:rsidRPr="00AB045C">
        <w:rPr>
          <w:rFonts w:eastAsia="Times New Roman" w:cs="Tahoma"/>
          <w:highlight w:val="yellow"/>
          <w:bdr w:val="none" w:sz="0" w:space="0" w:color="auto" w:frame="1"/>
        </w:rPr>
        <w:t>two-tier proposal on goods</w:t>
      </w:r>
      <w:r w:rsidRPr="00AB045C">
        <w:rPr>
          <w:rFonts w:eastAsia="Times New Roman" w:cs="Tahoma"/>
          <w:bdr w:val="none" w:sz="0" w:space="0" w:color="auto" w:frame="1"/>
        </w:rPr>
        <w:t xml:space="preserve"> that will </w:t>
      </w:r>
      <w:r w:rsidRPr="00AB045C">
        <w:rPr>
          <w:rFonts w:eastAsia="Times New Roman" w:cs="Tahoma"/>
          <w:highlight w:val="yellow"/>
          <w:bdr w:val="none" w:sz="0" w:space="0" w:color="auto" w:frame="1"/>
        </w:rPr>
        <w:t>treat China differently</w:t>
      </w:r>
      <w:r w:rsidRPr="00AB045C">
        <w:rPr>
          <w:rFonts w:eastAsia="Times New Roman" w:cs="Tahoma"/>
          <w:bdr w:val="none" w:sz="0" w:space="0" w:color="auto" w:frame="1"/>
        </w:rPr>
        <w:t xml:space="preserve"> from the </w:t>
      </w:r>
      <w:r w:rsidRPr="00AB045C">
        <w:rPr>
          <w:rFonts w:eastAsia="Times New Roman" w:cs="Tahoma"/>
          <w:highlight w:val="yellow"/>
          <w:bdr w:val="none" w:sz="0" w:space="0" w:color="auto" w:frame="1"/>
        </w:rPr>
        <w:t>remaining</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RCEP countries</w:t>
      </w:r>
      <w:r w:rsidRPr="00AB045C">
        <w:rPr>
          <w:rFonts w:eastAsia="Times New Roman" w:cs="Tahoma"/>
          <w:bdr w:val="none" w:sz="0" w:space="0" w:color="auto" w:frame="1"/>
        </w:rPr>
        <w:t xml:space="preserve">. When compared to the treatment for other RCEP nations, this proposal on </w:t>
      </w:r>
      <w:r w:rsidRPr="00AB045C">
        <w:rPr>
          <w:rFonts w:eastAsia="Times New Roman" w:cs="Tahoma"/>
          <w:highlight w:val="yellow"/>
          <w:bdr w:val="none" w:sz="0" w:space="0" w:color="auto" w:frame="1"/>
        </w:rPr>
        <w:t>China will</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include</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larger negative list</w:t>
      </w:r>
      <w:r w:rsidRPr="00AB045C">
        <w:rPr>
          <w:rFonts w:eastAsia="Times New Roman" w:cs="Tahoma"/>
          <w:bdr w:val="none" w:sz="0" w:space="0" w:color="auto" w:frame="1"/>
        </w:rPr>
        <w:t xml:space="preserve"> (goods that will be protected from tariff cuts), and </w:t>
      </w:r>
      <w:r w:rsidRPr="00AB045C">
        <w:rPr>
          <w:rFonts w:eastAsia="Times New Roman" w:cs="Tahoma"/>
          <w:highlight w:val="yellow"/>
          <w:bdr w:val="none" w:sz="0" w:space="0" w:color="auto" w:frame="1"/>
        </w:rPr>
        <w:t>longer time-frame</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reducing / eliminating tariffs</w:t>
      </w:r>
      <w:r w:rsidRPr="00AB045C">
        <w:rPr>
          <w:rFonts w:eastAsia="Times New Roman" w:cs="Tahoma"/>
          <w:bdr w:val="none" w:sz="0" w:space="0" w:color="auto" w:frame="1"/>
        </w:rPr>
        <w:t xml:space="preserve"> on the remaining goods.</w:t>
      </w:r>
    </w:p>
    <w:p w:rsidR="008C3A32" w:rsidRPr="00AB045C" w:rsidRDefault="008C3A32" w:rsidP="00AB045C">
      <w:pPr>
        <w:numPr>
          <w:ilvl w:val="0"/>
          <w:numId w:val="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This proposal will be different from the initial proposal of a three-tier system with a greater coverage of goods for the ASEAN bloc (with an 80% threshold — that included a combination of </w:t>
      </w:r>
      <w:r w:rsidRPr="00AB045C">
        <w:rPr>
          <w:rFonts w:eastAsia="Times New Roman" w:cs="Tahoma"/>
          <w:bdr w:val="none" w:sz="0" w:space="0" w:color="auto" w:frame="1"/>
        </w:rPr>
        <w:lastRenderedPageBreak/>
        <w:t>percentage of tariff lines and that of total RCEP imports), slightly lesser for Japan &amp; Korea (65% threshold) and the least for China, Australia and New Zealand (42.5% threshold).</w:t>
      </w:r>
    </w:p>
    <w:p w:rsidR="008C3A32" w:rsidRPr="00AB045C" w:rsidRDefault="008C3A32" w:rsidP="00AB045C">
      <w:pPr>
        <w:numPr>
          <w:ilvl w:val="0"/>
          <w:numId w:val="17"/>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India</w:t>
      </w:r>
      <w:r w:rsidRPr="00AB045C">
        <w:rPr>
          <w:rFonts w:eastAsia="Times New Roman" w:cs="Tahoma"/>
          <w:bdr w:val="none" w:sz="0" w:space="0" w:color="auto" w:frame="1"/>
        </w:rPr>
        <w:t xml:space="preserve"> is of the view that </w:t>
      </w:r>
      <w:r w:rsidRPr="00AB045C">
        <w:rPr>
          <w:rFonts w:eastAsia="Times New Roman" w:cs="Tahoma"/>
          <w:highlight w:val="yellow"/>
          <w:bdr w:val="none" w:sz="0" w:space="0" w:color="auto" w:frame="1"/>
        </w:rPr>
        <w:t>any concessions</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opening up goods trade</w:t>
      </w:r>
      <w:r w:rsidRPr="00AB045C">
        <w:rPr>
          <w:rFonts w:eastAsia="Times New Roman" w:cs="Tahoma"/>
          <w:bdr w:val="none" w:sz="0" w:space="0" w:color="auto" w:frame="1"/>
        </w:rPr>
        <w:t xml:space="preserve"> can be </w:t>
      </w:r>
      <w:r w:rsidRPr="00AB045C">
        <w:rPr>
          <w:rFonts w:eastAsia="Times New Roman" w:cs="Tahoma"/>
          <w:highlight w:val="yellow"/>
          <w:bdr w:val="none" w:sz="0" w:space="0" w:color="auto" w:frame="1"/>
        </w:rPr>
        <w:t>finalised only if</w:t>
      </w:r>
      <w:r w:rsidRPr="00AB045C">
        <w:rPr>
          <w:rFonts w:eastAsia="Times New Roman" w:cs="Tahoma"/>
          <w:bdr w:val="none" w:sz="0" w:space="0" w:color="auto" w:frame="1"/>
        </w:rPr>
        <w:t xml:space="preserve"> there are </w:t>
      </w:r>
      <w:r w:rsidRPr="00AB045C">
        <w:rPr>
          <w:rFonts w:eastAsia="Times New Roman" w:cs="Tahoma"/>
          <w:highlight w:val="yellow"/>
          <w:bdr w:val="none" w:sz="0" w:space="0" w:color="auto" w:frame="1"/>
        </w:rPr>
        <w:t>equivalent gains for it in services market access</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proposed </w:t>
      </w:r>
      <w:r w:rsidRPr="00AB045C">
        <w:rPr>
          <w:rFonts w:eastAsia="Times New Roman" w:cs="Tahoma"/>
          <w:highlight w:val="yellow"/>
          <w:bdr w:val="none" w:sz="0" w:space="0" w:color="auto" w:frame="1"/>
        </w:rPr>
        <w:t>FTA</w:t>
      </w:r>
      <w:r w:rsidRPr="00AB045C">
        <w:rPr>
          <w:rFonts w:eastAsia="Times New Roman" w:cs="Tahoma"/>
          <w:bdr w:val="none" w:sz="0" w:space="0" w:color="auto" w:frame="1"/>
        </w:rPr>
        <w:t xml:space="preserve">, which aims to open up </w:t>
      </w:r>
      <w:r w:rsidRPr="00AB045C">
        <w:rPr>
          <w:rFonts w:eastAsia="Times New Roman" w:cs="Tahoma"/>
          <w:highlight w:val="yellow"/>
          <w:bdr w:val="none" w:sz="0" w:space="0" w:color="auto" w:frame="1"/>
        </w:rPr>
        <w:t>trade in goods and services</w:t>
      </w:r>
      <w:r w:rsidRPr="00AB045C">
        <w:rPr>
          <w:rFonts w:eastAsia="Times New Roman" w:cs="Tahoma"/>
          <w:bdr w:val="none" w:sz="0" w:space="0" w:color="auto" w:frame="1"/>
        </w:rPr>
        <w:t xml:space="preserve"> as well as </w:t>
      </w:r>
      <w:r w:rsidRPr="00AB045C">
        <w:rPr>
          <w:rFonts w:eastAsia="Times New Roman" w:cs="Tahoma"/>
          <w:highlight w:val="yellow"/>
          <w:bdr w:val="none" w:sz="0" w:space="0" w:color="auto" w:frame="1"/>
        </w:rPr>
        <w:t>liberalise investment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policies</w:t>
      </w:r>
      <w:r w:rsidRPr="00AB045C">
        <w:rPr>
          <w:rFonts w:eastAsia="Times New Roman" w:cs="Tahoma"/>
          <w:bdr w:val="none" w:sz="0" w:space="0" w:color="auto" w:frame="1"/>
        </w:rPr>
        <w:t xml:space="preserve">, will cover a market of over </w:t>
      </w:r>
      <w:r w:rsidRPr="00AB045C">
        <w:rPr>
          <w:rFonts w:eastAsia="Times New Roman" w:cs="Tahoma"/>
          <w:highlight w:val="yellow"/>
          <w:bdr w:val="none" w:sz="0" w:space="0" w:color="auto" w:frame="1"/>
        </w:rPr>
        <w:t>three billion people</w:t>
      </w:r>
      <w:r w:rsidRPr="00AB045C">
        <w:rPr>
          <w:rFonts w:eastAsia="Times New Roman" w:cs="Tahoma"/>
          <w:bdr w:val="none" w:sz="0" w:space="0" w:color="auto" w:frame="1"/>
        </w:rPr>
        <w:t xml:space="preserve"> in these countries — whose </w:t>
      </w:r>
      <w:r w:rsidRPr="00AB045C">
        <w:rPr>
          <w:rFonts w:eastAsia="Times New Roman" w:cs="Tahoma"/>
          <w:highlight w:val="yellow"/>
          <w:bdr w:val="none" w:sz="0" w:space="0" w:color="auto" w:frame="1"/>
        </w:rPr>
        <w:t>total GDP</w:t>
      </w:r>
      <w:r w:rsidRPr="00AB045C">
        <w:rPr>
          <w:rFonts w:eastAsia="Times New Roman" w:cs="Tahoma"/>
          <w:bdr w:val="none" w:sz="0" w:space="0" w:color="auto" w:frame="1"/>
        </w:rPr>
        <w:t xml:space="preserve"> is more than </w:t>
      </w:r>
      <w:r w:rsidRPr="00AB045C">
        <w:rPr>
          <w:rFonts w:eastAsia="Times New Roman" w:cs="Tahoma"/>
          <w:highlight w:val="yellow"/>
          <w:bdr w:val="none" w:sz="0" w:space="0" w:color="auto" w:frame="1"/>
        </w:rPr>
        <w:t>$17 trillion</w:t>
      </w:r>
      <w:r w:rsidRPr="00AB045C">
        <w:rPr>
          <w:rFonts w:eastAsia="Times New Roman" w:cs="Tahoma"/>
          <w:bdr w:val="none" w:sz="0" w:space="0" w:color="auto" w:frame="1"/>
        </w:rPr>
        <w:t xml:space="preserve"> and account for </w:t>
      </w:r>
      <w:r w:rsidRPr="00AB045C">
        <w:rPr>
          <w:rFonts w:eastAsia="Times New Roman" w:cs="Tahoma"/>
          <w:highlight w:val="yellow"/>
          <w:bdr w:val="none" w:sz="0" w:space="0" w:color="auto" w:frame="1"/>
        </w:rPr>
        <w:t>40 per cent of world trade</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0"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cyan"/>
          <w:u w:val="single"/>
          <w:bdr w:val="none" w:sz="0" w:space="0" w:color="auto" w:frame="1"/>
        </w:rPr>
        <w:t>Russia invites</w:t>
      </w:r>
      <w:r w:rsidRPr="00AB045C">
        <w:rPr>
          <w:rFonts w:eastAsia="Times New Roman" w:cs="Tahoma"/>
          <w:b/>
          <w:bCs/>
          <w:u w:val="single"/>
          <w:bdr w:val="none" w:sz="0" w:space="0" w:color="auto" w:frame="1"/>
        </w:rPr>
        <w:t xml:space="preserve"> India to join </w:t>
      </w:r>
      <w:r w:rsidRPr="00AB045C">
        <w:rPr>
          <w:rFonts w:eastAsia="Times New Roman" w:cs="Tahoma"/>
          <w:b/>
          <w:bCs/>
          <w:highlight w:val="green"/>
          <w:u w:val="single"/>
          <w:bdr w:val="none" w:sz="0" w:space="0" w:color="auto" w:frame="1"/>
        </w:rPr>
        <w:t>fast reactor research project</w:t>
      </w:r>
      <w:r w:rsidR="00305DE1" w:rsidRPr="00AB045C">
        <w:rPr>
          <w:rFonts w:eastAsia="Times New Roman" w:cs="Tahoma"/>
          <w:b/>
          <w:bCs/>
          <w:u w:val="single"/>
          <w:bdr w:val="none" w:sz="0" w:space="0" w:color="auto" w:frame="1"/>
        </w:rPr>
        <w:t>[nuclear energy]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r w:rsidRPr="00AB045C">
        <w:rPr>
          <w:rFonts w:eastAsia="Times New Roman" w:cs="Tahoma"/>
          <w:bdr w:val="none" w:sz="0" w:space="0" w:color="auto" w:frame="1"/>
        </w:rPr>
        <w:t xml:space="preserve">Russia has </w:t>
      </w:r>
      <w:r w:rsidRPr="00AB045C">
        <w:rPr>
          <w:rFonts w:eastAsia="Times New Roman" w:cs="Tahoma"/>
          <w:highlight w:val="yellow"/>
          <w:bdr w:val="none" w:sz="0" w:space="0" w:color="auto" w:frame="1"/>
        </w:rPr>
        <w:t>invited India</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join</w:t>
      </w:r>
      <w:r w:rsidRPr="00AB045C">
        <w:rPr>
          <w:rFonts w:eastAsia="Times New Roman" w:cs="Tahoma"/>
          <w:bdr w:val="none" w:sz="0" w:space="0" w:color="auto" w:frame="1"/>
        </w:rPr>
        <w:t xml:space="preserve"> in </w:t>
      </w:r>
      <w:r w:rsidRPr="00AB045C">
        <w:rPr>
          <w:rFonts w:eastAsia="Times New Roman" w:cs="Tahoma"/>
          <w:highlight w:val="yellow"/>
          <w:bdr w:val="none" w:sz="0" w:space="0" w:color="auto" w:frame="1"/>
        </w:rPr>
        <w:t>developing</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nuclear reactors</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participate</w:t>
      </w:r>
      <w:r w:rsidRPr="00AB045C">
        <w:rPr>
          <w:rFonts w:eastAsia="Times New Roman" w:cs="Tahoma"/>
          <w:bdr w:val="none" w:sz="0" w:space="0" w:color="auto" w:frame="1"/>
        </w:rPr>
        <w:t xml:space="preserve"> in its </w:t>
      </w:r>
      <w:r w:rsidRPr="00AB045C">
        <w:rPr>
          <w:rFonts w:eastAsia="Times New Roman" w:cs="Tahoma"/>
          <w:highlight w:val="yellow"/>
          <w:bdr w:val="none" w:sz="0" w:space="0" w:color="auto" w:frame="1"/>
        </w:rPr>
        <w:t>fast reactor research</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project</w:t>
      </w:r>
      <w:r w:rsidRPr="00AB045C">
        <w:rPr>
          <w:rFonts w:eastAsia="Times New Roman" w:cs="Tahoma"/>
          <w:bdr w:val="none" w:sz="0" w:space="0" w:color="auto" w:frame="1"/>
        </w:rPr>
        <w:t>.</w:t>
      </w:r>
    </w:p>
    <w:p w:rsidR="003D013B" w:rsidRPr="00AB045C" w:rsidRDefault="008C3A32"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The </w:t>
      </w:r>
      <w:r w:rsidRPr="00AB045C">
        <w:rPr>
          <w:rFonts w:eastAsia="Times New Roman" w:cs="Tahoma"/>
          <w:highlight w:val="green"/>
          <w:bdr w:val="none" w:sz="0" w:space="0" w:color="auto" w:frame="1"/>
        </w:rPr>
        <w:t>multipurpose fast research reactor project</w:t>
      </w:r>
      <w:r w:rsidRPr="00AB045C">
        <w:rPr>
          <w:rFonts w:eastAsia="Times New Roman" w:cs="Tahoma"/>
          <w:bdr w:val="none" w:sz="0" w:space="0" w:color="auto" w:frame="1"/>
        </w:rPr>
        <w:t xml:space="preserve">, also known as </w:t>
      </w:r>
      <w:r w:rsidRPr="00AB045C">
        <w:rPr>
          <w:rFonts w:eastAsia="Times New Roman" w:cs="Tahoma"/>
          <w:highlight w:val="green"/>
          <w:bdr w:val="none" w:sz="0" w:space="0" w:color="auto" w:frame="1"/>
        </w:rPr>
        <w:t>MBIR</w:t>
      </w:r>
      <w:r w:rsidRPr="00AB045C">
        <w:rPr>
          <w:rFonts w:eastAsia="Times New Roman" w:cs="Tahoma"/>
          <w:bdr w:val="none" w:sz="0" w:space="0" w:color="auto" w:frame="1"/>
        </w:rPr>
        <w:t xml:space="preserve">, is coming up </w:t>
      </w:r>
      <w:r w:rsidRPr="00AB045C">
        <w:rPr>
          <w:rFonts w:eastAsia="Times New Roman" w:cs="Tahoma"/>
          <w:highlight w:val="yellow"/>
          <w:bdr w:val="none" w:sz="0" w:space="0" w:color="auto" w:frame="1"/>
        </w:rPr>
        <w:t>at</w:t>
      </w:r>
      <w:r w:rsidRPr="00AB045C">
        <w:rPr>
          <w:rFonts w:eastAsia="Times New Roman" w:cs="Tahoma"/>
          <w:bdr w:val="none" w:sz="0" w:space="0" w:color="auto" w:frame="1"/>
        </w:rPr>
        <w:t xml:space="preserve"> the In</w:t>
      </w:r>
      <w:r w:rsidRPr="00AB045C">
        <w:rPr>
          <w:rFonts w:eastAsia="Times New Roman" w:cs="Tahoma"/>
          <w:highlight w:val="yellow"/>
          <w:bdr w:val="none" w:sz="0" w:space="0" w:color="auto" w:frame="1"/>
        </w:rPr>
        <w:t>ternationa</w:t>
      </w:r>
      <w:r w:rsidRPr="00AB045C">
        <w:rPr>
          <w:rFonts w:eastAsia="Times New Roman" w:cs="Tahoma"/>
          <w:bdr w:val="none" w:sz="0" w:space="0" w:color="auto" w:frame="1"/>
        </w:rPr>
        <w:t xml:space="preserve">l </w:t>
      </w:r>
      <w:r w:rsidRPr="00AB045C">
        <w:rPr>
          <w:rFonts w:eastAsia="Times New Roman" w:cs="Tahoma"/>
          <w:highlight w:val="yellow"/>
          <w:bdr w:val="none" w:sz="0" w:space="0" w:color="auto" w:frame="1"/>
        </w:rPr>
        <w:t>Research Center</w:t>
      </w:r>
      <w:r w:rsidRPr="00AB045C">
        <w:rPr>
          <w:rFonts w:eastAsia="Times New Roman" w:cs="Tahoma"/>
          <w:bdr w:val="none" w:sz="0" w:space="0" w:color="auto" w:frame="1"/>
        </w:rPr>
        <w:t xml:space="preserve"> in </w:t>
      </w:r>
      <w:r w:rsidRPr="00AB045C">
        <w:rPr>
          <w:rFonts w:eastAsia="Times New Roman" w:cs="Tahoma"/>
          <w:highlight w:val="green"/>
          <w:bdr w:val="none" w:sz="0" w:space="0" w:color="auto" w:frame="1"/>
        </w:rPr>
        <w:t>Dimitrovgrad</w:t>
      </w:r>
    </w:p>
    <w:p w:rsidR="003D013B" w:rsidRPr="00AB045C" w:rsidRDefault="003D013B" w:rsidP="00AB045C">
      <w:pPr>
        <w:shd w:val="clear" w:color="auto" w:fill="FFFFFF"/>
        <w:spacing w:after="0" w:line="240" w:lineRule="auto"/>
        <w:textAlignment w:val="baseline"/>
        <w:rPr>
          <w:rFonts w:eastAsia="Times New Roman" w:cs="Tahoma"/>
          <w:bdr w:val="none" w:sz="0" w:space="0" w:color="auto" w:frame="1"/>
        </w:rPr>
      </w:pPr>
    </w:p>
    <w:p w:rsidR="003D013B" w:rsidRPr="00AB045C" w:rsidRDefault="003D013B" w:rsidP="00AB045C">
      <w:pPr>
        <w:shd w:val="clear" w:color="auto" w:fill="FFFFFF"/>
        <w:spacing w:after="0" w:line="240" w:lineRule="auto"/>
        <w:textAlignment w:val="baseline"/>
        <w:rPr>
          <w:rFonts w:eastAsia="Times New Roman" w:cs="Tahoma"/>
          <w:u w:val="single"/>
          <w:bdr w:val="none" w:sz="0" w:space="0" w:color="auto" w:frame="1"/>
        </w:rPr>
      </w:pPr>
      <w:r w:rsidRPr="00AB045C">
        <w:rPr>
          <w:u w:val="single"/>
        </w:rPr>
        <w:t xml:space="preserve">What Are Fast Reactors? </w:t>
      </w:r>
    </w:p>
    <w:p w:rsidR="003D013B" w:rsidRPr="00AB045C" w:rsidRDefault="003D013B" w:rsidP="00AB045C">
      <w:pPr>
        <w:shd w:val="clear" w:color="auto" w:fill="FFFFFF"/>
        <w:spacing w:after="0" w:line="240" w:lineRule="auto"/>
        <w:textAlignment w:val="baseline"/>
        <w:rPr>
          <w:rFonts w:eastAsia="Times New Roman" w:cs="Tahoma"/>
          <w:bdr w:val="none" w:sz="0" w:space="0" w:color="auto" w:frame="1"/>
        </w:rPr>
      </w:pPr>
      <w:r w:rsidRPr="00AB045C">
        <w:sym w:font="Symbol" w:char="F0B7"/>
      </w:r>
      <w:r w:rsidRPr="00AB045C">
        <w:t xml:space="preserve"> A </w:t>
      </w:r>
      <w:r w:rsidRPr="00AB045C">
        <w:rPr>
          <w:highlight w:val="yellow"/>
        </w:rPr>
        <w:t>fast neutron reactor/fast reactor</w:t>
      </w:r>
      <w:r w:rsidRPr="00AB045C">
        <w:t xml:space="preserve"> is a type of reactor in which </w:t>
      </w:r>
      <w:r w:rsidRPr="00AB045C">
        <w:rPr>
          <w:highlight w:val="yellow"/>
        </w:rPr>
        <w:t>nuclear fission chain reaction</w:t>
      </w:r>
      <w:r w:rsidRPr="00AB045C">
        <w:t xml:space="preserve"> is </w:t>
      </w:r>
      <w:r w:rsidRPr="00AB045C">
        <w:rPr>
          <w:highlight w:val="yellow"/>
        </w:rPr>
        <w:t>sustained</w:t>
      </w:r>
      <w:r w:rsidRPr="00AB045C">
        <w:t xml:space="preserve"> </w:t>
      </w:r>
      <w:r w:rsidRPr="00AB045C">
        <w:rPr>
          <w:highlight w:val="yellow"/>
        </w:rPr>
        <w:t>by fast neutrons</w:t>
      </w:r>
      <w:r w:rsidRPr="00AB045C">
        <w:t xml:space="preserve">. </w:t>
      </w:r>
    </w:p>
    <w:p w:rsidR="003D013B" w:rsidRPr="00AB045C" w:rsidRDefault="003D013B" w:rsidP="00AB045C">
      <w:pPr>
        <w:shd w:val="clear" w:color="auto" w:fill="FFFFFF"/>
        <w:spacing w:after="0" w:line="240" w:lineRule="auto"/>
        <w:textAlignment w:val="baseline"/>
        <w:rPr>
          <w:rFonts w:eastAsia="Times New Roman" w:cs="Tahoma"/>
          <w:bdr w:val="none" w:sz="0" w:space="0" w:color="auto" w:frame="1"/>
        </w:rPr>
      </w:pPr>
      <w:r w:rsidRPr="00AB045C">
        <w:sym w:font="Symbol" w:char="F0B7"/>
      </w:r>
      <w:r w:rsidRPr="00AB045C">
        <w:t xml:space="preserve"> Such a reactor does </w:t>
      </w:r>
      <w:r w:rsidRPr="00AB045C">
        <w:rPr>
          <w:highlight w:val="yellow"/>
        </w:rPr>
        <w:t>not need</w:t>
      </w:r>
      <w:r w:rsidRPr="00AB045C">
        <w:t xml:space="preserve"> any </w:t>
      </w:r>
      <w:r w:rsidRPr="00AB045C">
        <w:rPr>
          <w:highlight w:val="yellow"/>
        </w:rPr>
        <w:t>neutron moderator</w:t>
      </w:r>
      <w:r w:rsidRPr="00AB045C">
        <w:t xml:space="preserve"> such as water which serves such a purpose in thermal reactors. </w:t>
      </w:r>
    </w:p>
    <w:p w:rsidR="003D013B" w:rsidRPr="00AB045C" w:rsidRDefault="003D013B" w:rsidP="00AB045C">
      <w:pPr>
        <w:shd w:val="clear" w:color="auto" w:fill="FFFFFF"/>
        <w:spacing w:after="0" w:line="240" w:lineRule="auto"/>
        <w:textAlignment w:val="baseline"/>
        <w:rPr>
          <w:rFonts w:eastAsia="Times New Roman" w:cs="Tahoma"/>
          <w:bdr w:val="none" w:sz="0" w:space="0" w:color="auto" w:frame="1"/>
        </w:rPr>
      </w:pPr>
      <w:r w:rsidRPr="00AB045C">
        <w:sym w:font="Symbol" w:char="F0B7"/>
      </w:r>
      <w:r w:rsidRPr="00AB045C">
        <w:t xml:space="preserve"> Fast reactors are </w:t>
      </w:r>
      <w:r w:rsidRPr="00AB045C">
        <w:rPr>
          <w:highlight w:val="yellow"/>
        </w:rPr>
        <w:t>beneficial</w:t>
      </w:r>
      <w:r w:rsidRPr="00AB045C">
        <w:t xml:space="preserve"> in the sense that it can </w:t>
      </w:r>
      <w:r w:rsidRPr="00AB045C">
        <w:rPr>
          <w:highlight w:val="yellow"/>
        </w:rPr>
        <w:t>help in the reprocessing</w:t>
      </w:r>
      <w:r w:rsidRPr="00AB045C">
        <w:t xml:space="preserve"> and </w:t>
      </w:r>
      <w:r w:rsidRPr="00AB045C">
        <w:rPr>
          <w:highlight w:val="yellow"/>
        </w:rPr>
        <w:t>deactivation</w:t>
      </w:r>
      <w:r w:rsidRPr="00AB045C">
        <w:t xml:space="preserve"> </w:t>
      </w:r>
      <w:r w:rsidRPr="00AB045C">
        <w:rPr>
          <w:highlight w:val="yellow"/>
        </w:rPr>
        <w:t>of</w:t>
      </w:r>
      <w:r w:rsidRPr="00AB045C">
        <w:t xml:space="preserve"> </w:t>
      </w:r>
      <w:r w:rsidRPr="00AB045C">
        <w:rPr>
          <w:highlight w:val="yellow"/>
        </w:rPr>
        <w:t>radioactive waste material</w:t>
      </w:r>
      <w:r w:rsidRPr="00AB045C">
        <w:t xml:space="preserve"> and </w:t>
      </w:r>
      <w:r w:rsidRPr="00AB045C">
        <w:rPr>
          <w:highlight w:val="yellow"/>
        </w:rPr>
        <w:t>produce energy as well</w:t>
      </w:r>
      <w:r w:rsidRPr="00AB045C">
        <w:t xml:space="preserve">. </w:t>
      </w:r>
    </w:p>
    <w:p w:rsidR="003D013B" w:rsidRPr="00AB045C" w:rsidRDefault="003D013B" w:rsidP="00AB045C">
      <w:pPr>
        <w:shd w:val="clear" w:color="auto" w:fill="FFFFFF"/>
        <w:spacing w:after="0" w:line="240" w:lineRule="auto"/>
        <w:textAlignment w:val="baseline"/>
        <w:rPr>
          <w:rFonts w:eastAsia="Times New Roman" w:cs="Tahoma"/>
          <w:bdr w:val="none" w:sz="0" w:space="0" w:color="auto" w:frame="1"/>
        </w:rPr>
      </w:pPr>
      <w:r w:rsidRPr="00AB045C">
        <w:sym w:font="Symbol" w:char="F0B7"/>
      </w:r>
      <w:r w:rsidRPr="00AB045C">
        <w:t xml:space="preserve"> MBIR, the fast reactor project </w:t>
      </w:r>
      <w:r w:rsidRPr="00AB045C">
        <w:rPr>
          <w:highlight w:val="yellow"/>
        </w:rPr>
        <w:t>follows</w:t>
      </w:r>
      <w:r w:rsidRPr="00AB045C">
        <w:t xml:space="preserve"> the </w:t>
      </w:r>
      <w:r w:rsidRPr="00AB045C">
        <w:rPr>
          <w:highlight w:val="yellow"/>
        </w:rPr>
        <w:t>closed fuel cycle</w:t>
      </w:r>
      <w:r w:rsidRPr="00AB045C">
        <w:t xml:space="preserve">. </w:t>
      </w:r>
    </w:p>
    <w:p w:rsidR="003D013B" w:rsidRPr="00AB045C" w:rsidRDefault="003D013B" w:rsidP="00AB045C">
      <w:pPr>
        <w:shd w:val="clear" w:color="auto" w:fill="FFFFFF"/>
        <w:spacing w:after="0" w:line="240" w:lineRule="auto"/>
        <w:textAlignment w:val="baseline"/>
        <w:rPr>
          <w:rFonts w:eastAsia="Times New Roman" w:cs="Tahoma"/>
          <w:bdr w:val="none" w:sz="0" w:space="0" w:color="auto" w:frame="1"/>
        </w:rPr>
      </w:pPr>
      <w:r w:rsidRPr="00AB045C">
        <w:sym w:font="Symbol" w:char="F0B7"/>
      </w:r>
      <w:r w:rsidRPr="00AB045C">
        <w:t xml:space="preserve"> </w:t>
      </w:r>
      <w:r w:rsidRPr="00AB045C">
        <w:rPr>
          <w:highlight w:val="yellow"/>
        </w:rPr>
        <w:t>Transitioning</w:t>
      </w:r>
      <w:r w:rsidRPr="00AB045C">
        <w:t xml:space="preserve"> to </w:t>
      </w:r>
      <w:r w:rsidRPr="00AB045C">
        <w:rPr>
          <w:highlight w:val="yellow"/>
        </w:rPr>
        <w:t>closed fuel cycle</w:t>
      </w:r>
      <w:r w:rsidRPr="00AB045C">
        <w:t xml:space="preserve"> which is </w:t>
      </w:r>
      <w:r w:rsidRPr="00AB045C">
        <w:rPr>
          <w:highlight w:val="yellow"/>
        </w:rPr>
        <w:t>based on fast neutron reactors</w:t>
      </w:r>
      <w:r w:rsidRPr="00AB045C">
        <w:t xml:space="preserve"> can </w:t>
      </w:r>
      <w:r w:rsidRPr="00AB045C">
        <w:rPr>
          <w:highlight w:val="green"/>
        </w:rPr>
        <w:t>solve five essential</w:t>
      </w:r>
      <w:r w:rsidRPr="00AB045C">
        <w:t xml:space="preserve"> </w:t>
      </w:r>
      <w:r w:rsidRPr="00AB045C">
        <w:rPr>
          <w:highlight w:val="green"/>
        </w:rPr>
        <w:t>problems</w:t>
      </w:r>
      <w:r w:rsidRPr="00AB045C">
        <w:t xml:space="preserve">: </w:t>
      </w:r>
      <w:r w:rsidRPr="00AB045C">
        <w:rPr>
          <w:highlight w:val="yellow"/>
        </w:rPr>
        <w:t>safety</w:t>
      </w:r>
      <w:r w:rsidRPr="00AB045C">
        <w:t xml:space="preserve">, </w:t>
      </w:r>
      <w:r w:rsidRPr="00AB045C">
        <w:rPr>
          <w:highlight w:val="yellow"/>
        </w:rPr>
        <w:t>competitiveness</w:t>
      </w:r>
      <w:r w:rsidRPr="00AB045C">
        <w:t xml:space="preserve">, </w:t>
      </w:r>
      <w:r w:rsidRPr="00AB045C">
        <w:rPr>
          <w:highlight w:val="green"/>
        </w:rPr>
        <w:t xml:space="preserve">shortage </w:t>
      </w:r>
      <w:r w:rsidRPr="00AB045C">
        <w:rPr>
          <w:highlight w:val="yellow"/>
        </w:rPr>
        <w:t>of fuel</w:t>
      </w:r>
      <w:r w:rsidRPr="00AB045C">
        <w:t xml:space="preserve">, </w:t>
      </w:r>
      <w:r w:rsidRPr="00AB045C">
        <w:rPr>
          <w:highlight w:val="green"/>
        </w:rPr>
        <w:t>reprocessing</w:t>
      </w:r>
      <w:r w:rsidRPr="00AB045C">
        <w:t xml:space="preserve"> and </w:t>
      </w:r>
      <w:r w:rsidRPr="00AB045C">
        <w:rPr>
          <w:highlight w:val="green"/>
        </w:rPr>
        <w:t>refabricating</w:t>
      </w:r>
      <w:r w:rsidRPr="00AB045C">
        <w:t xml:space="preserve"> the </w:t>
      </w:r>
      <w:r w:rsidRPr="00AB045C">
        <w:rPr>
          <w:highlight w:val="yellow"/>
        </w:rPr>
        <w:t>used nuclear fuel</w:t>
      </w:r>
      <w:r w:rsidRPr="00AB045C">
        <w:t xml:space="preserve"> and </w:t>
      </w:r>
      <w:r w:rsidRPr="00AB045C">
        <w:rPr>
          <w:highlight w:val="yellow"/>
        </w:rPr>
        <w:t>radioactive w</w:t>
      </w:r>
      <w:r w:rsidRPr="00AB045C">
        <w:t xml:space="preserve">aste. </w:t>
      </w:r>
    </w:p>
    <w:p w:rsidR="003D013B" w:rsidRPr="00AB045C" w:rsidRDefault="003D013B" w:rsidP="00AB045C">
      <w:pPr>
        <w:shd w:val="clear" w:color="auto" w:fill="FFFFFF"/>
        <w:spacing w:after="0" w:line="240" w:lineRule="auto"/>
        <w:textAlignment w:val="baseline"/>
        <w:rPr>
          <w:rFonts w:eastAsia="Times New Roman" w:cs="Tahoma"/>
          <w:bdr w:val="none" w:sz="0" w:space="0" w:color="auto" w:frame="1"/>
        </w:rPr>
      </w:pPr>
      <w:r w:rsidRPr="00AB045C">
        <w:sym w:font="Symbol" w:char="F0B7"/>
      </w:r>
      <w:r w:rsidRPr="00AB045C">
        <w:t xml:space="preserve"> It also </w:t>
      </w:r>
      <w:r w:rsidRPr="00AB045C">
        <w:rPr>
          <w:highlight w:val="green"/>
        </w:rPr>
        <w:t>addresses</w:t>
      </w:r>
      <w:r w:rsidRPr="00AB045C">
        <w:t xml:space="preserve"> the </w:t>
      </w:r>
      <w:r w:rsidRPr="00AB045C">
        <w:rPr>
          <w:highlight w:val="green"/>
        </w:rPr>
        <w:t xml:space="preserve">non-proliferation </w:t>
      </w:r>
      <w:r w:rsidRPr="00AB045C">
        <w:rPr>
          <w:highlight w:val="yellow"/>
        </w:rPr>
        <w:t xml:space="preserve">of </w:t>
      </w:r>
      <w:r w:rsidRPr="00AB045C">
        <w:rPr>
          <w:highlight w:val="green"/>
        </w:rPr>
        <w:t>fission materials</w:t>
      </w:r>
      <w:r w:rsidRPr="00AB045C">
        <w:t xml:space="preserve"> and </w:t>
      </w:r>
      <w:r w:rsidRPr="00AB045C">
        <w:rPr>
          <w:highlight w:val="green"/>
        </w:rPr>
        <w:t>weapon technologies</w:t>
      </w:r>
    </w:p>
    <w:p w:rsidR="003D013B" w:rsidRPr="00AB045C" w:rsidRDefault="003D013B" w:rsidP="00AB045C">
      <w:pPr>
        <w:shd w:val="clear" w:color="auto" w:fill="FFFFFF"/>
        <w:spacing w:after="0" w:line="240" w:lineRule="auto"/>
        <w:textAlignment w:val="baseline"/>
        <w:rPr>
          <w:rFonts w:eastAsia="Times New Roman" w:cs="Tahoma"/>
          <w:bdr w:val="none" w:sz="0" w:space="0" w:color="auto" w:frame="1"/>
        </w:rPr>
      </w:pPr>
    </w:p>
    <w:p w:rsidR="003D013B" w:rsidRPr="00AB045C" w:rsidRDefault="003D013B" w:rsidP="00AB045C">
      <w:pPr>
        <w:shd w:val="clear" w:color="auto" w:fill="FFFFFF"/>
        <w:spacing w:after="0" w:line="240" w:lineRule="auto"/>
        <w:textAlignment w:val="baseline"/>
        <w:rPr>
          <w:u w:val="single"/>
        </w:rPr>
      </w:pPr>
      <w:r w:rsidRPr="00AB045C">
        <w:rPr>
          <w:u w:val="single"/>
        </w:rPr>
        <w:t xml:space="preserve">More on MBIR </w:t>
      </w:r>
    </w:p>
    <w:p w:rsidR="003D013B" w:rsidRPr="00AB045C" w:rsidRDefault="003D013B" w:rsidP="00AB045C">
      <w:pPr>
        <w:shd w:val="clear" w:color="auto" w:fill="FFFFFF"/>
        <w:spacing w:after="0" w:line="240" w:lineRule="auto"/>
        <w:textAlignment w:val="baseline"/>
      </w:pPr>
      <w:r w:rsidRPr="00AB045C">
        <w:sym w:font="Symbol" w:char="F0B7"/>
      </w:r>
      <w:r w:rsidRPr="00AB045C">
        <w:t xml:space="preserve"> The main </w:t>
      </w:r>
      <w:r w:rsidRPr="00AB045C">
        <w:rPr>
          <w:highlight w:val="yellow"/>
        </w:rPr>
        <w:t>purpose</w:t>
      </w:r>
      <w:r w:rsidRPr="00AB045C">
        <w:t xml:space="preserve"> of the </w:t>
      </w:r>
      <w:r w:rsidRPr="00AB045C">
        <w:rPr>
          <w:highlight w:val="yellow"/>
        </w:rPr>
        <w:t>MBIR</w:t>
      </w:r>
      <w:r w:rsidRPr="00AB045C">
        <w:t xml:space="preserve"> is to </w:t>
      </w:r>
      <w:r w:rsidRPr="00AB045C">
        <w:rPr>
          <w:highlight w:val="yellow"/>
        </w:rPr>
        <w:t>conduct</w:t>
      </w:r>
      <w:r w:rsidRPr="00AB045C">
        <w:t xml:space="preserve"> </w:t>
      </w:r>
      <w:r w:rsidRPr="00AB045C">
        <w:rPr>
          <w:highlight w:val="yellow"/>
        </w:rPr>
        <w:t>large no</w:t>
      </w:r>
      <w:r w:rsidRPr="00AB045C">
        <w:t xml:space="preserve">. of </w:t>
      </w:r>
      <w:r w:rsidRPr="00AB045C">
        <w:rPr>
          <w:highlight w:val="yellow"/>
        </w:rPr>
        <w:t>reactor studies</w:t>
      </w:r>
      <w:r w:rsidRPr="00AB045C">
        <w:t xml:space="preserve"> of </w:t>
      </w:r>
      <w:r w:rsidRPr="00AB045C">
        <w:rPr>
          <w:highlight w:val="yellow"/>
        </w:rPr>
        <w:t>Generation-4 nuclear</w:t>
      </w:r>
      <w:r w:rsidRPr="00AB045C">
        <w:t xml:space="preserve"> </w:t>
      </w:r>
      <w:r w:rsidRPr="00AB045C">
        <w:rPr>
          <w:highlight w:val="yellow"/>
        </w:rPr>
        <w:t>systems</w:t>
      </w:r>
      <w:r w:rsidRPr="00AB045C">
        <w:t xml:space="preserve">. </w:t>
      </w:r>
    </w:p>
    <w:p w:rsidR="003D013B" w:rsidRPr="00AB045C" w:rsidRDefault="003D013B" w:rsidP="00AB045C">
      <w:pPr>
        <w:shd w:val="clear" w:color="auto" w:fill="FFFFFF"/>
        <w:spacing w:after="0" w:line="240" w:lineRule="auto"/>
        <w:textAlignment w:val="baseline"/>
      </w:pPr>
      <w:r w:rsidRPr="00AB045C">
        <w:sym w:font="Symbol" w:char="F0B7"/>
      </w:r>
      <w:r w:rsidRPr="00AB045C">
        <w:t xml:space="preserve"> MBIR’s </w:t>
      </w:r>
      <w:r w:rsidRPr="00AB045C">
        <w:rPr>
          <w:highlight w:val="yellow"/>
        </w:rPr>
        <w:t>design includes</w:t>
      </w:r>
      <w:r w:rsidRPr="00AB045C">
        <w:t xml:space="preserve"> </w:t>
      </w:r>
      <w:r w:rsidRPr="00AB045C">
        <w:rPr>
          <w:highlight w:val="yellow"/>
        </w:rPr>
        <w:t>three independent loops</w:t>
      </w:r>
      <w:r w:rsidRPr="00AB045C">
        <w:t xml:space="preserve"> that can be used to </w:t>
      </w:r>
      <w:r w:rsidRPr="00AB045C">
        <w:rPr>
          <w:highlight w:val="yellow"/>
        </w:rPr>
        <w:t xml:space="preserve">test </w:t>
      </w:r>
      <w:r w:rsidRPr="00AB045C">
        <w:rPr>
          <w:highlight w:val="green"/>
        </w:rPr>
        <w:t>different coolants</w:t>
      </w:r>
      <w:r w:rsidRPr="00AB045C">
        <w:t xml:space="preserve"> like </w:t>
      </w:r>
      <w:r w:rsidRPr="00AB045C">
        <w:rPr>
          <w:highlight w:val="green"/>
        </w:rPr>
        <w:t>gas</w:t>
      </w:r>
      <w:r w:rsidRPr="00AB045C">
        <w:t xml:space="preserve">, </w:t>
      </w:r>
      <w:r w:rsidRPr="00AB045C">
        <w:rPr>
          <w:highlight w:val="green"/>
        </w:rPr>
        <w:t>lead</w:t>
      </w:r>
      <w:r w:rsidRPr="00AB045C">
        <w:t xml:space="preserve">, </w:t>
      </w:r>
      <w:r w:rsidRPr="00AB045C">
        <w:rPr>
          <w:highlight w:val="green"/>
        </w:rPr>
        <w:t>molten salt and</w:t>
      </w:r>
      <w:r w:rsidRPr="00AB045C">
        <w:t xml:space="preserve"> others</w:t>
      </w:r>
    </w:p>
    <w:p w:rsidR="003D013B" w:rsidRPr="00AB045C" w:rsidRDefault="003D013B" w:rsidP="00AB045C">
      <w:pPr>
        <w:shd w:val="clear" w:color="auto" w:fill="FFFFFF"/>
        <w:spacing w:after="0" w:line="240" w:lineRule="auto"/>
        <w:textAlignment w:val="baseline"/>
      </w:pPr>
    </w:p>
    <w:p w:rsidR="003D013B" w:rsidRPr="00AB045C" w:rsidRDefault="003D013B" w:rsidP="00AB045C">
      <w:pPr>
        <w:shd w:val="clear" w:color="auto" w:fill="FFFFFF"/>
        <w:spacing w:after="0" w:line="240" w:lineRule="auto"/>
        <w:textAlignment w:val="baseline"/>
        <w:rPr>
          <w:u w:val="single"/>
        </w:rPr>
      </w:pPr>
      <w:r w:rsidRPr="00AB045C">
        <w:rPr>
          <w:u w:val="single"/>
        </w:rPr>
        <w:t xml:space="preserve">Where Does India Stand? </w:t>
      </w:r>
    </w:p>
    <w:p w:rsidR="003D013B" w:rsidRPr="00AB045C" w:rsidRDefault="003D013B" w:rsidP="00AB045C">
      <w:pPr>
        <w:shd w:val="clear" w:color="auto" w:fill="FFFFFF"/>
        <w:spacing w:after="0" w:line="240" w:lineRule="auto"/>
        <w:textAlignment w:val="baseline"/>
      </w:pPr>
      <w:r w:rsidRPr="00AB045C">
        <w:sym w:font="Symbol" w:char="F0B7"/>
      </w:r>
      <w:r w:rsidRPr="00AB045C">
        <w:t xml:space="preserve"> The country is </w:t>
      </w:r>
      <w:r w:rsidRPr="00AB045C">
        <w:rPr>
          <w:highlight w:val="yellow"/>
        </w:rPr>
        <w:t>currently developing breeder reactors</w:t>
      </w:r>
      <w:r w:rsidRPr="00AB045C">
        <w:t xml:space="preserve"> which will be </w:t>
      </w:r>
      <w:r w:rsidRPr="00AB045C">
        <w:rPr>
          <w:highlight w:val="yellow"/>
        </w:rPr>
        <w:t>fuelled by</w:t>
      </w:r>
      <w:r w:rsidRPr="00AB045C">
        <w:t xml:space="preserve"> the country’s </w:t>
      </w:r>
      <w:r w:rsidRPr="00AB045C">
        <w:rPr>
          <w:highlight w:val="yellow"/>
        </w:rPr>
        <w:t>vast</w:t>
      </w:r>
      <w:r w:rsidRPr="00AB045C">
        <w:t xml:space="preserve"> </w:t>
      </w:r>
      <w:r w:rsidRPr="00AB045C">
        <w:rPr>
          <w:highlight w:val="yellow"/>
        </w:rPr>
        <w:t>thorium deposits</w:t>
      </w:r>
      <w:r w:rsidRPr="00AB045C">
        <w:t xml:space="preserve">. </w:t>
      </w:r>
    </w:p>
    <w:p w:rsidR="003D013B" w:rsidRPr="00AB045C" w:rsidRDefault="003D013B" w:rsidP="00AB045C">
      <w:pPr>
        <w:shd w:val="clear" w:color="auto" w:fill="FFFFFF"/>
        <w:spacing w:after="0" w:line="240" w:lineRule="auto"/>
        <w:textAlignment w:val="baseline"/>
      </w:pPr>
      <w:r w:rsidRPr="00AB045C">
        <w:sym w:font="Symbol" w:char="F0B7"/>
      </w:r>
      <w:r w:rsidRPr="00AB045C">
        <w:t xml:space="preserve"> The </w:t>
      </w:r>
      <w:r w:rsidRPr="00AB045C">
        <w:rPr>
          <w:highlight w:val="yellow"/>
        </w:rPr>
        <w:t>Advanced Heavy Water Reactor (AHWR)</w:t>
      </w:r>
      <w:r w:rsidRPr="00AB045C">
        <w:t xml:space="preserve"> is the </w:t>
      </w:r>
      <w:r w:rsidRPr="00AB045C">
        <w:rPr>
          <w:highlight w:val="yellow"/>
        </w:rPr>
        <w:t>latest</w:t>
      </w:r>
      <w:r w:rsidRPr="00AB045C">
        <w:t xml:space="preserve"> </w:t>
      </w:r>
      <w:r w:rsidRPr="00AB045C">
        <w:rPr>
          <w:highlight w:val="yellow"/>
        </w:rPr>
        <w:t>Indian design</w:t>
      </w:r>
      <w:r w:rsidRPr="00AB045C">
        <w:t xml:space="preserve"> for a </w:t>
      </w:r>
      <w:r w:rsidRPr="00AB045C">
        <w:rPr>
          <w:highlight w:val="yellow"/>
        </w:rPr>
        <w:t>next-generation nuclear</w:t>
      </w:r>
      <w:r w:rsidRPr="00AB045C">
        <w:t xml:space="preserve"> </w:t>
      </w:r>
      <w:r w:rsidRPr="00AB045C">
        <w:rPr>
          <w:highlight w:val="yellow"/>
        </w:rPr>
        <w:t>reactor</w:t>
      </w:r>
      <w:r w:rsidRPr="00AB045C">
        <w:t xml:space="preserve">. </w:t>
      </w:r>
    </w:p>
    <w:p w:rsidR="003D013B" w:rsidRPr="00AB045C" w:rsidRDefault="003D013B" w:rsidP="00AB045C">
      <w:pPr>
        <w:shd w:val="clear" w:color="auto" w:fill="FFFFFF"/>
        <w:spacing w:after="0" w:line="240" w:lineRule="auto"/>
        <w:textAlignment w:val="baseline"/>
      </w:pPr>
      <w:r w:rsidRPr="00AB045C">
        <w:sym w:font="Symbol" w:char="F0B7"/>
      </w:r>
      <w:r w:rsidRPr="00AB045C">
        <w:t xml:space="preserve"> </w:t>
      </w:r>
      <w:r w:rsidRPr="00AB045C">
        <w:rPr>
          <w:highlight w:val="yellow"/>
        </w:rPr>
        <w:t>Russia</w:t>
      </w:r>
      <w:r w:rsidRPr="00AB045C">
        <w:t xml:space="preserve"> has </w:t>
      </w:r>
      <w:r w:rsidRPr="00AB045C">
        <w:rPr>
          <w:highlight w:val="yellow"/>
        </w:rPr>
        <w:t>also offered</w:t>
      </w:r>
      <w:r w:rsidRPr="00AB045C">
        <w:t xml:space="preserve"> India a </w:t>
      </w:r>
      <w:r w:rsidRPr="00AB045C">
        <w:rPr>
          <w:highlight w:val="yellow"/>
        </w:rPr>
        <w:t>new breed of reactor units</w:t>
      </w:r>
      <w:r w:rsidRPr="00AB045C">
        <w:t xml:space="preserve"> – the </w:t>
      </w:r>
      <w:r w:rsidRPr="00AB045C">
        <w:rPr>
          <w:highlight w:val="yellow"/>
        </w:rPr>
        <w:t>VVER-Toi (typical optimised</w:t>
      </w:r>
      <w:r w:rsidRPr="00AB045C">
        <w:t xml:space="preserve">, </w:t>
      </w:r>
      <w:r w:rsidRPr="00AB045C">
        <w:rPr>
          <w:highlight w:val="yellow"/>
        </w:rPr>
        <w:t>enhanced</w:t>
      </w:r>
      <w:r w:rsidRPr="00AB045C">
        <w:t xml:space="preserve"> </w:t>
      </w:r>
      <w:r w:rsidRPr="00AB045C">
        <w:rPr>
          <w:highlight w:val="yellow"/>
        </w:rPr>
        <w:t>information design</w:t>
      </w:r>
      <w:r w:rsidRPr="00AB045C">
        <w:t xml:space="preserve">) for the </w:t>
      </w:r>
      <w:r w:rsidRPr="00AB045C">
        <w:rPr>
          <w:highlight w:val="yellow"/>
        </w:rPr>
        <w:t>third</w:t>
      </w:r>
      <w:r w:rsidRPr="00AB045C">
        <w:t xml:space="preserve"> and </w:t>
      </w:r>
      <w:r w:rsidRPr="00AB045C">
        <w:rPr>
          <w:highlight w:val="yellow"/>
        </w:rPr>
        <w:t>fourth units</w:t>
      </w:r>
      <w:r w:rsidRPr="00AB045C">
        <w:t xml:space="preserve"> of </w:t>
      </w:r>
      <w:r w:rsidRPr="00AB045C">
        <w:rPr>
          <w:highlight w:val="yellow"/>
        </w:rPr>
        <w:t>Kundakulam</w:t>
      </w:r>
      <w:r w:rsidRPr="00AB045C">
        <w:t xml:space="preserve"> project in Tamil Nadu.</w:t>
      </w: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03 November 2016</w:t>
      </w:r>
    </w:p>
    <w:p w:rsidR="008C3A32" w:rsidRPr="00AB045C" w:rsidRDefault="008C3A32" w:rsidP="00AB045C">
      <w:pPr>
        <w:spacing w:after="0" w:line="240" w:lineRule="auto"/>
        <w:rPr>
          <w:rStyle w:val="Strong"/>
          <w:rFonts w:cs="Tahoma"/>
          <w:bdr w:val="none" w:sz="0" w:space="0" w:color="auto" w:frame="1"/>
          <w:shd w:val="clear" w:color="auto" w:fill="FFFFFF"/>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Researchers aim to scoop out marine oil spills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Researchers</w:t>
      </w:r>
      <w:r w:rsidRPr="00AB045C">
        <w:rPr>
          <w:rFonts w:eastAsia="Times New Roman" w:cs="Tahoma"/>
          <w:bdr w:val="none" w:sz="0" w:space="0" w:color="auto" w:frame="1"/>
        </w:rPr>
        <w:t xml:space="preserve"> at the Indian Institute of Science Education and Research (</w:t>
      </w:r>
      <w:r w:rsidRPr="00AB045C">
        <w:rPr>
          <w:rFonts w:eastAsia="Times New Roman" w:cs="Tahoma"/>
          <w:highlight w:val="yellow"/>
          <w:bdr w:val="none" w:sz="0" w:space="0" w:color="auto" w:frame="1"/>
        </w:rPr>
        <w:t>IISER</w:t>
      </w:r>
      <w:r w:rsidRPr="00AB045C">
        <w:rPr>
          <w:rFonts w:eastAsia="Times New Roman" w:cs="Tahoma"/>
          <w:bdr w:val="none" w:sz="0" w:space="0" w:color="auto" w:frame="1"/>
        </w:rPr>
        <w:t xml:space="preserve">) Thiruvananthapuram have </w:t>
      </w:r>
      <w:r w:rsidRPr="00AB045C">
        <w:rPr>
          <w:rFonts w:eastAsia="Times New Roman" w:cs="Tahoma"/>
          <w:highlight w:val="yellow"/>
          <w:bdr w:val="none" w:sz="0" w:space="0" w:color="auto" w:frame="1"/>
        </w:rPr>
        <w:t>developed</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gelator</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recover marine oil spills.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highlight w:val="yellow"/>
        </w:rPr>
      </w:pPr>
      <w:r w:rsidRPr="00AB045C">
        <w:rPr>
          <w:rFonts w:eastAsia="Times New Roman" w:cs="Tahoma"/>
          <w:highlight w:val="yellow"/>
          <w:u w:val="single"/>
          <w:bdr w:val="none" w:sz="0" w:space="0" w:color="auto" w:frame="1"/>
        </w:rPr>
        <w:t xml:space="preserve">How </w:t>
      </w:r>
      <w:r w:rsidRPr="00AB045C">
        <w:rPr>
          <w:rFonts w:eastAsia="Times New Roman" w:cs="Tahoma"/>
          <w:highlight w:val="green"/>
          <w:u w:val="single"/>
          <w:bdr w:val="none" w:sz="0" w:space="0" w:color="auto" w:frame="1"/>
        </w:rPr>
        <w:t xml:space="preserve">gelators </w:t>
      </w:r>
      <w:r w:rsidRPr="00AB045C">
        <w:rPr>
          <w:rFonts w:eastAsia="Times New Roman" w:cs="Tahoma"/>
          <w:highlight w:val="yellow"/>
          <w:u w:val="single"/>
          <w:bdr w:val="none" w:sz="0" w:space="0" w:color="auto" w:frame="1"/>
        </w:rPr>
        <w:t>were produced?</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These gelators were produced </w:t>
      </w:r>
      <w:r w:rsidRPr="00AB045C">
        <w:rPr>
          <w:rFonts w:eastAsia="Times New Roman" w:cs="Tahoma"/>
          <w:highlight w:val="yellow"/>
          <w:bdr w:val="none" w:sz="0" w:space="0" w:color="auto" w:frame="1"/>
        </w:rPr>
        <w:t>using glucose</w:t>
      </w:r>
      <w:r w:rsidRPr="00AB045C">
        <w:rPr>
          <w:rFonts w:eastAsia="Times New Roman" w:cs="Tahoma"/>
          <w:bdr w:val="none" w:sz="0" w:space="0" w:color="auto" w:frame="1"/>
        </w:rPr>
        <w:t xml:space="preserve"> as a </w:t>
      </w:r>
      <w:r w:rsidRPr="00AB045C">
        <w:rPr>
          <w:rFonts w:eastAsia="Times New Roman" w:cs="Tahoma"/>
          <w:highlight w:val="yellow"/>
          <w:bdr w:val="none" w:sz="0" w:space="0" w:color="auto" w:frame="1"/>
        </w:rPr>
        <w:t>startling material</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after several chemical reactions</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it works?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gelator molecule is </w:t>
      </w:r>
      <w:r w:rsidRPr="00AB045C">
        <w:rPr>
          <w:rFonts w:eastAsia="Times New Roman" w:cs="Tahoma"/>
          <w:highlight w:val="yellow"/>
          <w:bdr w:val="none" w:sz="0" w:space="0" w:color="auto" w:frame="1"/>
        </w:rPr>
        <w:t>partly hydrophobic</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partly hydrophilic</w:t>
      </w:r>
      <w:r w:rsidRPr="00AB045C">
        <w:rPr>
          <w:rFonts w:eastAsia="Times New Roman" w:cs="Tahoma"/>
          <w:bdr w:val="none" w:sz="0" w:space="0" w:color="auto" w:frame="1"/>
        </w:rPr>
        <w:t xml:space="preserve">. While the </w:t>
      </w:r>
      <w:r w:rsidRPr="00AB045C">
        <w:rPr>
          <w:rFonts w:eastAsia="Times New Roman" w:cs="Tahoma"/>
          <w:highlight w:val="green"/>
          <w:bdr w:val="none" w:sz="0" w:space="0" w:color="auto" w:frame="1"/>
        </w:rPr>
        <w:t>hydrophilic</w:t>
      </w:r>
      <w:r w:rsidRPr="00AB045C">
        <w:rPr>
          <w:rFonts w:eastAsia="Times New Roman" w:cs="Tahoma"/>
          <w:bdr w:val="none" w:sz="0" w:space="0" w:color="auto" w:frame="1"/>
        </w:rPr>
        <w:t xml:space="preserve"> part helps in </w:t>
      </w:r>
      <w:r w:rsidRPr="00AB045C">
        <w:rPr>
          <w:rFonts w:eastAsia="Times New Roman" w:cs="Tahoma"/>
          <w:highlight w:val="yellow"/>
          <w:bdr w:val="none" w:sz="0" w:space="0" w:color="auto" w:frame="1"/>
        </w:rPr>
        <w:t>self-assembling</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to form gelator fibres</w:t>
      </w:r>
      <w:r w:rsidRPr="00AB045C">
        <w:rPr>
          <w:rFonts w:eastAsia="Times New Roman" w:cs="Tahoma"/>
          <w:bdr w:val="none" w:sz="0" w:space="0" w:color="auto" w:frame="1"/>
        </w:rPr>
        <w:t xml:space="preserve">, the </w:t>
      </w:r>
      <w:r w:rsidRPr="00AB045C">
        <w:rPr>
          <w:rFonts w:eastAsia="Times New Roman" w:cs="Tahoma"/>
          <w:highlight w:val="green"/>
          <w:bdr w:val="none" w:sz="0" w:space="0" w:color="auto" w:frame="1"/>
        </w:rPr>
        <w:t>hydrophobic</w:t>
      </w:r>
      <w:r w:rsidRPr="00AB045C">
        <w:rPr>
          <w:rFonts w:eastAsia="Times New Roman" w:cs="Tahoma"/>
          <w:bdr w:val="none" w:sz="0" w:space="0" w:color="auto" w:frame="1"/>
        </w:rPr>
        <w:t xml:space="preserve"> part is responsible for </w:t>
      </w:r>
      <w:r w:rsidRPr="00AB045C">
        <w:rPr>
          <w:rFonts w:eastAsia="Times New Roman" w:cs="Tahoma"/>
          <w:highlight w:val="yellow"/>
          <w:bdr w:val="none" w:sz="0" w:space="0" w:color="auto" w:frame="1"/>
        </w:rPr>
        <w:t>its diffusion into the oil</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layer</w:t>
      </w:r>
      <w:r w:rsidRPr="00AB045C">
        <w:rPr>
          <w:rFonts w:eastAsia="Times New Roman" w:cs="Tahoma"/>
          <w:bdr w:val="none" w:sz="0" w:space="0" w:color="auto" w:frame="1"/>
        </w:rPr>
        <w:t>.</w:t>
      </w:r>
    </w:p>
    <w:p w:rsidR="008C3A32" w:rsidRPr="00AB045C" w:rsidRDefault="008C3A32" w:rsidP="00AB045C">
      <w:pPr>
        <w:numPr>
          <w:ilvl w:val="0"/>
          <w:numId w:val="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Since the outer part of the fibre is hydrophobic, oil tends to gets into the spongy network made of fibres.</w:t>
      </w:r>
    </w:p>
    <w:p w:rsidR="008C3A32" w:rsidRPr="00AB045C" w:rsidRDefault="008C3A32" w:rsidP="00AB045C">
      <w:pPr>
        <w:numPr>
          <w:ilvl w:val="0"/>
          <w:numId w:val="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Once inside the fibre network, oil loses fluidity and becomes a gel. As the self-assembly is strong, the gel maintains its structure and rigidity even under pressure.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1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Unlike current methods, the </w:t>
      </w:r>
      <w:r w:rsidRPr="00AB045C">
        <w:rPr>
          <w:rFonts w:eastAsia="Times New Roman" w:cs="Tahoma"/>
          <w:highlight w:val="yellow"/>
          <w:bdr w:val="none" w:sz="0" w:space="0" w:color="auto" w:frame="1"/>
        </w:rPr>
        <w:t>newly developed gelator can recover oil</w:t>
      </w:r>
      <w:r w:rsidRPr="00AB045C">
        <w:rPr>
          <w:rFonts w:eastAsia="Times New Roman" w:cs="Tahoma"/>
          <w:bdr w:val="none" w:sz="0" w:space="0" w:color="auto" w:frame="1"/>
        </w:rPr>
        <w:t xml:space="preserve"> from </w:t>
      </w:r>
      <w:r w:rsidRPr="00AB045C">
        <w:rPr>
          <w:rFonts w:eastAsia="Times New Roman" w:cs="Tahoma"/>
          <w:highlight w:val="yellow"/>
          <w:bdr w:val="none" w:sz="0" w:space="0" w:color="auto" w:frame="1"/>
        </w:rPr>
        <w:t>oil-water mixture</w:t>
      </w:r>
      <w:r w:rsidRPr="00AB045C">
        <w:rPr>
          <w:rFonts w:eastAsia="Times New Roman" w:cs="Tahoma"/>
          <w:bdr w:val="none" w:sz="0" w:space="0" w:color="auto" w:frame="1"/>
        </w:rPr>
        <w:t xml:space="preserve"> and the gelator </w:t>
      </w:r>
      <w:r w:rsidRPr="00AB045C">
        <w:rPr>
          <w:rFonts w:eastAsia="Times New Roman" w:cs="Tahoma"/>
          <w:highlight w:val="yellow"/>
          <w:bdr w:val="none" w:sz="0" w:space="0" w:color="auto" w:frame="1"/>
        </w:rPr>
        <w:t>can be reused several times</w:t>
      </w:r>
      <w:r w:rsidRPr="00AB045C">
        <w:rPr>
          <w:rFonts w:eastAsia="Times New Roman" w:cs="Tahoma"/>
          <w:bdr w:val="none" w:sz="0" w:space="0" w:color="auto" w:frame="1"/>
        </w:rPr>
        <w:t>.</w:t>
      </w:r>
    </w:p>
    <w:p w:rsidR="008C3A32" w:rsidRPr="00AB045C" w:rsidRDefault="008C3A32" w:rsidP="00AB045C">
      <w:pPr>
        <w:numPr>
          <w:ilvl w:val="0"/>
          <w:numId w:val="1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To achieve better diffusion of the molecule into the oil phase and </w:t>
      </w:r>
      <w:r w:rsidRPr="00AB045C">
        <w:rPr>
          <w:rFonts w:eastAsia="Times New Roman" w:cs="Tahoma"/>
          <w:highlight w:val="green"/>
          <w:bdr w:val="none" w:sz="0" w:space="0" w:color="auto" w:frame="1"/>
        </w:rPr>
        <w:t>enhance</w:t>
      </w:r>
      <w:r w:rsidRPr="00AB045C">
        <w:rPr>
          <w:rFonts w:eastAsia="Times New Roman" w:cs="Tahoma"/>
          <w:bdr w:val="none" w:sz="0" w:space="0" w:color="auto" w:frame="1"/>
        </w:rPr>
        <w:t xml:space="preserve"> the </w:t>
      </w:r>
      <w:r w:rsidRPr="00AB045C">
        <w:rPr>
          <w:rFonts w:eastAsia="Times New Roman" w:cs="Tahoma"/>
          <w:highlight w:val="green"/>
          <w:bdr w:val="none" w:sz="0" w:space="0" w:color="auto" w:frame="1"/>
        </w:rPr>
        <w:t>oil recovery</w:t>
      </w:r>
      <w:r w:rsidRPr="00AB045C">
        <w:rPr>
          <w:rFonts w:eastAsia="Times New Roman" w:cs="Tahoma"/>
          <w:bdr w:val="none" w:sz="0" w:space="0" w:color="auto" w:frame="1"/>
        </w:rPr>
        <w:t xml:space="preserve"> the </w:t>
      </w:r>
      <w:r w:rsidRPr="00AB045C">
        <w:rPr>
          <w:rFonts w:eastAsia="Times New Roman" w:cs="Tahoma"/>
          <w:highlight w:val="green"/>
          <w:bdr w:val="none" w:sz="0" w:space="0" w:color="auto" w:frame="1"/>
        </w:rPr>
        <w:t>hydrophobicity</w:t>
      </w:r>
      <w:r w:rsidRPr="00AB045C">
        <w:rPr>
          <w:rFonts w:eastAsia="Times New Roman" w:cs="Tahoma"/>
          <w:bdr w:val="none" w:sz="0" w:space="0" w:color="auto" w:frame="1"/>
        </w:rPr>
        <w:t xml:space="preserve"> of the molecule needs to be increased. This is done by adding an aromatic/alkyl group at some part of the molecule.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1"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Government policies and interventions for development in various sectors and issues arising out of their design and implementation.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Online applications for homes under PM Awas Yojana starts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In a significant initiative, the </w:t>
      </w:r>
      <w:r w:rsidRPr="00AB045C">
        <w:rPr>
          <w:rFonts w:eastAsia="Times New Roman" w:cs="Tahoma"/>
          <w:highlight w:val="yellow"/>
          <w:bdr w:val="none" w:sz="0" w:space="0" w:color="auto" w:frame="1"/>
        </w:rPr>
        <w:t xml:space="preserve">Ministry of Housing </w:t>
      </w:r>
      <w:r w:rsidRPr="00AB045C">
        <w:rPr>
          <w:rFonts w:eastAsia="Times New Roman" w:cs="Tahoma"/>
          <w:bdr w:val="none" w:sz="0" w:space="0" w:color="auto" w:frame="1"/>
        </w:rPr>
        <w:t xml:space="preserve">&amp; Urban Poverty Alleviation has </w:t>
      </w:r>
      <w:r w:rsidRPr="00AB045C">
        <w:rPr>
          <w:rFonts w:eastAsia="Times New Roman" w:cs="Tahoma"/>
          <w:highlight w:val="yellow"/>
          <w:bdr w:val="none" w:sz="0" w:space="0" w:color="auto" w:frame="1"/>
        </w:rPr>
        <w:t>enabled online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submission</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applications</w:t>
      </w:r>
      <w:r w:rsidRPr="00AB045C">
        <w:rPr>
          <w:rFonts w:eastAsia="Times New Roman" w:cs="Tahoma"/>
          <w:bdr w:val="none" w:sz="0" w:space="0" w:color="auto" w:frame="1"/>
        </w:rPr>
        <w:t xml:space="preserve"> by the </w:t>
      </w:r>
      <w:r w:rsidRPr="00AB045C">
        <w:rPr>
          <w:rFonts w:eastAsia="Times New Roman" w:cs="Tahoma"/>
          <w:highlight w:val="yellow"/>
          <w:bdr w:val="none" w:sz="0" w:space="0" w:color="auto" w:frame="1"/>
        </w:rPr>
        <w:t>urban poor</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affordable houses under</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Pradhan Mantri Awas Yojana(Urban).</w:t>
      </w:r>
    </w:p>
    <w:p w:rsidR="008C3A32" w:rsidRPr="00AB045C" w:rsidRDefault="008C3A32" w:rsidP="00AB045C">
      <w:pPr>
        <w:numPr>
          <w:ilvl w:val="0"/>
          <w:numId w:val="2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this regard, a Memorandum of Understanding (MoU) has been signed by the Ministry of HUPA and Common Services Centre e-Governance Services India Limited of the Ministry of Electronics and Information Technology.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About 60,000 located in urban areas will enable online submission of applications from November 3,2016 at a nominal cost of Rs.25/- per application.</w:t>
      </w:r>
    </w:p>
    <w:p w:rsidR="008C3A32" w:rsidRPr="00AB045C" w:rsidRDefault="008C3A32" w:rsidP="00AB045C">
      <w:pPr>
        <w:numPr>
          <w:ilvl w:val="0"/>
          <w:numId w:val="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As per the MoU, CSCs will also facilitate printing of the acknowledgement receipt with beneficiary photograph which helps applicants in tracking application status.</w:t>
      </w:r>
    </w:p>
    <w:p w:rsidR="008C3A32" w:rsidRPr="00AB045C" w:rsidRDefault="008C3A32" w:rsidP="00AB045C">
      <w:pPr>
        <w:numPr>
          <w:ilvl w:val="0"/>
          <w:numId w:val="21"/>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lastRenderedPageBreak/>
        <w:t>Beneficiaries</w:t>
      </w:r>
      <w:r w:rsidRPr="00AB045C">
        <w:rPr>
          <w:rFonts w:eastAsia="Times New Roman" w:cs="Tahoma"/>
          <w:bdr w:val="none" w:sz="0" w:space="0" w:color="auto" w:frame="1"/>
        </w:rPr>
        <w:t xml:space="preserve"> have to </w:t>
      </w:r>
      <w:r w:rsidRPr="00AB045C">
        <w:rPr>
          <w:rFonts w:eastAsia="Times New Roman" w:cs="Tahoma"/>
          <w:highlight w:val="yellow"/>
          <w:bdr w:val="none" w:sz="0" w:space="0" w:color="auto" w:frame="1"/>
        </w:rPr>
        <w:t>visit</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nearest CSC</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seeking assistance</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seeking benefits of</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PMAY(Urban) online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In case the beneficiary does not have Aadhar Card, CSCs will enable beneficiaries acquiring them.</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AB045C">
        <w:rPr>
          <w:rFonts w:eastAsia="Times New Roman" w:cs="Tahoma"/>
          <w:highlight w:val="green"/>
          <w:u w:val="single"/>
          <w:bdr w:val="none" w:sz="0" w:space="0" w:color="auto" w:frame="1"/>
        </w:rPr>
        <w:t>PMAY</w:t>
      </w:r>
      <w:r w:rsidRPr="00AB045C">
        <w:rPr>
          <w:rFonts w:eastAsia="Times New Roman" w:cs="Tahoma"/>
          <w:u w:val="single"/>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scheme was </w:t>
      </w:r>
      <w:r w:rsidRPr="00AB045C">
        <w:rPr>
          <w:rFonts w:eastAsia="Times New Roman" w:cs="Tahoma"/>
          <w:highlight w:val="yellow"/>
          <w:bdr w:val="none" w:sz="0" w:space="0" w:color="auto" w:frame="1"/>
        </w:rPr>
        <w:t>launched</w:t>
      </w:r>
      <w:r w:rsidRPr="00AB045C">
        <w:rPr>
          <w:rFonts w:eastAsia="Times New Roman" w:cs="Tahoma"/>
          <w:bdr w:val="none" w:sz="0" w:space="0" w:color="auto" w:frame="1"/>
        </w:rPr>
        <w:t xml:space="preserve"> in June </w:t>
      </w:r>
      <w:r w:rsidRPr="00AB045C">
        <w:rPr>
          <w:rFonts w:eastAsia="Times New Roman" w:cs="Tahoma"/>
          <w:highlight w:val="yellow"/>
          <w:bdr w:val="none" w:sz="0" w:space="0" w:color="auto" w:frame="1"/>
        </w:rPr>
        <w:t>2015</w:t>
      </w:r>
      <w:r w:rsidRPr="00AB045C">
        <w:rPr>
          <w:rFonts w:eastAsia="Times New Roman" w:cs="Tahoma"/>
          <w:bdr w:val="none" w:sz="0" w:space="0" w:color="auto" w:frame="1"/>
        </w:rPr>
        <w:t xml:space="preserve"> and envisages </w:t>
      </w:r>
      <w:r w:rsidRPr="00AB045C">
        <w:rPr>
          <w:rFonts w:eastAsia="Times New Roman" w:cs="Tahoma"/>
          <w:highlight w:val="yellow"/>
          <w:bdr w:val="none" w:sz="0" w:space="0" w:color="auto" w:frame="1"/>
        </w:rPr>
        <w:t>Housing for All by 2022</w:t>
      </w:r>
      <w:r w:rsidRPr="00AB045C">
        <w:rPr>
          <w:rFonts w:eastAsia="Times New Roman" w:cs="Tahoma"/>
          <w:bdr w:val="none" w:sz="0" w:space="0" w:color="auto" w:frame="1"/>
        </w:rPr>
        <w:t xml:space="preserve">. It involves </w:t>
      </w:r>
      <w:r w:rsidRPr="00AB045C">
        <w:rPr>
          <w:rFonts w:eastAsia="Times New Roman" w:cs="Tahoma"/>
          <w:highlight w:val="yellow"/>
          <w:bdr w:val="none" w:sz="0" w:space="0" w:color="auto" w:frame="1"/>
        </w:rPr>
        <w:t>building</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more than two crore houses</w:t>
      </w:r>
      <w:r w:rsidRPr="00AB045C">
        <w:rPr>
          <w:rFonts w:eastAsia="Times New Roman" w:cs="Tahoma"/>
          <w:bdr w:val="none" w:sz="0" w:space="0" w:color="auto" w:frame="1"/>
        </w:rPr>
        <w:t xml:space="preserve"> in a span of </w:t>
      </w:r>
      <w:r w:rsidRPr="00AB045C">
        <w:rPr>
          <w:rFonts w:eastAsia="Times New Roman" w:cs="Tahoma"/>
          <w:highlight w:val="yellow"/>
          <w:bdr w:val="none" w:sz="0" w:space="0" w:color="auto" w:frame="1"/>
        </w:rPr>
        <w:t>seven years</w:t>
      </w:r>
      <w:r w:rsidRPr="00AB045C">
        <w:rPr>
          <w:rFonts w:eastAsia="Times New Roman" w:cs="Tahoma"/>
          <w:bdr w:val="none" w:sz="0" w:space="0" w:color="auto" w:frame="1"/>
        </w:rPr>
        <w:t>.</w:t>
      </w:r>
    </w:p>
    <w:p w:rsidR="008C3A32" w:rsidRPr="00AB045C" w:rsidRDefault="008C3A32" w:rsidP="00AB045C">
      <w:pPr>
        <w:numPr>
          <w:ilvl w:val="0"/>
          <w:numId w:val="2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beneficiaries</w:t>
      </w:r>
      <w:r w:rsidRPr="00AB045C">
        <w:rPr>
          <w:rFonts w:eastAsia="Times New Roman" w:cs="Tahoma"/>
          <w:bdr w:val="none" w:sz="0" w:space="0" w:color="auto" w:frame="1"/>
        </w:rPr>
        <w:t xml:space="preserve"> are </w:t>
      </w:r>
      <w:r w:rsidRPr="00AB045C">
        <w:rPr>
          <w:rFonts w:eastAsia="Times New Roman" w:cs="Tahoma"/>
          <w:highlight w:val="yellow"/>
          <w:bdr w:val="none" w:sz="0" w:space="0" w:color="auto" w:frame="1"/>
        </w:rPr>
        <w:t>poor</w:t>
      </w:r>
      <w:r w:rsidRPr="00AB045C">
        <w:rPr>
          <w:rFonts w:eastAsia="Times New Roman" w:cs="Tahoma"/>
          <w:bdr w:val="none" w:sz="0" w:space="0" w:color="auto" w:frame="1"/>
        </w:rPr>
        <w:t xml:space="preserve"> and people living under </w:t>
      </w:r>
      <w:r w:rsidRPr="00AB045C">
        <w:rPr>
          <w:rFonts w:eastAsia="Times New Roman" w:cs="Tahoma"/>
          <w:highlight w:val="yellow"/>
          <w:bdr w:val="none" w:sz="0" w:space="0" w:color="auto" w:frame="1"/>
        </w:rPr>
        <w:t>EWS</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LIG</w:t>
      </w:r>
      <w:r w:rsidRPr="00AB045C">
        <w:rPr>
          <w:rFonts w:eastAsia="Times New Roman" w:cs="Tahoma"/>
          <w:bdr w:val="none" w:sz="0" w:space="0" w:color="auto" w:frame="1"/>
        </w:rPr>
        <w:t xml:space="preserve"> categories in the country.</w:t>
      </w:r>
    </w:p>
    <w:p w:rsidR="008C3A32" w:rsidRPr="00AB045C" w:rsidRDefault="008C3A32" w:rsidP="00AB045C">
      <w:pPr>
        <w:numPr>
          <w:ilvl w:val="0"/>
          <w:numId w:val="2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scheme is divided into </w:t>
      </w:r>
      <w:r w:rsidRPr="00AB045C">
        <w:rPr>
          <w:rFonts w:eastAsia="Times New Roman" w:cs="Tahoma"/>
          <w:highlight w:val="yellow"/>
          <w:bdr w:val="none" w:sz="0" w:space="0" w:color="auto" w:frame="1"/>
        </w:rPr>
        <w:t>three phases</w:t>
      </w:r>
      <w:r w:rsidRPr="00AB045C">
        <w:rPr>
          <w:rFonts w:eastAsia="Times New Roman" w:cs="Tahoma"/>
          <w:bdr w:val="none" w:sz="0" w:space="0" w:color="auto" w:frame="1"/>
        </w:rPr>
        <w:t>. In the first phase, a total of 100 cities will be covered from April 2015 to March 2017. In phase two, 200 cities will be covered from April 2017 to March 2019. In the third phase, the leftover cities will be covered from April 2019 to March 2022.</w:t>
      </w:r>
    </w:p>
    <w:p w:rsidR="008C3A32" w:rsidRPr="00AB045C" w:rsidRDefault="008C3A32" w:rsidP="00AB045C">
      <w:pPr>
        <w:numPr>
          <w:ilvl w:val="0"/>
          <w:numId w:val="2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government is providing an </w:t>
      </w:r>
      <w:r w:rsidRPr="00AB045C">
        <w:rPr>
          <w:rFonts w:eastAsia="Times New Roman" w:cs="Tahoma"/>
          <w:highlight w:val="green"/>
          <w:bdr w:val="none" w:sz="0" w:space="0" w:color="auto" w:frame="1"/>
        </w:rPr>
        <w:t>interest subsidy</w:t>
      </w:r>
      <w:r w:rsidRPr="00AB045C">
        <w:rPr>
          <w:rFonts w:eastAsia="Times New Roman" w:cs="Tahoma"/>
          <w:bdr w:val="none" w:sz="0" w:space="0" w:color="auto" w:frame="1"/>
        </w:rPr>
        <w:t xml:space="preserve"> of 6.5% on </w:t>
      </w:r>
      <w:r w:rsidRPr="00AB045C">
        <w:rPr>
          <w:rFonts w:eastAsia="Times New Roman" w:cs="Tahoma"/>
          <w:highlight w:val="yellow"/>
          <w:bdr w:val="none" w:sz="0" w:space="0" w:color="auto" w:frame="1"/>
        </w:rPr>
        <w:t>housing loans</w:t>
      </w:r>
      <w:r w:rsidRPr="00AB045C">
        <w:rPr>
          <w:rFonts w:eastAsia="Times New Roman" w:cs="Tahoma"/>
          <w:bdr w:val="none" w:sz="0" w:space="0" w:color="auto" w:frame="1"/>
        </w:rPr>
        <w:t xml:space="preserve"> which can be availed by beneficiaries for 15 years from start of loan date.</w:t>
      </w:r>
    </w:p>
    <w:p w:rsidR="000E4908" w:rsidRPr="00AB045C" w:rsidRDefault="008C3A32" w:rsidP="00AB045C">
      <w:pPr>
        <w:numPr>
          <w:ilvl w:val="0"/>
          <w:numId w:val="2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government will </w:t>
      </w:r>
      <w:r w:rsidRPr="00AB045C">
        <w:rPr>
          <w:rFonts w:eastAsia="Times New Roman" w:cs="Tahoma"/>
          <w:highlight w:val="green"/>
          <w:bdr w:val="none" w:sz="0" w:space="0" w:color="auto" w:frame="1"/>
        </w:rPr>
        <w:t>grant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Rs 1 lakh</w:t>
      </w:r>
      <w:r w:rsidRPr="00AB045C">
        <w:rPr>
          <w:rFonts w:eastAsia="Times New Roman" w:cs="Tahoma"/>
          <w:bdr w:val="none" w:sz="0" w:space="0" w:color="auto" w:frame="1"/>
        </w:rPr>
        <w:t xml:space="preserve"> to all the </w:t>
      </w:r>
      <w:r w:rsidRPr="00AB045C">
        <w:rPr>
          <w:rFonts w:eastAsia="Times New Roman" w:cs="Tahoma"/>
          <w:highlight w:val="yellow"/>
          <w:bdr w:val="none" w:sz="0" w:space="0" w:color="auto" w:frame="1"/>
        </w:rPr>
        <w:t>beneficiaries</w:t>
      </w:r>
      <w:r w:rsidRPr="00AB045C">
        <w:rPr>
          <w:rFonts w:eastAsia="Times New Roman" w:cs="Tahoma"/>
          <w:bdr w:val="none" w:sz="0" w:space="0" w:color="auto" w:frame="1"/>
        </w:rPr>
        <w:t xml:space="preserve"> of the scheme. </w:t>
      </w:r>
    </w:p>
    <w:p w:rsidR="008C3A32" w:rsidRPr="00AB045C" w:rsidRDefault="008C3A32" w:rsidP="00AB045C">
      <w:pPr>
        <w:numPr>
          <w:ilvl w:val="0"/>
          <w:numId w:val="2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In </w:t>
      </w:r>
      <w:r w:rsidRPr="00AB045C">
        <w:rPr>
          <w:rFonts w:eastAsia="Times New Roman" w:cs="Tahoma"/>
          <w:highlight w:val="yellow"/>
          <w:bdr w:val="none" w:sz="0" w:space="0" w:color="auto" w:frame="1"/>
        </w:rPr>
        <w:t>addition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Rs 1.5 lakh</w:t>
      </w:r>
      <w:r w:rsidRPr="00AB045C">
        <w:rPr>
          <w:rFonts w:eastAsia="Times New Roman" w:cs="Tahoma"/>
          <w:bdr w:val="none" w:sz="0" w:space="0" w:color="auto" w:frame="1"/>
        </w:rPr>
        <w:t xml:space="preserve"> will be given to all </w:t>
      </w:r>
      <w:r w:rsidRPr="00AB045C">
        <w:rPr>
          <w:rFonts w:eastAsia="Times New Roman" w:cs="Tahoma"/>
          <w:highlight w:val="yellow"/>
          <w:bdr w:val="none" w:sz="0" w:space="0" w:color="auto" w:frame="1"/>
        </w:rPr>
        <w:t>eligible urban poor</w:t>
      </w:r>
      <w:r w:rsidRPr="00AB045C">
        <w:rPr>
          <w:rFonts w:eastAsia="Times New Roman" w:cs="Tahoma"/>
          <w:bdr w:val="none" w:sz="0" w:space="0" w:color="auto" w:frame="1"/>
        </w:rPr>
        <w:t xml:space="preserve"> who want to </w:t>
      </w:r>
      <w:r w:rsidRPr="00AB045C">
        <w:rPr>
          <w:rFonts w:eastAsia="Times New Roman" w:cs="Tahoma"/>
          <w:highlight w:val="yellow"/>
          <w:bdr w:val="none" w:sz="0" w:space="0" w:color="auto" w:frame="1"/>
        </w:rPr>
        <w:t>construct</w:t>
      </w:r>
      <w:r w:rsidRPr="00AB045C">
        <w:rPr>
          <w:rFonts w:eastAsia="Times New Roman" w:cs="Tahoma"/>
          <w:bdr w:val="none" w:sz="0" w:space="0" w:color="auto" w:frame="1"/>
        </w:rPr>
        <w:t xml:space="preserve"> their </w:t>
      </w:r>
      <w:r w:rsidRPr="00AB045C">
        <w:rPr>
          <w:rFonts w:eastAsia="Times New Roman" w:cs="Tahoma"/>
          <w:highlight w:val="yellow"/>
          <w:bdr w:val="none" w:sz="0" w:space="0" w:color="auto" w:frame="1"/>
        </w:rPr>
        <w:t>houses</w:t>
      </w:r>
      <w:r w:rsidRPr="00AB045C">
        <w:rPr>
          <w:rFonts w:eastAsia="Times New Roman" w:cs="Tahoma"/>
          <w:bdr w:val="none" w:sz="0" w:space="0" w:color="auto" w:frame="1"/>
        </w:rPr>
        <w:t xml:space="preserve"> in </w:t>
      </w:r>
      <w:r w:rsidRPr="00AB045C">
        <w:rPr>
          <w:rFonts w:eastAsia="Times New Roman" w:cs="Tahoma"/>
          <w:highlight w:val="yellow"/>
          <w:bdr w:val="none" w:sz="0" w:space="0" w:color="auto" w:frame="1"/>
        </w:rPr>
        <w:t>urban areas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or</w:t>
      </w:r>
      <w:r w:rsidRPr="00AB045C">
        <w:rPr>
          <w:rFonts w:eastAsia="Times New Roman" w:cs="Tahoma"/>
          <w:bdr w:val="none" w:sz="0" w:space="0" w:color="auto" w:frame="1"/>
        </w:rPr>
        <w:t xml:space="preserve"> plan to go for </w:t>
      </w:r>
      <w:r w:rsidRPr="00AB045C">
        <w:rPr>
          <w:rFonts w:eastAsia="Times New Roman" w:cs="Tahoma"/>
          <w:highlight w:val="yellow"/>
          <w:bdr w:val="none" w:sz="0" w:space="0" w:color="auto" w:frame="1"/>
        </w:rPr>
        <w:t>renovation</w:t>
      </w:r>
      <w:r w:rsidRPr="00AB045C">
        <w:rPr>
          <w:rFonts w:eastAsia="Times New Roman" w:cs="Tahoma"/>
          <w:bdr w:val="none" w:sz="0" w:space="0" w:color="auto" w:frame="1"/>
        </w:rPr>
        <w:t xml:space="preserve"> in their </w:t>
      </w:r>
      <w:r w:rsidRPr="00AB045C">
        <w:rPr>
          <w:rFonts w:eastAsia="Times New Roman" w:cs="Tahoma"/>
          <w:highlight w:val="yellow"/>
          <w:bdr w:val="none" w:sz="0" w:space="0" w:color="auto" w:frame="1"/>
        </w:rPr>
        <w:t>existing houses</w:t>
      </w:r>
      <w:r w:rsidRPr="00AB045C">
        <w:rPr>
          <w:rFonts w:eastAsia="Times New Roman" w:cs="Tahoma"/>
          <w:bdr w:val="none" w:sz="0" w:space="0" w:color="auto" w:frame="1"/>
        </w:rPr>
        <w:t xml:space="preserve">. One can </w:t>
      </w:r>
      <w:r w:rsidRPr="00AB045C">
        <w:rPr>
          <w:rFonts w:eastAsia="Times New Roman" w:cs="Tahoma"/>
          <w:highlight w:val="yellow"/>
          <w:bdr w:val="none" w:sz="0" w:space="0" w:color="auto" w:frame="1"/>
        </w:rPr>
        <w:t>also avail loans</w:t>
      </w:r>
      <w:r w:rsidRPr="00AB045C">
        <w:rPr>
          <w:rFonts w:eastAsia="Times New Roman" w:cs="Tahoma"/>
          <w:bdr w:val="none" w:sz="0" w:space="0" w:color="auto" w:frame="1"/>
        </w:rPr>
        <w:t xml:space="preserve"> under this scheme to </w:t>
      </w:r>
      <w:r w:rsidRPr="00AB045C">
        <w:rPr>
          <w:rFonts w:eastAsia="Times New Roman" w:cs="Tahoma"/>
          <w:highlight w:val="yellow"/>
          <w:bdr w:val="none" w:sz="0" w:space="0" w:color="auto" w:frame="1"/>
        </w:rPr>
        <w:t>build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toilets</w:t>
      </w:r>
      <w:r w:rsidRPr="00AB045C">
        <w:rPr>
          <w:rFonts w:eastAsia="Times New Roman" w:cs="Tahoma"/>
          <w:bdr w:val="none" w:sz="0" w:space="0" w:color="auto" w:frame="1"/>
        </w:rPr>
        <w:t xml:space="preserve"> in existing houses.</w:t>
      </w:r>
    </w:p>
    <w:p w:rsidR="000E4908" w:rsidRPr="00AB045C" w:rsidRDefault="000E4908" w:rsidP="00AB045C">
      <w:pPr>
        <w:spacing w:after="0" w:line="240" w:lineRule="auto"/>
        <w:rPr>
          <w:rFonts w:eastAsia="Times New Roman" w:cs="Tahoma"/>
          <w:bdr w:val="none" w:sz="0" w:space="0" w:color="auto" w:frame="1"/>
        </w:rPr>
      </w:pPr>
    </w:p>
    <w:p w:rsidR="000E4908" w:rsidRPr="00AB045C" w:rsidRDefault="000E4908" w:rsidP="00AB045C">
      <w:pPr>
        <w:spacing w:after="0" w:line="240" w:lineRule="auto"/>
        <w:rPr>
          <w:rFonts w:eastAsia="Times New Roman" w:cs="Tahoma"/>
          <w:bdr w:val="none" w:sz="0" w:space="0" w:color="auto" w:frame="1"/>
        </w:rPr>
      </w:pPr>
    </w:p>
    <w:p w:rsidR="000E4908" w:rsidRPr="00AB045C" w:rsidRDefault="000E4908"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AB045C">
        <w:rPr>
          <w:rFonts w:eastAsia="Times New Roman" w:cs="Tahoma"/>
          <w:highlight w:val="green"/>
          <w:u w:val="single"/>
          <w:bdr w:val="none" w:sz="0" w:space="0" w:color="auto" w:frame="1"/>
        </w:rPr>
        <w:t>PMAY-Urban</w:t>
      </w:r>
      <w:r w:rsidRPr="00AB045C">
        <w:rPr>
          <w:rFonts w:eastAsia="Times New Roman" w:cs="Tahoma"/>
          <w:highlight w:val="yellow"/>
          <w:u w:val="single"/>
          <w:bdr w:val="none" w:sz="0" w:space="0" w:color="auto" w:frame="1"/>
        </w:rPr>
        <w:t>:</w:t>
      </w:r>
    </w:p>
    <w:p w:rsidR="000E4908" w:rsidRPr="00AB045C" w:rsidRDefault="000E4908"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Pradhan Mantri Awas Yojana (Urban) Programme launched by the Ministry of Housing and Urban Poverty Alleviation (MoHUPA), in Mission mode envisions provision of Housing for All by 2022, when the Nation completes 75 years of its Independence.</w:t>
      </w:r>
    </w:p>
    <w:p w:rsidR="000E4908" w:rsidRPr="00AB045C" w:rsidRDefault="000E4908"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Mission seeks to </w:t>
      </w:r>
      <w:r w:rsidRPr="00AB045C">
        <w:rPr>
          <w:rFonts w:eastAsia="Times New Roman" w:cs="Tahoma"/>
          <w:highlight w:val="yellow"/>
          <w:bdr w:val="none" w:sz="0" w:space="0" w:color="auto" w:frame="1"/>
        </w:rPr>
        <w:t>address</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housing requirement</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urban poor</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including</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slum dwellers</w:t>
      </w:r>
      <w:r w:rsidRPr="00AB045C">
        <w:rPr>
          <w:rFonts w:eastAsia="Times New Roman" w:cs="Tahoma"/>
          <w:bdr w:val="none" w:sz="0" w:space="0" w:color="auto" w:frame="1"/>
        </w:rPr>
        <w:t xml:space="preserve"> through following programme verticals:</w:t>
      </w:r>
    </w:p>
    <w:p w:rsidR="000E4908" w:rsidRPr="00AB045C" w:rsidRDefault="000E4908" w:rsidP="00AB045C">
      <w:pPr>
        <w:numPr>
          <w:ilvl w:val="0"/>
          <w:numId w:val="155"/>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Slum rehabilitation</w:t>
      </w:r>
      <w:r w:rsidRPr="00AB045C">
        <w:rPr>
          <w:rFonts w:eastAsia="Times New Roman" w:cs="Tahoma"/>
          <w:bdr w:val="none" w:sz="0" w:space="0" w:color="auto" w:frame="1"/>
        </w:rPr>
        <w:t xml:space="preserve"> of Slum Dwellers with </w:t>
      </w:r>
      <w:r w:rsidRPr="00AB045C">
        <w:rPr>
          <w:rFonts w:eastAsia="Times New Roman" w:cs="Tahoma"/>
          <w:highlight w:val="green"/>
          <w:bdr w:val="none" w:sz="0" w:space="0" w:color="auto" w:frame="1"/>
        </w:rPr>
        <w:t>participation</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private developers</w:t>
      </w:r>
      <w:r w:rsidRPr="00AB045C">
        <w:rPr>
          <w:rFonts w:eastAsia="Times New Roman" w:cs="Tahoma"/>
          <w:bdr w:val="none" w:sz="0" w:space="0" w:color="auto" w:frame="1"/>
        </w:rPr>
        <w:t xml:space="preserve"> using </w:t>
      </w:r>
      <w:r w:rsidRPr="00AB045C">
        <w:rPr>
          <w:rFonts w:eastAsia="Times New Roman" w:cs="Tahoma"/>
          <w:highlight w:val="yellow"/>
          <w:bdr w:val="none" w:sz="0" w:space="0" w:color="auto" w:frame="1"/>
        </w:rPr>
        <w:t>land</w:t>
      </w:r>
      <w:r w:rsidRPr="00AB045C">
        <w:rPr>
          <w:rFonts w:eastAsia="Times New Roman" w:cs="Tahoma"/>
          <w:bdr w:val="none" w:sz="0" w:space="0" w:color="auto" w:frame="1"/>
        </w:rPr>
        <w:t xml:space="preserve"> as a </w:t>
      </w:r>
      <w:r w:rsidRPr="00AB045C">
        <w:rPr>
          <w:rFonts w:eastAsia="Times New Roman" w:cs="Tahoma"/>
          <w:highlight w:val="yellow"/>
          <w:bdr w:val="none" w:sz="0" w:space="0" w:color="auto" w:frame="1"/>
        </w:rPr>
        <w:t>resource</w:t>
      </w:r>
      <w:r w:rsidRPr="00AB045C">
        <w:rPr>
          <w:rFonts w:eastAsia="Times New Roman" w:cs="Tahoma"/>
          <w:bdr w:val="none" w:sz="0" w:space="0" w:color="auto" w:frame="1"/>
        </w:rPr>
        <w:t>.</w:t>
      </w:r>
    </w:p>
    <w:p w:rsidR="000E4908" w:rsidRPr="00AB045C" w:rsidRDefault="000E4908" w:rsidP="00AB045C">
      <w:pPr>
        <w:numPr>
          <w:ilvl w:val="0"/>
          <w:numId w:val="15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Promotion of Affordable Housing for weaker section through </w:t>
      </w:r>
      <w:r w:rsidRPr="00AB045C">
        <w:rPr>
          <w:rFonts w:eastAsia="Times New Roman" w:cs="Tahoma"/>
          <w:highlight w:val="yellow"/>
          <w:bdr w:val="none" w:sz="0" w:space="0" w:color="auto" w:frame="1"/>
        </w:rPr>
        <w:t xml:space="preserve">credit linked </w:t>
      </w:r>
      <w:r w:rsidRPr="00AB045C">
        <w:rPr>
          <w:rFonts w:eastAsia="Times New Roman" w:cs="Tahoma"/>
          <w:highlight w:val="green"/>
          <w:bdr w:val="none" w:sz="0" w:space="0" w:color="auto" w:frame="1"/>
        </w:rPr>
        <w:t>subsidy</w:t>
      </w:r>
      <w:r w:rsidRPr="00AB045C">
        <w:rPr>
          <w:rFonts w:eastAsia="Times New Roman" w:cs="Tahoma"/>
          <w:bdr w:val="none" w:sz="0" w:space="0" w:color="auto" w:frame="1"/>
        </w:rPr>
        <w:t>.</w:t>
      </w:r>
    </w:p>
    <w:p w:rsidR="000E4908" w:rsidRPr="00AB045C" w:rsidRDefault="000E4908" w:rsidP="00AB045C">
      <w:pPr>
        <w:numPr>
          <w:ilvl w:val="0"/>
          <w:numId w:val="15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Affordable Housing in </w:t>
      </w:r>
      <w:r w:rsidRPr="00AB045C">
        <w:rPr>
          <w:rFonts w:eastAsia="Times New Roman" w:cs="Tahoma"/>
          <w:highlight w:val="green"/>
          <w:bdr w:val="none" w:sz="0" w:space="0" w:color="auto" w:frame="1"/>
        </w:rPr>
        <w:t xml:space="preserve">Partnership </w:t>
      </w:r>
      <w:r w:rsidRPr="00AB045C">
        <w:rPr>
          <w:rFonts w:eastAsia="Times New Roman" w:cs="Tahoma"/>
          <w:highlight w:val="yellow"/>
          <w:bdr w:val="none" w:sz="0" w:space="0" w:color="auto" w:frame="1"/>
        </w:rPr>
        <w:t>with Public &amp; Private sectors</w:t>
      </w:r>
      <w:r w:rsidRPr="00AB045C">
        <w:rPr>
          <w:rFonts w:eastAsia="Times New Roman" w:cs="Tahoma"/>
          <w:bdr w:val="none" w:sz="0" w:space="0" w:color="auto" w:frame="1"/>
        </w:rPr>
        <w:t>.</w:t>
      </w:r>
    </w:p>
    <w:p w:rsidR="000E4908" w:rsidRPr="00AB045C" w:rsidRDefault="000E4908" w:rsidP="00AB045C">
      <w:pPr>
        <w:numPr>
          <w:ilvl w:val="0"/>
          <w:numId w:val="155"/>
        </w:numPr>
        <w:shd w:val="clear" w:color="auto" w:fill="FFFFFF"/>
        <w:spacing w:after="0" w:line="240" w:lineRule="auto"/>
        <w:ind w:left="450"/>
        <w:textAlignment w:val="baseline"/>
        <w:rPr>
          <w:rFonts w:eastAsia="Times New Roman" w:cs="Tahoma"/>
        </w:rPr>
      </w:pPr>
      <w:r w:rsidRPr="00AB045C">
        <w:rPr>
          <w:rFonts w:eastAsia="Times New Roman" w:cs="Tahoma"/>
          <w:highlight w:val="green"/>
          <w:bdr w:val="none" w:sz="0" w:space="0" w:color="auto" w:frame="1"/>
        </w:rPr>
        <w:t>Subsidy</w:t>
      </w:r>
      <w:r w:rsidRPr="00AB045C">
        <w:rPr>
          <w:rFonts w:eastAsia="Times New Roman" w:cs="Tahoma"/>
          <w:bdr w:val="none" w:sz="0" w:space="0" w:color="auto" w:frame="1"/>
        </w:rPr>
        <w:t xml:space="preserve"> for beneficiary-led individual house construction /enhancement.</w:t>
      </w:r>
    </w:p>
    <w:p w:rsidR="008C3A32" w:rsidRPr="00AB045C" w:rsidRDefault="008C3A32" w:rsidP="00AB045C">
      <w:pPr>
        <w:shd w:val="clear" w:color="auto" w:fill="FFFFFF"/>
        <w:spacing w:after="0" w:line="240" w:lineRule="auto"/>
        <w:textAlignment w:val="baseline"/>
        <w:rPr>
          <w:rFonts w:eastAsia="Times New Roman" w:cs="Times New Roman"/>
        </w:rPr>
      </w:pPr>
    </w:p>
    <w:p w:rsidR="00F0154E" w:rsidRPr="00AB045C" w:rsidRDefault="00F0154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AB045C">
        <w:rPr>
          <w:rFonts w:eastAsia="Times New Roman" w:cs="Tahoma"/>
          <w:highlight w:val="green"/>
          <w:u w:val="single"/>
          <w:bdr w:val="none" w:sz="0" w:space="0" w:color="auto" w:frame="1"/>
        </w:rPr>
        <w:t>PMAY-Rural</w:t>
      </w:r>
      <w:r w:rsidRPr="00AB045C">
        <w:rPr>
          <w:rFonts w:eastAsia="Times New Roman" w:cs="Tahoma"/>
          <w:highlight w:val="yellow"/>
          <w:u w:val="single"/>
          <w:bdr w:val="none" w:sz="0" w:space="0" w:color="auto" w:frame="1"/>
        </w:rPr>
        <w:t>:</w:t>
      </w:r>
    </w:p>
    <w:p w:rsidR="00F0154E" w:rsidRPr="00AB045C" w:rsidRDefault="00F0154E" w:rsidP="00AB045C">
      <w:pPr>
        <w:shd w:val="clear" w:color="auto" w:fill="FFFFFF"/>
        <w:spacing w:after="0" w:line="240" w:lineRule="auto"/>
        <w:textAlignment w:val="baseline"/>
      </w:pPr>
      <w:r w:rsidRPr="00AB045C">
        <w:sym w:font="Symbol" w:char="F0B7"/>
      </w:r>
      <w:r w:rsidRPr="00AB045C">
        <w:t xml:space="preserve"> PMAY-G is a major step forward in </w:t>
      </w:r>
      <w:r w:rsidRPr="00AB045C">
        <w:rPr>
          <w:highlight w:val="yellow"/>
        </w:rPr>
        <w:t>bringing together</w:t>
      </w:r>
      <w:r w:rsidRPr="00AB045C">
        <w:t xml:space="preserve"> </w:t>
      </w:r>
      <w:r w:rsidRPr="00AB045C">
        <w:rPr>
          <w:highlight w:val="yellow"/>
        </w:rPr>
        <w:t>Skill India</w:t>
      </w:r>
      <w:r w:rsidRPr="00AB045C">
        <w:t xml:space="preserve">, </w:t>
      </w:r>
      <w:r w:rsidRPr="00AB045C">
        <w:rPr>
          <w:highlight w:val="yellow"/>
        </w:rPr>
        <w:t>Digital India</w:t>
      </w:r>
      <w:r w:rsidRPr="00AB045C">
        <w:t xml:space="preserve">, </w:t>
      </w:r>
      <w:r w:rsidRPr="00AB045C">
        <w:rPr>
          <w:highlight w:val="yellow"/>
        </w:rPr>
        <w:t>Make In India</w:t>
      </w:r>
      <w:r w:rsidRPr="00AB045C">
        <w:t>, IT/</w:t>
      </w:r>
      <w:r w:rsidRPr="00AB045C">
        <w:rPr>
          <w:highlight w:val="yellow"/>
        </w:rPr>
        <w:t>DBT</w:t>
      </w:r>
      <w:r w:rsidRPr="00AB045C">
        <w:t xml:space="preserve"> Aadhaar platform and Pradhan Mantri Jan Dhan Yojana (</w:t>
      </w:r>
      <w:r w:rsidRPr="00AB045C">
        <w:rPr>
          <w:highlight w:val="yellow"/>
        </w:rPr>
        <w:t>PMJDY</w:t>
      </w:r>
      <w:r w:rsidRPr="00AB045C">
        <w:t>)</w:t>
      </w:r>
    </w:p>
    <w:p w:rsidR="00F0154E" w:rsidRPr="00AB045C" w:rsidRDefault="00F0154E" w:rsidP="00AB045C">
      <w:pPr>
        <w:shd w:val="clear" w:color="auto" w:fill="FFFFFF"/>
        <w:spacing w:after="0" w:line="240" w:lineRule="auto"/>
        <w:textAlignment w:val="baseline"/>
      </w:pPr>
      <w:r w:rsidRPr="00AB045C">
        <w:sym w:font="Symbol" w:char="F0B7"/>
      </w:r>
      <w:r w:rsidRPr="00AB045C">
        <w:t xml:space="preserve"> the project </w:t>
      </w:r>
      <w:r w:rsidRPr="00AB045C">
        <w:rPr>
          <w:highlight w:val="yellow"/>
        </w:rPr>
        <w:t>cost</w:t>
      </w:r>
      <w:r w:rsidRPr="00AB045C">
        <w:t xml:space="preserve"> will be </w:t>
      </w:r>
      <w:r w:rsidRPr="00AB045C">
        <w:rPr>
          <w:highlight w:val="yellow"/>
        </w:rPr>
        <w:t>shared</w:t>
      </w:r>
      <w:r w:rsidRPr="00AB045C">
        <w:t xml:space="preserve"> by both the </w:t>
      </w:r>
      <w:r w:rsidRPr="00AB045C">
        <w:rPr>
          <w:highlight w:val="yellow"/>
        </w:rPr>
        <w:t>central</w:t>
      </w:r>
      <w:r w:rsidRPr="00AB045C">
        <w:t xml:space="preserve"> government and the </w:t>
      </w:r>
      <w:r w:rsidRPr="00AB045C">
        <w:rPr>
          <w:highlight w:val="yellow"/>
        </w:rPr>
        <w:t>state</w:t>
      </w:r>
      <w:r w:rsidRPr="00AB045C">
        <w:t xml:space="preserve"> govt</w:t>
      </w:r>
    </w:p>
    <w:p w:rsidR="00F0154E" w:rsidRPr="00AB045C" w:rsidRDefault="00F0154E" w:rsidP="00AB045C">
      <w:pPr>
        <w:shd w:val="clear" w:color="auto" w:fill="FFFFFF"/>
        <w:spacing w:after="0" w:line="240" w:lineRule="auto"/>
        <w:textAlignment w:val="baseline"/>
      </w:pPr>
      <w:r w:rsidRPr="00AB045C">
        <w:sym w:font="Symbol" w:char="F0B7"/>
      </w:r>
      <w:r w:rsidRPr="00AB045C">
        <w:t xml:space="preserve"> </w:t>
      </w:r>
      <w:r w:rsidRPr="00AB045C">
        <w:rPr>
          <w:highlight w:val="green"/>
        </w:rPr>
        <w:t>Delhi</w:t>
      </w:r>
      <w:r w:rsidRPr="00AB045C">
        <w:t xml:space="preserve"> and </w:t>
      </w:r>
      <w:r w:rsidRPr="00AB045C">
        <w:rPr>
          <w:highlight w:val="green"/>
        </w:rPr>
        <w:t>Chandigarh</w:t>
      </w:r>
      <w:r w:rsidRPr="00AB045C">
        <w:t xml:space="preserve"> are the two cities which will </w:t>
      </w:r>
      <w:r w:rsidRPr="00AB045C">
        <w:rPr>
          <w:highlight w:val="green"/>
        </w:rPr>
        <w:t>not</w:t>
      </w:r>
      <w:r w:rsidRPr="00AB045C">
        <w:t xml:space="preserve"> be </w:t>
      </w:r>
      <w:r w:rsidRPr="00AB045C">
        <w:rPr>
          <w:highlight w:val="green"/>
        </w:rPr>
        <w:t>covered</w:t>
      </w:r>
      <w:r w:rsidRPr="00AB045C">
        <w:t xml:space="preserve"> under the scheme.</w:t>
      </w:r>
    </w:p>
    <w:p w:rsidR="00F0154E" w:rsidRPr="00AB045C" w:rsidRDefault="00F0154E" w:rsidP="00AB045C">
      <w:pPr>
        <w:shd w:val="clear" w:color="auto" w:fill="FFFFFF"/>
        <w:spacing w:after="0" w:line="240" w:lineRule="auto"/>
        <w:textAlignment w:val="baseline"/>
        <w:rPr>
          <w:rFonts w:eastAsia="Times New Roman" w:cs="Tahoma"/>
        </w:rPr>
      </w:pPr>
      <w:r w:rsidRPr="00AB045C">
        <w:sym w:font="Symbol" w:char="F0B7"/>
      </w:r>
      <w:r w:rsidRPr="00AB045C">
        <w:t xml:space="preserve"> There is a provision of </w:t>
      </w:r>
      <w:r w:rsidRPr="00AB045C">
        <w:rPr>
          <w:highlight w:val="yellow"/>
        </w:rPr>
        <w:t>Bank loan</w:t>
      </w:r>
      <w:r w:rsidRPr="00AB045C">
        <w:t xml:space="preserve"> upto Rs. 70,000/-, if the beneficiary so desires. </w:t>
      </w:r>
    </w:p>
    <w:p w:rsidR="00F0154E" w:rsidRPr="00AB045C" w:rsidRDefault="00F0154E" w:rsidP="00AB045C">
      <w:pPr>
        <w:shd w:val="clear" w:color="auto" w:fill="FFFFFF"/>
        <w:spacing w:after="0" w:line="240" w:lineRule="auto"/>
        <w:textAlignment w:val="baseline"/>
        <w:rPr>
          <w:rFonts w:eastAsia="Times New Roman" w:cs="Tahoma"/>
        </w:rPr>
      </w:pPr>
      <w:r w:rsidRPr="00AB045C">
        <w:sym w:font="Symbol" w:char="F0B7"/>
      </w:r>
      <w:r w:rsidRPr="00AB045C">
        <w:t xml:space="preserve"> </w:t>
      </w:r>
      <w:r w:rsidRPr="00AB045C">
        <w:rPr>
          <w:highlight w:val="yellow"/>
        </w:rPr>
        <w:t>Selection of beneficiaries</w:t>
      </w:r>
      <w:r w:rsidRPr="00AB045C">
        <w:t xml:space="preserve"> -completely transparent process using the </w:t>
      </w:r>
      <w:r w:rsidRPr="00AB045C">
        <w:rPr>
          <w:highlight w:val="yellow"/>
        </w:rPr>
        <w:t>Socio Economic Census 2011</w:t>
      </w:r>
      <w:r w:rsidRPr="00AB045C">
        <w:t xml:space="preserve"> data and </w:t>
      </w:r>
      <w:r w:rsidRPr="00AB045C">
        <w:rPr>
          <w:highlight w:val="yellow"/>
        </w:rPr>
        <w:t>validating</w:t>
      </w:r>
      <w:r w:rsidRPr="00AB045C">
        <w:t xml:space="preserve"> it </w:t>
      </w:r>
      <w:r w:rsidRPr="00AB045C">
        <w:rPr>
          <w:highlight w:val="yellow"/>
        </w:rPr>
        <w:t xml:space="preserve">through </w:t>
      </w:r>
      <w:r w:rsidRPr="00AB045C">
        <w:t xml:space="preserve">the </w:t>
      </w:r>
      <w:r w:rsidRPr="00AB045C">
        <w:rPr>
          <w:highlight w:val="yellow"/>
        </w:rPr>
        <w:t>Gram Sabha</w:t>
      </w:r>
      <w:r w:rsidRPr="00AB045C">
        <w:t xml:space="preserve">. </w:t>
      </w:r>
    </w:p>
    <w:p w:rsidR="00F0154E" w:rsidRPr="00AB045C" w:rsidRDefault="00F0154E" w:rsidP="00AB045C">
      <w:pPr>
        <w:shd w:val="clear" w:color="auto" w:fill="FFFFFF"/>
        <w:spacing w:after="0" w:line="240" w:lineRule="auto"/>
        <w:textAlignment w:val="baseline"/>
        <w:rPr>
          <w:rFonts w:eastAsia="Times New Roman" w:cs="Tahoma"/>
        </w:rPr>
      </w:pPr>
      <w:r w:rsidRPr="00AB045C">
        <w:sym w:font="Symbol" w:char="F0B7"/>
      </w:r>
      <w:r w:rsidRPr="00AB045C">
        <w:t xml:space="preserve"> The programme provides for </w:t>
      </w:r>
      <w:r w:rsidRPr="00AB045C">
        <w:rPr>
          <w:highlight w:val="yellow"/>
        </w:rPr>
        <w:t>skilling 5 lakh Rural Masons by 2019</w:t>
      </w:r>
      <w:r w:rsidRPr="00AB045C">
        <w:t xml:space="preserve"> and allows </w:t>
      </w:r>
      <w:r w:rsidRPr="00AB045C">
        <w:rPr>
          <w:highlight w:val="yellow"/>
        </w:rPr>
        <w:t>over 200 different</w:t>
      </w:r>
      <w:r w:rsidRPr="00AB045C">
        <w:t xml:space="preserve"> </w:t>
      </w:r>
      <w:r w:rsidRPr="00AB045C">
        <w:rPr>
          <w:highlight w:val="yellow"/>
        </w:rPr>
        <w:t>housing designs</w:t>
      </w:r>
      <w:r w:rsidRPr="00AB045C">
        <w:t xml:space="preserve"> across the country </w:t>
      </w:r>
      <w:r w:rsidRPr="00AB045C">
        <w:rPr>
          <w:highlight w:val="yellow"/>
        </w:rPr>
        <w:t>based on a detailed study</w:t>
      </w:r>
      <w:r w:rsidRPr="00AB045C">
        <w:t xml:space="preserve"> of </w:t>
      </w:r>
      <w:r w:rsidRPr="00AB045C">
        <w:rPr>
          <w:highlight w:val="yellow"/>
        </w:rPr>
        <w:t>housing typologies</w:t>
      </w:r>
      <w:r w:rsidRPr="00AB045C">
        <w:t xml:space="preserve">, </w:t>
      </w:r>
      <w:r w:rsidRPr="00AB045C">
        <w:rPr>
          <w:highlight w:val="yellow"/>
        </w:rPr>
        <w:t>environmental</w:t>
      </w:r>
      <w:r w:rsidRPr="00AB045C">
        <w:t xml:space="preserve"> </w:t>
      </w:r>
      <w:r w:rsidRPr="00AB045C">
        <w:rPr>
          <w:highlight w:val="yellow"/>
        </w:rPr>
        <w:t>hazards</w:t>
      </w:r>
      <w:r w:rsidRPr="00AB045C">
        <w:t xml:space="preserve"> and the </w:t>
      </w:r>
      <w:r w:rsidRPr="00AB045C">
        <w:rPr>
          <w:highlight w:val="yellow"/>
        </w:rPr>
        <w:t>households’ requirements</w:t>
      </w:r>
      <w:r w:rsidRPr="00AB045C">
        <w:t xml:space="preserve">. </w:t>
      </w:r>
    </w:p>
    <w:p w:rsidR="00F0154E" w:rsidRPr="00AB045C" w:rsidRDefault="00F0154E" w:rsidP="00AB045C">
      <w:pPr>
        <w:shd w:val="clear" w:color="auto" w:fill="FFFFFF"/>
        <w:spacing w:after="0" w:line="240" w:lineRule="auto"/>
        <w:textAlignment w:val="baseline"/>
        <w:rPr>
          <w:rFonts w:eastAsia="Times New Roman" w:cs="Tahoma"/>
        </w:rPr>
      </w:pPr>
      <w:r w:rsidRPr="00AB045C">
        <w:sym w:font="Symbol" w:char="F0B7"/>
      </w:r>
      <w:r w:rsidRPr="00AB045C">
        <w:t xml:space="preserve"> </w:t>
      </w:r>
      <w:r w:rsidRPr="00AB045C">
        <w:rPr>
          <w:highlight w:val="yellow"/>
        </w:rPr>
        <w:t>Local materials will be used largely</w:t>
      </w:r>
      <w:r w:rsidRPr="00AB045C">
        <w:t xml:space="preserve"> - along with a complete home with cooking space, electricity provision, LPG, toilet and bathing area, drinking water etc through convergence. </w:t>
      </w:r>
    </w:p>
    <w:p w:rsidR="00F0154E" w:rsidRPr="00AB045C" w:rsidRDefault="00F0154E" w:rsidP="00AB045C">
      <w:pPr>
        <w:shd w:val="clear" w:color="auto" w:fill="FFFFFF"/>
        <w:spacing w:after="0" w:line="240" w:lineRule="auto"/>
        <w:textAlignment w:val="baseline"/>
        <w:rPr>
          <w:rFonts w:eastAsia="Times New Roman" w:cs="Tahoma"/>
        </w:rPr>
      </w:pPr>
      <w:r w:rsidRPr="00AB045C">
        <w:sym w:font="Symbol" w:char="F0B7"/>
      </w:r>
      <w:r w:rsidRPr="00AB045C">
        <w:t xml:space="preserve"> The </w:t>
      </w:r>
      <w:r w:rsidRPr="00AB045C">
        <w:rPr>
          <w:highlight w:val="yellow"/>
        </w:rPr>
        <w:t>payment process</w:t>
      </w:r>
      <w:r w:rsidRPr="00AB045C">
        <w:t xml:space="preserve">- will be </w:t>
      </w:r>
      <w:r w:rsidRPr="00AB045C">
        <w:rPr>
          <w:highlight w:val="yellow"/>
        </w:rPr>
        <w:t>through</w:t>
      </w:r>
      <w:r w:rsidRPr="00AB045C">
        <w:t xml:space="preserve"> IT/</w:t>
      </w:r>
      <w:r w:rsidRPr="00AB045C">
        <w:rPr>
          <w:highlight w:val="yellow"/>
        </w:rPr>
        <w:t>DBT mode</w:t>
      </w:r>
      <w:r w:rsidRPr="00AB045C">
        <w:t xml:space="preserve"> with </w:t>
      </w:r>
      <w:r w:rsidRPr="00AB045C">
        <w:rPr>
          <w:highlight w:val="yellow"/>
        </w:rPr>
        <w:t>Aadhaar</w:t>
      </w:r>
      <w:r w:rsidRPr="00AB045C">
        <w:t xml:space="preserve"> linked </w:t>
      </w:r>
      <w:r w:rsidRPr="00AB045C">
        <w:rPr>
          <w:highlight w:val="yellow"/>
        </w:rPr>
        <w:t>Bank accounts</w:t>
      </w:r>
      <w:r w:rsidRPr="00AB045C">
        <w:t xml:space="preserve"> with consent, to ensure complete transparency and accountability. </w:t>
      </w:r>
    </w:p>
    <w:p w:rsidR="00F0154E" w:rsidRPr="00AB045C" w:rsidRDefault="00F0154E" w:rsidP="00AB045C">
      <w:pPr>
        <w:shd w:val="clear" w:color="auto" w:fill="FFFFFF"/>
        <w:spacing w:after="0" w:line="240" w:lineRule="auto"/>
        <w:textAlignment w:val="baseline"/>
        <w:rPr>
          <w:rFonts w:eastAsia="Times New Roman" w:cs="Tahoma"/>
        </w:rPr>
      </w:pPr>
      <w:r w:rsidRPr="00AB045C">
        <w:lastRenderedPageBreak/>
        <w:sym w:font="Symbol" w:char="F0B7"/>
      </w:r>
      <w:r w:rsidRPr="00AB045C">
        <w:t xml:space="preserve"> </w:t>
      </w:r>
      <w:r w:rsidRPr="00AB045C">
        <w:rPr>
          <w:highlight w:val="yellow"/>
        </w:rPr>
        <w:t>Skill training of Masons</w:t>
      </w:r>
      <w:r w:rsidRPr="00AB045C">
        <w:t xml:space="preserve">-There is a provision for orientation of beneficiaries. A </w:t>
      </w:r>
      <w:r w:rsidRPr="00AB045C">
        <w:rPr>
          <w:highlight w:val="yellow"/>
        </w:rPr>
        <w:t>45 days</w:t>
      </w:r>
      <w:r w:rsidRPr="00AB045C">
        <w:t xml:space="preserve"> </w:t>
      </w:r>
      <w:r w:rsidRPr="00AB045C">
        <w:rPr>
          <w:highlight w:val="yellow"/>
        </w:rPr>
        <w:t>on site</w:t>
      </w:r>
      <w:r w:rsidRPr="00AB045C">
        <w:t xml:space="preserve"> </w:t>
      </w:r>
      <w:r w:rsidRPr="00AB045C">
        <w:rPr>
          <w:highlight w:val="yellow"/>
        </w:rPr>
        <w:t>hands-on</w:t>
      </w:r>
      <w:r w:rsidRPr="00AB045C">
        <w:t xml:space="preserve"> </w:t>
      </w:r>
      <w:r w:rsidRPr="00AB045C">
        <w:rPr>
          <w:highlight w:val="yellow"/>
        </w:rPr>
        <w:t>skill training</w:t>
      </w:r>
      <w:r w:rsidRPr="00AB045C">
        <w:t xml:space="preserve"> of </w:t>
      </w:r>
      <w:r w:rsidRPr="00AB045C">
        <w:rPr>
          <w:highlight w:val="yellow"/>
        </w:rPr>
        <w:t>Rural Masons</w:t>
      </w:r>
      <w:r w:rsidRPr="00AB045C">
        <w:t xml:space="preserve"> </w:t>
      </w:r>
      <w:r w:rsidRPr="00AB045C">
        <w:rPr>
          <w:highlight w:val="yellow"/>
        </w:rPr>
        <w:t>helps poor households</w:t>
      </w:r>
      <w:r w:rsidRPr="00AB045C">
        <w:t xml:space="preserve"> to </w:t>
      </w:r>
      <w:r w:rsidRPr="00AB045C">
        <w:rPr>
          <w:highlight w:val="yellow"/>
        </w:rPr>
        <w:t xml:space="preserve">move up </w:t>
      </w:r>
      <w:r w:rsidRPr="00AB045C">
        <w:t xml:space="preserve">the </w:t>
      </w:r>
      <w:r w:rsidRPr="00AB045C">
        <w:rPr>
          <w:highlight w:val="yellow"/>
        </w:rPr>
        <w:t>skilling ladder</w:t>
      </w:r>
      <w:r w:rsidRPr="00AB045C">
        <w:t>.</w:t>
      </w:r>
    </w:p>
    <w:p w:rsidR="00F0154E" w:rsidRPr="00AB045C" w:rsidRDefault="00F0154E" w:rsidP="00AB045C">
      <w:pPr>
        <w:shd w:val="clear" w:color="auto" w:fill="FFFFFF"/>
        <w:spacing w:after="0" w:line="240" w:lineRule="auto"/>
        <w:textAlignment w:val="baseline"/>
        <w:rPr>
          <w:rFonts w:eastAsia="Times New Roman" w:cs="Tahoma"/>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Centre moots registry to vet geospatial data</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government</w:t>
      </w:r>
      <w:r w:rsidRPr="00AB045C">
        <w:rPr>
          <w:rFonts w:eastAsia="Times New Roman" w:cs="Tahoma"/>
          <w:bdr w:val="none" w:sz="0" w:space="0" w:color="auto" w:frame="1"/>
        </w:rPr>
        <w:t xml:space="preserve"> is </w:t>
      </w:r>
      <w:r w:rsidRPr="00AB045C">
        <w:rPr>
          <w:rFonts w:eastAsia="Times New Roman" w:cs="Tahoma"/>
          <w:highlight w:val="yellow"/>
          <w:bdr w:val="none" w:sz="0" w:space="0" w:color="auto" w:frame="1"/>
        </w:rPr>
        <w:t>developing</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national data registry (</w:t>
      </w:r>
      <w:r w:rsidRPr="00AB045C">
        <w:rPr>
          <w:rFonts w:eastAsia="Times New Roman" w:cs="Tahoma"/>
          <w:bdr w:val="none" w:sz="0" w:space="0" w:color="auto" w:frame="1"/>
        </w:rPr>
        <w:t xml:space="preserve">NDR) that will </w:t>
      </w:r>
      <w:r w:rsidRPr="00AB045C">
        <w:rPr>
          <w:rFonts w:eastAsia="Times New Roman" w:cs="Tahoma"/>
          <w:highlight w:val="yellow"/>
          <w:bdr w:val="none" w:sz="0" w:space="0" w:color="auto" w:frame="1"/>
        </w:rPr>
        <w:t>require all agencies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state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private</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academic</w:t>
      </w:r>
      <w:r w:rsidRPr="00AB045C">
        <w:rPr>
          <w:rFonts w:eastAsia="Times New Roman" w:cs="Tahoma"/>
          <w:bdr w:val="none" w:sz="0" w:space="0" w:color="auto" w:frame="1"/>
        </w:rPr>
        <w:t xml:space="preserve"> — </w:t>
      </w:r>
      <w:r w:rsidRPr="00AB045C">
        <w:rPr>
          <w:rFonts w:eastAsia="Times New Roman" w:cs="Tahoma"/>
          <w:highlight w:val="yellow"/>
          <w:bdr w:val="none" w:sz="0" w:space="0" w:color="auto" w:frame="1"/>
        </w:rPr>
        <w:t>that collect</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store geospatial data</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provide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details of the data they store</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Need for NDR: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purpose</w:t>
      </w:r>
      <w:r w:rsidRPr="00AB045C">
        <w:rPr>
          <w:rFonts w:eastAsia="Times New Roman" w:cs="Tahoma"/>
          <w:bdr w:val="none" w:sz="0" w:space="0" w:color="auto" w:frame="1"/>
        </w:rPr>
        <w:t xml:space="preserve"> of such a registry is to </w:t>
      </w:r>
      <w:r w:rsidRPr="00AB045C">
        <w:rPr>
          <w:rFonts w:eastAsia="Times New Roman" w:cs="Tahoma"/>
          <w:highlight w:val="yellow"/>
          <w:bdr w:val="none" w:sz="0" w:space="0" w:color="auto" w:frame="1"/>
        </w:rPr>
        <w:t>create a “catalogue</w:t>
      </w:r>
      <w:r w:rsidRPr="00AB045C">
        <w:rPr>
          <w:rFonts w:eastAsia="Times New Roman" w:cs="Tahoma"/>
          <w:bdr w:val="none" w:sz="0" w:space="0" w:color="auto" w:frame="1"/>
        </w:rPr>
        <w:t>” that would “</w:t>
      </w:r>
      <w:r w:rsidRPr="00AB045C">
        <w:rPr>
          <w:rFonts w:eastAsia="Times New Roman" w:cs="Tahoma"/>
          <w:highlight w:val="yellow"/>
          <w:bdr w:val="none" w:sz="0" w:space="0" w:color="auto" w:frame="1"/>
        </w:rPr>
        <w:t>prevent duplication</w:t>
      </w:r>
      <w:r w:rsidRPr="00AB045C">
        <w:rPr>
          <w:rFonts w:eastAsia="Times New Roman" w:cs="Tahoma"/>
          <w:bdr w:val="none" w:sz="0" w:space="0" w:color="auto" w:frame="1"/>
        </w:rPr>
        <w:t xml:space="preserve">” of data sets and to </w:t>
      </w:r>
      <w:r w:rsidRPr="00AB045C">
        <w:rPr>
          <w:rFonts w:eastAsia="Times New Roman" w:cs="Tahoma"/>
          <w:highlight w:val="yellow"/>
          <w:bdr w:val="none" w:sz="0" w:space="0" w:color="auto" w:frame="1"/>
        </w:rPr>
        <w:t>help users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locate</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right agencies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to source information</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2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Department of Science and Technology</w:t>
      </w:r>
      <w:r w:rsidRPr="00AB045C">
        <w:rPr>
          <w:rFonts w:eastAsia="Times New Roman" w:cs="Tahoma"/>
          <w:bdr w:val="none" w:sz="0" w:space="0" w:color="auto" w:frame="1"/>
        </w:rPr>
        <w:t xml:space="preserve"> (DST) has been selected as the </w:t>
      </w:r>
      <w:r w:rsidRPr="00AB045C">
        <w:rPr>
          <w:rFonts w:eastAsia="Times New Roman" w:cs="Tahoma"/>
          <w:highlight w:val="yellow"/>
          <w:bdr w:val="none" w:sz="0" w:space="0" w:color="auto" w:frame="1"/>
        </w:rPr>
        <w:t>nodal coordinating</w:t>
      </w:r>
      <w:r w:rsidRPr="00AB045C">
        <w:rPr>
          <w:rFonts w:eastAsia="Times New Roman" w:cs="Tahoma"/>
          <w:bdr w:val="none" w:sz="0" w:space="0" w:color="auto" w:frame="1"/>
        </w:rPr>
        <w:t xml:space="preserve"> agency.</w:t>
      </w:r>
    </w:p>
    <w:p w:rsidR="008C3A32" w:rsidRPr="00AB045C" w:rsidRDefault="008C3A32" w:rsidP="00AB045C">
      <w:pPr>
        <w:numPr>
          <w:ilvl w:val="0"/>
          <w:numId w:val="2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registry will be a ‘meta-data’ repository: it will not actually be a source of geospatial data but will only inform about the nature of the data a service provider has.</w:t>
      </w:r>
    </w:p>
    <w:p w:rsidR="008C3A32" w:rsidRPr="00AB045C" w:rsidRDefault="008C3A32" w:rsidP="00AB045C">
      <w:pPr>
        <w:numPr>
          <w:ilvl w:val="0"/>
          <w:numId w:val="2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registry</w:t>
      </w:r>
      <w:r w:rsidRPr="00AB045C">
        <w:rPr>
          <w:rFonts w:eastAsia="Times New Roman" w:cs="Tahoma"/>
          <w:bdr w:val="none" w:sz="0" w:space="0" w:color="auto" w:frame="1"/>
        </w:rPr>
        <w:t xml:space="preserve"> will </w:t>
      </w:r>
      <w:r w:rsidRPr="00AB045C">
        <w:rPr>
          <w:rFonts w:eastAsia="Times New Roman" w:cs="Tahoma"/>
          <w:highlight w:val="yellow"/>
          <w:bdr w:val="none" w:sz="0" w:space="0" w:color="auto" w:frame="1"/>
        </w:rPr>
        <w:t>serve</w:t>
      </w:r>
      <w:r w:rsidRPr="00AB045C">
        <w:rPr>
          <w:rFonts w:eastAsia="Times New Roman" w:cs="Tahoma"/>
          <w:bdr w:val="none" w:sz="0" w:space="0" w:color="auto" w:frame="1"/>
        </w:rPr>
        <w:t xml:space="preserve"> as a </w:t>
      </w:r>
      <w:r w:rsidRPr="00AB045C">
        <w:rPr>
          <w:rFonts w:eastAsia="Times New Roman" w:cs="Tahoma"/>
          <w:highlight w:val="yellow"/>
          <w:bdr w:val="none" w:sz="0" w:space="0" w:color="auto" w:frame="1"/>
        </w:rPr>
        <w:t>source of authenticated information</w:t>
      </w:r>
      <w:r w:rsidRPr="00AB045C">
        <w:rPr>
          <w:rFonts w:eastAsia="Times New Roman" w:cs="Tahoma"/>
          <w:bdr w:val="none" w:sz="0" w:space="0" w:color="auto" w:frame="1"/>
        </w:rPr>
        <w:t>.</w:t>
      </w:r>
    </w:p>
    <w:p w:rsidR="008C3A32" w:rsidRPr="00AB045C" w:rsidRDefault="008C3A32" w:rsidP="00AB045C">
      <w:pPr>
        <w:numPr>
          <w:ilvl w:val="0"/>
          <w:numId w:val="2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initiative would also act as a clearing house for geospatial applications.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Way ahead:</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Everyone</w:t>
      </w:r>
      <w:r w:rsidRPr="00AB045C">
        <w:rPr>
          <w:rFonts w:eastAsia="Times New Roman" w:cs="Tahoma"/>
          <w:bdr w:val="none" w:sz="0" w:space="0" w:color="auto" w:frame="1"/>
        </w:rPr>
        <w:t xml:space="preserve"> from </w:t>
      </w:r>
      <w:r w:rsidRPr="00AB045C">
        <w:rPr>
          <w:rFonts w:eastAsia="Times New Roman" w:cs="Tahoma"/>
          <w:highlight w:val="yellow"/>
          <w:bdr w:val="none" w:sz="0" w:space="0" w:color="auto" w:frame="1"/>
        </w:rPr>
        <w:t>restaurant-location-services providers</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hospital-location aggregators</w:t>
      </w:r>
      <w:r w:rsidRPr="00AB045C">
        <w:rPr>
          <w:rFonts w:eastAsia="Times New Roman" w:cs="Tahoma"/>
          <w:bdr w:val="none" w:sz="0" w:space="0" w:color="auto" w:frame="1"/>
        </w:rPr>
        <w:t xml:space="preserve"> will </w:t>
      </w:r>
      <w:r w:rsidRPr="00AB045C">
        <w:rPr>
          <w:rFonts w:eastAsia="Times New Roman" w:cs="Tahoma"/>
          <w:highlight w:val="yellow"/>
          <w:bdr w:val="none" w:sz="0" w:space="0" w:color="auto" w:frame="1"/>
        </w:rPr>
        <w:t>have to</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comply</w:t>
      </w:r>
      <w:r w:rsidRPr="00AB045C">
        <w:rPr>
          <w:rFonts w:eastAsia="Times New Roman" w:cs="Tahoma"/>
          <w:bdr w:val="none" w:sz="0" w:space="0" w:color="auto" w:frame="1"/>
        </w:rPr>
        <w:t xml:space="preserve"> with the </w:t>
      </w:r>
      <w:r w:rsidRPr="00AB045C">
        <w:rPr>
          <w:rFonts w:eastAsia="Times New Roman" w:cs="Tahoma"/>
          <w:highlight w:val="yellow"/>
          <w:bdr w:val="none" w:sz="0" w:space="0" w:color="auto" w:frame="1"/>
        </w:rPr>
        <w:t>directive</w:t>
      </w:r>
      <w:r w:rsidRPr="00AB045C">
        <w:rPr>
          <w:rFonts w:eastAsia="Times New Roman" w:cs="Tahoma"/>
          <w:bdr w:val="none" w:sz="0" w:space="0" w:color="auto" w:frame="1"/>
        </w:rPr>
        <w:t xml:space="preserve">, and the </w:t>
      </w:r>
      <w:r w:rsidRPr="00AB045C">
        <w:rPr>
          <w:rFonts w:eastAsia="Times New Roman" w:cs="Tahoma"/>
          <w:highlight w:val="yellow"/>
          <w:bdr w:val="none" w:sz="0" w:space="0" w:color="auto" w:frame="1"/>
        </w:rPr>
        <w:t>government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may</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consider bringing in legislation</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2"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 Palestine sign MoU for setting up of Techno Park in Ramallah</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India and Palestine have signed an agreement for setting up of a techno park in Ramallah with an Indian grant of $12 million.</w:t>
      </w:r>
    </w:p>
    <w:p w:rsidR="008C3A32" w:rsidRPr="00AB045C" w:rsidRDefault="008C3A32" w:rsidP="00AB045C">
      <w:pPr>
        <w:shd w:val="clear" w:color="auto" w:fill="F1F1F1"/>
        <w:spacing w:after="0" w:line="240" w:lineRule="auto"/>
        <w:textAlignment w:val="baseline"/>
        <w:rPr>
          <w:rFonts w:eastAsia="Times New Roman" w:cs="Tahoma"/>
        </w:rPr>
      </w:pPr>
      <w:r w:rsidRPr="00AB045C">
        <w:rPr>
          <w:rFonts w:eastAsia="Times New Roman" w:cs="Tahoma"/>
          <w:noProof/>
          <w:highlight w:val="yellow"/>
          <w:bdr w:val="none" w:sz="0" w:space="0" w:color="auto" w:frame="1"/>
          <w:lang w:val="en-IN" w:eastAsia="en-IN"/>
        </w:rPr>
        <w:drawing>
          <wp:inline distT="0" distB="0" distL="0" distR="0" wp14:anchorId="5FD6CD94" wp14:editId="4E9999B4">
            <wp:extent cx="3440333" cy="2428875"/>
            <wp:effectExtent l="0" t="0" r="8255" b="0"/>
            <wp:docPr id="4" name="Picture 4" descr="ramallah">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amallah">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0333" cy="2428875"/>
                    </a:xfrm>
                    <a:prstGeom prst="rect">
                      <a:avLst/>
                    </a:prstGeom>
                    <a:noFill/>
                    <a:ln>
                      <a:noFill/>
                    </a:ln>
                  </pic:spPr>
                </pic:pic>
              </a:graphicData>
            </a:graphic>
          </wp:inline>
        </w:drawing>
      </w:r>
    </w:p>
    <w:p w:rsidR="008C3A32" w:rsidRPr="00AB045C" w:rsidRDefault="008C3A32" w:rsidP="00AB045C">
      <w:pPr>
        <w:shd w:val="clear" w:color="auto" w:fill="F1F1F1"/>
        <w:spacing w:after="0" w:line="240" w:lineRule="auto"/>
        <w:textAlignment w:val="baseline"/>
        <w:rPr>
          <w:rFonts w:eastAsia="Times New Roman" w:cs="Tahoma"/>
          <w:i/>
          <w:iCs/>
        </w:rPr>
      </w:pPr>
      <w:r w:rsidRPr="00AB045C">
        <w:rPr>
          <w:rFonts w:eastAsia="Times New Roman" w:cs="Tahoma"/>
          <w:i/>
          <w:iCs/>
        </w:rPr>
        <w:lastRenderedPageBreak/>
        <w:t>Ramallah Map</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decision to set up ‘Palestine-India Techno Park’ was taken during the visit of President Pranab Mukherjee to that country last October.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2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Once completed, the Technopark will serve as an IT hub in Palestine with complete IT facilities offering a one-stop solution to all IT-related service requirements.</w:t>
      </w:r>
    </w:p>
    <w:p w:rsidR="008C3A32" w:rsidRPr="00AB045C" w:rsidRDefault="008C3A32" w:rsidP="00AB045C">
      <w:pPr>
        <w:numPr>
          <w:ilvl w:val="0"/>
          <w:numId w:val="2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will also provide the state-of-the-art technology, hosts IT companies and foreign companies benefiting local business, universities and other institutions.</w:t>
      </w:r>
    </w:p>
    <w:p w:rsidR="00037FCF" w:rsidRPr="00AB045C" w:rsidRDefault="00037FCF" w:rsidP="00AB045C">
      <w:pPr>
        <w:shd w:val="clear" w:color="auto" w:fill="FFFFFF"/>
        <w:spacing w:after="0" w:line="240" w:lineRule="auto"/>
        <w:textAlignment w:val="baseline"/>
        <w:rPr>
          <w:rFonts w:eastAsia="Times New Roman" w:cs="Tahoma"/>
          <w:bdr w:val="none" w:sz="0" w:space="0" w:color="auto" w:frame="1"/>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Duty drawback facility extended for textiles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government has </w:t>
      </w:r>
      <w:r w:rsidRPr="00AB045C">
        <w:rPr>
          <w:rFonts w:eastAsia="Times New Roman" w:cs="Tahoma"/>
          <w:highlight w:val="yellow"/>
          <w:bdr w:val="none" w:sz="0" w:space="0" w:color="auto" w:frame="1"/>
        </w:rPr>
        <w:t>extended duty drawback facility</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one year</w:t>
      </w:r>
      <w:r w:rsidRPr="00AB045C">
        <w:rPr>
          <w:rFonts w:eastAsia="Times New Roman" w:cs="Tahoma"/>
          <w:bdr w:val="none" w:sz="0" w:space="0" w:color="auto" w:frame="1"/>
        </w:rPr>
        <w:t xml:space="preserve"> on </w:t>
      </w:r>
      <w:r w:rsidRPr="00AB045C">
        <w:rPr>
          <w:rFonts w:eastAsia="Times New Roman" w:cs="Tahoma"/>
          <w:highlight w:val="yellow"/>
          <w:bdr w:val="none" w:sz="0" w:space="0" w:color="auto" w:frame="1"/>
        </w:rPr>
        <w:t>all textile products</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boost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exports</w:t>
      </w:r>
      <w:r w:rsidRPr="00AB045C">
        <w:rPr>
          <w:rFonts w:eastAsia="Times New Roman" w:cs="Tahoma"/>
          <w:bdr w:val="none" w:sz="0" w:space="0" w:color="auto" w:frame="1"/>
        </w:rPr>
        <w:t>, and has increased rates in some cases for the benefit of Indian exporters.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r w:rsidRPr="00AB045C">
        <w:rPr>
          <w:rFonts w:eastAsia="Times New Roman" w:cs="Tahoma"/>
          <w:bdr w:val="none" w:sz="0" w:space="0" w:color="auto" w:frame="1"/>
        </w:rPr>
        <w:t>:</w:t>
      </w:r>
    </w:p>
    <w:p w:rsidR="008C3A32" w:rsidRPr="00AB045C" w:rsidRDefault="008C3A32" w:rsidP="00AB045C">
      <w:pPr>
        <w:numPr>
          <w:ilvl w:val="0"/>
          <w:numId w:val="2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duty drawback</w:t>
      </w:r>
      <w:r w:rsidRPr="00AB045C">
        <w:rPr>
          <w:rFonts w:eastAsia="Times New Roman" w:cs="Tahoma"/>
          <w:bdr w:val="none" w:sz="0" w:space="0" w:color="auto" w:frame="1"/>
        </w:rPr>
        <w:t xml:space="preserve"> has been </w:t>
      </w:r>
      <w:r w:rsidRPr="00AB045C">
        <w:rPr>
          <w:rFonts w:eastAsia="Times New Roman" w:cs="Tahoma"/>
          <w:highlight w:val="yellow"/>
          <w:bdr w:val="none" w:sz="0" w:space="0" w:color="auto" w:frame="1"/>
        </w:rPr>
        <w:t>announced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by</w:t>
      </w:r>
      <w:r w:rsidRPr="00AB045C">
        <w:rPr>
          <w:rFonts w:eastAsia="Times New Roman" w:cs="Tahoma"/>
          <w:bdr w:val="none" w:sz="0" w:space="0" w:color="auto" w:frame="1"/>
        </w:rPr>
        <w:t xml:space="preserve"> the Central Board of Excise and Customs (</w:t>
      </w:r>
      <w:r w:rsidRPr="00AB045C">
        <w:rPr>
          <w:rFonts w:eastAsia="Times New Roman" w:cs="Tahoma"/>
          <w:highlight w:val="yellow"/>
          <w:bdr w:val="none" w:sz="0" w:space="0" w:color="auto" w:frame="1"/>
        </w:rPr>
        <w:t>CBEC).</w:t>
      </w:r>
    </w:p>
    <w:p w:rsidR="008C3A32" w:rsidRPr="00AB045C" w:rsidRDefault="008C3A32" w:rsidP="00AB045C">
      <w:pPr>
        <w:numPr>
          <w:ilvl w:val="0"/>
          <w:numId w:val="2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duty drawback </w:t>
      </w:r>
      <w:r w:rsidRPr="00AB045C">
        <w:rPr>
          <w:rFonts w:eastAsia="Times New Roman" w:cs="Tahoma"/>
          <w:highlight w:val="yellow"/>
          <w:bdr w:val="none" w:sz="0" w:space="0" w:color="auto" w:frame="1"/>
        </w:rPr>
        <w:t>benefits textile exporters</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overcome</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barriers they face in exports</w:t>
      </w:r>
      <w:r w:rsidRPr="00AB045C">
        <w:rPr>
          <w:rFonts w:eastAsia="Times New Roman" w:cs="Tahoma"/>
          <w:bdr w:val="none" w:sz="0" w:space="0" w:color="auto" w:frame="1"/>
        </w:rPr>
        <w:t>.</w:t>
      </w:r>
    </w:p>
    <w:p w:rsidR="008C3A32" w:rsidRPr="00AB045C" w:rsidRDefault="008C3A32" w:rsidP="00AB045C">
      <w:pPr>
        <w:numPr>
          <w:ilvl w:val="0"/>
          <w:numId w:val="25"/>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CBEC revises drawback rates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every year</w:t>
      </w:r>
      <w:r w:rsidRPr="00AB045C">
        <w:rPr>
          <w:rFonts w:eastAsia="Times New Roman" w:cs="Tahoma"/>
          <w:bdr w:val="none" w:sz="0" w:space="0" w:color="auto" w:frame="1"/>
        </w:rPr>
        <w:t xml:space="preserve"> on November 1 for one year.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Under the revised norms, </w:t>
      </w:r>
      <w:r w:rsidRPr="00AB045C">
        <w:rPr>
          <w:rFonts w:eastAsia="Times New Roman" w:cs="Tahoma"/>
          <w:highlight w:val="yellow"/>
          <w:bdr w:val="none" w:sz="0" w:space="0" w:color="auto" w:frame="1"/>
        </w:rPr>
        <w:t>home textiles</w:t>
      </w:r>
      <w:r w:rsidRPr="00AB045C">
        <w:rPr>
          <w:rFonts w:eastAsia="Times New Roman" w:cs="Tahoma"/>
          <w:bdr w:val="none" w:sz="0" w:space="0" w:color="auto" w:frame="1"/>
        </w:rPr>
        <w:t xml:space="preserve"> attract drawback of 7.5% now as against 7.3% earlier. Similarly, </w:t>
      </w:r>
      <w:r w:rsidRPr="00AB045C">
        <w:rPr>
          <w:rFonts w:eastAsia="Times New Roman" w:cs="Tahoma"/>
          <w:highlight w:val="yellow"/>
          <w:bdr w:val="none" w:sz="0" w:space="0" w:color="auto" w:frame="1"/>
        </w:rPr>
        <w:t>incorporation of blanket and other cotton products in this category</w:t>
      </w:r>
      <w:r w:rsidRPr="00AB045C">
        <w:rPr>
          <w:rFonts w:eastAsia="Times New Roman" w:cs="Tahoma"/>
          <w:bdr w:val="none" w:sz="0" w:space="0" w:color="auto" w:frame="1"/>
        </w:rPr>
        <w:t xml:space="preserve"> will attract drawback rate of 8% now from 7.2% earlier. These </w:t>
      </w:r>
      <w:r w:rsidRPr="00AB045C">
        <w:rPr>
          <w:rFonts w:eastAsia="Times New Roman" w:cs="Tahoma"/>
          <w:highlight w:val="yellow"/>
          <w:bdr w:val="none" w:sz="0" w:space="0" w:color="auto" w:frame="1"/>
        </w:rPr>
        <w:t>drawbacks</w:t>
      </w:r>
      <w:r w:rsidRPr="00AB045C">
        <w:rPr>
          <w:rFonts w:eastAsia="Times New Roman" w:cs="Tahoma"/>
          <w:bdr w:val="none" w:sz="0" w:space="0" w:color="auto" w:frame="1"/>
        </w:rPr>
        <w:t xml:space="preserve"> are </w:t>
      </w:r>
      <w:r w:rsidRPr="00AB045C">
        <w:rPr>
          <w:rFonts w:eastAsia="Times New Roman" w:cs="Tahoma"/>
          <w:highlight w:val="yellow"/>
          <w:bdr w:val="none" w:sz="0" w:space="0" w:color="auto" w:frame="1"/>
        </w:rPr>
        <w:t>aimed</w:t>
      </w:r>
      <w:r w:rsidRPr="00AB045C">
        <w:rPr>
          <w:rFonts w:eastAsia="Times New Roman" w:cs="Tahoma"/>
          <w:bdr w:val="none" w:sz="0" w:space="0" w:color="auto" w:frame="1"/>
        </w:rPr>
        <w:t xml:space="preserve"> at giving a </w:t>
      </w:r>
      <w:r w:rsidRPr="00AB045C">
        <w:rPr>
          <w:rFonts w:eastAsia="Times New Roman" w:cs="Tahoma"/>
          <w:highlight w:val="yellow"/>
          <w:bdr w:val="none" w:sz="0" w:space="0" w:color="auto" w:frame="1"/>
        </w:rPr>
        <w:t>boost to exports</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cotton textiles</w:t>
      </w:r>
      <w:r w:rsidRPr="00AB045C">
        <w:rPr>
          <w:rFonts w:eastAsia="Times New Roman" w:cs="Tahoma"/>
          <w:bdr w:val="none" w:sz="0" w:space="0" w:color="auto" w:frame="1"/>
        </w:rPr>
        <w:t xml:space="preserve"> as they will </w:t>
      </w:r>
      <w:r w:rsidRPr="00AB045C">
        <w:rPr>
          <w:rFonts w:eastAsia="Times New Roman" w:cs="Tahoma"/>
          <w:highlight w:val="yellow"/>
          <w:bdr w:val="none" w:sz="0" w:space="0" w:color="auto" w:frame="1"/>
        </w:rPr>
        <w:t>provide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adequate neutralization</w:t>
      </w:r>
      <w:r w:rsidRPr="00AB045C">
        <w:rPr>
          <w:rFonts w:eastAsia="Times New Roman" w:cs="Tahoma"/>
          <w:bdr w:val="none" w:sz="0" w:space="0" w:color="auto" w:frame="1"/>
        </w:rPr>
        <w:t xml:space="preserve"> of the incidence of </w:t>
      </w:r>
      <w:r w:rsidRPr="00AB045C">
        <w:rPr>
          <w:rFonts w:eastAsia="Times New Roman" w:cs="Tahoma"/>
          <w:highlight w:val="yellow"/>
          <w:bdr w:val="none" w:sz="0" w:space="0" w:color="auto" w:frame="1"/>
        </w:rPr>
        <w:t>duties and taxes</w:t>
      </w:r>
      <w:r w:rsidRPr="00AB045C">
        <w:rPr>
          <w:rFonts w:eastAsia="Times New Roman" w:cs="Tahoma"/>
          <w:bdr w:val="none" w:sz="0" w:space="0" w:color="auto" w:frame="1"/>
        </w:rPr>
        <w:t xml:space="preserve"> on the </w:t>
      </w:r>
      <w:r w:rsidRPr="00AB045C">
        <w:rPr>
          <w:rFonts w:eastAsia="Times New Roman" w:cs="Tahoma"/>
          <w:highlight w:val="yellow"/>
          <w:bdr w:val="none" w:sz="0" w:space="0" w:color="auto" w:frame="1"/>
        </w:rPr>
        <w:t>export goods</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make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them more competitive</w:t>
      </w:r>
      <w:r w:rsidRPr="00AB045C">
        <w:rPr>
          <w:rFonts w:eastAsia="Times New Roman" w:cs="Tahoma"/>
          <w:bdr w:val="none" w:sz="0" w:space="0" w:color="auto" w:frame="1"/>
        </w:rPr>
        <w:t xml:space="preserve"> in the </w:t>
      </w:r>
      <w:r w:rsidRPr="00AB045C">
        <w:rPr>
          <w:rFonts w:eastAsia="Times New Roman" w:cs="Tahoma"/>
          <w:highlight w:val="yellow"/>
          <w:bdr w:val="none" w:sz="0" w:space="0" w:color="auto" w:frame="1"/>
        </w:rPr>
        <w:t>international markets</w:t>
      </w:r>
      <w:r w:rsidRPr="00AB045C">
        <w:rPr>
          <w:rFonts w:eastAsia="Times New Roman" w:cs="Tahoma"/>
          <w:bdr w:val="none" w:sz="0" w:space="0" w:color="auto" w:frame="1"/>
        </w:rPr>
        <w:t>.</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 xml:space="preserve">Insights Daily </w:t>
      </w:r>
      <w:r w:rsidRPr="00AB045C">
        <w:rPr>
          <w:rStyle w:val="Strong"/>
          <w:rFonts w:cs="Tahoma"/>
          <w:highlight w:val="yellow"/>
          <w:bdr w:val="none" w:sz="0" w:space="0" w:color="auto" w:frame="1"/>
          <w:shd w:val="clear" w:color="auto" w:fill="FFFFFF"/>
        </w:rPr>
        <w:t>Current Aff</w:t>
      </w:r>
      <w:r w:rsidRPr="00AB045C">
        <w:rPr>
          <w:rStyle w:val="Strong"/>
          <w:rFonts w:cs="Tahoma"/>
          <w:bdr w:val="none" w:sz="0" w:space="0" w:color="auto" w:frame="1"/>
          <w:shd w:val="clear" w:color="auto" w:fill="FFFFFF"/>
        </w:rPr>
        <w:t>airs, 04 November 2016</w:t>
      </w:r>
    </w:p>
    <w:p w:rsidR="008C3A32" w:rsidRPr="00AB045C" w:rsidRDefault="008C3A32" w:rsidP="00AB045C">
      <w:pPr>
        <w:spacing w:after="0" w:line="240" w:lineRule="auto"/>
        <w:rPr>
          <w:rStyle w:val="Strong"/>
          <w:rFonts w:cs="Tahoma"/>
          <w:bdr w:val="none" w:sz="0" w:space="0" w:color="auto" w:frame="1"/>
          <w:shd w:val="clear" w:color="auto" w:fill="FFFFFF"/>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FSSAI Strengthens the Food Testing Infrastructure in the Country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Food Safety and Standards Authority of India (</w:t>
      </w:r>
      <w:r w:rsidRPr="00AB045C">
        <w:rPr>
          <w:rFonts w:eastAsia="Times New Roman" w:cs="Tahoma"/>
          <w:highlight w:val="yellow"/>
          <w:bdr w:val="none" w:sz="0" w:space="0" w:color="auto" w:frame="1"/>
        </w:rPr>
        <w:t>FSSAI</w:t>
      </w:r>
      <w:r w:rsidRPr="00AB045C">
        <w:rPr>
          <w:rFonts w:eastAsia="Times New Roman" w:cs="Tahoma"/>
          <w:bdr w:val="none" w:sz="0" w:space="0" w:color="auto" w:frame="1"/>
        </w:rPr>
        <w:t xml:space="preserve">) has </w:t>
      </w:r>
      <w:r w:rsidRPr="00AB045C">
        <w:rPr>
          <w:rFonts w:eastAsia="Times New Roman" w:cs="Tahoma"/>
          <w:highlight w:val="yellow"/>
          <w:bdr w:val="none" w:sz="0" w:space="0" w:color="auto" w:frame="1"/>
        </w:rPr>
        <w:t>rolled out</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major scheme</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strengthening</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Food Testing Infrastructure</w:t>
      </w:r>
      <w:r w:rsidRPr="00AB045C">
        <w:rPr>
          <w:rFonts w:eastAsia="Times New Roman" w:cs="Tahoma"/>
          <w:bdr w:val="none" w:sz="0" w:space="0" w:color="auto" w:frame="1"/>
        </w:rPr>
        <w:t xml:space="preserve"> in the country at an estimated cost of Rs. 482-crore, in the </w:t>
      </w:r>
      <w:r w:rsidRPr="00AB045C">
        <w:rPr>
          <w:rFonts w:eastAsia="Times New Roman" w:cs="Tahoma"/>
          <w:highlight w:val="yellow"/>
          <w:bdr w:val="none" w:sz="0" w:space="0" w:color="auto" w:frame="1"/>
        </w:rPr>
        <w:t>light</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recent observations</w:t>
      </w:r>
      <w:r w:rsidRPr="00AB045C">
        <w:rPr>
          <w:rFonts w:eastAsia="Times New Roman" w:cs="Tahoma"/>
          <w:bdr w:val="none" w:sz="0" w:space="0" w:color="auto" w:frame="1"/>
        </w:rPr>
        <w:t xml:space="preserve"> by </w:t>
      </w:r>
      <w:r w:rsidRPr="00AB045C">
        <w:rPr>
          <w:rFonts w:eastAsia="Times New Roman" w:cs="Tahoma"/>
          <w:highlight w:val="yellow"/>
          <w:bdr w:val="none" w:sz="0" w:space="0" w:color="auto" w:frame="1"/>
        </w:rPr>
        <w:t>Mumbai High Court regarding</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urgent need to upgrade Food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Testing Laboratories in India</w:t>
      </w:r>
      <w:r w:rsidRPr="00AB045C">
        <w:rPr>
          <w:rFonts w:eastAsia="Times New Roman" w:cs="Tahoma"/>
          <w:bdr w:val="none" w:sz="0" w:space="0" w:color="auto" w:frame="1"/>
        </w:rPr>
        <w:t>.</w:t>
      </w:r>
    </w:p>
    <w:p w:rsidR="009E69BD" w:rsidRPr="00AB045C" w:rsidRDefault="009E69BD" w:rsidP="00AB045C">
      <w:pPr>
        <w:shd w:val="clear" w:color="auto" w:fill="FFFFFF"/>
        <w:spacing w:after="0" w:line="240" w:lineRule="auto"/>
        <w:rPr>
          <w:rFonts w:cstheme="minorHAnsi"/>
        </w:rPr>
      </w:pPr>
      <w:r w:rsidRPr="00AB045C">
        <w:rPr>
          <w:rFonts w:cstheme="minorHAnsi"/>
        </w:rPr>
        <w:t>-As part of this following is decided-</w:t>
      </w:r>
    </w:p>
    <w:p w:rsidR="009E69BD" w:rsidRPr="00AB045C" w:rsidRDefault="009E69BD" w:rsidP="00AB045C">
      <w:pPr>
        <w:pStyle w:val="ListParagraph"/>
        <w:numPr>
          <w:ilvl w:val="0"/>
          <w:numId w:val="159"/>
        </w:numPr>
        <w:shd w:val="clear" w:color="auto" w:fill="FFFFFF"/>
        <w:spacing w:after="0" w:line="240" w:lineRule="auto"/>
        <w:rPr>
          <w:rFonts w:eastAsia="Times New Roman" w:cs="Tahoma"/>
          <w:bdr w:val="none" w:sz="0" w:space="0" w:color="auto" w:frame="1"/>
        </w:rPr>
      </w:pPr>
      <w:r w:rsidRPr="00AB045C">
        <w:rPr>
          <w:rFonts w:eastAsia="Times New Roman" w:cs="Tahoma"/>
          <w:highlight w:val="yellow"/>
          <w:bdr w:val="none" w:sz="0" w:space="0" w:color="auto" w:frame="1"/>
        </w:rPr>
        <w:t>45 State/UT Food Testing labs</w:t>
      </w:r>
      <w:r w:rsidRPr="00AB045C">
        <w:rPr>
          <w:rFonts w:eastAsia="Times New Roman" w:cs="Tahoma"/>
          <w:bdr w:val="none" w:sz="0" w:space="0" w:color="auto" w:frame="1"/>
        </w:rPr>
        <w:t xml:space="preserve"> (at least one in each State/UT with a provision of two labs in larger states) and </w:t>
      </w:r>
      <w:r w:rsidRPr="00AB045C">
        <w:rPr>
          <w:rFonts w:eastAsia="Times New Roman" w:cs="Tahoma"/>
          <w:highlight w:val="yellow"/>
          <w:bdr w:val="none" w:sz="0" w:space="0" w:color="auto" w:frame="1"/>
        </w:rPr>
        <w:t>14 Referral Food Testing labs</w:t>
      </w:r>
      <w:r w:rsidRPr="00AB045C">
        <w:rPr>
          <w:rFonts w:eastAsia="Times New Roman" w:cs="Tahoma"/>
          <w:bdr w:val="none" w:sz="0" w:space="0" w:color="auto" w:frame="1"/>
        </w:rPr>
        <w:t xml:space="preserve"> will be </w:t>
      </w:r>
      <w:r w:rsidRPr="00AB045C">
        <w:rPr>
          <w:rFonts w:eastAsia="Times New Roman" w:cs="Tahoma"/>
          <w:highlight w:val="yellow"/>
          <w:bdr w:val="none" w:sz="0" w:space="0" w:color="auto" w:frame="1"/>
        </w:rPr>
        <w:t>upgraded</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enable</w:t>
      </w:r>
      <w:r w:rsidRPr="00AB045C">
        <w:rPr>
          <w:rFonts w:eastAsia="Times New Roman" w:cs="Tahoma"/>
          <w:bdr w:val="none" w:sz="0" w:space="0" w:color="auto" w:frame="1"/>
        </w:rPr>
        <w:t xml:space="preserve"> them to </w:t>
      </w:r>
      <w:r w:rsidRPr="00AB045C">
        <w:rPr>
          <w:rFonts w:eastAsia="Times New Roman" w:cs="Tahoma"/>
          <w:highlight w:val="yellow"/>
          <w:bdr w:val="none" w:sz="0" w:space="0" w:color="auto" w:frame="1"/>
        </w:rPr>
        <w:t>obtain NABL</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accreditation</w:t>
      </w:r>
    </w:p>
    <w:p w:rsidR="009E69BD" w:rsidRPr="00AB045C" w:rsidRDefault="009E69BD" w:rsidP="00AB045C">
      <w:pPr>
        <w:pStyle w:val="ListParagraph"/>
        <w:numPr>
          <w:ilvl w:val="0"/>
          <w:numId w:val="159"/>
        </w:numPr>
        <w:shd w:val="clear" w:color="auto" w:fill="FFFFFF"/>
        <w:spacing w:after="0" w:line="240" w:lineRule="auto"/>
        <w:rPr>
          <w:rFonts w:eastAsia="Times New Roman" w:cs="Tahoma"/>
          <w:bdr w:val="none" w:sz="0" w:space="0" w:color="auto" w:frame="1"/>
        </w:rPr>
      </w:pPr>
      <w:r w:rsidRPr="00AB045C">
        <w:rPr>
          <w:rFonts w:eastAsia="Times New Roman" w:cs="Tahoma"/>
          <w:highlight w:val="yellow"/>
          <w:bdr w:val="none" w:sz="0" w:space="0" w:color="auto" w:frame="1"/>
        </w:rPr>
        <w:t>62 Mobile Testing labs</w:t>
      </w:r>
      <w:r w:rsidRPr="00AB045C">
        <w:rPr>
          <w:rFonts w:eastAsia="Times New Roman" w:cs="Tahoma"/>
          <w:bdr w:val="none" w:sz="0" w:space="0" w:color="auto" w:frame="1"/>
        </w:rPr>
        <w:t xml:space="preserve"> will also be </w:t>
      </w:r>
      <w:r w:rsidRPr="00AB045C">
        <w:rPr>
          <w:rFonts w:eastAsia="Times New Roman" w:cs="Tahoma"/>
          <w:highlight w:val="yellow"/>
          <w:bdr w:val="none" w:sz="0" w:space="0" w:color="auto" w:frame="1"/>
        </w:rPr>
        <w:t>established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across all States/UTs</w:t>
      </w:r>
      <w:r w:rsidRPr="00AB045C">
        <w:rPr>
          <w:rFonts w:eastAsia="Times New Roman" w:cs="Tahoma"/>
          <w:bdr w:val="none" w:sz="0" w:space="0" w:color="auto" w:frame="1"/>
        </w:rPr>
        <w:t>.</w:t>
      </w:r>
    </w:p>
    <w:p w:rsidR="009E69BD" w:rsidRPr="00AB045C" w:rsidRDefault="009E69BD" w:rsidP="00AB045C">
      <w:pPr>
        <w:pStyle w:val="ListParagraph"/>
        <w:numPr>
          <w:ilvl w:val="0"/>
          <w:numId w:val="159"/>
        </w:numPr>
        <w:shd w:val="clear" w:color="auto" w:fill="FFFFFF"/>
        <w:spacing w:after="0" w:line="240" w:lineRule="auto"/>
        <w:rPr>
          <w:rFonts w:eastAsia="Times New Roman" w:cs="Tahoma"/>
          <w:bdr w:val="none" w:sz="0" w:space="0" w:color="auto" w:frame="1"/>
        </w:rPr>
      </w:pPr>
      <w:r w:rsidRPr="00AB045C">
        <w:rPr>
          <w:rFonts w:eastAsia="Times New Roman" w:cs="Tahoma"/>
          <w:highlight w:val="yellow"/>
          <w:bdr w:val="none" w:sz="0" w:space="0" w:color="auto" w:frame="1"/>
        </w:rPr>
        <w:t>Capacity building</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Food Testing labs</w:t>
      </w:r>
    </w:p>
    <w:p w:rsidR="009E69BD" w:rsidRPr="00AB045C" w:rsidRDefault="009E69BD" w:rsidP="00AB045C">
      <w:pPr>
        <w:pStyle w:val="ListParagraph"/>
        <w:numPr>
          <w:ilvl w:val="0"/>
          <w:numId w:val="159"/>
        </w:numPr>
        <w:shd w:val="clear" w:color="auto" w:fill="FFFFFF"/>
        <w:spacing w:after="0" w:line="240" w:lineRule="auto"/>
        <w:rPr>
          <w:rFonts w:cstheme="minorHAnsi"/>
        </w:rPr>
      </w:pPr>
      <w:r w:rsidRPr="00AB045C">
        <w:rPr>
          <w:rFonts w:eastAsia="Times New Roman" w:cs="Tahoma"/>
          <w:bdr w:val="none" w:sz="0" w:space="0" w:color="auto" w:frame="1"/>
        </w:rPr>
        <w:t xml:space="preserve">A </w:t>
      </w:r>
      <w:r w:rsidRPr="00AB045C">
        <w:rPr>
          <w:rFonts w:eastAsia="Times New Roman" w:cs="Tahoma"/>
          <w:highlight w:val="yellow"/>
          <w:bdr w:val="none" w:sz="0" w:space="0" w:color="auto" w:frame="1"/>
        </w:rPr>
        <w:t>School Food and Hygiene Programme</w:t>
      </w:r>
      <w:r w:rsidRPr="00AB045C">
        <w:rPr>
          <w:rFonts w:eastAsia="Times New Roman" w:cs="Tahoma"/>
          <w:bdr w:val="none" w:sz="0" w:space="0" w:color="auto" w:frame="1"/>
        </w:rPr>
        <w:t xml:space="preserve"> has been </w:t>
      </w:r>
      <w:r w:rsidRPr="00AB045C">
        <w:rPr>
          <w:rFonts w:eastAsia="Times New Roman" w:cs="Tahoma"/>
          <w:highlight w:val="yellow"/>
          <w:bdr w:val="none" w:sz="0" w:space="0" w:color="auto" w:frame="1"/>
        </w:rPr>
        <w:t>envisaged</w:t>
      </w:r>
      <w:r w:rsidRPr="00AB045C">
        <w:rPr>
          <w:rFonts w:eastAsia="Times New Roman" w:cs="Tahoma"/>
          <w:bdr w:val="none" w:sz="0" w:space="0" w:color="auto" w:frame="1"/>
        </w:rPr>
        <w:t xml:space="preserve"> under which </w:t>
      </w:r>
      <w:r w:rsidRPr="00AB045C">
        <w:rPr>
          <w:rFonts w:eastAsia="Times New Roman" w:cs="Tahoma"/>
          <w:highlight w:val="yellow"/>
          <w:bdr w:val="none" w:sz="0" w:space="0" w:color="auto" w:frame="1"/>
        </w:rPr>
        <w:t>basic Food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 xml:space="preserve">Testing labs </w:t>
      </w:r>
      <w:r w:rsidRPr="00AB045C">
        <w:rPr>
          <w:rFonts w:eastAsia="Times New Roman" w:cs="Tahoma"/>
          <w:bdr w:val="none" w:sz="0" w:space="0" w:color="auto" w:frame="1"/>
        </w:rPr>
        <w:t xml:space="preserve">will be </w:t>
      </w:r>
      <w:r w:rsidRPr="00AB045C">
        <w:rPr>
          <w:rFonts w:eastAsia="Times New Roman" w:cs="Tahoma"/>
          <w:highlight w:val="yellow"/>
          <w:bdr w:val="none" w:sz="0" w:space="0" w:color="auto" w:frame="1"/>
        </w:rPr>
        <w:t>set up in 1500 schools/colleges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across the country</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promote a culture of safe and wholesome food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Infrastructure: Energy, Ports, Roads, Airports, Railways etc.</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cyan"/>
          <w:u w:val="single"/>
          <w:bdr w:val="none" w:sz="0" w:space="0" w:color="auto" w:frame="1"/>
        </w:rPr>
        <w:t>Bidding Guidelines for setting up 1000 MW Wind Power Projects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Ministry of New and Renewable Energy (</w:t>
      </w:r>
      <w:r w:rsidRPr="00AB045C">
        <w:rPr>
          <w:rFonts w:eastAsia="Times New Roman" w:cs="Tahoma"/>
          <w:highlight w:val="yellow"/>
          <w:bdr w:val="none" w:sz="0" w:space="0" w:color="auto" w:frame="1"/>
        </w:rPr>
        <w:t>MNRE</w:t>
      </w:r>
      <w:r w:rsidRPr="00AB045C">
        <w:rPr>
          <w:rFonts w:eastAsia="Times New Roman" w:cs="Tahoma"/>
          <w:bdr w:val="none" w:sz="0" w:space="0" w:color="auto" w:frame="1"/>
        </w:rPr>
        <w:t xml:space="preserve">) has </w:t>
      </w:r>
      <w:r w:rsidRPr="00AB045C">
        <w:rPr>
          <w:rFonts w:eastAsia="Times New Roman" w:cs="Tahoma"/>
          <w:highlight w:val="yellow"/>
          <w:bdr w:val="none" w:sz="0" w:space="0" w:color="auto" w:frame="1"/>
        </w:rPr>
        <w:t>issued Guidelines</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transparent bidding process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for implementation of Scheme</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setting up of 1000 MW Wind Power Project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connected to inter-state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transmission system (ISTS).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w:t>
      </w:r>
      <w:r w:rsidRPr="00AB045C">
        <w:rPr>
          <w:rFonts w:eastAsia="Times New Roman" w:cs="Tahoma"/>
          <w:bdr w:val="none" w:sz="0" w:space="0" w:color="auto" w:frame="1"/>
        </w:rPr>
        <w:t>:</w:t>
      </w:r>
    </w:p>
    <w:p w:rsidR="008C3A32" w:rsidRPr="00AB045C" w:rsidRDefault="008C3A32" w:rsidP="00AB045C">
      <w:pPr>
        <w:numPr>
          <w:ilvl w:val="0"/>
          <w:numId w:val="2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As per Guidelines, the Wind Power </w:t>
      </w:r>
      <w:r w:rsidRPr="00AB045C">
        <w:rPr>
          <w:rFonts w:eastAsia="Times New Roman" w:cs="Tahoma"/>
          <w:highlight w:val="yellow"/>
          <w:bdr w:val="none" w:sz="0" w:space="0" w:color="auto" w:frame="1"/>
        </w:rPr>
        <w:t>Projects</w:t>
      </w:r>
      <w:r w:rsidRPr="00AB045C">
        <w:rPr>
          <w:rFonts w:eastAsia="Times New Roman" w:cs="Tahoma"/>
          <w:bdr w:val="none" w:sz="0" w:space="0" w:color="auto" w:frame="1"/>
        </w:rPr>
        <w:t xml:space="preserve"> will be </w:t>
      </w:r>
      <w:r w:rsidRPr="00AB045C">
        <w:rPr>
          <w:rFonts w:eastAsia="Times New Roman" w:cs="Tahoma"/>
          <w:highlight w:val="yellow"/>
          <w:bdr w:val="none" w:sz="0" w:space="0" w:color="auto" w:frame="1"/>
        </w:rPr>
        <w:t>selected through</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open and transparent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competitive bidding</w:t>
      </w:r>
      <w:r w:rsidRPr="00AB045C">
        <w:rPr>
          <w:rFonts w:eastAsia="Times New Roman" w:cs="Tahoma"/>
          <w:bdr w:val="none" w:sz="0" w:space="0" w:color="auto" w:frame="1"/>
        </w:rPr>
        <w:t xml:space="preserve"> followed by </w:t>
      </w:r>
      <w:r w:rsidRPr="00AB045C">
        <w:rPr>
          <w:rFonts w:eastAsia="Times New Roman" w:cs="Tahoma"/>
          <w:highlight w:val="yellow"/>
          <w:bdr w:val="none" w:sz="0" w:space="0" w:color="auto" w:frame="1"/>
        </w:rPr>
        <w:t>e-reverse auction</w:t>
      </w:r>
      <w:r w:rsidRPr="00AB045C">
        <w:rPr>
          <w:rFonts w:eastAsia="Times New Roman" w:cs="Tahoma"/>
          <w:bdr w:val="none" w:sz="0" w:space="0" w:color="auto" w:frame="1"/>
        </w:rPr>
        <w:t xml:space="preserve"> and the capacity may go higher than 1000 MW, if there is demand from Buying Entities.</w:t>
      </w:r>
    </w:p>
    <w:p w:rsidR="008C3A32" w:rsidRPr="00AB045C" w:rsidRDefault="008C3A32" w:rsidP="00AB045C">
      <w:pPr>
        <w:numPr>
          <w:ilvl w:val="0"/>
          <w:numId w:val="2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Discoms of non-windy State and UTs and also the bulk consumers of any State/UTs who intend to buy 10 MW or more can buy wind power under the Scheme.</w:t>
      </w:r>
    </w:p>
    <w:p w:rsidR="008C3A32" w:rsidRPr="00AB045C" w:rsidRDefault="008C3A32" w:rsidP="00AB045C">
      <w:pPr>
        <w:numPr>
          <w:ilvl w:val="0"/>
          <w:numId w:val="2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PTC India Ltd, trading company, will sign Power Purchase Agreement (PPA) with wind projects at bidded tariff and back-to-back Power Sale Agreement (PSA) with Buying Entities at a pooled price of the total bids selected. The term of PPA and PSA will be 25 years.</w:t>
      </w:r>
    </w:p>
    <w:p w:rsidR="008C3A32" w:rsidRPr="00AB045C" w:rsidRDefault="008C3A32" w:rsidP="00AB045C">
      <w:pPr>
        <w:numPr>
          <w:ilvl w:val="0"/>
          <w:numId w:val="2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Bidder can bid for a minimum capacity of 50 MW and maximum up to 250 MW. The selected bidder is required to injected wind power at ISTS interconnection point. Bidder is allowed to install 5% of additional rated capacity that will compensate auxiliary consumption and system losses up to interconnection point.</w:t>
      </w:r>
    </w:p>
    <w:p w:rsidR="008C3A32" w:rsidRPr="00AB045C" w:rsidRDefault="008C3A32" w:rsidP="00AB045C">
      <w:pPr>
        <w:numPr>
          <w:ilvl w:val="0"/>
          <w:numId w:val="2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Provision relating to pass through of GST impact, part commissioning, efficiency in generation, performance monitoring have also been stipulated in the guidelines.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MNRE sanctioned a Scheme for setting up of 1000 MW ISTS connected Wind Power Project</w:t>
      </w:r>
      <w:r w:rsidRPr="00AB045C">
        <w:rPr>
          <w:rFonts w:eastAsia="Times New Roman" w:cs="Tahoma"/>
          <w:bdr w:val="none" w:sz="0" w:space="0" w:color="auto" w:frame="1"/>
        </w:rPr>
        <w:t xml:space="preserve"> in June 2016.</w:t>
      </w:r>
    </w:p>
    <w:p w:rsidR="008C3A32" w:rsidRPr="00AB045C" w:rsidRDefault="008C3A32" w:rsidP="00AB045C">
      <w:pPr>
        <w:numPr>
          <w:ilvl w:val="0"/>
          <w:numId w:val="2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objective</w:t>
      </w:r>
      <w:r w:rsidRPr="00AB045C">
        <w:rPr>
          <w:rFonts w:eastAsia="Times New Roman" w:cs="Tahoma"/>
          <w:bdr w:val="none" w:sz="0" w:space="0" w:color="auto" w:frame="1"/>
        </w:rPr>
        <w:t xml:space="preserve"> of the Scheme is to encourage competitiveness through </w:t>
      </w:r>
      <w:r w:rsidRPr="00AB045C">
        <w:rPr>
          <w:rFonts w:eastAsia="Times New Roman" w:cs="Tahoma"/>
          <w:highlight w:val="yellow"/>
          <w:bdr w:val="none" w:sz="0" w:space="0" w:color="auto" w:frame="1"/>
        </w:rPr>
        <w:t>scaling up of project sizes</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introduction</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efficient</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transparent</w:t>
      </w:r>
      <w:r w:rsidRPr="00AB045C">
        <w:rPr>
          <w:rFonts w:eastAsia="Times New Roman" w:cs="Tahoma"/>
          <w:bdr w:val="none" w:sz="0" w:space="0" w:color="auto" w:frame="1"/>
        </w:rPr>
        <w:t xml:space="preserve"> e-</w:t>
      </w:r>
      <w:r w:rsidRPr="00AB045C">
        <w:rPr>
          <w:rFonts w:eastAsia="Times New Roman" w:cs="Tahoma"/>
          <w:highlight w:val="yellow"/>
          <w:bdr w:val="none" w:sz="0" w:space="0" w:color="auto" w:frame="1"/>
        </w:rPr>
        <w:t>bidding</w:t>
      </w:r>
      <w:r w:rsidRPr="00AB045C">
        <w:rPr>
          <w:rFonts w:eastAsia="Times New Roman" w:cs="Tahoma"/>
          <w:bdr w:val="none" w:sz="0" w:space="0" w:color="auto" w:frame="1"/>
        </w:rPr>
        <w:t xml:space="preserve"> and e-auctioning </w:t>
      </w:r>
      <w:r w:rsidRPr="00AB045C">
        <w:rPr>
          <w:rFonts w:eastAsia="Times New Roman" w:cs="Tahoma"/>
          <w:highlight w:val="yellow"/>
          <w:bdr w:val="none" w:sz="0" w:space="0" w:color="auto" w:frame="1"/>
        </w:rPr>
        <w:t>processes</w:t>
      </w:r>
      <w:r w:rsidRPr="00AB045C">
        <w:rPr>
          <w:rFonts w:eastAsia="Times New Roman" w:cs="Tahoma"/>
          <w:bdr w:val="none" w:sz="0" w:space="0" w:color="auto" w:frame="1"/>
        </w:rPr>
        <w:t>.</w:t>
      </w:r>
    </w:p>
    <w:p w:rsidR="008C3A32" w:rsidRPr="00AB045C" w:rsidRDefault="008C3A32" w:rsidP="00AB045C">
      <w:pPr>
        <w:numPr>
          <w:ilvl w:val="0"/>
          <w:numId w:val="2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will also facilitate fulfilment of Non-Solar Renewable Purchase Obligation (RPO) requirement of non-windy states.</w:t>
      </w:r>
    </w:p>
    <w:p w:rsidR="008C3A32" w:rsidRPr="00AB045C" w:rsidRDefault="008C3A32" w:rsidP="00AB045C">
      <w:pPr>
        <w:numPr>
          <w:ilvl w:val="0"/>
          <w:numId w:val="2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In order </w:t>
      </w:r>
      <w:r w:rsidRPr="00AB045C">
        <w:rPr>
          <w:rFonts w:eastAsia="Times New Roman" w:cs="Tahoma"/>
          <w:highlight w:val="yellow"/>
          <w:bdr w:val="none" w:sz="0" w:space="0" w:color="auto" w:frame="1"/>
        </w:rPr>
        <w:t>to facilitate transmission</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wind power</w:t>
      </w:r>
      <w:r w:rsidRPr="00AB045C">
        <w:rPr>
          <w:rFonts w:eastAsia="Times New Roman" w:cs="Tahoma"/>
          <w:bdr w:val="none" w:sz="0" w:space="0" w:color="auto" w:frame="1"/>
        </w:rPr>
        <w:t xml:space="preserve"> from these </w:t>
      </w:r>
      <w:r w:rsidRPr="00AB045C">
        <w:rPr>
          <w:rFonts w:eastAsia="Times New Roman" w:cs="Tahoma"/>
          <w:highlight w:val="yellow"/>
          <w:bdr w:val="none" w:sz="0" w:space="0" w:color="auto" w:frame="1"/>
        </w:rPr>
        <w:t>windy states to non-windy states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provisions</w:t>
      </w:r>
      <w:r w:rsidRPr="00AB045C">
        <w:rPr>
          <w:rFonts w:eastAsia="Times New Roman" w:cs="Tahoma"/>
          <w:bdr w:val="none" w:sz="0" w:space="0" w:color="auto" w:frame="1"/>
        </w:rPr>
        <w:t xml:space="preserve"> have been </w:t>
      </w:r>
      <w:r w:rsidRPr="00AB045C">
        <w:rPr>
          <w:rFonts w:eastAsia="Times New Roman" w:cs="Tahoma"/>
          <w:highlight w:val="yellow"/>
          <w:bdr w:val="none" w:sz="0" w:space="0" w:color="auto" w:frame="1"/>
        </w:rPr>
        <w:t>made</w:t>
      </w:r>
      <w:r w:rsidRPr="00AB045C">
        <w:rPr>
          <w:rFonts w:eastAsia="Times New Roman" w:cs="Tahoma"/>
          <w:bdr w:val="none" w:sz="0" w:space="0" w:color="auto" w:frame="1"/>
        </w:rPr>
        <w:t xml:space="preserve"> in the </w:t>
      </w:r>
      <w:r w:rsidRPr="00AB045C">
        <w:rPr>
          <w:rFonts w:eastAsia="Times New Roman" w:cs="Tahoma"/>
          <w:highlight w:val="yellow"/>
          <w:bdr w:val="none" w:sz="0" w:space="0" w:color="auto" w:frame="1"/>
        </w:rPr>
        <w:t>Tariff Policy</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waive</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inter-state transmission charges</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losses</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wind power projects</w:t>
      </w:r>
      <w:r w:rsidRPr="00AB045C">
        <w:rPr>
          <w:rFonts w:eastAsia="Times New Roman" w:cs="Tahoma"/>
          <w:bdr w:val="none" w:sz="0" w:space="0" w:color="auto" w:frame="1"/>
        </w:rPr>
        <w:t xml:space="preserve"> and Ministry of Power has already issued order in this regard.</w:t>
      </w:r>
    </w:p>
    <w:p w:rsidR="000A6815" w:rsidRPr="00AB045C" w:rsidRDefault="000A6815" w:rsidP="00AB045C">
      <w:pPr>
        <w:shd w:val="clear" w:color="auto" w:fill="FFFFFF"/>
        <w:spacing w:after="0" w:line="240" w:lineRule="auto"/>
        <w:textAlignment w:val="baseline"/>
        <w:rPr>
          <w:rFonts w:eastAsia="Times New Roman" w:cs="Tahoma"/>
          <w:bdr w:val="none" w:sz="0" w:space="0" w:color="auto" w:frame="1"/>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green"/>
          <w:u w:val="single"/>
          <w:bdr w:val="none" w:sz="0" w:space="0" w:color="auto" w:frame="1"/>
        </w:rPr>
        <w:t>Asian Ministerial Conference on Disaster Risk Reduction</w:t>
      </w:r>
    </w:p>
    <w:p w:rsidR="00E504FC" w:rsidRPr="00AB045C" w:rsidRDefault="00E504FC" w:rsidP="00AB045C">
      <w:pPr>
        <w:shd w:val="clear" w:color="auto" w:fill="FFFFFF"/>
        <w:spacing w:after="0" w:line="240" w:lineRule="auto"/>
        <w:textAlignment w:val="baseline"/>
      </w:pPr>
      <w:r w:rsidRPr="00AB045C">
        <w:rPr>
          <w:rFonts w:eastAsia="Times New Roman" w:cs="Tahoma"/>
        </w:rPr>
        <w:t>-</w:t>
      </w:r>
      <w:r w:rsidRPr="00AB045C">
        <w:t xml:space="preserve"> Established in 2005, </w:t>
      </w:r>
      <w:r w:rsidRPr="00AB045C">
        <w:rPr>
          <w:highlight w:val="yellow"/>
        </w:rPr>
        <w:t>AMCDRR</w:t>
      </w:r>
      <w:r w:rsidRPr="00AB045C">
        <w:t xml:space="preserve"> is a </w:t>
      </w:r>
      <w:r w:rsidRPr="00AB045C">
        <w:rPr>
          <w:highlight w:val="yellow"/>
        </w:rPr>
        <w:t>biennial conference</w:t>
      </w:r>
      <w:r w:rsidRPr="00AB045C">
        <w:t xml:space="preserve"> </w:t>
      </w:r>
      <w:r w:rsidRPr="00AB045C">
        <w:rPr>
          <w:highlight w:val="yellow"/>
        </w:rPr>
        <w:t>jointly organized</w:t>
      </w:r>
      <w:r w:rsidRPr="00AB045C">
        <w:t xml:space="preserve"> by </w:t>
      </w:r>
      <w:r w:rsidRPr="00AB045C">
        <w:rPr>
          <w:highlight w:val="yellow"/>
        </w:rPr>
        <w:t>different Asian countries</w:t>
      </w:r>
      <w:r w:rsidRPr="00AB045C">
        <w:t xml:space="preserve"> and the </w:t>
      </w:r>
      <w:r w:rsidRPr="00AB045C">
        <w:rPr>
          <w:highlight w:val="yellow"/>
        </w:rPr>
        <w:t>United Nations</w:t>
      </w:r>
      <w:r w:rsidRPr="00AB045C">
        <w:t xml:space="preserve"> </w:t>
      </w:r>
      <w:r w:rsidRPr="00AB045C">
        <w:rPr>
          <w:highlight w:val="yellow"/>
        </w:rPr>
        <w:t>Office</w:t>
      </w:r>
      <w:r w:rsidRPr="00AB045C">
        <w:t xml:space="preserve"> for </w:t>
      </w:r>
      <w:r w:rsidRPr="00AB045C">
        <w:rPr>
          <w:highlight w:val="yellow"/>
        </w:rPr>
        <w:t>Disaster Risk Reduction</w:t>
      </w:r>
      <w:r w:rsidRPr="00AB045C">
        <w:t xml:space="preserve"> (</w:t>
      </w:r>
      <w:r w:rsidRPr="00AB045C">
        <w:rPr>
          <w:highlight w:val="yellow"/>
        </w:rPr>
        <w:t>UNISDR</w:t>
      </w:r>
      <w:r w:rsidRPr="00AB045C">
        <w:t xml:space="preserve">). </w:t>
      </w:r>
      <w:r w:rsidRPr="00AB045C">
        <w:rPr>
          <w:highlight w:val="yellow"/>
        </w:rPr>
        <w:t>So far, six</w:t>
      </w:r>
      <w:r w:rsidRPr="00AB045C">
        <w:t xml:space="preserve"> </w:t>
      </w:r>
      <w:r w:rsidRPr="00AB045C">
        <w:rPr>
          <w:highlight w:val="yellow"/>
        </w:rPr>
        <w:t>AMCDRR conferences</w:t>
      </w:r>
      <w:r w:rsidRPr="00AB045C">
        <w:t xml:space="preserve"> have been </w:t>
      </w:r>
      <w:r w:rsidRPr="00AB045C">
        <w:rPr>
          <w:highlight w:val="yellow"/>
        </w:rPr>
        <w:t>organised</w:t>
      </w:r>
      <w:r w:rsidRPr="00AB045C">
        <w:t xml:space="preserve">. </w:t>
      </w:r>
      <w:r w:rsidRPr="00AB045C">
        <w:rPr>
          <w:highlight w:val="yellow"/>
        </w:rPr>
        <w:t>India</w:t>
      </w:r>
      <w:r w:rsidRPr="00AB045C">
        <w:t xml:space="preserve"> had also </w:t>
      </w:r>
      <w:r w:rsidRPr="00AB045C">
        <w:rPr>
          <w:highlight w:val="yellow"/>
        </w:rPr>
        <w:t>hosted</w:t>
      </w:r>
      <w:r w:rsidRPr="00AB045C">
        <w:t xml:space="preserve"> the </w:t>
      </w:r>
      <w:r w:rsidRPr="00AB045C">
        <w:rPr>
          <w:highlight w:val="yellow"/>
        </w:rPr>
        <w:t>second</w:t>
      </w:r>
      <w:r w:rsidRPr="00AB045C">
        <w:t xml:space="preserve"> AMCDRR in New </w:t>
      </w:r>
      <w:r w:rsidRPr="00AB045C">
        <w:rPr>
          <w:highlight w:val="yellow"/>
        </w:rPr>
        <w:t>Delhi</w:t>
      </w:r>
      <w:r w:rsidRPr="00AB045C">
        <w:t xml:space="preserve"> in </w:t>
      </w:r>
      <w:r w:rsidRPr="00AB045C">
        <w:rPr>
          <w:highlight w:val="yellow"/>
        </w:rPr>
        <w:t>2007</w:t>
      </w:r>
      <w:r w:rsidRPr="00AB045C">
        <w:t>.</w:t>
      </w:r>
    </w:p>
    <w:p w:rsidR="00E504FC" w:rsidRPr="00AB045C" w:rsidRDefault="00E504FC" w:rsidP="00AB045C">
      <w:pPr>
        <w:shd w:val="clear" w:color="auto" w:fill="FFFFFF"/>
        <w:spacing w:after="0" w:line="240" w:lineRule="auto"/>
        <w:textAlignment w:val="baseline"/>
      </w:pPr>
      <w:r w:rsidRPr="00AB045C">
        <w:t xml:space="preserve">-Now, </w:t>
      </w:r>
      <w:r w:rsidRPr="00AB045C">
        <w:rPr>
          <w:highlight w:val="yellow"/>
        </w:rPr>
        <w:t>Asian Ministerial Conference on Disaster Risk Reduction</w:t>
      </w:r>
      <w:r w:rsidRPr="00AB045C">
        <w:t xml:space="preserve">, </w:t>
      </w:r>
      <w:r w:rsidRPr="00AB045C">
        <w:rPr>
          <w:highlight w:val="yellow"/>
        </w:rPr>
        <w:t>2016</w:t>
      </w:r>
      <w:r w:rsidRPr="00AB045C">
        <w:t xml:space="preserve"> was concluded recently at New </w:t>
      </w:r>
      <w:r w:rsidRPr="00AB045C">
        <w:rPr>
          <w:highlight w:val="yellow"/>
        </w:rPr>
        <w:t>Delhi</w:t>
      </w:r>
      <w:r w:rsidRPr="00AB045C">
        <w:t>.</w:t>
      </w:r>
    </w:p>
    <w:p w:rsidR="008C3A32" w:rsidRPr="00AB045C" w:rsidRDefault="008C3A32" w:rsidP="00AB045C">
      <w:pPr>
        <w:shd w:val="clear" w:color="auto" w:fill="FFFFFF"/>
        <w:spacing w:after="0" w:line="240" w:lineRule="auto"/>
        <w:textAlignment w:val="baseline"/>
      </w:pPr>
      <w:r w:rsidRPr="00AB045C">
        <w:rPr>
          <w:rFonts w:eastAsia="Times New Roman" w:cs="Tahoma"/>
        </w:rPr>
        <w:t> </w:t>
      </w:r>
      <w:r w:rsidR="00E504FC" w:rsidRPr="00AB045C">
        <w:t xml:space="preserve">The </w:t>
      </w:r>
      <w:r w:rsidR="00E504FC" w:rsidRPr="00AB045C">
        <w:rPr>
          <w:highlight w:val="yellow"/>
        </w:rPr>
        <w:t xml:space="preserve">Conference </w:t>
      </w:r>
      <w:r w:rsidR="00E504FC" w:rsidRPr="00AB045C">
        <w:t xml:space="preserve">sought to </w:t>
      </w:r>
      <w:r w:rsidR="00E504FC" w:rsidRPr="00AB045C">
        <w:rPr>
          <w:highlight w:val="yellow"/>
        </w:rPr>
        <w:t>pave the way</w:t>
      </w:r>
      <w:r w:rsidR="00E504FC" w:rsidRPr="00AB045C">
        <w:t xml:space="preserve"> </w:t>
      </w:r>
      <w:r w:rsidR="00E504FC" w:rsidRPr="00AB045C">
        <w:rPr>
          <w:highlight w:val="yellow"/>
        </w:rPr>
        <w:t>towards</w:t>
      </w:r>
      <w:r w:rsidR="00E504FC" w:rsidRPr="00AB045C">
        <w:t xml:space="preserve"> </w:t>
      </w:r>
      <w:r w:rsidR="00E504FC" w:rsidRPr="00AB045C">
        <w:rPr>
          <w:highlight w:val="yellow"/>
        </w:rPr>
        <w:t>implementation</w:t>
      </w:r>
      <w:r w:rsidR="00E504FC" w:rsidRPr="00AB045C">
        <w:t xml:space="preserve"> of the </w:t>
      </w:r>
      <w:r w:rsidR="00E504FC" w:rsidRPr="00AB045C">
        <w:rPr>
          <w:highlight w:val="yellow"/>
        </w:rPr>
        <w:t>Sendai Framework</w:t>
      </w:r>
      <w:r w:rsidR="00E504FC" w:rsidRPr="00AB045C">
        <w:t xml:space="preserve"> </w:t>
      </w:r>
      <w:r w:rsidR="00E504FC" w:rsidRPr="00AB045C">
        <w:rPr>
          <w:highlight w:val="yellow"/>
        </w:rPr>
        <w:t>in the Asian region</w:t>
      </w:r>
    </w:p>
    <w:p w:rsidR="00E504FC" w:rsidRPr="00AB045C" w:rsidRDefault="00E504FC" w:rsidP="00AB045C">
      <w:pPr>
        <w:shd w:val="clear" w:color="auto" w:fill="FFFFFF"/>
        <w:spacing w:after="0" w:line="240" w:lineRule="auto"/>
        <w:textAlignment w:val="baseline"/>
      </w:pPr>
      <w:r w:rsidRPr="00AB045C">
        <w:t>-</w:t>
      </w:r>
    </w:p>
    <w:p w:rsidR="00E504FC" w:rsidRPr="00AB045C" w:rsidRDefault="00E504FC" w:rsidP="00AB045C">
      <w:pPr>
        <w:pStyle w:val="ListParagraph"/>
        <w:numPr>
          <w:ilvl w:val="0"/>
          <w:numId w:val="156"/>
        </w:numPr>
        <w:shd w:val="clear" w:color="auto" w:fill="FFFFFF"/>
        <w:spacing w:after="0" w:line="240" w:lineRule="auto"/>
        <w:textAlignment w:val="baseline"/>
      </w:pPr>
      <w:r w:rsidRPr="00AB045C">
        <w:rPr>
          <w:highlight w:val="yellow"/>
        </w:rPr>
        <w:t>India-UN Agreement</w:t>
      </w:r>
      <w:r w:rsidRPr="00AB045C">
        <w:t xml:space="preserve"> - India and United Nations Office for Disaster Risk Reduction signed a Statement of Cooperation under which –</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t xml:space="preserve">Both will </w:t>
      </w:r>
      <w:r w:rsidRPr="00AB045C">
        <w:rPr>
          <w:highlight w:val="yellow"/>
        </w:rPr>
        <w:t>cooperate</w:t>
      </w:r>
      <w:r w:rsidRPr="00AB045C">
        <w:t xml:space="preserve"> towards efective </w:t>
      </w:r>
      <w:r w:rsidRPr="00AB045C">
        <w:rPr>
          <w:highlight w:val="yellow"/>
        </w:rPr>
        <w:t>implementation</w:t>
      </w:r>
      <w:r w:rsidRPr="00AB045C">
        <w:t xml:space="preserve"> and </w:t>
      </w:r>
      <w:r w:rsidRPr="00AB045C">
        <w:rPr>
          <w:highlight w:val="yellow"/>
        </w:rPr>
        <w:t>monitoring</w:t>
      </w:r>
      <w:r w:rsidRPr="00AB045C">
        <w:t xml:space="preserve"> of the </w:t>
      </w:r>
      <w:r w:rsidRPr="00AB045C">
        <w:rPr>
          <w:highlight w:val="yellow"/>
        </w:rPr>
        <w:t>Sendai</w:t>
      </w:r>
      <w:r w:rsidRPr="00AB045C">
        <w:t xml:space="preserve"> </w:t>
      </w:r>
      <w:r w:rsidRPr="00AB045C">
        <w:rPr>
          <w:highlight w:val="yellow"/>
        </w:rPr>
        <w:t>Framework</w:t>
      </w:r>
      <w:r w:rsidRPr="00AB045C">
        <w:t xml:space="preserve"> on Disaster Risk Reduction (SFDRR) </w:t>
      </w:r>
      <w:r w:rsidRPr="00AB045C">
        <w:rPr>
          <w:highlight w:val="yellow"/>
        </w:rPr>
        <w:t>in India</w:t>
      </w:r>
      <w:r w:rsidRPr="00AB045C">
        <w:t>;</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lastRenderedPageBreak/>
        <w:t xml:space="preserve">India will </w:t>
      </w:r>
      <w:r w:rsidRPr="00AB045C">
        <w:rPr>
          <w:highlight w:val="yellow"/>
        </w:rPr>
        <w:t>partner with UNISDR</w:t>
      </w:r>
      <w:r w:rsidRPr="00AB045C">
        <w:t xml:space="preserve"> to work towards </w:t>
      </w:r>
      <w:r w:rsidRPr="00AB045C">
        <w:rPr>
          <w:highlight w:val="yellow"/>
        </w:rPr>
        <w:t>strengthening the capacity</w:t>
      </w:r>
      <w:r w:rsidRPr="00AB045C">
        <w:t xml:space="preserve"> of </w:t>
      </w:r>
      <w:r w:rsidRPr="00AB045C">
        <w:rPr>
          <w:highlight w:val="yellow"/>
        </w:rPr>
        <w:t>Asian</w:t>
      </w:r>
      <w:r w:rsidRPr="00AB045C">
        <w:t xml:space="preserve"> </w:t>
      </w:r>
      <w:r w:rsidRPr="00AB045C">
        <w:rPr>
          <w:highlight w:val="yellow"/>
        </w:rPr>
        <w:t>countries</w:t>
      </w:r>
      <w:r w:rsidRPr="00AB045C">
        <w:t xml:space="preserve"> in ensuring risk resilient development</w:t>
      </w:r>
    </w:p>
    <w:p w:rsidR="00E504FC" w:rsidRPr="00AB045C" w:rsidRDefault="00E504FC" w:rsidP="00AB045C">
      <w:pPr>
        <w:pStyle w:val="ListParagraph"/>
        <w:numPr>
          <w:ilvl w:val="0"/>
          <w:numId w:val="156"/>
        </w:numPr>
        <w:shd w:val="clear" w:color="auto" w:fill="FFFFFF"/>
        <w:spacing w:after="0" w:line="240" w:lineRule="auto"/>
        <w:textAlignment w:val="baseline"/>
      </w:pPr>
      <w:r w:rsidRPr="00AB045C">
        <w:t xml:space="preserve">India laid stress on working towards the </w:t>
      </w:r>
      <w:r w:rsidRPr="00AB045C">
        <w:rPr>
          <w:highlight w:val="yellow"/>
        </w:rPr>
        <w:t>protection of vulnerable sections especially women</w:t>
      </w:r>
      <w:r w:rsidRPr="00AB045C">
        <w:t>. The need to train a large number of women volunteers to support special needs of women affected by disasters was emphasized.</w:t>
      </w:r>
    </w:p>
    <w:p w:rsidR="00E504FC" w:rsidRPr="00AB045C" w:rsidRDefault="00E504FC" w:rsidP="00AB045C">
      <w:pPr>
        <w:pStyle w:val="ListParagraph"/>
        <w:numPr>
          <w:ilvl w:val="0"/>
          <w:numId w:val="156"/>
        </w:numPr>
        <w:shd w:val="clear" w:color="auto" w:fill="FFFFFF"/>
        <w:spacing w:after="0" w:line="240" w:lineRule="auto"/>
        <w:textAlignment w:val="baseline"/>
      </w:pPr>
      <w:r w:rsidRPr="00AB045C">
        <w:t xml:space="preserve">Use of </w:t>
      </w:r>
      <w:r w:rsidRPr="00AB045C">
        <w:rPr>
          <w:highlight w:val="yellow"/>
        </w:rPr>
        <w:t>Technology</w:t>
      </w:r>
      <w:r w:rsidRPr="00AB045C">
        <w:t>-</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t xml:space="preserve">investment in </w:t>
      </w:r>
      <w:r w:rsidRPr="00AB045C">
        <w:rPr>
          <w:highlight w:val="yellow"/>
        </w:rPr>
        <w:t>risk mapping</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t xml:space="preserve">enhancing the </w:t>
      </w:r>
      <w:r w:rsidRPr="00AB045C">
        <w:rPr>
          <w:highlight w:val="yellow"/>
        </w:rPr>
        <w:t>efficiency of the disaster risk management efforts</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rPr>
          <w:highlight w:val="yellow"/>
        </w:rPr>
        <w:t>Social media</w:t>
      </w:r>
      <w:r w:rsidRPr="00AB045C">
        <w:t xml:space="preserve"> and </w:t>
      </w:r>
      <w:r w:rsidRPr="00AB045C">
        <w:rPr>
          <w:highlight w:val="yellow"/>
        </w:rPr>
        <w:t>mobile technologies</w:t>
      </w:r>
    </w:p>
    <w:p w:rsidR="00E504FC" w:rsidRPr="00AB045C" w:rsidRDefault="00E504FC" w:rsidP="00AB045C">
      <w:pPr>
        <w:pStyle w:val="ListParagraph"/>
        <w:numPr>
          <w:ilvl w:val="0"/>
          <w:numId w:val="156"/>
        </w:numPr>
        <w:shd w:val="clear" w:color="auto" w:fill="FFFFFF"/>
        <w:spacing w:after="0" w:line="240" w:lineRule="auto"/>
        <w:textAlignment w:val="baseline"/>
      </w:pPr>
      <w:r w:rsidRPr="00AB045C">
        <w:rPr>
          <w:highlight w:val="yellow"/>
        </w:rPr>
        <w:t>Local Capacity</w:t>
      </w:r>
      <w:r w:rsidRPr="00AB045C">
        <w:t xml:space="preserve">- are the first to act on disaster management. Thus, there is a need to focus on </w:t>
      </w:r>
      <w:r w:rsidRPr="00AB045C">
        <w:rPr>
          <w:highlight w:val="yellow"/>
        </w:rPr>
        <w:t>building</w:t>
      </w:r>
      <w:r w:rsidRPr="00AB045C">
        <w:t xml:space="preserve"> on </w:t>
      </w:r>
      <w:r w:rsidRPr="00AB045C">
        <w:rPr>
          <w:highlight w:val="yellow"/>
        </w:rPr>
        <w:t>local capacity</w:t>
      </w:r>
    </w:p>
    <w:p w:rsidR="00E504FC" w:rsidRPr="00AB045C" w:rsidRDefault="00E504FC" w:rsidP="00AB045C">
      <w:pPr>
        <w:pStyle w:val="ListParagraph"/>
        <w:numPr>
          <w:ilvl w:val="0"/>
          <w:numId w:val="156"/>
        </w:numPr>
        <w:shd w:val="clear" w:color="auto" w:fill="FFFFFF"/>
        <w:spacing w:after="0" w:line="240" w:lineRule="auto"/>
        <w:textAlignment w:val="baseline"/>
      </w:pPr>
      <w:r w:rsidRPr="00AB045C">
        <w:t>The Conference came to an end with the adoption of the ‘New Delhi Declaration’ and the ‘Asian Regional Plan for Implementation of the Sendai Framework’.</w:t>
      </w:r>
    </w:p>
    <w:p w:rsidR="00E504FC" w:rsidRPr="00AB045C" w:rsidRDefault="00E504FC" w:rsidP="00AB045C">
      <w:pPr>
        <w:pStyle w:val="ListParagraph"/>
        <w:numPr>
          <w:ilvl w:val="0"/>
          <w:numId w:val="156"/>
        </w:numPr>
        <w:shd w:val="clear" w:color="auto" w:fill="FFFFFF"/>
        <w:spacing w:after="0" w:line="240" w:lineRule="auto"/>
        <w:textAlignment w:val="baseline"/>
      </w:pPr>
      <w:r w:rsidRPr="00AB045C">
        <w:rPr>
          <w:highlight w:val="yellow"/>
        </w:rPr>
        <w:t>New Delhi Declaration</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t xml:space="preserve">It was a </w:t>
      </w:r>
      <w:r w:rsidRPr="00AB045C">
        <w:rPr>
          <w:highlight w:val="yellow"/>
        </w:rPr>
        <w:t>political statement</w:t>
      </w:r>
      <w:r w:rsidRPr="00AB045C">
        <w:t xml:space="preserve"> spelling out the </w:t>
      </w:r>
      <w:r w:rsidRPr="00AB045C">
        <w:rPr>
          <w:highlight w:val="yellow"/>
        </w:rPr>
        <w:t>commitment</w:t>
      </w:r>
      <w:r w:rsidRPr="00AB045C">
        <w:t xml:space="preserve"> of participating governments </w:t>
      </w:r>
      <w:r w:rsidRPr="00AB045C">
        <w:rPr>
          <w:highlight w:val="yellow"/>
        </w:rPr>
        <w:t>towards preventing</w:t>
      </w:r>
      <w:r w:rsidRPr="00AB045C">
        <w:t xml:space="preserve"> and </w:t>
      </w:r>
      <w:r w:rsidRPr="00AB045C">
        <w:rPr>
          <w:highlight w:val="yellow"/>
        </w:rPr>
        <w:t>reducing disaster risk</w:t>
      </w:r>
      <w:r w:rsidRPr="00AB045C">
        <w:t xml:space="preserve">, and </w:t>
      </w:r>
      <w:r w:rsidRPr="00AB045C">
        <w:rPr>
          <w:highlight w:val="yellow"/>
        </w:rPr>
        <w:t>strengthening the resilience</w:t>
      </w:r>
      <w:r w:rsidRPr="00AB045C">
        <w:t xml:space="preserve"> of communities, nations and the Asian region</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t xml:space="preserve">Recognising the need to accelerate the implementation of global frameworks, it </w:t>
      </w:r>
      <w:r w:rsidRPr="00AB045C">
        <w:rPr>
          <w:highlight w:val="yellow"/>
        </w:rPr>
        <w:t>committed</w:t>
      </w:r>
      <w:r w:rsidRPr="00AB045C">
        <w:t xml:space="preserve"> to a </w:t>
      </w:r>
      <w:r w:rsidRPr="00AB045C">
        <w:rPr>
          <w:highlight w:val="yellow"/>
        </w:rPr>
        <w:t>people</w:t>
      </w:r>
      <w:r w:rsidR="0016631A" w:rsidRPr="00AB045C">
        <w:rPr>
          <w:highlight w:val="yellow"/>
        </w:rPr>
        <w:t>-</w:t>
      </w:r>
      <w:r w:rsidRPr="00AB045C">
        <w:rPr>
          <w:highlight w:val="yellow"/>
        </w:rPr>
        <w:t>centered</w:t>
      </w:r>
      <w:r w:rsidRPr="00AB045C">
        <w:t xml:space="preserve"> and </w:t>
      </w:r>
      <w:r w:rsidRPr="00AB045C">
        <w:rPr>
          <w:highlight w:val="yellow"/>
        </w:rPr>
        <w:t>whole-of-society approach</w:t>
      </w:r>
      <w:r w:rsidRPr="00AB045C">
        <w:t xml:space="preserve"> </w:t>
      </w:r>
      <w:r w:rsidRPr="00AB045C">
        <w:rPr>
          <w:highlight w:val="yellow"/>
        </w:rPr>
        <w:t>towards DRR</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t>It also emphasises the need to enhance the capacity of communities and ensure participation of all stakeholder groups towards achieving resilience</w:t>
      </w:r>
    </w:p>
    <w:p w:rsidR="00E504FC" w:rsidRPr="00AB045C" w:rsidRDefault="00E504FC" w:rsidP="00AB045C">
      <w:pPr>
        <w:pStyle w:val="ListParagraph"/>
        <w:numPr>
          <w:ilvl w:val="0"/>
          <w:numId w:val="156"/>
        </w:numPr>
        <w:shd w:val="clear" w:color="auto" w:fill="FFFFFF"/>
        <w:spacing w:after="0" w:line="240" w:lineRule="auto"/>
        <w:textAlignment w:val="baseline"/>
      </w:pPr>
      <w:r w:rsidRPr="00AB045C">
        <w:rPr>
          <w:highlight w:val="yellow"/>
        </w:rPr>
        <w:t>Asian Regional Plan for Implementation of the Sendai Framework</w:t>
      </w:r>
      <w:r w:rsidRPr="00AB045C">
        <w:t>-</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t xml:space="preserve">It </w:t>
      </w:r>
      <w:r w:rsidRPr="00AB045C">
        <w:rPr>
          <w:highlight w:val="yellow"/>
        </w:rPr>
        <w:t>focused</w:t>
      </w:r>
      <w:r w:rsidRPr="00AB045C">
        <w:t xml:space="preserve"> on the </w:t>
      </w:r>
      <w:r w:rsidRPr="00AB045C">
        <w:rPr>
          <w:highlight w:val="yellow"/>
        </w:rPr>
        <w:t>methodology</w:t>
      </w:r>
      <w:r w:rsidRPr="00AB045C">
        <w:t xml:space="preserve"> to </w:t>
      </w:r>
      <w:r w:rsidRPr="00AB045C">
        <w:rPr>
          <w:highlight w:val="yellow"/>
        </w:rPr>
        <w:t>reduce disaster</w:t>
      </w:r>
      <w:r w:rsidRPr="00AB045C">
        <w:t xml:space="preserve"> risk at </w:t>
      </w:r>
      <w:r w:rsidRPr="00AB045C">
        <w:rPr>
          <w:highlight w:val="yellow"/>
        </w:rPr>
        <w:t>national</w:t>
      </w:r>
      <w:r w:rsidRPr="00AB045C">
        <w:t xml:space="preserve"> and </w:t>
      </w:r>
      <w:r w:rsidRPr="00AB045C">
        <w:rPr>
          <w:highlight w:val="yellow"/>
        </w:rPr>
        <w:t>local levels</w:t>
      </w:r>
    </w:p>
    <w:p w:rsidR="00E504FC" w:rsidRPr="00AB045C" w:rsidRDefault="00E504FC" w:rsidP="00AB045C">
      <w:pPr>
        <w:pStyle w:val="ListParagraph"/>
        <w:numPr>
          <w:ilvl w:val="1"/>
          <w:numId w:val="156"/>
        </w:numPr>
        <w:shd w:val="clear" w:color="auto" w:fill="FFFFFF"/>
        <w:spacing w:after="0" w:line="240" w:lineRule="auto"/>
        <w:textAlignment w:val="baseline"/>
      </w:pPr>
      <w:r w:rsidRPr="00AB045C">
        <w:t xml:space="preserve">It has arrived at a longer term </w:t>
      </w:r>
      <w:r w:rsidRPr="00AB045C">
        <w:rPr>
          <w:highlight w:val="yellow"/>
        </w:rPr>
        <w:t>road map of cooperation and collaboration</w:t>
      </w:r>
      <w:r w:rsidRPr="00AB045C">
        <w:t xml:space="preserve">, </w:t>
      </w:r>
      <w:r w:rsidRPr="00AB045C">
        <w:rPr>
          <w:highlight w:val="yellow"/>
        </w:rPr>
        <w:t>spanning the 15-year horizon</w:t>
      </w:r>
      <w:r w:rsidRPr="00AB045C">
        <w:t xml:space="preserve"> of the </w:t>
      </w:r>
      <w:r w:rsidRPr="00AB045C">
        <w:rPr>
          <w:highlight w:val="yellow"/>
        </w:rPr>
        <w:t>Sendai Framework</w:t>
      </w:r>
      <w:r w:rsidRPr="00AB045C">
        <w:t>, as well as a two-year action plan to further disaster risk reduction with specific, actionable activities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AB045C">
        <w:rPr>
          <w:rFonts w:eastAsia="Times New Roman" w:cs="Tahoma"/>
          <w:highlight w:val="green"/>
          <w:u w:val="single"/>
          <w:bdr w:val="none" w:sz="0" w:space="0" w:color="auto" w:frame="1"/>
        </w:rPr>
        <w:t>Sendai Framework:</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w:t>
      </w:r>
      <w:r w:rsidRPr="00AB045C">
        <w:rPr>
          <w:rFonts w:eastAsia="Times New Roman" w:cs="Tahoma"/>
          <w:highlight w:val="yellow"/>
          <w:bdr w:val="none" w:sz="0" w:space="0" w:color="auto" w:frame="1"/>
        </w:rPr>
        <w:t>Sendai Framework</w:t>
      </w:r>
      <w:r w:rsidRPr="00AB045C">
        <w:rPr>
          <w:rFonts w:eastAsia="Times New Roman" w:cs="Tahoma"/>
          <w:bdr w:val="none" w:sz="0" w:space="0" w:color="auto" w:frame="1"/>
        </w:rPr>
        <w:t xml:space="preserve"> for Disaster Risk Reduction </w:t>
      </w:r>
      <w:r w:rsidRPr="00AB045C">
        <w:rPr>
          <w:rFonts w:eastAsia="Times New Roman" w:cs="Tahoma"/>
          <w:highlight w:val="yellow"/>
          <w:bdr w:val="none" w:sz="0" w:space="0" w:color="auto" w:frame="1"/>
        </w:rPr>
        <w:t>2015-2030</w:t>
      </w:r>
      <w:r w:rsidRPr="00AB045C">
        <w:rPr>
          <w:rFonts w:eastAsia="Times New Roman" w:cs="Tahoma"/>
          <w:bdr w:val="none" w:sz="0" w:space="0" w:color="auto" w:frame="1"/>
        </w:rPr>
        <w:t xml:space="preserve">” was </w:t>
      </w:r>
      <w:r w:rsidRPr="00AB045C">
        <w:rPr>
          <w:rFonts w:eastAsia="Times New Roman" w:cs="Tahoma"/>
          <w:highlight w:val="yellow"/>
          <w:bdr w:val="none" w:sz="0" w:space="0" w:color="auto" w:frame="1"/>
        </w:rPr>
        <w:t>adopted</w:t>
      </w:r>
      <w:r w:rsidRPr="00AB045C">
        <w:rPr>
          <w:rFonts w:eastAsia="Times New Roman" w:cs="Tahoma"/>
          <w:bdr w:val="none" w:sz="0" w:space="0" w:color="auto" w:frame="1"/>
        </w:rPr>
        <w:t xml:space="preserve"> during the </w:t>
      </w:r>
      <w:r w:rsidRPr="00AB045C">
        <w:rPr>
          <w:rFonts w:eastAsia="Times New Roman" w:cs="Tahoma"/>
          <w:highlight w:val="yellow"/>
          <w:bdr w:val="none" w:sz="0" w:space="0" w:color="auto" w:frame="1"/>
        </w:rPr>
        <w:t>Third UN World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Conference on Disaster Risk Reduction</w:t>
      </w:r>
      <w:r w:rsidRPr="00AB045C">
        <w:rPr>
          <w:rFonts w:eastAsia="Times New Roman" w:cs="Tahoma"/>
          <w:bdr w:val="none" w:sz="0" w:space="0" w:color="auto" w:frame="1"/>
        </w:rPr>
        <w:t xml:space="preserve"> held in </w:t>
      </w:r>
      <w:r w:rsidRPr="00AB045C">
        <w:rPr>
          <w:rFonts w:eastAsia="Times New Roman" w:cs="Tahoma"/>
          <w:highlight w:val="yellow"/>
          <w:bdr w:val="none" w:sz="0" w:space="0" w:color="auto" w:frame="1"/>
        </w:rPr>
        <w:t>Sendai, Japan</w:t>
      </w:r>
      <w:r w:rsidRPr="00AB045C">
        <w:rPr>
          <w:rFonts w:eastAsia="Times New Roman" w:cs="Tahoma"/>
          <w:bdr w:val="none" w:sz="0" w:space="0" w:color="auto" w:frame="1"/>
        </w:rPr>
        <w:t xml:space="preserve"> in March, </w:t>
      </w:r>
      <w:r w:rsidRPr="00AB045C">
        <w:rPr>
          <w:rFonts w:eastAsia="Times New Roman" w:cs="Tahoma"/>
          <w:highlight w:val="yellow"/>
          <w:bdr w:val="none" w:sz="0" w:space="0" w:color="auto" w:frame="1"/>
        </w:rPr>
        <w:t>2015</w:t>
      </w:r>
      <w:r w:rsidRPr="00AB045C">
        <w:rPr>
          <w:rFonts w:eastAsia="Times New Roman" w:cs="Tahoma"/>
          <w:bdr w:val="none" w:sz="0" w:space="0" w:color="auto" w:frame="1"/>
        </w:rPr>
        <w:t>.</w:t>
      </w:r>
    </w:p>
    <w:p w:rsidR="008C3A32" w:rsidRPr="00AB045C" w:rsidRDefault="008C3A32" w:rsidP="00AB045C">
      <w:pPr>
        <w:numPr>
          <w:ilvl w:val="0"/>
          <w:numId w:val="2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is the </w:t>
      </w:r>
      <w:r w:rsidRPr="00AB045C">
        <w:rPr>
          <w:rFonts w:eastAsia="Times New Roman" w:cs="Tahoma"/>
          <w:highlight w:val="yellow"/>
          <w:bdr w:val="none" w:sz="0" w:space="0" w:color="auto" w:frame="1"/>
        </w:rPr>
        <w:t>first major agreement</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post-2015 development agenda</w:t>
      </w:r>
      <w:r w:rsidRPr="00AB045C">
        <w:rPr>
          <w:rFonts w:eastAsia="Times New Roman" w:cs="Tahoma"/>
          <w:bdr w:val="none" w:sz="0" w:space="0" w:color="auto" w:frame="1"/>
        </w:rPr>
        <w:t xml:space="preserve">, with </w:t>
      </w:r>
      <w:r w:rsidRPr="00AB045C">
        <w:rPr>
          <w:rFonts w:eastAsia="Times New Roman" w:cs="Tahoma"/>
          <w:highlight w:val="yellow"/>
          <w:bdr w:val="none" w:sz="0" w:space="0" w:color="auto" w:frame="1"/>
        </w:rPr>
        <w:t>seven targets</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four</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priorities for action</w:t>
      </w:r>
      <w:r w:rsidRPr="00AB045C">
        <w:rPr>
          <w:rFonts w:eastAsia="Times New Roman" w:cs="Tahoma"/>
          <w:bdr w:val="none" w:sz="0" w:space="0" w:color="auto" w:frame="1"/>
        </w:rPr>
        <w:t>.</w:t>
      </w:r>
    </w:p>
    <w:p w:rsidR="008C3A32" w:rsidRPr="00AB045C" w:rsidRDefault="008C3A32" w:rsidP="00AB045C">
      <w:pPr>
        <w:numPr>
          <w:ilvl w:val="0"/>
          <w:numId w:val="2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was </w:t>
      </w:r>
      <w:r w:rsidRPr="00AB045C">
        <w:rPr>
          <w:rFonts w:eastAsia="Times New Roman" w:cs="Tahoma"/>
          <w:highlight w:val="yellow"/>
          <w:bdr w:val="none" w:sz="0" w:space="0" w:color="auto" w:frame="1"/>
        </w:rPr>
        <w:t>endorsed by</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UN General Assembly</w:t>
      </w:r>
      <w:r w:rsidRPr="00AB045C">
        <w:rPr>
          <w:rFonts w:eastAsia="Times New Roman" w:cs="Tahoma"/>
          <w:bdr w:val="none" w:sz="0" w:space="0" w:color="auto" w:frame="1"/>
        </w:rPr>
        <w:t xml:space="preserve"> following the 2015 </w:t>
      </w:r>
      <w:r w:rsidRPr="00AB045C">
        <w:rPr>
          <w:rFonts w:eastAsia="Times New Roman" w:cs="Tahoma"/>
          <w:highlight w:val="yellow"/>
          <w:bdr w:val="none" w:sz="0" w:space="0" w:color="auto" w:frame="1"/>
        </w:rPr>
        <w:t>Third UN World Conference o</w:t>
      </w:r>
      <w:r w:rsidRPr="00AB045C">
        <w:rPr>
          <w:rFonts w:eastAsia="Times New Roman" w:cs="Tahoma"/>
          <w:bdr w:val="none" w:sz="0" w:space="0" w:color="auto" w:frame="1"/>
        </w:rPr>
        <w:t xml:space="preserve">n </w:t>
      </w:r>
      <w:r w:rsidRPr="00AB045C">
        <w:rPr>
          <w:rFonts w:eastAsia="Times New Roman" w:cs="Tahoma"/>
          <w:highlight w:val="yellow"/>
          <w:bdr w:val="none" w:sz="0" w:space="0" w:color="auto" w:frame="1"/>
        </w:rPr>
        <w:t>Disaster Risk Reduction</w:t>
      </w:r>
      <w:r w:rsidRPr="00AB045C">
        <w:rPr>
          <w:rFonts w:eastAsia="Times New Roman" w:cs="Tahoma"/>
          <w:bdr w:val="none" w:sz="0" w:space="0" w:color="auto" w:frame="1"/>
        </w:rPr>
        <w:t xml:space="preserve"> (WCDRR).</w:t>
      </w:r>
    </w:p>
    <w:p w:rsidR="008C3A32" w:rsidRPr="00AB045C" w:rsidRDefault="008C3A32" w:rsidP="00AB045C">
      <w:pPr>
        <w:numPr>
          <w:ilvl w:val="0"/>
          <w:numId w:val="2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Framework</w:t>
      </w:r>
      <w:r w:rsidRPr="00AB045C">
        <w:rPr>
          <w:rFonts w:eastAsia="Times New Roman" w:cs="Tahoma"/>
          <w:bdr w:val="none" w:sz="0" w:space="0" w:color="auto" w:frame="1"/>
        </w:rPr>
        <w:t xml:space="preserve"> is for </w:t>
      </w:r>
      <w:r w:rsidRPr="00AB045C">
        <w:rPr>
          <w:rFonts w:eastAsia="Times New Roman" w:cs="Tahoma"/>
          <w:highlight w:val="yellow"/>
          <w:bdr w:val="none" w:sz="0" w:space="0" w:color="auto" w:frame="1"/>
        </w:rPr>
        <w:t>15-year</w:t>
      </w:r>
      <w:r w:rsidRPr="00AB045C">
        <w:rPr>
          <w:rFonts w:eastAsia="Times New Roman" w:cs="Tahoma"/>
          <w:bdr w:val="none" w:sz="0" w:space="0" w:color="auto" w:frame="1"/>
        </w:rPr>
        <w:t xml:space="preserve">. It is a </w:t>
      </w:r>
      <w:r w:rsidRPr="00AB045C">
        <w:rPr>
          <w:rFonts w:eastAsia="Times New Roman" w:cs="Tahoma"/>
          <w:highlight w:val="yellow"/>
          <w:bdr w:val="none" w:sz="0" w:space="0" w:color="auto" w:frame="1"/>
        </w:rPr>
        <w:t>voluntary</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non-binding</w:t>
      </w:r>
      <w:r w:rsidRPr="00AB045C">
        <w:rPr>
          <w:rFonts w:eastAsia="Times New Roman" w:cs="Tahoma"/>
          <w:bdr w:val="none" w:sz="0" w:space="0" w:color="auto" w:frame="1"/>
        </w:rPr>
        <w:t xml:space="preserve"> agreement which </w:t>
      </w:r>
      <w:r w:rsidRPr="00AB045C">
        <w:rPr>
          <w:rFonts w:eastAsia="Times New Roman" w:cs="Tahoma"/>
          <w:highlight w:val="yellow"/>
          <w:bdr w:val="none" w:sz="0" w:space="0" w:color="auto" w:frame="1"/>
        </w:rPr>
        <w:t>recognizes</w:t>
      </w:r>
      <w:r w:rsidRPr="00AB045C">
        <w:rPr>
          <w:rFonts w:eastAsia="Times New Roman" w:cs="Tahoma"/>
          <w:bdr w:val="none" w:sz="0" w:space="0" w:color="auto" w:frame="1"/>
        </w:rPr>
        <w:t xml:space="preserve"> that the </w:t>
      </w:r>
      <w:r w:rsidRPr="00AB045C">
        <w:rPr>
          <w:rFonts w:eastAsia="Times New Roman" w:cs="Tahoma"/>
          <w:highlight w:val="yellow"/>
          <w:bdr w:val="none" w:sz="0" w:space="0" w:color="auto" w:frame="1"/>
        </w:rPr>
        <w:t>State</w:t>
      </w:r>
      <w:r w:rsidRPr="00AB045C">
        <w:rPr>
          <w:rFonts w:eastAsia="Times New Roman" w:cs="Tahoma"/>
          <w:bdr w:val="none" w:sz="0" w:space="0" w:color="auto" w:frame="1"/>
        </w:rPr>
        <w:t xml:space="preserve"> has the </w:t>
      </w:r>
      <w:r w:rsidRPr="00AB045C">
        <w:rPr>
          <w:rFonts w:eastAsia="Times New Roman" w:cs="Tahoma"/>
          <w:highlight w:val="yellow"/>
          <w:bdr w:val="none" w:sz="0" w:space="0" w:color="auto" w:frame="1"/>
        </w:rPr>
        <w:t>primary role to reduce disaster risk</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but</w:t>
      </w:r>
      <w:r w:rsidRPr="00AB045C">
        <w:rPr>
          <w:rFonts w:eastAsia="Times New Roman" w:cs="Tahoma"/>
          <w:bdr w:val="none" w:sz="0" w:space="0" w:color="auto" w:frame="1"/>
        </w:rPr>
        <w:t xml:space="preserve"> that </w:t>
      </w:r>
      <w:r w:rsidRPr="00AB045C">
        <w:rPr>
          <w:rFonts w:eastAsia="Times New Roman" w:cs="Tahoma"/>
          <w:highlight w:val="yellow"/>
          <w:bdr w:val="none" w:sz="0" w:space="0" w:color="auto" w:frame="1"/>
        </w:rPr>
        <w:t>responsibility</w:t>
      </w:r>
      <w:r w:rsidRPr="00AB045C">
        <w:rPr>
          <w:rFonts w:eastAsia="Times New Roman" w:cs="Tahoma"/>
          <w:bdr w:val="none" w:sz="0" w:space="0" w:color="auto" w:frame="1"/>
        </w:rPr>
        <w:t xml:space="preserve"> should be </w:t>
      </w:r>
      <w:r w:rsidRPr="00AB045C">
        <w:rPr>
          <w:rFonts w:eastAsia="Times New Roman" w:cs="Tahoma"/>
          <w:highlight w:val="yellow"/>
          <w:bdr w:val="none" w:sz="0" w:space="0" w:color="auto" w:frame="1"/>
        </w:rPr>
        <w:t>shared</w:t>
      </w:r>
      <w:r w:rsidRPr="00AB045C">
        <w:rPr>
          <w:rFonts w:eastAsia="Times New Roman" w:cs="Tahoma"/>
          <w:bdr w:val="none" w:sz="0" w:space="0" w:color="auto" w:frame="1"/>
        </w:rPr>
        <w:t xml:space="preserve"> with </w:t>
      </w:r>
      <w:r w:rsidRPr="00AB045C">
        <w:rPr>
          <w:rFonts w:eastAsia="Times New Roman" w:cs="Tahoma"/>
          <w:highlight w:val="yellow"/>
          <w:bdr w:val="none" w:sz="0" w:space="0" w:color="auto" w:frame="1"/>
        </w:rPr>
        <w:t>other stakeholders</w:t>
      </w:r>
      <w:r w:rsidRPr="00AB045C">
        <w:rPr>
          <w:rFonts w:eastAsia="Times New Roman" w:cs="Tahoma"/>
          <w:bdr w:val="none" w:sz="0" w:space="0" w:color="auto" w:frame="1"/>
        </w:rPr>
        <w:t xml:space="preserve"> including </w:t>
      </w:r>
      <w:r w:rsidRPr="00AB045C">
        <w:rPr>
          <w:rFonts w:eastAsia="Times New Roman" w:cs="Tahoma"/>
          <w:highlight w:val="yellow"/>
          <w:bdr w:val="none" w:sz="0" w:space="0" w:color="auto" w:frame="1"/>
        </w:rPr>
        <w:t>local government</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private sector</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 xml:space="preserve">other </w:t>
      </w:r>
      <w:r w:rsidRPr="00AB045C">
        <w:rPr>
          <w:rFonts w:eastAsia="Times New Roman" w:cs="Tahoma"/>
          <w:bdr w:val="none" w:sz="0" w:space="0" w:color="auto" w:frame="1"/>
        </w:rPr>
        <w:t>stakeholders.</w:t>
      </w:r>
    </w:p>
    <w:p w:rsidR="008C3A32" w:rsidRPr="00AB045C" w:rsidRDefault="008C3A32" w:rsidP="00AB045C">
      <w:pPr>
        <w:numPr>
          <w:ilvl w:val="0"/>
          <w:numId w:val="2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new Framework is the </w:t>
      </w:r>
      <w:r w:rsidRPr="00AB045C">
        <w:rPr>
          <w:rFonts w:eastAsia="Times New Roman" w:cs="Tahoma"/>
          <w:highlight w:val="yellow"/>
          <w:bdr w:val="none" w:sz="0" w:space="0" w:color="auto" w:frame="1"/>
        </w:rPr>
        <w:t>successor</w:t>
      </w:r>
      <w:r w:rsidRPr="00AB045C">
        <w:rPr>
          <w:rFonts w:eastAsia="Times New Roman" w:cs="Tahoma"/>
          <w:bdr w:val="none" w:sz="0" w:space="0" w:color="auto" w:frame="1"/>
        </w:rPr>
        <w:t xml:space="preserve"> instrument </w:t>
      </w:r>
      <w:r w:rsidRPr="00AB045C">
        <w:rPr>
          <w:rFonts w:eastAsia="Times New Roman" w:cs="Tahoma"/>
          <w:highlight w:val="yellow"/>
          <w:bdr w:val="none" w:sz="0" w:space="0" w:color="auto" w:frame="1"/>
        </w:rPr>
        <w:t>to</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Hyogo Framework for Action (HFA) 2005</w:t>
      </w:r>
      <w:r w:rsidRPr="00AB045C">
        <w:rPr>
          <w:rFonts w:eastAsia="Times New Roman" w:cs="Tahoma"/>
          <w:bdr w:val="none" w:sz="0" w:space="0" w:color="auto" w:frame="1"/>
        </w:rPr>
        <w:t>-</w:t>
      </w:r>
      <w:r w:rsidRPr="00AB045C">
        <w:rPr>
          <w:rFonts w:eastAsia="Times New Roman" w:cs="Tahoma"/>
          <w:highlight w:val="yellow"/>
          <w:bdr w:val="none" w:sz="0" w:space="0" w:color="auto" w:frame="1"/>
        </w:rPr>
        <w:t>2015</w:t>
      </w:r>
      <w:r w:rsidRPr="00AB045C">
        <w:rPr>
          <w:rFonts w:eastAsia="Times New Roman" w:cs="Tahoma"/>
          <w:bdr w:val="none" w:sz="0" w:space="0" w:color="auto" w:frame="1"/>
        </w:rPr>
        <w:t>: Building the Resilience of Nations and Communities to Disasters.</w:t>
      </w:r>
    </w:p>
    <w:p w:rsidR="0016631A" w:rsidRPr="00AB045C" w:rsidRDefault="0016631A" w:rsidP="00AB045C">
      <w:pPr>
        <w:shd w:val="clear" w:color="auto" w:fill="FFFFFF"/>
        <w:spacing w:after="0" w:line="240" w:lineRule="auto"/>
        <w:rPr>
          <w:rFonts w:eastAsia="Times New Roman" w:cs="Arial"/>
        </w:rPr>
      </w:pPr>
      <w:r w:rsidRPr="00AB045C">
        <w:rPr>
          <w:rFonts w:eastAsia="Times New Roman" w:cs="Arial"/>
        </w:rPr>
        <w:t xml:space="preserve">The Sendai Framework sets </w:t>
      </w:r>
      <w:r w:rsidRPr="00AB045C">
        <w:rPr>
          <w:rFonts w:eastAsia="Times New Roman" w:cs="Arial"/>
          <w:highlight w:val="green"/>
        </w:rPr>
        <w:t>four specific priorities for action</w:t>
      </w:r>
      <w:r w:rsidRPr="00AB045C">
        <w:rPr>
          <w:rFonts w:eastAsia="Times New Roman" w:cs="Arial"/>
        </w:rPr>
        <w:t>:</w:t>
      </w:r>
      <w:hyperlink r:id="rId10" w:anchor="cite_note-unisdr1-3" w:history="1">
        <w:r w:rsidRPr="00AB045C">
          <w:rPr>
            <w:rFonts w:eastAsia="Times New Roman" w:cs="Arial"/>
            <w:vertAlign w:val="superscript"/>
          </w:rPr>
          <w:t>[3]</w:t>
        </w:r>
      </w:hyperlink>
    </w:p>
    <w:p w:rsidR="0016631A" w:rsidRPr="00AB045C" w:rsidRDefault="0016631A" w:rsidP="00AB045C">
      <w:pPr>
        <w:numPr>
          <w:ilvl w:val="0"/>
          <w:numId w:val="157"/>
        </w:numPr>
        <w:shd w:val="clear" w:color="auto" w:fill="FFFFFF"/>
        <w:spacing w:after="0" w:line="240" w:lineRule="auto"/>
        <w:ind w:left="768"/>
        <w:rPr>
          <w:rFonts w:eastAsia="Times New Roman" w:cs="Arial"/>
        </w:rPr>
      </w:pPr>
      <w:r w:rsidRPr="00AB045C">
        <w:rPr>
          <w:rFonts w:eastAsia="Times New Roman" w:cs="Arial"/>
          <w:highlight w:val="yellow"/>
        </w:rPr>
        <w:t>Understanding</w:t>
      </w:r>
      <w:r w:rsidRPr="00AB045C">
        <w:rPr>
          <w:rFonts w:eastAsia="Times New Roman" w:cs="Arial"/>
        </w:rPr>
        <w:t xml:space="preserve"> disaster </w:t>
      </w:r>
      <w:r w:rsidRPr="00AB045C">
        <w:rPr>
          <w:rFonts w:eastAsia="Times New Roman" w:cs="Arial"/>
          <w:highlight w:val="yellow"/>
        </w:rPr>
        <w:t>risk</w:t>
      </w:r>
      <w:r w:rsidRPr="00AB045C">
        <w:rPr>
          <w:rFonts w:eastAsia="Times New Roman" w:cs="Arial"/>
        </w:rPr>
        <w:t>;</w:t>
      </w:r>
    </w:p>
    <w:p w:rsidR="0016631A" w:rsidRPr="00AB045C" w:rsidRDefault="0016631A" w:rsidP="00AB045C">
      <w:pPr>
        <w:numPr>
          <w:ilvl w:val="0"/>
          <w:numId w:val="157"/>
        </w:numPr>
        <w:shd w:val="clear" w:color="auto" w:fill="FFFFFF"/>
        <w:spacing w:after="0" w:line="240" w:lineRule="auto"/>
        <w:ind w:left="768"/>
        <w:rPr>
          <w:rFonts w:eastAsia="Times New Roman" w:cs="Arial"/>
        </w:rPr>
      </w:pPr>
      <w:r w:rsidRPr="00AB045C">
        <w:rPr>
          <w:rFonts w:eastAsia="Times New Roman" w:cs="Arial"/>
          <w:highlight w:val="yellow"/>
        </w:rPr>
        <w:t>Strengthening</w:t>
      </w:r>
      <w:r w:rsidRPr="00AB045C">
        <w:rPr>
          <w:rFonts w:eastAsia="Times New Roman" w:cs="Arial"/>
        </w:rPr>
        <w:t xml:space="preserve"> disaster risk </w:t>
      </w:r>
      <w:r w:rsidRPr="00AB045C">
        <w:rPr>
          <w:rFonts w:eastAsia="Times New Roman" w:cs="Arial"/>
          <w:highlight w:val="yellow"/>
        </w:rPr>
        <w:t>governance</w:t>
      </w:r>
      <w:r w:rsidRPr="00AB045C">
        <w:rPr>
          <w:rFonts w:eastAsia="Times New Roman" w:cs="Arial"/>
        </w:rPr>
        <w:t xml:space="preserve"> to manage disaster risk;</w:t>
      </w:r>
    </w:p>
    <w:p w:rsidR="0016631A" w:rsidRPr="00AB045C" w:rsidRDefault="0016631A" w:rsidP="00AB045C">
      <w:pPr>
        <w:numPr>
          <w:ilvl w:val="0"/>
          <w:numId w:val="157"/>
        </w:numPr>
        <w:shd w:val="clear" w:color="auto" w:fill="FFFFFF"/>
        <w:spacing w:after="0" w:line="240" w:lineRule="auto"/>
        <w:ind w:left="768"/>
        <w:rPr>
          <w:rFonts w:eastAsia="Times New Roman" w:cs="Arial"/>
        </w:rPr>
      </w:pPr>
      <w:r w:rsidRPr="00AB045C">
        <w:rPr>
          <w:rFonts w:eastAsia="Times New Roman" w:cs="Arial"/>
          <w:highlight w:val="yellow"/>
        </w:rPr>
        <w:t>Investing</w:t>
      </w:r>
      <w:r w:rsidRPr="00AB045C">
        <w:rPr>
          <w:rFonts w:eastAsia="Times New Roman" w:cs="Arial"/>
        </w:rPr>
        <w:t xml:space="preserve"> in disaster risk reduction for </w:t>
      </w:r>
      <w:r w:rsidRPr="00AB045C">
        <w:rPr>
          <w:rFonts w:eastAsia="Times New Roman" w:cs="Arial"/>
          <w:highlight w:val="yellow"/>
        </w:rPr>
        <w:t>resilience</w:t>
      </w:r>
      <w:r w:rsidRPr="00AB045C">
        <w:rPr>
          <w:rFonts w:eastAsia="Times New Roman" w:cs="Arial"/>
        </w:rPr>
        <w:t>;</w:t>
      </w:r>
    </w:p>
    <w:p w:rsidR="0016631A" w:rsidRPr="00AB045C" w:rsidRDefault="0016631A" w:rsidP="00AB045C">
      <w:pPr>
        <w:numPr>
          <w:ilvl w:val="0"/>
          <w:numId w:val="157"/>
        </w:numPr>
        <w:shd w:val="clear" w:color="auto" w:fill="FFFFFF"/>
        <w:spacing w:after="0" w:line="240" w:lineRule="auto"/>
        <w:ind w:left="768"/>
        <w:rPr>
          <w:rFonts w:eastAsia="Times New Roman" w:cs="Arial"/>
        </w:rPr>
      </w:pPr>
      <w:r w:rsidRPr="00AB045C">
        <w:rPr>
          <w:rFonts w:eastAsia="Times New Roman" w:cs="Arial"/>
          <w:highlight w:val="yellow"/>
        </w:rPr>
        <w:t>Enhancing</w:t>
      </w:r>
      <w:r w:rsidRPr="00AB045C">
        <w:rPr>
          <w:rFonts w:eastAsia="Times New Roman" w:cs="Arial"/>
        </w:rPr>
        <w:t xml:space="preserve"> disaster </w:t>
      </w:r>
      <w:r w:rsidRPr="00AB045C">
        <w:rPr>
          <w:rFonts w:eastAsia="Times New Roman" w:cs="Arial"/>
          <w:highlight w:val="yellow"/>
        </w:rPr>
        <w:t>preparedness</w:t>
      </w:r>
      <w:r w:rsidRPr="00AB045C">
        <w:rPr>
          <w:rFonts w:eastAsia="Times New Roman" w:cs="Arial"/>
        </w:rPr>
        <w:t xml:space="preserve"> for effective </w:t>
      </w:r>
      <w:r w:rsidRPr="00AB045C">
        <w:rPr>
          <w:rFonts w:eastAsia="Times New Roman" w:cs="Arial"/>
          <w:highlight w:val="yellow"/>
        </w:rPr>
        <w:t>response</w:t>
      </w:r>
      <w:r w:rsidRPr="00AB045C">
        <w:rPr>
          <w:rFonts w:eastAsia="Times New Roman" w:cs="Arial"/>
        </w:rPr>
        <w:t>, and to "</w:t>
      </w:r>
      <w:r w:rsidRPr="00AB045C">
        <w:rPr>
          <w:rFonts w:eastAsia="Times New Roman" w:cs="Arial"/>
          <w:highlight w:val="yellow"/>
        </w:rPr>
        <w:t>Build Back Better</w:t>
      </w:r>
      <w:r w:rsidRPr="00AB045C">
        <w:rPr>
          <w:rFonts w:eastAsia="Times New Roman" w:cs="Arial"/>
        </w:rPr>
        <w:t>" in recovery, rehabilitation and reconstruction.</w:t>
      </w:r>
    </w:p>
    <w:p w:rsidR="0016631A" w:rsidRPr="00AB045C" w:rsidRDefault="0016631A" w:rsidP="00AB045C">
      <w:pPr>
        <w:shd w:val="clear" w:color="auto" w:fill="FFFFFF"/>
        <w:spacing w:after="0" w:line="240" w:lineRule="auto"/>
        <w:rPr>
          <w:rFonts w:eastAsia="Times New Roman" w:cs="Arial"/>
        </w:rPr>
      </w:pPr>
      <w:r w:rsidRPr="00AB045C">
        <w:rPr>
          <w:rFonts w:eastAsia="Times New Roman" w:cs="Arial"/>
        </w:rPr>
        <w:t xml:space="preserve">To support the assessment of global progress in achieving the outcome and goal of the Sendai Framework, </w:t>
      </w:r>
      <w:r w:rsidRPr="00AB045C">
        <w:rPr>
          <w:rFonts w:eastAsia="Times New Roman" w:cs="Arial"/>
          <w:highlight w:val="green"/>
        </w:rPr>
        <w:t>seven global targets</w:t>
      </w:r>
      <w:r w:rsidRPr="00AB045C">
        <w:rPr>
          <w:rFonts w:eastAsia="Times New Roman" w:cs="Arial"/>
        </w:rPr>
        <w:t xml:space="preserve"> have been agreed:</w:t>
      </w:r>
      <w:hyperlink r:id="rId11" w:anchor="cite_note-unisdr1-3" w:history="1">
        <w:r w:rsidRPr="00AB045C">
          <w:rPr>
            <w:rFonts w:eastAsia="Times New Roman" w:cs="Arial"/>
            <w:vertAlign w:val="superscript"/>
          </w:rPr>
          <w:t>[3]</w:t>
        </w:r>
      </w:hyperlink>
    </w:p>
    <w:p w:rsidR="0016631A" w:rsidRPr="00AB045C" w:rsidRDefault="0016631A" w:rsidP="00AB045C">
      <w:pPr>
        <w:numPr>
          <w:ilvl w:val="0"/>
          <w:numId w:val="158"/>
        </w:numPr>
        <w:shd w:val="clear" w:color="auto" w:fill="FFFFFF"/>
        <w:spacing w:after="0" w:line="240" w:lineRule="auto"/>
        <w:ind w:left="768"/>
        <w:rPr>
          <w:rFonts w:eastAsia="Times New Roman" w:cs="Arial"/>
        </w:rPr>
      </w:pPr>
      <w:r w:rsidRPr="00AB045C">
        <w:rPr>
          <w:rFonts w:eastAsia="Times New Roman" w:cs="Arial"/>
        </w:rPr>
        <w:lastRenderedPageBreak/>
        <w:t xml:space="preserve">Substantially reduce </w:t>
      </w:r>
      <w:r w:rsidRPr="00AB045C">
        <w:rPr>
          <w:rFonts w:eastAsia="Times New Roman" w:cs="Arial"/>
          <w:highlight w:val="yellow"/>
        </w:rPr>
        <w:t>global disaster mortality</w:t>
      </w:r>
      <w:r w:rsidRPr="00AB045C">
        <w:rPr>
          <w:rFonts w:eastAsia="Times New Roman" w:cs="Arial"/>
        </w:rPr>
        <w:t xml:space="preserve"> by 2030, aiming to lower average per 100,000 global mortality between 2020-2030 compared to 2005-2015;</w:t>
      </w:r>
    </w:p>
    <w:p w:rsidR="0016631A" w:rsidRPr="00AB045C" w:rsidRDefault="0016631A" w:rsidP="00AB045C">
      <w:pPr>
        <w:numPr>
          <w:ilvl w:val="0"/>
          <w:numId w:val="158"/>
        </w:numPr>
        <w:shd w:val="clear" w:color="auto" w:fill="FFFFFF"/>
        <w:spacing w:after="0" w:line="240" w:lineRule="auto"/>
        <w:ind w:left="768"/>
        <w:rPr>
          <w:rFonts w:eastAsia="Times New Roman" w:cs="Arial"/>
        </w:rPr>
      </w:pPr>
      <w:r w:rsidRPr="00AB045C">
        <w:rPr>
          <w:rFonts w:eastAsia="Times New Roman" w:cs="Arial"/>
        </w:rPr>
        <w:t xml:space="preserve">Substantially reduce the </w:t>
      </w:r>
      <w:r w:rsidRPr="00AB045C">
        <w:rPr>
          <w:rFonts w:eastAsia="Times New Roman" w:cs="Arial"/>
          <w:highlight w:val="yellow"/>
        </w:rPr>
        <w:t>number of affected people globally</w:t>
      </w:r>
      <w:r w:rsidRPr="00AB045C">
        <w:rPr>
          <w:rFonts w:eastAsia="Times New Roman" w:cs="Arial"/>
        </w:rPr>
        <w:t xml:space="preserve"> by 2030, aiming to lower the average global figure per 100,000 between 2020-2030 compared to 2005-2015;</w:t>
      </w:r>
    </w:p>
    <w:p w:rsidR="0016631A" w:rsidRPr="00AB045C" w:rsidRDefault="0016631A" w:rsidP="00AB045C">
      <w:pPr>
        <w:numPr>
          <w:ilvl w:val="0"/>
          <w:numId w:val="158"/>
        </w:numPr>
        <w:shd w:val="clear" w:color="auto" w:fill="FFFFFF"/>
        <w:spacing w:after="0" w:line="240" w:lineRule="auto"/>
        <w:ind w:left="768"/>
        <w:rPr>
          <w:rFonts w:eastAsia="Times New Roman" w:cs="Arial"/>
        </w:rPr>
      </w:pPr>
      <w:r w:rsidRPr="00AB045C">
        <w:rPr>
          <w:rFonts w:eastAsia="Times New Roman" w:cs="Arial"/>
        </w:rPr>
        <w:t xml:space="preserve">Reduce </w:t>
      </w:r>
      <w:r w:rsidRPr="00AB045C">
        <w:rPr>
          <w:rFonts w:eastAsia="Times New Roman" w:cs="Arial"/>
          <w:highlight w:val="yellow"/>
        </w:rPr>
        <w:t>direct disaster economic loss</w:t>
      </w:r>
      <w:r w:rsidRPr="00AB045C">
        <w:rPr>
          <w:rFonts w:eastAsia="Times New Roman" w:cs="Arial"/>
        </w:rPr>
        <w:t xml:space="preserve"> in relation to global gross domestic product by 2030;</w:t>
      </w:r>
    </w:p>
    <w:p w:rsidR="0016631A" w:rsidRPr="00AB045C" w:rsidRDefault="0016631A" w:rsidP="00AB045C">
      <w:pPr>
        <w:numPr>
          <w:ilvl w:val="0"/>
          <w:numId w:val="158"/>
        </w:numPr>
        <w:shd w:val="clear" w:color="auto" w:fill="FFFFFF"/>
        <w:spacing w:after="0" w:line="240" w:lineRule="auto"/>
        <w:ind w:left="768"/>
        <w:rPr>
          <w:rFonts w:eastAsia="Times New Roman" w:cs="Arial"/>
        </w:rPr>
      </w:pPr>
      <w:r w:rsidRPr="00AB045C">
        <w:rPr>
          <w:rFonts w:eastAsia="Times New Roman" w:cs="Arial"/>
        </w:rPr>
        <w:t xml:space="preserve">Substantially reduce </w:t>
      </w:r>
      <w:r w:rsidRPr="00AB045C">
        <w:rPr>
          <w:rFonts w:eastAsia="Times New Roman" w:cs="Arial"/>
          <w:highlight w:val="yellow"/>
        </w:rPr>
        <w:t>disaster damage to critical infrastructure</w:t>
      </w:r>
      <w:r w:rsidRPr="00AB045C">
        <w:rPr>
          <w:rFonts w:eastAsia="Times New Roman" w:cs="Arial"/>
        </w:rPr>
        <w:t xml:space="preserve"> and </w:t>
      </w:r>
      <w:r w:rsidRPr="00AB045C">
        <w:rPr>
          <w:rFonts w:eastAsia="Times New Roman" w:cs="Arial"/>
          <w:highlight w:val="yellow"/>
        </w:rPr>
        <w:t>disruption of basic</w:t>
      </w:r>
      <w:r w:rsidRPr="00AB045C">
        <w:rPr>
          <w:rFonts w:eastAsia="Times New Roman" w:cs="Arial"/>
        </w:rPr>
        <w:t xml:space="preserve"> </w:t>
      </w:r>
      <w:r w:rsidRPr="00AB045C">
        <w:rPr>
          <w:rFonts w:eastAsia="Times New Roman" w:cs="Arial"/>
          <w:highlight w:val="yellow"/>
        </w:rPr>
        <w:t>services</w:t>
      </w:r>
      <w:r w:rsidRPr="00AB045C">
        <w:rPr>
          <w:rFonts w:eastAsia="Times New Roman" w:cs="Arial"/>
        </w:rPr>
        <w:t>, among them health and educational facilities, including through developing their resilience by 2030;</w:t>
      </w:r>
    </w:p>
    <w:p w:rsidR="0016631A" w:rsidRPr="00AB045C" w:rsidRDefault="0016631A" w:rsidP="00AB045C">
      <w:pPr>
        <w:numPr>
          <w:ilvl w:val="0"/>
          <w:numId w:val="158"/>
        </w:numPr>
        <w:shd w:val="clear" w:color="auto" w:fill="FFFFFF"/>
        <w:spacing w:after="0" w:line="240" w:lineRule="auto"/>
        <w:ind w:left="768"/>
        <w:rPr>
          <w:rFonts w:eastAsia="Times New Roman" w:cs="Arial"/>
        </w:rPr>
      </w:pPr>
      <w:r w:rsidRPr="00AB045C">
        <w:rPr>
          <w:rFonts w:eastAsia="Times New Roman" w:cs="Arial"/>
        </w:rPr>
        <w:t xml:space="preserve">Substantially increase the </w:t>
      </w:r>
      <w:r w:rsidRPr="00AB045C">
        <w:rPr>
          <w:rFonts w:eastAsia="Times New Roman" w:cs="Arial"/>
          <w:highlight w:val="yellow"/>
        </w:rPr>
        <w:t>number of countries</w:t>
      </w:r>
      <w:r w:rsidRPr="00AB045C">
        <w:rPr>
          <w:rFonts w:eastAsia="Times New Roman" w:cs="Arial"/>
        </w:rPr>
        <w:t xml:space="preserve"> with </w:t>
      </w:r>
      <w:r w:rsidRPr="00AB045C">
        <w:rPr>
          <w:rFonts w:eastAsia="Times New Roman" w:cs="Arial"/>
          <w:highlight w:val="yellow"/>
        </w:rPr>
        <w:t>national and local disaster risk reduction</w:t>
      </w:r>
      <w:r w:rsidRPr="00AB045C">
        <w:rPr>
          <w:rFonts w:eastAsia="Times New Roman" w:cs="Arial"/>
        </w:rPr>
        <w:t xml:space="preserve"> </w:t>
      </w:r>
      <w:r w:rsidRPr="00AB045C">
        <w:rPr>
          <w:rFonts w:eastAsia="Times New Roman" w:cs="Arial"/>
          <w:highlight w:val="yellow"/>
        </w:rPr>
        <w:t>strategies</w:t>
      </w:r>
      <w:r w:rsidRPr="00AB045C">
        <w:rPr>
          <w:rFonts w:eastAsia="Times New Roman" w:cs="Arial"/>
        </w:rPr>
        <w:t xml:space="preserve"> by 2020;</w:t>
      </w:r>
    </w:p>
    <w:p w:rsidR="0016631A" w:rsidRPr="00AB045C" w:rsidRDefault="0016631A" w:rsidP="00AB045C">
      <w:pPr>
        <w:numPr>
          <w:ilvl w:val="0"/>
          <w:numId w:val="158"/>
        </w:numPr>
        <w:shd w:val="clear" w:color="auto" w:fill="FFFFFF"/>
        <w:spacing w:after="0" w:line="240" w:lineRule="auto"/>
        <w:ind w:left="768"/>
        <w:rPr>
          <w:rFonts w:eastAsia="Times New Roman" w:cs="Arial"/>
        </w:rPr>
      </w:pPr>
      <w:r w:rsidRPr="00AB045C">
        <w:rPr>
          <w:rFonts w:eastAsia="Times New Roman" w:cs="Arial"/>
        </w:rPr>
        <w:t xml:space="preserve">Substantially enhance </w:t>
      </w:r>
      <w:r w:rsidRPr="00AB045C">
        <w:rPr>
          <w:rFonts w:eastAsia="Times New Roman" w:cs="Arial"/>
          <w:highlight w:val="yellow"/>
        </w:rPr>
        <w:t>international cooperation to developing countries</w:t>
      </w:r>
      <w:r w:rsidRPr="00AB045C">
        <w:rPr>
          <w:rFonts w:eastAsia="Times New Roman" w:cs="Arial"/>
        </w:rPr>
        <w:t xml:space="preserve"> through </w:t>
      </w:r>
      <w:r w:rsidRPr="00AB045C">
        <w:rPr>
          <w:rFonts w:eastAsia="Times New Roman" w:cs="Arial"/>
          <w:highlight w:val="yellow"/>
        </w:rPr>
        <w:t>adequate</w:t>
      </w:r>
      <w:r w:rsidRPr="00AB045C">
        <w:rPr>
          <w:rFonts w:eastAsia="Times New Roman" w:cs="Arial"/>
        </w:rPr>
        <w:t xml:space="preserve"> </w:t>
      </w:r>
      <w:r w:rsidRPr="00AB045C">
        <w:rPr>
          <w:rFonts w:eastAsia="Times New Roman" w:cs="Arial"/>
          <w:highlight w:val="yellow"/>
        </w:rPr>
        <w:t>and sustainable support</w:t>
      </w:r>
      <w:r w:rsidRPr="00AB045C">
        <w:rPr>
          <w:rFonts w:eastAsia="Times New Roman" w:cs="Arial"/>
        </w:rPr>
        <w:t xml:space="preserve"> to </w:t>
      </w:r>
      <w:r w:rsidRPr="00AB045C">
        <w:rPr>
          <w:rFonts w:eastAsia="Times New Roman" w:cs="Arial"/>
          <w:highlight w:val="yellow"/>
        </w:rPr>
        <w:t>complement</w:t>
      </w:r>
      <w:r w:rsidRPr="00AB045C">
        <w:rPr>
          <w:rFonts w:eastAsia="Times New Roman" w:cs="Arial"/>
        </w:rPr>
        <w:t xml:space="preserve"> their </w:t>
      </w:r>
      <w:r w:rsidRPr="00AB045C">
        <w:rPr>
          <w:rFonts w:eastAsia="Times New Roman" w:cs="Arial"/>
          <w:highlight w:val="yellow"/>
        </w:rPr>
        <w:t>national actions</w:t>
      </w:r>
      <w:r w:rsidRPr="00AB045C">
        <w:rPr>
          <w:rFonts w:eastAsia="Times New Roman" w:cs="Arial"/>
        </w:rPr>
        <w:t xml:space="preserve"> for implementation of the framework by 2030;</w:t>
      </w:r>
    </w:p>
    <w:p w:rsidR="0016631A" w:rsidRPr="00AB045C" w:rsidRDefault="0016631A" w:rsidP="00AB045C">
      <w:pPr>
        <w:numPr>
          <w:ilvl w:val="0"/>
          <w:numId w:val="158"/>
        </w:numPr>
        <w:shd w:val="clear" w:color="auto" w:fill="FFFFFF"/>
        <w:spacing w:after="0" w:line="240" w:lineRule="auto"/>
        <w:ind w:left="768"/>
        <w:rPr>
          <w:rFonts w:eastAsia="Times New Roman" w:cs="Arial"/>
        </w:rPr>
      </w:pPr>
      <w:r w:rsidRPr="00AB045C">
        <w:rPr>
          <w:rFonts w:eastAsia="Times New Roman" w:cs="Arial"/>
        </w:rPr>
        <w:t xml:space="preserve">Substantially increase the </w:t>
      </w:r>
      <w:r w:rsidRPr="00AB045C">
        <w:rPr>
          <w:rFonts w:eastAsia="Times New Roman" w:cs="Arial"/>
          <w:highlight w:val="yellow"/>
        </w:rPr>
        <w:t>availability</w:t>
      </w:r>
      <w:r w:rsidRPr="00AB045C">
        <w:rPr>
          <w:rFonts w:eastAsia="Times New Roman" w:cs="Arial"/>
        </w:rPr>
        <w:t xml:space="preserve"> of and </w:t>
      </w:r>
      <w:r w:rsidRPr="00AB045C">
        <w:rPr>
          <w:rFonts w:eastAsia="Times New Roman" w:cs="Arial"/>
          <w:highlight w:val="yellow"/>
        </w:rPr>
        <w:t>access to multi-hazard early warning systems</w:t>
      </w:r>
      <w:r w:rsidRPr="00AB045C">
        <w:rPr>
          <w:rFonts w:eastAsia="Times New Roman" w:cs="Arial"/>
        </w:rPr>
        <w:t xml:space="preserve"> and </w:t>
      </w:r>
      <w:r w:rsidRPr="00AB045C">
        <w:rPr>
          <w:rFonts w:eastAsia="Times New Roman" w:cs="Arial"/>
          <w:highlight w:val="yellow"/>
        </w:rPr>
        <w:t xml:space="preserve">disaster risk information </w:t>
      </w:r>
      <w:r w:rsidRPr="00AB045C">
        <w:rPr>
          <w:rFonts w:eastAsia="Times New Roman" w:cs="Arial"/>
        </w:rPr>
        <w:t xml:space="preserve">and </w:t>
      </w:r>
      <w:r w:rsidRPr="00AB045C">
        <w:rPr>
          <w:rFonts w:eastAsia="Times New Roman" w:cs="Arial"/>
          <w:highlight w:val="yellow"/>
        </w:rPr>
        <w:t>assessments</w:t>
      </w:r>
      <w:r w:rsidRPr="00AB045C">
        <w:rPr>
          <w:rFonts w:eastAsia="Times New Roman" w:cs="Arial"/>
        </w:rPr>
        <w:t xml:space="preserve"> to the people by 2030.</w:t>
      </w:r>
    </w:p>
    <w:p w:rsidR="00F51B09" w:rsidRPr="00AB045C" w:rsidRDefault="00F51B09" w:rsidP="00AB045C">
      <w:pPr>
        <w:shd w:val="clear" w:color="auto" w:fill="FFFFFF"/>
        <w:spacing w:after="0" w:line="240" w:lineRule="auto"/>
        <w:textAlignment w:val="baseline"/>
        <w:rPr>
          <w:rFonts w:eastAsia="Times New Roman" w:cs="Tahoma"/>
          <w:b/>
          <w:bCs/>
          <w:u w:val="single"/>
          <w:bdr w:val="none" w:sz="0" w:space="0" w:color="auto" w:frame="1"/>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yellow"/>
          <w:u w:val="single"/>
          <w:bdr w:val="none" w:sz="0" w:space="0" w:color="auto" w:frame="1"/>
        </w:rPr>
        <w:t>Sampriti-7:</w:t>
      </w:r>
    </w:p>
    <w:p w:rsidR="008C3A32" w:rsidRPr="00AB045C" w:rsidRDefault="008C3A32" w:rsidP="00AB045C">
      <w:pPr>
        <w:numPr>
          <w:ilvl w:val="0"/>
          <w:numId w:val="2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is a 14-day joint </w:t>
      </w:r>
      <w:r w:rsidRPr="00AB045C">
        <w:rPr>
          <w:rFonts w:eastAsia="Times New Roman" w:cs="Tahoma"/>
          <w:highlight w:val="yellow"/>
          <w:bdr w:val="none" w:sz="0" w:space="0" w:color="auto" w:frame="1"/>
        </w:rPr>
        <w:t xml:space="preserve">military exercise </w:t>
      </w:r>
      <w:r w:rsidRPr="00AB045C">
        <w:rPr>
          <w:rFonts w:eastAsia="Times New Roman" w:cs="Tahoma"/>
          <w:bdr w:val="none" w:sz="0" w:space="0" w:color="auto" w:frame="1"/>
        </w:rPr>
        <w:t xml:space="preserve">by </w:t>
      </w:r>
      <w:r w:rsidRPr="00AB045C">
        <w:rPr>
          <w:rFonts w:eastAsia="Times New Roman" w:cs="Tahoma"/>
          <w:highlight w:val="yellow"/>
          <w:bdr w:val="none" w:sz="0" w:space="0" w:color="auto" w:frame="1"/>
        </w:rPr>
        <w:t>Bangladesh</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India</w:t>
      </w:r>
      <w:r w:rsidRPr="00AB045C">
        <w:rPr>
          <w:rFonts w:eastAsia="Times New Roman" w:cs="Tahoma"/>
          <w:bdr w:val="none" w:sz="0" w:space="0" w:color="auto" w:frame="1"/>
        </w:rPr>
        <w:t>.</w:t>
      </w:r>
    </w:p>
    <w:p w:rsidR="008C3A32" w:rsidRPr="00AB045C" w:rsidRDefault="008C3A32" w:rsidP="00AB045C">
      <w:pPr>
        <w:numPr>
          <w:ilvl w:val="0"/>
          <w:numId w:val="2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to practise counter-terrorism and disaster-management operations.</w:t>
      </w:r>
    </w:p>
    <w:p w:rsidR="008C3A32" w:rsidRPr="00AB045C" w:rsidRDefault="008C3A32" w:rsidP="00AB045C">
      <w:pPr>
        <w:numPr>
          <w:ilvl w:val="0"/>
          <w:numId w:val="2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exercise will be held at Shaheed Salauddin Cantonment in Bangladesh’s Ghatail, Tangail.</w:t>
      </w:r>
    </w:p>
    <w:p w:rsidR="008C3A32" w:rsidRPr="00AB045C" w:rsidRDefault="008C3A32" w:rsidP="00AB045C">
      <w:pPr>
        <w:numPr>
          <w:ilvl w:val="0"/>
          <w:numId w:val="2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joint exercise will simulate a scenario where both nations are working together in a counter-insurgency and counter-terrorism environment under the U.N. Charter.</w:t>
      </w:r>
    </w:p>
    <w:p w:rsidR="008C3A32" w:rsidRPr="00AB045C" w:rsidRDefault="008C3A32" w:rsidP="00AB045C">
      <w:pPr>
        <w:numPr>
          <w:ilvl w:val="0"/>
          <w:numId w:val="2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With this exercise, personnel from both countries would be “familiarised” with each other’s organisational structure and tactical drills.</w:t>
      </w:r>
    </w:p>
    <w:p w:rsidR="008C3A32" w:rsidRPr="00AB045C" w:rsidRDefault="008C3A32" w:rsidP="00AB045C">
      <w:pPr>
        <w:numPr>
          <w:ilvl w:val="0"/>
          <w:numId w:val="2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first exercise in this series was held at Jorhat in Assam in 2010.</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green"/>
          <w:u w:val="single"/>
          <w:bdr w:val="none" w:sz="0" w:space="0" w:color="auto" w:frame="1"/>
        </w:rPr>
        <w:t>James webb space telescope</w:t>
      </w:r>
      <w:r w:rsidRPr="00AB045C">
        <w:rPr>
          <w:rFonts w:eastAsia="Times New Roman" w:cs="Tahoma"/>
          <w:b/>
          <w:bCs/>
          <w:u w:val="single"/>
          <w:bdr w:val="none" w:sz="0" w:space="0" w:color="auto" w:frame="1"/>
        </w:rPr>
        <w:t>:</w:t>
      </w:r>
    </w:p>
    <w:p w:rsidR="008C3A32" w:rsidRPr="00AB045C" w:rsidRDefault="008C3A32" w:rsidP="00AB045C">
      <w:pPr>
        <w:numPr>
          <w:ilvl w:val="0"/>
          <w:numId w:val="3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James Webb Space Telescope (JWST) is the </w:t>
      </w:r>
      <w:r w:rsidRPr="00AB045C">
        <w:rPr>
          <w:rFonts w:eastAsia="Times New Roman" w:cs="Tahoma"/>
          <w:highlight w:val="green"/>
          <w:bdr w:val="none" w:sz="0" w:space="0" w:color="auto" w:frame="1"/>
        </w:rPr>
        <w:t>largest space telescope</w:t>
      </w:r>
      <w:r w:rsidRPr="00AB045C">
        <w:rPr>
          <w:rFonts w:eastAsia="Times New Roman" w:cs="Tahoma"/>
          <w:bdr w:val="none" w:sz="0" w:space="0" w:color="auto" w:frame="1"/>
        </w:rPr>
        <w:t xml:space="preserve"> </w:t>
      </w:r>
      <w:r w:rsidRPr="00AB045C">
        <w:rPr>
          <w:rFonts w:eastAsia="Times New Roman" w:cs="Tahoma"/>
          <w:highlight w:val="green"/>
          <w:bdr w:val="none" w:sz="0" w:space="0" w:color="auto" w:frame="1"/>
        </w:rPr>
        <w:t>ever built</w:t>
      </w:r>
      <w:r w:rsidRPr="00AB045C">
        <w:rPr>
          <w:rFonts w:eastAsia="Times New Roman" w:cs="Tahoma"/>
          <w:bdr w:val="none" w:sz="0" w:space="0" w:color="auto" w:frame="1"/>
        </w:rPr>
        <w:t>.</w:t>
      </w:r>
    </w:p>
    <w:p w:rsidR="008C3A32" w:rsidRPr="00AB045C" w:rsidRDefault="008C3A32" w:rsidP="00AB045C">
      <w:pPr>
        <w:numPr>
          <w:ilvl w:val="0"/>
          <w:numId w:val="3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is an international </w:t>
      </w:r>
      <w:r w:rsidRPr="00AB045C">
        <w:rPr>
          <w:rFonts w:eastAsia="Times New Roman" w:cs="Tahoma"/>
          <w:highlight w:val="yellow"/>
          <w:bdr w:val="none" w:sz="0" w:space="0" w:color="auto" w:frame="1"/>
        </w:rPr>
        <w:t>collaboration</w:t>
      </w:r>
      <w:r w:rsidRPr="00AB045C">
        <w:rPr>
          <w:rFonts w:eastAsia="Times New Roman" w:cs="Tahoma"/>
          <w:bdr w:val="none" w:sz="0" w:space="0" w:color="auto" w:frame="1"/>
        </w:rPr>
        <w:t xml:space="preserve"> between of about </w:t>
      </w:r>
      <w:r w:rsidRPr="00AB045C">
        <w:rPr>
          <w:rFonts w:eastAsia="Times New Roman" w:cs="Tahoma"/>
          <w:highlight w:val="yellow"/>
          <w:bdr w:val="none" w:sz="0" w:space="0" w:color="auto" w:frame="1"/>
        </w:rPr>
        <w:t>17 countries</w:t>
      </w:r>
      <w:r w:rsidRPr="00AB045C">
        <w:rPr>
          <w:rFonts w:eastAsia="Times New Roman" w:cs="Tahoma"/>
          <w:bdr w:val="none" w:sz="0" w:space="0" w:color="auto" w:frame="1"/>
        </w:rPr>
        <w:t xml:space="preserve"> including </w:t>
      </w:r>
      <w:r w:rsidRPr="00AB045C">
        <w:rPr>
          <w:rFonts w:eastAsia="Times New Roman" w:cs="Tahoma"/>
          <w:highlight w:val="yellow"/>
          <w:bdr w:val="none" w:sz="0" w:space="0" w:color="auto" w:frame="1"/>
        </w:rPr>
        <w:t>NASA</w:t>
      </w:r>
      <w:r w:rsidRPr="00AB045C">
        <w:rPr>
          <w:rFonts w:eastAsia="Times New Roman" w:cs="Tahoma"/>
          <w:bdr w:val="none" w:sz="0" w:space="0" w:color="auto" w:frame="1"/>
        </w:rPr>
        <w:t>, European Space Agency (</w:t>
      </w:r>
      <w:r w:rsidRPr="00AB045C">
        <w:rPr>
          <w:rFonts w:eastAsia="Times New Roman" w:cs="Tahoma"/>
          <w:highlight w:val="yellow"/>
          <w:bdr w:val="none" w:sz="0" w:space="0" w:color="auto" w:frame="1"/>
        </w:rPr>
        <w:t>ESA</w:t>
      </w:r>
      <w:r w:rsidRPr="00AB045C">
        <w:rPr>
          <w:rFonts w:eastAsia="Times New Roman" w:cs="Tahoma"/>
          <w:bdr w:val="none" w:sz="0" w:space="0" w:color="auto" w:frame="1"/>
        </w:rPr>
        <w:t xml:space="preserve">) and the </w:t>
      </w:r>
      <w:r w:rsidRPr="00AB045C">
        <w:rPr>
          <w:rFonts w:eastAsia="Times New Roman" w:cs="Tahoma"/>
          <w:highlight w:val="yellow"/>
          <w:bdr w:val="none" w:sz="0" w:space="0" w:color="auto" w:frame="1"/>
        </w:rPr>
        <w:t>Canadian</w:t>
      </w:r>
      <w:r w:rsidRPr="00AB045C">
        <w:rPr>
          <w:rFonts w:eastAsia="Times New Roman" w:cs="Tahoma"/>
          <w:bdr w:val="none" w:sz="0" w:space="0" w:color="auto" w:frame="1"/>
        </w:rPr>
        <w:t xml:space="preserve"> Space Agency (CSA).</w:t>
      </w:r>
    </w:p>
    <w:p w:rsidR="008C3A32" w:rsidRPr="00AB045C" w:rsidRDefault="008C3A32" w:rsidP="00AB045C">
      <w:pPr>
        <w:numPr>
          <w:ilvl w:val="0"/>
          <w:numId w:val="30"/>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When</w:t>
      </w:r>
      <w:r w:rsidRPr="00AB045C">
        <w:rPr>
          <w:rFonts w:eastAsia="Times New Roman" w:cs="Tahoma"/>
          <w:bdr w:val="none" w:sz="0" w:space="0" w:color="auto" w:frame="1"/>
        </w:rPr>
        <w:t xml:space="preserve"> it is </w:t>
      </w:r>
      <w:r w:rsidRPr="00AB045C">
        <w:rPr>
          <w:rFonts w:eastAsia="Times New Roman" w:cs="Tahoma"/>
          <w:highlight w:val="yellow"/>
          <w:bdr w:val="none" w:sz="0" w:space="0" w:color="auto" w:frame="1"/>
        </w:rPr>
        <w:t>launched</w:t>
      </w:r>
      <w:r w:rsidRPr="00AB045C">
        <w:rPr>
          <w:rFonts w:eastAsia="Times New Roman" w:cs="Tahoma"/>
          <w:bdr w:val="none" w:sz="0" w:space="0" w:color="auto" w:frame="1"/>
        </w:rPr>
        <w:t xml:space="preserve"> into space it will be </w:t>
      </w:r>
      <w:r w:rsidRPr="00AB045C">
        <w:rPr>
          <w:rFonts w:eastAsia="Times New Roman" w:cs="Tahoma"/>
          <w:highlight w:val="yellow"/>
          <w:bdr w:val="none" w:sz="0" w:space="0" w:color="auto" w:frame="1"/>
        </w:rPr>
        <w:t>able to peer back in time 3.5 billion years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teaching us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more than ever before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about</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start of the universe</w:t>
      </w:r>
      <w:r w:rsidRPr="00AB045C">
        <w:rPr>
          <w:rFonts w:eastAsia="Times New Roman" w:cs="Tahoma"/>
          <w:bdr w:val="none" w:sz="0" w:space="0" w:color="auto" w:frame="1"/>
        </w:rPr>
        <w:t>.</w:t>
      </w:r>
    </w:p>
    <w:p w:rsidR="008C3A32" w:rsidRPr="00AB045C" w:rsidRDefault="008C3A32" w:rsidP="00AB045C">
      <w:pPr>
        <w:numPr>
          <w:ilvl w:val="0"/>
          <w:numId w:val="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telescope is </w:t>
      </w:r>
      <w:r w:rsidRPr="00AB045C">
        <w:rPr>
          <w:rFonts w:eastAsia="Times New Roman" w:cs="Tahoma"/>
          <w:highlight w:val="yellow"/>
          <w:bdr w:val="none" w:sz="0" w:space="0" w:color="auto" w:frame="1"/>
        </w:rPr>
        <w:t>100 times more potent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than</w:t>
      </w:r>
      <w:r w:rsidRPr="00AB045C">
        <w:rPr>
          <w:rFonts w:eastAsia="Times New Roman" w:cs="Tahoma"/>
          <w:bdr w:val="none" w:sz="0" w:space="0" w:color="auto" w:frame="1"/>
        </w:rPr>
        <w:t xml:space="preserve"> its </w:t>
      </w:r>
      <w:r w:rsidRPr="00AB045C">
        <w:rPr>
          <w:rFonts w:eastAsia="Times New Roman" w:cs="Tahoma"/>
          <w:highlight w:val="yellow"/>
          <w:bdr w:val="none" w:sz="0" w:space="0" w:color="auto" w:frame="1"/>
        </w:rPr>
        <w:t>predecessor, Hubble,</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three times larger</w:t>
      </w:r>
      <w:r w:rsidRPr="00AB045C">
        <w:rPr>
          <w:rFonts w:eastAsia="Times New Roman" w:cs="Tahoma"/>
          <w:bdr w:val="none" w:sz="0" w:space="0" w:color="auto" w:frame="1"/>
        </w:rPr>
        <w:t>.</w:t>
      </w:r>
    </w:p>
    <w:p w:rsidR="008C3A32" w:rsidRPr="00AB045C" w:rsidRDefault="008C3A32" w:rsidP="00AB045C">
      <w:pPr>
        <w:numPr>
          <w:ilvl w:val="0"/>
          <w:numId w:val="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telescope is set to go through a series of tests to make sure it can stand up to the conditions during lift off and the frigid conditions of space, ahead of its launch in 2018.</w:t>
      </w:r>
    </w:p>
    <w:p w:rsidR="008C3A32" w:rsidRPr="00AB045C" w:rsidRDefault="008C3A32" w:rsidP="00AB045C">
      <w:pPr>
        <w:numPr>
          <w:ilvl w:val="0"/>
          <w:numId w:val="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main component of the telescope is the primary mirror, which consists of 18 hexagonal mirrors and looks like a giant puzzle piece.</w:t>
      </w:r>
    </w:p>
    <w:p w:rsidR="008C3A32" w:rsidRPr="00AB045C" w:rsidRDefault="008C3A32" w:rsidP="00AB045C">
      <w:pPr>
        <w:numPr>
          <w:ilvl w:val="0"/>
          <w:numId w:val="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telescope will be used to look back to the first galaxies born in the early universe more than 13.5 billion years ago, and observe the sources of stars, exoplanets, and even the moons and planets of our solar system.</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05 November 2016</w:t>
      </w:r>
    </w:p>
    <w:p w:rsidR="008C3A32" w:rsidRPr="00AB045C" w:rsidRDefault="008C3A32" w:rsidP="00AB045C">
      <w:pPr>
        <w:spacing w:after="0" w:line="240" w:lineRule="auto"/>
        <w:rPr>
          <w:rStyle w:val="Strong"/>
          <w:rFonts w:cs="Tahoma"/>
          <w:bdr w:val="none" w:sz="0" w:space="0" w:color="auto" w:frame="1"/>
          <w:shd w:val="clear" w:color="auto" w:fill="FFFFFF"/>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 UNISDR sign Statement of Cooperation on Sendai Framework</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India and United Nations Office for Disaster Risk Reduction have signed a Statement of Cooperation during the ongoing Asian Ministerial Conference on Disaster Risk Reduction (AMCDRR)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3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Statement underlines the guiding principles, objectives and areas of cooperation between India and UNISDR towards the effective implementation and monitoring of the Sendai Framework on Disaster Risk Reduction (SFDRR), which was adopted at the Third World Conference on DRR at Sendai in Japan in March, 2015.</w:t>
      </w:r>
    </w:p>
    <w:p w:rsidR="008C3A32" w:rsidRPr="00AB045C" w:rsidRDefault="008C3A32" w:rsidP="00AB045C">
      <w:pPr>
        <w:numPr>
          <w:ilvl w:val="0"/>
          <w:numId w:val="3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According to the statement, India will partner with UNISDR to work towards strengthening the capacity of Asian countries in ensuring risk resilient development. It will also facilitate the sharing of knowledge and experiences, and collaborative efforts towards addressing critical regional challenges.</w:t>
      </w:r>
    </w:p>
    <w:p w:rsidR="008C3A32" w:rsidRPr="00AB045C" w:rsidRDefault="008C3A32" w:rsidP="00AB045C">
      <w:pPr>
        <w:numPr>
          <w:ilvl w:val="0"/>
          <w:numId w:val="3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cooperation aims to ensure effective implementation and monitoring of the Sendai Framework through Training and capacity building for Asian countries; promoting international and regional cooperation to reinforce political commitment, facilitate knowledge sharing and strengthen the capacity of UNISDR for monitoring and review of the Sendai Framework.</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UNISDR: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United Nations Office for Disaster Risk Reduction (UNISDR), created in December 1999, is the successor to the secretariat of the International Decade for Natural Disaster Reduction.</w:t>
      </w:r>
      <w:r w:rsidRPr="00AB045C">
        <w:rPr>
          <w:rFonts w:eastAsia="Times New Roman" w:cs="Tahoma"/>
          <w:noProof/>
          <w:bdr w:val="none" w:sz="0" w:space="0" w:color="auto" w:frame="1"/>
          <w:lang w:val="en-IN" w:eastAsia="en-IN"/>
        </w:rPr>
        <w:drawing>
          <wp:inline distT="0" distB="0" distL="0" distR="0" wp14:anchorId="75AA80A7" wp14:editId="291686F2">
            <wp:extent cx="2943225" cy="1047750"/>
            <wp:effectExtent l="0" t="0" r="9525" b="0"/>
            <wp:docPr id="8" name="Picture 8" descr="unisd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isdr">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225" cy="1047750"/>
                    </a:xfrm>
                    <a:prstGeom prst="rect">
                      <a:avLst/>
                    </a:prstGeom>
                    <a:noFill/>
                    <a:ln>
                      <a:noFill/>
                    </a:ln>
                  </pic:spPr>
                </pic:pic>
              </a:graphicData>
            </a:graphic>
          </wp:inline>
        </w:drawing>
      </w:r>
    </w:p>
    <w:p w:rsidR="008C3A32" w:rsidRPr="00AB045C" w:rsidRDefault="008C3A32" w:rsidP="00AB045C">
      <w:pPr>
        <w:numPr>
          <w:ilvl w:val="0"/>
          <w:numId w:val="3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was established to ensure the implementation of the International Strategy for Disaster Reduction.</w:t>
      </w:r>
    </w:p>
    <w:p w:rsidR="008C3A32" w:rsidRPr="00AB045C" w:rsidRDefault="008C3A32" w:rsidP="00AB045C">
      <w:pPr>
        <w:numPr>
          <w:ilvl w:val="0"/>
          <w:numId w:val="3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part of the United Nations Secretariat and its functions span the social, economic, environmental as well as humanitarian fields.</w:t>
      </w:r>
    </w:p>
    <w:p w:rsidR="008C3A32" w:rsidRPr="00AB045C" w:rsidRDefault="008C3A32" w:rsidP="00AB045C">
      <w:pPr>
        <w:numPr>
          <w:ilvl w:val="0"/>
          <w:numId w:val="3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UNISDR supports the implementation, follow-up and review of the Sendai Framework for Disaster Risk Reduction adopted by the Third UN World Conference on Disaster Risk Reduction on 18 March 2015 in Sendai, Japan.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UNISDR’s vision is anchored on the four priorities for action set out in the Sendai Framework:</w:t>
      </w:r>
    </w:p>
    <w:p w:rsidR="008C3A32" w:rsidRPr="00AB045C" w:rsidRDefault="008C3A32" w:rsidP="00AB045C">
      <w:pPr>
        <w:numPr>
          <w:ilvl w:val="0"/>
          <w:numId w:val="3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Understanding disaster risk.</w:t>
      </w:r>
    </w:p>
    <w:p w:rsidR="008C3A32" w:rsidRPr="00AB045C" w:rsidRDefault="008C3A32" w:rsidP="00AB045C">
      <w:pPr>
        <w:numPr>
          <w:ilvl w:val="0"/>
          <w:numId w:val="3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Strengthening disaster risk governance to manage disaster risk.</w:t>
      </w:r>
    </w:p>
    <w:p w:rsidR="008C3A32" w:rsidRPr="00AB045C" w:rsidRDefault="008C3A32" w:rsidP="00AB045C">
      <w:pPr>
        <w:numPr>
          <w:ilvl w:val="0"/>
          <w:numId w:val="3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Investing in disaster risk reduction for resilience.</w:t>
      </w:r>
    </w:p>
    <w:p w:rsidR="008C3A32" w:rsidRPr="00AB045C" w:rsidRDefault="008C3A32" w:rsidP="00AB045C">
      <w:pPr>
        <w:numPr>
          <w:ilvl w:val="0"/>
          <w:numId w:val="3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Enhancing disaster preparedness for effective response and to “Build Back Better” in recovery, rehabilitation and reconstruction.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3"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Issues relating to development and management of Social Sector/Services relating to Health, Education, Human Resources, issues relating to poverty and hunger.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Govt launches scheme to provide free health check-ups to pregnant women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With an aim to reduce maternal and infant mortality, the government has rolled out a new scheme to provide fixed-day antenatal care to pregnant women on the ninth of every month.</w:t>
      </w:r>
    </w:p>
    <w:p w:rsidR="008C3A32" w:rsidRPr="00AB045C" w:rsidRDefault="008C3A32" w:rsidP="00AB045C">
      <w:pPr>
        <w:numPr>
          <w:ilvl w:val="0"/>
          <w:numId w:val="3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scheme — ‘Pradhan Mantri Surakshit Matritva Abhiyan’ (PMSMA) — will provide free and comprehensive care on the ninth day of every month during the course of the pregnancy, especially to the poor.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scheme is aimed at ensuring that every pregnant woman undergoes essential checkup during pregnancy to avoid unnecessary complication. This is expected to significantly bring down maternal deaths, mainly in rural areas.</w:t>
      </w:r>
    </w:p>
    <w:p w:rsidR="008C3A32" w:rsidRPr="00AB045C" w:rsidRDefault="008C3A32" w:rsidP="00AB045C">
      <w:pPr>
        <w:numPr>
          <w:ilvl w:val="0"/>
          <w:numId w:val="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Scheme is applicable to women through their third to sixth month of pregnancy.</w:t>
      </w:r>
    </w:p>
    <w:p w:rsidR="008C3A32" w:rsidRPr="00AB045C" w:rsidRDefault="008C3A32" w:rsidP="00AB045C">
      <w:pPr>
        <w:numPr>
          <w:ilvl w:val="0"/>
          <w:numId w:val="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 key feature of the scheme includes services by gynaecology specialists and physicians with support from private sector doctors to supplement the efforts of the government sector.</w:t>
      </w:r>
    </w:p>
    <w:p w:rsidR="008C3A32" w:rsidRPr="00AB045C" w:rsidRDefault="008C3A32" w:rsidP="00AB045C">
      <w:pPr>
        <w:numPr>
          <w:ilvl w:val="0"/>
          <w:numId w:val="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Under the scheme, pregnant women will be provided special antenatal check-up in their second or third trimester at government health care facilities. These services include ultrasound, blood and urine tests, in addition to routine antenatal check-up.</w:t>
      </w:r>
    </w:p>
    <w:p w:rsidR="008C3A32" w:rsidRPr="00AB045C" w:rsidRDefault="008C3A32" w:rsidP="00AB045C">
      <w:pPr>
        <w:numPr>
          <w:ilvl w:val="0"/>
          <w:numId w:val="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also invites the private sector to provide free ante-natal services (ANC) on the 9th of every month on a voluntary basis to pregnant women, especially those living in under-served, semi-urban, poor and rural areas.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 India, one pregnant woman dies every 12 minutes, with 45,000 dying each year. Of them, less than one in five (19.7%) undergo pre-natal health checks.</w:t>
      </w:r>
    </w:p>
    <w:p w:rsidR="008C3A32" w:rsidRPr="00AB045C" w:rsidRDefault="008C3A32" w:rsidP="00AB045C">
      <w:pPr>
        <w:numPr>
          <w:ilvl w:val="0"/>
          <w:numId w:val="3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India’s MMR of 167 (167 maternal deaths per 100,000 births) failed to meet its Millennium Development Goals (MDGs) target of bringing down maternal deaths to under 140 by 2015.</w:t>
      </w:r>
    </w:p>
    <w:p w:rsidR="008C3A32" w:rsidRPr="00AB045C" w:rsidRDefault="008C3A32" w:rsidP="00AB045C">
      <w:pPr>
        <w:numPr>
          <w:ilvl w:val="0"/>
          <w:numId w:val="3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India’s IMR stands at 40 deaths per 1,000 live births, against an MDG target of 29. Only 15 states and UTs — Kerala, Tamil Nadu, Goa, Andaman and Nicobar Islands, Chandigarh, Daman and Diu, Delhi, Lakshadweep, Puducherry, Manipur, Maharashtra, Nagaland, Tripura, Sikkim and Punjab — have achieved an IMR of 29 and under.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Way ahead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government plans to reach out to about three crore women across the country through the scheme. The health ministry has also identified 184 priority districts for greater focus on antenatal care.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4"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Conservation, environmental pollution and degradation, environmental impact assessment.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Environment Ministry Constitutes Four-Member Team for Conservation of Loktak Lake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Ministry of Environment, Forest and Climate Change has constituted a four-member team for conservation and management of Loktak Lake in Manipur.</w:t>
      </w:r>
    </w:p>
    <w:p w:rsidR="008C3A32" w:rsidRPr="00AB045C" w:rsidRDefault="008C3A32" w:rsidP="00AB045C">
      <w:pPr>
        <w:numPr>
          <w:ilvl w:val="0"/>
          <w:numId w:val="3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team will visit Loktak Lake and hold discussions with the State government, its concerned agencies and other stakeholders. The consultations will also include people living in the vicinity of the lake.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The terms of reference of the team that will visit Loktak Lake are</w:t>
      </w:r>
      <w:r w:rsidRPr="00AB045C">
        <w:rPr>
          <w:rFonts w:eastAsia="Times New Roman" w:cs="Tahoma"/>
          <w:bdr w:val="none" w:sz="0" w:space="0" w:color="auto" w:frame="1"/>
        </w:rPr>
        <w:t>:</w:t>
      </w:r>
    </w:p>
    <w:p w:rsidR="008C3A32" w:rsidRPr="00AB045C" w:rsidRDefault="008C3A32" w:rsidP="00AB045C">
      <w:pPr>
        <w:numPr>
          <w:ilvl w:val="0"/>
          <w:numId w:val="3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To review the implementation of works carried out with financial assistance provided by the Central and State governments so far for the conservation and management of Loktak Lake and suggest further interventions required for conserving the lake in a holistic manner.</w:t>
      </w:r>
    </w:p>
    <w:p w:rsidR="008C3A32" w:rsidRPr="00AB045C" w:rsidRDefault="008C3A32" w:rsidP="00AB045C">
      <w:pPr>
        <w:numPr>
          <w:ilvl w:val="0"/>
          <w:numId w:val="3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Enumerate the steps required to be initiated for declaring Loktak Lake as a UNESCO World Heritage Site.</w:t>
      </w:r>
    </w:p>
    <w:p w:rsidR="008C3A32" w:rsidRPr="00AB045C" w:rsidRDefault="008C3A32" w:rsidP="00AB045C">
      <w:pPr>
        <w:numPr>
          <w:ilvl w:val="0"/>
          <w:numId w:val="3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Identify the steps and actions to be taken to increase the tourism potential of Loktak Lake.</w:t>
      </w:r>
    </w:p>
    <w:p w:rsidR="008C3A32" w:rsidRPr="00AB045C" w:rsidRDefault="008C3A32" w:rsidP="00AB045C">
      <w:pPr>
        <w:shd w:val="clear" w:color="auto" w:fill="F1F1F1"/>
        <w:spacing w:after="0" w:line="240" w:lineRule="auto"/>
        <w:textAlignment w:val="baseline"/>
        <w:rPr>
          <w:rFonts w:eastAsia="Times New Roman" w:cs="Tahoma"/>
        </w:rPr>
      </w:pPr>
      <w:r w:rsidRPr="00AB045C">
        <w:rPr>
          <w:rFonts w:eastAsia="Times New Roman" w:cs="Tahoma"/>
          <w:noProof/>
          <w:bdr w:val="none" w:sz="0" w:space="0" w:color="auto" w:frame="1"/>
          <w:lang w:val="en-IN" w:eastAsia="en-IN"/>
        </w:rPr>
        <w:drawing>
          <wp:inline distT="0" distB="0" distL="0" distR="0" wp14:anchorId="6043CA8D" wp14:editId="23BE7EDB">
            <wp:extent cx="2962275" cy="2352675"/>
            <wp:effectExtent l="0" t="0" r="9525" b="9525"/>
            <wp:docPr id="7" name="Picture 7" descr="loktak-lak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oktak-lak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2352675"/>
                    </a:xfrm>
                    <a:prstGeom prst="rect">
                      <a:avLst/>
                    </a:prstGeom>
                    <a:noFill/>
                    <a:ln>
                      <a:noFill/>
                    </a:ln>
                  </pic:spPr>
                </pic:pic>
              </a:graphicData>
            </a:graphic>
          </wp:inline>
        </w:drawing>
      </w:r>
    </w:p>
    <w:p w:rsidR="008C3A32" w:rsidRPr="00AB045C" w:rsidRDefault="008C3A32" w:rsidP="00AB045C">
      <w:pPr>
        <w:shd w:val="clear" w:color="auto" w:fill="F1F1F1"/>
        <w:spacing w:after="0" w:line="240" w:lineRule="auto"/>
        <w:textAlignment w:val="baseline"/>
        <w:rPr>
          <w:rFonts w:eastAsia="Times New Roman" w:cs="Tahoma"/>
          <w:i/>
          <w:iCs/>
        </w:rPr>
      </w:pPr>
      <w:r w:rsidRPr="00AB045C">
        <w:rPr>
          <w:rFonts w:eastAsia="Times New Roman" w:cs="Tahoma"/>
          <w:i/>
          <w:iCs/>
        </w:rPr>
        <w:t>Loktak Lake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Loktak Lake is the largest freshwater lake in Northeast India, and is famous for the phumdis (heterogeneous mass of vegetation, soil, and organic matter at various stages of decomposition) floating over it.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Keibul Lamjao is the only floating national park in the world. It is located near Moirang in Manipur state, India. The Keibul Lamjao National Park is the last natural refuge of the endangered sangai. However, human activity has led to severe pressure on the lake ecosystem.</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5"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PETROTECH – 2016:</w:t>
      </w:r>
    </w:p>
    <w:p w:rsidR="008C3A32" w:rsidRPr="00AB045C" w:rsidRDefault="008C3A32" w:rsidP="00AB045C">
      <w:pPr>
        <w:numPr>
          <w:ilvl w:val="0"/>
          <w:numId w:val="4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Prime Minister Narendra Modi recently inaugurated India’s flagship biennial international oil and gas conference and exhibition, PETROTECH-2016.</w:t>
      </w:r>
    </w:p>
    <w:p w:rsidR="008C3A32" w:rsidRPr="00AB045C" w:rsidRDefault="008C3A32" w:rsidP="00AB045C">
      <w:pPr>
        <w:numPr>
          <w:ilvl w:val="0"/>
          <w:numId w:val="4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Petrotech is Asia’s largest oil and gas event.</w:t>
      </w:r>
    </w:p>
    <w:p w:rsidR="008C3A32" w:rsidRPr="00AB045C" w:rsidRDefault="008C3A32" w:rsidP="00AB045C">
      <w:pPr>
        <w:numPr>
          <w:ilvl w:val="0"/>
          <w:numId w:val="4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theme for this event is “Hydrocarbons to fuel the future – Choices and Challenges”.</w:t>
      </w:r>
    </w:p>
    <w:p w:rsidR="008C3A32" w:rsidRPr="00AB045C" w:rsidRDefault="008C3A32" w:rsidP="00AB045C">
      <w:pPr>
        <w:numPr>
          <w:ilvl w:val="0"/>
          <w:numId w:val="4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global event aims at bringing Energy Ministers, industry leaders, professionals, academicians and domain experts from the energy sector on a common platform.</w:t>
      </w:r>
    </w:p>
    <w:p w:rsidR="008C3A32" w:rsidRPr="00AB045C" w:rsidRDefault="008C3A32" w:rsidP="00AB045C">
      <w:pPr>
        <w:numPr>
          <w:ilvl w:val="0"/>
          <w:numId w:val="4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Conference showcases the strengths &amp; potential of Indian Hydrocarbon industry to the world besides providing a vibrant platform for exchange of ideas, sharing of experience, knowledge and technological development across various segments of hydrocarbon industry.</w:t>
      </w:r>
    </w:p>
    <w:p w:rsidR="008C3A32" w:rsidRPr="00AB045C" w:rsidRDefault="008C3A32" w:rsidP="00AB045C">
      <w:pPr>
        <w:numPr>
          <w:ilvl w:val="0"/>
          <w:numId w:val="4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Petrotech will also include a BRICS Roundtable of Energy Ministers and a Roundtable discussion involving select CELAC countries of Latin America.</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6"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Paris agreement:</w:t>
      </w:r>
    </w:p>
    <w:p w:rsidR="008C3A32" w:rsidRPr="00AB045C" w:rsidRDefault="008C3A32" w:rsidP="00AB045C">
      <w:pPr>
        <w:numPr>
          <w:ilvl w:val="0"/>
          <w:numId w:val="4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The “Paris Climate Agreement” has come into force on 4th November 2016.</w:t>
      </w:r>
    </w:p>
    <w:p w:rsidR="008C3A32" w:rsidRPr="00AB045C" w:rsidRDefault="008C3A32" w:rsidP="00AB045C">
      <w:pPr>
        <w:numPr>
          <w:ilvl w:val="0"/>
          <w:numId w:val="4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ratified the Paris Agreement on 2nd October 2016, the birth anniversary of Mahatma Gandhi and the Agreement has the support of majority of the countries.</w:t>
      </w:r>
    </w:p>
    <w:p w:rsidR="008C3A32" w:rsidRPr="00AB045C" w:rsidRDefault="008C3A32" w:rsidP="00AB045C">
      <w:pPr>
        <w:numPr>
          <w:ilvl w:val="0"/>
          <w:numId w:val="4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Till date, 94 Parties have ratified it, of the 197 Parties to the United Nations Framework Convention on Climate Change (UNFCCC).</w:t>
      </w:r>
    </w:p>
    <w:p w:rsidR="008C3A32" w:rsidRPr="00AB045C" w:rsidRDefault="008C3A32" w:rsidP="00AB045C">
      <w:pPr>
        <w:numPr>
          <w:ilvl w:val="0"/>
          <w:numId w:val="4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Paris Agreement’s central aim is to strengthen the global response to the threat of climate change by keeping a global temperature rise this century well below 2 degrees Celsius above pre-industrial levels and to pursue efforts to limit the temperature increase even further to 1.5 degrees Celsius.</w:t>
      </w:r>
    </w:p>
    <w:p w:rsidR="008C3A32" w:rsidRPr="00AB045C" w:rsidRDefault="008C3A32" w:rsidP="00AB045C">
      <w:pPr>
        <w:numPr>
          <w:ilvl w:val="0"/>
          <w:numId w:val="4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Paris Agreement requires all Parties to put forward their best efforts through “nationally determined contributions” (NDCs) and to strengthen these efforts in the years ahead. This includes requirements that all Parties report regularly on their emissions and on their implementation efforts.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u w:val="single"/>
          <w:bdr w:val="none" w:sz="0" w:space="0" w:color="auto" w:frame="1"/>
          <w:shd w:val="clear" w:color="auto" w:fill="FFFFFF"/>
        </w:rPr>
      </w:pPr>
      <w:r w:rsidRPr="00AB045C">
        <w:rPr>
          <w:rStyle w:val="Strong"/>
          <w:rFonts w:cs="Tahoma"/>
          <w:u w:val="single"/>
          <w:bdr w:val="none" w:sz="0" w:space="0" w:color="auto" w:frame="1"/>
          <w:shd w:val="clear" w:color="auto" w:fill="FFFFFF"/>
        </w:rPr>
        <w:t>Insights Daily Current Affairs, 07 November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DRDO Signs MoU With IIT Delhi to Establish JATC</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Defence Research &amp; Development Organisation (DRDO) has signed a Memorandum of Understanding (MoU) with Indian Institute of Technology (IIT), Delhi to establish a ‘Joint Advanced Technology Centre’ (JATC).</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will the JATC do?</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objective for creation of JATC is to undertake and facilitate multi-disciplinary directed basic and applied research in the jointly identified research verticals.</w:t>
      </w:r>
    </w:p>
    <w:p w:rsidR="008C3A32" w:rsidRPr="00AB045C" w:rsidRDefault="008C3A32" w:rsidP="00AB045C">
      <w:pPr>
        <w:numPr>
          <w:ilvl w:val="0"/>
          <w:numId w:val="4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will enable Directed, Basic &amp; Applied Research and will engage with premier research institutes through multi-institutional collaboration.</w:t>
      </w:r>
    </w:p>
    <w:p w:rsidR="008C3A32" w:rsidRPr="00AB045C" w:rsidRDefault="008C3A32" w:rsidP="00AB045C">
      <w:pPr>
        <w:numPr>
          <w:ilvl w:val="0"/>
          <w:numId w:val="4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researchers will get the opportunity to work in advanced areas of research namely Advanced Materials for Ballistic Protection, Advanced Mathematical Modelling and Simulation, Advanced Electromagnetic Devices and Terahertz Technologies, Smart &amp; Intelligent Textile Technologies, Brain Computer Interface &amp; Brain Machine Intelligence besides Photonic Technologies, Plasmonics and Quantum Photonics, etc.</w:t>
      </w:r>
    </w:p>
    <w:p w:rsidR="008C3A32" w:rsidRPr="00AB045C" w:rsidRDefault="008C3A32" w:rsidP="00AB045C">
      <w:pPr>
        <w:numPr>
          <w:ilvl w:val="0"/>
          <w:numId w:val="4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focused research efforts at the centre will lead to realization of indigenous technologies in these critical areas, which will be used for speedy self-reliance.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4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JATC will be located in the campus of IIT Delhi at the upcoming Science and Technology Park (Mini-Science Park ‘MSP’).</w:t>
      </w:r>
    </w:p>
    <w:p w:rsidR="008C3A32" w:rsidRPr="00AB045C" w:rsidRDefault="008C3A32" w:rsidP="00AB045C">
      <w:pPr>
        <w:numPr>
          <w:ilvl w:val="0"/>
          <w:numId w:val="4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As per the MoU, DRDO will support JATC in equipping it with advanced and unique research facilities that will enable the faculty and scholars to conduct advanced research and transform the JATC as Centre of Excellence.</w:t>
      </w:r>
    </w:p>
    <w:p w:rsidR="008C3A32" w:rsidRPr="00AB045C" w:rsidRDefault="008C3A32" w:rsidP="00AB045C">
      <w:pPr>
        <w:numPr>
          <w:ilvl w:val="0"/>
          <w:numId w:val="4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DRDO scientists and engineers will work with the academic research faculty and scholars in addressing scientific problems to find an innovative solution.</w:t>
      </w:r>
    </w:p>
    <w:p w:rsidR="008C3A32" w:rsidRPr="00AB045C" w:rsidRDefault="008C3A32" w:rsidP="00AB045C">
      <w:pPr>
        <w:numPr>
          <w:ilvl w:val="0"/>
          <w:numId w:val="4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DRDO will facilitate towards advanced research to utilize technology outcome in the futuristic applications.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7"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New Delhi Declaration, Asian Regional Plan adopted at AMCDRR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Asian Ministerial Conference on Disaster Risk Reduction (AMCDRR) 2016 recently came to an end with the adoption of the ‘New Delhi Declaration’ and the ‘Asian Regional Plan for Implementation of the Sendai Framework’.</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is New Delhi Declaration?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‘New Delhi Declaration’ is a political statement spelling out the commitment of participating governments towards preventing and reducing disaster risk, and strengthening the resilience of communities, nations and the Asian region.</w:t>
      </w:r>
    </w:p>
    <w:p w:rsidR="008C3A32" w:rsidRPr="00AB045C" w:rsidRDefault="008C3A32" w:rsidP="00AB045C">
      <w:pPr>
        <w:numPr>
          <w:ilvl w:val="0"/>
          <w:numId w:val="4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Recognising the need to accelerate the implementation of global frameworks, it commits to a people-centred and whole-of-society approach towards Disaster Risk Reduction.</w:t>
      </w:r>
    </w:p>
    <w:p w:rsidR="008C3A32" w:rsidRPr="00AB045C" w:rsidRDefault="008C3A32" w:rsidP="00AB045C">
      <w:pPr>
        <w:numPr>
          <w:ilvl w:val="0"/>
          <w:numId w:val="4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also emphasises the need to enhance the capacity of communities and ensure participation of all stakeholder groups towards achieving resilience.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is Asian Regional Plan?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‘Asian Regional Plan for Implementation of the Sendai Framework’ focuses on the ‘How to’ reduce disaster risk at national and local levels. It has arrived at a longer term road map of cooperation and collaboration, spanning the 15-year horizon of the Sendai Framework, as well as a two-year action plan to further disaster risk reduction with specific, actionable activities.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8"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Structure, organization and functioning of the Executive and the Judiciary Ministries and Departments of the Government; pressure groups and formal/informal associations and their role in the Polity.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Retired judges to wield the gavel again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Union government has agreed to a resolution passed by the judiciary in the Chief Justices and Chief Ministers Annual Conference 2016 to use the services of retired High Court judges with proven integrity and track record to tackle pendency of cases.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Keeping in view the large pendency of civil and criminal cases, especially criminal appeals, where convicts are in jail, the judiciary had requested for enhancing the strength of judges to deal with the backlog of cases. The resolution had been hanging fire since April.</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Constitutional provisions</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provision to use the services of retired judges is open to the Chief Justices of High Courts under Article 224A of the Constitution with the previous consent of the President as an extraordinary measure to tide over case pile-ups.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 this is necessary</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The pendency of cases in the High Court has been stagnant for over three years; 43% of the pendency is of cases of over five years; concentration of ‘five years plus’ cases in a few High Courts; and stagnant pendency figures of five years plus cases (33.5% in 2015) in district courts. The 24 High Courts face a shortage of nearly 450 judges. Nearly three crore cases are pending in courts across India.</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39"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Infrastructure: Energy, Ports, Roads, Airports, Railways etc.</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AERA to hold talks on new airport tariff</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Airport Economic Regulatory Authority (AERA) has initiated a process to adopt a hybrid-till approach for calculating airport fees and the regulator is slated to hold talks with airlines and airport operators next week to seek their views.</w:t>
      </w:r>
    </w:p>
    <w:p w:rsidR="008C3A32" w:rsidRPr="00AB045C" w:rsidRDefault="008C3A32" w:rsidP="00AB045C">
      <w:pPr>
        <w:numPr>
          <w:ilvl w:val="0"/>
          <w:numId w:val="4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this regard, the regulator has called for a meeting of airlines, airports, International Air Transport Association (IATA), Airports Authority of India (AAI), state governments, consumers’ organisation, fuel suppliers, and ground handling companies, among others.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is hybrid-till model?</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Under hybrid-till model 30% of airport operator’s non-aeronautical revenues would be used to subsidise airport costs.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Implications</w:t>
      </w:r>
      <w:r w:rsidRPr="00AB045C">
        <w:rPr>
          <w:rFonts w:eastAsia="Times New Roman" w:cs="Tahoma"/>
          <w:bdr w:val="none" w:sz="0" w:space="0" w:color="auto" w:frame="1"/>
        </w:rPr>
        <w:t>:</w:t>
      </w:r>
    </w:p>
    <w:p w:rsidR="008C3A32" w:rsidRPr="00AB045C" w:rsidRDefault="008C3A32" w:rsidP="00AB045C">
      <w:pPr>
        <w:numPr>
          <w:ilvl w:val="0"/>
          <w:numId w:val="4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move may marginally increase costs at 13 other major airports (with capacity of more than 15 lakh passengers) such as Ahmedabad, Calicut, Chennai, Hyderabad, Kolkata, among others.</w:t>
      </w:r>
    </w:p>
    <w:p w:rsidR="008C3A32" w:rsidRPr="00AB045C" w:rsidRDefault="008C3A32" w:rsidP="00AB045C">
      <w:pPr>
        <w:numPr>
          <w:ilvl w:val="0"/>
          <w:numId w:val="4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move also may revive private developer interest in running airports as the model increases their revenue.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National Civil Aviation Policy has called for adopting a hybrid-till model for all airports. So far, single-till model was adopted for determining aeronautical tariffs that can be set by airports, wherein passengers and airlines are charged less. Under the single-till model, both aeronautical and non-aeronautical revenues are taken into account to calculate passenger fee. Apart from its core operations, airports earn income from the non-aeronautical side which includes food and beverages, duty-free shops, advertising, car parking and hotels.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Airlines are in favour of a single-till model as it reduces their charges and passenger fees. Airport costs constitute 10-14% of an airline’s operational costs.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40"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International Agrobiodiversity Congress:</w:t>
      </w:r>
    </w:p>
    <w:p w:rsidR="008C3A32" w:rsidRPr="00AB045C" w:rsidRDefault="008C3A32" w:rsidP="00AB045C">
      <w:pPr>
        <w:numPr>
          <w:ilvl w:val="0"/>
          <w:numId w:val="4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1st International Agrobiodiversity Congress – IAC 2016 – has begun at New Delhi.</w:t>
      </w:r>
    </w:p>
    <w:p w:rsidR="008C3A32" w:rsidRPr="00AB045C" w:rsidRDefault="008C3A32" w:rsidP="00AB045C">
      <w:pPr>
        <w:numPr>
          <w:ilvl w:val="0"/>
          <w:numId w:val="4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will gather 900 delegates from 60 countries.</w:t>
      </w:r>
    </w:p>
    <w:p w:rsidR="008C3A32" w:rsidRPr="00AB045C" w:rsidRDefault="008C3A32" w:rsidP="00AB045C">
      <w:pPr>
        <w:numPr>
          <w:ilvl w:val="0"/>
          <w:numId w:val="4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international Congress will initiate and encourage a dialogue among relevant stakeholders – including farmers – to better understand everyone’s role in agrobiodiversity management and the conservation of genetic resources.</w:t>
      </w:r>
    </w:p>
    <w:p w:rsidR="008C3A32" w:rsidRPr="00AB045C" w:rsidRDefault="008C3A32" w:rsidP="00AB045C">
      <w:pPr>
        <w:numPr>
          <w:ilvl w:val="0"/>
          <w:numId w:val="4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It is co-organized by the Indian Society of Plant Genetic Resources and Bioversity International, a CGIAR Research Center headquartered in Rome, Italy. It received support from many Indian and international organisations engaged in the conservation and use of genetic resources.</w:t>
      </w:r>
    </w:p>
    <w:p w:rsidR="008C3A32" w:rsidRPr="00AB045C" w:rsidRDefault="008C3A32" w:rsidP="00AB045C">
      <w:pPr>
        <w:numPr>
          <w:ilvl w:val="0"/>
          <w:numId w:val="4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Bioversity International is a global research-for-development organization. Bioversity International delivers scientific evidence, management practices and policy options to use and safeguard agricultural and tree biodiversity to attain sustainable global food and nutrition security.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First World Tsunami Awareness Day commemorated:</w:t>
      </w:r>
    </w:p>
    <w:p w:rsidR="008C3A32" w:rsidRPr="00AB045C" w:rsidRDefault="008C3A32" w:rsidP="00AB045C">
      <w:pPr>
        <w:numPr>
          <w:ilvl w:val="0"/>
          <w:numId w:val="4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recently concluded three-day Asian Ministerial Conference on Disaster Risk Reduction (AMCDRR) 2016 commemorated the first World Tsunami Awareness Day to spread awareness on tsunami.</w:t>
      </w:r>
    </w:p>
    <w:p w:rsidR="008C3A32" w:rsidRPr="00AB045C" w:rsidRDefault="008C3A32" w:rsidP="00AB045C">
      <w:pPr>
        <w:numPr>
          <w:ilvl w:val="0"/>
          <w:numId w:val="4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observance of the day stressed on the importance of early warning systems and preparedness of communities in order to mitigate damage from the often devastating natural hazard.</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Indian elected to UN International Law Commission:</w:t>
      </w:r>
    </w:p>
    <w:p w:rsidR="008C3A32" w:rsidRPr="00AB045C" w:rsidRDefault="008C3A32" w:rsidP="00AB045C">
      <w:pPr>
        <w:numPr>
          <w:ilvl w:val="0"/>
          <w:numId w:val="4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Aniruddha Rajput, a young Indian lawyer, has been elected to the UN International Law Commission. He bagged the highest number of votes in the Asia-Pacific group.</w:t>
      </w:r>
    </w:p>
    <w:p w:rsidR="008C3A32" w:rsidRPr="00AB045C" w:rsidRDefault="008C3A32" w:rsidP="00AB045C">
      <w:pPr>
        <w:shd w:val="clear" w:color="auto" w:fill="F1F1F1"/>
        <w:spacing w:after="0" w:line="240" w:lineRule="auto"/>
        <w:ind w:left="750"/>
        <w:textAlignment w:val="baseline"/>
        <w:rPr>
          <w:rFonts w:eastAsia="Times New Roman" w:cs="Tahoma"/>
        </w:rPr>
      </w:pPr>
      <w:r w:rsidRPr="00AB045C">
        <w:rPr>
          <w:rFonts w:eastAsia="Times New Roman" w:cs="Tahoma"/>
          <w:noProof/>
          <w:bdr w:val="none" w:sz="0" w:space="0" w:color="auto" w:frame="1"/>
          <w:lang w:val="en-IN" w:eastAsia="en-IN"/>
        </w:rPr>
        <w:drawing>
          <wp:inline distT="0" distB="0" distL="0" distR="0" wp14:anchorId="5E156628" wp14:editId="75FCFB1F">
            <wp:extent cx="3505200" cy="2190750"/>
            <wp:effectExtent l="0" t="0" r="0" b="0"/>
            <wp:docPr id="9" name="Picture 9" descr="Aniruddha Rajpu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niruddha Rajpu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2190750"/>
                    </a:xfrm>
                    <a:prstGeom prst="rect">
                      <a:avLst/>
                    </a:prstGeom>
                    <a:noFill/>
                    <a:ln>
                      <a:noFill/>
                    </a:ln>
                  </pic:spPr>
                </pic:pic>
              </a:graphicData>
            </a:graphic>
          </wp:inline>
        </w:drawing>
      </w:r>
    </w:p>
    <w:p w:rsidR="008C3A32" w:rsidRPr="00AB045C" w:rsidRDefault="008C3A32" w:rsidP="00AB045C">
      <w:pPr>
        <w:shd w:val="clear" w:color="auto" w:fill="F1F1F1"/>
        <w:spacing w:after="0" w:line="240" w:lineRule="auto"/>
        <w:ind w:left="750"/>
        <w:textAlignment w:val="baseline"/>
        <w:rPr>
          <w:rFonts w:eastAsia="Times New Roman" w:cs="Tahoma"/>
          <w:i/>
          <w:iCs/>
        </w:rPr>
      </w:pPr>
      <w:r w:rsidRPr="00AB045C">
        <w:rPr>
          <w:rFonts w:eastAsia="Times New Roman" w:cs="Tahoma"/>
          <w:i/>
          <w:iCs/>
        </w:rPr>
        <w:t>Aniruddha Rajput</w:t>
      </w:r>
    </w:p>
    <w:p w:rsidR="008C3A32" w:rsidRPr="00AB045C" w:rsidRDefault="008C3A32" w:rsidP="00AB045C">
      <w:pPr>
        <w:numPr>
          <w:ilvl w:val="0"/>
          <w:numId w:val="4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Aniruddha Rajput is among 34 individuals elected by the UN General Assembly as members of the International Law Commission that is tasked with the progressive development of international law and its codification.</w:t>
      </w:r>
    </w:p>
    <w:p w:rsidR="008C3A32" w:rsidRPr="00AB045C" w:rsidRDefault="008C3A32" w:rsidP="00AB045C">
      <w:pPr>
        <w:numPr>
          <w:ilvl w:val="0"/>
          <w:numId w:val="4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five-year term of the newly elected members will commence from January 2017.</w:t>
      </w:r>
    </w:p>
    <w:p w:rsidR="008C3A32" w:rsidRPr="00AB045C" w:rsidRDefault="008C3A32" w:rsidP="00AB045C">
      <w:pPr>
        <w:numPr>
          <w:ilvl w:val="0"/>
          <w:numId w:val="4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members to the Geneva-based body have been elected from five geographical groupings of Africa, Asia-Pacific, Eastern Europe, Latin America and Caribbean and Western Europe.</w:t>
      </w:r>
    </w:p>
    <w:p w:rsidR="008C3A32" w:rsidRPr="00AB045C" w:rsidRDefault="008C3A32" w:rsidP="00AB045C">
      <w:pPr>
        <w:numPr>
          <w:ilvl w:val="0"/>
          <w:numId w:val="4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commission was established by the UNGA in 1947.</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08 November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9th International Regulatory Cooperation for Herbal Medicines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9th Annual Meeting of International Regulatory Cooperation for Herbal Medicines (IRCH) has begun at New Delhi.</w:t>
      </w:r>
    </w:p>
    <w:p w:rsidR="008C3A32" w:rsidRPr="00AB045C" w:rsidRDefault="008C3A32" w:rsidP="00AB045C">
      <w:pPr>
        <w:numPr>
          <w:ilvl w:val="0"/>
          <w:numId w:val="5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Ministry of AYUSH has organized the meeting. Being an active member of IRCH network since 2007 the Ministry of AYUSH has been represented in IRCH meetings held so far.</w:t>
      </w:r>
    </w:p>
    <w:p w:rsidR="008C3A32" w:rsidRPr="00AB045C" w:rsidRDefault="008C3A32" w:rsidP="00AB045C">
      <w:pPr>
        <w:numPr>
          <w:ilvl w:val="0"/>
          <w:numId w:val="5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19 member countries of IRCH with 36 delegates including experts from WHO Headquarters, Geneva are participating in meeting.</w:t>
      </w:r>
    </w:p>
    <w:p w:rsidR="008C3A32" w:rsidRPr="00AB045C" w:rsidRDefault="008C3A32" w:rsidP="00AB045C">
      <w:pPr>
        <w:numPr>
          <w:ilvl w:val="0"/>
          <w:numId w:val="5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event would be utilized to show case AYUSH strength to these countries.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IRCH:</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International Regulatory Cooperation for Herbal Medicines (IRCH), established in 2006, is a global network of regulatory authorities created by World Health Organization (WHO) responsible for regulation of herbal medicines.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Its mission is to protect and promote public health and safety through improved regulation for herbal medicines.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Objectives of IRCH:</w:t>
      </w:r>
    </w:p>
    <w:p w:rsidR="008C3A32" w:rsidRPr="00AB045C" w:rsidRDefault="008C3A32" w:rsidP="00AB045C">
      <w:pPr>
        <w:numPr>
          <w:ilvl w:val="0"/>
          <w:numId w:val="5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Globally promote and facilitate the safe use of herbal medicines, through regional initiatives, sharing information and fostering dialogue.</w:t>
      </w:r>
    </w:p>
    <w:p w:rsidR="008C3A32" w:rsidRPr="00AB045C" w:rsidRDefault="008C3A32" w:rsidP="00AB045C">
      <w:pPr>
        <w:numPr>
          <w:ilvl w:val="0"/>
          <w:numId w:val="5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Facilitate and strengthen cooperation between national regulatory authorities by sharing experience, information and knowledge related to the regulation, quality, safety and efficacy of herbal medicines.</w:t>
      </w:r>
    </w:p>
    <w:p w:rsidR="008C3A32" w:rsidRPr="00AB045C" w:rsidRDefault="008C3A32" w:rsidP="00AB045C">
      <w:pPr>
        <w:numPr>
          <w:ilvl w:val="0"/>
          <w:numId w:val="5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Further discuss existing requirements and standards to promote the regulation, quality, safety and efficacy of herbal medicines.</w:t>
      </w:r>
    </w:p>
    <w:p w:rsidR="008C3A32" w:rsidRPr="00AB045C" w:rsidRDefault="008C3A32" w:rsidP="00AB045C">
      <w:pPr>
        <w:numPr>
          <w:ilvl w:val="0"/>
          <w:numId w:val="5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Recommend future activities to WHO related to the quality and safety of herbal medicines.</w:t>
      </w:r>
    </w:p>
    <w:p w:rsidR="008C3A32" w:rsidRPr="00AB045C" w:rsidRDefault="008C3A32" w:rsidP="00AB045C">
      <w:pPr>
        <w:numPr>
          <w:ilvl w:val="0"/>
          <w:numId w:val="5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Refer issues to the International Conference of Drug Regulatory Authorities and other bodies, where ever needed, for further discussion related to the quality and safety of herbal medicines.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Goals of IRCH are:</w:t>
      </w:r>
    </w:p>
    <w:p w:rsidR="008C3A32" w:rsidRPr="00AB045C" w:rsidRDefault="008C3A32" w:rsidP="00AB045C">
      <w:pPr>
        <w:numPr>
          <w:ilvl w:val="0"/>
          <w:numId w:val="5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Develop a process that addresses and resolves questions related to the regulation and safe use of herbal medicines.</w:t>
      </w:r>
    </w:p>
    <w:p w:rsidR="008C3A32" w:rsidRPr="00AB045C" w:rsidRDefault="008C3A32" w:rsidP="00AB045C">
      <w:pPr>
        <w:numPr>
          <w:ilvl w:val="0"/>
          <w:numId w:val="5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Establish a communication network that fosters dialogue on the regulation and safe use of herbal medicines among the IRCH members.</w:t>
      </w:r>
    </w:p>
    <w:p w:rsidR="008C3A32" w:rsidRPr="00AB045C" w:rsidRDefault="008C3A32" w:rsidP="00AB045C">
      <w:pPr>
        <w:numPr>
          <w:ilvl w:val="0"/>
          <w:numId w:val="5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Develop, through WHO, efficient links between National Drug Regulatory Authorities and information focal points among the member countries of IRCH.</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41"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 &amp; UK Sign MoU on IPRS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India and UK have signed an MoU to establish bilateral cooperation activities in the field of Intellectual Property.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5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MoU is between the Department of Industrial Policy and Promotion (DIPP) and the Intellectual Property Office of the United Kingdom (UKIPO).</w:t>
      </w:r>
    </w:p>
    <w:p w:rsidR="008C3A32" w:rsidRPr="00AB045C" w:rsidRDefault="008C3A32" w:rsidP="00AB045C">
      <w:pPr>
        <w:numPr>
          <w:ilvl w:val="0"/>
          <w:numId w:val="5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intended to promote innovation, creativity and economic growth in both countries.</w:t>
      </w:r>
    </w:p>
    <w:p w:rsidR="008C3A32" w:rsidRPr="00AB045C" w:rsidRDefault="008C3A32" w:rsidP="00AB045C">
      <w:pPr>
        <w:numPr>
          <w:ilvl w:val="0"/>
          <w:numId w:val="5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establishes a broad and flexible framework through which both countries can exchange best practices and work together on training programs and technical exchanges to raise awareness on IPRs and better protect intellectual property rights.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The priority initiatives under the MoU include</w:t>
      </w:r>
      <w:r w:rsidRPr="00AB045C">
        <w:rPr>
          <w:rFonts w:eastAsia="Times New Roman" w:cs="Tahoma"/>
          <w:bdr w:val="none" w:sz="0" w:space="0" w:color="auto" w:frame="1"/>
        </w:rPr>
        <w:t>:</w:t>
      </w:r>
    </w:p>
    <w:p w:rsidR="008C3A32" w:rsidRPr="00AB045C" w:rsidRDefault="008C3A32" w:rsidP="00AB045C">
      <w:pPr>
        <w:numPr>
          <w:ilvl w:val="0"/>
          <w:numId w:val="5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Exchange of best practices, experiences and knowledge on IP awareness among the public, businesses and educational institutions of both countries.</w:t>
      </w:r>
    </w:p>
    <w:p w:rsidR="008C3A32" w:rsidRPr="00AB045C" w:rsidRDefault="008C3A32" w:rsidP="00AB045C">
      <w:pPr>
        <w:numPr>
          <w:ilvl w:val="0"/>
          <w:numId w:val="5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Collaboration in training programs, exchange of experts, technical exchanges and outreach activities.</w:t>
      </w:r>
    </w:p>
    <w:p w:rsidR="008C3A32" w:rsidRPr="00AB045C" w:rsidRDefault="008C3A32" w:rsidP="00AB045C">
      <w:pPr>
        <w:numPr>
          <w:ilvl w:val="0"/>
          <w:numId w:val="5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Exchange and dissemination of best practices, experiences and knowledge on IP with the industry, universities, R &amp; D organizations and Small and Medium Enterprises (SMEs) through participation in programs and events.</w:t>
      </w:r>
    </w:p>
    <w:p w:rsidR="008C3A32" w:rsidRPr="00AB045C" w:rsidRDefault="008C3A32" w:rsidP="00AB045C">
      <w:pPr>
        <w:numPr>
          <w:ilvl w:val="0"/>
          <w:numId w:val="5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Exchange of information and best practices on processes for disposal of applications for patents, trademarks, industrial designs and Geographical Indications, as also the protection, enforcement and use of IP rights.</w:t>
      </w:r>
    </w:p>
    <w:p w:rsidR="008C3A32" w:rsidRPr="00AB045C" w:rsidRDefault="008C3A32" w:rsidP="00AB045C">
      <w:pPr>
        <w:numPr>
          <w:ilvl w:val="0"/>
          <w:numId w:val="5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Cooperation in the development of automation and implementation of modernization projects, new documentation and information systems in IP and procedures for management of IP.</w:t>
      </w:r>
    </w:p>
    <w:p w:rsidR="008C3A32" w:rsidRPr="00AB045C" w:rsidRDefault="008C3A32" w:rsidP="00AB045C">
      <w:pPr>
        <w:numPr>
          <w:ilvl w:val="0"/>
          <w:numId w:val="5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Cooperation to understand how Traditional Knowledge is protected; and the exchange of best practices, including traditional knowledge related databases and awareness raising of existing IP systems.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42"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New ‘super battery’ made from junkyard metal</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Researchers have developed a new high-performance, grid-scale battery made from metal scrap and common household chemicals.</w:t>
      </w:r>
    </w:p>
    <w:p w:rsidR="008C3A32" w:rsidRPr="00AB045C" w:rsidRDefault="008C3A32" w:rsidP="00AB045C">
      <w:pPr>
        <w:numPr>
          <w:ilvl w:val="0"/>
          <w:numId w:val="5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battery, which is no bigger than a pill bottle, could withstand the equivalent of 13 years of daily charging and discharging while retaining 90% of its capacity.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was it developed?</w:t>
      </w:r>
    </w:p>
    <w:p w:rsidR="008C3A32" w:rsidRPr="00AB045C" w:rsidRDefault="008C3A32" w:rsidP="00AB045C">
      <w:pPr>
        <w:numPr>
          <w:ilvl w:val="0"/>
          <w:numId w:val="5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Researchers soaked metal pieces in a jar with a solution of water and salt or a solution of water and antifreeze.</w:t>
      </w:r>
    </w:p>
    <w:p w:rsidR="008C3A32" w:rsidRPr="00AB045C" w:rsidRDefault="008C3A32" w:rsidP="00AB045C">
      <w:pPr>
        <w:numPr>
          <w:ilvl w:val="0"/>
          <w:numId w:val="5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They then applied a voltage to induce a known process called anodisation, which restructures the nanoscopic composition of a metal.</w:t>
      </w:r>
    </w:p>
    <w:p w:rsidR="008C3A32" w:rsidRPr="00AB045C" w:rsidRDefault="008C3A32" w:rsidP="00AB045C">
      <w:pPr>
        <w:numPr>
          <w:ilvl w:val="0"/>
          <w:numId w:val="5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That exposes the metal’s interior surface and makes it more receptive to storing and releasing energy.</w:t>
      </w:r>
    </w:p>
    <w:p w:rsidR="008C3A32" w:rsidRPr="00AB045C" w:rsidRDefault="008C3A32" w:rsidP="00AB045C">
      <w:pPr>
        <w:numPr>
          <w:ilvl w:val="0"/>
          <w:numId w:val="5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Researchers placed a physical barrier between the two pieces of metal and submerged it in an electrolyte solution made from water and potassium hydroxide.</w:t>
      </w:r>
    </w:p>
    <w:p w:rsidR="008C3A32" w:rsidRPr="00AB045C" w:rsidRDefault="008C3A32" w:rsidP="00AB045C">
      <w:pPr>
        <w:numPr>
          <w:ilvl w:val="0"/>
          <w:numId w:val="5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When connected by wires to a device that generated a current, such as a solar panel, their contraption worked just like a car battery.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For this experiment, scientists drew inspiration from an ancient technology called the ‘Baghdad battery’, which dates to the first century BC. It consisted of a terracotta pot, a copper sheet and an iron rod along with some trace chemicals that could possibly have been electrolytes.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lastRenderedPageBreak/>
        <w:pict>
          <v:rect id="_x0000_i1043"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1 Topic</w:t>
      </w:r>
      <w:r w:rsidRPr="00AB045C">
        <w:rPr>
          <w:rFonts w:eastAsia="Times New Roman" w:cs="Tahoma"/>
          <w:i/>
          <w:iCs/>
          <w:bdr w:val="none" w:sz="0" w:space="0" w:color="auto" w:frame="1"/>
        </w:rPr>
        <w:t>: Indian culture will cover the salient aspects of Art Forms, Literature and Architecture from ancient to modern times.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Airborne lasers to throw light on Rajgir’s history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Archaeologists are planning to deploy high-end scanning lasers on airborne platforms to survey the archaeological evidence, flora and fauna in the ancient Rajgir hills in Bihar, an area associated with Buddha.</w:t>
      </w:r>
    </w:p>
    <w:p w:rsidR="008C3A32" w:rsidRPr="00AB045C" w:rsidRDefault="008C3A32" w:rsidP="00AB045C">
      <w:pPr>
        <w:numPr>
          <w:ilvl w:val="0"/>
          <w:numId w:val="57"/>
        </w:numPr>
        <w:shd w:val="clear" w:color="auto" w:fill="F1F1F1"/>
        <w:spacing w:after="0" w:line="240" w:lineRule="auto"/>
        <w:ind w:left="750"/>
        <w:textAlignment w:val="baseline"/>
        <w:rPr>
          <w:rFonts w:eastAsia="Times New Roman" w:cs="Tahoma"/>
        </w:rPr>
      </w:pPr>
      <w:r w:rsidRPr="00AB045C">
        <w:rPr>
          <w:rFonts w:eastAsia="Times New Roman" w:cs="Tahoma"/>
          <w:noProof/>
          <w:bdr w:val="none" w:sz="0" w:space="0" w:color="auto" w:frame="1"/>
          <w:lang w:val="en-IN" w:eastAsia="en-IN"/>
        </w:rPr>
        <w:drawing>
          <wp:inline distT="0" distB="0" distL="0" distR="0" wp14:anchorId="053AD85D" wp14:editId="3D8B2441">
            <wp:extent cx="4667250" cy="2743200"/>
            <wp:effectExtent l="0" t="0" r="0" b="0"/>
            <wp:docPr id="11" name="Picture 11" descr="Rajgir Ma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ajgir Map">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2743200"/>
                    </a:xfrm>
                    <a:prstGeom prst="rect">
                      <a:avLst/>
                    </a:prstGeom>
                    <a:noFill/>
                    <a:ln>
                      <a:noFill/>
                    </a:ln>
                  </pic:spPr>
                </pic:pic>
              </a:graphicData>
            </a:graphic>
          </wp:inline>
        </w:drawing>
      </w:r>
    </w:p>
    <w:p w:rsidR="008C3A32" w:rsidRPr="00AB045C" w:rsidRDefault="008C3A32" w:rsidP="00AB045C">
      <w:pPr>
        <w:shd w:val="clear" w:color="auto" w:fill="F1F1F1"/>
        <w:spacing w:after="0" w:line="240" w:lineRule="auto"/>
        <w:ind w:left="750"/>
        <w:textAlignment w:val="baseline"/>
        <w:rPr>
          <w:rFonts w:eastAsia="Times New Roman" w:cs="Tahoma"/>
          <w:i/>
          <w:iCs/>
        </w:rPr>
      </w:pPr>
      <w:r w:rsidRPr="00AB045C">
        <w:rPr>
          <w:rFonts w:eastAsia="Times New Roman" w:cs="Tahoma"/>
          <w:i/>
          <w:iCs/>
        </w:rPr>
        <w:t>Rajgir Map</w:t>
      </w:r>
    </w:p>
    <w:p w:rsidR="008C3A32" w:rsidRPr="00AB045C" w:rsidRDefault="008C3A32" w:rsidP="00AB045C">
      <w:p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As part of the inter-disciplinary Rajgir Archaeological Survey Project (RASP), archaeologists hope to use Light Detection and Ranging (LIDAR), which is a remote-sensing technique that uses laser light to sample the surface of the earth.</w:t>
      </w:r>
    </w:p>
    <w:p w:rsidR="008C3A32" w:rsidRPr="00AB045C" w:rsidRDefault="008C3A32" w:rsidP="00AB045C">
      <w:pPr>
        <w:numPr>
          <w:ilvl w:val="0"/>
          <w:numId w:val="5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RASP is a collaborative project between the society and Nalanda University in co-ordination with Bihar’s Ministry of Art, Culture and Youth.</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5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With its complex of temples and monasteries, Rajgir in Bihar’s Nalanda district is one of India’s most important tourist places for Buddhist pilgrims.</w:t>
      </w:r>
    </w:p>
    <w:p w:rsidR="008C3A32" w:rsidRPr="00AB045C" w:rsidRDefault="008C3A32" w:rsidP="00AB045C">
      <w:pPr>
        <w:numPr>
          <w:ilvl w:val="0"/>
          <w:numId w:val="5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city of Rajgir was the first capital of the Magadha empire. Buddha not only spent many years in Rajgir but also delivered sermons here.</w:t>
      </w:r>
    </w:p>
    <w:p w:rsidR="008C3A32" w:rsidRPr="00AB045C" w:rsidRDefault="008C3A32" w:rsidP="00AB045C">
      <w:pPr>
        <w:numPr>
          <w:ilvl w:val="0"/>
          <w:numId w:val="5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His teachings were penned at Rajgir and it was also the venue for the first Buddhist Council. The region is also associated with Jainism.</w:t>
      </w:r>
    </w:p>
    <w:p w:rsidR="008C3A32" w:rsidRPr="00AB045C" w:rsidRDefault="008C3A32" w:rsidP="00AB045C">
      <w:pPr>
        <w:numPr>
          <w:ilvl w:val="0"/>
          <w:numId w:val="5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First Buddhist Council was held under the leadership of Maha Kassapa.</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44"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Seventh session of the Conference of the Parties (COP7)</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seventh session of the Conference of the Parties (COP7) has begun in Delhi. It is the first occasion that a COP meeting is being held in India.</w:t>
      </w:r>
    </w:p>
    <w:p w:rsidR="008C3A32" w:rsidRPr="00AB045C" w:rsidRDefault="008C3A32" w:rsidP="00AB045C">
      <w:pPr>
        <w:numPr>
          <w:ilvl w:val="0"/>
          <w:numId w:val="5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COP7 brings together the WHO Framework Convention on Tobacco Control (FCTC)’s parties – which includes almost every country in the world, as well as regional economic integration organizations like the European Union.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noProof/>
          <w:bdr w:val="none" w:sz="0" w:space="0" w:color="auto" w:frame="1"/>
          <w:lang w:val="en-IN" w:eastAsia="en-IN"/>
        </w:rPr>
        <w:drawing>
          <wp:inline distT="0" distB="0" distL="0" distR="0" wp14:anchorId="1DFA9B7F" wp14:editId="322C0E5C">
            <wp:extent cx="6477000" cy="1619250"/>
            <wp:effectExtent l="0" t="0" r="0" b="0"/>
            <wp:docPr id="10" name="Picture 10" descr="conference-of-the-parties-cop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nference-of-the-parties-cop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1619250"/>
                    </a:xfrm>
                    <a:prstGeom prst="rect">
                      <a:avLst/>
                    </a:prstGeom>
                    <a:noFill/>
                    <a:ln>
                      <a:noFill/>
                    </a:ln>
                  </pic:spPr>
                </pic:pic>
              </a:graphicData>
            </a:graphic>
          </wp:inline>
        </w:drawing>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WHO FCTC:</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WHO Framework Convention on Tobacco Control (WHO FCTC) is the first global evidence-based public health treaty that recognises the right of all people to the highest standard of health.</w:t>
      </w:r>
    </w:p>
    <w:p w:rsidR="008C3A32" w:rsidRPr="00AB045C" w:rsidRDefault="008C3A32" w:rsidP="00AB045C">
      <w:pPr>
        <w:numPr>
          <w:ilvl w:val="0"/>
          <w:numId w:val="6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Treaty was developed by countries in response to the globalization of the tobacco epidemic.</w:t>
      </w:r>
    </w:p>
    <w:p w:rsidR="008C3A32" w:rsidRPr="00AB045C" w:rsidRDefault="008C3A32" w:rsidP="00AB045C">
      <w:pPr>
        <w:numPr>
          <w:ilvl w:val="0"/>
          <w:numId w:val="6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There are currently 180 Parties to the Convention.</w:t>
      </w:r>
    </w:p>
    <w:p w:rsidR="008C3A32" w:rsidRPr="00AB045C" w:rsidRDefault="008C3A32" w:rsidP="00AB045C">
      <w:pPr>
        <w:numPr>
          <w:ilvl w:val="0"/>
          <w:numId w:val="6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has been the forerunner in ratification of this public health treaty and was the 7th Country to ratify the Convention in 2004.</w:t>
      </w:r>
    </w:p>
    <w:p w:rsidR="008C3A32" w:rsidRPr="00AB045C" w:rsidRDefault="008C3A32" w:rsidP="00AB045C">
      <w:pPr>
        <w:numPr>
          <w:ilvl w:val="0"/>
          <w:numId w:val="6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provided a leadership role in the negotiations of FCTC and was also the Regional Coordinator for the South-East Asia Region.</w:t>
      </w:r>
    </w:p>
    <w:p w:rsidR="008C3A32" w:rsidRPr="00AB045C" w:rsidRDefault="008C3A32" w:rsidP="00AB045C">
      <w:pPr>
        <w:numPr>
          <w:ilvl w:val="0"/>
          <w:numId w:val="6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ratified the treaty in February 2004 and is therefore obligated to comply with the treaty provisions and its guidelines to reduce tobacco consumption globally.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COP:</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Conference of the Parties (COP) is the Governing Body of the WHO FCTC and is comprised of all Parties to the Convention. It keeps under regular review the implementation of the Convention and takes the decisions necessary to promote its effective implementation, and may also adopt protocols, annexes and amendments to the Convention. The regular sessions of COP are held at two yearly intervals.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45"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Dr APJ Abdul Kalam IGNITE 2016 Award:</w:t>
      </w:r>
    </w:p>
    <w:p w:rsidR="008C3A32" w:rsidRPr="00AB045C" w:rsidRDefault="008C3A32" w:rsidP="00AB045C">
      <w:pPr>
        <w:numPr>
          <w:ilvl w:val="0"/>
          <w:numId w:val="6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winners of the Dr APJ Abdul Kalam IGNITE 2016 Competition recently received their awards from President, Shri Pranab Mukherjee.</w:t>
      </w:r>
    </w:p>
    <w:p w:rsidR="008C3A32" w:rsidRPr="00AB045C" w:rsidRDefault="008C3A32" w:rsidP="00AB045C">
      <w:pPr>
        <w:numPr>
          <w:ilvl w:val="0"/>
          <w:numId w:val="6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APJ Abdul Kalam IGNITE 2016 competition –is a national competition of original technological ideas and innovations by children up to class 12 or those out of school up to the age of 17 years.</w:t>
      </w:r>
    </w:p>
    <w:p w:rsidR="008C3A32" w:rsidRPr="00AB045C" w:rsidRDefault="008C3A32" w:rsidP="00AB045C">
      <w:pPr>
        <w:numPr>
          <w:ilvl w:val="0"/>
          <w:numId w:val="6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organised by National Innovation Foundation (NIF) every year to promote creativity and originality among children.</w:t>
      </w:r>
    </w:p>
    <w:p w:rsidR="008C3A32" w:rsidRPr="00AB045C" w:rsidRDefault="008C3A32" w:rsidP="00AB045C">
      <w:pPr>
        <w:numPr>
          <w:ilvl w:val="0"/>
          <w:numId w:val="6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awards of IGNITE competition are announced every year on October 15th, Dr APJ Abdul Kalam’s birthday, which is celebrated as the Children’s Creativity and Innovation Day by NIF.</w:t>
      </w:r>
    </w:p>
    <w:p w:rsidR="008C3A32" w:rsidRPr="00AB045C" w:rsidRDefault="008C3A32" w:rsidP="00AB045C">
      <w:pPr>
        <w:numPr>
          <w:ilvl w:val="0"/>
          <w:numId w:val="6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Starting in 2008, in the last eight years, 173 awards have been given to 246 children.</w:t>
      </w:r>
    </w:p>
    <w:p w:rsidR="008C3A32" w:rsidRPr="00AB045C" w:rsidRDefault="008C3A32" w:rsidP="00AB045C">
      <w:pPr>
        <w:numPr>
          <w:ilvl w:val="0"/>
          <w:numId w:val="6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Dr APJ Abdul Kalam IGNITE Award is an effort to focus primarily on the creativity of the children and promote inclusive and compassionate thinking among them.</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09 November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‘Keep birth database to curb female foeticide’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Supreme Court has issued 16 directives to curb sex-selective abortion in the country. These directions aims to ensure immediate and effective implementation of the Pre-conception and Pre-natal Diagnostic Techniques (Prohibition of Sex Selection) Act and the Rules framed thereunder.</w:t>
      </w:r>
    </w:p>
    <w:p w:rsidR="008C3A32" w:rsidRPr="00AB045C" w:rsidRDefault="008C3A32" w:rsidP="00AB045C">
      <w:pPr>
        <w:numPr>
          <w:ilvl w:val="0"/>
          <w:numId w:val="6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Court, expressing concern over the worsening sex ratio in the country, has also said that any discrimination against women was “constitutionally impermissible”.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court passed the verdict while disposing of a PIL by NGO Voluntary Health Association of Punjab urging it to intervene in the matter in view of decreasing number of girls-boys ratio in the country.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Directions</w:t>
      </w:r>
      <w:r w:rsidRPr="00AB045C">
        <w:rPr>
          <w:rFonts w:eastAsia="Times New Roman" w:cs="Tahoma"/>
          <w:bdr w:val="none" w:sz="0" w:space="0" w:color="auto" w:frame="1"/>
        </w:rPr>
        <w:t>:</w:t>
      </w:r>
    </w:p>
    <w:p w:rsidR="008C3A32" w:rsidRPr="00AB045C" w:rsidRDefault="008C3A32" w:rsidP="00AB045C">
      <w:pPr>
        <w:numPr>
          <w:ilvl w:val="0"/>
          <w:numId w:val="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All the States and the Union Territories in India shall maintain a centralised database of civil registration records from all registration units so that information can be made available from the website regarding the number of boys and girls being born.</w:t>
      </w:r>
    </w:p>
    <w:p w:rsidR="008C3A32" w:rsidRPr="00AB045C" w:rsidRDefault="008C3A32" w:rsidP="00AB045C">
      <w:pPr>
        <w:numPr>
          <w:ilvl w:val="0"/>
          <w:numId w:val="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information that shall be displayed on the website shall contain birth information for each District, Municipality, Corporation or Gram Panchayat so that a visual comparison of boys and girls born can be immediately seen.</w:t>
      </w:r>
    </w:p>
    <w:p w:rsidR="008C3A32" w:rsidRPr="00AB045C" w:rsidRDefault="008C3A32" w:rsidP="00AB045C">
      <w:pPr>
        <w:numPr>
          <w:ilvl w:val="0"/>
          <w:numId w:val="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states and UTs which do not have any incentive schemes for the girl child shall frame the same.</w:t>
      </w:r>
    </w:p>
    <w:p w:rsidR="008C3A32" w:rsidRPr="00AB045C" w:rsidRDefault="008C3A32" w:rsidP="00AB045C">
      <w:pPr>
        <w:numPr>
          <w:ilvl w:val="0"/>
          <w:numId w:val="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If there has been violation of any of the provisions of the Act or the Rules, proper action has to be taken by the authorities under the Act so that the legally inapposite acts are immediately curbed. The courts dealing with such complaints shall be fast tracked and the concerned High Courts shall issue appropriate directions.</w:t>
      </w:r>
    </w:p>
    <w:p w:rsidR="008C3A32" w:rsidRPr="00AB045C" w:rsidRDefault="008C3A32" w:rsidP="00AB045C">
      <w:pPr>
        <w:numPr>
          <w:ilvl w:val="0"/>
          <w:numId w:val="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Courts dealing with such complaints shall hear these matters in promptitude and submit the quarterly report to the High Courts through the concerned Sessions and District Judge.</w:t>
      </w:r>
    </w:p>
    <w:p w:rsidR="008C3A32" w:rsidRPr="00AB045C" w:rsidRDefault="008C3A32" w:rsidP="00AB045C">
      <w:pPr>
        <w:numPr>
          <w:ilvl w:val="0"/>
          <w:numId w:val="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Chief Justices of all the High Courts should constitute a Committee of three judges to periodically oversee the progress of these cases.</w:t>
      </w:r>
    </w:p>
    <w:p w:rsidR="008C3A32" w:rsidRPr="00AB045C" w:rsidRDefault="008C3A32" w:rsidP="00AB045C">
      <w:pPr>
        <w:numPr>
          <w:ilvl w:val="0"/>
          <w:numId w:val="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judicial officers who are to deal with these cases under the Act shall be periodically imparted training in the Judicial Academies or Training Institutes, as the case may be, so that they can be sensitive and develop the requisite sensitivity as projected in the objects and reasons of the Act and its various provisions and in view of the need of the society.</w:t>
      </w:r>
    </w:p>
    <w:p w:rsidR="008C3A32" w:rsidRPr="00AB045C" w:rsidRDefault="008C3A32" w:rsidP="00AB045C">
      <w:pPr>
        <w:numPr>
          <w:ilvl w:val="0"/>
          <w:numId w:val="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court has also directed the authorities concerned to carry out awareness campaigns on this issue and asked the State Legal Services Authorities to give emphasis on these campaigns.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46"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Role of external state and non-state actors in creating challenges to internal security.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Centre extends AFSPA to check Naga factions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The Centre has decided to extend the Armed Forces Special Powers Act (AFSPA) in three districts of Arunachal Pradesh. It is being extended in the districts of Tirap, Changlang and Longding, all bordering Assam.</w:t>
      </w:r>
    </w:p>
    <w:p w:rsidR="008C3A32" w:rsidRPr="00AB045C" w:rsidRDefault="008C3A32" w:rsidP="00AB045C">
      <w:pPr>
        <w:numPr>
          <w:ilvl w:val="0"/>
          <w:numId w:val="6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three districts were being declared as “disturbed area” under Section 3 of the AFSPA as “Naga underground factions including NSCN-IM and NSCN-K continue to indulge in extortion, area domination, recruitment of locals and inter-factional rivalry.”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One of the primary reasons cited by the Centre is “extortion and intimidation” by the cadres of National Socialist Council of Nagaland (Isak-Muivah), who are “contriving to dominate areas hitherto occupied by NSCN (Khaplang).”</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notification has been issued even after the government signed a ‘framework agreement’ with NSCN-IM in September 2015 to find a final solution to the six-decade-old Naga issue. However, the government defends its move by saying that the ceasefire signed with NSCN-IM is only for Nagaland. It does not include Arunachal Pradesh and Manipur.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is AFSPA</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AFSPA, enacted in 1958, gives powers to the army and state and central police forces to shoot to kill, search houses and destroy any property that is “likely” to be used by insurgents in areas declared as “disturbed” by the home ministry.</w:t>
      </w:r>
    </w:p>
    <w:p w:rsidR="008C3A32" w:rsidRPr="00AB045C" w:rsidRDefault="008C3A32" w:rsidP="00AB045C">
      <w:pPr>
        <w:numPr>
          <w:ilvl w:val="0"/>
          <w:numId w:val="6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Act provides army personnel with safeguards against malicious, vindictive and frivolous prosecution.</w:t>
      </w:r>
    </w:p>
    <w:p w:rsidR="008C3A32" w:rsidRPr="00AB045C" w:rsidRDefault="008C3A32" w:rsidP="00AB045C">
      <w:pPr>
        <w:numPr>
          <w:ilvl w:val="0"/>
          <w:numId w:val="6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Security forces can “arrest without warrant” a person, who has committed or even “about to commit a cognizable offence” even on “reasonable suspicion”.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Which states are under Afspa</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It is in force in Assam, Jammu and Kashmir, Nagaland, Manipur (except the Imphal municipal area). In Arunachal Pradesh, only the Tirap, Changlang and Longding districts plus a 20-km belt bordering Assam come under its purview. And in Meghalaya Afspa is confined to a 20-km area bordering Assam.</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are ‘disturbed’ areas</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state or central government considers those areas as ‘disturbed’ “by reason of differences or disputes between members of different religious, racial, language or regional groups or castes or communities.”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47"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Effect of policies and politics of developed and developing countries on India’s interests, Indian diaspora.</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No change in our stand on India’s NSG entry bid: China</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Ahead of NSG meet in Vienna, China has said there is ‘no change’ in its stand on India’s membership bid. The development comes just days after India’s National Security Advisor Ajit Doval and his Chinese counterpart, Yang Jiechi, failed to reach a consensus on the issue.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lastRenderedPageBreak/>
        <w:t>What China says?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China has maintained its stand that India’s bid will only be considered if rules for entry of non-NPT countries are finalised by the elite group.</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India and Pakistan, which have applied for NSG membership, have not signed the NPT.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NSG</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Nuclear Suppliers Group (NSG) is a multinational body concerned with reducing nuclear proliferation by controlling the export and re-transfer of materials that may be applicable to nuclear weapon development and by improving safeguards and protection on existing materials.</w:t>
      </w:r>
    </w:p>
    <w:p w:rsidR="008C3A32" w:rsidRPr="00AB045C" w:rsidRDefault="008C3A32" w:rsidP="00AB045C">
      <w:pPr>
        <w:numPr>
          <w:ilvl w:val="0"/>
          <w:numId w:val="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Interestingly, the NSG was set up in 1974 as a reaction to India’s nuclear tests to stop what it called the misuse of nuclear material meant for peaceful purposes. Currently, it has 48 members.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Once admitted, an NSG member state</w:t>
      </w:r>
      <w:r w:rsidRPr="00AB045C">
        <w:rPr>
          <w:rFonts w:eastAsia="Times New Roman" w:cs="Tahoma"/>
          <w:bdr w:val="none" w:sz="0" w:space="0" w:color="auto" w:frame="1"/>
        </w:rPr>
        <w:t>:</w:t>
      </w:r>
    </w:p>
    <w:p w:rsidR="008C3A32" w:rsidRPr="00AB045C" w:rsidRDefault="008C3A32" w:rsidP="00AB045C">
      <w:pPr>
        <w:numPr>
          <w:ilvl w:val="0"/>
          <w:numId w:val="6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Gets timely information on nuclear matters.</w:t>
      </w:r>
    </w:p>
    <w:p w:rsidR="008C3A32" w:rsidRPr="00AB045C" w:rsidRDefault="008C3A32" w:rsidP="00AB045C">
      <w:pPr>
        <w:numPr>
          <w:ilvl w:val="0"/>
          <w:numId w:val="6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Contributes by way of information.</w:t>
      </w:r>
    </w:p>
    <w:p w:rsidR="008C3A32" w:rsidRPr="00AB045C" w:rsidRDefault="008C3A32" w:rsidP="00AB045C">
      <w:pPr>
        <w:numPr>
          <w:ilvl w:val="0"/>
          <w:numId w:val="6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Has confirmed credentials.</w:t>
      </w:r>
    </w:p>
    <w:p w:rsidR="008C3A32" w:rsidRPr="00AB045C" w:rsidRDefault="008C3A32" w:rsidP="00AB045C">
      <w:pPr>
        <w:numPr>
          <w:ilvl w:val="0"/>
          <w:numId w:val="6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Can act as an instrument of harmonization and coordination.</w:t>
      </w:r>
    </w:p>
    <w:p w:rsidR="008C3A32" w:rsidRPr="00AB045C" w:rsidRDefault="008C3A32" w:rsidP="00AB045C">
      <w:pPr>
        <w:numPr>
          <w:ilvl w:val="0"/>
          <w:numId w:val="6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Is part of a very transparent process.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48"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Indo-Japan MOU for Marine-Earth Science and Technology (JAMSTEC)</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 Memorandum of Understanding (MoU) with Japan Agency for Marine-Earth Science and Technology (JAMSTEC) and the Ministry of Earth Sciences, Government of India has been approved by the Cabinet.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6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advancement of academic research in the field of Earth Sciences for the benefit of the peace and human welfare is the prime objective of the MOU.</w:t>
      </w:r>
    </w:p>
    <w:p w:rsidR="008C3A32" w:rsidRPr="00AB045C" w:rsidRDefault="008C3A32" w:rsidP="00AB045C">
      <w:pPr>
        <w:numPr>
          <w:ilvl w:val="0"/>
          <w:numId w:val="6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collaboration with JAMSTEC will not only enhance capability in the field of atmospheric and climate research, ocean technology observation and hazard mitigation but also provide much needed exposure and hands-on experience to Indian scientists.</w:t>
      </w:r>
    </w:p>
    <w:p w:rsidR="008C3A32" w:rsidRPr="00AB045C" w:rsidRDefault="008C3A32" w:rsidP="00AB045C">
      <w:pPr>
        <w:numPr>
          <w:ilvl w:val="0"/>
          <w:numId w:val="6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cooperation between parties and under Memorandum of Understanding (MoU) will be pursued primarily through joint survey, cruise and research and development activities, exchange of scientific visits, joint scientific seminars, workshops and meetings or exchange of information and data.</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49"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awareness in space.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Water detected on metallic asteroid Psyche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Scientists have detected the presence of water on Psyche, the largest metallic asteroid in our solar system and the target of a proposed NASA mission.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noProof/>
          <w:bdr w:val="none" w:sz="0" w:space="0" w:color="auto" w:frame="1"/>
          <w:lang w:val="en-IN" w:eastAsia="en-IN"/>
        </w:rPr>
        <w:drawing>
          <wp:inline distT="0" distB="0" distL="0" distR="0" wp14:anchorId="5F2FB43D" wp14:editId="442279AD">
            <wp:extent cx="5524500" cy="3848100"/>
            <wp:effectExtent l="0" t="0" r="0" b="0"/>
            <wp:docPr id="12" name="Picture 12" descr="Metallic asteroid Psych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etallic asteroid Psych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848100"/>
                    </a:xfrm>
                    <a:prstGeom prst="rect">
                      <a:avLst/>
                    </a:prstGeom>
                    <a:noFill/>
                    <a:ln>
                      <a:noFill/>
                    </a:ln>
                  </pic:spPr>
                </pic:pic>
              </a:graphicData>
            </a:graphic>
          </wp:inline>
        </w:drawing>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r w:rsidRPr="00AB045C">
        <w:rPr>
          <w:rFonts w:eastAsia="Times New Roman" w:cs="Tahoma"/>
          <w:bdr w:val="none" w:sz="0" w:space="0" w:color="auto" w:frame="1"/>
        </w:rPr>
        <w:t>:</w:t>
      </w:r>
    </w:p>
    <w:p w:rsidR="008C3A32" w:rsidRPr="00AB045C" w:rsidRDefault="008C3A32" w:rsidP="00AB045C">
      <w:pPr>
        <w:numPr>
          <w:ilvl w:val="0"/>
          <w:numId w:val="6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New observations from the NASA Infrared Telescope Facility in Hawaii show evidence of water or hydroxyl on its surface.</w:t>
      </w:r>
    </w:p>
    <w:p w:rsidR="008C3A32" w:rsidRPr="00AB045C" w:rsidRDefault="008C3A32" w:rsidP="00AB045C">
      <w:pPr>
        <w:numPr>
          <w:ilvl w:val="0"/>
          <w:numId w:val="6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While the source of these molecules on Psyche remains a mystery, scientists propose a few possible mechanisms for its formation.</w:t>
      </w:r>
    </w:p>
    <w:p w:rsidR="008C3A32" w:rsidRPr="00AB045C" w:rsidRDefault="008C3A32" w:rsidP="00AB045C">
      <w:pPr>
        <w:numPr>
          <w:ilvl w:val="0"/>
          <w:numId w:val="6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Scientists say, water-rich minerals detected on Psyche may have been delivered by carbonaceous asteroids that impacted Psyche in the distant past.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Psyche</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Psyche is about 300 kilometre across and is made of almost pure nickel-iron metal. Located in the asteroid belt, it is thought to be the remnant core of a budding planet that was mostly destroyed by impacts billions of years ago.</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10 November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SHOCK AND AWE WIN FOR DONALD TRUMP</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Republican Donald J. Trump is the 45th President of the United States. Mr. Trump is now the oldest person to be elected President.</w:t>
      </w:r>
    </w:p>
    <w:p w:rsidR="008C3A32" w:rsidRPr="00AB045C" w:rsidRDefault="008C3A32" w:rsidP="00AB045C">
      <w:pPr>
        <w:numPr>
          <w:ilvl w:val="0"/>
          <w:numId w:val="7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Trump defeated Democratic opponent Hillary Clinton by garnering about 300 votes in the electoral college.</w:t>
      </w:r>
    </w:p>
    <w:p w:rsidR="008C3A32" w:rsidRPr="00AB045C" w:rsidRDefault="008C3A32" w:rsidP="00AB045C">
      <w:pPr>
        <w:numPr>
          <w:ilvl w:val="0"/>
          <w:numId w:val="7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He did so by winning most of the “swing states,” despite losing the popular vote marginally to Ms. Clinton.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the US election works?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All 50 US states and Washington DC have a set number of “electors” in the electoral college – roughly proportionate to the size of each state.</w:t>
      </w:r>
    </w:p>
    <w:p w:rsidR="008C3A32" w:rsidRPr="00AB045C" w:rsidRDefault="008C3A32" w:rsidP="00AB045C">
      <w:pPr>
        <w:numPr>
          <w:ilvl w:val="0"/>
          <w:numId w:val="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California, the largest state, has 55 electoral votes, while sparsely-populated Wyoming and tiny Washington DC only get only three each.</w:t>
      </w:r>
    </w:p>
    <w:p w:rsidR="008C3A32" w:rsidRPr="00AB045C" w:rsidRDefault="008C3A32" w:rsidP="00AB045C">
      <w:pPr>
        <w:numPr>
          <w:ilvl w:val="0"/>
          <w:numId w:val="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There are 538 electors and to win a majority and become president either candidate needs to accumulate 270 electors – half the total plus one.</w:t>
      </w:r>
    </w:p>
    <w:p w:rsidR="008C3A32" w:rsidRPr="00AB045C" w:rsidRDefault="008C3A32" w:rsidP="00AB045C">
      <w:pPr>
        <w:numPr>
          <w:ilvl w:val="0"/>
          <w:numId w:val="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Americans technically vote for electors, not the candidates themselves. The electors are state officials or senior party figures, but they are not usually named on the ballot.</w:t>
      </w:r>
    </w:p>
    <w:p w:rsidR="008C3A32" w:rsidRPr="00AB045C" w:rsidRDefault="008C3A32" w:rsidP="00AB045C">
      <w:pPr>
        <w:numPr>
          <w:ilvl w:val="0"/>
          <w:numId w:val="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number of electors each state gets is also equal to the number of seats it has in the House of Representatives and the Senate.</w:t>
      </w:r>
    </w:p>
    <w:p w:rsidR="008C3A32" w:rsidRPr="00AB045C" w:rsidRDefault="008C3A32" w:rsidP="00AB045C">
      <w:pPr>
        <w:numPr>
          <w:ilvl w:val="0"/>
          <w:numId w:val="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All but two states – Maine and Nebraska – use a winner-takes-all system, so if you win the most votes in a state you take its entire haul of electoral college votes.</w:t>
      </w:r>
    </w:p>
    <w:p w:rsidR="008C3A32" w:rsidRPr="00AB045C" w:rsidRDefault="008C3A32" w:rsidP="00AB045C">
      <w:pPr>
        <w:numPr>
          <w:ilvl w:val="0"/>
          <w:numId w:val="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key for either party to win the presidential election is to target specific battleground states. There are several swing states that over recent elections have gone both ways. They hold the key to winning the election.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noProof/>
          <w:bdr w:val="none" w:sz="0" w:space="0" w:color="auto" w:frame="1"/>
          <w:lang w:val="en-IN" w:eastAsia="en-IN"/>
        </w:rPr>
        <w:lastRenderedPageBreak/>
        <w:drawing>
          <wp:inline distT="0" distB="0" distL="0" distR="0" wp14:anchorId="79A2C2CD" wp14:editId="74183452">
            <wp:extent cx="7353300" cy="5305425"/>
            <wp:effectExtent l="0" t="0" r="0" b="9525"/>
            <wp:docPr id="13" name="Picture 13" descr="swing-states-201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wing-states-2016">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3300" cy="5305425"/>
                    </a:xfrm>
                    <a:prstGeom prst="rect">
                      <a:avLst/>
                    </a:prstGeom>
                    <a:noFill/>
                    <a:ln>
                      <a:noFill/>
                    </a:ln>
                  </pic:spPr>
                </pic:pic>
              </a:graphicData>
            </a:graphic>
          </wp:inline>
        </w:drawing>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are swing states?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These states are called so because they swing between the Republicans and Democrats depending upon the election season. They do not have any one personal favourite party that they have been holding on to traditionally and have the potential to alter the course of the elections in favour or against either of the parties.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Swing states are largely determined through opinion polls and results of previous elections. In 2016, the states that are being regarded as swing states include, Pennsylvania, Ohio, Florida, Wisconsin, New Hampshire, Minnesota, Iowa, Michigan, Nevada, Colorado, and North Carolina. These states can be divided into three categories:</w:t>
      </w:r>
    </w:p>
    <w:p w:rsidR="008C3A32" w:rsidRPr="00AB045C" w:rsidRDefault="008C3A32" w:rsidP="00AB045C">
      <w:pPr>
        <w:numPr>
          <w:ilvl w:val="0"/>
          <w:numId w:val="7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First, there are those states which over the years have kept oscillating between the parties. They include Ohio and Florida and these two states are crucial in making the final decision.</w:t>
      </w:r>
    </w:p>
    <w:p w:rsidR="008C3A32" w:rsidRPr="00AB045C" w:rsidRDefault="008C3A32" w:rsidP="00AB045C">
      <w:pPr>
        <w:numPr>
          <w:ilvl w:val="0"/>
          <w:numId w:val="7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Then there are those states which have traditionally been Republican but might be swinging in favour of Clinton on account of Trump’s unpopularity.</w:t>
      </w:r>
    </w:p>
    <w:p w:rsidR="008C3A32" w:rsidRPr="00AB045C" w:rsidRDefault="008C3A32" w:rsidP="00AB045C">
      <w:pPr>
        <w:numPr>
          <w:ilvl w:val="0"/>
          <w:numId w:val="7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Finally, there are some states which had been won over by Obama from the Republicans in 2008 and 2012 and Clinton would have to hold on to them lest they go back to the Republicans.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0"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Indian Economy and issues relating to planning, mobilization of resources, growth, development and employment.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Improve ports, logistics to boost exports: WB</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World Bank has released a report titled ‘South Asia’s Turn: Policies to Boost Competitiveness and Create the Next Export Powerhouse’.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Important observations made by the report:</w:t>
      </w:r>
    </w:p>
    <w:p w:rsidR="008C3A32" w:rsidRPr="00AB045C" w:rsidRDefault="008C3A32" w:rsidP="00AB045C">
      <w:pPr>
        <w:numPr>
          <w:ilvl w:val="0"/>
          <w:numId w:val="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With the right set of productivity-enhancing policies, South Asia, led by India, could more than triple its share in global markets of electronics and motor vehicles and come close to doubling its already significant market share in wearing apparel (excluding textiles and leather) by 2030.</w:t>
      </w:r>
    </w:p>
    <w:p w:rsidR="008C3A32" w:rsidRPr="00AB045C" w:rsidRDefault="008C3A32" w:rsidP="00AB045C">
      <w:pPr>
        <w:numPr>
          <w:ilvl w:val="0"/>
          <w:numId w:val="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the farm sector, passive and non-targeted subsidies (e.g. water, fertilisers and minimum support price) have encouraged farmers to continue to produce low value crops using low productivity and unsustainable techniques while restrictions on agricultural markets have constrained productive private investments in higher value food products.</w:t>
      </w:r>
    </w:p>
    <w:p w:rsidR="008C3A32" w:rsidRPr="00AB045C" w:rsidRDefault="008C3A32" w:rsidP="00AB045C">
      <w:pPr>
        <w:numPr>
          <w:ilvl w:val="0"/>
          <w:numId w:val="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electronics sector faces constraints such as underdeveloped clusters and poor trade logistics, while the apparel sector is facing difficulties to import man-made fibre, preventing upgrading and diversification.</w:t>
      </w:r>
    </w:p>
    <w:p w:rsidR="008C3A32" w:rsidRPr="00AB045C" w:rsidRDefault="008C3A32" w:rsidP="00AB045C">
      <w:pPr>
        <w:numPr>
          <w:ilvl w:val="0"/>
          <w:numId w:val="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remains behind on ‘global value chain’ capabilities including physical capital, human capital, institutions and logistics.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Suggestions made by the World Bank in its report: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It has suggested a set of policy actions in four sectors — agribusiness, apparel, electronics and automotive.</w:t>
      </w:r>
    </w:p>
    <w:p w:rsidR="008C3A32" w:rsidRPr="00AB045C" w:rsidRDefault="008C3A32" w:rsidP="00AB045C">
      <w:pPr>
        <w:numPr>
          <w:ilvl w:val="0"/>
          <w:numId w:val="7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must frame policies to reduce farm subsidies and cut import tariffs on cars and take steps to improve ports and logistics to emerge as an export powerhouse.</w:t>
      </w:r>
    </w:p>
    <w:p w:rsidR="008C3A32" w:rsidRPr="00AB045C" w:rsidRDefault="008C3A32" w:rsidP="00AB045C">
      <w:pPr>
        <w:numPr>
          <w:ilvl w:val="0"/>
          <w:numId w:val="7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order to enhance the business environment in the sector, the government needs to bring out reforms including reducing subsidies and promoting competition.</w:t>
      </w:r>
    </w:p>
    <w:p w:rsidR="008C3A32" w:rsidRPr="00AB045C" w:rsidRDefault="008C3A32" w:rsidP="00AB045C">
      <w:pPr>
        <w:numPr>
          <w:ilvl w:val="0"/>
          <w:numId w:val="7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government needs to improve target subsidies so that only the poor farmers are benefited because passive and non-targeted subsidies are not encouraging farmers to adopt new technologies and (seed) varieties.</w:t>
      </w:r>
    </w:p>
    <w:p w:rsidR="008C3A32" w:rsidRPr="00AB045C" w:rsidRDefault="008C3A32" w:rsidP="00AB045C">
      <w:pPr>
        <w:numPr>
          <w:ilvl w:val="0"/>
          <w:numId w:val="7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government should also consider gradually reducing tariffs on final cars, as the prevailing high import tariffs on the completely built units are slowing down diffusion of good practices.</w:t>
      </w:r>
    </w:p>
    <w:p w:rsidR="008C3A32" w:rsidRPr="00AB045C" w:rsidRDefault="008C3A32" w:rsidP="00AB045C">
      <w:pPr>
        <w:numPr>
          <w:ilvl w:val="0"/>
          <w:numId w:val="7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To become a significant player in electronics, India needs to facilitate the development of clusters (reducing transaction costs and facilitating access to large pools of skilled labour and services) and improve its trade logistics to enable the seamless import and export of hundreds of components.</w:t>
      </w:r>
    </w:p>
    <w:p w:rsidR="008C3A32" w:rsidRPr="00AB045C" w:rsidRDefault="008C3A32" w:rsidP="00AB045C">
      <w:pPr>
        <w:numPr>
          <w:ilvl w:val="0"/>
          <w:numId w:val="7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needs to reform the duty drawback scheme to facilitate the import of fabrics for exports. The current system imposes delays that are unacceptable to global buyers, cutting Indian exporters from the increasingly important manmade fibre segment.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1"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Delhi Declaration on Agrobiodiversity Management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1st International Agrobiodiversity Congress was recently held in New Delhi. It was attended by 900 participants from 60 countries.</w:t>
      </w:r>
    </w:p>
    <w:p w:rsidR="008C3A32" w:rsidRPr="00AB045C" w:rsidRDefault="008C3A32" w:rsidP="00AB045C">
      <w:pPr>
        <w:numPr>
          <w:ilvl w:val="0"/>
          <w:numId w:val="7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Throughout the Congress, delegated discussed various aspects of access, conservation and use of agrobiodiversity.</w:t>
      </w:r>
    </w:p>
    <w:p w:rsidR="008C3A32" w:rsidRPr="00AB045C" w:rsidRDefault="008C3A32" w:rsidP="00AB045C">
      <w:pPr>
        <w:numPr>
          <w:ilvl w:val="0"/>
          <w:numId w:val="7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Based on these deliberations, the delegates unanimously adopted the declaration at the concluding session.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declaration:</w:t>
      </w:r>
    </w:p>
    <w:p w:rsidR="008C3A32" w:rsidRPr="00AB045C" w:rsidRDefault="008C3A32" w:rsidP="00AB045C">
      <w:pPr>
        <w:numPr>
          <w:ilvl w:val="0"/>
          <w:numId w:val="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calls upon nations to accord top priority to the agrobiodiversity conservation and their sustainable use towards achieving targets of SDGs relating to poverty alleviation, food and nutritional security, good health, gender equity and partnership.</w:t>
      </w:r>
    </w:p>
    <w:p w:rsidR="008C3A32" w:rsidRPr="00AB045C" w:rsidRDefault="008C3A32" w:rsidP="00AB045C">
      <w:pPr>
        <w:numPr>
          <w:ilvl w:val="0"/>
          <w:numId w:val="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recognises the importance of traditional knowledge on agrobiodiversity of farm men and women, pastoralists and other tribal and rural communities and their central role in its conservation and use for a food and climate resilient world. The declaration, therefore, calls upon countries to develop the necessary funding, legal and institutional mechanism to ensure and facilitate their continued active participation.</w:t>
      </w:r>
    </w:p>
    <w:p w:rsidR="008C3A32" w:rsidRPr="00AB045C" w:rsidRDefault="008C3A32" w:rsidP="00AB045C">
      <w:pPr>
        <w:numPr>
          <w:ilvl w:val="0"/>
          <w:numId w:val="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urges researchers and policy-makers to initiate, strengthen, and promote complementary conservation strategies to conserve and use agrobiodiversity including crop wild relatives in more dynamic way to ensure a continuum between ex situ, in situ and on farm conservation strategies to combat food and nutrition insecurity as well as adverse effects of climate change, land degradation and biodiversity loss.</w:t>
      </w:r>
    </w:p>
    <w:p w:rsidR="008C3A32" w:rsidRPr="00AB045C" w:rsidRDefault="008C3A32" w:rsidP="00AB045C">
      <w:pPr>
        <w:numPr>
          <w:ilvl w:val="0"/>
          <w:numId w:val="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invites researchers to employ modern technologies including, but not limited to, genomic, space, computational, and nano-technologies for characterization, evaluation and trait discovery using genetic resources. The aim should be to achieve efficiency, equality, economy and environmental security in agricultural production systems and landscapes.</w:t>
      </w:r>
    </w:p>
    <w:p w:rsidR="008C3A32" w:rsidRPr="00AB045C" w:rsidRDefault="008C3A32" w:rsidP="00AB045C">
      <w:pPr>
        <w:numPr>
          <w:ilvl w:val="0"/>
          <w:numId w:val="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reemphasises the necessity of global exchange of plant, animal, aquatic microbial and insect genetic resources for food and agriculture to meet the ever-growing food and nutritional needs of each country.</w:t>
      </w:r>
    </w:p>
    <w:p w:rsidR="008C3A32" w:rsidRPr="00AB045C" w:rsidRDefault="008C3A32" w:rsidP="00AB045C">
      <w:pPr>
        <w:numPr>
          <w:ilvl w:val="0"/>
          <w:numId w:val="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strongly recommends that the governments and societies put grater emphasis on public awareness and capacity enhancement programs on agrobiodiversity conservation and use.</w:t>
      </w:r>
    </w:p>
    <w:p w:rsidR="008C3A32" w:rsidRPr="00AB045C" w:rsidRDefault="008C3A32" w:rsidP="00AB045C">
      <w:pPr>
        <w:numPr>
          <w:ilvl w:val="0"/>
          <w:numId w:val="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also suggests developing and implementing an agrobiodiversity index to help monitor conservation and use of agrobiodiversity.</w:t>
      </w:r>
    </w:p>
    <w:p w:rsidR="008C3A32" w:rsidRPr="00AB045C" w:rsidRDefault="008C3A32" w:rsidP="00AB045C">
      <w:pPr>
        <w:numPr>
          <w:ilvl w:val="0"/>
          <w:numId w:val="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urges public and private sector partnerships to actively invest in and incentivize the utilization of agrobiodiversity to address malnutrition, increase the resilience and productivity of farms, and enhance ecosystem services leading to equitable benefits and opportunities with particular emphasis on women and youth.</w:t>
      </w:r>
    </w:p>
    <w:p w:rsidR="008C3A32" w:rsidRPr="00AB045C" w:rsidRDefault="008C3A32" w:rsidP="00AB045C">
      <w:pPr>
        <w:numPr>
          <w:ilvl w:val="0"/>
          <w:numId w:val="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UN is also urged to consider declaring soon a ‘Year of Agrobiodiversity’ to draw worldwide attention and to catalyze urgent action.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2"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 </w:t>
      </w:r>
      <w:r w:rsidRPr="00AB045C">
        <w:rPr>
          <w:rFonts w:eastAsia="Times New Roman" w:cs="Tahoma"/>
          <w:i/>
          <w:iCs/>
          <w:bdr w:val="none" w:sz="0" w:space="0" w:color="auto" w:frame="1"/>
        </w:rPr>
        <w:t>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Competition Commission of India (CCI) selected to host ICN 2018 Annual Conference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Recognising the growing stature of Competition Commission of India (CCI) in the world, International Competition Network (ICN) has accepted the proposal and decided that Competition Commission of India would host the 2018 ICN Annual Conference. This will be held at Delhi in March –April 2018.</w:t>
      </w:r>
    </w:p>
    <w:p w:rsidR="008C3A32" w:rsidRPr="00AB045C" w:rsidRDefault="008C3A32" w:rsidP="00AB045C">
      <w:pPr>
        <w:numPr>
          <w:ilvl w:val="0"/>
          <w:numId w:val="7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By virtue of this event, CCI has also been inducted as an ex-officio member of the steering group member of the ICN for a period of 3 years.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ICN: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ICN is an international body comprising 132 members from 120 competition jurisdictions exclusively devoted to international competition enforcement.</w:t>
      </w:r>
    </w:p>
    <w:p w:rsidR="008C3A32" w:rsidRPr="00AB045C" w:rsidRDefault="008C3A32" w:rsidP="00AB045C">
      <w:pPr>
        <w:numPr>
          <w:ilvl w:val="0"/>
          <w:numId w:val="7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ICN provides competition authorities with a specialised yet informal platform for addressing practical competition concerns, sharing experiences and adopting international best practices.</w:t>
      </w:r>
    </w:p>
    <w:p w:rsidR="008C3A32" w:rsidRPr="00AB045C" w:rsidRDefault="008C3A32" w:rsidP="00AB045C">
      <w:pPr>
        <w:numPr>
          <w:ilvl w:val="0"/>
          <w:numId w:val="7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Its members are national competition authorities and NGA (Non-governmental Advisers) which include reputed law firms, eminent persons, and think tanks of international repute.</w:t>
      </w:r>
    </w:p>
    <w:p w:rsidR="008C3A32" w:rsidRPr="00AB045C" w:rsidRDefault="008C3A32" w:rsidP="00AB045C">
      <w:pPr>
        <w:numPr>
          <w:ilvl w:val="0"/>
          <w:numId w:val="7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ICN holds an Annual Conference which is hosted by a member competition agency. The last such Conference was hosted by Competition Commission of Singapore in April 2016 and Portuguese Competition Authority is hosting the next conference in May 2017.</w:t>
      </w:r>
    </w:p>
    <w:p w:rsidR="008C3A32" w:rsidRPr="00AB045C" w:rsidRDefault="008C3A32" w:rsidP="00AB045C">
      <w:pPr>
        <w:numPr>
          <w:ilvl w:val="0"/>
          <w:numId w:val="7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CCI is a member of the ICN since 2003.</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CCI:</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Competition Commission of India is a body responsible for enforcing The Competition Act, 2002 throughout India and to prevent activities that have an adverse effect on competition in India. It was established on 14 October 2003. It became fully functional in May 2009.</w:t>
      </w:r>
    </w:p>
    <w:p w:rsidR="008C3A32" w:rsidRPr="00AB045C" w:rsidRDefault="008C3A32" w:rsidP="00AB045C">
      <w:pPr>
        <w:numPr>
          <w:ilvl w:val="0"/>
          <w:numId w:val="7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CCI consists of a Chairperson and 6 Members appointed by the Central Government.</w:t>
      </w:r>
    </w:p>
    <w:p w:rsidR="008C3A32" w:rsidRPr="00AB045C" w:rsidRDefault="008C3A32" w:rsidP="00AB045C">
      <w:pPr>
        <w:numPr>
          <w:ilvl w:val="0"/>
          <w:numId w:val="7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duty of the Commission is to eliminate practices having adverse effect on competition, promote and sustain competition, protect the interests of consumers and ensure freedom of trade in the markets of India.</w:t>
      </w:r>
    </w:p>
    <w:p w:rsidR="008C3A32" w:rsidRPr="00AB045C" w:rsidRDefault="008C3A32" w:rsidP="00AB045C">
      <w:pPr>
        <w:numPr>
          <w:ilvl w:val="0"/>
          <w:numId w:val="7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Commission is also required to give opinion on competition issues on a reference received from a statutory authority established under any law and to undertake competition advocacy, create public awareness and impart training on competition issues.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3"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Protocol amending the Double Taxation Amending Convention (DTAC) between India and Japan comes into force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 Protocol amending the Double Taxation Avoidance Convention (DTAC) between India and Japan for the Avoidance of Double Taxation and the Prevention of Fiscal evasion with respect to taxes on income which was signed on 11th December, 2015 has entered into force on 29th October, 2016 on completion of procedural requirements by both countries.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8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Protocol amending the DTAC aims to promote transparency and cooperation between the two countries.</w:t>
      </w:r>
    </w:p>
    <w:p w:rsidR="008C3A32" w:rsidRPr="00AB045C" w:rsidRDefault="008C3A32" w:rsidP="00AB045C">
      <w:pPr>
        <w:numPr>
          <w:ilvl w:val="0"/>
          <w:numId w:val="8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Protocol provides for internationally accepted standards for effective exchange of information on tax matters including bank information and information without domestic tax interest.</w:t>
      </w:r>
    </w:p>
    <w:p w:rsidR="008C3A32" w:rsidRPr="00AB045C" w:rsidRDefault="008C3A32" w:rsidP="00AB045C">
      <w:pPr>
        <w:numPr>
          <w:ilvl w:val="0"/>
          <w:numId w:val="8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It is further provided that the information received from Japan in respect of a resident of India can be shared with other law enforcement agencies with authorization of the Competent Authority of Japan and vice versa.</w:t>
      </w:r>
    </w:p>
    <w:p w:rsidR="008C3A32" w:rsidRPr="00AB045C" w:rsidRDefault="008C3A32" w:rsidP="00AB045C">
      <w:pPr>
        <w:numPr>
          <w:ilvl w:val="0"/>
          <w:numId w:val="8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Protocol provides for exemption of interest income from taxation in the source country with respect to debt-claims insured by the Government/Government owned financial institutions.</w:t>
      </w:r>
    </w:p>
    <w:p w:rsidR="008C3A32" w:rsidRPr="00AB045C" w:rsidRDefault="008C3A32" w:rsidP="00AB045C">
      <w:pPr>
        <w:numPr>
          <w:ilvl w:val="0"/>
          <w:numId w:val="8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Protocol also inserts a new article on assistance in collection of taxes. India and Japan shall now lend assistance to each other in the collection of revenue claims.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existing Double Taxation Avoidance Convention (DTAC) between India and Japan was earlier signed on 7th March, 1989 and was notified on 1st March 1990. The DTAC was subsequently amended on 24th February, 2006.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4"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Welfare schemes for vulnerable sections of the population by the Centre and States and the performance of these schemes; mechanisms, laws, institutions and bodies constituted for the protection and betterment of these vulnerable sections.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Government rolls out Pradhan Mantri Yuva Yojana for entrepreneurs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Ministry of Skill Development and Entrepreneurship has announced launch of Pradhan Mantri Yuva Yojana to scale up an ecosystem of entrepreneurship for youngsters.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scheme:</w:t>
      </w:r>
    </w:p>
    <w:p w:rsidR="008C3A32" w:rsidRPr="00AB045C" w:rsidRDefault="008C3A32" w:rsidP="00AB045C">
      <w:pPr>
        <w:numPr>
          <w:ilvl w:val="0"/>
          <w:numId w:val="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scheme spans over five years (2016-17 to 2020-21) with a project cost of Rs 499.94 crore.</w:t>
      </w:r>
    </w:p>
    <w:p w:rsidR="008C3A32" w:rsidRPr="00AB045C" w:rsidRDefault="008C3A32" w:rsidP="00AB045C">
      <w:pPr>
        <w:numPr>
          <w:ilvl w:val="0"/>
          <w:numId w:val="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will provide entrepreneurship education and training to over 7 lakh students in 5 years through 3,050 institutes.</w:t>
      </w:r>
    </w:p>
    <w:p w:rsidR="008C3A32" w:rsidRPr="00AB045C" w:rsidRDefault="008C3A32" w:rsidP="00AB045C">
      <w:pPr>
        <w:numPr>
          <w:ilvl w:val="0"/>
          <w:numId w:val="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will also include easy access to information and mentor network, credit, incubator and accelerator and advocacy to create a pathway for the youth.</w:t>
      </w:r>
    </w:p>
    <w:p w:rsidR="008C3A32" w:rsidRPr="00AB045C" w:rsidRDefault="008C3A32" w:rsidP="00AB045C">
      <w:pPr>
        <w:numPr>
          <w:ilvl w:val="0"/>
          <w:numId w:val="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institutes under the PM’s Yuva Yojana include 2,200 institutes of higher learning (colleges, universities, and premier institutes), 300 schools, 500 ITIs and 50 entrepreneurship development centres through Massive Open Online Courses (MOOCs).</w:t>
      </w:r>
    </w:p>
    <w:p w:rsidR="008C3A32" w:rsidRPr="00AB045C" w:rsidRDefault="008C3A32" w:rsidP="00AB045C">
      <w:pPr>
        <w:numPr>
          <w:ilvl w:val="0"/>
          <w:numId w:val="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MSDE has plans to disburse around Rs 7,000 crore to states to help align them with the Centre’s skill development agenda.</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5"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Healthy India Initiative/Swastha Bharat-ek pehal:</w:t>
      </w:r>
    </w:p>
    <w:p w:rsidR="008C3A32" w:rsidRPr="00AB045C" w:rsidRDefault="008C3A32" w:rsidP="00AB045C">
      <w:pPr>
        <w:numPr>
          <w:ilvl w:val="0"/>
          <w:numId w:val="8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a quarterly magazine launched recently by the government.</w:t>
      </w:r>
    </w:p>
    <w:p w:rsidR="008C3A32" w:rsidRPr="00AB045C" w:rsidRDefault="008C3A32" w:rsidP="00AB045C">
      <w:pPr>
        <w:numPr>
          <w:ilvl w:val="0"/>
          <w:numId w:val="8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will cater to health related information and will raise awareness about healthy living.</w:t>
      </w:r>
    </w:p>
    <w:p w:rsidR="008C3A32" w:rsidRPr="00AB045C" w:rsidRDefault="008C3A32" w:rsidP="00AB045C">
      <w:pPr>
        <w:numPr>
          <w:ilvl w:val="0"/>
          <w:numId w:val="8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magazine will cover different aspect of health: women and child health, elderly health, seasonal ailments, daily nutritional needs, safe medication practices, home remedies healthy living and many more.</w:t>
      </w:r>
    </w:p>
    <w:p w:rsidR="008C3A32" w:rsidRPr="00AB045C" w:rsidRDefault="008C3A32" w:rsidP="00AB045C">
      <w:pPr>
        <w:numPr>
          <w:ilvl w:val="0"/>
          <w:numId w:val="8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magazine will be made available at all the government facilities up to the sub-centre and will be available free of cost.</w:t>
      </w:r>
    </w:p>
    <w:p w:rsidR="008C3A32" w:rsidRPr="00AB045C" w:rsidRDefault="008C3A32" w:rsidP="00AB045C">
      <w:pPr>
        <w:numPr>
          <w:ilvl w:val="0"/>
          <w:numId w:val="8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The current issue is in Hindi and English and the next version will be available in 13 other languages.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No More Tension:</w:t>
      </w:r>
    </w:p>
    <w:p w:rsidR="008C3A32" w:rsidRPr="00AB045C" w:rsidRDefault="008C3A32" w:rsidP="00AB045C">
      <w:pPr>
        <w:numPr>
          <w:ilvl w:val="0"/>
          <w:numId w:val="8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stress management mobile application. It helps users to manage stress. It was recently launched by the government.</w:t>
      </w:r>
    </w:p>
    <w:p w:rsidR="008C3A32" w:rsidRPr="00AB045C" w:rsidRDefault="008C3A32" w:rsidP="00AB045C">
      <w:pPr>
        <w:numPr>
          <w:ilvl w:val="0"/>
          <w:numId w:val="8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main objective of ‘No More Tension’ is to provide information to users regarding stress such as, what is stress, effects, symptoms and its management.</w:t>
      </w:r>
    </w:p>
    <w:p w:rsidR="008C3A32" w:rsidRPr="00AB045C" w:rsidRDefault="008C3A32" w:rsidP="00AB045C">
      <w:pPr>
        <w:numPr>
          <w:ilvl w:val="0"/>
          <w:numId w:val="8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application allows the user to measure their stress level and learn various techniques like yoga and meditation to reduce stress from their lives.</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11 November 2016</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Smart India Hackathon 2017</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Union HRD Minister Prakash Javadekar recently inaugurated the world’s largest digital national building initiative “Smart India Hackathon 2017”.</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8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Through Smart India Hackathon 2017, HRD ministry is keen on reaching out to all technology institutions in India and challenge students to offer innovative solutions to some of the daunting problems faced by our nation.</w:t>
      </w:r>
    </w:p>
    <w:p w:rsidR="008C3A32" w:rsidRPr="00AB045C" w:rsidRDefault="008C3A32" w:rsidP="00AB045C">
      <w:pPr>
        <w:numPr>
          <w:ilvl w:val="0"/>
          <w:numId w:val="8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Hackathon will have nearly 500 problem statements in all which will be published on innovate.mygov.in.</w:t>
      </w:r>
    </w:p>
    <w:p w:rsidR="008C3A32" w:rsidRPr="00AB045C" w:rsidRDefault="008C3A32" w:rsidP="00AB045C">
      <w:pPr>
        <w:numPr>
          <w:ilvl w:val="0"/>
          <w:numId w:val="8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this regard, the ministry has unveiled the first set of 250 problem statements received from various ministries that the students will be required to solve during the Hackathon.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Smart India Hackathon: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‘Smart India Hackathon 2017’ is a pan-India 36-hour nonstop digital programming competition which will take place in more than 20 centres simultaneously.</w:t>
      </w:r>
    </w:p>
    <w:p w:rsidR="008C3A32" w:rsidRPr="00AB045C" w:rsidRDefault="008C3A32" w:rsidP="00AB045C">
      <w:pPr>
        <w:numPr>
          <w:ilvl w:val="0"/>
          <w:numId w:val="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Each participating college can nominate up to three teams, each having six team members, which can belong to different courses or semesters within the same college.</w:t>
      </w:r>
    </w:p>
    <w:p w:rsidR="008C3A32" w:rsidRPr="00AB045C" w:rsidRDefault="008C3A32" w:rsidP="00AB045C">
      <w:pPr>
        <w:numPr>
          <w:ilvl w:val="0"/>
          <w:numId w:val="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Each team will need to have at least one female team member, to encourage women coders. Each team will also have the option of choosing up to two mentors, who can be faculty, alumni or any other expert in their circles.</w:t>
      </w:r>
    </w:p>
    <w:p w:rsidR="008C3A32" w:rsidRPr="00AB045C" w:rsidRDefault="008C3A32" w:rsidP="00AB045C">
      <w:pPr>
        <w:numPr>
          <w:ilvl w:val="0"/>
          <w:numId w:val="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Each of the participating 25 ministries and government departments will give away prizes to top three teams, so 75 teams will stand a chance to win cash rewards as well as a chance to work with those ministries and departments for up to six months to execute their winning solution.</w:t>
      </w:r>
    </w:p>
    <w:p w:rsidR="008C3A32" w:rsidRPr="00AB045C" w:rsidRDefault="008C3A32" w:rsidP="00AB045C">
      <w:pPr>
        <w:numPr>
          <w:ilvl w:val="0"/>
          <w:numId w:val="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For every ministry and department, the first prize will be of Rs.100,000, second prize of Rs.75,000 and third prize of Rs.50,000.</w:t>
      </w:r>
    </w:p>
    <w:p w:rsidR="008C3A32" w:rsidRPr="00AB045C" w:rsidRDefault="008C3A32" w:rsidP="00AB045C">
      <w:pPr>
        <w:numPr>
          <w:ilvl w:val="0"/>
          <w:numId w:val="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Some of the ministries and departments participating in the Hackathon include Railways, External Affairs, Defence, Civil Aviation, Indian Space Research Organization, Department of Atomic Energy, etc.  </w:t>
      </w:r>
    </w:p>
    <w:p w:rsidR="008C3A32" w:rsidRPr="00AB045C" w:rsidRDefault="008C3A32" w:rsidP="00AB045C">
      <w:pPr>
        <w:numPr>
          <w:ilvl w:val="0"/>
          <w:numId w:val="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All India Council for Technical Education (AICTE), University Grants Commission (UGC), i4c, MyGov, NASSCOM, Rambhau Mhalgi Prabodhini and Persistent Systems have joined hands to organize this ambitious ‘Smart India Hackathon 2017’ under the aegis of Ministry of Human Resource Development.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lastRenderedPageBreak/>
        <w:t>What is it for?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Smart India Hackathon 2017 will aim to find digital solutions to problems in the areas of power, education, health, water, finance, agriculture, energy, urban &amp; rural development, aviation &amp; shipping, transport, sanitation, sports, law &amp; justice, skill development &amp; entrepreneurship, defence, textiles, tourism, etc.</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initiative will help institutionalize a model for harnessing the creativity and skills of youth for nation-building.</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Significance of this initiative: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‘Smart India Hackathon 2017’ will harness creativity &amp; technical expertise of over 30 lakh students from technology institutes in remotest parts of India, to spark several institute-level hackathons countrywide and help build a funnel for ‘Startup India, Standup India’ campaign.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Besides its potential to be the inflection point for impacting campaigns such as Digital India, Skill India, Make in India, Startup India and Standup India, the Smart India Hackathon can also set an example for the world on how youth power can help find digital solutions to legacy problems within a matter of hours.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6"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High Level Meeting of Interior Ministers of the Indian Ocean Region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High Level Meeting of Interior Ministers of the Indian Ocean Region to Counter Drug Trafficking was recently held in Colombo, Sri Lanka.</w:t>
      </w:r>
    </w:p>
    <w:p w:rsidR="008C3A32" w:rsidRPr="00AB045C" w:rsidRDefault="008C3A32" w:rsidP="00AB045C">
      <w:pPr>
        <w:numPr>
          <w:ilvl w:val="0"/>
          <w:numId w:val="8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high-level meeting in Colombo was attended by 18 littoral states of the Indian Ocean Region which included seven Ministers and Deputy Ministers of Interior/Home Affairs.</w:t>
      </w:r>
    </w:p>
    <w:p w:rsidR="008C3A32" w:rsidRPr="00AB045C" w:rsidRDefault="008C3A32" w:rsidP="00AB045C">
      <w:pPr>
        <w:numPr>
          <w:ilvl w:val="0"/>
          <w:numId w:val="8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meeting was also attended by seven international organizations/partner agencies and UN agencies engaged in counter-narcotics initiatives in the region.</w:t>
      </w:r>
    </w:p>
    <w:p w:rsidR="008C3A32" w:rsidRPr="00AB045C" w:rsidRDefault="008C3A32" w:rsidP="00AB045C">
      <w:pPr>
        <w:numPr>
          <w:ilvl w:val="0"/>
          <w:numId w:val="8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delegates resolved to work towards making the Indian Ocean a “Drug Free Zone”.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Colombo declaration: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meeting concluded with the adoption of the Colombo declaration.</w:t>
      </w:r>
    </w:p>
    <w:p w:rsidR="008C3A32" w:rsidRPr="00AB045C" w:rsidRDefault="008C3A32" w:rsidP="00AB045C">
      <w:pPr>
        <w:numPr>
          <w:ilvl w:val="0"/>
          <w:numId w:val="8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declaration states that narcotic drug trafficking in the Indian Ocean poses a threat to peace and security in the region and its possible link to organized crime and funding of terrorism.</w:t>
      </w:r>
    </w:p>
    <w:p w:rsidR="008C3A32" w:rsidRPr="00AB045C" w:rsidRDefault="008C3A32" w:rsidP="00AB045C">
      <w:pPr>
        <w:numPr>
          <w:ilvl w:val="0"/>
          <w:numId w:val="8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stresses upon the need for coastal states to cooperate more closely on enforcing maritime law, sharing information, and providing mutual legal assistance, including the expansion and development of communication through the United Nations Office on Drugs and Crime (UNODC’s) Indian Ocean Prosecutors Network.</w:t>
      </w:r>
    </w:p>
    <w:p w:rsidR="008C3A32" w:rsidRPr="00AB045C" w:rsidRDefault="008C3A32" w:rsidP="00AB045C">
      <w:pPr>
        <w:numPr>
          <w:ilvl w:val="0"/>
          <w:numId w:val="8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declaration also called on the littoral states of the Indian Ocean to meet on an annual basis within the framework of the Southern Route Partnership (SRP) of Indian Ocean Forum on Maritime Crime (IOFMC) to assess and report on the drug trafficking threat in the Indian Ocean and develop a coordinated approach to counter such threats.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7"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awareness in space.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China launches pulsar test satellite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China has launched a satellite into space to detect signs of pulsars, which are very high density stars formed by neutrons.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8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X-ray pulsar navigation satellite, weighing more than 200 kilogrammes, was launched from the Jiuquan Satellite Launch Center in the country’s northwest.</w:t>
      </w:r>
    </w:p>
    <w:p w:rsidR="008C3A32" w:rsidRPr="00AB045C" w:rsidRDefault="008C3A32" w:rsidP="00AB045C">
      <w:pPr>
        <w:numPr>
          <w:ilvl w:val="0"/>
          <w:numId w:val="8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was carried by a Long March-11 rocket, the 239th flight mission by a Long March carrier rocket series.</w:t>
      </w:r>
    </w:p>
    <w:p w:rsidR="008C3A32" w:rsidRPr="00AB045C" w:rsidRDefault="008C3A32" w:rsidP="00AB045C">
      <w:pPr>
        <w:numPr>
          <w:ilvl w:val="0"/>
          <w:numId w:val="8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satellite operates in a Sun-synchronous orbit and will conduct in-orbit experiments using pulsar detectors to demonstrate new technologies.</w:t>
      </w:r>
    </w:p>
    <w:p w:rsidR="008C3A32" w:rsidRPr="00AB045C" w:rsidRDefault="008C3A32" w:rsidP="00AB045C">
      <w:pPr>
        <w:numPr>
          <w:ilvl w:val="0"/>
          <w:numId w:val="8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While in orbit, the satellite will undergo tests on its detector functions and space environment adaptability.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Significance of this launch:</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X-ray pulsar navigation will help reduce the spacecraft’s reliance on ground-based navigation methods and is expected to lead to autonomous spacecraft navigation in the future.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8"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 slams World Bank process on Indus Treaty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India has taken strong exception to the World Bank’s “inexplicable” decision to set up a Court of Arbitration and appoint a Neutral Expert to go into Pakistan’s complaint against it over Kishenganga and Ratle hydroelectric projects in Jammu and Kashmir.</w:t>
      </w:r>
    </w:p>
    <w:p w:rsidR="008C3A32" w:rsidRPr="00AB045C" w:rsidRDefault="008C3A32" w:rsidP="00AB045C">
      <w:pPr>
        <w:numPr>
          <w:ilvl w:val="0"/>
          <w:numId w:val="8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Neutral Expert has been asked to go into Pakistan’s complaint against India on the Kishenganga and Ratle hydroelectric projects in Jammu and Kashmir.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While India had asked for a neutral expert to be appointed over Pakistan’s objections to the Kishenganga and Ratle dam projects first, Pakistan appealed directly for a Court of Arbitration (CoA) to be set up as it claims India has violated the 1960 Indus Water treaty.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What’s the issue?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Kishengaga is a tributary of the river Jhelum and the project is coming up in Bandipora.</w:t>
      </w:r>
    </w:p>
    <w:p w:rsidR="008C3A32" w:rsidRPr="00AB045C" w:rsidRDefault="008C3A32" w:rsidP="00AB045C">
      <w:pPr>
        <w:numPr>
          <w:ilvl w:val="0"/>
          <w:numId w:val="9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Pakistan argues that the project cannot be built in a way that will divert the river tributary. Its case was rejected by a Court of Arbitration in 2013.</w:t>
      </w:r>
    </w:p>
    <w:p w:rsidR="008C3A32" w:rsidRPr="00AB045C" w:rsidRDefault="008C3A32" w:rsidP="00AB045C">
      <w:pPr>
        <w:numPr>
          <w:ilvl w:val="0"/>
          <w:numId w:val="9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project is almost complete and was to be commissioned this month.</w:t>
      </w:r>
    </w:p>
    <w:p w:rsidR="008C3A32" w:rsidRPr="00AB045C" w:rsidRDefault="008C3A32" w:rsidP="00AB045C">
      <w:pPr>
        <w:numPr>
          <w:ilvl w:val="0"/>
          <w:numId w:val="9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Pakistan also has objections on the Ratle project on the river Chenab in Doda district; it wants the water storage capacity to be reduced drastically, saying that the project will reduce the river flow into Pakistan.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India says?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Surprised at the World Bank’s decision to appoint a Neutral Expert, as sought by the Indian government and at the same time establish a Court of Arbitration as wanted by Pakistan, India says proceeding with both the steps simultaneously “legally untenable”.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Also, India has made it clear that it cannot be party to actions which are not in accordance with the Indus Waters Treaty. The government has said that it will examine further options and take steps accordingly.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Under the Indus Waters Treaty, signed between India and Pakistan and also the World Bank in 1960, the World Bank has a specified role in the process of resolution of differences and disputes.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59"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Functions and responsibilities of the Union and the States, issues and challenges pertaining to the federal structure, devolution of powers and finances up to local levels and challenges therein.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SYL Land Bill unwarranted, says court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Supreme Court, referring to its 2006 Mullaperiyar dam judgment, has held that a State Assembly “cannot through legislation do an act in conflict with the judgment of the highest court which has attained finality”.</w:t>
      </w:r>
    </w:p>
    <w:p w:rsidR="008C3A32" w:rsidRPr="00AB045C" w:rsidRDefault="008C3A32" w:rsidP="00AB045C">
      <w:pPr>
        <w:numPr>
          <w:ilvl w:val="0"/>
          <w:numId w:val="9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court declared that Punjab reneged on its promise to share the waters of rivers Ravi and Beas with neighbouring States like Haryana by unilaterally enacting the controversial Punjab Termination of Water Agreements Act of 2004.</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court gave its opinion on a Presidential Reference made to it 12 years ago, on July 22, 2004, questioning the constitutional validity of the Act.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else has the court said?</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court termed the enactment of the Punjab Sutlej Yamuna Link Canal Land (Transfer of Proprietary Rights) Bill in 2016 by the government as “unwarranted developments” when the Presidential Reference was still pending in the apex court.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Controversy surrounding the Bill:</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2016 Bill, which is yet to receive the assent of the Governor, planned to give back to the farmers over 5000 acres acquired for the canal. Haryana argues the Bill would negate the Supreme Court’s 2004 decree calling for unhindered construction of the canal which will give Haryana its share of water.</w:t>
      </w:r>
    </w:p>
    <w:p w:rsidR="008C3A32" w:rsidRPr="00AB045C" w:rsidRDefault="008C3A32" w:rsidP="00AB045C">
      <w:pPr>
        <w:shd w:val="clear" w:color="auto" w:fill="F1F1F1"/>
        <w:spacing w:after="0" w:line="240" w:lineRule="auto"/>
        <w:textAlignment w:val="baseline"/>
        <w:rPr>
          <w:rFonts w:eastAsia="Times New Roman" w:cs="Tahoma"/>
        </w:rPr>
      </w:pPr>
      <w:r w:rsidRPr="00AB045C">
        <w:rPr>
          <w:rFonts w:eastAsia="Times New Roman" w:cs="Tahoma"/>
          <w:noProof/>
          <w:bdr w:val="none" w:sz="0" w:space="0" w:color="auto" w:frame="1"/>
          <w:lang w:val="en-IN" w:eastAsia="en-IN"/>
        </w:rPr>
        <w:lastRenderedPageBreak/>
        <w:drawing>
          <wp:inline distT="0" distB="0" distL="0" distR="0" wp14:anchorId="5F9C25BF" wp14:editId="04610940">
            <wp:extent cx="4857750" cy="3086100"/>
            <wp:effectExtent l="0" t="0" r="0" b="0"/>
            <wp:docPr id="14" name="Picture 14" descr="Sutlej Yamuna Link (SYL) Canal ">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utlej Yamuna Link (SYL) Canal ">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3086100"/>
                    </a:xfrm>
                    <a:prstGeom prst="rect">
                      <a:avLst/>
                    </a:prstGeom>
                    <a:noFill/>
                    <a:ln>
                      <a:noFill/>
                    </a:ln>
                  </pic:spPr>
                </pic:pic>
              </a:graphicData>
            </a:graphic>
          </wp:inline>
        </w:drawing>
      </w:r>
    </w:p>
    <w:p w:rsidR="008C3A32" w:rsidRPr="00AB045C" w:rsidRDefault="008C3A32" w:rsidP="00AB045C">
      <w:pPr>
        <w:shd w:val="clear" w:color="auto" w:fill="F1F1F1"/>
        <w:spacing w:after="0" w:line="240" w:lineRule="auto"/>
        <w:textAlignment w:val="baseline"/>
        <w:rPr>
          <w:rFonts w:eastAsia="Times New Roman" w:cs="Tahoma"/>
          <w:i/>
          <w:iCs/>
        </w:rPr>
      </w:pPr>
      <w:r w:rsidRPr="00AB045C">
        <w:rPr>
          <w:rFonts w:eastAsia="Times New Roman" w:cs="Tahoma"/>
          <w:i/>
          <w:iCs/>
        </w:rPr>
        <w:t>Source: Times of India</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The Sutlej Yamuna Link (SYL) Canal and the controversy over it: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creation of Haryana from the old (undivided) Punjab in 1966 threw up the problem of giving Haryana its share of river waters. Punjab was opposed to sharing waters of the Ravi and Beas with Haryana, citing riparian principles, and arguing that it had no water to spare.</w:t>
      </w:r>
    </w:p>
    <w:p w:rsidR="008C3A32" w:rsidRPr="00AB045C" w:rsidRDefault="008C3A32" w:rsidP="00AB045C">
      <w:pPr>
        <w:numPr>
          <w:ilvl w:val="0"/>
          <w:numId w:val="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However, Centre, in 1976, issued a notification allocating to Haryana 3.5 million acre feet (MAF) out of undivided Punjab’s 7.2 MAF.</w:t>
      </w:r>
    </w:p>
    <w:p w:rsidR="008C3A32" w:rsidRPr="00AB045C" w:rsidRDefault="008C3A32" w:rsidP="00AB045C">
      <w:pPr>
        <w:numPr>
          <w:ilvl w:val="0"/>
          <w:numId w:val="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To enable Haryana to use its share of the waters of the Sutlej and its tributary Beas, a canal linking the Sutlej with the Yamuna, cutting across the state, was planned. In April, 1982, Prime Minister Indira Gandhi ceremonially dug the ground at Kapoori village in Patiala district for the construction of the 214-km Sutlej-Yamuna Link (or SYL) canal, 122 km of which was to be in Punjab, and 92 km in Haryana.</w:t>
      </w:r>
    </w:p>
    <w:p w:rsidR="008C3A32" w:rsidRPr="00AB045C" w:rsidRDefault="008C3A32" w:rsidP="00AB045C">
      <w:pPr>
        <w:numPr>
          <w:ilvl w:val="0"/>
          <w:numId w:val="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 tripartite agreement was also negotiated between Punjab, Haryana, and Rajasthan in this regard.</w:t>
      </w:r>
    </w:p>
    <w:p w:rsidR="008C3A32" w:rsidRPr="00AB045C" w:rsidRDefault="008C3A32" w:rsidP="00AB045C">
      <w:pPr>
        <w:numPr>
          <w:ilvl w:val="0"/>
          <w:numId w:val="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However, following the protests in Punjab, the Punjab Assembly passed The Punjab Termination of Agreements Act, 2004, terminating its water-sharing agreements, and thus jeopardising the construction of SYL in Punjab.</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8C3A32" w:rsidP="00AB045C">
      <w:pPr>
        <w:spacing w:after="0" w:line="240" w:lineRule="auto"/>
        <w:rPr>
          <w:rStyle w:val="Strong"/>
          <w:rFonts w:cs="Tahoma"/>
          <w:u w:val="single"/>
          <w:bdr w:val="none" w:sz="0" w:space="0" w:color="auto" w:frame="1"/>
          <w:shd w:val="clear" w:color="auto" w:fill="FFFFFF"/>
        </w:rPr>
      </w:pPr>
      <w:r w:rsidRPr="00AB045C">
        <w:rPr>
          <w:rStyle w:val="Strong"/>
          <w:rFonts w:cs="Tahoma"/>
          <w:u w:val="single"/>
          <w:bdr w:val="none" w:sz="0" w:space="0" w:color="auto" w:frame="1"/>
          <w:shd w:val="clear" w:color="auto" w:fill="FFFFFF"/>
        </w:rPr>
        <w:t>Insights Daily Current Affairs, 12 November 2016</w:t>
      </w:r>
    </w:p>
    <w:p w:rsidR="0070285F" w:rsidRPr="00AB045C" w:rsidRDefault="0070285F" w:rsidP="00AB045C">
      <w:pPr>
        <w:shd w:val="clear" w:color="auto" w:fill="FFFFFF"/>
        <w:spacing w:after="0" w:line="240" w:lineRule="auto"/>
        <w:textAlignment w:val="baseline"/>
        <w:rPr>
          <w:rFonts w:eastAsia="Times New Roman" w:cs="Tahoma"/>
          <w:b/>
          <w:bCs/>
          <w:u w:val="single"/>
          <w:bdr w:val="none" w:sz="0" w:space="0" w:color="auto" w:frame="1"/>
        </w:rPr>
      </w:pPr>
    </w:p>
    <w:p w:rsidR="0070285F" w:rsidRPr="00AB045C" w:rsidRDefault="0070285F" w:rsidP="00AB045C">
      <w:pPr>
        <w:shd w:val="clear" w:color="auto" w:fill="FFFFFF"/>
        <w:spacing w:after="0" w:line="240" w:lineRule="auto"/>
        <w:textAlignment w:val="baseline"/>
        <w:rPr>
          <w:rFonts w:eastAsia="Times New Roman" w:cs="Tahoma"/>
          <w:b/>
          <w:bCs/>
          <w:u w:val="single"/>
          <w:bdr w:val="none" w:sz="0" w:space="0" w:color="auto" w:frame="1"/>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cyan"/>
          <w:u w:val="single"/>
          <w:bdr w:val="none" w:sz="0" w:space="0" w:color="auto" w:frame="1"/>
        </w:rPr>
        <w:t>NSDA Signs MoU with British Council to Collaborate for Joint Research in Skills Sector</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National Skill Development Agency and The British Council have signed a MoU to collaborate for undertaking joint research projects in the area of skill development.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9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collaboration comes as a part of strengthening the overall research mechanism in skill development space and to encourage research collaborations with various national and international organizations.</w:t>
      </w:r>
    </w:p>
    <w:p w:rsidR="008C3A32" w:rsidRPr="00AB045C" w:rsidRDefault="008C3A32" w:rsidP="00AB045C">
      <w:pPr>
        <w:numPr>
          <w:ilvl w:val="0"/>
          <w:numId w:val="93"/>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lastRenderedPageBreak/>
        <w:t>Under this partnership</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British Council</w:t>
      </w:r>
      <w:r w:rsidRPr="00AB045C">
        <w:rPr>
          <w:rFonts w:eastAsia="Times New Roman" w:cs="Tahoma"/>
          <w:bdr w:val="none" w:sz="0" w:space="0" w:color="auto" w:frame="1"/>
        </w:rPr>
        <w:t xml:space="preserve"> and the </w:t>
      </w:r>
      <w:r w:rsidRPr="00AB045C">
        <w:rPr>
          <w:rFonts w:eastAsia="Times New Roman" w:cs="Tahoma"/>
          <w:highlight w:val="yellow"/>
          <w:bdr w:val="none" w:sz="0" w:space="0" w:color="auto" w:frame="1"/>
        </w:rPr>
        <w:t>National Skill Research Division (NSRD),</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research division under</w:t>
      </w:r>
      <w:r w:rsidRPr="00AB045C">
        <w:rPr>
          <w:rFonts w:eastAsia="Times New Roman" w:cs="Tahoma"/>
          <w:bdr w:val="none" w:sz="0" w:space="0" w:color="auto" w:frame="1"/>
        </w:rPr>
        <w:t xml:space="preserve"> the National Skill Development Agency (</w:t>
      </w:r>
      <w:r w:rsidRPr="00AB045C">
        <w:rPr>
          <w:rFonts w:eastAsia="Times New Roman" w:cs="Tahoma"/>
          <w:highlight w:val="yellow"/>
          <w:bdr w:val="none" w:sz="0" w:space="0" w:color="auto" w:frame="1"/>
        </w:rPr>
        <w:t>NSDA</w:t>
      </w:r>
      <w:r w:rsidRPr="00AB045C">
        <w:rPr>
          <w:rFonts w:eastAsia="Times New Roman" w:cs="Tahoma"/>
          <w:bdr w:val="none" w:sz="0" w:space="0" w:color="auto" w:frame="1"/>
        </w:rPr>
        <w:t xml:space="preserve">) will </w:t>
      </w:r>
      <w:r w:rsidRPr="00AB045C">
        <w:rPr>
          <w:rFonts w:eastAsia="Times New Roman" w:cs="Tahoma"/>
          <w:highlight w:val="yellow"/>
          <w:bdr w:val="none" w:sz="0" w:space="0" w:color="auto" w:frame="1"/>
        </w:rPr>
        <w:t>work closely</w:t>
      </w:r>
      <w:r w:rsidRPr="00AB045C">
        <w:rPr>
          <w:rFonts w:eastAsia="Times New Roman" w:cs="Tahoma"/>
          <w:bdr w:val="none" w:sz="0" w:space="0" w:color="auto" w:frame="1"/>
        </w:rPr>
        <w:t xml:space="preserve"> with each other to build research collaborations between the UK and India over a period of three years in the skilling domain.</w:t>
      </w:r>
    </w:p>
    <w:p w:rsidR="008C3A32" w:rsidRPr="00AB045C" w:rsidRDefault="008C3A32" w:rsidP="00AB045C">
      <w:pPr>
        <w:numPr>
          <w:ilvl w:val="0"/>
          <w:numId w:val="9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partnership aims to promote knowledge exchange and research collaborations between UK and India in the skills space and to strengthen capacity of research organisations in both the countries so as to be able to work in collaborative research environments in the Sector.</w:t>
      </w:r>
    </w:p>
    <w:p w:rsidR="008C3A32" w:rsidRPr="00AB045C" w:rsidRDefault="008C3A32" w:rsidP="00AB045C">
      <w:pPr>
        <w:numPr>
          <w:ilvl w:val="0"/>
          <w:numId w:val="9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topic</w:t>
      </w:r>
      <w:r w:rsidRPr="00AB045C">
        <w:rPr>
          <w:rFonts w:eastAsia="Times New Roman" w:cs="Tahoma"/>
          <w:bdr w:val="none" w:sz="0" w:space="0" w:color="auto" w:frame="1"/>
        </w:rPr>
        <w:t xml:space="preserve"> for the </w:t>
      </w:r>
      <w:r w:rsidRPr="00AB045C">
        <w:rPr>
          <w:rFonts w:eastAsia="Times New Roman" w:cs="Tahoma"/>
          <w:highlight w:val="yellow"/>
          <w:bdr w:val="none" w:sz="0" w:space="0" w:color="auto" w:frame="1"/>
        </w:rPr>
        <w:t>joint research study</w:t>
      </w:r>
      <w:r w:rsidRPr="00AB045C">
        <w:rPr>
          <w:rFonts w:eastAsia="Times New Roman" w:cs="Tahoma"/>
          <w:bdr w:val="none" w:sz="0" w:space="0" w:color="auto" w:frame="1"/>
        </w:rPr>
        <w:t xml:space="preserve"> in first year of collaboration is “</w:t>
      </w:r>
      <w:r w:rsidRPr="00AB045C">
        <w:rPr>
          <w:rFonts w:eastAsia="Times New Roman" w:cs="Tahoma"/>
          <w:highlight w:val="yellow"/>
          <w:bdr w:val="none" w:sz="0" w:space="0" w:color="auto" w:frame="1"/>
        </w:rPr>
        <w:t>Future Skills</w:t>
      </w:r>
      <w:r w:rsidRPr="00AB045C">
        <w:rPr>
          <w:rFonts w:eastAsia="Times New Roman" w:cs="Tahoma"/>
          <w:bdr w:val="none" w:sz="0" w:space="0" w:color="auto" w:frame="1"/>
        </w:rPr>
        <w:t xml:space="preserve">” that will focus on, </w:t>
      </w:r>
      <w:r w:rsidRPr="00AB045C">
        <w:rPr>
          <w:rFonts w:eastAsia="Times New Roman" w:cs="Tahoma"/>
          <w:highlight w:val="yellow"/>
          <w:bdr w:val="none" w:sz="0" w:space="0" w:color="auto" w:frame="1"/>
        </w:rPr>
        <w:t>understanding labour market trends</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identifying future employment</w:t>
      </w:r>
      <w:r w:rsidRPr="00AB045C">
        <w:rPr>
          <w:rFonts w:eastAsia="Times New Roman" w:cs="Tahoma"/>
          <w:bdr w:val="none" w:sz="0" w:space="0" w:color="auto" w:frame="1"/>
        </w:rPr>
        <w:t xml:space="preserve"> in India in selected </w:t>
      </w:r>
      <w:r w:rsidRPr="00AB045C">
        <w:rPr>
          <w:rFonts w:eastAsia="Times New Roman" w:cs="Tahoma"/>
          <w:highlight w:val="yellow"/>
          <w:bdr w:val="none" w:sz="0" w:space="0" w:color="auto" w:frame="1"/>
        </w:rPr>
        <w:t>manufacturing and service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sectors in view</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changing technology</w:t>
      </w:r>
      <w:r w:rsidRPr="00AB045C">
        <w:rPr>
          <w:rFonts w:eastAsia="Times New Roman" w:cs="Tahoma"/>
          <w:bdr w:val="none" w:sz="0" w:space="0" w:color="auto" w:frame="1"/>
        </w:rPr>
        <w:t>.</w:t>
      </w:r>
    </w:p>
    <w:p w:rsidR="008C3A32" w:rsidRPr="00AB045C" w:rsidRDefault="008C3A32" w:rsidP="00AB045C">
      <w:pPr>
        <w:numPr>
          <w:ilvl w:val="0"/>
          <w:numId w:val="9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kind of collaboration is in alignment with the overall mandate of the recently established National Skill Research Division that will serve as a think tank on research related to skill development and evolve as a credible research organization in skills space at the national level.</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AB045C">
        <w:rPr>
          <w:rFonts w:eastAsia="Times New Roman" w:cs="Tahoma"/>
          <w:highlight w:val="green"/>
          <w:u w:val="single"/>
          <w:bdr w:val="none" w:sz="0" w:space="0" w:color="auto" w:frame="1"/>
        </w:rPr>
        <w:t>NSDA</w:t>
      </w:r>
      <w:r w:rsidRPr="00AB045C">
        <w:rPr>
          <w:rFonts w:eastAsia="Times New Roman" w:cs="Tahoma"/>
          <w:u w:val="single"/>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National Skill Development Agency (NSDA) is an </w:t>
      </w:r>
      <w:r w:rsidRPr="00AB045C">
        <w:rPr>
          <w:rFonts w:eastAsia="Times New Roman" w:cs="Tahoma"/>
          <w:highlight w:val="yellow"/>
          <w:bdr w:val="none" w:sz="0" w:space="0" w:color="auto" w:frame="1"/>
        </w:rPr>
        <w:t>autonomous body</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under</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Ministry of Skill Development</w:t>
      </w:r>
      <w:r w:rsidRPr="00AB045C">
        <w:rPr>
          <w:rFonts w:eastAsia="Times New Roman" w:cs="Tahoma"/>
          <w:bdr w:val="none" w:sz="0" w:space="0" w:color="auto" w:frame="1"/>
        </w:rPr>
        <w:t xml:space="preserve"> and Entrepreneurship.</w:t>
      </w:r>
    </w:p>
    <w:p w:rsidR="008C3A32" w:rsidRPr="00AB045C" w:rsidRDefault="008C3A32" w:rsidP="00AB045C">
      <w:pPr>
        <w:numPr>
          <w:ilvl w:val="0"/>
          <w:numId w:val="9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w:t>
      </w:r>
      <w:r w:rsidRPr="00AB045C">
        <w:rPr>
          <w:rFonts w:eastAsia="Times New Roman" w:cs="Tahoma"/>
          <w:highlight w:val="yellow"/>
          <w:bdr w:val="none" w:sz="0" w:space="0" w:color="auto" w:frame="1"/>
        </w:rPr>
        <w:t>coordinates</w:t>
      </w:r>
      <w:r w:rsidRPr="00AB045C">
        <w:rPr>
          <w:rFonts w:eastAsia="Times New Roman" w:cs="Tahoma"/>
          <w:bdr w:val="none" w:sz="0" w:space="0" w:color="auto" w:frame="1"/>
        </w:rPr>
        <w:t xml:space="preserve"> and harmonizes the </w:t>
      </w:r>
      <w:r w:rsidRPr="00AB045C">
        <w:rPr>
          <w:rFonts w:eastAsia="Times New Roman" w:cs="Tahoma"/>
          <w:highlight w:val="yellow"/>
          <w:bdr w:val="none" w:sz="0" w:space="0" w:color="auto" w:frame="1"/>
        </w:rPr>
        <w:t>skill development efforts</w:t>
      </w:r>
      <w:r w:rsidRPr="00AB045C">
        <w:rPr>
          <w:rFonts w:eastAsia="Times New Roman" w:cs="Tahoma"/>
          <w:bdr w:val="none" w:sz="0" w:space="0" w:color="auto" w:frame="1"/>
        </w:rPr>
        <w:t xml:space="preserve"> of the Indian </w:t>
      </w:r>
      <w:r w:rsidRPr="00AB045C">
        <w:rPr>
          <w:rFonts w:eastAsia="Times New Roman" w:cs="Tahoma"/>
          <w:highlight w:val="yellow"/>
          <w:bdr w:val="none" w:sz="0" w:space="0" w:color="auto" w:frame="1"/>
        </w:rPr>
        <w:t>government</w:t>
      </w:r>
      <w:r w:rsidRPr="00AB045C">
        <w:rPr>
          <w:rFonts w:eastAsia="Times New Roman" w:cs="Tahoma"/>
          <w:bdr w:val="none" w:sz="0" w:space="0" w:color="auto" w:frame="1"/>
        </w:rPr>
        <w:t xml:space="preserve"> and the </w:t>
      </w:r>
      <w:r w:rsidRPr="00AB045C">
        <w:rPr>
          <w:rFonts w:eastAsia="Times New Roman" w:cs="Tahoma"/>
          <w:highlight w:val="yellow"/>
          <w:bdr w:val="none" w:sz="0" w:space="0" w:color="auto" w:frame="1"/>
        </w:rPr>
        <w:t>private sector</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achieve</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skilling targets</w:t>
      </w:r>
      <w:r w:rsidRPr="00AB045C">
        <w:rPr>
          <w:rFonts w:eastAsia="Times New Roman" w:cs="Tahoma"/>
          <w:bdr w:val="none" w:sz="0" w:space="0" w:color="auto" w:frame="1"/>
        </w:rPr>
        <w:t xml:space="preserve"> of the </w:t>
      </w:r>
      <w:r w:rsidRPr="00AB045C">
        <w:rPr>
          <w:rFonts w:eastAsia="Times New Roman" w:cs="Tahoma"/>
          <w:highlight w:val="green"/>
          <w:bdr w:val="none" w:sz="0" w:space="0" w:color="auto" w:frame="1"/>
        </w:rPr>
        <w:t xml:space="preserve">12th Plan </w:t>
      </w:r>
      <w:r w:rsidRPr="00AB045C">
        <w:rPr>
          <w:rFonts w:eastAsia="Times New Roman" w:cs="Tahoma"/>
          <w:highlight w:val="yellow"/>
          <w:bdr w:val="none" w:sz="0" w:space="0" w:color="auto" w:frame="1"/>
        </w:rPr>
        <w:t xml:space="preserve">document and </w:t>
      </w:r>
      <w:r w:rsidRPr="00AB045C">
        <w:rPr>
          <w:rFonts w:eastAsia="Times New Roman" w:cs="Tahoma"/>
          <w:highlight w:val="green"/>
          <w:bdr w:val="none" w:sz="0" w:space="0" w:color="auto" w:frame="1"/>
        </w:rPr>
        <w:t>beyond</w:t>
      </w:r>
      <w:r w:rsidRPr="00AB045C">
        <w:rPr>
          <w:rFonts w:eastAsia="Times New Roman" w:cs="Tahoma"/>
          <w:highlight w:val="yellow"/>
          <w:bdr w:val="none" w:sz="0" w:space="0" w:color="auto" w:frame="1"/>
        </w:rPr>
        <w:t>.</w:t>
      </w:r>
    </w:p>
    <w:p w:rsidR="008C3A32" w:rsidRPr="00AB045C" w:rsidRDefault="008C3A32" w:rsidP="00AB045C">
      <w:pPr>
        <w:numPr>
          <w:ilvl w:val="0"/>
          <w:numId w:val="9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plays a </w:t>
      </w:r>
      <w:r w:rsidRPr="00AB045C">
        <w:rPr>
          <w:rFonts w:eastAsia="Times New Roman" w:cs="Tahoma"/>
          <w:highlight w:val="yellow"/>
          <w:bdr w:val="none" w:sz="0" w:space="0" w:color="auto" w:frame="1"/>
        </w:rPr>
        <w:t>pivotal role in bridging the social</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regional, gender and economic</w:t>
      </w:r>
      <w:r w:rsidRPr="00AB045C">
        <w:rPr>
          <w:rFonts w:eastAsia="Times New Roman" w:cs="Tahoma"/>
          <w:bdr w:val="none" w:sz="0" w:space="0" w:color="auto" w:frame="1"/>
        </w:rPr>
        <w:t xml:space="preserve"> </w:t>
      </w:r>
      <w:r w:rsidRPr="00AB045C">
        <w:rPr>
          <w:rFonts w:eastAsia="Times New Roman" w:cs="Tahoma"/>
          <w:highlight w:val="green"/>
          <w:bdr w:val="none" w:sz="0" w:space="0" w:color="auto" w:frame="1"/>
        </w:rPr>
        <w:t>divide</w:t>
      </w:r>
      <w:r w:rsidRPr="00AB045C">
        <w:rPr>
          <w:rFonts w:eastAsia="Times New Roman" w:cs="Tahoma"/>
          <w:bdr w:val="none" w:sz="0" w:space="0" w:color="auto" w:frame="1"/>
        </w:rPr>
        <w:t xml:space="preserve"> by ensuring that the </w:t>
      </w:r>
      <w:r w:rsidRPr="00AB045C">
        <w:rPr>
          <w:rFonts w:eastAsia="Times New Roman" w:cs="Tahoma"/>
          <w:highlight w:val="yellow"/>
          <w:bdr w:val="none" w:sz="0" w:space="0" w:color="auto" w:frame="1"/>
        </w:rPr>
        <w:t>skilling needs</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disadvantaged and marginalized groups</w:t>
      </w:r>
      <w:r w:rsidRPr="00AB045C">
        <w:rPr>
          <w:rFonts w:eastAsia="Times New Roman" w:cs="Tahoma"/>
          <w:bdr w:val="none" w:sz="0" w:space="0" w:color="auto" w:frame="1"/>
        </w:rPr>
        <w:t xml:space="preserve"> like SCs, STs, OBCs, minorities, women and differently-abled persons </w:t>
      </w:r>
      <w:r w:rsidRPr="00AB045C">
        <w:rPr>
          <w:rFonts w:eastAsia="Times New Roman" w:cs="Tahoma"/>
          <w:highlight w:val="yellow"/>
          <w:bdr w:val="none" w:sz="0" w:space="0" w:color="auto" w:frame="1"/>
        </w:rPr>
        <w:t>are taken care of</w:t>
      </w:r>
      <w:r w:rsidRPr="00AB045C">
        <w:rPr>
          <w:rFonts w:eastAsia="Times New Roman" w:cs="Tahoma"/>
          <w:bdr w:val="none" w:sz="0" w:space="0" w:color="auto" w:frame="1"/>
        </w:rPr>
        <w:t xml:space="preserve"> through the various skill development programmes and also by taking affirmative actions as part of advocacy.</w:t>
      </w:r>
    </w:p>
    <w:p w:rsidR="008C3A32" w:rsidRPr="00AB045C" w:rsidRDefault="008C3A32" w:rsidP="00AB045C">
      <w:pPr>
        <w:numPr>
          <w:ilvl w:val="0"/>
          <w:numId w:val="9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NSDA’s</w:t>
      </w:r>
      <w:r w:rsidRPr="00AB045C">
        <w:rPr>
          <w:rFonts w:eastAsia="Times New Roman" w:cs="Tahoma"/>
          <w:bdr w:val="none" w:sz="0" w:space="0" w:color="auto" w:frame="1"/>
        </w:rPr>
        <w:t xml:space="preserve"> role is also to </w:t>
      </w:r>
      <w:r w:rsidRPr="00AB045C">
        <w:rPr>
          <w:rFonts w:eastAsia="Times New Roman" w:cs="Tahoma"/>
          <w:highlight w:val="yellow"/>
          <w:bdr w:val="none" w:sz="0" w:space="0" w:color="auto" w:frame="1"/>
        </w:rPr>
        <w:t>anchor</w:t>
      </w:r>
      <w:r w:rsidRPr="00AB045C">
        <w:rPr>
          <w:rFonts w:eastAsia="Times New Roman" w:cs="Tahoma"/>
          <w:bdr w:val="none" w:sz="0" w:space="0" w:color="auto" w:frame="1"/>
        </w:rPr>
        <w:t xml:space="preserve"> the </w:t>
      </w:r>
      <w:r w:rsidRPr="00AB045C">
        <w:rPr>
          <w:rFonts w:eastAsia="Times New Roman" w:cs="Tahoma"/>
          <w:highlight w:val="green"/>
          <w:bdr w:val="none" w:sz="0" w:space="0" w:color="auto" w:frame="1"/>
        </w:rPr>
        <w:t>National Skills Qualifications Framework (NSQF</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 xml:space="preserve">and facilitate the setting up of professional certifying bodies </w:t>
      </w:r>
      <w:r w:rsidRPr="00AB045C">
        <w:rPr>
          <w:rFonts w:eastAsia="Times New Roman" w:cs="Tahoma"/>
          <w:bdr w:val="none" w:sz="0" w:space="0" w:color="auto" w:frame="1"/>
        </w:rPr>
        <w:t>in addition to the existing ones</w:t>
      </w:r>
      <w:r w:rsidRPr="00AB045C">
        <w:rPr>
          <w:rFonts w:eastAsia="Times New Roman" w:cs="Tahoma"/>
          <w:highlight w:val="yellow"/>
          <w:bdr w:val="none" w:sz="0" w:space="0" w:color="auto" w:frame="1"/>
        </w:rPr>
        <w:t>.</w:t>
      </w:r>
    </w:p>
    <w:p w:rsidR="0070285F" w:rsidRPr="00AB045C" w:rsidRDefault="0070285F" w:rsidP="00AB045C">
      <w:pPr>
        <w:shd w:val="clear" w:color="auto" w:fill="FFFFFF"/>
        <w:spacing w:after="0" w:line="240" w:lineRule="auto"/>
        <w:textAlignment w:val="baseline"/>
        <w:rPr>
          <w:rFonts w:eastAsia="Times New Roman" w:cs="Tahoma"/>
          <w:bdr w:val="none" w:sz="0" w:space="0" w:color="auto" w:frame="1"/>
        </w:rPr>
      </w:pPr>
    </w:p>
    <w:p w:rsidR="0070285F" w:rsidRPr="00AB045C" w:rsidRDefault="0070285F" w:rsidP="00AB045C">
      <w:pPr>
        <w:shd w:val="clear" w:color="auto" w:fill="FFFFFF"/>
        <w:spacing w:after="0" w:line="240" w:lineRule="auto"/>
        <w:textAlignment w:val="baseline"/>
        <w:rPr>
          <w:rFonts w:eastAsia="Times New Roman" w:cs="Tahoma"/>
          <w:bdr w:val="none" w:sz="0" w:space="0" w:color="auto" w:frame="1"/>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cyan"/>
          <w:u w:val="single"/>
          <w:bdr w:val="none" w:sz="0" w:space="0" w:color="auto" w:frame="1"/>
        </w:rPr>
        <w:t>Centre unveils steps to boost cybersecurity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In an attempt to </w:t>
      </w:r>
      <w:r w:rsidRPr="00AB045C">
        <w:rPr>
          <w:rFonts w:eastAsia="Times New Roman" w:cs="Tahoma"/>
          <w:highlight w:val="yellow"/>
          <w:bdr w:val="none" w:sz="0" w:space="0" w:color="auto" w:frame="1"/>
        </w:rPr>
        <w:t>strengthen cyber security</w:t>
      </w:r>
      <w:r w:rsidRPr="00AB045C">
        <w:rPr>
          <w:rFonts w:eastAsia="Times New Roman" w:cs="Tahoma"/>
          <w:bdr w:val="none" w:sz="0" w:space="0" w:color="auto" w:frame="1"/>
        </w:rPr>
        <w:t xml:space="preserve"> in India, the government has </w:t>
      </w:r>
      <w:r w:rsidRPr="00AB045C">
        <w:rPr>
          <w:rFonts w:eastAsia="Times New Roman" w:cs="Tahoma"/>
          <w:highlight w:val="yellow"/>
          <w:bdr w:val="none" w:sz="0" w:space="0" w:color="auto" w:frame="1"/>
        </w:rPr>
        <w:t>announced a slew of measures.</w:t>
      </w:r>
    </w:p>
    <w:p w:rsidR="008C3A32" w:rsidRPr="00AB045C" w:rsidRDefault="008C3A32" w:rsidP="00AB045C">
      <w:pPr>
        <w:numPr>
          <w:ilvl w:val="0"/>
          <w:numId w:val="95"/>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All organisations</w:t>
      </w:r>
      <w:r w:rsidRPr="00AB045C">
        <w:rPr>
          <w:rFonts w:eastAsia="Times New Roman" w:cs="Tahoma"/>
          <w:bdr w:val="none" w:sz="0" w:space="0" w:color="auto" w:frame="1"/>
        </w:rPr>
        <w:t xml:space="preserve"> having a </w:t>
      </w:r>
      <w:r w:rsidRPr="00AB045C">
        <w:rPr>
          <w:rFonts w:eastAsia="Times New Roman" w:cs="Tahoma"/>
          <w:highlight w:val="yellow"/>
          <w:bdr w:val="none" w:sz="0" w:space="0" w:color="auto" w:frame="1"/>
        </w:rPr>
        <w:t>significant IT infrastructure</w:t>
      </w:r>
      <w:r w:rsidRPr="00AB045C">
        <w:rPr>
          <w:rFonts w:eastAsia="Times New Roman" w:cs="Tahoma"/>
          <w:bdr w:val="none" w:sz="0" w:space="0" w:color="auto" w:frame="1"/>
        </w:rPr>
        <w:t xml:space="preserve"> will need to </w:t>
      </w:r>
      <w:r w:rsidRPr="00AB045C">
        <w:rPr>
          <w:rFonts w:eastAsia="Times New Roman" w:cs="Tahoma"/>
          <w:highlight w:val="yellow"/>
          <w:bdr w:val="none" w:sz="0" w:space="0" w:color="auto" w:frame="1"/>
        </w:rPr>
        <w:t>appoint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cyber security officers</w:t>
      </w:r>
      <w:r w:rsidRPr="00AB045C">
        <w:rPr>
          <w:rFonts w:eastAsia="Times New Roman" w:cs="Tahoma"/>
          <w:bdr w:val="none" w:sz="0" w:space="0" w:color="auto" w:frame="1"/>
        </w:rPr>
        <w:t>.</w:t>
      </w:r>
    </w:p>
    <w:p w:rsidR="008C3A32" w:rsidRPr="00AB045C" w:rsidRDefault="008C3A32" w:rsidP="00AB045C">
      <w:pPr>
        <w:numPr>
          <w:ilvl w:val="0"/>
          <w:numId w:val="9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Efforts are being made to </w:t>
      </w:r>
      <w:r w:rsidRPr="00AB045C">
        <w:rPr>
          <w:rFonts w:eastAsia="Times New Roman" w:cs="Tahoma"/>
          <w:highlight w:val="yellow"/>
          <w:bdr w:val="none" w:sz="0" w:space="0" w:color="auto" w:frame="1"/>
        </w:rPr>
        <w:t>strengthen Cert-IN</w:t>
      </w:r>
      <w:r w:rsidRPr="00AB045C">
        <w:rPr>
          <w:rFonts w:eastAsia="Times New Roman" w:cs="Tahoma"/>
          <w:bdr w:val="none" w:sz="0" w:space="0" w:color="auto" w:frame="1"/>
        </w:rPr>
        <w:t xml:space="preserve">, the governments’ cyber security arm. The government has </w:t>
      </w:r>
      <w:r w:rsidRPr="00AB045C">
        <w:rPr>
          <w:rFonts w:eastAsia="Times New Roman" w:cs="Tahoma"/>
          <w:highlight w:val="yellow"/>
          <w:bdr w:val="none" w:sz="0" w:space="0" w:color="auto" w:frame="1"/>
        </w:rPr>
        <w:t>approved 26 new posts</w:t>
      </w:r>
      <w:r w:rsidRPr="00AB045C">
        <w:rPr>
          <w:rFonts w:eastAsia="Times New Roman" w:cs="Tahoma"/>
          <w:bdr w:val="none" w:sz="0" w:space="0" w:color="auto" w:frame="1"/>
        </w:rPr>
        <w:t>.</w:t>
      </w:r>
    </w:p>
    <w:p w:rsidR="00B71A61" w:rsidRPr="00AB045C" w:rsidRDefault="008C3A32" w:rsidP="00AB045C">
      <w:pPr>
        <w:numPr>
          <w:ilvl w:val="0"/>
          <w:numId w:val="95"/>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State Certs</w:t>
      </w:r>
      <w:r w:rsidRPr="00AB045C">
        <w:rPr>
          <w:rFonts w:eastAsia="Times New Roman" w:cs="Tahoma"/>
          <w:bdr w:val="none" w:sz="0" w:space="0" w:color="auto" w:frame="1"/>
        </w:rPr>
        <w:t xml:space="preserve"> are being planned by </w:t>
      </w:r>
      <w:r w:rsidRPr="00AB045C">
        <w:rPr>
          <w:rFonts w:eastAsia="Times New Roman" w:cs="Tahoma"/>
          <w:highlight w:val="yellow"/>
          <w:bdr w:val="none" w:sz="0" w:space="0" w:color="auto" w:frame="1"/>
        </w:rPr>
        <w:t>Maharashtra</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Tamil Nadu</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Telangana</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Kerala</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Jharkhand</w:t>
      </w:r>
      <w:r w:rsidRPr="00AB045C">
        <w:rPr>
          <w:rFonts w:eastAsia="Times New Roman" w:cs="Tahoma"/>
          <w:bdr w:val="none" w:sz="0" w:space="0" w:color="auto" w:frame="1"/>
        </w:rPr>
        <w:t xml:space="preserve">. </w:t>
      </w:r>
    </w:p>
    <w:p w:rsidR="008C3A32" w:rsidRPr="00AB045C" w:rsidRDefault="00B71A61" w:rsidP="00AB045C">
      <w:pPr>
        <w:numPr>
          <w:ilvl w:val="0"/>
          <w:numId w:val="95"/>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T</w:t>
      </w:r>
      <w:r w:rsidR="008C3A32" w:rsidRPr="00AB045C">
        <w:rPr>
          <w:rFonts w:eastAsia="Times New Roman" w:cs="Tahoma"/>
          <w:highlight w:val="yellow"/>
          <w:bdr w:val="none" w:sz="0" w:space="0" w:color="auto" w:frame="1"/>
        </w:rPr>
        <w:t xml:space="preserve">hree sectoral Certs </w:t>
      </w:r>
      <w:r w:rsidR="008C3A32" w:rsidRPr="00AB045C">
        <w:rPr>
          <w:rFonts w:eastAsia="Times New Roman" w:cs="Tahoma"/>
          <w:bdr w:val="none" w:sz="0" w:space="0" w:color="auto" w:frame="1"/>
        </w:rPr>
        <w:t xml:space="preserve">in </w:t>
      </w:r>
      <w:r w:rsidR="008C3A32" w:rsidRPr="00AB045C">
        <w:rPr>
          <w:rFonts w:eastAsia="Times New Roman" w:cs="Tahoma"/>
          <w:highlight w:val="yellow"/>
          <w:bdr w:val="none" w:sz="0" w:space="0" w:color="auto" w:frame="1"/>
        </w:rPr>
        <w:t>power sector</w:t>
      </w:r>
      <w:r w:rsidR="008C3A32" w:rsidRPr="00AB045C">
        <w:rPr>
          <w:rFonts w:eastAsia="Times New Roman" w:cs="Tahoma"/>
          <w:bdr w:val="none" w:sz="0" w:space="0" w:color="auto" w:frame="1"/>
        </w:rPr>
        <w:t xml:space="preserve"> — generation, transmission and distribution, have been set up, </w:t>
      </w:r>
      <w:r w:rsidR="008C3A32" w:rsidRPr="00AB045C">
        <w:rPr>
          <w:rFonts w:eastAsia="Times New Roman" w:cs="Tahoma"/>
          <w:highlight w:val="yellow"/>
          <w:bdr w:val="none" w:sz="0" w:space="0" w:color="auto" w:frame="1"/>
        </w:rPr>
        <w:t>in addition to</w:t>
      </w:r>
      <w:r w:rsidR="008C3A32" w:rsidRPr="00AB045C">
        <w:rPr>
          <w:rFonts w:eastAsia="Times New Roman" w:cs="Tahoma"/>
          <w:bdr w:val="none" w:sz="0" w:space="0" w:color="auto" w:frame="1"/>
        </w:rPr>
        <w:t xml:space="preserve"> the </w:t>
      </w:r>
      <w:r w:rsidR="008C3A32" w:rsidRPr="00AB045C">
        <w:rPr>
          <w:rFonts w:eastAsia="Times New Roman" w:cs="Tahoma"/>
          <w:highlight w:val="yellow"/>
          <w:bdr w:val="none" w:sz="0" w:space="0" w:color="auto" w:frame="1"/>
        </w:rPr>
        <w:t>banking one</w:t>
      </w:r>
      <w:r w:rsidR="008C3A32" w:rsidRPr="00AB045C">
        <w:rPr>
          <w:rFonts w:eastAsia="Times New Roman" w:cs="Tahoma"/>
          <w:bdr w:val="none" w:sz="0" w:space="0" w:color="auto" w:frame="1"/>
        </w:rPr>
        <w:t>.</w:t>
      </w:r>
    </w:p>
    <w:p w:rsidR="00B71A61" w:rsidRPr="00AB045C" w:rsidRDefault="00B71A61" w:rsidP="00AB045C">
      <w:pPr>
        <w:numPr>
          <w:ilvl w:val="0"/>
          <w:numId w:val="95"/>
        </w:numPr>
        <w:shd w:val="clear" w:color="auto" w:fill="FFFFFF"/>
        <w:spacing w:after="0" w:line="240" w:lineRule="auto"/>
        <w:ind w:left="450"/>
        <w:textAlignment w:val="baseline"/>
        <w:rPr>
          <w:rFonts w:eastAsia="Times New Roman" w:cs="Tahoma"/>
        </w:rPr>
      </w:pPr>
      <w:r w:rsidRPr="00AB045C">
        <w:t xml:space="preserve">A </w:t>
      </w:r>
      <w:r w:rsidRPr="00AB045C">
        <w:rPr>
          <w:highlight w:val="yellow"/>
        </w:rPr>
        <w:t>National cyber coordination center</w:t>
      </w:r>
      <w:r w:rsidRPr="00AB045C">
        <w:t xml:space="preserve"> is being </w:t>
      </w:r>
      <w:r w:rsidRPr="00AB045C">
        <w:rPr>
          <w:highlight w:val="yellow"/>
        </w:rPr>
        <w:t>set up to</w:t>
      </w:r>
      <w:r w:rsidRPr="00AB045C">
        <w:t xml:space="preserve"> provide near </w:t>
      </w:r>
      <w:r w:rsidRPr="00AB045C">
        <w:rPr>
          <w:highlight w:val="yellow"/>
        </w:rPr>
        <w:t>real time situational awareness</w:t>
      </w:r>
      <w:r w:rsidRPr="00AB045C">
        <w:t xml:space="preserve"> and </w:t>
      </w:r>
      <w:r w:rsidRPr="00AB045C">
        <w:rPr>
          <w:highlight w:val="yellow"/>
        </w:rPr>
        <w:t>rapid response</w:t>
      </w:r>
      <w:r w:rsidR="007F2F19" w:rsidRPr="00AB045C">
        <w:t>;</w:t>
      </w:r>
      <w:r w:rsidRPr="00AB045C">
        <w:t xml:space="preserve"> to be completed in 5 years</w:t>
      </w:r>
    </w:p>
    <w:p w:rsidR="00B71A61" w:rsidRPr="00AB045C" w:rsidRDefault="00B71A61" w:rsidP="00AB045C">
      <w:pPr>
        <w:shd w:val="clear" w:color="auto" w:fill="FFFFFF"/>
        <w:spacing w:after="0" w:line="240" w:lineRule="auto"/>
        <w:textAlignment w:val="baseline"/>
        <w:rPr>
          <w:rFonts w:eastAsia="Times New Roman" w:cs="Tahoma"/>
        </w:rPr>
      </w:pPr>
    </w:p>
    <w:p w:rsidR="00B71A61" w:rsidRPr="00AB045C" w:rsidRDefault="00B71A61" w:rsidP="00AB045C">
      <w:pPr>
        <w:shd w:val="clear" w:color="auto" w:fill="FFFFFF"/>
        <w:spacing w:after="0" w:line="240" w:lineRule="auto"/>
        <w:textAlignment w:val="baseline"/>
      </w:pPr>
      <w:r w:rsidRPr="00AB045C">
        <w:rPr>
          <w:rFonts w:eastAsia="Times New Roman" w:cs="Tahoma"/>
        </w:rPr>
        <w:t>-</w:t>
      </w:r>
      <w:r w:rsidRPr="00AB045C">
        <w:t xml:space="preserve"> </w:t>
      </w:r>
      <w:r w:rsidRPr="00AB045C">
        <w:rPr>
          <w:highlight w:val="green"/>
        </w:rPr>
        <w:t>Maharashtra</w:t>
      </w:r>
      <w:r w:rsidRPr="00AB045C">
        <w:t xml:space="preserve"> has become </w:t>
      </w:r>
      <w:r w:rsidRPr="00AB045C">
        <w:rPr>
          <w:highlight w:val="yellow"/>
        </w:rPr>
        <w:t>first state in</w:t>
      </w:r>
      <w:r w:rsidRPr="00AB045C">
        <w:t xml:space="preserve"> the country to have a </w:t>
      </w:r>
      <w:r w:rsidRPr="00AB045C">
        <w:rPr>
          <w:highlight w:val="green"/>
        </w:rPr>
        <w:t>cyber-police station</w:t>
      </w:r>
      <w:r w:rsidRPr="00AB045C">
        <w:t xml:space="preserve"> in </w:t>
      </w:r>
      <w:r w:rsidRPr="00AB045C">
        <w:rPr>
          <w:highlight w:val="yellow"/>
        </w:rPr>
        <w:t>each district</w:t>
      </w:r>
      <w:r w:rsidRPr="00AB045C">
        <w:t xml:space="preserve"> simultaneously</w:t>
      </w:r>
    </w:p>
    <w:p w:rsidR="00B71A61" w:rsidRPr="00AB045C" w:rsidRDefault="00B71A61" w:rsidP="00AB045C">
      <w:pPr>
        <w:shd w:val="clear" w:color="auto" w:fill="FFFFFF"/>
        <w:spacing w:after="0" w:line="240" w:lineRule="auto"/>
        <w:textAlignment w:val="baseline"/>
        <w:rPr>
          <w:rFonts w:eastAsia="Times New Roman" w:cs="Tahoma"/>
        </w:rPr>
      </w:pPr>
      <w:r w:rsidRPr="00AB045C">
        <w:t xml:space="preserve">The state government's </w:t>
      </w:r>
      <w:r w:rsidRPr="00AB045C">
        <w:rPr>
          <w:highlight w:val="yellow"/>
        </w:rPr>
        <w:t>cyber-crime wing</w:t>
      </w:r>
      <w:r w:rsidRPr="00AB045C">
        <w:t xml:space="preserve"> is </w:t>
      </w:r>
      <w:r w:rsidRPr="00AB045C">
        <w:rPr>
          <w:highlight w:val="yellow"/>
        </w:rPr>
        <w:t>setting up 51 cyber-crime lab</w:t>
      </w:r>
      <w:r w:rsidRPr="00AB045C">
        <w:t xml:space="preserve">s in Maharashtra which will have </w:t>
      </w:r>
      <w:r w:rsidRPr="00AB045C">
        <w:rPr>
          <w:highlight w:val="yellow"/>
        </w:rPr>
        <w:t>trained manpower</w:t>
      </w:r>
      <w:r w:rsidRPr="00AB045C">
        <w:t xml:space="preserve"> and </w:t>
      </w:r>
      <w:r w:rsidRPr="00AB045C">
        <w:rPr>
          <w:highlight w:val="yellow"/>
        </w:rPr>
        <w:t>modern equipment</w:t>
      </w:r>
      <w:r w:rsidRPr="00AB045C">
        <w:t xml:space="preserve"> to </w:t>
      </w:r>
      <w:r w:rsidRPr="00AB045C">
        <w:rPr>
          <w:highlight w:val="yellow"/>
        </w:rPr>
        <w:t>deal with the new-age crimes in the cyber world</w:t>
      </w:r>
      <w:r w:rsidRPr="00AB045C">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highlight w:val="green"/>
          <w:u w:val="single"/>
          <w:bdr w:val="none" w:sz="0" w:space="0" w:color="auto" w:frame="1"/>
        </w:rPr>
        <w:t>About CERT-In: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What is it?</w:t>
      </w:r>
    </w:p>
    <w:p w:rsidR="007F2F19" w:rsidRPr="00AB045C" w:rsidRDefault="008C3A32" w:rsidP="00AB045C">
      <w:pPr>
        <w:pStyle w:val="ListParagraph"/>
        <w:numPr>
          <w:ilvl w:val="0"/>
          <w:numId w:val="160"/>
        </w:num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CERT-In (the Indian Computer Emergency Response Team</w:t>
      </w:r>
      <w:r w:rsidRPr="00AB045C">
        <w:rPr>
          <w:rFonts w:eastAsia="Times New Roman" w:cs="Tahoma"/>
          <w:bdr w:val="none" w:sz="0" w:space="0" w:color="auto" w:frame="1"/>
        </w:rPr>
        <w:t xml:space="preserve">) is a </w:t>
      </w:r>
      <w:r w:rsidRPr="00AB045C">
        <w:rPr>
          <w:rFonts w:eastAsia="Times New Roman" w:cs="Tahoma"/>
          <w:highlight w:val="yellow"/>
          <w:bdr w:val="none" w:sz="0" w:space="0" w:color="auto" w:frame="1"/>
        </w:rPr>
        <w:t>government-mandated information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technology</w:t>
      </w:r>
      <w:r w:rsidRPr="00AB045C">
        <w:rPr>
          <w:rFonts w:eastAsia="Times New Roman" w:cs="Tahoma"/>
          <w:bdr w:val="none" w:sz="0" w:space="0" w:color="auto" w:frame="1"/>
        </w:rPr>
        <w:t xml:space="preserve"> (IT) </w:t>
      </w:r>
      <w:r w:rsidRPr="00AB045C">
        <w:rPr>
          <w:rFonts w:eastAsia="Times New Roman" w:cs="Tahoma"/>
          <w:highlight w:val="yellow"/>
          <w:bdr w:val="none" w:sz="0" w:space="0" w:color="auto" w:frame="1"/>
        </w:rPr>
        <w:t>security</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organization</w:t>
      </w:r>
      <w:r w:rsidRPr="00AB045C">
        <w:rPr>
          <w:rFonts w:eastAsia="Times New Roman" w:cs="Tahoma"/>
          <w:bdr w:val="none" w:sz="0" w:space="0" w:color="auto" w:frame="1"/>
        </w:rPr>
        <w:t xml:space="preserve">. </w:t>
      </w:r>
    </w:p>
    <w:p w:rsidR="008C3A32" w:rsidRPr="00AB045C" w:rsidRDefault="008C3A32" w:rsidP="00AB045C">
      <w:pPr>
        <w:pStyle w:val="ListParagraph"/>
        <w:numPr>
          <w:ilvl w:val="0"/>
          <w:numId w:val="160"/>
        </w:num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 xml:space="preserve">CERT-In was </w:t>
      </w:r>
      <w:r w:rsidRPr="00AB045C">
        <w:rPr>
          <w:rFonts w:eastAsia="Times New Roman" w:cs="Tahoma"/>
          <w:highlight w:val="yellow"/>
          <w:bdr w:val="none" w:sz="0" w:space="0" w:color="auto" w:frame="1"/>
        </w:rPr>
        <w:t>created by</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 xml:space="preserve">Indian </w:t>
      </w:r>
      <w:r w:rsidRPr="00B569AE">
        <w:rPr>
          <w:rFonts w:eastAsia="Times New Roman" w:cs="Tahoma"/>
          <w:highlight w:val="green"/>
          <w:bdr w:val="none" w:sz="0" w:space="0" w:color="auto" w:frame="1"/>
        </w:rPr>
        <w:t>Department of Information Technology</w:t>
      </w:r>
      <w:r w:rsidRPr="00AB045C">
        <w:rPr>
          <w:rFonts w:eastAsia="Times New Roman" w:cs="Tahoma"/>
          <w:bdr w:val="none" w:sz="0" w:space="0" w:color="auto" w:frame="1"/>
        </w:rPr>
        <w:t xml:space="preserve"> in 2004 and </w:t>
      </w:r>
      <w:r w:rsidRPr="00AB045C">
        <w:rPr>
          <w:rFonts w:eastAsia="Times New Roman" w:cs="Tahoma"/>
          <w:highlight w:val="yellow"/>
          <w:bdr w:val="none" w:sz="0" w:space="0" w:color="auto" w:frame="1"/>
        </w:rPr>
        <w:t>operates under</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auspices</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that department</w:t>
      </w:r>
      <w:r w:rsidRPr="00AB045C">
        <w:rPr>
          <w:rFonts w:eastAsia="Times New Roman" w:cs="Tahoma"/>
          <w:bdr w:val="none" w:sz="0" w:space="0" w:color="auto" w:frame="1"/>
        </w:rPr>
        <w:t>.</w:t>
      </w:r>
    </w:p>
    <w:p w:rsidR="008C3A32" w:rsidRPr="00AB045C" w:rsidRDefault="008C3A32" w:rsidP="00AB045C">
      <w:pPr>
        <w:pStyle w:val="ListParagraph"/>
        <w:numPr>
          <w:ilvl w:val="0"/>
          <w:numId w:val="160"/>
        </w:num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CERT organizations throughout the world are independent entities, although there may be coordinated activities among groups. The first CERT group was formed in the United States at Carnegie Mellon University.</w:t>
      </w:r>
    </w:p>
    <w:p w:rsidR="008C3A32" w:rsidRPr="00AB045C" w:rsidRDefault="009D3051" w:rsidP="00AB045C">
      <w:pPr>
        <w:shd w:val="clear" w:color="auto" w:fill="FFFFFF"/>
        <w:spacing w:after="0" w:line="240" w:lineRule="auto"/>
        <w:textAlignment w:val="baseline"/>
        <w:rPr>
          <w:rFonts w:eastAsia="Times New Roman" w:cs="Tahoma"/>
        </w:rPr>
      </w:pPr>
      <w:r w:rsidRPr="00AB045C">
        <w:rPr>
          <w:rFonts w:eastAsia="Times New Roman" w:cs="Tahoma"/>
          <w:highlight w:val="green"/>
          <w:u w:val="single"/>
          <w:bdr w:val="none" w:sz="0" w:space="0" w:color="auto" w:frame="1"/>
        </w:rPr>
        <w:t>-</w:t>
      </w:r>
      <w:r w:rsidR="008C3A32" w:rsidRPr="00AB045C">
        <w:rPr>
          <w:rFonts w:eastAsia="Times New Roman" w:cs="Tahoma"/>
          <w:highlight w:val="green"/>
          <w:u w:val="single"/>
          <w:bdr w:val="none" w:sz="0" w:space="0" w:color="auto" w:frame="1"/>
        </w:rPr>
        <w:t>It’s purpose</w:t>
      </w:r>
      <w:r w:rsidR="008C3A32" w:rsidRPr="00AB045C">
        <w:rPr>
          <w:rFonts w:eastAsia="Times New Roman" w:cs="Tahoma"/>
          <w:u w:val="single"/>
          <w:bdr w:val="none" w:sz="0" w:space="0" w:color="auto" w:frame="1"/>
        </w:rPr>
        <w:t>:</w:t>
      </w:r>
    </w:p>
    <w:p w:rsidR="007F2F19" w:rsidRPr="00AB045C" w:rsidRDefault="008C3A32" w:rsidP="00AB045C">
      <w:pPr>
        <w:numPr>
          <w:ilvl w:val="0"/>
          <w:numId w:val="9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purpose of CERT-In is to </w:t>
      </w:r>
      <w:r w:rsidR="007F2F19" w:rsidRPr="00AB045C">
        <w:rPr>
          <w:rFonts w:eastAsia="Times New Roman" w:cs="Tahoma"/>
          <w:bdr w:val="none" w:sz="0" w:space="0" w:color="auto" w:frame="1"/>
        </w:rPr>
        <w:t>–</w:t>
      </w:r>
    </w:p>
    <w:p w:rsidR="007F2F19" w:rsidRPr="00AB045C" w:rsidRDefault="008C3A32" w:rsidP="00AB045C">
      <w:pPr>
        <w:numPr>
          <w:ilvl w:val="1"/>
          <w:numId w:val="96"/>
        </w:num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 xml:space="preserve">respond </w:t>
      </w:r>
      <w:r w:rsidRPr="00AB045C">
        <w:rPr>
          <w:rFonts w:eastAsia="Times New Roman" w:cs="Tahoma"/>
          <w:bdr w:val="none" w:sz="0" w:space="0" w:color="auto" w:frame="1"/>
        </w:rPr>
        <w:t xml:space="preserve">to computer security incidents, </w:t>
      </w:r>
    </w:p>
    <w:p w:rsidR="007F2F19" w:rsidRPr="00AB045C" w:rsidRDefault="008C3A32" w:rsidP="00AB045C">
      <w:pPr>
        <w:numPr>
          <w:ilvl w:val="1"/>
          <w:numId w:val="96"/>
        </w:num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report</w:t>
      </w:r>
      <w:r w:rsidRPr="00AB045C">
        <w:rPr>
          <w:rFonts w:eastAsia="Times New Roman" w:cs="Tahoma"/>
          <w:bdr w:val="none" w:sz="0" w:space="0" w:color="auto" w:frame="1"/>
        </w:rPr>
        <w:t xml:space="preserve"> on vulnerabilities </w:t>
      </w:r>
    </w:p>
    <w:p w:rsidR="008C3A32" w:rsidRPr="00AB045C" w:rsidRDefault="008C3A32" w:rsidP="00AB045C">
      <w:pPr>
        <w:numPr>
          <w:ilvl w:val="1"/>
          <w:numId w:val="96"/>
        </w:num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promote</w:t>
      </w:r>
      <w:r w:rsidRPr="00AB045C">
        <w:rPr>
          <w:rFonts w:eastAsia="Times New Roman" w:cs="Tahoma"/>
          <w:bdr w:val="none" w:sz="0" w:space="0" w:color="auto" w:frame="1"/>
        </w:rPr>
        <w:t xml:space="preserve"> effective IT security practices throughout the country.</w:t>
      </w:r>
    </w:p>
    <w:p w:rsidR="008C3A32" w:rsidRPr="00AB045C" w:rsidRDefault="008C3A32" w:rsidP="00AB045C">
      <w:pPr>
        <w:numPr>
          <w:ilvl w:val="0"/>
          <w:numId w:val="9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According to the provisions of the </w:t>
      </w:r>
      <w:r w:rsidRPr="00AB045C">
        <w:rPr>
          <w:rFonts w:eastAsia="Times New Roman" w:cs="Tahoma"/>
          <w:highlight w:val="green"/>
          <w:bdr w:val="none" w:sz="0" w:space="0" w:color="auto" w:frame="1"/>
        </w:rPr>
        <w:t>Information Technology Amendment Act 2008</w:t>
      </w:r>
      <w:r w:rsidRPr="00AB045C">
        <w:rPr>
          <w:rFonts w:eastAsia="Times New Roman" w:cs="Tahoma"/>
          <w:highlight w:val="yellow"/>
          <w:bdr w:val="none" w:sz="0" w:space="0" w:color="auto" w:frame="1"/>
        </w:rPr>
        <w:t>, CERT-In</w:t>
      </w:r>
      <w:r w:rsidRPr="00AB045C">
        <w:rPr>
          <w:rFonts w:eastAsia="Times New Roman" w:cs="Tahoma"/>
          <w:bdr w:val="none" w:sz="0" w:space="0" w:color="auto" w:frame="1"/>
        </w:rPr>
        <w:t xml:space="preserve"> is </w:t>
      </w:r>
      <w:r w:rsidRPr="00AB045C">
        <w:rPr>
          <w:rFonts w:eastAsia="Times New Roman" w:cs="Tahoma"/>
          <w:highlight w:val="green"/>
          <w:bdr w:val="none" w:sz="0" w:space="0" w:color="auto" w:frame="1"/>
        </w:rPr>
        <w:t xml:space="preserve">responsible </w:t>
      </w:r>
      <w:r w:rsidRPr="00AB045C">
        <w:rPr>
          <w:rFonts w:eastAsia="Times New Roman" w:cs="Tahoma"/>
          <w:highlight w:val="yellow"/>
          <w:bdr w:val="none" w:sz="0" w:space="0" w:color="auto" w:frame="1"/>
        </w:rPr>
        <w:t xml:space="preserve">for </w:t>
      </w:r>
      <w:r w:rsidRPr="00AB045C">
        <w:rPr>
          <w:rFonts w:eastAsia="Times New Roman" w:cs="Tahoma"/>
          <w:highlight w:val="green"/>
          <w:bdr w:val="none" w:sz="0" w:space="0" w:color="auto" w:frame="1"/>
        </w:rPr>
        <w:t>overseeing administration of the Act</w:t>
      </w:r>
      <w:r w:rsidRPr="00AB045C">
        <w:rPr>
          <w:rFonts w:eastAsia="Times New Roman" w:cs="Tahoma"/>
          <w:bdr w:val="none" w:sz="0" w:space="0" w:color="auto" w:frame="1"/>
        </w:rPr>
        <w:t>.</w:t>
      </w:r>
    </w:p>
    <w:p w:rsidR="00F87195" w:rsidRPr="00AB045C" w:rsidRDefault="00F87195" w:rsidP="00AB045C">
      <w:pPr>
        <w:shd w:val="clear" w:color="auto" w:fill="FFFFFF"/>
        <w:spacing w:after="0" w:line="240" w:lineRule="auto"/>
        <w:textAlignment w:val="baseline"/>
        <w:rPr>
          <w:rFonts w:eastAsia="Times New Roman" w:cs="Tahoma"/>
          <w:bdr w:val="none" w:sz="0" w:space="0" w:color="auto" w:frame="1"/>
        </w:rPr>
      </w:pP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highlight w:val="cyan"/>
          <w:u w:val="single"/>
          <w:bdr w:val="none" w:sz="0" w:space="0" w:color="auto" w:frame="1"/>
        </w:rPr>
        <w:t>India signs landmark civil nuclear deal with Japan</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India</w:t>
      </w:r>
      <w:r w:rsidRPr="00AB045C">
        <w:rPr>
          <w:rFonts w:eastAsia="Times New Roman" w:cs="Tahoma"/>
          <w:bdr w:val="none" w:sz="0" w:space="0" w:color="auto" w:frame="1"/>
        </w:rPr>
        <w:t xml:space="preserve"> has </w:t>
      </w:r>
      <w:r w:rsidRPr="00AB045C">
        <w:rPr>
          <w:rFonts w:eastAsia="Times New Roman" w:cs="Tahoma"/>
          <w:highlight w:val="yellow"/>
          <w:bdr w:val="none" w:sz="0" w:space="0" w:color="auto" w:frame="1"/>
        </w:rPr>
        <w:t>signed</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historic civilian nuclear deal</w:t>
      </w:r>
      <w:r w:rsidRPr="00AB045C">
        <w:rPr>
          <w:rFonts w:eastAsia="Times New Roman" w:cs="Tahoma"/>
          <w:bdr w:val="none" w:sz="0" w:space="0" w:color="auto" w:frame="1"/>
        </w:rPr>
        <w:t xml:space="preserve"> with </w:t>
      </w:r>
      <w:r w:rsidRPr="00AB045C">
        <w:rPr>
          <w:rFonts w:eastAsia="Times New Roman" w:cs="Tahoma"/>
          <w:highlight w:val="yellow"/>
          <w:bdr w:val="none" w:sz="0" w:space="0" w:color="auto" w:frame="1"/>
        </w:rPr>
        <w:t>Japan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during the annual bilateral summit held</w:t>
      </w:r>
      <w:r w:rsidRPr="00AB045C">
        <w:rPr>
          <w:rFonts w:eastAsia="Times New Roman" w:cs="Tahoma"/>
          <w:bdr w:val="none" w:sz="0" w:space="0" w:color="auto" w:frame="1"/>
        </w:rPr>
        <w:t xml:space="preserve"> recently in </w:t>
      </w:r>
      <w:r w:rsidRPr="00AB045C">
        <w:rPr>
          <w:rFonts w:eastAsia="Times New Roman" w:cs="Tahoma"/>
          <w:highlight w:val="yellow"/>
          <w:bdr w:val="none" w:sz="0" w:space="0" w:color="auto" w:frame="1"/>
        </w:rPr>
        <w:t>Tokyo</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nuclear deal had been under </w:t>
      </w:r>
      <w:r w:rsidRPr="00AB045C">
        <w:rPr>
          <w:rFonts w:eastAsia="Times New Roman" w:cs="Tahoma"/>
          <w:highlight w:val="yellow"/>
          <w:bdr w:val="none" w:sz="0" w:space="0" w:color="auto" w:frame="1"/>
        </w:rPr>
        <w:t>negotiation for six years</w:t>
      </w:r>
      <w:r w:rsidRPr="00AB045C">
        <w:rPr>
          <w:rFonts w:eastAsia="Times New Roman" w:cs="Tahoma"/>
          <w:bdr w:val="none" w:sz="0" w:space="0" w:color="auto" w:frame="1"/>
        </w:rPr>
        <w:t xml:space="preserve"> and was </w:t>
      </w:r>
      <w:r w:rsidRPr="00AB045C">
        <w:rPr>
          <w:rFonts w:eastAsia="Times New Roman" w:cs="Tahoma"/>
          <w:highlight w:val="yellow"/>
          <w:bdr w:val="none" w:sz="0" w:space="0" w:color="auto" w:frame="1"/>
        </w:rPr>
        <w:t>firmed up during the 2015 visit of</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Prime Minister Shinzo Abe to India</w:t>
      </w:r>
      <w:r w:rsidRPr="00AB045C">
        <w:rPr>
          <w:rFonts w:eastAsia="Times New Roman" w:cs="Tahoma"/>
          <w:bdr w:val="none" w:sz="0" w:space="0" w:color="auto" w:frame="1"/>
        </w:rPr>
        <w:t xml:space="preserve"> when the principles of the agreement were frozen. However, the </w:t>
      </w:r>
      <w:r w:rsidRPr="00AB045C">
        <w:rPr>
          <w:rFonts w:eastAsia="Times New Roman" w:cs="Tahoma"/>
          <w:highlight w:val="yellow"/>
          <w:bdr w:val="none" w:sz="0" w:space="0" w:color="auto" w:frame="1"/>
        </w:rPr>
        <w:t>final seal on the text had to wait legislative clearance from Japan</w:t>
      </w:r>
      <w:r w:rsidRPr="00AB045C">
        <w:rPr>
          <w:rFonts w:eastAsia="Times New Roman" w:cs="Tahoma"/>
          <w:bdr w:val="none" w:sz="0" w:space="0" w:color="auto" w:frame="1"/>
        </w:rPr>
        <w:t>, which has 13 civil nuclear agreements with countries such as France and the U.S.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C3A32" w:rsidRPr="00AB045C" w:rsidRDefault="008C3A32" w:rsidP="00AB045C">
      <w:pPr>
        <w:numPr>
          <w:ilvl w:val="0"/>
          <w:numId w:val="9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India is the </w:t>
      </w:r>
      <w:r w:rsidRPr="00AB045C">
        <w:rPr>
          <w:rFonts w:eastAsia="Times New Roman" w:cs="Tahoma"/>
          <w:highlight w:val="yellow"/>
          <w:bdr w:val="none" w:sz="0" w:space="0" w:color="auto" w:frame="1"/>
        </w:rPr>
        <w:t>first non-member of</w:t>
      </w:r>
      <w:r w:rsidRPr="00AB045C">
        <w:rPr>
          <w:rFonts w:eastAsia="Times New Roman" w:cs="Tahoma"/>
          <w:bdr w:val="none" w:sz="0" w:space="0" w:color="auto" w:frame="1"/>
        </w:rPr>
        <w:t xml:space="preserve"> the non-proliferation treaty (</w:t>
      </w:r>
      <w:r w:rsidRPr="00AB045C">
        <w:rPr>
          <w:rFonts w:eastAsia="Times New Roman" w:cs="Tahoma"/>
          <w:highlight w:val="yellow"/>
          <w:bdr w:val="none" w:sz="0" w:space="0" w:color="auto" w:frame="1"/>
        </w:rPr>
        <w:t>NPT</w:t>
      </w:r>
      <w:r w:rsidRPr="00AB045C">
        <w:rPr>
          <w:rFonts w:eastAsia="Times New Roman" w:cs="Tahoma"/>
          <w:bdr w:val="none" w:sz="0" w:space="0" w:color="auto" w:frame="1"/>
        </w:rPr>
        <w:t xml:space="preserve">) to have </w:t>
      </w:r>
      <w:r w:rsidRPr="00AB045C">
        <w:rPr>
          <w:rFonts w:eastAsia="Times New Roman" w:cs="Tahoma"/>
          <w:highlight w:val="yellow"/>
          <w:bdr w:val="none" w:sz="0" w:space="0" w:color="auto" w:frame="1"/>
        </w:rPr>
        <w:t>signed such a deal with</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Japan</w:t>
      </w:r>
      <w:r w:rsidRPr="00AB045C">
        <w:rPr>
          <w:rFonts w:eastAsia="Times New Roman" w:cs="Tahoma"/>
          <w:bdr w:val="none" w:sz="0" w:space="0" w:color="auto" w:frame="1"/>
        </w:rPr>
        <w:t xml:space="preserve">. The deal will </w:t>
      </w:r>
      <w:r w:rsidRPr="00AB045C">
        <w:rPr>
          <w:rFonts w:eastAsia="Times New Roman" w:cs="Tahoma"/>
          <w:highlight w:val="yellow"/>
          <w:bdr w:val="none" w:sz="0" w:space="0" w:color="auto" w:frame="1"/>
        </w:rPr>
        <w:t>help India access Japan’s nuclear market</w:t>
      </w:r>
      <w:r w:rsidRPr="00AB045C">
        <w:rPr>
          <w:rFonts w:eastAsia="Times New Roman" w:cs="Tahoma"/>
          <w:bdr w:val="none" w:sz="0" w:space="0" w:color="auto" w:frame="1"/>
        </w:rPr>
        <w:t>.</w:t>
      </w:r>
    </w:p>
    <w:p w:rsidR="008C3A32" w:rsidRPr="00AB045C" w:rsidRDefault="008C3A32" w:rsidP="00AB045C">
      <w:pPr>
        <w:numPr>
          <w:ilvl w:val="0"/>
          <w:numId w:val="9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deal includes the </w:t>
      </w:r>
      <w:r w:rsidRPr="00AB045C">
        <w:rPr>
          <w:rFonts w:eastAsia="Times New Roman" w:cs="Tahoma"/>
          <w:highlight w:val="yellow"/>
          <w:bdr w:val="none" w:sz="0" w:space="0" w:color="auto" w:frame="1"/>
        </w:rPr>
        <w:t>option</w:t>
      </w:r>
      <w:r w:rsidRPr="00AB045C">
        <w:rPr>
          <w:rFonts w:eastAsia="Times New Roman" w:cs="Tahoma"/>
          <w:bdr w:val="none" w:sz="0" w:space="0" w:color="auto" w:frame="1"/>
        </w:rPr>
        <w:t xml:space="preserve"> that </w:t>
      </w:r>
      <w:r w:rsidRPr="00AB045C">
        <w:rPr>
          <w:rFonts w:eastAsia="Times New Roman" w:cs="Tahoma"/>
          <w:highlight w:val="yellow"/>
          <w:bdr w:val="none" w:sz="0" w:space="0" w:color="auto" w:frame="1"/>
        </w:rPr>
        <w:t>Japan can give a year’s notice before terminating it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in case India</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breaks the nuclear testing moratorium that it had extended to the Nuclear Suppliers Group in 2008</w:t>
      </w:r>
      <w:r w:rsidRPr="00AB045C">
        <w:rPr>
          <w:rFonts w:eastAsia="Times New Roman" w:cs="Tahoma"/>
          <w:bdr w:val="none" w:sz="0" w:space="0" w:color="auto" w:frame="1"/>
        </w:rPr>
        <w:t>.</w:t>
      </w:r>
    </w:p>
    <w:p w:rsidR="008C3A32" w:rsidRPr="00AB045C" w:rsidRDefault="008C3A32" w:rsidP="00AB045C">
      <w:pPr>
        <w:numPr>
          <w:ilvl w:val="0"/>
          <w:numId w:val="9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deal is significant as it will help guarantee Japan’s continued support to India’s civil nuclear programme.</w:t>
      </w:r>
    </w:p>
    <w:p w:rsidR="008C3A32" w:rsidRPr="00AB045C" w:rsidRDefault="008C3A32" w:rsidP="00AB045C">
      <w:pPr>
        <w:numPr>
          <w:ilvl w:val="0"/>
          <w:numId w:val="97"/>
        </w:numPr>
        <w:shd w:val="clear" w:color="auto" w:fill="FFFFFF"/>
        <w:spacing w:after="0" w:line="240" w:lineRule="auto"/>
        <w:ind w:left="450"/>
        <w:textAlignment w:val="baseline"/>
        <w:rPr>
          <w:rFonts w:eastAsia="Times New Roman" w:cs="Tahoma"/>
          <w:highlight w:val="yellow"/>
        </w:rPr>
      </w:pPr>
      <w:r w:rsidRPr="00AB045C">
        <w:rPr>
          <w:rFonts w:eastAsia="Times New Roman" w:cs="Tahoma"/>
          <w:bdr w:val="none" w:sz="0" w:space="0" w:color="auto" w:frame="1"/>
        </w:rPr>
        <w:t xml:space="preserve">The deal will </w:t>
      </w:r>
      <w:r w:rsidRPr="00AB045C">
        <w:rPr>
          <w:rFonts w:eastAsia="Times New Roman" w:cs="Tahoma"/>
          <w:highlight w:val="yellow"/>
          <w:bdr w:val="none" w:sz="0" w:space="0" w:color="auto" w:frame="1"/>
        </w:rPr>
        <w:t>bring Japan into the Indian nuclear market</w:t>
      </w:r>
      <w:r w:rsidRPr="00AB045C">
        <w:rPr>
          <w:rFonts w:eastAsia="Times New Roman" w:cs="Tahoma"/>
          <w:bdr w:val="none" w:sz="0" w:space="0" w:color="auto" w:frame="1"/>
        </w:rPr>
        <w:t xml:space="preserve"> where </w:t>
      </w:r>
      <w:r w:rsidRPr="00AB045C">
        <w:rPr>
          <w:rFonts w:eastAsia="Times New Roman" w:cs="Tahoma"/>
          <w:highlight w:val="yellow"/>
          <w:bdr w:val="none" w:sz="0" w:space="0" w:color="auto" w:frame="1"/>
        </w:rPr>
        <w:t>France and Russia have already have</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strong presence.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Significance of this agreement: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completion of the nuclear deal comes as the NSG is meeting in Vienna to discuss, among other issues, if non-NPT (nuclear non-proliferation Treaty) countries like India can enter this exclusive grouping. The India-Japan deal, according to experts, will have an impact.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8C3A32" w:rsidRPr="00AB045C" w:rsidRDefault="0014625C" w:rsidP="00AB045C">
      <w:pPr>
        <w:spacing w:after="0" w:line="240" w:lineRule="auto"/>
        <w:rPr>
          <w:rFonts w:eastAsia="Times New Roman" w:cs="Times New Roman"/>
        </w:rPr>
      </w:pPr>
      <w:r>
        <w:rPr>
          <w:rFonts w:eastAsia="Times New Roman" w:cs="Times New Roman"/>
        </w:rPr>
        <w:pict>
          <v:rect id="_x0000_i1060" style="width:0;height:.75pt" o:hrstd="t" o:hrnoshade="t" o:hr="t" fillcolor="#666" stroked="f"/>
        </w:pic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No jail term for celebrities endorsing products in misleading ads: GoM</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A panel of ministers has approved imposing a fine of up to Rs 10 lakh and a one year ban on celebrities who endorse products making unrealistic claims for the first offence, but has dropped the controversial proposal for a jail term.</w:t>
      </w:r>
    </w:p>
    <w:p w:rsidR="008C3A32" w:rsidRPr="00AB045C" w:rsidRDefault="008C3A32" w:rsidP="00AB045C">
      <w:pPr>
        <w:numPr>
          <w:ilvl w:val="0"/>
          <w:numId w:val="9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 high-level Group of Ministers (GoM) was assigned to look into the issue. The GoM has deliberated on the issue and agreed to do away with the provision for imprisonment of celebrities, arguing that such provisions do not exist in any country.</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Consumer Protection Bill, 2015, which seeks to replace the Consumer Protection Act, 1986, by inserting tough measures for the protection of consumer rights and providing strict punishment to violators, was presented in Parliament in 2015.</w:t>
      </w:r>
    </w:p>
    <w:p w:rsidR="008C3A32" w:rsidRPr="00AB045C" w:rsidRDefault="008C3A32" w:rsidP="00AB045C">
      <w:pPr>
        <w:numPr>
          <w:ilvl w:val="0"/>
          <w:numId w:val="9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was referred to a Standing Committee, which gave a report suggesting measures like making celebrities accountable for the brands they endorse, and called for severe penalties such as jail term for celebrities endorsing the brands, publishers and broadcasters of misleading advertisements and manufacturers of such products.</w:t>
      </w:r>
    </w:p>
    <w:p w:rsidR="008C3A32" w:rsidRPr="00AB045C" w:rsidRDefault="008C3A32" w:rsidP="00AB045C">
      <w:pPr>
        <w:numPr>
          <w:ilvl w:val="0"/>
          <w:numId w:val="9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panel had recommended that for first-time offence, the offender celebrities may be penalised with either a fine of Rs 10 lakh or imprisonment up to two years or both. For second-time offences, it had suggested a fine of Rs 50 lakh and imprisonment of five years.</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has the GoM said?</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GoM has decided that instead of jailing the endorsers, they should be fined Rs 10 lakh and slapped a ban of one year for the first offence, and fined Rs 50 lakh and banned for up to three years for the second offence.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the issue:</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issue of accountability of celebrities as brand endorsers came into the spotlight after the ban on Nestle India Ltd’s Maggi Noodles. The ban was subsequently lifted. Actors like Amitabh Bachchan, Madhuri Dixit and Preity Zinta had endorsed the product.</w:t>
      </w:r>
    </w:p>
    <w:p w:rsidR="008C3A32" w:rsidRPr="00AB045C" w:rsidRDefault="008C3A32"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Cricketer M S Dhoni quit as brand ambassador of realty firm Amrapali following protests by residents who had invested in flats. Some other celebrities, too, faced public ire for endorsing brands that did not meet expectations.</w:t>
      </w:r>
    </w:p>
    <w:p w:rsidR="008C3A32" w:rsidRPr="00AB045C" w:rsidRDefault="008C3A32" w:rsidP="00AB045C">
      <w:pPr>
        <w:spacing w:after="0" w:line="240" w:lineRule="auto"/>
      </w:pPr>
    </w:p>
    <w:p w:rsidR="008C3A32" w:rsidRPr="00AB045C" w:rsidRDefault="008C3A32" w:rsidP="00AB045C">
      <w:pPr>
        <w:spacing w:after="0" w:line="240" w:lineRule="auto"/>
      </w:pPr>
    </w:p>
    <w:p w:rsidR="008C3A32" w:rsidRPr="00AB045C" w:rsidRDefault="00D93E7E"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14 November 2016</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br/>
        <w:t>Ken-Betwa project hangs on forest nod</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Forest Advisory Committee</w:t>
      </w:r>
      <w:r w:rsidRPr="00AB045C">
        <w:rPr>
          <w:rFonts w:eastAsia="Times New Roman" w:cs="Tahoma"/>
          <w:bdr w:val="none" w:sz="0" w:space="0" w:color="auto" w:frame="1"/>
        </w:rPr>
        <w:t xml:space="preserve"> has </w:t>
      </w:r>
      <w:r w:rsidRPr="00AB045C">
        <w:rPr>
          <w:rFonts w:eastAsia="Times New Roman" w:cs="Tahoma"/>
          <w:highlight w:val="yellow"/>
          <w:bdr w:val="none" w:sz="0" w:space="0" w:color="auto" w:frame="1"/>
        </w:rPr>
        <w:t>withheld</w:t>
      </w:r>
      <w:r w:rsidRPr="00AB045C">
        <w:rPr>
          <w:rFonts w:eastAsia="Times New Roman" w:cs="Tahoma"/>
          <w:bdr w:val="none" w:sz="0" w:space="0" w:color="auto" w:frame="1"/>
        </w:rPr>
        <w:t xml:space="preserve"> its </w:t>
      </w:r>
      <w:r w:rsidRPr="00AB045C">
        <w:rPr>
          <w:rFonts w:eastAsia="Times New Roman" w:cs="Tahoma"/>
          <w:highlight w:val="yellow"/>
          <w:bdr w:val="none" w:sz="0" w:space="0" w:color="auto" w:frame="1"/>
        </w:rPr>
        <w:t>nod</w:t>
      </w:r>
      <w:r w:rsidRPr="00AB045C">
        <w:rPr>
          <w:rFonts w:eastAsia="Times New Roman" w:cs="Tahoma"/>
          <w:bdr w:val="none" w:sz="0" w:space="0" w:color="auto" w:frame="1"/>
        </w:rPr>
        <w:t xml:space="preserve"> to the </w:t>
      </w:r>
      <w:r w:rsidRPr="00AB045C">
        <w:rPr>
          <w:rFonts w:eastAsia="Times New Roman" w:cs="Tahoma"/>
          <w:highlight w:val="yellow"/>
          <w:bdr w:val="none" w:sz="0" w:space="0" w:color="auto" w:frame="1"/>
        </w:rPr>
        <w:t>Ken-Betwa river-interlinking project</w:t>
      </w:r>
      <w:r w:rsidRPr="00AB045C">
        <w:rPr>
          <w:rFonts w:eastAsia="Times New Roman" w:cs="Tahoma"/>
          <w:bdr w:val="none" w:sz="0" w:space="0" w:color="auto" w:frame="1"/>
        </w:rPr>
        <w:t xml:space="preserve">. The committee tasked with giving the project forest </w:t>
      </w:r>
      <w:r w:rsidRPr="00AB045C">
        <w:rPr>
          <w:rFonts w:eastAsia="Times New Roman" w:cs="Tahoma"/>
          <w:highlight w:val="yellow"/>
          <w:bdr w:val="none" w:sz="0" w:space="0" w:color="auto" w:frame="1"/>
        </w:rPr>
        <w:t>clearance</w:t>
      </w:r>
      <w:r w:rsidRPr="00AB045C">
        <w:rPr>
          <w:rFonts w:eastAsia="Times New Roman" w:cs="Tahoma"/>
          <w:bdr w:val="none" w:sz="0" w:space="0" w:color="auto" w:frame="1"/>
        </w:rPr>
        <w:t xml:space="preserve"> has </w:t>
      </w:r>
      <w:r w:rsidRPr="00AB045C">
        <w:rPr>
          <w:rFonts w:eastAsia="Times New Roman" w:cs="Tahoma"/>
          <w:highlight w:val="yellow"/>
          <w:bdr w:val="none" w:sz="0" w:space="0" w:color="auto" w:frame="1"/>
        </w:rPr>
        <w:t>deferred it at least until January</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Rs. 9,000-crore Ken-Betwa river-interlinking project will partly submerge the Panna tiger reserve. The Forest Advisory Committee’s clearance is required for this diversion of forest land. The project requires separate wildlife, forest and environment clearances.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the project: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The Ken and Betwa rivers in the states of Uttar Pradesh (UP) and Madhya Pradesh (MP) are to be linked under an historic agreement that marks the first such project in India’s ambitious and controversial national river-linking project.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 is it being opposed?</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Proponents of the project say that the </w:t>
      </w:r>
      <w:r w:rsidRPr="00AB045C">
        <w:rPr>
          <w:rFonts w:eastAsia="Times New Roman" w:cs="Tahoma"/>
          <w:highlight w:val="green"/>
          <w:bdr w:val="none" w:sz="0" w:space="0" w:color="auto" w:frame="1"/>
        </w:rPr>
        <w:t>proposed</w:t>
      </w:r>
      <w:r w:rsidRPr="00AB045C">
        <w:rPr>
          <w:rFonts w:eastAsia="Times New Roman" w:cs="Tahoma"/>
          <w:bdr w:val="none" w:sz="0" w:space="0" w:color="auto" w:frame="1"/>
        </w:rPr>
        <w:t xml:space="preserve"> </w:t>
      </w:r>
      <w:r w:rsidRPr="00AB045C">
        <w:rPr>
          <w:rFonts w:eastAsia="Times New Roman" w:cs="Tahoma"/>
          <w:highlight w:val="green"/>
          <w:bdr w:val="none" w:sz="0" w:space="0" w:color="auto" w:frame="1"/>
        </w:rPr>
        <w:t>Daudhan dam</w:t>
      </w:r>
      <w:r w:rsidRPr="00AB045C">
        <w:rPr>
          <w:rFonts w:eastAsia="Times New Roman" w:cs="Tahoma"/>
          <w:bdr w:val="none" w:sz="0" w:space="0" w:color="auto" w:frame="1"/>
        </w:rPr>
        <w:t xml:space="preserve"> and the 2.5 km canal — the key structures of the project — that will </w:t>
      </w:r>
      <w:r w:rsidRPr="00AB045C">
        <w:rPr>
          <w:rFonts w:eastAsia="Times New Roman" w:cs="Tahoma"/>
          <w:highlight w:val="yellow"/>
          <w:bdr w:val="none" w:sz="0" w:space="0" w:color="auto" w:frame="1"/>
        </w:rPr>
        <w:t>transfer surplus</w:t>
      </w:r>
      <w:r w:rsidRPr="00AB045C">
        <w:rPr>
          <w:rFonts w:eastAsia="Times New Roman" w:cs="Tahoma"/>
          <w:bdr w:val="none" w:sz="0" w:space="0" w:color="auto" w:frame="1"/>
        </w:rPr>
        <w:t xml:space="preserve"> water from the Uttar Pradesh section </w:t>
      </w:r>
      <w:r w:rsidRPr="00AB045C">
        <w:rPr>
          <w:rFonts w:eastAsia="Times New Roman" w:cs="Tahoma"/>
          <w:highlight w:val="yellow"/>
          <w:bdr w:val="none" w:sz="0" w:space="0" w:color="auto" w:frame="1"/>
        </w:rPr>
        <w:t>of</w:t>
      </w:r>
      <w:r w:rsidRPr="00AB045C">
        <w:rPr>
          <w:rFonts w:eastAsia="Times New Roman" w:cs="Tahoma"/>
          <w:bdr w:val="none" w:sz="0" w:space="0" w:color="auto" w:frame="1"/>
        </w:rPr>
        <w:t xml:space="preserve"> the </w:t>
      </w:r>
      <w:r w:rsidRPr="00AB045C">
        <w:rPr>
          <w:rFonts w:eastAsia="Times New Roman" w:cs="Tahoma"/>
          <w:highlight w:val="green"/>
          <w:bdr w:val="none" w:sz="0" w:space="0" w:color="auto" w:frame="1"/>
        </w:rPr>
        <w:t>Ken</w:t>
      </w:r>
      <w:r w:rsidRPr="00AB045C">
        <w:rPr>
          <w:rFonts w:eastAsia="Times New Roman" w:cs="Tahoma"/>
          <w:bdr w:val="none" w:sz="0" w:space="0" w:color="auto" w:frame="1"/>
        </w:rPr>
        <w:t xml:space="preserve"> to the </w:t>
      </w:r>
      <w:r w:rsidRPr="00AB045C">
        <w:rPr>
          <w:rFonts w:eastAsia="Times New Roman" w:cs="Tahoma"/>
          <w:highlight w:val="yellow"/>
          <w:bdr w:val="none" w:sz="0" w:space="0" w:color="auto" w:frame="1"/>
        </w:rPr>
        <w:t>Betwa</w:t>
      </w:r>
      <w:r w:rsidRPr="00AB045C">
        <w:rPr>
          <w:rFonts w:eastAsia="Times New Roman" w:cs="Tahoma"/>
          <w:bdr w:val="none" w:sz="0" w:space="0" w:color="auto" w:frame="1"/>
        </w:rPr>
        <w:t xml:space="preserve"> in Madhya Pradesh are critical to </w:t>
      </w:r>
      <w:r w:rsidRPr="00AB045C">
        <w:rPr>
          <w:rFonts w:eastAsia="Times New Roman" w:cs="Tahoma"/>
          <w:highlight w:val="yellow"/>
          <w:bdr w:val="none" w:sz="0" w:space="0" w:color="auto" w:frame="1"/>
        </w:rPr>
        <w:t>irrigate nearly 7,00,000 hectares in drought-ravaged Bundelkhand.</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But, opponents also say such a dam will submerge at least 4,000 hectares of Madhya Pradesh’s Panna tiger reserve, whose tigers were almost lost to poaching in 2009 and have only recently been partially replenished. They also allege that most districts in Madhya Pradesh will not actually get the promised water. There are vultures in the region, whose nests will be threatened by the height of the dam.</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D93E7E" w:rsidRPr="00AB045C" w:rsidRDefault="0014625C" w:rsidP="00AB045C">
      <w:pPr>
        <w:spacing w:after="0" w:line="240" w:lineRule="auto"/>
        <w:rPr>
          <w:rFonts w:eastAsia="Times New Roman" w:cs="Times New Roman"/>
        </w:rPr>
      </w:pPr>
      <w:r>
        <w:rPr>
          <w:rFonts w:eastAsia="Times New Roman" w:cs="Times New Roman"/>
        </w:rPr>
        <w:pict>
          <v:rect id="_x0000_i1061" style="width:0;height:.75pt" o:hrstd="t" o:hrnoshade="t" o:hr="t" fillcolor="#666" stroked="f"/>
        </w:pict>
      </w:r>
    </w:p>
    <w:p w:rsidR="00D93E7E" w:rsidRPr="00AB045C" w:rsidRDefault="00D93E7E" w:rsidP="00AB045C">
      <w:pPr>
        <w:shd w:val="clear" w:color="auto" w:fill="FFFFFF"/>
        <w:spacing w:after="0" w:line="240" w:lineRule="auto"/>
        <w:textAlignment w:val="baseline"/>
        <w:rPr>
          <w:rFonts w:eastAsia="Times New Roman" w:cs="Tahoma"/>
          <w:i/>
          <w:iCs/>
        </w:rPr>
      </w:pPr>
      <w:r w:rsidRPr="00AB045C">
        <w:rPr>
          <w:rFonts w:eastAsia="Times New Roman" w:cs="Tahoma"/>
          <w:i/>
          <w:iCs/>
        </w:rPr>
        <w:t> </w:t>
      </w:r>
    </w:p>
    <w:p w:rsidR="00D93E7E" w:rsidRPr="00AB045C" w:rsidRDefault="00D93E7E"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Issues relating to development and management of Social Sector/Services relating to Health, Education, Human Resources, issues relating to poverty and hunger.</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 still losing fight against child pneumonia, diarrhoea epidemics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World Pneumonia Day 2016 was observed on November 12. </w:t>
      </w:r>
      <w:r w:rsidRPr="00AB045C">
        <w:rPr>
          <w:rFonts w:eastAsia="Times New Roman" w:cs="Tahoma"/>
          <w:i/>
          <w:iCs/>
          <w:bdr w:val="none" w:sz="0" w:space="0" w:color="auto" w:frame="1"/>
        </w:rPr>
        <w:t>2016 Theme: “Keep the Promise, Stop Pneumonia Now”</w:t>
      </w:r>
      <w:r w:rsidRPr="00AB045C">
        <w:rPr>
          <w:rFonts w:eastAsia="Times New Roman" w:cs="Tahoma"/>
          <w:bdr w:val="none" w:sz="0" w:space="0" w:color="auto" w:frame="1"/>
        </w:rPr>
        <w:t>.</w:t>
      </w:r>
    </w:p>
    <w:p w:rsidR="00D93E7E" w:rsidRPr="00AB045C" w:rsidRDefault="00D93E7E" w:rsidP="00AB045C">
      <w:pPr>
        <w:shd w:val="clear" w:color="auto" w:fill="F1F1F1"/>
        <w:spacing w:after="0" w:line="240" w:lineRule="auto"/>
        <w:textAlignment w:val="baseline"/>
        <w:rPr>
          <w:rFonts w:eastAsia="Times New Roman" w:cs="Tahoma"/>
        </w:rPr>
      </w:pPr>
      <w:r w:rsidRPr="00AB045C">
        <w:rPr>
          <w:rFonts w:eastAsia="Times New Roman" w:cs="Tahoma"/>
          <w:noProof/>
          <w:highlight w:val="yellow"/>
          <w:bdr w:val="none" w:sz="0" w:space="0" w:color="auto" w:frame="1"/>
          <w:lang w:val="en-IN" w:eastAsia="en-IN"/>
        </w:rPr>
        <w:drawing>
          <wp:inline distT="0" distB="0" distL="0" distR="0" wp14:anchorId="19AC8F34" wp14:editId="0BFE8527">
            <wp:extent cx="2803998" cy="2503921"/>
            <wp:effectExtent l="0" t="0" r="0" b="0"/>
            <wp:docPr id="17" name="Picture 17" descr="pneumonia, diarrhoea epidemic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neumonia, diarrhoea epidemic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3228" cy="2503234"/>
                    </a:xfrm>
                    <a:prstGeom prst="rect">
                      <a:avLst/>
                    </a:prstGeom>
                    <a:noFill/>
                    <a:ln>
                      <a:noFill/>
                    </a:ln>
                  </pic:spPr>
                </pic:pic>
              </a:graphicData>
            </a:graphic>
          </wp:inline>
        </w:drawing>
      </w:r>
    </w:p>
    <w:p w:rsidR="00D93E7E" w:rsidRPr="00AB045C" w:rsidRDefault="00D93E7E" w:rsidP="00AB045C">
      <w:pPr>
        <w:shd w:val="clear" w:color="auto" w:fill="F1F1F1"/>
        <w:spacing w:after="0" w:line="240" w:lineRule="auto"/>
        <w:textAlignment w:val="baseline"/>
        <w:rPr>
          <w:rFonts w:eastAsia="Times New Roman" w:cs="Tahoma"/>
          <w:i/>
          <w:iCs/>
        </w:rPr>
      </w:pPr>
      <w:r w:rsidRPr="00AB045C">
        <w:rPr>
          <w:rFonts w:eastAsia="Times New Roman" w:cs="Tahoma"/>
          <w:i/>
          <w:iCs/>
        </w:rPr>
        <w:t>Source: The Hindu</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Report on Pneumonia:</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On this day, the Pneumonia and Diarrhoea Progress Report was published by the International Vaccine Access Center (IVAC.)</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report:</w:t>
      </w:r>
    </w:p>
    <w:p w:rsidR="00D93E7E" w:rsidRPr="00AB045C" w:rsidRDefault="00D93E7E" w:rsidP="00AB045C">
      <w:pPr>
        <w:numPr>
          <w:ilvl w:val="0"/>
          <w:numId w:val="10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report puts India at the top of the list of 15 nations, as it did last year, and the years before. India had a total of 2,96,279 deaths from pneumonia and diarrhea.</w:t>
      </w:r>
    </w:p>
    <w:p w:rsidR="00D93E7E" w:rsidRPr="00AB045C" w:rsidRDefault="00D93E7E" w:rsidP="00AB045C">
      <w:pPr>
        <w:numPr>
          <w:ilvl w:val="0"/>
          <w:numId w:val="10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report also notes that India is among the 12 nations that have improved their Global Action Plan for the Prevention and Control of Pneumonia and Diarrhoea (GAPPD) score this year.</w:t>
      </w:r>
    </w:p>
    <w:p w:rsidR="00D93E7E" w:rsidRPr="00AB045C" w:rsidRDefault="00D93E7E" w:rsidP="00AB045C">
      <w:pPr>
        <w:numPr>
          <w:ilvl w:val="0"/>
          <w:numId w:val="100"/>
        </w:numPr>
        <w:shd w:val="clear" w:color="auto" w:fill="FFFFFF"/>
        <w:spacing w:after="0" w:line="240" w:lineRule="auto"/>
        <w:ind w:left="450"/>
        <w:textAlignment w:val="baseline"/>
        <w:rPr>
          <w:rFonts w:eastAsia="Times New Roman" w:cs="Tahoma"/>
        </w:rPr>
      </w:pPr>
      <w:r w:rsidRPr="00AB045C">
        <w:rPr>
          <w:rFonts w:eastAsia="Times New Roman" w:cs="Tahoma"/>
          <w:highlight w:val="green"/>
          <w:bdr w:val="none" w:sz="0" w:space="0" w:color="auto" w:frame="1"/>
        </w:rPr>
        <w:lastRenderedPageBreak/>
        <w:t xml:space="preserve">Nearly 15 years after the introduction </w:t>
      </w:r>
      <w:r w:rsidRPr="00AB045C">
        <w:rPr>
          <w:rFonts w:eastAsia="Times New Roman" w:cs="Tahoma"/>
          <w:highlight w:val="yellow"/>
          <w:bdr w:val="none" w:sz="0" w:space="0" w:color="auto" w:frame="1"/>
        </w:rPr>
        <w:t xml:space="preserve">of the </w:t>
      </w:r>
      <w:r w:rsidRPr="00AB045C">
        <w:rPr>
          <w:rFonts w:eastAsia="Times New Roman" w:cs="Tahoma"/>
          <w:highlight w:val="green"/>
          <w:bdr w:val="none" w:sz="0" w:space="0" w:color="auto" w:frame="1"/>
        </w:rPr>
        <w:t>pneumococcal conjugate vaccines</w:t>
      </w:r>
      <w:r w:rsidRPr="00AB045C">
        <w:rPr>
          <w:rFonts w:eastAsia="Times New Roman" w:cs="Tahoma"/>
          <w:bdr w:val="none" w:sz="0" w:space="0" w:color="auto" w:frame="1"/>
        </w:rPr>
        <w:t xml:space="preserve"> in 2000, </w:t>
      </w:r>
      <w:r w:rsidRPr="00AB045C">
        <w:rPr>
          <w:rFonts w:eastAsia="Times New Roman" w:cs="Tahoma"/>
          <w:highlight w:val="green"/>
          <w:bdr w:val="none" w:sz="0" w:space="0" w:color="auto" w:frame="1"/>
        </w:rPr>
        <w:t>five</w:t>
      </w:r>
      <w:r w:rsidRPr="00AB045C">
        <w:rPr>
          <w:rFonts w:eastAsia="Times New Roman" w:cs="Tahoma"/>
          <w:bdr w:val="none" w:sz="0" w:space="0" w:color="auto" w:frame="1"/>
        </w:rPr>
        <w:t xml:space="preserve"> </w:t>
      </w:r>
      <w:r w:rsidRPr="00AB045C">
        <w:rPr>
          <w:rFonts w:eastAsia="Times New Roman" w:cs="Tahoma"/>
          <w:highlight w:val="green"/>
          <w:bdr w:val="none" w:sz="0" w:space="0" w:color="auto" w:frame="1"/>
        </w:rPr>
        <w:t>countries</w:t>
      </w:r>
      <w:r w:rsidRPr="00AB045C">
        <w:rPr>
          <w:rFonts w:eastAsia="Times New Roman" w:cs="Tahoma"/>
          <w:bdr w:val="none" w:sz="0" w:space="0" w:color="auto" w:frame="1"/>
        </w:rPr>
        <w:t xml:space="preserve"> among those with the </w:t>
      </w:r>
      <w:r w:rsidRPr="00AB045C">
        <w:rPr>
          <w:rFonts w:eastAsia="Times New Roman" w:cs="Tahoma"/>
          <w:highlight w:val="green"/>
          <w:bdr w:val="none" w:sz="0" w:space="0" w:color="auto" w:frame="1"/>
        </w:rPr>
        <w:t xml:space="preserve">highest pneumonia burden — India, </w:t>
      </w:r>
      <w:r w:rsidRPr="00AB045C">
        <w:rPr>
          <w:rFonts w:eastAsia="Times New Roman" w:cs="Tahoma"/>
          <w:bdr w:val="none" w:sz="0" w:space="0" w:color="auto" w:frame="1"/>
        </w:rPr>
        <w:t xml:space="preserve">Indonesia, Chad, China and Somalia </w:t>
      </w:r>
      <w:r w:rsidRPr="00AB045C">
        <w:rPr>
          <w:rFonts w:eastAsia="Times New Roman" w:cs="Tahoma"/>
          <w:highlight w:val="green"/>
          <w:bdr w:val="none" w:sz="0" w:space="0" w:color="auto" w:frame="1"/>
        </w:rPr>
        <w:t xml:space="preserve">— </w:t>
      </w:r>
      <w:r w:rsidRPr="00AB045C">
        <w:rPr>
          <w:rFonts w:eastAsia="Times New Roman" w:cs="Tahoma"/>
          <w:bdr w:val="none" w:sz="0" w:space="0" w:color="auto" w:frame="1"/>
        </w:rPr>
        <w:t xml:space="preserve">are </w:t>
      </w:r>
      <w:r w:rsidRPr="00AB045C">
        <w:rPr>
          <w:rFonts w:eastAsia="Times New Roman" w:cs="Tahoma"/>
          <w:highlight w:val="green"/>
          <w:bdr w:val="none" w:sz="0" w:space="0" w:color="auto" w:frame="1"/>
        </w:rPr>
        <w:t xml:space="preserve">still not using </w:t>
      </w:r>
      <w:r w:rsidRPr="00AB045C">
        <w:rPr>
          <w:rFonts w:eastAsia="Times New Roman" w:cs="Tahoma"/>
          <w:bdr w:val="none" w:sz="0" w:space="0" w:color="auto" w:frame="1"/>
        </w:rPr>
        <w:t xml:space="preserve">the </w:t>
      </w:r>
      <w:r w:rsidRPr="00AB045C">
        <w:rPr>
          <w:rFonts w:eastAsia="Times New Roman" w:cs="Tahoma"/>
          <w:highlight w:val="green"/>
          <w:bdr w:val="none" w:sz="0" w:space="0" w:color="auto" w:frame="1"/>
        </w:rPr>
        <w:t xml:space="preserve">vaccine in </w:t>
      </w:r>
      <w:r w:rsidRPr="00AB045C">
        <w:rPr>
          <w:rFonts w:eastAsia="Times New Roman" w:cs="Tahoma"/>
          <w:bdr w:val="none" w:sz="0" w:space="0" w:color="auto" w:frame="1"/>
        </w:rPr>
        <w:t xml:space="preserve">their </w:t>
      </w:r>
      <w:r w:rsidRPr="00AB045C">
        <w:rPr>
          <w:rFonts w:eastAsia="Times New Roman" w:cs="Tahoma"/>
          <w:highlight w:val="green"/>
          <w:bdr w:val="none" w:sz="0" w:space="0" w:color="auto" w:frame="1"/>
        </w:rPr>
        <w:t xml:space="preserve">routine immunisation </w:t>
      </w:r>
      <w:r w:rsidRPr="00AB045C">
        <w:rPr>
          <w:rFonts w:eastAsia="Times New Roman" w:cs="Tahoma"/>
          <w:highlight w:val="yellow"/>
          <w:bdr w:val="none" w:sz="0" w:space="0" w:color="auto" w:frame="1"/>
        </w:rPr>
        <w:t>programmes</w:t>
      </w:r>
      <w:r w:rsidRPr="00AB045C">
        <w:rPr>
          <w:rFonts w:eastAsia="Times New Roman" w:cs="Tahoma"/>
          <w:bdr w:val="none" w:sz="0" w:space="0" w:color="auto" w:frame="1"/>
        </w:rPr>
        <w:t>, the report noted.</w:t>
      </w:r>
    </w:p>
    <w:p w:rsidR="00D93E7E" w:rsidRPr="00AB045C" w:rsidRDefault="00D93E7E" w:rsidP="00AB045C">
      <w:pPr>
        <w:numPr>
          <w:ilvl w:val="0"/>
          <w:numId w:val="100"/>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In addition to</w:t>
      </w:r>
      <w:r w:rsidRPr="00AB045C">
        <w:rPr>
          <w:rFonts w:eastAsia="Times New Roman" w:cs="Tahoma"/>
          <w:bdr w:val="none" w:sz="0" w:space="0" w:color="auto" w:frame="1"/>
        </w:rPr>
        <w:t xml:space="preserve"> thinking of </w:t>
      </w:r>
      <w:r w:rsidRPr="00AB045C">
        <w:rPr>
          <w:rFonts w:eastAsia="Times New Roman" w:cs="Tahoma"/>
          <w:highlight w:val="yellow"/>
          <w:bdr w:val="none" w:sz="0" w:space="0" w:color="auto" w:frame="1"/>
        </w:rPr>
        <w:t>vaccines</w:t>
      </w:r>
      <w:r w:rsidRPr="00AB045C">
        <w:rPr>
          <w:rFonts w:eastAsia="Times New Roman" w:cs="Tahoma"/>
          <w:bdr w:val="none" w:sz="0" w:space="0" w:color="auto" w:frame="1"/>
        </w:rPr>
        <w:t xml:space="preserve">, the report points out other </w:t>
      </w:r>
      <w:r w:rsidRPr="00AB045C">
        <w:rPr>
          <w:rFonts w:eastAsia="Times New Roman" w:cs="Tahoma"/>
          <w:highlight w:val="yellow"/>
          <w:bdr w:val="none" w:sz="0" w:space="0" w:color="auto" w:frame="1"/>
        </w:rPr>
        <w:t>simple proven interventions</w:t>
      </w:r>
      <w:r w:rsidRPr="00AB045C">
        <w:rPr>
          <w:rFonts w:eastAsia="Times New Roman" w:cs="Tahoma"/>
          <w:bdr w:val="none" w:sz="0" w:space="0" w:color="auto" w:frame="1"/>
        </w:rPr>
        <w:t xml:space="preserve"> in order to </w:t>
      </w:r>
      <w:r w:rsidRPr="00AB045C">
        <w:rPr>
          <w:rFonts w:eastAsia="Times New Roman" w:cs="Tahoma"/>
          <w:highlight w:val="yellow"/>
          <w:bdr w:val="none" w:sz="0" w:space="0" w:color="auto" w:frame="1"/>
        </w:rPr>
        <w:t>prevent these deaths</w:t>
      </w:r>
      <w:r w:rsidRPr="00AB045C">
        <w:rPr>
          <w:rFonts w:eastAsia="Times New Roman" w:cs="Tahoma"/>
          <w:bdr w:val="none" w:sz="0" w:space="0" w:color="auto" w:frame="1"/>
        </w:rPr>
        <w:t xml:space="preserve">, including </w:t>
      </w:r>
      <w:r w:rsidRPr="00AB045C">
        <w:rPr>
          <w:rFonts w:eastAsia="Times New Roman" w:cs="Tahoma"/>
          <w:highlight w:val="yellow"/>
          <w:bdr w:val="none" w:sz="0" w:space="0" w:color="auto" w:frame="1"/>
        </w:rPr>
        <w:t>antibiotics</w:t>
      </w:r>
      <w:r w:rsidRPr="00AB045C">
        <w:rPr>
          <w:rFonts w:eastAsia="Times New Roman" w:cs="Tahoma"/>
          <w:bdr w:val="none" w:sz="0" w:space="0" w:color="auto" w:frame="1"/>
        </w:rPr>
        <w:t xml:space="preserve">, exclusive </w:t>
      </w:r>
      <w:r w:rsidRPr="00AB045C">
        <w:rPr>
          <w:rFonts w:eastAsia="Times New Roman" w:cs="Tahoma"/>
          <w:highlight w:val="yellow"/>
          <w:bdr w:val="none" w:sz="0" w:space="0" w:color="auto" w:frame="1"/>
        </w:rPr>
        <w:t>breastfeeding</w:t>
      </w:r>
      <w:r w:rsidRPr="00AB045C">
        <w:rPr>
          <w:rFonts w:eastAsia="Times New Roman" w:cs="Tahoma"/>
          <w:bdr w:val="none" w:sz="0" w:space="0" w:color="auto" w:frame="1"/>
        </w:rPr>
        <w:t>, and ac</w:t>
      </w:r>
      <w:r w:rsidRPr="00AB045C">
        <w:rPr>
          <w:rFonts w:eastAsia="Times New Roman" w:cs="Tahoma"/>
          <w:highlight w:val="yellow"/>
          <w:bdr w:val="none" w:sz="0" w:space="0" w:color="auto" w:frame="1"/>
        </w:rPr>
        <w:t>cess to treatment and care</w:t>
      </w:r>
      <w:r w:rsidRPr="00AB045C">
        <w:rPr>
          <w:rFonts w:eastAsia="Times New Roman" w:cs="Tahoma"/>
          <w:bdr w:val="none" w:sz="0" w:space="0" w:color="auto" w:frame="1"/>
        </w:rPr>
        <w:t>.</w:t>
      </w:r>
    </w:p>
    <w:p w:rsidR="00D93E7E" w:rsidRPr="00AB045C" w:rsidRDefault="00D93E7E" w:rsidP="00AB045C">
      <w:pPr>
        <w:numPr>
          <w:ilvl w:val="0"/>
          <w:numId w:val="10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Also urging nations to go beyond business as usual, the report chronicles innovations that help speed up the process and better chase the goal of cutting down the number of preventable child deaths.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has India been doing in this regard?</w:t>
      </w:r>
    </w:p>
    <w:p w:rsidR="00221887" w:rsidRPr="00AB045C" w:rsidRDefault="00D93E7E"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highlight w:val="yellow"/>
          <w:bdr w:val="none" w:sz="0" w:space="0" w:color="auto" w:frame="1"/>
        </w:rPr>
        <w:t>India</w:t>
      </w:r>
      <w:r w:rsidRPr="00AB045C">
        <w:rPr>
          <w:rFonts w:eastAsia="Times New Roman" w:cs="Tahoma"/>
          <w:bdr w:val="none" w:sz="0" w:space="0" w:color="auto" w:frame="1"/>
        </w:rPr>
        <w:t xml:space="preserve"> recently </w:t>
      </w:r>
      <w:r w:rsidRPr="00AB045C">
        <w:rPr>
          <w:rFonts w:eastAsia="Times New Roman" w:cs="Tahoma"/>
          <w:highlight w:val="yellow"/>
          <w:bdr w:val="none" w:sz="0" w:space="0" w:color="auto" w:frame="1"/>
        </w:rPr>
        <w:t xml:space="preserve">announced a </w:t>
      </w:r>
      <w:r w:rsidRPr="00AB045C">
        <w:rPr>
          <w:rFonts w:eastAsia="Times New Roman" w:cs="Tahoma"/>
          <w:highlight w:val="green"/>
          <w:bdr w:val="none" w:sz="0" w:space="0" w:color="auto" w:frame="1"/>
        </w:rPr>
        <w:t>partial introduction</w:t>
      </w:r>
      <w:r w:rsidRPr="00AB045C">
        <w:rPr>
          <w:rFonts w:eastAsia="Times New Roman" w:cs="Tahoma"/>
          <w:bdr w:val="none" w:sz="0" w:space="0" w:color="auto" w:frame="1"/>
        </w:rPr>
        <w:t xml:space="preserve"> of the </w:t>
      </w:r>
      <w:r w:rsidRPr="00AB045C">
        <w:rPr>
          <w:rFonts w:eastAsia="Times New Roman" w:cs="Tahoma"/>
          <w:highlight w:val="yellow"/>
          <w:bdr w:val="none" w:sz="0" w:space="0" w:color="auto" w:frame="1"/>
        </w:rPr>
        <w:t>vaccine</w:t>
      </w:r>
      <w:r w:rsidRPr="00AB045C">
        <w:rPr>
          <w:rFonts w:eastAsia="Times New Roman" w:cs="Tahoma"/>
          <w:bdr w:val="none" w:sz="0" w:space="0" w:color="auto" w:frame="1"/>
        </w:rPr>
        <w:t xml:space="preserve"> in </w:t>
      </w:r>
      <w:r w:rsidRPr="00AB045C">
        <w:rPr>
          <w:rFonts w:eastAsia="Times New Roman" w:cs="Tahoma"/>
          <w:highlight w:val="green"/>
          <w:bdr w:val="none" w:sz="0" w:space="0" w:color="auto" w:frame="1"/>
        </w:rPr>
        <w:t>five states (</w:t>
      </w:r>
      <w:r w:rsidRPr="00AB045C">
        <w:rPr>
          <w:rFonts w:eastAsia="Times New Roman" w:cs="Tahoma"/>
          <w:bdr w:val="none" w:sz="0" w:space="0" w:color="auto" w:frame="1"/>
        </w:rPr>
        <w:t xml:space="preserve">Bihar, Uttar Pradesh, Rajasthan and Madhya Pradesh and Himachal Pradesh) </w:t>
      </w:r>
      <w:r w:rsidRPr="00AB045C">
        <w:rPr>
          <w:rFonts w:eastAsia="Times New Roman" w:cs="Tahoma"/>
          <w:highlight w:val="green"/>
          <w:bdr w:val="none" w:sz="0" w:space="0" w:color="auto" w:frame="1"/>
        </w:rPr>
        <w:t>from 2017</w:t>
      </w:r>
      <w:r w:rsidRPr="00AB045C">
        <w:rPr>
          <w:rFonts w:eastAsia="Times New Roman" w:cs="Tahoma"/>
          <w:bdr w:val="none" w:sz="0" w:space="0" w:color="auto" w:frame="1"/>
        </w:rPr>
        <w:t xml:space="preserve">.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 xml:space="preserve">India introduced </w:t>
      </w:r>
      <w:r w:rsidRPr="00AB045C">
        <w:rPr>
          <w:rFonts w:eastAsia="Times New Roman" w:cs="Tahoma"/>
          <w:highlight w:val="green"/>
          <w:bdr w:val="none" w:sz="0" w:space="0" w:color="auto" w:frame="1"/>
        </w:rPr>
        <w:t xml:space="preserve">rotavirus vaccines </w:t>
      </w:r>
      <w:r w:rsidRPr="00AB045C">
        <w:rPr>
          <w:rFonts w:eastAsia="Times New Roman" w:cs="Tahoma"/>
          <w:highlight w:val="yellow"/>
          <w:bdr w:val="none" w:sz="0" w:space="0" w:color="auto" w:frame="1"/>
        </w:rPr>
        <w:t xml:space="preserve">in four </w:t>
      </w:r>
      <w:r w:rsidRPr="00AB045C">
        <w:rPr>
          <w:rFonts w:eastAsia="Times New Roman" w:cs="Tahoma"/>
          <w:highlight w:val="green"/>
          <w:bdr w:val="none" w:sz="0" w:space="0" w:color="auto" w:frame="1"/>
        </w:rPr>
        <w:t xml:space="preserve">States </w:t>
      </w:r>
      <w:r w:rsidRPr="00AB045C">
        <w:rPr>
          <w:rFonts w:eastAsia="Times New Roman" w:cs="Tahoma"/>
          <w:highlight w:val="yellow"/>
          <w:bdr w:val="none" w:sz="0" w:space="0" w:color="auto" w:frame="1"/>
        </w:rPr>
        <w:t xml:space="preserve">in </w:t>
      </w:r>
      <w:r w:rsidRPr="00AB045C">
        <w:rPr>
          <w:rFonts w:eastAsia="Times New Roman" w:cs="Tahoma"/>
          <w:highlight w:val="green"/>
          <w:bdr w:val="none" w:sz="0" w:space="0" w:color="auto" w:frame="1"/>
        </w:rPr>
        <w:t>2015</w:t>
      </w:r>
      <w:r w:rsidRPr="00AB045C">
        <w:rPr>
          <w:rFonts w:eastAsia="Times New Roman" w:cs="Tahoma"/>
          <w:bdr w:val="none" w:sz="0" w:space="0" w:color="auto" w:frame="1"/>
        </w:rPr>
        <w:t>.</w:t>
      </w:r>
    </w:p>
    <w:p w:rsidR="009B0FF2" w:rsidRPr="00AB045C" w:rsidRDefault="009B0FF2"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SC sets up panel on night shelters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Supreme Court has asked the government to respond on the lackadaisical attitude shown by authorities in providing sufficient number of night shelters to the poor and homeless in the towns and cities of northern States despite the availability of funds.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Committee to verify the availability:</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court has also directed that a committee headed by former Delhi High Court judge Justice Kailash Gambhir be constituted to verify the availability of night shelters, including if they are in compliance with the operational guidelines under the NULM and to inquire into the reasons for slow progress in setting up shelter homes by the States/Union Territories. The committee has been given four months to submit its report.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Terms of reference:</w:t>
      </w:r>
    </w:p>
    <w:p w:rsidR="00D93E7E" w:rsidRPr="00AB045C" w:rsidRDefault="00D93E7E" w:rsidP="00AB045C">
      <w:pPr>
        <w:numPr>
          <w:ilvl w:val="0"/>
          <w:numId w:val="10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committee shall inquire about non-utilisation and/or diversion/misutilisation of funds allocated for the scheme for providing shelters to the urban homeless.</w:t>
      </w:r>
    </w:p>
    <w:p w:rsidR="00D93E7E" w:rsidRPr="00AB045C" w:rsidRDefault="00D93E7E" w:rsidP="00AB045C">
      <w:pPr>
        <w:numPr>
          <w:ilvl w:val="0"/>
          <w:numId w:val="10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committee shall issue suitable recommendations to the States to ensure that at least temporary shelters are provided for the homeless in urban areas to protect them during winter season. The State governments shall ensure compliance with the recommendations along the time frame indicated by the committee.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Destitute in urban areas continue to suffer without shelters. In spite of the availability of funds and a clear mechanism through which to disburse them, there is unsatisfactory state of affairs on the ground. Poor continue to shiver in the winter cold as welfare measures like the National Urban Livelihoods Mission (NULM) scheme continue to remain a distant dream.</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FB6DDD" w:rsidRPr="00AB045C" w:rsidRDefault="00FB6DDD" w:rsidP="00AB045C">
      <w:pPr>
        <w:shd w:val="clear" w:color="auto" w:fill="FFFFFF"/>
        <w:spacing w:after="0" w:line="240" w:lineRule="auto"/>
        <w:textAlignment w:val="baseline"/>
        <w:rPr>
          <w:rFonts w:eastAsia="Times New Roman" w:cs="Times New Roman"/>
        </w:rPr>
      </w:pPr>
    </w:p>
    <w:p w:rsidR="00FB6DDD" w:rsidRPr="00AB045C" w:rsidRDefault="00FB6DDD" w:rsidP="00AB045C">
      <w:pPr>
        <w:shd w:val="clear" w:color="auto" w:fill="FFFFFF"/>
        <w:spacing w:after="0" w:line="240" w:lineRule="auto"/>
        <w:textAlignment w:val="baseline"/>
        <w:rPr>
          <w:rFonts w:eastAsia="Times New Roman" w:cs="Times New Roman"/>
        </w:rPr>
      </w:pPr>
    </w:p>
    <w:p w:rsidR="00FB6DDD" w:rsidRPr="00AB045C" w:rsidRDefault="00FB6DDD" w:rsidP="00AB045C">
      <w:pPr>
        <w:shd w:val="clear" w:color="auto" w:fill="FFFFFF"/>
        <w:spacing w:after="0" w:line="240" w:lineRule="auto"/>
        <w:textAlignment w:val="baseline"/>
        <w:rPr>
          <w:rFonts w:eastAsia="Times New Roman" w:cs="Times New Roman"/>
        </w:rPr>
      </w:pPr>
    </w:p>
    <w:p w:rsidR="00FB6DDD" w:rsidRPr="00AB045C" w:rsidRDefault="00FB6DDD" w:rsidP="00AB045C">
      <w:pPr>
        <w:shd w:val="clear" w:color="auto" w:fill="FFFFFF"/>
        <w:spacing w:after="0" w:line="240" w:lineRule="auto"/>
        <w:textAlignment w:val="baseline"/>
        <w:rPr>
          <w:rFonts w:eastAsia="Times New Roman" w:cs="Times New Roman"/>
        </w:rPr>
      </w:pPr>
    </w:p>
    <w:p w:rsidR="00FB6DDD" w:rsidRPr="00AB045C" w:rsidRDefault="00FB6DDD" w:rsidP="00AB045C">
      <w:pPr>
        <w:shd w:val="clear" w:color="auto" w:fill="FFFFFF"/>
        <w:spacing w:after="0" w:line="240" w:lineRule="auto"/>
        <w:textAlignment w:val="baseline"/>
        <w:rPr>
          <w:rFonts w:eastAsia="Times New Roman" w:cs="Times New Roman"/>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lastRenderedPageBreak/>
        <w:t>In Hyderabad, a coup in a coop</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 what is the first evidence of multidrug resistance in poultry sold in Indian markets, researchers in Hyderabad have isolated a bacterium in chicken that may well be the source of transmission of the drug-resistant pathogen to humans. This is the first data on prevalence and isolation of H. pullorum in India.</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D93E7E" w:rsidRPr="00AB045C" w:rsidRDefault="00D93E7E" w:rsidP="00AB045C">
      <w:pPr>
        <w:numPr>
          <w:ilvl w:val="0"/>
          <w:numId w:val="1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pathogen, called Helicobacter pullorum, was found in broiler and free-range chickens, which — besides being untreatable — could also be cancer-causing.</w:t>
      </w:r>
    </w:p>
    <w:p w:rsidR="00D93E7E" w:rsidRPr="00AB045C" w:rsidRDefault="00D93E7E" w:rsidP="00AB045C">
      <w:pPr>
        <w:numPr>
          <w:ilvl w:val="0"/>
          <w:numId w:val="1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pullorum is commonly found in the liver and gut of poultry birds and is believed to co-evolve with its natural host.</w:t>
      </w:r>
    </w:p>
    <w:p w:rsidR="00D93E7E" w:rsidRPr="00AB045C" w:rsidRDefault="00D93E7E" w:rsidP="00AB045C">
      <w:pPr>
        <w:numPr>
          <w:ilvl w:val="0"/>
          <w:numId w:val="1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Infected chicken, when consumed, are known to cause gastrointestinal infections in humans.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Concerns</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greatest concern of news of resistance is H. pullorum’s ability to cause cancer. It is known to produce a cancer-causing agent called cytolethal distending toxin, which is the main concern. This toxin damages the DNA and interferes with the cell cycle. Since this bacterium also infects the liver, it increases the risk of cancer in the organ.</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Cooking the Indian way — at temperatures higher than 60° Celsius — kills H. pullorum. However, eating uncooked or undercooked dishes like pickled chicken carries risk of infection.</w:t>
      </w:r>
    </w:p>
    <w:p w:rsidR="00D93E7E" w:rsidRPr="00AB045C" w:rsidRDefault="00D93E7E" w:rsidP="00AB045C">
      <w:pPr>
        <w:spacing w:after="0" w:line="240" w:lineRule="auto"/>
      </w:pPr>
    </w:p>
    <w:p w:rsidR="00221887" w:rsidRPr="00AB045C" w:rsidRDefault="00221887" w:rsidP="00AB045C">
      <w:pPr>
        <w:shd w:val="clear" w:color="auto" w:fill="FFFFFF"/>
        <w:spacing w:after="0" w:line="240" w:lineRule="auto"/>
        <w:rPr>
          <w:rFonts w:cstheme="minorHAnsi"/>
          <w:b/>
          <w:u w:val="single"/>
        </w:rPr>
      </w:pPr>
      <w:r w:rsidRPr="00AB045C">
        <w:rPr>
          <w:rFonts w:cstheme="minorHAnsi"/>
          <w:b/>
          <w:highlight w:val="green"/>
          <w:u w:val="single"/>
        </w:rPr>
        <w:t>MCR-1 isolated in India-</w:t>
      </w:r>
    </w:p>
    <w:p w:rsidR="00221887" w:rsidRPr="00AB045C" w:rsidRDefault="00221887" w:rsidP="00AB045C">
      <w:pPr>
        <w:shd w:val="clear" w:color="auto" w:fill="FFFFFF"/>
        <w:spacing w:after="0" w:line="240" w:lineRule="auto"/>
      </w:pPr>
      <w:r w:rsidRPr="00AB045C">
        <w:rPr>
          <w:rFonts w:cstheme="minorHAnsi"/>
        </w:rPr>
        <w:t>*</w:t>
      </w:r>
      <w:r w:rsidRPr="00AB045C">
        <w:t xml:space="preserve"> </w:t>
      </w:r>
      <w:r w:rsidRPr="00AB045C">
        <w:rPr>
          <w:highlight w:val="yellow"/>
        </w:rPr>
        <w:t>Scientists have isolated</w:t>
      </w:r>
      <w:r w:rsidRPr="00AB045C">
        <w:t xml:space="preserve"> </w:t>
      </w:r>
      <w:r w:rsidRPr="00AB045C">
        <w:rPr>
          <w:highlight w:val="yellow"/>
        </w:rPr>
        <w:t>resistance causing mcr-1 gene</w:t>
      </w:r>
      <w:r w:rsidRPr="00AB045C">
        <w:t xml:space="preserve"> in a </w:t>
      </w:r>
      <w:r w:rsidRPr="00AB045C">
        <w:rPr>
          <w:highlight w:val="yellow"/>
        </w:rPr>
        <w:t>strain of E.coli in India</w:t>
      </w:r>
      <w:r w:rsidRPr="00AB045C">
        <w:t>;</w:t>
      </w:r>
    </w:p>
    <w:p w:rsidR="00221887" w:rsidRPr="00AB045C" w:rsidRDefault="00221887" w:rsidP="00AB045C">
      <w:pPr>
        <w:shd w:val="clear" w:color="auto" w:fill="FFFFFF"/>
        <w:spacing w:after="0" w:line="240" w:lineRule="auto"/>
      </w:pPr>
      <w:r w:rsidRPr="00AB045C">
        <w:t xml:space="preserve">* </w:t>
      </w:r>
      <w:r w:rsidRPr="00AB045C">
        <w:rPr>
          <w:highlight w:val="yellow"/>
        </w:rPr>
        <w:t>Mcr-1 gene</w:t>
      </w:r>
      <w:r w:rsidRPr="00AB045C">
        <w:t xml:space="preserve"> is </w:t>
      </w:r>
      <w:r w:rsidRPr="00AB045C">
        <w:rPr>
          <w:highlight w:val="yellow"/>
        </w:rPr>
        <w:t>responsible</w:t>
      </w:r>
      <w:r w:rsidRPr="00AB045C">
        <w:t xml:space="preserve"> for </w:t>
      </w:r>
      <w:r w:rsidRPr="00AB045C">
        <w:rPr>
          <w:highlight w:val="yellow"/>
        </w:rPr>
        <w:t>resistance against the antibiotic</w:t>
      </w:r>
      <w:r w:rsidRPr="00AB045C">
        <w:t xml:space="preserve">, </w:t>
      </w:r>
      <w:r w:rsidRPr="00AB045C">
        <w:rPr>
          <w:highlight w:val="yellow"/>
        </w:rPr>
        <w:t>Colistin</w:t>
      </w:r>
      <w:r w:rsidRPr="00AB045C">
        <w:t xml:space="preserve">- the </w:t>
      </w:r>
      <w:r w:rsidRPr="00AB045C">
        <w:rPr>
          <w:highlight w:val="yellow"/>
        </w:rPr>
        <w:t>last mile antibiotic that the human race has currently access to;</w:t>
      </w:r>
    </w:p>
    <w:p w:rsidR="00221887" w:rsidRPr="00AB045C" w:rsidRDefault="00221887" w:rsidP="00AB045C">
      <w:pPr>
        <w:shd w:val="clear" w:color="auto" w:fill="FFFFFF"/>
        <w:spacing w:after="0" w:line="240" w:lineRule="auto"/>
      </w:pPr>
      <w:r w:rsidRPr="00AB045C">
        <w:t xml:space="preserve">* </w:t>
      </w:r>
      <w:r w:rsidRPr="00AB045C">
        <w:rPr>
          <w:highlight w:val="yellow"/>
        </w:rPr>
        <w:t>Colistin resistance</w:t>
      </w:r>
      <w:r w:rsidRPr="00AB045C">
        <w:t xml:space="preserve"> has been </w:t>
      </w:r>
      <w:r w:rsidRPr="00AB045C">
        <w:rPr>
          <w:highlight w:val="yellow"/>
        </w:rPr>
        <w:t>previously detected only in mutations i</w:t>
      </w:r>
      <w:r w:rsidRPr="00AB045C">
        <w:t>n the chromosomal/</w:t>
      </w:r>
      <w:r w:rsidRPr="00AB045C">
        <w:rPr>
          <w:highlight w:val="yellow"/>
        </w:rPr>
        <w:t>genetic path</w:t>
      </w:r>
      <w:r w:rsidRPr="00AB045C">
        <w:t xml:space="preserve">. And </w:t>
      </w:r>
      <w:r w:rsidRPr="00AB045C">
        <w:rPr>
          <w:highlight w:val="yellow"/>
        </w:rPr>
        <w:t>mutations do not spread from one patient to another</w:t>
      </w:r>
      <w:r w:rsidRPr="00AB045C">
        <w:t xml:space="preserve">. </w:t>
      </w:r>
    </w:p>
    <w:p w:rsidR="00221887" w:rsidRPr="00AB045C" w:rsidRDefault="00221887" w:rsidP="00AB045C">
      <w:pPr>
        <w:shd w:val="clear" w:color="auto" w:fill="FFFFFF"/>
        <w:spacing w:after="0" w:line="240" w:lineRule="auto"/>
      </w:pPr>
      <w:r w:rsidRPr="00AB045C">
        <w:rPr>
          <w:highlight w:val="yellow"/>
        </w:rPr>
        <w:t>On the other hand</w:t>
      </w:r>
      <w:r w:rsidRPr="00AB045C">
        <w:t xml:space="preserve">, </w:t>
      </w:r>
      <w:r w:rsidRPr="00AB045C">
        <w:rPr>
          <w:highlight w:val="yellow"/>
        </w:rPr>
        <w:t>mcr-1, the</w:t>
      </w:r>
      <w:r w:rsidRPr="00AB045C">
        <w:t xml:space="preserve"> </w:t>
      </w:r>
      <w:r w:rsidRPr="00AB045C">
        <w:rPr>
          <w:highlight w:val="yellow"/>
        </w:rPr>
        <w:t>gene</w:t>
      </w:r>
      <w:r w:rsidRPr="00AB045C">
        <w:t xml:space="preserve"> is </w:t>
      </w:r>
      <w:r w:rsidRPr="00AB045C">
        <w:rPr>
          <w:highlight w:val="yellow"/>
        </w:rPr>
        <w:t>found in the plasmid medium</w:t>
      </w:r>
      <w:r w:rsidRPr="00AB045C">
        <w:t xml:space="preserve">, a small DNA molecule outside of the chromosomal DNA. </w:t>
      </w:r>
    </w:p>
    <w:p w:rsidR="00221887" w:rsidRPr="00AB045C" w:rsidRDefault="00221887" w:rsidP="00AB045C">
      <w:pPr>
        <w:shd w:val="clear" w:color="auto" w:fill="FFFFFF"/>
        <w:spacing w:after="0" w:line="240" w:lineRule="auto"/>
      </w:pPr>
      <w:r w:rsidRPr="00AB045C">
        <w:t xml:space="preserve"> In </w:t>
      </w:r>
      <w:r w:rsidRPr="00AB045C">
        <w:rPr>
          <w:highlight w:val="yellow"/>
        </w:rPr>
        <w:t>other words</w:t>
      </w:r>
      <w:r w:rsidRPr="00AB045C">
        <w:t xml:space="preserve">, the </w:t>
      </w:r>
      <w:r w:rsidRPr="00AB045C">
        <w:rPr>
          <w:highlight w:val="yellow"/>
        </w:rPr>
        <w:t>infection can spread in hospitals and the community now</w:t>
      </w:r>
    </w:p>
    <w:p w:rsidR="00221887" w:rsidRPr="00AB045C" w:rsidRDefault="00221887" w:rsidP="00AB045C">
      <w:pPr>
        <w:shd w:val="clear" w:color="auto" w:fill="FFFFFF"/>
        <w:spacing w:after="0" w:line="240" w:lineRule="auto"/>
        <w:rPr>
          <w:rFonts w:cstheme="minorHAnsi"/>
        </w:rPr>
      </w:pPr>
      <w:r w:rsidRPr="00AB045C">
        <w:t xml:space="preserve"> </w:t>
      </w:r>
      <w:r w:rsidRPr="00AB045C">
        <w:rPr>
          <w:highlight w:val="yellow"/>
        </w:rPr>
        <w:t>Mcr-1 has already been detected in China, USA and Brazil.</w:t>
      </w:r>
    </w:p>
    <w:p w:rsidR="00221887" w:rsidRPr="00AB045C" w:rsidRDefault="00221887" w:rsidP="00AB045C">
      <w:pPr>
        <w:shd w:val="clear" w:color="auto" w:fill="FFFFFF"/>
        <w:spacing w:after="0" w:line="240" w:lineRule="auto"/>
      </w:pPr>
      <w:r w:rsidRPr="00AB045C">
        <w:rPr>
          <w:highlight w:val="yellow"/>
        </w:rPr>
        <w:t>Detection of mcr-1 gene in India is alarming news.</w:t>
      </w:r>
    </w:p>
    <w:p w:rsidR="00221887" w:rsidRPr="00AB045C" w:rsidRDefault="00221887" w:rsidP="00AB045C">
      <w:pPr>
        <w:shd w:val="clear" w:color="auto" w:fill="FFFFFF"/>
        <w:spacing w:after="0" w:line="240" w:lineRule="auto"/>
      </w:pPr>
      <w:r w:rsidRPr="00AB045C">
        <w:t xml:space="preserve">* </w:t>
      </w:r>
      <w:r w:rsidRPr="00AB045C">
        <w:rPr>
          <w:highlight w:val="yellow"/>
        </w:rPr>
        <w:t>Colistin</w:t>
      </w:r>
      <w:r w:rsidRPr="00AB045C">
        <w:t xml:space="preserve"> is used </w:t>
      </w:r>
      <w:r w:rsidRPr="00AB045C">
        <w:rPr>
          <w:highlight w:val="yellow"/>
        </w:rPr>
        <w:t>rampantly for non-therapeutic purposes</w:t>
      </w:r>
      <w:r w:rsidRPr="00AB045C">
        <w:t xml:space="preserve"> such as growth promotion and disease prevention in </w:t>
      </w:r>
      <w:r w:rsidRPr="00AB045C">
        <w:rPr>
          <w:highlight w:val="yellow"/>
        </w:rPr>
        <w:t>poultry</w:t>
      </w:r>
      <w:r w:rsidRPr="00AB045C">
        <w:t xml:space="preserve">, </w:t>
      </w:r>
      <w:r w:rsidRPr="00AB045C">
        <w:rPr>
          <w:highlight w:val="yellow"/>
        </w:rPr>
        <w:t>farming and aquaculture</w:t>
      </w:r>
      <w:r w:rsidRPr="00AB045C">
        <w:t xml:space="preserve"> in India which </w:t>
      </w:r>
      <w:r w:rsidRPr="00AB045C">
        <w:rPr>
          <w:highlight w:val="yellow"/>
        </w:rPr>
        <w:t>makes the situation all the more vulnerable</w:t>
      </w:r>
    </w:p>
    <w:p w:rsidR="00221887" w:rsidRPr="00AB045C" w:rsidRDefault="00221887" w:rsidP="00AB045C">
      <w:pPr>
        <w:shd w:val="clear" w:color="auto" w:fill="FFFFFF"/>
        <w:spacing w:after="0" w:line="240" w:lineRule="auto"/>
      </w:pPr>
      <w:r w:rsidRPr="00AB045C">
        <w:t xml:space="preserve">* Although the </w:t>
      </w:r>
      <w:r w:rsidRPr="00AB045C">
        <w:rPr>
          <w:highlight w:val="yellow"/>
        </w:rPr>
        <w:t>government</w:t>
      </w:r>
      <w:r w:rsidRPr="00AB045C">
        <w:t xml:space="preserve"> has </w:t>
      </w:r>
      <w:r w:rsidRPr="00AB045C">
        <w:rPr>
          <w:highlight w:val="yellow"/>
        </w:rPr>
        <w:t>advised to restrict usage of antibiotics</w:t>
      </w:r>
      <w:r w:rsidRPr="00AB045C">
        <w:t xml:space="preserve">, </w:t>
      </w:r>
      <w:r w:rsidRPr="00AB045C">
        <w:rPr>
          <w:highlight w:val="yellow"/>
        </w:rPr>
        <w:t>however no action has been taken of yet.</w:t>
      </w:r>
      <w:r w:rsidRPr="00AB045C">
        <w:t xml:space="preserve"> </w:t>
      </w:r>
    </w:p>
    <w:p w:rsidR="00221887" w:rsidRPr="00AB045C" w:rsidRDefault="00221887" w:rsidP="00AB045C">
      <w:pPr>
        <w:shd w:val="clear" w:color="auto" w:fill="FFFFFF"/>
        <w:spacing w:after="0" w:line="240" w:lineRule="auto"/>
      </w:pPr>
      <w:r w:rsidRPr="00AB045C">
        <w:t xml:space="preserve">*Moreover, the </w:t>
      </w:r>
      <w:r w:rsidRPr="00AB045C">
        <w:rPr>
          <w:highlight w:val="yellow"/>
        </w:rPr>
        <w:t>discovery of new strain of antibiotic years</w:t>
      </w:r>
      <w:r w:rsidRPr="00AB045C">
        <w:t xml:space="preserve"> away, the </w:t>
      </w:r>
      <w:r w:rsidRPr="00AB045C">
        <w:rPr>
          <w:highlight w:val="yellow"/>
        </w:rPr>
        <w:t>fight against AMR is a tough road ahead.</w:t>
      </w:r>
    </w:p>
    <w:p w:rsidR="00D93E7E" w:rsidRPr="00AB045C" w:rsidRDefault="00D93E7E" w:rsidP="00AB045C">
      <w:pPr>
        <w:spacing w:after="0" w:line="240" w:lineRule="auto"/>
      </w:pPr>
    </w:p>
    <w:p w:rsidR="00221887" w:rsidRPr="00AB045C" w:rsidRDefault="00221887" w:rsidP="00AB045C">
      <w:pPr>
        <w:spacing w:after="0" w:line="240" w:lineRule="auto"/>
      </w:pPr>
    </w:p>
    <w:p w:rsidR="00221887" w:rsidRPr="00AB045C" w:rsidRDefault="00221887" w:rsidP="00AB045C">
      <w:pPr>
        <w:spacing w:after="0" w:line="240" w:lineRule="auto"/>
      </w:pPr>
    </w:p>
    <w:p w:rsidR="00D93E7E" w:rsidRPr="00AB045C" w:rsidRDefault="00D93E7E"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15 November 2016</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U.K., France back UNSC permanent seat for India</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India’s bid for a permanent seat in a reformed U.N. Security Council has received a strong support from many U.N. member-states, including the U.K. and France.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lastRenderedPageBreak/>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More than 50 speakers shared their suggestions and concerns over reform of the 15-nation UNSC during a General Assembly session held recently. Among the large number of nations supporting a permanent seat for India and other emerging powers like Brazil and Germany were two veto-wielding permanent members of the Council, the United Kingdom and France.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India and the UNSC:</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India, since long time, has been demanding expansion of UNSC and its inclusion as permanent member in it.</w:t>
      </w:r>
    </w:p>
    <w:p w:rsidR="00D93E7E" w:rsidRPr="00AB045C" w:rsidRDefault="00D93E7E" w:rsidP="00AB045C">
      <w:pPr>
        <w:numPr>
          <w:ilvl w:val="0"/>
          <w:numId w:val="10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U.S. is supporting India’s claim for a permanent UNSC seat, but it has been calling for consensus before reforms can move ahead.</w:t>
      </w:r>
    </w:p>
    <w:p w:rsidR="00D93E7E" w:rsidRPr="00AB045C" w:rsidRDefault="00D93E7E" w:rsidP="00AB045C">
      <w:pPr>
        <w:numPr>
          <w:ilvl w:val="0"/>
          <w:numId w:val="10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Pakistan is opposed to India, while China has been ambiguous in its approach though not openly opposed to reforms.</w:t>
      </w:r>
    </w:p>
    <w:p w:rsidR="00D93E7E" w:rsidRPr="00AB045C" w:rsidRDefault="00D93E7E" w:rsidP="00AB045C">
      <w:pPr>
        <w:numPr>
          <w:ilvl w:val="0"/>
          <w:numId w:val="10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Russia has also clarified that it is open to supporting India’s bid for a permanent seat in the United Nations Security Council (UNSC).</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 India should be given a permanent seat in the council?</w:t>
      </w:r>
    </w:p>
    <w:p w:rsidR="00D93E7E" w:rsidRPr="00AB045C" w:rsidRDefault="00D93E7E" w:rsidP="00AB045C">
      <w:pPr>
        <w:numPr>
          <w:ilvl w:val="0"/>
          <w:numId w:val="10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was among the founding members of United Nations.</w:t>
      </w:r>
    </w:p>
    <w:p w:rsidR="00D93E7E" w:rsidRPr="00AB045C" w:rsidRDefault="00D93E7E" w:rsidP="00AB045C">
      <w:pPr>
        <w:numPr>
          <w:ilvl w:val="0"/>
          <w:numId w:val="10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the second largest and a one of the largest constant contributor of troops to United Nations Peacekeeping missions.</w:t>
      </w:r>
    </w:p>
    <w:p w:rsidR="00D93E7E" w:rsidRPr="00AB045C" w:rsidRDefault="00D93E7E" w:rsidP="00AB045C">
      <w:pPr>
        <w:numPr>
          <w:ilvl w:val="0"/>
          <w:numId w:val="10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has over 8,500 peacekeepers in the field, more than twice as many as the UN’s five big powers combined.</w:t>
      </w:r>
    </w:p>
    <w:p w:rsidR="00D93E7E" w:rsidRPr="00AB045C" w:rsidRDefault="00D93E7E" w:rsidP="00AB045C">
      <w:pPr>
        <w:numPr>
          <w:ilvl w:val="0"/>
          <w:numId w:val="10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has been a member of UNSC for 7 terms and a member of G-77 and G-4, so permanent membership is a logical extension.</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D93E7E" w:rsidRPr="00AB045C" w:rsidRDefault="0014625C" w:rsidP="00AB045C">
      <w:pPr>
        <w:spacing w:after="0" w:line="240" w:lineRule="auto"/>
        <w:rPr>
          <w:rFonts w:eastAsia="Times New Roman" w:cs="Times New Roman"/>
        </w:rPr>
      </w:pPr>
      <w:r>
        <w:rPr>
          <w:rFonts w:eastAsia="Times New Roman" w:cs="Times New Roman"/>
        </w:rPr>
        <w:pict>
          <v:rect id="_x0000_i1062" style="width:0;height:.75pt" o:hrstd="t" o:hrnoshade="t" o:hr="t" fillcolor="#666" stroked="f"/>
        </w:pic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 </w:t>
      </w:r>
      <w:r w:rsidRPr="00AB045C">
        <w:rPr>
          <w:rFonts w:eastAsia="Times New Roman" w:cs="Tahoma"/>
          <w:i/>
          <w:iCs/>
          <w:bdr w:val="none" w:sz="0" w:space="0" w:color="auto" w:frame="1"/>
        </w:rPr>
        <w:t>Effect of policies and politics of developed and developing countries on India’s interests, Indian diaspora.</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Chinese ship opens new trade route via Gwadar port in Pakistan</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 new international trade route in Southwest Pakistan has been opened up by a Chinese ship exporting goods to the Middle East and Africa. With this, the China Pakistan Economic Corridor (CPEC) has become a reality. This route that is being developed by the Chinese in Pakistan is expected to make huge amount of economic gains for the country.</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is CPEC?</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CPEC is one of the most important projects of the ‘one belt, one road’ project initiated by China that aims to connect the Asian economic giant with Europe and Africa, thereby making the country a bigger player in world economic affairs.</w:t>
      </w:r>
    </w:p>
    <w:p w:rsidR="00D93E7E" w:rsidRPr="00AB045C" w:rsidRDefault="00D93E7E" w:rsidP="00AB045C">
      <w:pPr>
        <w:numPr>
          <w:ilvl w:val="0"/>
          <w:numId w:val="10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Consisting of a number of road, rail and pipeline ventures, the CPEC connects Xinjiang in Northwestern region of China with Pakistan’s Gwadar port on the Arabian sea, going over the Pakistan occupied Kashmir territory of Gilgit-Baltistan and the disputed region of Balochistan.</w:t>
      </w:r>
    </w:p>
    <w:p w:rsidR="00D93E7E" w:rsidRPr="00AB045C" w:rsidRDefault="00D93E7E" w:rsidP="00AB045C">
      <w:pPr>
        <w:numPr>
          <w:ilvl w:val="0"/>
          <w:numId w:val="10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Reportedly, the port at Gwadar will have the capacity to manage 19 million tons of crude oil which will be directly transferred to China.</w:t>
      </w:r>
    </w:p>
    <w:p w:rsidR="00D93E7E" w:rsidRPr="00AB045C" w:rsidRDefault="00D93E7E" w:rsidP="00AB045C">
      <w:pPr>
        <w:numPr>
          <w:ilvl w:val="0"/>
          <w:numId w:val="10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As a multi-million dollar project, the CPEC is reported to have brought Pakistan twice the amount of foreign investments the country received since 2008.</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noProof/>
          <w:bdr w:val="none" w:sz="0" w:space="0" w:color="auto" w:frame="1"/>
          <w:lang w:val="en-IN" w:eastAsia="en-IN"/>
        </w:rPr>
        <w:lastRenderedPageBreak/>
        <w:drawing>
          <wp:inline distT="0" distB="0" distL="0" distR="0" wp14:anchorId="3E46D2AE" wp14:editId="3E0D28D0">
            <wp:extent cx="3713259" cy="2064135"/>
            <wp:effectExtent l="0" t="0" r="1905" b="0"/>
            <wp:docPr id="20" name="Picture 20" descr="gwada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gwadar">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1722" cy="2063281"/>
                    </a:xfrm>
                    <a:prstGeom prst="rect">
                      <a:avLst/>
                    </a:prstGeom>
                    <a:noFill/>
                    <a:ln>
                      <a:noFill/>
                    </a:ln>
                  </pic:spPr>
                </pic:pic>
              </a:graphicData>
            </a:graphic>
          </wp:inline>
        </w:drawing>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does it benefit Pakistan?</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For Pakistan, the Chinese investment in the south-western region of the country is a game-changer for the economy, especially considering the fact that despite the high concentration of mineral resources in the region it has remained the poorest district.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$46 billion promised by China will be used in generating close to 17,000 megawatts of electricity at a cost of $34 billion through coal, nuclear and other renewable energy projects. The rest of the money would be utilised in building up transport infrastructure.</w:t>
      </w:r>
    </w:p>
    <w:p w:rsidR="004C71BD" w:rsidRPr="00AB045C" w:rsidRDefault="004C71BD"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World likely to cross 1.2°C global warming level this year</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According to a preliminary assessment provided by the World Meteorological Organisation in its Status of the Global Climate in 2016 report, the world is likely to cross 1.2° C of global warming above pre-industrial levels in 2016. This comes dangerously close to breaching the 1.5° C warming levels advised as an ambitious target to stay safe from the worst impacts of climate change.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Paris Agreement last year had adopted 2°C as the absolute threshold for staying within safe global warming levels. However, 1.5°C was advised as an ambitious target, especially bearing in mind the fate of small island countries such as Haiti or Maldives that are threatened with submergence due to sea-level rise and extreme weather events.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Global temperatures for January to September 2016 have been about 0.88°C (1.58°F) above the average (14°C) for the 1961-1990 reference period, which WMO uses as a baseline.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report:</w:t>
      </w:r>
    </w:p>
    <w:p w:rsidR="00D93E7E" w:rsidRPr="00AB045C" w:rsidRDefault="00D93E7E" w:rsidP="00AB045C">
      <w:pPr>
        <w:numPr>
          <w:ilvl w:val="0"/>
          <w:numId w:val="10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report warned 2016 will be the hottest year on record, with global temperatures even higher than what 2015 experienced.</w:t>
      </w:r>
    </w:p>
    <w:p w:rsidR="00D93E7E" w:rsidRPr="00AB045C" w:rsidRDefault="00D93E7E" w:rsidP="00AB045C">
      <w:pPr>
        <w:numPr>
          <w:ilvl w:val="0"/>
          <w:numId w:val="10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While the extra heat from the powerful El Niño event has disappeared, the heat from global warming will continue.</w:t>
      </w:r>
    </w:p>
    <w:p w:rsidR="00D93E7E" w:rsidRPr="00AB045C" w:rsidRDefault="00D93E7E" w:rsidP="00AB045C">
      <w:pPr>
        <w:numPr>
          <w:ilvl w:val="0"/>
          <w:numId w:val="10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parts of Arctic Russia, temperatures were 6°C to 7°C above the long-term average. Many other Arctic and sub-Arctic regions in Russia, Alaska and northwest Canada were at least 3°C above average.</w:t>
      </w:r>
    </w:p>
    <w:p w:rsidR="00D93E7E" w:rsidRPr="00AB045C" w:rsidRDefault="00D93E7E" w:rsidP="00AB045C">
      <w:pPr>
        <w:numPr>
          <w:ilvl w:val="0"/>
          <w:numId w:val="10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Because of climate change, the occurrence and impact of extreme events has also risen. ‘Once in a generation’ heatwaves and flooding are becoming more regular. Sea level rise has increased exposure to storm surges associated with tropical cyclones.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lastRenderedPageBreak/>
        <w:t>The WMO report also outlined the major weather events associated with increasing global warming levels in 2016</w:t>
      </w:r>
      <w:r w:rsidRPr="00AB045C">
        <w:rPr>
          <w:rFonts w:eastAsia="Times New Roman" w:cs="Tahoma"/>
          <w:bdr w:val="none" w:sz="0" w:space="0" w:color="auto" w:frame="1"/>
        </w:rPr>
        <w:t>:</w:t>
      </w:r>
    </w:p>
    <w:p w:rsidR="00D93E7E" w:rsidRPr="00AB045C" w:rsidRDefault="00D93E7E" w:rsidP="00AB045C">
      <w:pPr>
        <w:numPr>
          <w:ilvl w:val="0"/>
          <w:numId w:val="10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total, there have been 78 tropical cyclones globally in 2016 as of October 31, close to the long-term average.</w:t>
      </w:r>
    </w:p>
    <w:p w:rsidR="00D93E7E" w:rsidRPr="00AB045C" w:rsidRDefault="00D93E7E" w:rsidP="00AB045C">
      <w:pPr>
        <w:numPr>
          <w:ilvl w:val="0"/>
          <w:numId w:val="10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most significant, in terms of casualties, was Hurricane Matthew affecting Haiti and parts of the U.S. Typhoon Lionrock caused destructive flooding and heavy casualties in the Democratic People’s Republic of Korea, and Cyclone Winston was the most severe tropical storm on record to affect Fiji.</w:t>
      </w:r>
    </w:p>
    <w:p w:rsidR="00D93E7E" w:rsidRPr="00AB045C" w:rsidRDefault="00D93E7E" w:rsidP="00AB045C">
      <w:pPr>
        <w:numPr>
          <w:ilvl w:val="0"/>
          <w:numId w:val="10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Yangtze basin in China had its most significant summer floods since 1999. Sri Lanka experienced flooding and landslides in mid-May.</w:t>
      </w:r>
    </w:p>
    <w:p w:rsidR="00D93E7E" w:rsidRPr="00AB045C" w:rsidRDefault="00D93E7E" w:rsidP="00AB045C">
      <w:pPr>
        <w:numPr>
          <w:ilvl w:val="0"/>
          <w:numId w:val="10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Above-normal seasonal rainfall in the Sahel led to significant flooding in the Niger River basin, with the river reaching its highest levels in about 50 years in Mali.</w:t>
      </w:r>
    </w:p>
    <w:p w:rsidR="00D93E7E" w:rsidRPr="00AB045C" w:rsidRDefault="00D93E7E" w:rsidP="00AB045C">
      <w:pPr>
        <w:numPr>
          <w:ilvl w:val="0"/>
          <w:numId w:val="10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There were a number of major heat waves and droughts experienced during 2015-2016. The year started with an extreme heat wave in southern Africa, exacerbated by the ongoing drought.</w:t>
      </w:r>
    </w:p>
    <w:p w:rsidR="00D93E7E" w:rsidRPr="00AB045C" w:rsidRDefault="00D93E7E" w:rsidP="00AB045C">
      <w:pPr>
        <w:numPr>
          <w:ilvl w:val="0"/>
          <w:numId w:val="107"/>
        </w:numPr>
        <w:shd w:val="clear" w:color="auto" w:fill="FFFFFF"/>
        <w:spacing w:after="0" w:line="240" w:lineRule="auto"/>
        <w:ind w:left="450"/>
        <w:textAlignment w:val="baseline"/>
        <w:rPr>
          <w:rFonts w:eastAsia="Times New Roman" w:cs="Tahoma"/>
          <w:highlight w:val="green"/>
        </w:rPr>
      </w:pPr>
      <w:r w:rsidRPr="00AB045C">
        <w:rPr>
          <w:rFonts w:eastAsia="Times New Roman" w:cs="Tahoma"/>
          <w:bdr w:val="none" w:sz="0" w:space="0" w:color="auto" w:frame="1"/>
        </w:rPr>
        <w:t xml:space="preserve">The report also mentions </w:t>
      </w:r>
      <w:r w:rsidRPr="00AB045C">
        <w:rPr>
          <w:rFonts w:eastAsia="Times New Roman" w:cs="Tahoma"/>
          <w:highlight w:val="green"/>
          <w:bdr w:val="none" w:sz="0" w:space="0" w:color="auto" w:frame="1"/>
        </w:rPr>
        <w:t>Phalodi</w:t>
      </w:r>
      <w:r w:rsidRPr="00AB045C">
        <w:rPr>
          <w:rFonts w:eastAsia="Times New Roman" w:cs="Tahoma"/>
          <w:bdr w:val="none" w:sz="0" w:space="0" w:color="auto" w:frame="1"/>
        </w:rPr>
        <w:t xml:space="preserve"> in </w:t>
      </w:r>
      <w:r w:rsidRPr="00AB045C">
        <w:rPr>
          <w:rFonts w:eastAsia="Times New Roman" w:cs="Tahoma"/>
          <w:highlight w:val="green"/>
          <w:bdr w:val="none" w:sz="0" w:space="0" w:color="auto" w:frame="1"/>
        </w:rPr>
        <w:t>Rajasthan</w:t>
      </w:r>
      <w:r w:rsidRPr="00AB045C">
        <w:rPr>
          <w:rFonts w:eastAsia="Times New Roman" w:cs="Tahoma"/>
          <w:bdr w:val="none" w:sz="0" w:space="0" w:color="auto" w:frame="1"/>
        </w:rPr>
        <w:t xml:space="preserve">, India which </w:t>
      </w:r>
      <w:r w:rsidRPr="00AB045C">
        <w:rPr>
          <w:rFonts w:eastAsia="Times New Roman" w:cs="Tahoma"/>
          <w:highlight w:val="green"/>
          <w:bdr w:val="none" w:sz="0" w:space="0" w:color="auto" w:frame="1"/>
        </w:rPr>
        <w:t>set a new record for heat in India recording 51.0°C on May 19.</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D93E7E" w:rsidRPr="00AB045C" w:rsidRDefault="0014625C" w:rsidP="00AB045C">
      <w:pPr>
        <w:spacing w:after="0" w:line="240" w:lineRule="auto"/>
        <w:rPr>
          <w:rFonts w:eastAsia="Times New Roman" w:cs="Times New Roman"/>
        </w:rPr>
      </w:pPr>
      <w:r>
        <w:rPr>
          <w:rFonts w:eastAsia="Times New Roman" w:cs="Times New Roman"/>
        </w:rPr>
        <w:pict>
          <v:rect id="_x0000_i1063" style="width:0;height:.75pt" o:hrstd="t" o:hrnoshade="t" o:hr="t" fillcolor="#666" stroked="f"/>
        </w:pic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1 Topic</w:t>
      </w:r>
      <w:r w:rsidRPr="00AB045C">
        <w:rPr>
          <w:rFonts w:eastAsia="Times New Roman" w:cs="Tahoma"/>
          <w:i/>
          <w:iCs/>
          <w:bdr w:val="none" w:sz="0" w:space="0" w:color="auto" w:frame="1"/>
        </w:rPr>
        <w:t>: Modern Indian history from about the middle of the eighteenth century until the present- significant events, personalities, issues.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‘Kohinoor represents sentiments of people’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Centre</w:t>
      </w:r>
      <w:r w:rsidRPr="00AB045C">
        <w:rPr>
          <w:rFonts w:eastAsia="Times New Roman" w:cs="Tahoma"/>
          <w:bdr w:val="none" w:sz="0" w:space="0" w:color="auto" w:frame="1"/>
        </w:rPr>
        <w:t xml:space="preserve"> recently </w:t>
      </w:r>
      <w:r w:rsidRPr="00AB045C">
        <w:rPr>
          <w:rFonts w:eastAsia="Times New Roman" w:cs="Tahoma"/>
          <w:highlight w:val="yellow"/>
          <w:bdr w:val="none" w:sz="0" w:space="0" w:color="auto" w:frame="1"/>
        </w:rPr>
        <w:t>told</w:t>
      </w:r>
      <w:r w:rsidRPr="00AB045C">
        <w:rPr>
          <w:rFonts w:eastAsia="Times New Roman" w:cs="Tahoma"/>
          <w:bdr w:val="none" w:sz="0" w:space="0" w:color="auto" w:frame="1"/>
        </w:rPr>
        <w:t xml:space="preserve"> the Supreme </w:t>
      </w:r>
      <w:r w:rsidRPr="00AB045C">
        <w:rPr>
          <w:rFonts w:eastAsia="Times New Roman" w:cs="Tahoma"/>
          <w:highlight w:val="yellow"/>
          <w:bdr w:val="none" w:sz="0" w:space="0" w:color="auto" w:frame="1"/>
        </w:rPr>
        <w:t>Court</w:t>
      </w:r>
      <w:r w:rsidRPr="00AB045C">
        <w:rPr>
          <w:rFonts w:eastAsia="Times New Roman" w:cs="Tahoma"/>
          <w:bdr w:val="none" w:sz="0" w:space="0" w:color="auto" w:frame="1"/>
        </w:rPr>
        <w:t xml:space="preserve"> that the </w:t>
      </w:r>
      <w:r w:rsidRPr="00AB045C">
        <w:rPr>
          <w:rFonts w:eastAsia="Times New Roman" w:cs="Tahoma"/>
          <w:highlight w:val="yellow"/>
          <w:bdr w:val="none" w:sz="0" w:space="0" w:color="auto" w:frame="1"/>
        </w:rPr>
        <w:t>Kohinoor diamond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though</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symbol of victory</w:t>
      </w:r>
      <w:r w:rsidRPr="00AB045C">
        <w:rPr>
          <w:rFonts w:eastAsia="Times New Roman" w:cs="Tahoma"/>
          <w:bdr w:val="none" w:sz="0" w:space="0" w:color="auto" w:frame="1"/>
        </w:rPr>
        <w:t xml:space="preserve">” for the </w:t>
      </w:r>
      <w:r w:rsidRPr="00AB045C">
        <w:rPr>
          <w:rFonts w:eastAsia="Times New Roman" w:cs="Tahoma"/>
          <w:highlight w:val="yellow"/>
          <w:bdr w:val="none" w:sz="0" w:space="0" w:color="auto" w:frame="1"/>
        </w:rPr>
        <w:t>British Empire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represented</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sentiments of the people of India</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D93E7E" w:rsidRPr="00AB045C" w:rsidRDefault="00D93E7E" w:rsidP="00AB045C">
      <w:pPr>
        <w:numPr>
          <w:ilvl w:val="0"/>
          <w:numId w:val="10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affidavit filed by the Centre said </w:t>
      </w:r>
      <w:r w:rsidRPr="00AB045C">
        <w:rPr>
          <w:rFonts w:eastAsia="Times New Roman" w:cs="Tahoma"/>
          <w:highlight w:val="yellow"/>
          <w:bdr w:val="none" w:sz="0" w:space="0" w:color="auto" w:frame="1"/>
        </w:rPr>
        <w:t>India’s credentials regarding the ownership of the Kohinoor diamond was based on historical evidence and could not be doubted.</w:t>
      </w:r>
      <w:r w:rsidRPr="00AB045C">
        <w:rPr>
          <w:rFonts w:eastAsia="Times New Roman" w:cs="Tahoma"/>
          <w:bdr w:val="none" w:sz="0" w:space="0" w:color="auto" w:frame="1"/>
        </w:rPr>
        <w:t xml:space="preserve"> The affidavit was filed by the Ministry of Culture.</w:t>
      </w:r>
    </w:p>
    <w:p w:rsidR="00D93E7E" w:rsidRPr="00AB045C" w:rsidRDefault="00D93E7E" w:rsidP="00AB045C">
      <w:pPr>
        <w:numPr>
          <w:ilvl w:val="0"/>
          <w:numId w:val="10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affidavit has an </w:t>
      </w:r>
      <w:r w:rsidRPr="00AB045C">
        <w:rPr>
          <w:rFonts w:eastAsia="Times New Roman" w:cs="Tahoma"/>
          <w:highlight w:val="yellow"/>
          <w:bdr w:val="none" w:sz="0" w:space="0" w:color="auto" w:frame="1"/>
        </w:rPr>
        <w:t>open-ended conclusion</w:t>
      </w:r>
      <w:r w:rsidRPr="00AB045C">
        <w:rPr>
          <w:rFonts w:eastAsia="Times New Roman" w:cs="Tahoma"/>
          <w:bdr w:val="none" w:sz="0" w:space="0" w:color="auto" w:frame="1"/>
        </w:rPr>
        <w:t xml:space="preserve">, saying the </w:t>
      </w:r>
      <w:r w:rsidRPr="00AB045C">
        <w:rPr>
          <w:rFonts w:eastAsia="Times New Roman" w:cs="Tahoma"/>
          <w:highlight w:val="yellow"/>
          <w:bdr w:val="none" w:sz="0" w:space="0" w:color="auto" w:frame="1"/>
        </w:rPr>
        <w:t>government</w:t>
      </w:r>
      <w:r w:rsidRPr="00AB045C">
        <w:rPr>
          <w:rFonts w:eastAsia="Times New Roman" w:cs="Tahoma"/>
          <w:bdr w:val="none" w:sz="0" w:space="0" w:color="auto" w:frame="1"/>
        </w:rPr>
        <w:t xml:space="preserve"> was “</w:t>
      </w:r>
      <w:r w:rsidRPr="00AB045C">
        <w:rPr>
          <w:rFonts w:eastAsia="Times New Roman" w:cs="Tahoma"/>
          <w:highlight w:val="yellow"/>
          <w:bdr w:val="none" w:sz="0" w:space="0" w:color="auto" w:frame="1"/>
        </w:rPr>
        <w:t>continuing to explore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ways for a satisfactory resolution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over the diamond with the U.K</w:t>
      </w:r>
      <w:r w:rsidRPr="00AB045C">
        <w:rPr>
          <w:rFonts w:eastAsia="Times New Roman" w:cs="Tahoma"/>
          <w:bdr w:val="none" w:sz="0" w:space="0" w:color="auto" w:frame="1"/>
        </w:rPr>
        <w:t>.</w:t>
      </w:r>
    </w:p>
    <w:p w:rsidR="00D93E7E" w:rsidRPr="00AB045C" w:rsidRDefault="00D93E7E" w:rsidP="00AB045C">
      <w:pPr>
        <w:numPr>
          <w:ilvl w:val="0"/>
          <w:numId w:val="10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affidavit</w:t>
      </w:r>
      <w:r w:rsidRPr="00AB045C">
        <w:rPr>
          <w:rFonts w:eastAsia="Times New Roman" w:cs="Tahoma"/>
          <w:bdr w:val="none" w:sz="0" w:space="0" w:color="auto" w:frame="1"/>
        </w:rPr>
        <w:t xml:space="preserve"> was </w:t>
      </w:r>
      <w:r w:rsidRPr="00AB045C">
        <w:rPr>
          <w:rFonts w:eastAsia="Times New Roman" w:cs="Tahoma"/>
          <w:highlight w:val="yellow"/>
          <w:bdr w:val="none" w:sz="0" w:space="0" w:color="auto" w:frame="1"/>
        </w:rPr>
        <w:t>perused</w:t>
      </w:r>
      <w:r w:rsidRPr="00AB045C">
        <w:rPr>
          <w:rFonts w:eastAsia="Times New Roman" w:cs="Tahoma"/>
          <w:bdr w:val="none" w:sz="0" w:space="0" w:color="auto" w:frame="1"/>
        </w:rPr>
        <w:t xml:space="preserve"> by a </w:t>
      </w:r>
      <w:r w:rsidRPr="00AB045C">
        <w:rPr>
          <w:rFonts w:eastAsia="Times New Roman" w:cs="Tahoma"/>
          <w:highlight w:val="yellow"/>
          <w:bdr w:val="none" w:sz="0" w:space="0" w:color="auto" w:frame="1"/>
        </w:rPr>
        <w:t>Bench led by Chief Justice of India T.S. Thakur</w:t>
      </w:r>
      <w:r w:rsidRPr="00AB045C">
        <w:rPr>
          <w:rFonts w:eastAsia="Times New Roman" w:cs="Tahoma"/>
          <w:bdr w:val="none" w:sz="0" w:space="0" w:color="auto" w:frame="1"/>
        </w:rPr>
        <w:t xml:space="preserve"> recently on a </w:t>
      </w:r>
      <w:r w:rsidRPr="00AB045C">
        <w:rPr>
          <w:rFonts w:eastAsia="Times New Roman" w:cs="Tahoma"/>
          <w:highlight w:val="yellow"/>
          <w:bdr w:val="none" w:sz="0" w:space="0" w:color="auto" w:frame="1"/>
        </w:rPr>
        <w:t>petition</w:t>
      </w:r>
      <w:r w:rsidRPr="00AB045C">
        <w:rPr>
          <w:rFonts w:eastAsia="Times New Roman" w:cs="Tahoma"/>
          <w:bdr w:val="none" w:sz="0" w:space="0" w:color="auto" w:frame="1"/>
        </w:rPr>
        <w:t xml:space="preserve"> filed by the </w:t>
      </w:r>
      <w:r w:rsidRPr="00AB045C">
        <w:rPr>
          <w:rFonts w:eastAsia="Times New Roman" w:cs="Tahoma"/>
          <w:highlight w:val="yellow"/>
          <w:bdr w:val="none" w:sz="0" w:space="0" w:color="auto" w:frame="1"/>
        </w:rPr>
        <w:t>All India Human Rights and Social Front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against</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High Commissioner of the U.K.</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centre</w:t>
      </w:r>
      <w:r w:rsidRPr="00AB045C">
        <w:rPr>
          <w:rFonts w:eastAsia="Times New Roman" w:cs="Tahoma"/>
          <w:bdr w:val="none" w:sz="0" w:space="0" w:color="auto" w:frame="1"/>
        </w:rPr>
        <w:t xml:space="preserve">, in </w:t>
      </w:r>
      <w:r w:rsidRPr="00AB045C">
        <w:rPr>
          <w:rFonts w:eastAsia="Times New Roman" w:cs="Tahoma"/>
          <w:highlight w:val="yellow"/>
          <w:bdr w:val="none" w:sz="0" w:space="0" w:color="auto" w:frame="1"/>
        </w:rPr>
        <w:t>April 2016</w:t>
      </w:r>
      <w:r w:rsidRPr="00AB045C">
        <w:rPr>
          <w:rFonts w:eastAsia="Times New Roman" w:cs="Tahoma"/>
          <w:bdr w:val="none" w:sz="0" w:space="0" w:color="auto" w:frame="1"/>
        </w:rPr>
        <w:t xml:space="preserve">, had </w:t>
      </w:r>
      <w:r w:rsidRPr="00AB045C">
        <w:rPr>
          <w:rFonts w:eastAsia="Times New Roman" w:cs="Tahoma"/>
          <w:highlight w:val="yellow"/>
          <w:bdr w:val="none" w:sz="0" w:space="0" w:color="auto" w:frame="1"/>
        </w:rPr>
        <w:t>told Supreme Cour</w:t>
      </w:r>
      <w:r w:rsidRPr="00AB045C">
        <w:rPr>
          <w:rFonts w:eastAsia="Times New Roman" w:cs="Tahoma"/>
          <w:bdr w:val="none" w:sz="0" w:space="0" w:color="auto" w:frame="1"/>
        </w:rPr>
        <w:t xml:space="preserve">t that the </w:t>
      </w:r>
      <w:r w:rsidRPr="00AB045C">
        <w:rPr>
          <w:rFonts w:eastAsia="Times New Roman" w:cs="Tahoma"/>
          <w:highlight w:val="yellow"/>
          <w:bdr w:val="none" w:sz="0" w:space="0" w:color="auto" w:frame="1"/>
        </w:rPr>
        <w:t>Kohinoor</w:t>
      </w:r>
      <w:r w:rsidRPr="00AB045C">
        <w:rPr>
          <w:rFonts w:eastAsia="Times New Roman" w:cs="Tahoma"/>
          <w:bdr w:val="none" w:sz="0" w:space="0" w:color="auto" w:frame="1"/>
        </w:rPr>
        <w:t xml:space="preserve"> diamond was </w:t>
      </w:r>
      <w:r w:rsidRPr="00AB045C">
        <w:rPr>
          <w:rFonts w:eastAsia="Times New Roman" w:cs="Tahoma"/>
          <w:highlight w:val="yellow"/>
          <w:bdr w:val="none" w:sz="0" w:space="0" w:color="auto" w:frame="1"/>
        </w:rPr>
        <w:t>neither “forcibly</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taken nor stolen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by British rulers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but given as a “gift” to East India Company by rulers of Punjab</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Therefore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India should not stake claim</w:t>
      </w:r>
      <w:r w:rsidRPr="00AB045C">
        <w:rPr>
          <w:rFonts w:eastAsia="Times New Roman" w:cs="Tahoma"/>
          <w:bdr w:val="none" w:sz="0" w:space="0" w:color="auto" w:frame="1"/>
        </w:rPr>
        <w:t xml:space="preserve"> to Kohinoor </w:t>
      </w:r>
      <w:r w:rsidRPr="00AB045C">
        <w:rPr>
          <w:rFonts w:eastAsia="Times New Roman" w:cs="Tahoma"/>
          <w:highlight w:val="yellow"/>
          <w:bdr w:val="none" w:sz="0" w:space="0" w:color="auto" w:frame="1"/>
        </w:rPr>
        <w:t>because other countries may start pressing India for</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return of their items</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government</w:t>
      </w:r>
      <w:r w:rsidRPr="00AB045C">
        <w:rPr>
          <w:rFonts w:eastAsia="Times New Roman" w:cs="Tahoma"/>
          <w:bdr w:val="none" w:sz="0" w:space="0" w:color="auto" w:frame="1"/>
        </w:rPr>
        <w:t xml:space="preserve"> had </w:t>
      </w:r>
      <w:r w:rsidRPr="00AB045C">
        <w:rPr>
          <w:rFonts w:eastAsia="Times New Roman" w:cs="Tahoma"/>
          <w:highlight w:val="yellow"/>
          <w:bdr w:val="none" w:sz="0" w:space="0" w:color="auto" w:frame="1"/>
        </w:rPr>
        <w:t>clarified</w:t>
      </w:r>
      <w:r w:rsidRPr="00AB045C">
        <w:rPr>
          <w:rFonts w:eastAsia="Times New Roman" w:cs="Tahoma"/>
          <w:bdr w:val="none" w:sz="0" w:space="0" w:color="auto" w:frame="1"/>
        </w:rPr>
        <w:t xml:space="preserve"> that the </w:t>
      </w:r>
      <w:r w:rsidRPr="00AB045C">
        <w:rPr>
          <w:rFonts w:eastAsia="Times New Roman" w:cs="Tahoma"/>
          <w:highlight w:val="yellow"/>
          <w:bdr w:val="none" w:sz="0" w:space="0" w:color="auto" w:frame="1"/>
        </w:rPr>
        <w:t>diamond</w:t>
      </w:r>
      <w:r w:rsidRPr="00AB045C">
        <w:rPr>
          <w:rFonts w:eastAsia="Times New Roman" w:cs="Tahoma"/>
          <w:bdr w:val="none" w:sz="0" w:space="0" w:color="auto" w:frame="1"/>
        </w:rPr>
        <w:t xml:space="preserve"> was </w:t>
      </w:r>
      <w:r w:rsidRPr="00AB045C">
        <w:rPr>
          <w:rFonts w:eastAsia="Times New Roman" w:cs="Tahoma"/>
          <w:highlight w:val="yellow"/>
          <w:bdr w:val="none" w:sz="0" w:space="0" w:color="auto" w:frame="1"/>
        </w:rPr>
        <w:t>given by the successors of</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Maharaja Ranjit Singh to East India Company in 1849</w:t>
      </w:r>
      <w:r w:rsidRPr="00AB045C">
        <w:rPr>
          <w:rFonts w:eastAsia="Times New Roman" w:cs="Tahoma"/>
          <w:bdr w:val="none" w:sz="0" w:space="0" w:color="auto" w:frame="1"/>
        </w:rPr>
        <w:t xml:space="preserve"> as </w:t>
      </w:r>
      <w:r w:rsidRPr="00AB045C">
        <w:rPr>
          <w:rFonts w:eastAsia="Times New Roman" w:cs="Tahoma"/>
          <w:highlight w:val="yellow"/>
          <w:bdr w:val="none" w:sz="0" w:space="0" w:color="auto" w:frame="1"/>
        </w:rPr>
        <w:t>compensation</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helping them in the Sikh wars.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the issue: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return of Kohinoor</w:t>
      </w:r>
      <w:r w:rsidRPr="00AB045C">
        <w:rPr>
          <w:rFonts w:eastAsia="Times New Roman" w:cs="Tahoma"/>
          <w:bdr w:val="none" w:sz="0" w:space="0" w:color="auto" w:frame="1"/>
        </w:rPr>
        <w:t xml:space="preserve"> diamond </w:t>
      </w:r>
      <w:r w:rsidRPr="00AB045C">
        <w:rPr>
          <w:rFonts w:eastAsia="Times New Roman" w:cs="Tahoma"/>
          <w:highlight w:val="yellow"/>
          <w:bdr w:val="none" w:sz="0" w:space="0" w:color="auto" w:frame="1"/>
        </w:rPr>
        <w:t>to India</w:t>
      </w:r>
      <w:r w:rsidRPr="00AB045C">
        <w:rPr>
          <w:rFonts w:eastAsia="Times New Roman" w:cs="Tahoma"/>
          <w:bdr w:val="none" w:sz="0" w:space="0" w:color="auto" w:frame="1"/>
        </w:rPr>
        <w:t xml:space="preserve"> has been a </w:t>
      </w:r>
      <w:r w:rsidRPr="00AB045C">
        <w:rPr>
          <w:rFonts w:eastAsia="Times New Roman" w:cs="Tahoma"/>
          <w:highlight w:val="yellow"/>
          <w:bdr w:val="none" w:sz="0" w:space="0" w:color="auto" w:frame="1"/>
        </w:rPr>
        <w:t>long-standing demand</w:t>
      </w:r>
      <w:r w:rsidRPr="00AB045C">
        <w:rPr>
          <w:rFonts w:eastAsia="Times New Roman" w:cs="Tahoma"/>
          <w:bdr w:val="none" w:sz="0" w:space="0" w:color="auto" w:frame="1"/>
        </w:rPr>
        <w:t xml:space="preserve">, with </w:t>
      </w:r>
      <w:r w:rsidRPr="00AB045C">
        <w:rPr>
          <w:rFonts w:eastAsia="Times New Roman" w:cs="Tahoma"/>
          <w:highlight w:val="yellow"/>
          <w:bdr w:val="none" w:sz="0" w:space="0" w:color="auto" w:frame="1"/>
        </w:rPr>
        <w:t>many claiming</w:t>
      </w:r>
      <w:r w:rsidRPr="00AB045C">
        <w:rPr>
          <w:rFonts w:eastAsia="Times New Roman" w:cs="Tahoma"/>
          <w:bdr w:val="none" w:sz="0" w:space="0" w:color="auto" w:frame="1"/>
        </w:rPr>
        <w:t xml:space="preserve"> that the diamond was taken forcibly. The </w:t>
      </w:r>
      <w:r w:rsidRPr="00AB045C">
        <w:rPr>
          <w:rFonts w:eastAsia="Times New Roman" w:cs="Tahoma"/>
          <w:highlight w:val="yellow"/>
          <w:bdr w:val="none" w:sz="0" w:space="0" w:color="auto" w:frame="1"/>
        </w:rPr>
        <w:t>fight to get back the diamond has been ongoing since India’s independence.</w:t>
      </w:r>
    </w:p>
    <w:p w:rsidR="00D93E7E" w:rsidRPr="00AB045C" w:rsidRDefault="00D93E7E" w:rsidP="00AB045C">
      <w:pPr>
        <w:numPr>
          <w:ilvl w:val="0"/>
          <w:numId w:val="10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Indian government</w:t>
      </w:r>
      <w:r w:rsidRPr="00AB045C">
        <w:rPr>
          <w:rFonts w:eastAsia="Times New Roman" w:cs="Tahoma"/>
          <w:bdr w:val="none" w:sz="0" w:space="0" w:color="auto" w:frame="1"/>
        </w:rPr>
        <w:t xml:space="preserve">, believing the gem was rightfully theirs, </w:t>
      </w:r>
      <w:r w:rsidRPr="00AB045C">
        <w:rPr>
          <w:rFonts w:eastAsia="Times New Roman" w:cs="Tahoma"/>
          <w:highlight w:val="yellow"/>
          <w:bdr w:val="none" w:sz="0" w:space="0" w:color="auto" w:frame="1"/>
        </w:rPr>
        <w:t>made the first demand</w:t>
      </w:r>
      <w:r w:rsidRPr="00AB045C">
        <w:rPr>
          <w:rFonts w:eastAsia="Times New Roman" w:cs="Tahoma"/>
          <w:bdr w:val="none" w:sz="0" w:space="0" w:color="auto" w:frame="1"/>
        </w:rPr>
        <w:t xml:space="preserve"> for the </w:t>
      </w:r>
      <w:r w:rsidRPr="00AB045C">
        <w:rPr>
          <w:rFonts w:eastAsia="Times New Roman" w:cs="Tahoma"/>
          <w:highlight w:val="yellow"/>
          <w:bdr w:val="none" w:sz="0" w:space="0" w:color="auto" w:frame="1"/>
        </w:rPr>
        <w:t>return</w:t>
      </w:r>
      <w:r w:rsidRPr="00AB045C">
        <w:rPr>
          <w:rFonts w:eastAsia="Times New Roman" w:cs="Tahoma"/>
          <w:bdr w:val="none" w:sz="0" w:space="0" w:color="auto" w:frame="1"/>
        </w:rPr>
        <w:t xml:space="preserve"> of the Kohinoor </w:t>
      </w:r>
      <w:r w:rsidRPr="00AB045C">
        <w:rPr>
          <w:rFonts w:eastAsia="Times New Roman" w:cs="Tahoma"/>
          <w:highlight w:val="yellow"/>
          <w:bdr w:val="none" w:sz="0" w:space="0" w:color="auto" w:frame="1"/>
        </w:rPr>
        <w:t>diamond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soon after independence</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second request</w:t>
      </w:r>
      <w:r w:rsidRPr="00AB045C">
        <w:rPr>
          <w:rFonts w:eastAsia="Times New Roman" w:cs="Tahoma"/>
          <w:bdr w:val="none" w:sz="0" w:space="0" w:color="auto" w:frame="1"/>
        </w:rPr>
        <w:t xml:space="preserve"> followed in </w:t>
      </w:r>
      <w:r w:rsidRPr="00AB045C">
        <w:rPr>
          <w:rFonts w:eastAsia="Times New Roman" w:cs="Tahoma"/>
          <w:highlight w:val="yellow"/>
          <w:bdr w:val="none" w:sz="0" w:space="0" w:color="auto" w:frame="1"/>
        </w:rPr>
        <w:t>1953</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lastRenderedPageBreak/>
        <w:t>year of the coronation of Queen Elizabeth II.</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Each time, the British government refuted the claims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saying that ownership was non-negotiable</w:t>
      </w:r>
      <w:r w:rsidRPr="00AB045C">
        <w:rPr>
          <w:rFonts w:eastAsia="Times New Roman" w:cs="Tahoma"/>
          <w:bdr w:val="none" w:sz="0" w:space="0" w:color="auto" w:frame="1"/>
        </w:rPr>
        <w:t>.</w:t>
      </w:r>
    </w:p>
    <w:p w:rsidR="00D93E7E" w:rsidRPr="00AB045C" w:rsidRDefault="00D93E7E" w:rsidP="00AB045C">
      <w:pPr>
        <w:numPr>
          <w:ilvl w:val="0"/>
          <w:numId w:val="109"/>
        </w:numPr>
        <w:shd w:val="clear" w:color="auto" w:fill="FFFFFF"/>
        <w:spacing w:after="0" w:line="240" w:lineRule="auto"/>
        <w:ind w:left="450"/>
        <w:textAlignment w:val="baseline"/>
        <w:rPr>
          <w:rFonts w:eastAsia="Times New Roman" w:cs="Tahoma"/>
        </w:rPr>
      </w:pPr>
      <w:r w:rsidRPr="00AB045C">
        <w:rPr>
          <w:rFonts w:eastAsia="Times New Roman" w:cs="Tahoma"/>
          <w:highlight w:val="yellow"/>
          <w:bdr w:val="none" w:sz="0" w:space="0" w:color="auto" w:frame="1"/>
        </w:rPr>
        <w:t>In 2000</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several members of the Indian Parliament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signed a letter calling for the diamond</w:t>
      </w:r>
      <w:r w:rsidRPr="00AB045C">
        <w:rPr>
          <w:rFonts w:eastAsia="Times New Roman" w:cs="Tahoma"/>
          <w:bdr w:val="none" w:sz="0" w:space="0" w:color="auto" w:frame="1"/>
        </w:rPr>
        <w:t xml:space="preserve"> to be </w:t>
      </w:r>
      <w:r w:rsidRPr="00AB045C">
        <w:rPr>
          <w:rFonts w:eastAsia="Times New Roman" w:cs="Tahoma"/>
          <w:highlight w:val="yellow"/>
          <w:bdr w:val="none" w:sz="0" w:space="0" w:color="auto" w:frame="1"/>
        </w:rPr>
        <w:t>given back to India</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claiming</w:t>
      </w:r>
      <w:r w:rsidRPr="00AB045C">
        <w:rPr>
          <w:rFonts w:eastAsia="Times New Roman" w:cs="Tahoma"/>
          <w:bdr w:val="none" w:sz="0" w:space="0" w:color="auto" w:frame="1"/>
        </w:rPr>
        <w:t xml:space="preserve"> it </w:t>
      </w:r>
      <w:r w:rsidRPr="00AB045C">
        <w:rPr>
          <w:rFonts w:eastAsia="Times New Roman" w:cs="Tahoma"/>
          <w:highlight w:val="yellow"/>
          <w:bdr w:val="none" w:sz="0" w:space="0" w:color="auto" w:frame="1"/>
        </w:rPr>
        <w:t>was taken illegally. British officials</w:t>
      </w:r>
      <w:r w:rsidRPr="00AB045C">
        <w:rPr>
          <w:rFonts w:eastAsia="Times New Roman" w:cs="Tahoma"/>
          <w:bdr w:val="none" w:sz="0" w:space="0" w:color="auto" w:frame="1"/>
        </w:rPr>
        <w:t xml:space="preserve"> said that a </w:t>
      </w:r>
      <w:r w:rsidRPr="00AB045C">
        <w:rPr>
          <w:rFonts w:eastAsia="Times New Roman" w:cs="Tahoma"/>
          <w:highlight w:val="yellow"/>
          <w:bdr w:val="none" w:sz="0" w:space="0" w:color="auto" w:frame="1"/>
        </w:rPr>
        <w:t>variety of claims meant</w:t>
      </w:r>
      <w:r w:rsidRPr="00AB045C">
        <w:rPr>
          <w:rFonts w:eastAsia="Times New Roman" w:cs="Tahoma"/>
          <w:bdr w:val="none" w:sz="0" w:space="0" w:color="auto" w:frame="1"/>
        </w:rPr>
        <w:t xml:space="preserve"> it was </w:t>
      </w:r>
      <w:r w:rsidRPr="00AB045C">
        <w:rPr>
          <w:rFonts w:eastAsia="Times New Roman" w:cs="Tahoma"/>
          <w:highlight w:val="yellow"/>
          <w:bdr w:val="none" w:sz="0" w:space="0" w:color="auto" w:frame="1"/>
        </w:rPr>
        <w:t>impossible to establish the gem’s original owner</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highlight w:val="yellow"/>
          <w:u w:val="single"/>
          <w:bdr w:val="none" w:sz="0" w:space="0" w:color="auto" w:frame="1"/>
        </w:rPr>
        <w:t>Who owns the diamond, anyway?</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It is </w:t>
      </w:r>
      <w:r w:rsidRPr="00AB045C">
        <w:rPr>
          <w:rFonts w:eastAsia="Times New Roman" w:cs="Tahoma"/>
          <w:highlight w:val="yellow"/>
          <w:bdr w:val="none" w:sz="0" w:space="0" w:color="auto" w:frame="1"/>
        </w:rPr>
        <w:t>not just India</w:t>
      </w:r>
      <w:r w:rsidRPr="00AB045C">
        <w:rPr>
          <w:rFonts w:eastAsia="Times New Roman" w:cs="Tahoma"/>
          <w:bdr w:val="none" w:sz="0" w:space="0" w:color="auto" w:frame="1"/>
        </w:rPr>
        <w:t xml:space="preserve"> that is </w:t>
      </w:r>
      <w:r w:rsidRPr="00AB045C">
        <w:rPr>
          <w:rFonts w:eastAsia="Times New Roman" w:cs="Tahoma"/>
          <w:highlight w:val="yellow"/>
          <w:bdr w:val="none" w:sz="0" w:space="0" w:color="auto" w:frame="1"/>
        </w:rPr>
        <w:t>claiming ownership</w:t>
      </w:r>
      <w:r w:rsidRPr="00AB045C">
        <w:rPr>
          <w:rFonts w:eastAsia="Times New Roman" w:cs="Tahoma"/>
          <w:bdr w:val="none" w:sz="0" w:space="0" w:color="auto" w:frame="1"/>
        </w:rPr>
        <w:t xml:space="preserve"> of the diamond; the </w:t>
      </w:r>
      <w:r w:rsidRPr="00AB045C">
        <w:rPr>
          <w:rFonts w:eastAsia="Times New Roman" w:cs="Tahoma"/>
          <w:highlight w:val="yellow"/>
          <w:bdr w:val="none" w:sz="0" w:space="0" w:color="auto" w:frame="1"/>
        </w:rPr>
        <w:t>list includes Pakistan and Aghanistan, too.</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D93E7E" w:rsidRPr="00AB045C" w:rsidRDefault="00D93E7E" w:rsidP="00AB045C">
      <w:pPr>
        <w:numPr>
          <w:ilvl w:val="0"/>
          <w:numId w:val="1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diamond </w:t>
      </w:r>
      <w:r w:rsidRPr="00AB045C">
        <w:rPr>
          <w:rFonts w:eastAsia="Times New Roman" w:cs="Tahoma"/>
          <w:highlight w:val="yellow"/>
          <w:bdr w:val="none" w:sz="0" w:space="0" w:color="auto" w:frame="1"/>
        </w:rPr>
        <w:t>belonged</w:t>
      </w:r>
      <w:r w:rsidRPr="00AB045C">
        <w:rPr>
          <w:rFonts w:eastAsia="Times New Roman" w:cs="Tahoma"/>
          <w:bdr w:val="none" w:sz="0" w:space="0" w:color="auto" w:frame="1"/>
        </w:rPr>
        <w:t xml:space="preserve"> to the </w:t>
      </w:r>
      <w:r w:rsidRPr="00AB045C">
        <w:rPr>
          <w:rFonts w:eastAsia="Times New Roman" w:cs="Tahoma"/>
          <w:highlight w:val="yellow"/>
          <w:bdr w:val="none" w:sz="0" w:space="0" w:color="auto" w:frame="1"/>
        </w:rPr>
        <w:t>Sikh Ruler, Maharaja Ranjit Singh</w:t>
      </w:r>
      <w:r w:rsidRPr="00AB045C">
        <w:rPr>
          <w:rFonts w:eastAsia="Times New Roman" w:cs="Tahoma"/>
          <w:bdr w:val="none" w:sz="0" w:space="0" w:color="auto" w:frame="1"/>
        </w:rPr>
        <w:t>.</w:t>
      </w:r>
    </w:p>
    <w:p w:rsidR="00D93E7E" w:rsidRPr="00AB045C" w:rsidRDefault="00D93E7E" w:rsidP="00AB045C">
      <w:pPr>
        <w:numPr>
          <w:ilvl w:val="0"/>
          <w:numId w:val="1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has been in </w:t>
      </w:r>
      <w:r w:rsidRPr="00AB045C">
        <w:rPr>
          <w:rFonts w:eastAsia="Times New Roman" w:cs="Tahoma"/>
          <w:highlight w:val="yellow"/>
          <w:bdr w:val="none" w:sz="0" w:space="0" w:color="auto" w:frame="1"/>
        </w:rPr>
        <w:t>British possession</w:t>
      </w:r>
      <w:r w:rsidRPr="00AB045C">
        <w:rPr>
          <w:rFonts w:eastAsia="Times New Roman" w:cs="Tahoma"/>
          <w:bdr w:val="none" w:sz="0" w:space="0" w:color="auto" w:frame="1"/>
        </w:rPr>
        <w:t xml:space="preserve"> for </w:t>
      </w:r>
      <w:r w:rsidRPr="00AB045C">
        <w:rPr>
          <w:rFonts w:eastAsia="Times New Roman" w:cs="Tahoma"/>
          <w:highlight w:val="yellow"/>
          <w:bdr w:val="none" w:sz="0" w:space="0" w:color="auto" w:frame="1"/>
        </w:rPr>
        <w:t>more than 150 years</w:t>
      </w:r>
      <w:r w:rsidRPr="00AB045C">
        <w:rPr>
          <w:rFonts w:eastAsia="Times New Roman" w:cs="Tahoma"/>
          <w:bdr w:val="none" w:sz="0" w:space="0" w:color="auto" w:frame="1"/>
        </w:rPr>
        <w:t>.</w:t>
      </w:r>
    </w:p>
    <w:p w:rsidR="00D93E7E" w:rsidRPr="00AB045C" w:rsidRDefault="00D93E7E" w:rsidP="00AB045C">
      <w:pPr>
        <w:numPr>
          <w:ilvl w:val="0"/>
          <w:numId w:val="1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now priced at 100 million euros.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Way ahead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Though </w:t>
      </w:r>
      <w:r w:rsidRPr="00AB045C">
        <w:rPr>
          <w:rFonts w:eastAsia="Times New Roman" w:cs="Tahoma"/>
          <w:highlight w:val="yellow"/>
          <w:bdr w:val="none" w:sz="0" w:space="0" w:color="auto" w:frame="1"/>
        </w:rPr>
        <w:t>both</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India</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the U.K.</w:t>
      </w:r>
      <w:r w:rsidRPr="00AB045C">
        <w:rPr>
          <w:rFonts w:eastAsia="Times New Roman" w:cs="Tahoma"/>
          <w:bdr w:val="none" w:sz="0" w:space="0" w:color="auto" w:frame="1"/>
        </w:rPr>
        <w:t xml:space="preserve"> were </w:t>
      </w:r>
      <w:r w:rsidRPr="00AB045C">
        <w:rPr>
          <w:rFonts w:eastAsia="Times New Roman" w:cs="Tahoma"/>
          <w:highlight w:val="yellow"/>
          <w:bdr w:val="none" w:sz="0" w:space="0" w:color="auto" w:frame="1"/>
        </w:rPr>
        <w:t>signatories</w:t>
      </w:r>
      <w:r w:rsidRPr="00AB045C">
        <w:rPr>
          <w:rFonts w:eastAsia="Times New Roman" w:cs="Tahoma"/>
          <w:bdr w:val="none" w:sz="0" w:space="0" w:color="auto" w:frame="1"/>
        </w:rPr>
        <w:t xml:space="preserve"> to the </w:t>
      </w:r>
      <w:r w:rsidRPr="00AB045C">
        <w:rPr>
          <w:rFonts w:eastAsia="Times New Roman" w:cs="Tahoma"/>
          <w:highlight w:val="green"/>
          <w:bdr w:val="none" w:sz="0" w:space="0" w:color="auto" w:frame="1"/>
        </w:rPr>
        <w:t>UNESCO Convention on Means of Prohibiting and Preventing Illicit Import, Export and Transfer of Ownership of Cultural Property</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restitution</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Kohinoor</w:t>
      </w:r>
      <w:r w:rsidRPr="00AB045C">
        <w:rPr>
          <w:rFonts w:eastAsia="Times New Roman" w:cs="Tahoma"/>
          <w:bdr w:val="none" w:sz="0" w:space="0" w:color="auto" w:frame="1"/>
        </w:rPr>
        <w:t xml:space="preserve"> would </w:t>
      </w:r>
      <w:r w:rsidRPr="00AB045C">
        <w:rPr>
          <w:rFonts w:eastAsia="Times New Roman" w:cs="Tahoma"/>
          <w:highlight w:val="yellow"/>
          <w:bdr w:val="none" w:sz="0" w:space="0" w:color="auto" w:frame="1"/>
        </w:rPr>
        <w:t>require a “special agreement” between both countries</w:t>
      </w:r>
      <w:r w:rsidRPr="00AB045C">
        <w:rPr>
          <w:rFonts w:eastAsia="Times New Roman" w:cs="Tahoma"/>
          <w:bdr w:val="none" w:sz="0" w:space="0" w:color="auto" w:frame="1"/>
        </w:rPr>
        <w:t>.</w:t>
      </w:r>
    </w:p>
    <w:p w:rsidR="00D93E7E" w:rsidRPr="00AB045C" w:rsidRDefault="00D93E7E" w:rsidP="00AB045C">
      <w:pPr>
        <w:spacing w:after="0" w:line="240" w:lineRule="auto"/>
      </w:pPr>
    </w:p>
    <w:p w:rsidR="00D93E7E" w:rsidRPr="00AB045C" w:rsidRDefault="00D93E7E" w:rsidP="00AB045C">
      <w:pPr>
        <w:spacing w:after="0" w:line="240" w:lineRule="auto"/>
      </w:pPr>
    </w:p>
    <w:p w:rsidR="00D93E7E" w:rsidRPr="00AB045C" w:rsidRDefault="00D93E7E" w:rsidP="00AB045C">
      <w:pPr>
        <w:spacing w:after="0" w:line="240" w:lineRule="auto"/>
        <w:rPr>
          <w:rStyle w:val="Strong"/>
          <w:rFonts w:cs="Tahoma"/>
          <w:u w:val="single"/>
          <w:bdr w:val="none" w:sz="0" w:space="0" w:color="auto" w:frame="1"/>
          <w:shd w:val="clear" w:color="auto" w:fill="FFFFFF"/>
        </w:rPr>
      </w:pPr>
      <w:r w:rsidRPr="00AB045C">
        <w:rPr>
          <w:rStyle w:val="Strong"/>
          <w:rFonts w:cs="Tahoma"/>
          <w:u w:val="single"/>
          <w:bdr w:val="none" w:sz="0" w:space="0" w:color="auto" w:frame="1"/>
          <w:shd w:val="clear" w:color="auto" w:fill="FFFFFF"/>
        </w:rPr>
        <w:t xml:space="preserve">Insights Daily </w:t>
      </w:r>
      <w:r w:rsidR="00D1303B" w:rsidRPr="00AB045C">
        <w:rPr>
          <w:rStyle w:val="Strong"/>
          <w:rFonts w:cs="Tahoma"/>
          <w:u w:val="single"/>
          <w:bdr w:val="none" w:sz="0" w:space="0" w:color="auto" w:frame="1"/>
          <w:shd w:val="clear" w:color="auto" w:fill="FFFFFF"/>
        </w:rPr>
        <w:t>Current Affairs</w:t>
      </w:r>
      <w:r w:rsidRPr="00AB045C">
        <w:rPr>
          <w:rStyle w:val="Strong"/>
          <w:rFonts w:cs="Tahoma"/>
          <w:u w:val="single"/>
          <w:bdr w:val="none" w:sz="0" w:space="0" w:color="auto" w:frame="1"/>
          <w:shd w:val="clear" w:color="auto" w:fill="FFFFFF"/>
        </w:rPr>
        <w:t>, 16 November 2016</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highlight w:val="cyan"/>
          <w:u w:val="single"/>
          <w:bdr w:val="none" w:sz="0" w:space="0" w:color="auto" w:frame="1"/>
        </w:rPr>
        <w:t>Special Committee for Inter-Linking of Rivers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Union </w:t>
      </w:r>
      <w:r w:rsidRPr="00AB045C">
        <w:rPr>
          <w:rFonts w:eastAsia="Times New Roman" w:cs="Tahoma"/>
          <w:highlight w:val="yellow"/>
          <w:bdr w:val="none" w:sz="0" w:space="0" w:color="auto" w:frame="1"/>
        </w:rPr>
        <w:t>Cabinet</w:t>
      </w:r>
      <w:r w:rsidRPr="00AB045C">
        <w:rPr>
          <w:rFonts w:eastAsia="Times New Roman" w:cs="Tahoma"/>
          <w:bdr w:val="none" w:sz="0" w:space="0" w:color="auto" w:frame="1"/>
        </w:rPr>
        <w:t xml:space="preserve"> has </w:t>
      </w:r>
      <w:r w:rsidRPr="00AB045C">
        <w:rPr>
          <w:rFonts w:eastAsia="Times New Roman" w:cs="Tahoma"/>
          <w:highlight w:val="yellow"/>
          <w:bdr w:val="none" w:sz="0" w:space="0" w:color="auto" w:frame="1"/>
        </w:rPr>
        <w:t>approved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constitution</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special committee for inter-linking of rivers’ in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compliance</w:t>
      </w:r>
      <w:r w:rsidRPr="00AB045C">
        <w:rPr>
          <w:rFonts w:eastAsia="Times New Roman" w:cs="Tahoma"/>
          <w:bdr w:val="none" w:sz="0" w:space="0" w:color="auto" w:frame="1"/>
        </w:rPr>
        <w:t xml:space="preserve"> with a </w:t>
      </w:r>
      <w:r w:rsidRPr="00AB045C">
        <w:rPr>
          <w:rFonts w:eastAsia="Times New Roman" w:cs="Tahoma"/>
          <w:highlight w:val="yellow"/>
          <w:bdr w:val="none" w:sz="0" w:space="0" w:color="auto" w:frame="1"/>
        </w:rPr>
        <w:t>Supreme Court order</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Significance of this move:</w:t>
      </w:r>
    </w:p>
    <w:p w:rsidR="00D93E7E" w:rsidRPr="00AB045C" w:rsidRDefault="00D93E7E" w:rsidP="00AB045C">
      <w:pPr>
        <w:numPr>
          <w:ilvl w:val="0"/>
          <w:numId w:val="11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This move will help in </w:t>
      </w:r>
      <w:r w:rsidRPr="00AB045C">
        <w:rPr>
          <w:rFonts w:eastAsia="Times New Roman" w:cs="Tahoma"/>
          <w:highlight w:val="yellow"/>
          <w:bdr w:val="none" w:sz="0" w:space="0" w:color="auto" w:frame="1"/>
        </w:rPr>
        <w:t>monitoring</w:t>
      </w:r>
      <w:r w:rsidRPr="00AB045C">
        <w:rPr>
          <w:rFonts w:eastAsia="Times New Roman" w:cs="Tahoma"/>
          <w:bdr w:val="none" w:sz="0" w:space="0" w:color="auto" w:frame="1"/>
        </w:rPr>
        <w:t xml:space="preserve"> of the precious </w:t>
      </w:r>
      <w:r w:rsidRPr="00AB045C">
        <w:rPr>
          <w:rFonts w:eastAsia="Times New Roman" w:cs="Tahoma"/>
          <w:highlight w:val="yellow"/>
          <w:bdr w:val="none" w:sz="0" w:space="0" w:color="auto" w:frame="1"/>
        </w:rPr>
        <w:t>Inter-linking of River Projects</w:t>
      </w:r>
      <w:r w:rsidRPr="00AB045C">
        <w:rPr>
          <w:rFonts w:eastAsia="Times New Roman" w:cs="Tahoma"/>
          <w:bdr w:val="none" w:sz="0" w:space="0" w:color="auto" w:frame="1"/>
        </w:rPr>
        <w:t xml:space="preserve"> to be </w:t>
      </w:r>
      <w:r w:rsidRPr="00AB045C">
        <w:rPr>
          <w:rFonts w:eastAsia="Times New Roman" w:cs="Tahoma"/>
          <w:highlight w:val="yellow"/>
          <w:bdr w:val="none" w:sz="0" w:space="0" w:color="auto" w:frame="1"/>
        </w:rPr>
        <w:t>carried out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under</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National Perspective Plan 1980</w:t>
      </w:r>
      <w:r w:rsidRPr="00AB045C">
        <w:rPr>
          <w:rFonts w:eastAsia="Times New Roman" w:cs="Tahoma"/>
          <w:bdr w:val="none" w:sz="0" w:space="0" w:color="auto" w:frame="1"/>
        </w:rPr>
        <w:t xml:space="preserve"> of </w:t>
      </w:r>
      <w:r w:rsidRPr="00AB045C">
        <w:rPr>
          <w:rFonts w:eastAsia="Times New Roman" w:cs="Tahoma"/>
          <w:highlight w:val="yellow"/>
          <w:bdr w:val="none" w:sz="0" w:space="0" w:color="auto" w:frame="1"/>
        </w:rPr>
        <w:t>Government</w:t>
      </w:r>
      <w:r w:rsidRPr="00AB045C">
        <w:rPr>
          <w:rFonts w:eastAsia="Times New Roman" w:cs="Tahoma"/>
          <w:bdr w:val="none" w:sz="0" w:space="0" w:color="auto" w:frame="1"/>
        </w:rPr>
        <w:t xml:space="preserve"> of India.</w:t>
      </w:r>
    </w:p>
    <w:p w:rsidR="00D93E7E" w:rsidRPr="00AB045C" w:rsidRDefault="00D93E7E" w:rsidP="00AB045C">
      <w:pPr>
        <w:numPr>
          <w:ilvl w:val="0"/>
          <w:numId w:val="11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Status-cum-Progress Report of Special Committee for Inter-linking of Rivers</w:t>
      </w:r>
      <w:r w:rsidRPr="00AB045C">
        <w:rPr>
          <w:rFonts w:eastAsia="Times New Roman" w:cs="Tahoma"/>
          <w:bdr w:val="none" w:sz="0" w:space="0" w:color="auto" w:frame="1"/>
        </w:rPr>
        <w:t xml:space="preserve"> will be </w:t>
      </w:r>
      <w:r w:rsidRPr="00AB045C">
        <w:rPr>
          <w:rFonts w:eastAsia="Times New Roman" w:cs="Tahoma"/>
          <w:highlight w:val="yellow"/>
          <w:bdr w:val="none" w:sz="0" w:space="0" w:color="auto" w:frame="1"/>
        </w:rPr>
        <w:t>submitted</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bi-annually</w:t>
      </w:r>
      <w:r w:rsidRPr="00AB045C">
        <w:rPr>
          <w:rFonts w:eastAsia="Times New Roman" w:cs="Tahoma"/>
          <w:bdr w:val="none" w:sz="0" w:space="0" w:color="auto" w:frame="1"/>
        </w:rPr>
        <w:t xml:space="preserve"> for information of </w:t>
      </w:r>
      <w:r w:rsidRPr="00AB045C">
        <w:rPr>
          <w:rFonts w:eastAsia="Times New Roman" w:cs="Tahoma"/>
          <w:highlight w:val="yellow"/>
          <w:bdr w:val="none" w:sz="0" w:space="0" w:color="auto" w:frame="1"/>
        </w:rPr>
        <w:t>Cabinet</w:t>
      </w:r>
      <w:r w:rsidRPr="00AB045C">
        <w:rPr>
          <w:rFonts w:eastAsia="Times New Roman" w:cs="Tahoma"/>
          <w:bdr w:val="none" w:sz="0" w:space="0" w:color="auto" w:frame="1"/>
        </w:rPr>
        <w:t xml:space="preserve">. This will </w:t>
      </w:r>
      <w:r w:rsidRPr="00AB045C">
        <w:rPr>
          <w:rFonts w:eastAsia="Times New Roman" w:cs="Tahoma"/>
          <w:highlight w:val="yellow"/>
          <w:bdr w:val="none" w:sz="0" w:space="0" w:color="auto" w:frame="1"/>
        </w:rPr>
        <w:t>facilitate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faster</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appropriate decisions</w:t>
      </w:r>
      <w:r w:rsidRPr="00AB045C">
        <w:rPr>
          <w:rFonts w:eastAsia="Times New Roman" w:cs="Tahoma"/>
          <w:bdr w:val="none" w:sz="0" w:space="0" w:color="auto" w:frame="1"/>
        </w:rPr>
        <w:t xml:space="preserve"> in the interest of the country as expeditiously as possible.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apex court</w:t>
      </w:r>
      <w:r w:rsidRPr="00AB045C">
        <w:rPr>
          <w:rFonts w:eastAsia="Times New Roman" w:cs="Tahoma"/>
          <w:bdr w:val="none" w:sz="0" w:space="0" w:color="auto" w:frame="1"/>
        </w:rPr>
        <w:t xml:space="preserve"> of India had </w:t>
      </w:r>
      <w:r w:rsidRPr="00AB045C">
        <w:rPr>
          <w:rFonts w:eastAsia="Times New Roman" w:cs="Tahoma"/>
          <w:highlight w:val="yellow"/>
          <w:bdr w:val="none" w:sz="0" w:space="0" w:color="auto" w:frame="1"/>
        </w:rPr>
        <w:t>given the go ahead</w:t>
      </w:r>
      <w:r w:rsidRPr="00AB045C">
        <w:rPr>
          <w:rFonts w:eastAsia="Times New Roman" w:cs="Tahoma"/>
          <w:bdr w:val="none" w:sz="0" w:space="0" w:color="auto" w:frame="1"/>
        </w:rPr>
        <w:t xml:space="preserve"> for the controversial </w:t>
      </w:r>
      <w:r w:rsidRPr="00AB045C">
        <w:rPr>
          <w:rFonts w:eastAsia="Times New Roman" w:cs="Tahoma"/>
          <w:highlight w:val="yellow"/>
          <w:bdr w:val="none" w:sz="0" w:space="0" w:color="auto" w:frame="1"/>
        </w:rPr>
        <w:t>inter-linking river project</w:t>
      </w:r>
      <w:r w:rsidRPr="00AB045C">
        <w:rPr>
          <w:rFonts w:eastAsia="Times New Roman" w:cs="Tahoma"/>
          <w:bdr w:val="none" w:sz="0" w:space="0" w:color="auto" w:frame="1"/>
        </w:rPr>
        <w:t xml:space="preserve">, seeking to </w:t>
      </w:r>
      <w:r w:rsidRPr="00AB045C">
        <w:rPr>
          <w:rFonts w:eastAsia="Times New Roman" w:cs="Tahoma"/>
          <w:highlight w:val="yellow"/>
          <w:bdr w:val="none" w:sz="0" w:space="0" w:color="auto" w:frame="1"/>
        </w:rPr>
        <w:t>transfer w</w:t>
      </w:r>
      <w:r w:rsidRPr="00AB045C">
        <w:rPr>
          <w:rFonts w:eastAsia="Times New Roman" w:cs="Tahoma"/>
          <w:bdr w:val="none" w:sz="0" w:space="0" w:color="auto" w:frame="1"/>
        </w:rPr>
        <w:t xml:space="preserve">ater from </w:t>
      </w:r>
      <w:r w:rsidRPr="00AB045C">
        <w:rPr>
          <w:rFonts w:eastAsia="Times New Roman" w:cs="Tahoma"/>
          <w:highlight w:val="yellow"/>
          <w:bdr w:val="none" w:sz="0" w:space="0" w:color="auto" w:frame="1"/>
        </w:rPr>
        <w:t>surplus to water deficit areas</w:t>
      </w:r>
      <w:r w:rsidRPr="00AB045C">
        <w:rPr>
          <w:rFonts w:eastAsia="Times New Roman" w:cs="Tahoma"/>
          <w:bdr w:val="none" w:sz="0" w:space="0" w:color="auto" w:frame="1"/>
        </w:rPr>
        <w:t xml:space="preserve"> in the country. In its </w:t>
      </w:r>
      <w:r w:rsidRPr="00AB045C">
        <w:rPr>
          <w:rFonts w:eastAsia="Times New Roman" w:cs="Tahoma"/>
          <w:highlight w:val="yellow"/>
          <w:bdr w:val="none" w:sz="0" w:space="0" w:color="auto" w:frame="1"/>
        </w:rPr>
        <w:t>final</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judgement</w:t>
      </w:r>
      <w:r w:rsidRPr="00AB045C">
        <w:rPr>
          <w:rFonts w:eastAsia="Times New Roman" w:cs="Tahoma"/>
          <w:bdr w:val="none" w:sz="0" w:space="0" w:color="auto" w:frame="1"/>
        </w:rPr>
        <w:t xml:space="preserve"> in </w:t>
      </w:r>
      <w:r w:rsidRPr="00AB045C">
        <w:rPr>
          <w:rFonts w:eastAsia="Times New Roman" w:cs="Tahoma"/>
          <w:highlight w:val="yellow"/>
          <w:bdr w:val="none" w:sz="0" w:space="0" w:color="auto" w:frame="1"/>
        </w:rPr>
        <w:t>2012</w:t>
      </w:r>
      <w:r w:rsidRPr="00AB045C">
        <w:rPr>
          <w:rFonts w:eastAsia="Times New Roman" w:cs="Tahoma"/>
          <w:bdr w:val="none" w:sz="0" w:space="0" w:color="auto" w:frame="1"/>
        </w:rPr>
        <w:t>, the court had expressed the “pious hope of speedy implementation” to bring the project to a success.</w:t>
      </w:r>
    </w:p>
    <w:p w:rsidR="00D93E7E" w:rsidRPr="00AB045C" w:rsidRDefault="00D93E7E" w:rsidP="00AB045C">
      <w:pPr>
        <w:numPr>
          <w:ilvl w:val="0"/>
          <w:numId w:val="11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court had also </w:t>
      </w:r>
      <w:r w:rsidRPr="00AB045C">
        <w:rPr>
          <w:rFonts w:eastAsia="Times New Roman" w:cs="Tahoma"/>
          <w:highlight w:val="yellow"/>
          <w:bdr w:val="none" w:sz="0" w:space="0" w:color="auto" w:frame="1"/>
        </w:rPr>
        <w:t>directed</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Centre</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constitute a ‘special committee’</w:t>
      </w:r>
      <w:r w:rsidRPr="00AB045C">
        <w:rPr>
          <w:rFonts w:eastAsia="Times New Roman" w:cs="Tahoma"/>
          <w:bdr w:val="none" w:sz="0" w:space="0" w:color="auto" w:frame="1"/>
        </w:rPr>
        <w:t xml:space="preserve"> forthwith </w:t>
      </w:r>
      <w:r w:rsidRPr="00AB045C">
        <w:rPr>
          <w:rFonts w:eastAsia="Times New Roman" w:cs="Tahoma"/>
          <w:highlight w:val="yellow"/>
          <w:bdr w:val="none" w:sz="0" w:space="0" w:color="auto" w:frame="1"/>
        </w:rPr>
        <w:t>for inter-linking of rivers</w:t>
      </w:r>
      <w:r w:rsidRPr="00AB045C">
        <w:rPr>
          <w:rFonts w:eastAsia="Times New Roman" w:cs="Tahoma"/>
          <w:bdr w:val="none" w:sz="0" w:space="0" w:color="auto" w:frame="1"/>
        </w:rPr>
        <w:t xml:space="preserve"> for the benefit of the entire nation.</w:t>
      </w:r>
    </w:p>
    <w:p w:rsidR="00D93E7E" w:rsidRPr="00AB045C" w:rsidRDefault="00D93E7E" w:rsidP="00AB045C">
      <w:pPr>
        <w:numPr>
          <w:ilvl w:val="0"/>
          <w:numId w:val="11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project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in</w:t>
      </w:r>
      <w:r w:rsidRPr="00AB045C">
        <w:rPr>
          <w:rFonts w:eastAsia="Times New Roman" w:cs="Tahoma"/>
          <w:bdr w:val="none" w:sz="0" w:space="0" w:color="auto" w:frame="1"/>
        </w:rPr>
        <w:t xml:space="preserve"> the </w:t>
      </w:r>
      <w:r w:rsidRPr="00AB045C">
        <w:rPr>
          <w:rFonts w:eastAsia="Times New Roman" w:cs="Tahoma"/>
          <w:highlight w:val="yellow"/>
          <w:bdr w:val="none" w:sz="0" w:space="0" w:color="auto" w:frame="1"/>
        </w:rPr>
        <w:t>pipeline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since 1980</w:t>
      </w:r>
      <w:r w:rsidRPr="00AB045C">
        <w:rPr>
          <w:rFonts w:eastAsia="Times New Roman" w:cs="Tahoma"/>
          <w:bdr w:val="none" w:sz="0" w:space="0" w:color="auto" w:frame="1"/>
        </w:rPr>
        <w:t xml:space="preserve">, has been </w:t>
      </w:r>
      <w:r w:rsidRPr="00AB045C">
        <w:rPr>
          <w:rFonts w:eastAsia="Times New Roman" w:cs="Tahoma"/>
          <w:highlight w:val="yellow"/>
          <w:bdr w:val="none" w:sz="0" w:space="0" w:color="auto" w:frame="1"/>
        </w:rPr>
        <w:t>touted by the Centre</w:t>
      </w:r>
      <w:r w:rsidRPr="00AB045C">
        <w:rPr>
          <w:rFonts w:eastAsia="Times New Roman" w:cs="Tahoma"/>
          <w:bdr w:val="none" w:sz="0" w:space="0" w:color="auto" w:frame="1"/>
        </w:rPr>
        <w:t xml:space="preserve"> as </w:t>
      </w:r>
      <w:r w:rsidRPr="00AB045C">
        <w:rPr>
          <w:rFonts w:eastAsia="Times New Roman" w:cs="Tahoma"/>
          <w:highlight w:val="yellow"/>
          <w:bdr w:val="none" w:sz="0" w:space="0" w:color="auto" w:frame="1"/>
        </w:rPr>
        <w:t>one solution to a number</w:t>
      </w:r>
      <w:r w:rsidRPr="00AB045C">
        <w:rPr>
          <w:rFonts w:eastAsia="Times New Roman" w:cs="Tahoma"/>
          <w:bdr w:val="none" w:sz="0" w:space="0" w:color="auto" w:frame="1"/>
        </w:rPr>
        <w:t xml:space="preserve"> of p</w:t>
      </w:r>
      <w:r w:rsidRPr="00AB045C">
        <w:rPr>
          <w:rFonts w:eastAsia="Times New Roman" w:cs="Tahoma"/>
          <w:highlight w:val="yellow"/>
          <w:bdr w:val="none" w:sz="0" w:space="0" w:color="auto" w:frame="1"/>
        </w:rPr>
        <w:t>roble</w:t>
      </w:r>
      <w:r w:rsidRPr="00AB045C">
        <w:rPr>
          <w:rFonts w:eastAsia="Times New Roman" w:cs="Tahoma"/>
          <w:bdr w:val="none" w:sz="0" w:space="0" w:color="auto" w:frame="1"/>
        </w:rPr>
        <w:t xml:space="preserve">ms: making water available for </w:t>
      </w:r>
      <w:r w:rsidRPr="00AB045C">
        <w:rPr>
          <w:rFonts w:eastAsia="Times New Roman" w:cs="Tahoma"/>
          <w:highlight w:val="yellow"/>
          <w:bdr w:val="none" w:sz="0" w:space="0" w:color="auto" w:frame="1"/>
        </w:rPr>
        <w:t>irrigating</w:t>
      </w:r>
      <w:r w:rsidRPr="00AB045C">
        <w:rPr>
          <w:rFonts w:eastAsia="Times New Roman" w:cs="Tahoma"/>
          <w:bdr w:val="none" w:sz="0" w:space="0" w:color="auto" w:frame="1"/>
        </w:rPr>
        <w:t xml:space="preserve"> 35 million hectares; enabling full use of existing irrigation projects; generating </w:t>
      </w:r>
      <w:r w:rsidRPr="00AB045C">
        <w:rPr>
          <w:rFonts w:eastAsia="Times New Roman" w:cs="Tahoma"/>
          <w:highlight w:val="yellow"/>
          <w:bdr w:val="none" w:sz="0" w:space="0" w:color="auto" w:frame="1"/>
        </w:rPr>
        <w:t>power</w:t>
      </w:r>
      <w:r w:rsidRPr="00AB045C">
        <w:rPr>
          <w:rFonts w:eastAsia="Times New Roman" w:cs="Tahoma"/>
          <w:bdr w:val="none" w:sz="0" w:space="0" w:color="auto" w:frame="1"/>
        </w:rPr>
        <w:t xml:space="preserve"> to the tune of 34,000 MW with added benefits, including </w:t>
      </w:r>
      <w:r w:rsidRPr="00AB045C">
        <w:rPr>
          <w:rFonts w:eastAsia="Times New Roman" w:cs="Tahoma"/>
          <w:highlight w:val="yellow"/>
          <w:bdr w:val="none" w:sz="0" w:space="0" w:color="auto" w:frame="1"/>
        </w:rPr>
        <w:t>flood control</w:t>
      </w:r>
      <w:r w:rsidRPr="00AB045C">
        <w:rPr>
          <w:rFonts w:eastAsia="Times New Roman" w:cs="Tahoma"/>
          <w:bdr w:val="none" w:sz="0" w:space="0" w:color="auto" w:frame="1"/>
        </w:rPr>
        <w:t>.</w:t>
      </w:r>
    </w:p>
    <w:p w:rsidR="00B20798" w:rsidRPr="00AB045C" w:rsidRDefault="00B20798" w:rsidP="00AB045C">
      <w:pPr>
        <w:shd w:val="clear" w:color="auto" w:fill="FFFFFF"/>
        <w:spacing w:after="0" w:line="240" w:lineRule="auto"/>
        <w:textAlignment w:val="baseline"/>
        <w:rPr>
          <w:rFonts w:eastAsia="Times New Roman" w:cs="Tahoma"/>
          <w:bdr w:val="none" w:sz="0" w:space="0" w:color="auto" w:frame="1"/>
        </w:rPr>
      </w:pPr>
    </w:p>
    <w:p w:rsidR="00B20798" w:rsidRPr="00AB045C" w:rsidRDefault="00B20798" w:rsidP="00AB045C">
      <w:pPr>
        <w:shd w:val="clear" w:color="auto" w:fill="FFFFFF"/>
        <w:spacing w:after="0" w:line="240" w:lineRule="auto"/>
        <w:textAlignment w:val="baseline"/>
        <w:rPr>
          <w:rFonts w:eastAsia="Times New Roman" w:cs="Tahoma"/>
          <w:bdr w:val="none" w:sz="0" w:space="0" w:color="auto" w:frame="1"/>
        </w:rPr>
      </w:pPr>
    </w:p>
    <w:p w:rsidR="00B20798" w:rsidRPr="00AB045C" w:rsidRDefault="00B20798" w:rsidP="00AB045C">
      <w:pPr>
        <w:shd w:val="clear" w:color="auto" w:fill="FFFFFF"/>
        <w:spacing w:after="0" w:line="240" w:lineRule="auto"/>
        <w:textAlignment w:val="baseline"/>
        <w:rPr>
          <w:rFonts w:eastAsia="Times New Roman" w:cs="Tahoma"/>
          <w:i/>
          <w:iCs/>
          <w:bdr w:val="none" w:sz="0" w:space="0" w:color="auto" w:frame="1"/>
        </w:rPr>
      </w:pPr>
    </w:p>
    <w:p w:rsidR="00B20798" w:rsidRPr="00AB045C" w:rsidRDefault="00B20798" w:rsidP="00AB045C">
      <w:pPr>
        <w:shd w:val="clear" w:color="auto" w:fill="FFFFFF"/>
        <w:spacing w:after="0" w:line="240" w:lineRule="auto"/>
        <w:textAlignment w:val="baseline"/>
        <w:rPr>
          <w:rFonts w:eastAsia="Times New Roman" w:cs="Tahoma"/>
          <w:i/>
          <w:iCs/>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highlight w:val="green"/>
          <w:u w:val="single"/>
          <w:bdr w:val="none" w:sz="0" w:space="0" w:color="auto" w:frame="1"/>
        </w:rPr>
        <w:lastRenderedPageBreak/>
        <w:t xml:space="preserve">Hunar </w:t>
      </w:r>
      <w:r w:rsidRPr="00B729E7">
        <w:rPr>
          <w:rFonts w:eastAsia="Times New Roman" w:cs="Tahoma"/>
          <w:b/>
          <w:bCs/>
          <w:highlight w:val="cyan"/>
          <w:u w:val="single"/>
          <w:bdr w:val="none" w:sz="0" w:space="0" w:color="auto" w:frame="1"/>
        </w:rPr>
        <w:t>haat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It was recently inaugurated at New Delhi. The </w:t>
      </w:r>
      <w:r w:rsidRPr="00AB045C">
        <w:rPr>
          <w:rFonts w:eastAsia="Times New Roman" w:cs="Tahoma"/>
          <w:highlight w:val="yellow"/>
          <w:bdr w:val="none" w:sz="0" w:space="0" w:color="auto" w:frame="1"/>
        </w:rPr>
        <w:t>exhibition</w:t>
      </w:r>
      <w:r w:rsidRPr="00AB045C">
        <w:rPr>
          <w:rFonts w:eastAsia="Times New Roman" w:cs="Tahoma"/>
          <w:bdr w:val="none" w:sz="0" w:space="0" w:color="auto" w:frame="1"/>
        </w:rPr>
        <w:t xml:space="preserve"> is aimed at </w:t>
      </w:r>
      <w:r w:rsidRPr="00AB045C">
        <w:rPr>
          <w:rFonts w:eastAsia="Times New Roman" w:cs="Tahoma"/>
          <w:highlight w:val="yellow"/>
          <w:bdr w:val="none" w:sz="0" w:space="0" w:color="auto" w:frame="1"/>
        </w:rPr>
        <w:t>promoting</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supporting</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artisans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from Minority communities</w:t>
      </w:r>
      <w:r w:rsidRPr="00AB045C">
        <w:rPr>
          <w:rFonts w:eastAsia="Times New Roman" w:cs="Tahoma"/>
          <w:bdr w:val="none" w:sz="0" w:space="0" w:color="auto" w:frame="1"/>
        </w:rPr>
        <w:t xml:space="preserve"> and </w:t>
      </w:r>
      <w:r w:rsidRPr="00AB045C">
        <w:rPr>
          <w:rFonts w:eastAsia="Times New Roman" w:cs="Tahoma"/>
          <w:highlight w:val="yellow"/>
          <w:bdr w:val="none" w:sz="0" w:space="0" w:color="auto" w:frame="1"/>
        </w:rPr>
        <w:t>providing them domestic as well as international market for display and sell their products.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9E4A4B" w:rsidRPr="00AB045C" w:rsidRDefault="00D93E7E" w:rsidP="00AB045C">
      <w:pPr>
        <w:numPr>
          <w:ilvl w:val="0"/>
          <w:numId w:val="11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is being </w:t>
      </w:r>
      <w:r w:rsidRPr="00AB045C">
        <w:rPr>
          <w:rFonts w:eastAsia="Times New Roman" w:cs="Tahoma"/>
          <w:highlight w:val="yellow"/>
          <w:bdr w:val="none" w:sz="0" w:space="0" w:color="auto" w:frame="1"/>
        </w:rPr>
        <w:t>organised</w:t>
      </w:r>
      <w:r w:rsidRPr="00AB045C">
        <w:rPr>
          <w:rFonts w:eastAsia="Times New Roman" w:cs="Tahoma"/>
          <w:bdr w:val="none" w:sz="0" w:space="0" w:color="auto" w:frame="1"/>
        </w:rPr>
        <w:t xml:space="preserve"> for the </w:t>
      </w:r>
      <w:r w:rsidRPr="00AB045C">
        <w:rPr>
          <w:rFonts w:eastAsia="Times New Roman" w:cs="Tahoma"/>
          <w:highlight w:val="yellow"/>
          <w:bdr w:val="none" w:sz="0" w:space="0" w:color="auto" w:frame="1"/>
        </w:rPr>
        <w:t>first time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at</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India International Trade Fair (2016).</w:t>
      </w:r>
      <w:r w:rsidRPr="00AB045C">
        <w:rPr>
          <w:rFonts w:eastAsia="Times New Roman" w:cs="Tahoma"/>
          <w:bdr w:val="none" w:sz="0" w:space="0" w:color="auto" w:frame="1"/>
        </w:rPr>
        <w:t xml:space="preserve"> </w:t>
      </w:r>
    </w:p>
    <w:p w:rsidR="00D93E7E" w:rsidRPr="00AB045C" w:rsidRDefault="00D93E7E" w:rsidP="00AB045C">
      <w:pPr>
        <w:numPr>
          <w:ilvl w:val="0"/>
          <w:numId w:val="11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Union </w:t>
      </w:r>
      <w:r w:rsidRPr="00AB045C">
        <w:rPr>
          <w:rFonts w:eastAsia="Times New Roman" w:cs="Tahoma"/>
          <w:highlight w:val="green"/>
          <w:bdr w:val="none" w:sz="0" w:space="0" w:color="auto" w:frame="1"/>
        </w:rPr>
        <w:t>minority affairs ministry</w:t>
      </w:r>
      <w:r w:rsidRPr="00AB045C">
        <w:rPr>
          <w:rFonts w:eastAsia="Times New Roman" w:cs="Tahoma"/>
          <w:bdr w:val="none" w:sz="0" w:space="0" w:color="auto" w:frame="1"/>
        </w:rPr>
        <w:t xml:space="preserve"> has </w:t>
      </w:r>
      <w:r w:rsidRPr="00AB045C">
        <w:rPr>
          <w:rFonts w:eastAsia="Times New Roman" w:cs="Tahoma"/>
          <w:highlight w:val="green"/>
          <w:bdr w:val="none" w:sz="0" w:space="0" w:color="auto" w:frame="1"/>
        </w:rPr>
        <w:t>organized</w:t>
      </w:r>
      <w:r w:rsidRPr="00AB045C">
        <w:rPr>
          <w:rFonts w:eastAsia="Times New Roman" w:cs="Tahoma"/>
          <w:bdr w:val="none" w:sz="0" w:space="0" w:color="auto" w:frame="1"/>
        </w:rPr>
        <w:t xml:space="preserve"> the market.</w:t>
      </w:r>
    </w:p>
    <w:p w:rsidR="00D93E7E" w:rsidRPr="00AB045C" w:rsidRDefault="00D93E7E" w:rsidP="00AB045C">
      <w:pPr>
        <w:numPr>
          <w:ilvl w:val="0"/>
          <w:numId w:val="11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market provides artisans from minority communities a chance to display their products and skills at an international platform.</w:t>
      </w:r>
    </w:p>
    <w:p w:rsidR="00D93E7E" w:rsidRPr="00AB045C" w:rsidRDefault="00D93E7E" w:rsidP="00AB045C">
      <w:pPr>
        <w:numPr>
          <w:ilvl w:val="0"/>
          <w:numId w:val="11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special feature of this unique market is that besides providing free of cost stalls to artisans and craftsmen, the Union minority affairs ministry will also make arrangements for their transport and will help in their daily expenses so that these expert artisans can reach Delhi easily and display their arts and skills at an international platform.</w:t>
      </w:r>
    </w:p>
    <w:p w:rsidR="00D93E7E" w:rsidRPr="00AB045C" w:rsidRDefault="00D93E7E" w:rsidP="00AB045C">
      <w:pPr>
        <w:numPr>
          <w:ilvl w:val="0"/>
          <w:numId w:val="11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Over 184 master artisans will showcase their traditional art at this special crafts bazaar.</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D93E7E" w:rsidRPr="00AB045C" w:rsidRDefault="0014625C" w:rsidP="00AB045C">
      <w:pPr>
        <w:spacing w:after="0" w:line="240" w:lineRule="auto"/>
        <w:rPr>
          <w:rFonts w:eastAsia="Times New Roman" w:cs="Times New Roman"/>
        </w:rPr>
      </w:pPr>
      <w:r>
        <w:rPr>
          <w:rFonts w:eastAsia="Times New Roman" w:cs="Times New Roman"/>
        </w:rPr>
        <w:pict>
          <v:rect id="_x0000_i1064" style="width:0;height:.75pt" o:hrstd="t" o:hrnoshade="t" o:hr="t" fillcolor="#666" stroked="f"/>
        </w:pic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Infrastructure: Energy, Ports, Roads, Airports, Railways etc.</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Agreement between India and ADB</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Asian Development Bank (</w:t>
      </w:r>
      <w:r w:rsidRPr="00AB045C">
        <w:rPr>
          <w:rFonts w:eastAsia="Times New Roman" w:cs="Tahoma"/>
          <w:highlight w:val="yellow"/>
          <w:bdr w:val="none" w:sz="0" w:space="0" w:color="auto" w:frame="1"/>
        </w:rPr>
        <w:t>ADB</w:t>
      </w:r>
      <w:r w:rsidRPr="00AB045C">
        <w:rPr>
          <w:rFonts w:eastAsia="Times New Roman" w:cs="Tahoma"/>
          <w:bdr w:val="none" w:sz="0" w:space="0" w:color="auto" w:frame="1"/>
        </w:rPr>
        <w:t xml:space="preserve">) and the </w:t>
      </w:r>
      <w:r w:rsidRPr="00AB045C">
        <w:rPr>
          <w:rFonts w:eastAsia="Times New Roman" w:cs="Tahoma"/>
          <w:highlight w:val="yellow"/>
          <w:bdr w:val="none" w:sz="0" w:space="0" w:color="auto" w:frame="1"/>
        </w:rPr>
        <w:t>Government of India</w:t>
      </w:r>
      <w:r w:rsidRPr="00AB045C">
        <w:rPr>
          <w:rFonts w:eastAsia="Times New Roman" w:cs="Tahoma"/>
          <w:bdr w:val="none" w:sz="0" w:space="0" w:color="auto" w:frame="1"/>
        </w:rPr>
        <w:t xml:space="preserve"> have </w:t>
      </w:r>
      <w:r w:rsidRPr="00AB045C">
        <w:rPr>
          <w:rFonts w:eastAsia="Times New Roman" w:cs="Tahoma"/>
          <w:highlight w:val="yellow"/>
          <w:bdr w:val="none" w:sz="0" w:space="0" w:color="auto" w:frame="1"/>
        </w:rPr>
        <w:t>signed</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$500 million</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loan</w:t>
      </w:r>
      <w:r w:rsidRPr="00AB045C">
        <w:rPr>
          <w:rFonts w:eastAsia="Times New Roman" w:cs="Tahoma"/>
          <w:bdr w:val="none" w:sz="0" w:space="0" w:color="auto" w:frame="1"/>
        </w:rPr>
        <w:t xml:space="preserve"> to </w:t>
      </w:r>
      <w:r w:rsidRPr="00AB045C">
        <w:rPr>
          <w:rFonts w:eastAsia="Times New Roman" w:cs="Tahoma"/>
          <w:highlight w:val="yellow"/>
          <w:bdr w:val="none" w:sz="0" w:space="0" w:color="auto" w:frame="1"/>
        </w:rPr>
        <w:t>build</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9.8 km long road bridge</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across the Ganges River</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D93E7E" w:rsidRPr="00AB045C" w:rsidRDefault="00D93E7E" w:rsidP="00AB045C">
      <w:pPr>
        <w:numPr>
          <w:ilvl w:val="0"/>
          <w:numId w:val="114"/>
        </w:numPr>
        <w:shd w:val="clear" w:color="auto" w:fill="FFFFFF"/>
        <w:spacing w:after="0" w:line="240" w:lineRule="auto"/>
        <w:ind w:left="450"/>
        <w:textAlignment w:val="baseline"/>
        <w:rPr>
          <w:rFonts w:eastAsia="Times New Roman" w:cs="Tahoma"/>
          <w:highlight w:val="yellow"/>
        </w:rPr>
      </w:pPr>
      <w:r w:rsidRPr="00AB045C">
        <w:rPr>
          <w:rFonts w:eastAsia="Times New Roman" w:cs="Tahoma"/>
          <w:bdr w:val="none" w:sz="0" w:space="0" w:color="auto" w:frame="1"/>
        </w:rPr>
        <w:t xml:space="preserve">The bridge aims to </w:t>
      </w:r>
      <w:r w:rsidRPr="00AB045C">
        <w:rPr>
          <w:rFonts w:eastAsia="Times New Roman" w:cs="Tahoma"/>
          <w:highlight w:val="yellow"/>
          <w:bdr w:val="none" w:sz="0" w:space="0" w:color="auto" w:frame="1"/>
        </w:rPr>
        <w:t>improve transport connectivity</w:t>
      </w:r>
      <w:r w:rsidRPr="00AB045C">
        <w:rPr>
          <w:rFonts w:eastAsia="Times New Roman" w:cs="Tahoma"/>
          <w:bdr w:val="none" w:sz="0" w:space="0" w:color="auto" w:frame="1"/>
        </w:rPr>
        <w:t xml:space="preserve"> between </w:t>
      </w:r>
      <w:r w:rsidRPr="00AB045C">
        <w:rPr>
          <w:rFonts w:eastAsia="Times New Roman" w:cs="Tahoma"/>
          <w:highlight w:val="yellow"/>
          <w:bdr w:val="none" w:sz="0" w:space="0" w:color="auto" w:frame="1"/>
        </w:rPr>
        <w:t>North and South Bihar</w:t>
      </w:r>
      <w:r w:rsidRPr="00AB045C">
        <w:rPr>
          <w:rFonts w:eastAsia="Times New Roman" w:cs="Tahoma"/>
          <w:bdr w:val="none" w:sz="0" w:space="0" w:color="auto" w:frame="1"/>
        </w:rPr>
        <w:t xml:space="preserve"> and acts as a better </w:t>
      </w:r>
      <w:r w:rsidRPr="00AB045C">
        <w:rPr>
          <w:rFonts w:eastAsia="Times New Roman" w:cs="Tahoma"/>
          <w:highlight w:val="yellow"/>
          <w:bdr w:val="none" w:sz="0" w:space="0" w:color="auto" w:frame="1"/>
        </w:rPr>
        <w:t>link between the State Capital, Patna</w:t>
      </w:r>
      <w:r w:rsidRPr="00AB045C">
        <w:rPr>
          <w:rFonts w:eastAsia="Times New Roman" w:cs="Tahoma"/>
          <w:bdr w:val="none" w:sz="0" w:space="0" w:color="auto" w:frame="1"/>
        </w:rPr>
        <w:t xml:space="preserve">, and the </w:t>
      </w:r>
      <w:r w:rsidRPr="00AB045C">
        <w:rPr>
          <w:rFonts w:eastAsia="Times New Roman" w:cs="Tahoma"/>
          <w:highlight w:val="yellow"/>
          <w:bdr w:val="none" w:sz="0" w:space="0" w:color="auto" w:frame="1"/>
        </w:rPr>
        <w:t>surrounding areas.</w:t>
      </w:r>
    </w:p>
    <w:p w:rsidR="00D93E7E" w:rsidRPr="00AB045C" w:rsidRDefault="00D93E7E" w:rsidP="00AB045C">
      <w:pPr>
        <w:numPr>
          <w:ilvl w:val="0"/>
          <w:numId w:val="11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This </w:t>
      </w:r>
      <w:r w:rsidRPr="00AB045C">
        <w:rPr>
          <w:rFonts w:eastAsia="Times New Roman" w:cs="Tahoma"/>
          <w:highlight w:val="yellow"/>
          <w:bdr w:val="none" w:sz="0" w:space="0" w:color="auto" w:frame="1"/>
        </w:rPr>
        <w:t>will be India’s longest river bridge</w:t>
      </w:r>
      <w:r w:rsidRPr="00AB045C">
        <w:rPr>
          <w:rFonts w:eastAsia="Times New Roman" w:cs="Tahoma"/>
          <w:bdr w:val="none" w:sz="0" w:space="0" w:color="auto" w:frame="1"/>
        </w:rPr>
        <w:t xml:space="preserve"> and is expected to </w:t>
      </w:r>
      <w:r w:rsidRPr="00AB045C">
        <w:rPr>
          <w:rFonts w:eastAsia="Times New Roman" w:cs="Tahoma"/>
          <w:highlight w:val="yellow"/>
          <w:bdr w:val="none" w:sz="0" w:space="0" w:color="auto" w:frame="1"/>
        </w:rPr>
        <w:t>benefit over 9 million people</w:t>
      </w:r>
      <w:r w:rsidRPr="00AB045C">
        <w:rPr>
          <w:rFonts w:eastAsia="Times New Roman" w:cs="Tahoma"/>
          <w:bdr w:val="none" w:sz="0" w:space="0" w:color="auto" w:frame="1"/>
        </w:rPr>
        <w:t>.</w:t>
      </w:r>
    </w:p>
    <w:p w:rsidR="00D93E7E" w:rsidRPr="00AB045C" w:rsidRDefault="00D93E7E" w:rsidP="00AB045C">
      <w:pPr>
        <w:numPr>
          <w:ilvl w:val="0"/>
          <w:numId w:val="11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bridge will be a </w:t>
      </w:r>
      <w:r w:rsidRPr="00AB045C">
        <w:rPr>
          <w:rFonts w:eastAsia="Times New Roman" w:cs="Tahoma"/>
          <w:highlight w:val="yellow"/>
          <w:bdr w:val="none" w:sz="0" w:space="0" w:color="auto" w:frame="1"/>
        </w:rPr>
        <w:t>boon</w:t>
      </w:r>
      <w:r w:rsidRPr="00AB045C">
        <w:rPr>
          <w:rFonts w:eastAsia="Times New Roman" w:cs="Tahoma"/>
          <w:bdr w:val="none" w:sz="0" w:space="0" w:color="auto" w:frame="1"/>
        </w:rPr>
        <w:t xml:space="preserve"> for the </w:t>
      </w:r>
      <w:r w:rsidRPr="00AB045C">
        <w:rPr>
          <w:rFonts w:eastAsia="Times New Roman" w:cs="Tahoma"/>
          <w:highlight w:val="yellow"/>
          <w:bdr w:val="none" w:sz="0" w:space="0" w:color="auto" w:frame="1"/>
        </w:rPr>
        <w:t>inhabitants</w:t>
      </w:r>
      <w:r w:rsidRPr="00AB045C">
        <w:rPr>
          <w:rFonts w:eastAsia="Times New Roman" w:cs="Tahoma"/>
          <w:bdr w:val="none" w:sz="0" w:space="0" w:color="auto" w:frame="1"/>
        </w:rPr>
        <w:t xml:space="preserve"> of </w:t>
      </w:r>
      <w:r w:rsidRPr="00AB045C">
        <w:rPr>
          <w:rFonts w:eastAsia="Times New Roman" w:cs="Tahoma"/>
          <w:highlight w:val="green"/>
          <w:bdr w:val="none" w:sz="0" w:space="0" w:color="auto" w:frame="1"/>
        </w:rPr>
        <w:t>Raghopur Diara river island</w:t>
      </w:r>
      <w:r w:rsidRPr="00AB045C">
        <w:rPr>
          <w:rFonts w:eastAsia="Times New Roman" w:cs="Tahoma"/>
          <w:bdr w:val="none" w:sz="0" w:space="0" w:color="auto" w:frame="1"/>
        </w:rPr>
        <w:t xml:space="preserve"> who will </w:t>
      </w:r>
      <w:r w:rsidRPr="00AB045C">
        <w:rPr>
          <w:rFonts w:eastAsia="Times New Roman" w:cs="Tahoma"/>
          <w:highlight w:val="yellow"/>
          <w:bdr w:val="none" w:sz="0" w:space="0" w:color="auto" w:frame="1"/>
        </w:rPr>
        <w:t>gain year-round road access</w:t>
      </w:r>
      <w:r w:rsidRPr="00AB045C">
        <w:rPr>
          <w:rFonts w:eastAsia="Times New Roman" w:cs="Tahoma"/>
          <w:bdr w:val="none" w:sz="0" w:space="0" w:color="auto" w:frame="1"/>
        </w:rPr>
        <w:t>. Currently, the 250,000 inhabitants of the island rely on boats and a seasonal pontoon bridge as their only links to Patna.</w:t>
      </w:r>
    </w:p>
    <w:p w:rsidR="00820FDD" w:rsidRPr="00AB045C" w:rsidRDefault="00820FDD" w:rsidP="00AB045C">
      <w:pPr>
        <w:shd w:val="clear" w:color="auto" w:fill="FFFFFF"/>
        <w:spacing w:after="0" w:line="240" w:lineRule="auto"/>
        <w:textAlignment w:val="baseline"/>
        <w:rPr>
          <w:rFonts w:eastAsia="Times New Roman" w:cs="Tahoma"/>
          <w:b/>
          <w:bCs/>
          <w:u w:val="single"/>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highlight w:val="green"/>
          <w:u w:val="single"/>
          <w:bdr w:val="none" w:sz="0" w:space="0" w:color="auto" w:frame="1"/>
        </w:rPr>
        <w:t>Hand-in-Hand 2016</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It is a </w:t>
      </w:r>
      <w:r w:rsidRPr="00AB045C">
        <w:rPr>
          <w:rFonts w:eastAsia="Times New Roman" w:cs="Tahoma"/>
          <w:highlight w:val="yellow"/>
          <w:bdr w:val="none" w:sz="0" w:space="0" w:color="auto" w:frame="1"/>
        </w:rPr>
        <w:t>joint military exercise</w:t>
      </w:r>
      <w:r w:rsidRPr="00AB045C">
        <w:rPr>
          <w:rFonts w:eastAsia="Times New Roman" w:cs="Tahoma"/>
          <w:bdr w:val="none" w:sz="0" w:space="0" w:color="auto" w:frame="1"/>
        </w:rPr>
        <w:t xml:space="preserve"> between </w:t>
      </w:r>
      <w:r w:rsidRPr="00AB045C">
        <w:rPr>
          <w:rFonts w:eastAsia="Times New Roman" w:cs="Tahoma"/>
          <w:highlight w:val="yellow"/>
          <w:bdr w:val="none" w:sz="0" w:space="0" w:color="auto" w:frame="1"/>
        </w:rPr>
        <w:t>India and China</w:t>
      </w:r>
      <w:r w:rsidRPr="00AB045C">
        <w:rPr>
          <w:rFonts w:eastAsia="Times New Roman" w:cs="Tahoma"/>
          <w:bdr w:val="none" w:sz="0" w:space="0" w:color="auto" w:frame="1"/>
        </w:rPr>
        <w:t xml:space="preserve"> which recently began in </w:t>
      </w:r>
      <w:r w:rsidRPr="00AB045C">
        <w:rPr>
          <w:rFonts w:eastAsia="Times New Roman" w:cs="Tahoma"/>
          <w:highlight w:val="yellow"/>
          <w:bdr w:val="none" w:sz="0" w:space="0" w:color="auto" w:frame="1"/>
        </w:rPr>
        <w:t>Pune</w:t>
      </w:r>
      <w:r w:rsidRPr="00AB045C">
        <w:rPr>
          <w:rFonts w:eastAsia="Times New Roman" w:cs="Tahoma"/>
          <w:bdr w:val="none" w:sz="0" w:space="0" w:color="auto" w:frame="1"/>
        </w:rPr>
        <w:t>. India has organised this joint military exercise.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D93E7E" w:rsidRPr="00AB045C" w:rsidRDefault="00D93E7E" w:rsidP="00AB045C">
      <w:pPr>
        <w:numPr>
          <w:ilvl w:val="0"/>
          <w:numId w:val="1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exercise is aimed at sharing the expertise in drills and practices while tackling insurgency and terrorism and thereby promote healthy military-to-military relations between India and China.</w:t>
      </w:r>
    </w:p>
    <w:p w:rsidR="00D93E7E" w:rsidRPr="00AB045C" w:rsidRDefault="00D93E7E" w:rsidP="00AB045C">
      <w:pPr>
        <w:numPr>
          <w:ilvl w:val="0"/>
          <w:numId w:val="1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This is the </w:t>
      </w:r>
      <w:r w:rsidRPr="00AB045C">
        <w:rPr>
          <w:rFonts w:eastAsia="Times New Roman" w:cs="Tahoma"/>
          <w:highlight w:val="yellow"/>
          <w:bdr w:val="none" w:sz="0" w:space="0" w:color="auto" w:frame="1"/>
        </w:rPr>
        <w:t>sixth such joint exercise being organised between the two countries</w:t>
      </w:r>
      <w:r w:rsidRPr="00AB045C">
        <w:rPr>
          <w:rFonts w:eastAsia="Times New Roman" w:cs="Tahoma"/>
          <w:bdr w:val="none" w:sz="0" w:space="0" w:color="auto" w:frame="1"/>
        </w:rPr>
        <w:t>. First such exercise was held in China at Kunming of Yunnan province in 2007.</w:t>
      </w:r>
    </w:p>
    <w:p w:rsidR="00D93E7E" w:rsidRPr="00AB045C" w:rsidRDefault="00D93E7E" w:rsidP="00AB045C">
      <w:pPr>
        <w:numPr>
          <w:ilvl w:val="0"/>
          <w:numId w:val="1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Forming part of different levels of the military-to-military engagement across the entire spectrum of operations, this exercise will enrich the two contingents in further honing basic military skills.</w:t>
      </w:r>
    </w:p>
    <w:p w:rsidR="00D93E7E" w:rsidRPr="00AB045C" w:rsidRDefault="00D93E7E" w:rsidP="00AB045C">
      <w:pPr>
        <w:numPr>
          <w:ilvl w:val="0"/>
          <w:numId w:val="1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first phase of the exercise consists of familiarisation with weapons and equipment. Thereafter, the second phase consists of basic training that includes combat conditioning, firing of personal </w:t>
      </w:r>
      <w:r w:rsidRPr="00AB045C">
        <w:rPr>
          <w:rFonts w:eastAsia="Times New Roman" w:cs="Tahoma"/>
          <w:bdr w:val="none" w:sz="0" w:space="0" w:color="auto" w:frame="1"/>
        </w:rPr>
        <w:lastRenderedPageBreak/>
        <w:t>weapon, support weapon and practice of drills like establishment of covert observation post, house clearing, cordon &amp; search and humanitarian and disaster relief operations.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D93E7E" w:rsidRPr="00AB045C" w:rsidRDefault="0014625C" w:rsidP="00AB045C">
      <w:pPr>
        <w:spacing w:after="0" w:line="240" w:lineRule="auto"/>
        <w:rPr>
          <w:rFonts w:eastAsia="Times New Roman" w:cs="Times New Roman"/>
        </w:rPr>
      </w:pPr>
      <w:r>
        <w:rPr>
          <w:rFonts w:eastAsia="Times New Roman" w:cs="Times New Roman"/>
        </w:rPr>
        <w:pict>
          <v:rect id="_x0000_i1065" style="width:0;height:.75pt" o:hrstd="t" o:hrnoshade="t" o:hr="t" fillcolor="#666" stroked="f"/>
        </w:pic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Awareness in the fields of IT, Space, Computers, robotics, nano-technology, bio-technology and issues relating to intellectual property rights.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‘272 products registered as geographical indication so far’</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As many as 272 products such as Sangli raisins, Banaras metal repousse craft and Beed custard apple have been registered as geographical indications since September 2003, according to a government data.</w:t>
      </w:r>
    </w:p>
    <w:p w:rsidR="00D93E7E" w:rsidRPr="00AB045C" w:rsidRDefault="00D93E7E" w:rsidP="00AB045C">
      <w:pPr>
        <w:numPr>
          <w:ilvl w:val="0"/>
          <w:numId w:val="11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During this fiscal so far, 11 products have been registered as GI from states including Maharashtra and Uttar Pradesh. In 2015-16, 26 items got GI status.</w:t>
      </w:r>
    </w:p>
    <w:p w:rsidR="00D93E7E" w:rsidRPr="00AB045C" w:rsidRDefault="00D93E7E" w:rsidP="00AB045C">
      <w:pPr>
        <w:shd w:val="clear" w:color="auto" w:fill="FFFFFF"/>
        <w:spacing w:after="0" w:line="240" w:lineRule="auto"/>
        <w:textAlignment w:val="baseline"/>
        <w:rPr>
          <w:rFonts w:eastAsia="Times New Roman" w:cs="Tahoma"/>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What </w:t>
      </w:r>
      <w:r w:rsidRPr="00850612">
        <w:rPr>
          <w:rFonts w:eastAsia="Times New Roman" w:cs="Tahoma"/>
          <w:highlight w:val="green"/>
          <w:u w:val="single"/>
          <w:bdr w:val="none" w:sz="0" w:space="0" w:color="auto" w:frame="1"/>
        </w:rPr>
        <w:t>GI tag</w:t>
      </w:r>
      <w:r w:rsidRPr="00AB045C">
        <w:rPr>
          <w:rFonts w:eastAsia="Times New Roman" w:cs="Tahoma"/>
          <w:u w:val="single"/>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GI status is an indication that identifies goods as produced from a particular area, which has special quality or reputation attributable to its geographical origin.</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GI registration confers:</w:t>
      </w:r>
    </w:p>
    <w:p w:rsidR="00D93E7E" w:rsidRPr="00AB045C" w:rsidRDefault="00D93E7E" w:rsidP="00AB045C">
      <w:pPr>
        <w:numPr>
          <w:ilvl w:val="0"/>
          <w:numId w:val="1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Legal protection to the products.</w:t>
      </w:r>
    </w:p>
    <w:p w:rsidR="00D93E7E" w:rsidRPr="00AB045C" w:rsidRDefault="00D93E7E" w:rsidP="00AB045C">
      <w:pPr>
        <w:numPr>
          <w:ilvl w:val="0"/>
          <w:numId w:val="1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Prevents unauthorised use of a GI by others.</w:t>
      </w:r>
    </w:p>
    <w:p w:rsidR="00D93E7E" w:rsidRPr="00AB045C" w:rsidRDefault="00D93E7E" w:rsidP="00AB045C">
      <w:pPr>
        <w:numPr>
          <w:ilvl w:val="0"/>
          <w:numId w:val="1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Helps consumers get quality products of desired traits.</w:t>
      </w:r>
    </w:p>
    <w:p w:rsidR="00D93E7E" w:rsidRPr="00AB045C" w:rsidRDefault="00D93E7E" w:rsidP="00AB045C">
      <w:pPr>
        <w:numPr>
          <w:ilvl w:val="0"/>
          <w:numId w:val="1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Promotes economic prosperity of producers of goods by enhancing demand in national and international markets.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850612" w:rsidRPr="00850612" w:rsidRDefault="00D93E7E" w:rsidP="00AB045C">
      <w:pPr>
        <w:numPr>
          <w:ilvl w:val="0"/>
          <w:numId w:val="1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GI tag is an indication which is definite to a geographical territory. </w:t>
      </w:r>
    </w:p>
    <w:p w:rsidR="00D93E7E" w:rsidRPr="00AB045C" w:rsidRDefault="00D93E7E" w:rsidP="00AB045C">
      <w:pPr>
        <w:numPr>
          <w:ilvl w:val="0"/>
          <w:numId w:val="1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is used for </w:t>
      </w:r>
      <w:r w:rsidRPr="00850612">
        <w:rPr>
          <w:rFonts w:eastAsia="Times New Roman" w:cs="Tahoma"/>
          <w:highlight w:val="green"/>
          <w:bdr w:val="none" w:sz="0" w:space="0" w:color="auto" w:frame="1"/>
        </w:rPr>
        <w:t>agricultural</w:t>
      </w:r>
      <w:r w:rsidRPr="00AB045C">
        <w:rPr>
          <w:rFonts w:eastAsia="Times New Roman" w:cs="Tahoma"/>
          <w:bdr w:val="none" w:sz="0" w:space="0" w:color="auto" w:frame="1"/>
        </w:rPr>
        <w:t xml:space="preserve">, </w:t>
      </w:r>
      <w:r w:rsidRPr="00850612">
        <w:rPr>
          <w:rFonts w:eastAsia="Times New Roman" w:cs="Tahoma"/>
          <w:highlight w:val="green"/>
          <w:bdr w:val="none" w:sz="0" w:space="0" w:color="auto" w:frame="1"/>
        </w:rPr>
        <w:t>natural</w:t>
      </w:r>
      <w:r w:rsidRPr="00AB045C">
        <w:rPr>
          <w:rFonts w:eastAsia="Times New Roman" w:cs="Tahoma"/>
          <w:bdr w:val="none" w:sz="0" w:space="0" w:color="auto" w:frame="1"/>
        </w:rPr>
        <w:t xml:space="preserve"> and </w:t>
      </w:r>
      <w:r w:rsidRPr="00850612">
        <w:rPr>
          <w:rFonts w:eastAsia="Times New Roman" w:cs="Tahoma"/>
          <w:highlight w:val="green"/>
          <w:bdr w:val="none" w:sz="0" w:space="0" w:color="auto" w:frame="1"/>
        </w:rPr>
        <w:t>manufactured</w:t>
      </w:r>
      <w:r w:rsidRPr="00AB045C">
        <w:rPr>
          <w:rFonts w:eastAsia="Times New Roman" w:cs="Tahoma"/>
          <w:bdr w:val="none" w:sz="0" w:space="0" w:color="auto" w:frame="1"/>
        </w:rPr>
        <w:t xml:space="preserve"> goods.</w:t>
      </w:r>
    </w:p>
    <w:p w:rsidR="00D93E7E" w:rsidRPr="00AB045C" w:rsidRDefault="00D93E7E" w:rsidP="00AB045C">
      <w:pPr>
        <w:numPr>
          <w:ilvl w:val="0"/>
          <w:numId w:val="1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India’s </w:t>
      </w:r>
      <w:r w:rsidRPr="00850612">
        <w:rPr>
          <w:rFonts w:eastAsia="Times New Roman" w:cs="Tahoma"/>
          <w:highlight w:val="yellow"/>
          <w:bdr w:val="none" w:sz="0" w:space="0" w:color="auto" w:frame="1"/>
        </w:rPr>
        <w:t>Geographical Indications of Goods (Registration &amp; Protection) Act 1999</w:t>
      </w:r>
      <w:r w:rsidRPr="00AB045C">
        <w:rPr>
          <w:rFonts w:eastAsia="Times New Roman" w:cs="Tahoma"/>
          <w:bdr w:val="none" w:sz="0" w:space="0" w:color="auto" w:frame="1"/>
        </w:rPr>
        <w:t>, has come into force with effect from September 15, 2003.</w:t>
      </w:r>
    </w:p>
    <w:p w:rsidR="00D93E7E" w:rsidRPr="00AB045C" w:rsidRDefault="00D93E7E" w:rsidP="00AB045C">
      <w:pPr>
        <w:numPr>
          <w:ilvl w:val="0"/>
          <w:numId w:val="1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For a product to get GI tag, the goods </w:t>
      </w:r>
      <w:r w:rsidRPr="00850612">
        <w:rPr>
          <w:rFonts w:eastAsia="Times New Roman" w:cs="Tahoma"/>
          <w:highlight w:val="yellow"/>
          <w:bdr w:val="none" w:sz="0" w:space="0" w:color="auto" w:frame="1"/>
        </w:rPr>
        <w:t>need</w:t>
      </w:r>
      <w:r w:rsidRPr="00AB045C">
        <w:rPr>
          <w:rFonts w:eastAsia="Times New Roman" w:cs="Tahoma"/>
          <w:bdr w:val="none" w:sz="0" w:space="0" w:color="auto" w:frame="1"/>
        </w:rPr>
        <w:t xml:space="preserve"> </w:t>
      </w:r>
      <w:r w:rsidRPr="00850612">
        <w:rPr>
          <w:rFonts w:eastAsia="Times New Roman" w:cs="Tahoma"/>
          <w:highlight w:val="yellow"/>
          <w:bdr w:val="none" w:sz="0" w:space="0" w:color="auto" w:frame="1"/>
        </w:rPr>
        <w:t>to be</w:t>
      </w:r>
      <w:r w:rsidRPr="00AB045C">
        <w:rPr>
          <w:rFonts w:eastAsia="Times New Roman" w:cs="Tahoma"/>
          <w:bdr w:val="none" w:sz="0" w:space="0" w:color="auto" w:frame="1"/>
        </w:rPr>
        <w:t xml:space="preserve"> </w:t>
      </w:r>
      <w:r w:rsidRPr="00850612">
        <w:rPr>
          <w:rFonts w:eastAsia="Times New Roman" w:cs="Tahoma"/>
          <w:highlight w:val="yellow"/>
          <w:bdr w:val="none" w:sz="0" w:space="0" w:color="auto" w:frame="1"/>
        </w:rPr>
        <w:t>produced or processed</w:t>
      </w:r>
      <w:r w:rsidRPr="00AB045C">
        <w:rPr>
          <w:rFonts w:eastAsia="Times New Roman" w:cs="Tahoma"/>
          <w:bdr w:val="none" w:sz="0" w:space="0" w:color="auto" w:frame="1"/>
        </w:rPr>
        <w:t xml:space="preserve"> or prepared in </w:t>
      </w:r>
      <w:r w:rsidRPr="00850612">
        <w:rPr>
          <w:rFonts w:eastAsia="Times New Roman" w:cs="Tahoma"/>
          <w:highlight w:val="yellow"/>
          <w:bdr w:val="none" w:sz="0" w:space="0" w:color="auto" w:frame="1"/>
        </w:rPr>
        <w:t>that region</w:t>
      </w:r>
      <w:r w:rsidRPr="00AB045C">
        <w:rPr>
          <w:rFonts w:eastAsia="Times New Roman" w:cs="Tahoma"/>
          <w:bdr w:val="none" w:sz="0" w:space="0" w:color="auto" w:frame="1"/>
        </w:rPr>
        <w:t xml:space="preserve">. It is also </w:t>
      </w:r>
      <w:r w:rsidRPr="00850612">
        <w:rPr>
          <w:rFonts w:eastAsia="Times New Roman" w:cs="Tahoma"/>
          <w:highlight w:val="yellow"/>
          <w:bdr w:val="none" w:sz="0" w:space="0" w:color="auto" w:frame="1"/>
        </w:rPr>
        <w:t>essential</w:t>
      </w:r>
      <w:r w:rsidRPr="00AB045C">
        <w:rPr>
          <w:rFonts w:eastAsia="Times New Roman" w:cs="Tahoma"/>
          <w:bdr w:val="none" w:sz="0" w:space="0" w:color="auto" w:frame="1"/>
        </w:rPr>
        <w:t xml:space="preserve"> that the product has </w:t>
      </w:r>
      <w:r w:rsidRPr="00850612">
        <w:rPr>
          <w:rFonts w:eastAsia="Times New Roman" w:cs="Tahoma"/>
          <w:highlight w:val="yellow"/>
          <w:bdr w:val="none" w:sz="0" w:space="0" w:color="auto" w:frame="1"/>
        </w:rPr>
        <w:t>special quality or reputation</w:t>
      </w:r>
      <w:r w:rsidRPr="00AB045C">
        <w:rPr>
          <w:rFonts w:eastAsia="Times New Roman" w:cs="Tahoma"/>
          <w:bdr w:val="none" w:sz="0" w:space="0" w:color="auto" w:frame="1"/>
        </w:rPr>
        <w:t>.</w:t>
      </w:r>
    </w:p>
    <w:p w:rsidR="00D93E7E" w:rsidRPr="00AB045C" w:rsidRDefault="00D93E7E" w:rsidP="00AB045C">
      <w:pPr>
        <w:numPr>
          <w:ilvl w:val="0"/>
          <w:numId w:val="1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Under the </w:t>
      </w:r>
      <w:r w:rsidRPr="00850612">
        <w:rPr>
          <w:rFonts w:eastAsia="Times New Roman" w:cs="Tahoma"/>
          <w:highlight w:val="green"/>
          <w:bdr w:val="none" w:sz="0" w:space="0" w:color="auto" w:frame="1"/>
        </w:rPr>
        <w:t>Paris Convention for the Protection of Industrial Property</w:t>
      </w:r>
      <w:r w:rsidRPr="00AB045C">
        <w:rPr>
          <w:rFonts w:eastAsia="Times New Roman" w:cs="Tahoma"/>
          <w:bdr w:val="none" w:sz="0" w:space="0" w:color="auto" w:frame="1"/>
        </w:rPr>
        <w:t xml:space="preserve">, </w:t>
      </w:r>
      <w:r w:rsidRPr="00850612">
        <w:rPr>
          <w:rFonts w:eastAsia="Times New Roman" w:cs="Tahoma"/>
          <w:highlight w:val="yellow"/>
          <w:bdr w:val="none" w:sz="0" w:space="0" w:color="auto" w:frame="1"/>
        </w:rPr>
        <w:t>geographical indications</w:t>
      </w:r>
      <w:r w:rsidRPr="00AB045C">
        <w:rPr>
          <w:rFonts w:eastAsia="Times New Roman" w:cs="Tahoma"/>
          <w:bdr w:val="none" w:sz="0" w:space="0" w:color="auto" w:frame="1"/>
        </w:rPr>
        <w:t xml:space="preserve"> are </w:t>
      </w:r>
      <w:r w:rsidRPr="00850612">
        <w:rPr>
          <w:rFonts w:eastAsia="Times New Roman" w:cs="Tahoma"/>
          <w:highlight w:val="yellow"/>
          <w:bdr w:val="none" w:sz="0" w:space="0" w:color="auto" w:frame="1"/>
        </w:rPr>
        <w:t>covered</w:t>
      </w:r>
      <w:r w:rsidRPr="00AB045C">
        <w:rPr>
          <w:rFonts w:eastAsia="Times New Roman" w:cs="Tahoma"/>
          <w:bdr w:val="none" w:sz="0" w:space="0" w:color="auto" w:frame="1"/>
        </w:rPr>
        <w:t xml:space="preserve"> </w:t>
      </w:r>
      <w:r w:rsidRPr="00850612">
        <w:rPr>
          <w:rFonts w:eastAsia="Times New Roman" w:cs="Tahoma"/>
          <w:highlight w:val="yellow"/>
          <w:bdr w:val="none" w:sz="0" w:space="0" w:color="auto" w:frame="1"/>
        </w:rPr>
        <w:t>as</w:t>
      </w:r>
      <w:r w:rsidRPr="00AB045C">
        <w:rPr>
          <w:rFonts w:eastAsia="Times New Roman" w:cs="Tahoma"/>
          <w:bdr w:val="none" w:sz="0" w:space="0" w:color="auto" w:frame="1"/>
        </w:rPr>
        <w:t xml:space="preserve"> an element of intellectual property rights (</w:t>
      </w:r>
      <w:r w:rsidRPr="00850612">
        <w:rPr>
          <w:rFonts w:eastAsia="Times New Roman" w:cs="Tahoma"/>
          <w:highlight w:val="yellow"/>
          <w:bdr w:val="none" w:sz="0" w:space="0" w:color="auto" w:frame="1"/>
        </w:rPr>
        <w:t>IPRs</w:t>
      </w:r>
      <w:r w:rsidRPr="00AB045C">
        <w:rPr>
          <w:rFonts w:eastAsia="Times New Roman" w:cs="Tahoma"/>
          <w:bdr w:val="none" w:sz="0" w:space="0" w:color="auto" w:frame="1"/>
        </w:rPr>
        <w:t>).</w:t>
      </w:r>
    </w:p>
    <w:p w:rsidR="00D93E7E" w:rsidRPr="00AB045C" w:rsidRDefault="00D93E7E" w:rsidP="00AB045C">
      <w:pPr>
        <w:numPr>
          <w:ilvl w:val="0"/>
          <w:numId w:val="1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They are also covered under the </w:t>
      </w:r>
      <w:r w:rsidRPr="00850612">
        <w:rPr>
          <w:rFonts w:eastAsia="Times New Roman" w:cs="Tahoma"/>
          <w:highlight w:val="green"/>
          <w:bdr w:val="none" w:sz="0" w:space="0" w:color="auto" w:frame="1"/>
        </w:rPr>
        <w:t>WTO’s</w:t>
      </w:r>
      <w:r w:rsidRPr="00AB045C">
        <w:rPr>
          <w:rFonts w:eastAsia="Times New Roman" w:cs="Tahoma"/>
          <w:bdr w:val="none" w:sz="0" w:space="0" w:color="auto" w:frame="1"/>
        </w:rPr>
        <w:t xml:space="preserve"> Trade Related Aspects of Intellectual Property Rights (</w:t>
      </w:r>
      <w:r w:rsidRPr="00850612">
        <w:rPr>
          <w:rFonts w:eastAsia="Times New Roman" w:cs="Tahoma"/>
          <w:highlight w:val="green"/>
          <w:bdr w:val="none" w:sz="0" w:space="0" w:color="auto" w:frame="1"/>
        </w:rPr>
        <w:t>TRIPS</w:t>
      </w:r>
      <w:r w:rsidRPr="00AB045C">
        <w:rPr>
          <w:rFonts w:eastAsia="Times New Roman" w:cs="Tahoma"/>
          <w:bdr w:val="none" w:sz="0" w:space="0" w:color="auto" w:frame="1"/>
        </w:rPr>
        <w:t>) agreement.</w:t>
      </w:r>
    </w:p>
    <w:p w:rsidR="00D93E7E" w:rsidRPr="00AB045C" w:rsidRDefault="00D93E7E" w:rsidP="00AB045C">
      <w:pPr>
        <w:numPr>
          <w:ilvl w:val="0"/>
          <w:numId w:val="1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famous goods which carry this tag include Basmati rice, Darjeeling Tea, Chanderi Fabric, Mysore Silk, Kullu Shawl, Kangra Tea, Thanjavur Paintings, Allahabad Surkha, Farrukhabad Prints, Lucknow Zardozi and Kashmir Walnut Wood Carving.</w:t>
      </w:r>
    </w:p>
    <w:p w:rsidR="00820FDD" w:rsidRPr="00AB045C" w:rsidRDefault="00820FDD"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highlight w:val="yellow"/>
          <w:u w:val="single"/>
          <w:bdr w:val="none" w:sz="0" w:space="0" w:color="auto" w:frame="1"/>
        </w:rPr>
        <w:t>Pune</w:t>
      </w:r>
      <w:r w:rsidRPr="00AB045C">
        <w:rPr>
          <w:rFonts w:eastAsia="Times New Roman" w:cs="Tahoma"/>
          <w:b/>
          <w:bCs/>
          <w:u w:val="single"/>
          <w:bdr w:val="none" w:sz="0" w:space="0" w:color="auto" w:frame="1"/>
        </w:rPr>
        <w:t xml:space="preserve"> </w:t>
      </w:r>
      <w:r w:rsidRPr="00AB045C">
        <w:rPr>
          <w:rFonts w:eastAsia="Times New Roman" w:cs="Tahoma"/>
          <w:b/>
          <w:bCs/>
          <w:highlight w:val="yellow"/>
          <w:u w:val="single"/>
          <w:bdr w:val="none" w:sz="0" w:space="0" w:color="auto" w:frame="1"/>
        </w:rPr>
        <w:t>researchers</w:t>
      </w:r>
      <w:r w:rsidRPr="00AB045C">
        <w:rPr>
          <w:rFonts w:eastAsia="Times New Roman" w:cs="Tahoma"/>
          <w:b/>
          <w:bCs/>
          <w:u w:val="single"/>
          <w:bdr w:val="none" w:sz="0" w:space="0" w:color="auto" w:frame="1"/>
        </w:rPr>
        <w:t xml:space="preserve"> </w:t>
      </w:r>
      <w:r w:rsidRPr="00AB045C">
        <w:rPr>
          <w:rFonts w:eastAsia="Times New Roman" w:cs="Tahoma"/>
          <w:b/>
          <w:bCs/>
          <w:highlight w:val="yellow"/>
          <w:u w:val="single"/>
          <w:bdr w:val="none" w:sz="0" w:space="0" w:color="auto" w:frame="1"/>
        </w:rPr>
        <w:t>fabricate a flexible</w:t>
      </w:r>
      <w:r w:rsidRPr="00AB045C">
        <w:rPr>
          <w:rFonts w:eastAsia="Times New Roman" w:cs="Tahoma"/>
          <w:b/>
          <w:bCs/>
          <w:u w:val="single"/>
          <w:bdr w:val="none" w:sz="0" w:space="0" w:color="auto" w:frame="1"/>
        </w:rPr>
        <w:t xml:space="preserve"> </w:t>
      </w:r>
      <w:r w:rsidRPr="00AB045C">
        <w:rPr>
          <w:rFonts w:eastAsia="Times New Roman" w:cs="Tahoma"/>
          <w:b/>
          <w:bCs/>
          <w:highlight w:val="green"/>
          <w:u w:val="single"/>
          <w:bdr w:val="none" w:sz="0" w:space="0" w:color="auto" w:frame="1"/>
        </w:rPr>
        <w:t>nanogenerator</w:t>
      </w:r>
      <w:r w:rsidRPr="00AB045C">
        <w:rPr>
          <w:rFonts w:eastAsia="Times New Roman" w:cs="Tahoma"/>
          <w:b/>
          <w:bCs/>
          <w:u w:val="single"/>
          <w:bdr w:val="none" w:sz="0" w:space="0" w:color="auto" w:frame="1"/>
        </w:rPr>
        <w:t xml:space="preserve"> for </w:t>
      </w:r>
      <w:r w:rsidRPr="00AB045C">
        <w:rPr>
          <w:rFonts w:eastAsia="Times New Roman" w:cs="Tahoma"/>
          <w:b/>
          <w:bCs/>
          <w:highlight w:val="green"/>
          <w:u w:val="single"/>
          <w:bdr w:val="none" w:sz="0" w:space="0" w:color="auto" w:frame="1"/>
        </w:rPr>
        <w:t>wearable electronics</w:t>
      </w:r>
    </w:p>
    <w:p w:rsidR="00D93E7E" w:rsidRPr="00AB045C" w:rsidRDefault="00221AC6"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w:t>
      </w:r>
      <w:r w:rsidRPr="00AB045C">
        <w:t xml:space="preserve"> </w:t>
      </w:r>
      <w:r w:rsidRPr="00AB045C">
        <w:rPr>
          <w:highlight w:val="green"/>
        </w:rPr>
        <w:t>Piezoelectricity</w:t>
      </w:r>
      <w:r w:rsidRPr="00AB045C">
        <w:t xml:space="preserve"> is the </w:t>
      </w:r>
      <w:r w:rsidRPr="00AB045C">
        <w:rPr>
          <w:highlight w:val="yellow"/>
        </w:rPr>
        <w:t>electric charge</w:t>
      </w:r>
      <w:r w:rsidRPr="00AB045C">
        <w:t xml:space="preserve"> that </w:t>
      </w:r>
      <w:r w:rsidRPr="00AB045C">
        <w:rPr>
          <w:highlight w:val="yellow"/>
        </w:rPr>
        <w:t>accumulates</w:t>
      </w:r>
      <w:r w:rsidRPr="00AB045C">
        <w:t xml:space="preserve"> in </w:t>
      </w:r>
      <w:r w:rsidRPr="00AB045C">
        <w:rPr>
          <w:highlight w:val="yellow"/>
        </w:rPr>
        <w:t xml:space="preserve">certain </w:t>
      </w:r>
      <w:r w:rsidRPr="00AB045C">
        <w:rPr>
          <w:highlight w:val="green"/>
        </w:rPr>
        <w:t xml:space="preserve">solid </w:t>
      </w:r>
      <w:r w:rsidRPr="00AB045C">
        <w:rPr>
          <w:highlight w:val="yellow"/>
        </w:rPr>
        <w:t>materials</w:t>
      </w:r>
      <w:r w:rsidRPr="00AB045C">
        <w:t xml:space="preserve"> (such as </w:t>
      </w:r>
      <w:r w:rsidRPr="00AB045C">
        <w:rPr>
          <w:highlight w:val="green"/>
        </w:rPr>
        <w:t>crystals</w:t>
      </w:r>
      <w:r w:rsidRPr="00AB045C">
        <w:t xml:space="preserve">, certain ceramics, and </w:t>
      </w:r>
      <w:r w:rsidRPr="00AB045C">
        <w:rPr>
          <w:highlight w:val="green"/>
        </w:rPr>
        <w:t>biological matter</w:t>
      </w:r>
      <w:r w:rsidRPr="00AB045C">
        <w:t xml:space="preserve"> such as </w:t>
      </w:r>
      <w:r w:rsidRPr="00AB045C">
        <w:rPr>
          <w:highlight w:val="green"/>
        </w:rPr>
        <w:t>bone</w:t>
      </w:r>
      <w:r w:rsidRPr="00AB045C">
        <w:t xml:space="preserve">, </w:t>
      </w:r>
      <w:r w:rsidRPr="00AB045C">
        <w:rPr>
          <w:highlight w:val="green"/>
        </w:rPr>
        <w:t>DNA</w:t>
      </w:r>
      <w:r w:rsidRPr="00AB045C">
        <w:t xml:space="preserve"> and proteins)</w:t>
      </w:r>
      <w:r w:rsidRPr="00AB045C">
        <w:rPr>
          <w:highlight w:val="yellow"/>
        </w:rPr>
        <w:t>in response to mechanical</w:t>
      </w:r>
      <w:r w:rsidRPr="00AB045C">
        <w:t xml:space="preserve"> </w:t>
      </w:r>
      <w:r w:rsidRPr="00AB045C">
        <w:rPr>
          <w:highlight w:val="yellow"/>
        </w:rPr>
        <w:t>stress</w:t>
      </w:r>
      <w:r w:rsidRPr="00AB045C">
        <w:t xml:space="preserve">. It </w:t>
      </w:r>
      <w:r w:rsidRPr="00AB045C">
        <w:rPr>
          <w:highlight w:val="yellow"/>
        </w:rPr>
        <w:t xml:space="preserve">refers to </w:t>
      </w:r>
      <w:r w:rsidRPr="00AB045C">
        <w:rPr>
          <w:highlight w:val="green"/>
        </w:rPr>
        <w:t>electricity resulting from pressure</w:t>
      </w:r>
      <w:r w:rsidRPr="00AB045C">
        <w:t>.</w:t>
      </w:r>
      <w:r w:rsidR="00D93E7E" w:rsidRPr="00AB045C">
        <w:rPr>
          <w:rFonts w:eastAsia="Times New Roman" w:cs="Tahoma"/>
        </w:rPr>
        <w:t> </w:t>
      </w:r>
    </w:p>
    <w:p w:rsidR="00D93E7E" w:rsidRPr="00AB045C" w:rsidRDefault="00221AC6" w:rsidP="00AB045C">
      <w:pPr>
        <w:shd w:val="clear" w:color="auto" w:fill="FFFFFF"/>
        <w:spacing w:after="0" w:line="240" w:lineRule="auto"/>
        <w:textAlignment w:val="baseline"/>
        <w:rPr>
          <w:rFonts w:eastAsia="Times New Roman" w:cs="Tahoma"/>
        </w:rPr>
      </w:pPr>
      <w:r w:rsidRPr="00AB045C">
        <w:rPr>
          <w:rFonts w:eastAsia="Times New Roman" w:cs="Tahoma"/>
          <w:highlight w:val="yellow"/>
          <w:bdr w:val="none" w:sz="0" w:space="0" w:color="auto" w:frame="1"/>
        </w:rPr>
        <w:t>-</w:t>
      </w:r>
      <w:r w:rsidR="00D93E7E" w:rsidRPr="00AB045C">
        <w:rPr>
          <w:rFonts w:eastAsia="Times New Roman" w:cs="Tahoma"/>
          <w:highlight w:val="yellow"/>
          <w:bdr w:val="none" w:sz="0" w:space="0" w:color="auto" w:frame="1"/>
        </w:rPr>
        <w:t>Researchers</w:t>
      </w:r>
      <w:r w:rsidRPr="00AB045C">
        <w:rPr>
          <w:rFonts w:eastAsia="Times New Roman" w:cs="Tahoma"/>
          <w:bdr w:val="none" w:sz="0" w:space="0" w:color="auto" w:frame="1"/>
        </w:rPr>
        <w:t xml:space="preserve"> at IISER and </w:t>
      </w:r>
      <w:r w:rsidRPr="00AB045C">
        <w:t>National Chemical Laboratory</w:t>
      </w:r>
      <w:r w:rsidR="00D93E7E" w:rsidRPr="00AB045C">
        <w:rPr>
          <w:rFonts w:eastAsia="Times New Roman" w:cs="Tahoma"/>
          <w:bdr w:val="none" w:sz="0" w:space="0" w:color="auto" w:frame="1"/>
        </w:rPr>
        <w:t xml:space="preserve"> have </w:t>
      </w:r>
      <w:r w:rsidR="00D93E7E" w:rsidRPr="00AB045C">
        <w:rPr>
          <w:rFonts w:eastAsia="Times New Roman" w:cs="Tahoma"/>
          <w:highlight w:val="yellow"/>
          <w:bdr w:val="none" w:sz="0" w:space="0" w:color="auto" w:frame="1"/>
        </w:rPr>
        <w:t>produced</w:t>
      </w:r>
      <w:r w:rsidR="00D93E7E" w:rsidRPr="00AB045C">
        <w:rPr>
          <w:rFonts w:eastAsia="Times New Roman" w:cs="Tahoma"/>
          <w:bdr w:val="none" w:sz="0" w:space="0" w:color="auto" w:frame="1"/>
        </w:rPr>
        <w:t xml:space="preserve"> a </w:t>
      </w:r>
      <w:r w:rsidR="00D93E7E" w:rsidRPr="00AB045C">
        <w:rPr>
          <w:rFonts w:eastAsia="Times New Roman" w:cs="Tahoma"/>
          <w:highlight w:val="yellow"/>
          <w:bdr w:val="none" w:sz="0" w:space="0" w:color="auto" w:frame="1"/>
        </w:rPr>
        <w:t>wearable electronics</w:t>
      </w:r>
      <w:r w:rsidR="00D93E7E" w:rsidRPr="00AB045C">
        <w:rPr>
          <w:rFonts w:eastAsia="Times New Roman" w:cs="Tahoma"/>
          <w:bdr w:val="none" w:sz="0" w:space="0" w:color="auto" w:frame="1"/>
        </w:rPr>
        <w:t xml:space="preserve"> that </w:t>
      </w:r>
      <w:r w:rsidR="00D93E7E" w:rsidRPr="00AB045C">
        <w:rPr>
          <w:rFonts w:eastAsia="Times New Roman" w:cs="Tahoma"/>
          <w:highlight w:val="yellow"/>
          <w:bdr w:val="none" w:sz="0" w:space="0" w:color="auto" w:frame="1"/>
        </w:rPr>
        <w:t>uses</w:t>
      </w:r>
      <w:r w:rsidR="00D93E7E" w:rsidRPr="00AB045C">
        <w:rPr>
          <w:rFonts w:eastAsia="Times New Roman" w:cs="Tahoma"/>
          <w:bdr w:val="none" w:sz="0" w:space="0" w:color="auto" w:frame="1"/>
        </w:rPr>
        <w:t xml:space="preserve"> a </w:t>
      </w:r>
      <w:r w:rsidR="00D93E7E" w:rsidRPr="00AB045C">
        <w:rPr>
          <w:rFonts w:eastAsia="Times New Roman" w:cs="Tahoma"/>
          <w:highlight w:val="yellow"/>
          <w:bdr w:val="none" w:sz="0" w:space="0" w:color="auto" w:frame="1"/>
        </w:rPr>
        <w:t>portable nanogenerato</w:t>
      </w:r>
      <w:r w:rsidR="00D93E7E" w:rsidRPr="00AB045C">
        <w:rPr>
          <w:rFonts w:eastAsia="Times New Roman" w:cs="Tahoma"/>
          <w:bdr w:val="none" w:sz="0" w:space="0" w:color="auto" w:frame="1"/>
        </w:rPr>
        <w:t xml:space="preserve">r which </w:t>
      </w:r>
      <w:r w:rsidR="00D93E7E" w:rsidRPr="00AB045C">
        <w:rPr>
          <w:rFonts w:eastAsia="Times New Roman" w:cs="Tahoma"/>
          <w:highlight w:val="yellow"/>
          <w:bdr w:val="none" w:sz="0" w:space="0" w:color="auto" w:frame="1"/>
        </w:rPr>
        <w:t>generates</w:t>
      </w:r>
      <w:r w:rsidR="00D93E7E" w:rsidRPr="00AB045C">
        <w:rPr>
          <w:rFonts w:eastAsia="Times New Roman" w:cs="Tahoma"/>
          <w:bdr w:val="none" w:sz="0" w:space="0" w:color="auto" w:frame="1"/>
        </w:rPr>
        <w:t xml:space="preserve"> </w:t>
      </w:r>
      <w:r w:rsidR="00D93E7E" w:rsidRPr="00AB045C">
        <w:rPr>
          <w:rFonts w:eastAsia="Times New Roman" w:cs="Tahoma"/>
          <w:highlight w:val="yellow"/>
          <w:bdr w:val="none" w:sz="0" w:space="0" w:color="auto" w:frame="1"/>
        </w:rPr>
        <w:t>electric power</w:t>
      </w:r>
      <w:r w:rsidR="00D93E7E" w:rsidRPr="00AB045C">
        <w:rPr>
          <w:rFonts w:eastAsia="Times New Roman" w:cs="Tahoma"/>
          <w:bdr w:val="none" w:sz="0" w:space="0" w:color="auto" w:frame="1"/>
        </w:rPr>
        <w:t xml:space="preserve"> </w:t>
      </w:r>
      <w:r w:rsidR="00D93E7E" w:rsidRPr="00AB045C">
        <w:rPr>
          <w:rFonts w:eastAsia="Times New Roman" w:cs="Tahoma"/>
          <w:highlight w:val="yellow"/>
          <w:bdr w:val="none" w:sz="0" w:space="0" w:color="auto" w:frame="1"/>
        </w:rPr>
        <w:t>when pressure or twist is applied</w:t>
      </w:r>
      <w:r w:rsidR="00D93E7E" w:rsidRPr="00AB045C">
        <w:rPr>
          <w:rFonts w:eastAsia="Times New Roman" w:cs="Tahoma"/>
          <w:bdr w:val="none" w:sz="0" w:space="0" w:color="auto" w:frame="1"/>
        </w:rPr>
        <w:t>.</w:t>
      </w:r>
    </w:p>
    <w:p w:rsidR="00D93E7E" w:rsidRPr="00AB045C" w:rsidRDefault="00D93E7E" w:rsidP="00AB045C">
      <w:pPr>
        <w:numPr>
          <w:ilvl w:val="0"/>
          <w:numId w:val="11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nanogenerator</w:t>
      </w:r>
      <w:r w:rsidRPr="00AB045C">
        <w:rPr>
          <w:rFonts w:eastAsia="Times New Roman" w:cs="Tahoma"/>
          <w:bdr w:val="none" w:sz="0" w:space="0" w:color="auto" w:frame="1"/>
        </w:rPr>
        <w:t xml:space="preserve">, fabricated by researchers, </w:t>
      </w:r>
      <w:r w:rsidRPr="00AB045C">
        <w:rPr>
          <w:rFonts w:eastAsia="Times New Roman" w:cs="Tahoma"/>
          <w:highlight w:val="yellow"/>
          <w:bdr w:val="none" w:sz="0" w:space="0" w:color="auto" w:frame="1"/>
        </w:rPr>
        <w:t>produced 14 volts</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when thumb pressure</w:t>
      </w:r>
      <w:r w:rsidRPr="00AB045C">
        <w:rPr>
          <w:rFonts w:eastAsia="Times New Roman" w:cs="Tahoma"/>
          <w:bdr w:val="none" w:sz="0" w:space="0" w:color="auto" w:frame="1"/>
        </w:rPr>
        <w:t xml:space="preserve"> was </w:t>
      </w:r>
      <w:r w:rsidRPr="00AB045C">
        <w:rPr>
          <w:rFonts w:eastAsia="Times New Roman" w:cs="Tahoma"/>
          <w:highlight w:val="yellow"/>
          <w:bdr w:val="none" w:sz="0" w:space="0" w:color="auto" w:frame="1"/>
        </w:rPr>
        <w:t>applied</w:t>
      </w:r>
      <w:r w:rsidRPr="00AB045C">
        <w:rPr>
          <w:rFonts w:eastAsia="Times New Roman" w:cs="Tahoma"/>
          <w:bdr w:val="none" w:sz="0" w:space="0" w:color="auto" w:frame="1"/>
        </w:rPr>
        <w:t>.</w:t>
      </w:r>
    </w:p>
    <w:p w:rsidR="00FA4053" w:rsidRPr="00AB045C" w:rsidRDefault="00FA4053" w:rsidP="00AB045C">
      <w:pPr>
        <w:shd w:val="clear" w:color="auto" w:fill="FFFFFF"/>
        <w:spacing w:after="0" w:line="240" w:lineRule="auto"/>
        <w:textAlignment w:val="baseline"/>
        <w:rPr>
          <w:rFonts w:eastAsia="Times New Roman" w:cs="Tahoma"/>
          <w:u w:val="single"/>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was this produced?</w:t>
      </w:r>
    </w:p>
    <w:p w:rsidR="00221AC6" w:rsidRPr="00AB045C" w:rsidRDefault="00D93E7E"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To produce the nanogenerator, researchers </w:t>
      </w:r>
      <w:r w:rsidRPr="00AB045C">
        <w:rPr>
          <w:rFonts w:eastAsia="Times New Roman" w:cs="Tahoma"/>
          <w:highlight w:val="yellow"/>
          <w:bdr w:val="none" w:sz="0" w:space="0" w:color="auto" w:frame="1"/>
        </w:rPr>
        <w:t>electrospun</w:t>
      </w:r>
      <w:r w:rsidRPr="00AB045C">
        <w:rPr>
          <w:rFonts w:eastAsia="Times New Roman" w:cs="Tahoma"/>
          <w:bdr w:val="none" w:sz="0" w:space="0" w:color="auto" w:frame="1"/>
        </w:rPr>
        <w:t xml:space="preserve"> a </w:t>
      </w:r>
      <w:r w:rsidRPr="00AB045C">
        <w:rPr>
          <w:rFonts w:eastAsia="Times New Roman" w:cs="Tahoma"/>
          <w:highlight w:val="yellow"/>
          <w:bdr w:val="none" w:sz="0" w:space="0" w:color="auto" w:frame="1"/>
        </w:rPr>
        <w:t>piezoelectric polymer</w:t>
      </w:r>
      <w:r w:rsidRPr="00AB045C">
        <w:rPr>
          <w:rFonts w:eastAsia="Times New Roman" w:cs="Tahoma"/>
          <w:bdr w:val="none" w:sz="0" w:space="0" w:color="auto" w:frame="1"/>
        </w:rPr>
        <w:t xml:space="preserve"> [P(VDF-TrFE)] </w:t>
      </w:r>
      <w:r w:rsidRPr="00AB045C">
        <w:rPr>
          <w:rFonts w:eastAsia="Times New Roman" w:cs="Tahoma"/>
          <w:highlight w:val="yellow"/>
          <w:bdr w:val="none" w:sz="0" w:space="0" w:color="auto" w:frame="1"/>
        </w:rPr>
        <w:t>directly</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onto a flexible, conducting carbon cloth</w:t>
      </w:r>
      <w:r w:rsidRPr="00AB045C">
        <w:rPr>
          <w:rFonts w:eastAsia="Times New Roman" w:cs="Tahoma"/>
          <w:bdr w:val="none" w:sz="0" w:space="0" w:color="auto" w:frame="1"/>
        </w:rPr>
        <w:t xml:space="preserve">.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B045C">
        <w:rPr>
          <w:rFonts w:eastAsia="Times New Roman" w:cs="Tahoma"/>
          <w:highlight w:val="yellow"/>
          <w:bdr w:val="none" w:sz="0" w:space="0" w:color="auto" w:frame="1"/>
        </w:rPr>
        <w:t>carbon cloth</w:t>
      </w:r>
      <w:r w:rsidRPr="00AB045C">
        <w:rPr>
          <w:rFonts w:eastAsia="Times New Roman" w:cs="Tahoma"/>
          <w:bdr w:val="none" w:sz="0" w:space="0" w:color="auto" w:frame="1"/>
        </w:rPr>
        <w:t xml:space="preserve"> was </w:t>
      </w:r>
      <w:r w:rsidRPr="00AB045C">
        <w:rPr>
          <w:rFonts w:eastAsia="Times New Roman" w:cs="Tahoma"/>
          <w:highlight w:val="yellow"/>
          <w:bdr w:val="none" w:sz="0" w:space="0" w:color="auto" w:frame="1"/>
        </w:rPr>
        <w:t xml:space="preserve">produced by </w:t>
      </w:r>
      <w:r w:rsidRPr="00AB045C">
        <w:rPr>
          <w:rFonts w:eastAsia="Times New Roman" w:cs="Tahoma"/>
          <w:bdr w:val="none" w:sz="0" w:space="0" w:color="auto" w:frame="1"/>
        </w:rPr>
        <w:t xml:space="preserve">the researchers by </w:t>
      </w:r>
      <w:r w:rsidRPr="00AB045C">
        <w:rPr>
          <w:rFonts w:eastAsia="Times New Roman" w:cs="Tahoma"/>
          <w:highlight w:val="yellow"/>
          <w:bdr w:val="none" w:sz="0" w:space="0" w:color="auto" w:frame="1"/>
        </w:rPr>
        <w:t>heating a</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piece of cotton cloth</w:t>
      </w:r>
      <w:r w:rsidRPr="00AB045C">
        <w:rPr>
          <w:rFonts w:eastAsia="Times New Roman" w:cs="Tahoma"/>
          <w:bdr w:val="none" w:sz="0" w:space="0" w:color="auto" w:frame="1"/>
        </w:rPr>
        <w:t xml:space="preserve"> </w:t>
      </w:r>
      <w:r w:rsidRPr="00AB045C">
        <w:rPr>
          <w:rFonts w:eastAsia="Times New Roman" w:cs="Tahoma"/>
          <w:highlight w:val="yellow"/>
          <w:bdr w:val="none" w:sz="0" w:space="0" w:color="auto" w:frame="1"/>
        </w:rPr>
        <w:t>at 800 degree C for several hours in an inert atmosphere</w:t>
      </w:r>
      <w:r w:rsidRPr="00AB045C">
        <w:rPr>
          <w:rFonts w:eastAsia="Times New Roman" w:cs="Tahoma"/>
          <w:bdr w:val="none" w:sz="0" w:space="0" w:color="auto" w:frame="1"/>
        </w:rPr>
        <w:t>.</w:t>
      </w:r>
    </w:p>
    <w:p w:rsidR="00FA4053" w:rsidRPr="00AB045C" w:rsidRDefault="00FA4053" w:rsidP="00AB045C">
      <w:pPr>
        <w:shd w:val="clear" w:color="auto" w:fill="FFFFFF"/>
        <w:spacing w:after="0" w:line="240" w:lineRule="auto"/>
        <w:textAlignment w:val="baseline"/>
        <w:rPr>
          <w:rFonts w:eastAsia="Times New Roman" w:cs="Tahoma"/>
        </w:rPr>
      </w:pPr>
    </w:p>
    <w:p w:rsidR="00FA4053" w:rsidRPr="00AB045C" w:rsidRDefault="00FA4053" w:rsidP="00AB045C">
      <w:pPr>
        <w:shd w:val="clear" w:color="auto" w:fill="FFFFFF"/>
        <w:spacing w:after="0" w:line="240" w:lineRule="auto"/>
        <w:textAlignment w:val="baseline"/>
        <w:rPr>
          <w:u w:val="single"/>
        </w:rPr>
      </w:pPr>
      <w:r w:rsidRPr="00AB045C">
        <w:rPr>
          <w:rFonts w:eastAsia="Times New Roman" w:cs="Tahoma"/>
          <w:u w:val="single"/>
        </w:rPr>
        <w:t>-</w:t>
      </w:r>
      <w:r w:rsidRPr="00AB045C">
        <w:rPr>
          <w:u w:val="single"/>
        </w:rPr>
        <w:t xml:space="preserve"> Significance </w:t>
      </w:r>
    </w:p>
    <w:p w:rsidR="00FA4053" w:rsidRPr="00AB045C" w:rsidRDefault="00FA4053" w:rsidP="00AB045C">
      <w:pPr>
        <w:shd w:val="clear" w:color="auto" w:fill="FFFFFF"/>
        <w:spacing w:after="0" w:line="240" w:lineRule="auto"/>
        <w:textAlignment w:val="baseline"/>
      </w:pPr>
      <w:r w:rsidRPr="00AB045C">
        <w:sym w:font="Symbol" w:char="F0B7"/>
      </w:r>
      <w:r w:rsidRPr="00AB045C">
        <w:t xml:space="preserve"> Currently, there is considerable </w:t>
      </w:r>
      <w:r w:rsidRPr="00AB045C">
        <w:rPr>
          <w:highlight w:val="yellow"/>
        </w:rPr>
        <w:t>research</w:t>
      </w:r>
      <w:r w:rsidRPr="00AB045C">
        <w:t xml:space="preserve"> emphasis </w:t>
      </w:r>
      <w:r w:rsidRPr="00AB045C">
        <w:rPr>
          <w:highlight w:val="yellow"/>
        </w:rPr>
        <w:t>to develop</w:t>
      </w:r>
      <w:r w:rsidRPr="00AB045C">
        <w:t xml:space="preserve"> </w:t>
      </w:r>
      <w:r w:rsidRPr="00AB045C">
        <w:rPr>
          <w:highlight w:val="yellow"/>
        </w:rPr>
        <w:t>flexible or wearable devices</w:t>
      </w:r>
      <w:r w:rsidRPr="00AB045C">
        <w:t xml:space="preserve"> </w:t>
      </w:r>
      <w:r w:rsidRPr="00AB045C">
        <w:rPr>
          <w:highlight w:val="yellow"/>
        </w:rPr>
        <w:t>like digital</w:t>
      </w:r>
      <w:r w:rsidRPr="00AB045C">
        <w:t xml:space="preserve"> </w:t>
      </w:r>
      <w:r w:rsidRPr="00AB045C">
        <w:rPr>
          <w:highlight w:val="yellow"/>
        </w:rPr>
        <w:t>watches</w:t>
      </w:r>
      <w:r w:rsidRPr="00AB045C">
        <w:t xml:space="preserve">, </w:t>
      </w:r>
      <w:r w:rsidRPr="00AB045C">
        <w:rPr>
          <w:highlight w:val="yellow"/>
        </w:rPr>
        <w:t>health gear etc</w:t>
      </w:r>
      <w:r w:rsidRPr="00AB045C">
        <w:t xml:space="preserve">. Such devices should be portable, lightweight, shock-resistant, and inexpensive. </w:t>
      </w:r>
    </w:p>
    <w:p w:rsidR="00FA4053" w:rsidRPr="00AB045C" w:rsidRDefault="00FA4053" w:rsidP="00AB045C">
      <w:pPr>
        <w:shd w:val="clear" w:color="auto" w:fill="FFFFFF"/>
        <w:spacing w:after="0" w:line="240" w:lineRule="auto"/>
        <w:textAlignment w:val="baseline"/>
      </w:pPr>
      <w:r w:rsidRPr="00AB045C">
        <w:sym w:font="Symbol" w:char="F0B7"/>
      </w:r>
      <w:r w:rsidRPr="00AB045C">
        <w:t xml:space="preserve"> An </w:t>
      </w:r>
      <w:r w:rsidRPr="00AB045C">
        <w:rPr>
          <w:highlight w:val="yellow"/>
        </w:rPr>
        <w:t>essential c</w:t>
      </w:r>
      <w:r w:rsidRPr="00AB045C">
        <w:t xml:space="preserve">ondition </w:t>
      </w:r>
      <w:r w:rsidRPr="00AB045C">
        <w:rPr>
          <w:highlight w:val="yellow"/>
        </w:rPr>
        <w:t>for these devices</w:t>
      </w:r>
      <w:r w:rsidRPr="00AB045C">
        <w:t xml:space="preserve"> is that they </w:t>
      </w:r>
      <w:r w:rsidRPr="00AB045C">
        <w:rPr>
          <w:highlight w:val="yellow"/>
        </w:rPr>
        <w:t>should be powered</w:t>
      </w:r>
      <w:r w:rsidRPr="00AB045C">
        <w:t xml:space="preserve"> by </w:t>
      </w:r>
      <w:r w:rsidRPr="00AB045C">
        <w:rPr>
          <w:highlight w:val="yellow"/>
        </w:rPr>
        <w:t>harvesting easily available</w:t>
      </w:r>
      <w:r w:rsidRPr="00AB045C">
        <w:t xml:space="preserve"> </w:t>
      </w:r>
      <w:r w:rsidRPr="00AB045C">
        <w:rPr>
          <w:highlight w:val="yellow"/>
        </w:rPr>
        <w:t>mechanical or vibration energy</w:t>
      </w:r>
      <w:r w:rsidRPr="00AB045C">
        <w:t xml:space="preserve">, </w:t>
      </w:r>
      <w:r w:rsidRPr="00AB045C">
        <w:rPr>
          <w:highlight w:val="yellow"/>
        </w:rPr>
        <w:t>making battery or related wiring redundant</w:t>
      </w:r>
      <w:r w:rsidRPr="00AB045C">
        <w:t xml:space="preserve">. </w:t>
      </w:r>
    </w:p>
    <w:p w:rsidR="00FA4053" w:rsidRPr="00AB045C" w:rsidRDefault="00FA4053" w:rsidP="00AB045C">
      <w:pPr>
        <w:shd w:val="clear" w:color="auto" w:fill="FFFFFF"/>
        <w:spacing w:after="0" w:line="240" w:lineRule="auto"/>
        <w:textAlignment w:val="baseline"/>
        <w:rPr>
          <w:rFonts w:eastAsia="Times New Roman" w:cs="Tahoma"/>
        </w:rPr>
      </w:pPr>
      <w:r w:rsidRPr="00AB045C">
        <w:sym w:font="Symbol" w:char="F0B7"/>
      </w:r>
      <w:r w:rsidRPr="00AB045C">
        <w:t xml:space="preserve"> Thus, the </w:t>
      </w:r>
      <w:r w:rsidRPr="00AB045C">
        <w:rPr>
          <w:highlight w:val="yellow"/>
        </w:rPr>
        <w:t>development</w:t>
      </w:r>
      <w:r w:rsidRPr="00AB045C">
        <w:t xml:space="preserve"> of </w:t>
      </w:r>
      <w:r w:rsidRPr="00AB045C">
        <w:rPr>
          <w:highlight w:val="yellow"/>
        </w:rPr>
        <w:t>such piezoelectric material</w:t>
      </w:r>
      <w:r w:rsidRPr="00AB045C">
        <w:t xml:space="preserve"> is </w:t>
      </w:r>
      <w:r w:rsidRPr="00AB045C">
        <w:rPr>
          <w:highlight w:val="yellow"/>
        </w:rPr>
        <w:t>increasing</w:t>
      </w:r>
      <w:r w:rsidRPr="00AB045C">
        <w:t>. This invention can pave the way for further development in this field.</w:t>
      </w:r>
    </w:p>
    <w:p w:rsidR="00FA4053" w:rsidRPr="00AB045C" w:rsidRDefault="00FA4053" w:rsidP="00AB045C">
      <w:pPr>
        <w:shd w:val="clear" w:color="auto" w:fill="FFFFFF"/>
        <w:spacing w:after="0" w:line="240" w:lineRule="auto"/>
        <w:ind w:left="450"/>
        <w:textAlignment w:val="baseline"/>
        <w:rPr>
          <w:rFonts w:eastAsia="Times New Roman" w:cs="Tahoma"/>
        </w:rPr>
      </w:pPr>
    </w:p>
    <w:p w:rsidR="00D93E7E" w:rsidRPr="00AB045C" w:rsidRDefault="00D93E7E" w:rsidP="00AB045C">
      <w:pPr>
        <w:spacing w:after="0" w:line="240" w:lineRule="auto"/>
        <w:rPr>
          <w:rFonts w:eastAsia="Times New Roman" w:cs="Tahoma"/>
          <w:u w:val="single"/>
          <w:bdr w:val="none" w:sz="0" w:space="0" w:color="auto" w:frame="1"/>
        </w:rPr>
      </w:pPr>
    </w:p>
    <w:p w:rsidR="00FA4053" w:rsidRPr="00AB045C" w:rsidRDefault="00FA4053" w:rsidP="00AB045C">
      <w:pPr>
        <w:spacing w:after="0" w:line="240" w:lineRule="auto"/>
      </w:pPr>
    </w:p>
    <w:p w:rsidR="00D93E7E" w:rsidRPr="00AB045C" w:rsidRDefault="00D93E7E"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17 November 2016</w:t>
      </w:r>
    </w:p>
    <w:p w:rsidR="00D93E7E" w:rsidRPr="00AB045C" w:rsidRDefault="00D93E7E" w:rsidP="00AB045C">
      <w:pPr>
        <w:spacing w:after="0" w:line="240" w:lineRule="auto"/>
        <w:rPr>
          <w:rStyle w:val="Strong"/>
          <w:rFonts w:cs="Tahoma"/>
          <w:bdr w:val="none" w:sz="0" w:space="0" w:color="auto" w:frame="1"/>
          <w:shd w:val="clear" w:color="auto" w:fill="FFFFFF"/>
        </w:rPr>
      </w:pPr>
    </w:p>
    <w:p w:rsidR="00D93E7E" w:rsidRPr="00AB045C" w:rsidRDefault="00D93E7E" w:rsidP="00AB045C">
      <w:pPr>
        <w:shd w:val="clear" w:color="auto" w:fill="FFFFFF"/>
        <w:spacing w:after="0" w:line="240" w:lineRule="auto"/>
        <w:textAlignment w:val="baseline"/>
        <w:rPr>
          <w:rFonts w:eastAsia="Times New Roman" w:cs="Tahoma"/>
        </w:rPr>
      </w:pPr>
      <w:r w:rsidRPr="00DD3CE7">
        <w:rPr>
          <w:rFonts w:eastAsia="Times New Roman" w:cs="Tahoma"/>
          <w:b/>
          <w:bCs/>
          <w:highlight w:val="cyan"/>
          <w:u w:val="single"/>
          <w:bdr w:val="none" w:sz="0" w:space="0" w:color="auto" w:frame="1"/>
        </w:rPr>
        <w:t>Setting up of Industry Driven SRTMI</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DD3CE7">
        <w:rPr>
          <w:rFonts w:eastAsia="Times New Roman" w:cs="Tahoma"/>
          <w:highlight w:val="green"/>
          <w:bdr w:val="none" w:sz="0" w:space="0" w:color="auto" w:frame="1"/>
        </w:rPr>
        <w:t>Ministry of Steel</w:t>
      </w:r>
      <w:r w:rsidRPr="00AB045C">
        <w:rPr>
          <w:rFonts w:eastAsia="Times New Roman" w:cs="Tahoma"/>
          <w:bdr w:val="none" w:sz="0" w:space="0" w:color="auto" w:frame="1"/>
        </w:rPr>
        <w:t xml:space="preserve"> is </w:t>
      </w:r>
      <w:r w:rsidRPr="00DD3CE7">
        <w:rPr>
          <w:rFonts w:eastAsia="Times New Roman" w:cs="Tahoma"/>
          <w:highlight w:val="yellow"/>
          <w:bdr w:val="none" w:sz="0" w:space="0" w:color="auto" w:frame="1"/>
        </w:rPr>
        <w:t>planning</w:t>
      </w:r>
      <w:r w:rsidRPr="00AB045C">
        <w:rPr>
          <w:rFonts w:eastAsia="Times New Roman" w:cs="Tahoma"/>
          <w:bdr w:val="none" w:sz="0" w:space="0" w:color="auto" w:frame="1"/>
        </w:rPr>
        <w:t xml:space="preserve"> to </w:t>
      </w:r>
      <w:r w:rsidRPr="00DD3CE7">
        <w:rPr>
          <w:rFonts w:eastAsia="Times New Roman" w:cs="Tahoma"/>
          <w:highlight w:val="yellow"/>
          <w:bdr w:val="none" w:sz="0" w:space="0" w:color="auto" w:frame="1"/>
        </w:rPr>
        <w:t xml:space="preserve">set up </w:t>
      </w:r>
      <w:r w:rsidRPr="00DD3CE7">
        <w:rPr>
          <w:rFonts w:eastAsia="Times New Roman" w:cs="Tahoma"/>
          <w:bdr w:val="none" w:sz="0" w:space="0" w:color="auto" w:frame="1"/>
        </w:rPr>
        <w:t>an</w:t>
      </w:r>
      <w:r w:rsidRPr="00AB045C">
        <w:rPr>
          <w:rFonts w:eastAsia="Times New Roman" w:cs="Tahoma"/>
          <w:bdr w:val="none" w:sz="0" w:space="0" w:color="auto" w:frame="1"/>
        </w:rPr>
        <w:t xml:space="preserve"> </w:t>
      </w:r>
      <w:r w:rsidRPr="00DD3CE7">
        <w:rPr>
          <w:rFonts w:eastAsia="Times New Roman" w:cs="Tahoma"/>
          <w:highlight w:val="yellow"/>
          <w:bdr w:val="none" w:sz="0" w:space="0" w:color="auto" w:frame="1"/>
        </w:rPr>
        <w:t>Industry driven</w:t>
      </w:r>
      <w:r w:rsidRPr="00AB045C">
        <w:rPr>
          <w:rFonts w:eastAsia="Times New Roman" w:cs="Tahoma"/>
          <w:bdr w:val="none" w:sz="0" w:space="0" w:color="auto" w:frame="1"/>
        </w:rPr>
        <w:t xml:space="preserve"> </w:t>
      </w:r>
      <w:r w:rsidRPr="00DD3CE7">
        <w:rPr>
          <w:rFonts w:eastAsia="Times New Roman" w:cs="Tahoma"/>
          <w:highlight w:val="yellow"/>
          <w:bdr w:val="none" w:sz="0" w:space="0" w:color="auto" w:frame="1"/>
        </w:rPr>
        <w:t>institutional mechanism</w:t>
      </w:r>
      <w:r w:rsidRPr="00AB045C">
        <w:rPr>
          <w:rFonts w:eastAsia="Times New Roman" w:cs="Tahoma"/>
          <w:bdr w:val="none" w:sz="0" w:space="0" w:color="auto" w:frame="1"/>
        </w:rPr>
        <w:t xml:space="preserve"> namely </w:t>
      </w:r>
      <w:r w:rsidRPr="00DD3CE7">
        <w:rPr>
          <w:rFonts w:eastAsia="Times New Roman" w:cs="Tahoma"/>
          <w:highlight w:val="yellow"/>
          <w:bdr w:val="none" w:sz="0" w:space="0" w:color="auto" w:frame="1"/>
        </w:rPr>
        <w:t>Steel Research &amp; Technology Mission of India (SRTMI</w:t>
      </w:r>
      <w:r w:rsidRPr="00AB045C">
        <w:rPr>
          <w:rFonts w:eastAsia="Times New Roman" w:cs="Tahoma"/>
          <w:bdr w:val="none" w:sz="0" w:space="0" w:color="auto" w:frame="1"/>
        </w:rPr>
        <w:t xml:space="preserve">), to </w:t>
      </w:r>
      <w:r w:rsidRPr="00DD3CE7">
        <w:rPr>
          <w:rFonts w:eastAsia="Times New Roman" w:cs="Tahoma"/>
          <w:highlight w:val="yellow"/>
          <w:bdr w:val="none" w:sz="0" w:space="0" w:color="auto" w:frame="1"/>
        </w:rPr>
        <w:t>facilitate joint collaborative research projects in the iron &amp; steel sector in India.</w:t>
      </w:r>
    </w:p>
    <w:p w:rsidR="00D93E7E" w:rsidRPr="00AB045C" w:rsidRDefault="00D93E7E" w:rsidP="00AB045C">
      <w:pPr>
        <w:numPr>
          <w:ilvl w:val="0"/>
          <w:numId w:val="12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conceptualization of SRTMI was done by a high level task force set up by the Ministry of Steel.</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The salient features of SRTMI are as under:</w:t>
      </w:r>
    </w:p>
    <w:p w:rsidR="00D93E7E" w:rsidRPr="00AB045C" w:rsidRDefault="00D93E7E" w:rsidP="00AB045C">
      <w:pPr>
        <w:numPr>
          <w:ilvl w:val="0"/>
          <w:numId w:val="1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SRTMI is an industry driven initiative which will be </w:t>
      </w:r>
      <w:r w:rsidRPr="00DD3CE7">
        <w:rPr>
          <w:rFonts w:eastAsia="Times New Roman" w:cs="Tahoma"/>
          <w:highlight w:val="yellow"/>
          <w:bdr w:val="none" w:sz="0" w:space="0" w:color="auto" w:frame="1"/>
        </w:rPr>
        <w:t>setup as a Registered Society</w:t>
      </w:r>
      <w:r w:rsidRPr="00AB045C">
        <w:rPr>
          <w:rFonts w:eastAsia="Times New Roman" w:cs="Tahoma"/>
          <w:bdr w:val="none" w:sz="0" w:space="0" w:color="auto" w:frame="1"/>
        </w:rPr>
        <w:t xml:space="preserve"> wherein Ministry of Steel is a facilitator.</w:t>
      </w:r>
    </w:p>
    <w:p w:rsidR="00D93E7E" w:rsidRPr="00AB045C" w:rsidRDefault="00D93E7E" w:rsidP="00AB045C">
      <w:pPr>
        <w:numPr>
          <w:ilvl w:val="0"/>
          <w:numId w:val="1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SRTMI will be governed and adminis</w:t>
      </w:r>
      <w:r w:rsidRPr="00DD3CE7">
        <w:rPr>
          <w:rFonts w:eastAsia="Times New Roman" w:cs="Tahoma"/>
          <w:highlight w:val="yellow"/>
          <w:bdr w:val="none" w:sz="0" w:space="0" w:color="auto" w:frame="1"/>
        </w:rPr>
        <w:t>tered by a Governing Body comprising the steel CEOs, Domain Experts and a representative of Ministry of Stee</w:t>
      </w:r>
      <w:r w:rsidRPr="00AB045C">
        <w:rPr>
          <w:rFonts w:eastAsia="Times New Roman" w:cs="Tahoma"/>
          <w:bdr w:val="none" w:sz="0" w:space="0" w:color="auto" w:frame="1"/>
        </w:rPr>
        <w:t>l.</w:t>
      </w:r>
    </w:p>
    <w:p w:rsidR="00D93E7E" w:rsidRPr="00AB045C" w:rsidRDefault="00D93E7E" w:rsidP="00AB045C">
      <w:pPr>
        <w:numPr>
          <w:ilvl w:val="0"/>
          <w:numId w:val="1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executive functioning of SRTMI will be carried out by the Director, SRTMI, who will be assisted by a suitable/appropriate supporting structure.</w:t>
      </w:r>
    </w:p>
    <w:p w:rsidR="00D93E7E" w:rsidRPr="00DD3CE7" w:rsidRDefault="00D93E7E" w:rsidP="00AB045C">
      <w:pPr>
        <w:numPr>
          <w:ilvl w:val="0"/>
          <w:numId w:val="121"/>
        </w:numPr>
        <w:shd w:val="clear" w:color="auto" w:fill="FFFFFF"/>
        <w:spacing w:after="0" w:line="240" w:lineRule="auto"/>
        <w:ind w:left="450"/>
        <w:textAlignment w:val="baseline"/>
        <w:rPr>
          <w:rFonts w:eastAsia="Times New Roman" w:cs="Tahoma"/>
          <w:highlight w:val="yellow"/>
        </w:rPr>
      </w:pPr>
      <w:r w:rsidRPr="00DD3CE7">
        <w:rPr>
          <w:rFonts w:eastAsia="Times New Roman" w:cs="Tahoma"/>
          <w:highlight w:val="yellow"/>
          <w:bdr w:val="none" w:sz="0" w:space="0" w:color="auto" w:frame="1"/>
        </w:rPr>
        <w:t>Initial corpus for setting up of SRTMI is Rs. 200 crore of which 50% is to be provided by Ministry of Steel and the balance by the participating steel companies.</w:t>
      </w:r>
    </w:p>
    <w:p w:rsidR="00D93E7E" w:rsidRPr="00AB045C" w:rsidRDefault="00D93E7E" w:rsidP="00AB045C">
      <w:pPr>
        <w:numPr>
          <w:ilvl w:val="0"/>
          <w:numId w:val="1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Thereafter, the centre will run on yearly contributions from the steel companies based on their turnover of the previous year.</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DD3CE7">
        <w:rPr>
          <w:rFonts w:eastAsia="Times New Roman" w:cs="Tahoma"/>
          <w:highlight w:val="yellow"/>
          <w:bdr w:val="none" w:sz="0" w:space="0" w:color="auto" w:frame="1"/>
        </w:rPr>
        <w:t>Indian Steel Sector’s contribution to overall Gross Domestic Product of the country is nearly 2% during 2015-16.</w:t>
      </w:r>
    </w:p>
    <w:p w:rsidR="00D93E7E" w:rsidRPr="00AB045C" w:rsidRDefault="00D93E7E" w:rsidP="00AB045C">
      <w:pPr>
        <w:shd w:val="clear" w:color="auto" w:fill="FFFFFF"/>
        <w:spacing w:after="0" w:line="240" w:lineRule="auto"/>
        <w:textAlignment w:val="baseline"/>
        <w:rPr>
          <w:rFonts w:eastAsia="Times New Roman" w:cs="Tahoma"/>
        </w:rPr>
      </w:pPr>
      <w:r w:rsidRPr="00DD3CE7">
        <w:rPr>
          <w:rFonts w:eastAsia="Times New Roman" w:cs="Tahoma"/>
          <w:highlight w:val="yellow"/>
          <w:bdr w:val="none" w:sz="0" w:space="0" w:color="auto" w:frame="1"/>
        </w:rPr>
        <w:lastRenderedPageBreak/>
        <w:t>The total exposure of steel industry is about Rs. 3.13 lakh crore out of which Gross Non Performing Assets is about Rs. 1.15 lakh crore. This works out to 36.94% of total loan outstanding as on March, 2016.</w:t>
      </w:r>
    </w:p>
    <w:p w:rsidR="00DD3CE7" w:rsidRDefault="00DD3CE7"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5A4DC4" w:rsidP="00AB045C">
      <w:pPr>
        <w:shd w:val="clear" w:color="auto" w:fill="FFFFFF"/>
        <w:spacing w:after="0" w:line="240" w:lineRule="auto"/>
        <w:textAlignment w:val="baseline"/>
        <w:rPr>
          <w:rFonts w:eastAsia="Times New Roman" w:cs="Tahoma"/>
        </w:rPr>
      </w:pPr>
      <w:r w:rsidRPr="0022313F">
        <w:rPr>
          <w:rFonts w:eastAsia="Times New Roman" w:cs="Tahoma"/>
          <w:b/>
          <w:bCs/>
          <w:highlight w:val="green"/>
          <w:u w:val="single"/>
          <w:bdr w:val="none" w:sz="0" w:space="0" w:color="auto" w:frame="1"/>
        </w:rPr>
        <w:t>TAPAS</w:t>
      </w:r>
      <w:r>
        <w:rPr>
          <w:rFonts w:eastAsia="Times New Roman" w:cs="Tahoma"/>
          <w:b/>
          <w:bCs/>
          <w:u w:val="single"/>
          <w:bdr w:val="none" w:sz="0" w:space="0" w:color="auto" w:frame="1"/>
        </w:rPr>
        <w:t xml:space="preserve">: </w:t>
      </w:r>
      <w:r w:rsidR="00D93E7E" w:rsidRPr="0022313F">
        <w:rPr>
          <w:rFonts w:eastAsia="Times New Roman" w:cs="Tahoma"/>
          <w:b/>
          <w:bCs/>
          <w:highlight w:val="cyan"/>
          <w:u w:val="single"/>
          <w:bdr w:val="none" w:sz="0" w:space="0" w:color="auto" w:frame="1"/>
        </w:rPr>
        <w:t>Successful Maiden Flight</w:t>
      </w:r>
      <w:r w:rsidR="00D93E7E" w:rsidRPr="00AB045C">
        <w:rPr>
          <w:rFonts w:eastAsia="Times New Roman" w:cs="Tahoma"/>
          <w:b/>
          <w:bCs/>
          <w:u w:val="single"/>
          <w:bdr w:val="none" w:sz="0" w:space="0" w:color="auto" w:frame="1"/>
        </w:rPr>
        <w:t xml:space="preserve"> of </w:t>
      </w:r>
      <w:r w:rsidR="00D93E7E" w:rsidRPr="0022313F">
        <w:rPr>
          <w:rFonts w:eastAsia="Times New Roman" w:cs="Tahoma"/>
          <w:b/>
          <w:bCs/>
          <w:highlight w:val="green"/>
          <w:u w:val="single"/>
          <w:bdr w:val="none" w:sz="0" w:space="0" w:color="auto" w:frame="1"/>
        </w:rPr>
        <w:t>Rustom – II</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Heralding a new era in the </w:t>
      </w:r>
      <w:r w:rsidRPr="0022313F">
        <w:rPr>
          <w:rFonts w:eastAsia="Times New Roman" w:cs="Tahoma"/>
          <w:highlight w:val="yellow"/>
          <w:bdr w:val="none" w:sz="0" w:space="0" w:color="auto" w:frame="1"/>
        </w:rPr>
        <w:t>indigenous development</w:t>
      </w:r>
      <w:r w:rsidRPr="00AB045C">
        <w:rPr>
          <w:rFonts w:eastAsia="Times New Roman" w:cs="Tahoma"/>
          <w:bdr w:val="none" w:sz="0" w:space="0" w:color="auto" w:frame="1"/>
        </w:rPr>
        <w:t xml:space="preserve"> of Unmanned Aerial Vehicle (</w:t>
      </w:r>
      <w:r w:rsidRPr="0022313F">
        <w:rPr>
          <w:rFonts w:eastAsia="Times New Roman" w:cs="Tahoma"/>
          <w:highlight w:val="yellow"/>
          <w:bdr w:val="none" w:sz="0" w:space="0" w:color="auto" w:frame="1"/>
        </w:rPr>
        <w:t>UAV</w:t>
      </w:r>
      <w:r w:rsidRPr="00AB045C">
        <w:rPr>
          <w:rFonts w:eastAsia="Times New Roman" w:cs="Tahoma"/>
          <w:bdr w:val="none" w:sz="0" w:space="0" w:color="auto" w:frame="1"/>
        </w:rPr>
        <w:t xml:space="preserve">), </w:t>
      </w:r>
      <w:r w:rsidRPr="0022313F">
        <w:rPr>
          <w:rFonts w:eastAsia="Times New Roman" w:cs="Tahoma"/>
          <w:highlight w:val="yellow"/>
          <w:bdr w:val="none" w:sz="0" w:space="0" w:color="auto" w:frame="1"/>
        </w:rPr>
        <w:t>DRDO</w:t>
      </w:r>
      <w:r w:rsidRPr="00AB045C">
        <w:rPr>
          <w:rFonts w:eastAsia="Times New Roman" w:cs="Tahoma"/>
          <w:bdr w:val="none" w:sz="0" w:space="0" w:color="auto" w:frame="1"/>
        </w:rPr>
        <w:t xml:space="preserve"> has </w:t>
      </w:r>
      <w:r w:rsidRPr="0022313F">
        <w:rPr>
          <w:rFonts w:eastAsia="Times New Roman" w:cs="Tahoma"/>
          <w:highlight w:val="yellow"/>
          <w:bdr w:val="none" w:sz="0" w:space="0" w:color="auto" w:frame="1"/>
        </w:rPr>
        <w:t>successfully</w:t>
      </w:r>
      <w:r w:rsidRPr="00AB045C">
        <w:rPr>
          <w:rFonts w:eastAsia="Times New Roman" w:cs="Tahoma"/>
          <w:bdr w:val="none" w:sz="0" w:space="0" w:color="auto" w:frame="1"/>
        </w:rPr>
        <w:t xml:space="preserve"> </w:t>
      </w:r>
      <w:r w:rsidRPr="0022313F">
        <w:rPr>
          <w:rFonts w:eastAsia="Times New Roman" w:cs="Tahoma"/>
          <w:highlight w:val="yellow"/>
          <w:bdr w:val="none" w:sz="0" w:space="0" w:color="auto" w:frame="1"/>
        </w:rPr>
        <w:t>carried out</w:t>
      </w:r>
      <w:r w:rsidRPr="00AB045C">
        <w:rPr>
          <w:rFonts w:eastAsia="Times New Roman" w:cs="Tahoma"/>
          <w:bdr w:val="none" w:sz="0" w:space="0" w:color="auto" w:frame="1"/>
        </w:rPr>
        <w:t xml:space="preserve"> the </w:t>
      </w:r>
      <w:r w:rsidRPr="0022313F">
        <w:rPr>
          <w:rFonts w:eastAsia="Times New Roman" w:cs="Tahoma"/>
          <w:highlight w:val="yellow"/>
          <w:bdr w:val="none" w:sz="0" w:space="0" w:color="auto" w:frame="1"/>
        </w:rPr>
        <w:t>maiden flight</w:t>
      </w:r>
      <w:r w:rsidRPr="00AB045C">
        <w:rPr>
          <w:rFonts w:eastAsia="Times New Roman" w:cs="Tahoma"/>
          <w:bdr w:val="none" w:sz="0" w:space="0" w:color="auto" w:frame="1"/>
        </w:rPr>
        <w:t xml:space="preserve"> of </w:t>
      </w:r>
      <w:r w:rsidRPr="0022313F">
        <w:rPr>
          <w:rFonts w:eastAsia="Times New Roman" w:cs="Tahoma"/>
          <w:highlight w:val="yellow"/>
          <w:bdr w:val="none" w:sz="0" w:space="0" w:color="auto" w:frame="1"/>
        </w:rPr>
        <w:t>TAPAS 201</w:t>
      </w:r>
      <w:r w:rsidRPr="00AB045C">
        <w:rPr>
          <w:rFonts w:eastAsia="Times New Roman" w:cs="Tahoma"/>
          <w:bdr w:val="none" w:sz="0" w:space="0" w:color="auto" w:frame="1"/>
        </w:rPr>
        <w:t xml:space="preserve"> (</w:t>
      </w:r>
      <w:r w:rsidRPr="0022313F">
        <w:rPr>
          <w:rFonts w:eastAsia="Times New Roman" w:cs="Tahoma"/>
          <w:highlight w:val="yellow"/>
          <w:bdr w:val="none" w:sz="0" w:space="0" w:color="auto" w:frame="1"/>
        </w:rPr>
        <w:t>RUSTOM – II</w:t>
      </w:r>
      <w:r w:rsidRPr="00AB045C">
        <w:rPr>
          <w:rFonts w:eastAsia="Times New Roman" w:cs="Tahoma"/>
          <w:bdr w:val="none" w:sz="0" w:space="0" w:color="auto" w:frame="1"/>
        </w:rPr>
        <w:t xml:space="preserve">), a </w:t>
      </w:r>
      <w:r w:rsidRPr="0022313F">
        <w:rPr>
          <w:rFonts w:eastAsia="Times New Roman" w:cs="Tahoma"/>
          <w:highlight w:val="green"/>
          <w:bdr w:val="none" w:sz="0" w:space="0" w:color="auto" w:frame="1"/>
        </w:rPr>
        <w:t xml:space="preserve">Medium Altitude Long Endurance (MALE) </w:t>
      </w:r>
      <w:r w:rsidRPr="0022313F">
        <w:rPr>
          <w:rFonts w:eastAsia="Times New Roman" w:cs="Tahoma"/>
          <w:highlight w:val="yellow"/>
          <w:bdr w:val="none" w:sz="0" w:space="0" w:color="auto" w:frame="1"/>
        </w:rPr>
        <w:t>UAV</w:t>
      </w:r>
      <w:r w:rsidRPr="00AB045C">
        <w:rPr>
          <w:rFonts w:eastAsia="Times New Roman" w:cs="Tahoma"/>
          <w:bdr w:val="none" w:sz="0" w:space="0" w:color="auto" w:frame="1"/>
        </w:rPr>
        <w:t>.</w:t>
      </w:r>
    </w:p>
    <w:p w:rsidR="0022313F" w:rsidRPr="0022313F" w:rsidRDefault="0022313F" w:rsidP="00AB045C">
      <w:pPr>
        <w:numPr>
          <w:ilvl w:val="0"/>
          <w:numId w:val="122"/>
        </w:numPr>
        <w:shd w:val="clear" w:color="auto" w:fill="FFFFFF"/>
        <w:spacing w:after="0" w:line="240" w:lineRule="auto"/>
        <w:ind w:left="450"/>
        <w:textAlignment w:val="baseline"/>
        <w:rPr>
          <w:rFonts w:eastAsia="Times New Roman" w:cs="Tahoma"/>
        </w:rPr>
      </w:pPr>
      <w:r>
        <w:t>As per the DRDO, it is a dr</w:t>
      </w:r>
      <w:r w:rsidRPr="0022313F">
        <w:rPr>
          <w:highlight w:val="yellow"/>
        </w:rPr>
        <w:t>one mea</w:t>
      </w:r>
      <w:r>
        <w:t xml:space="preserve">nt for </w:t>
      </w:r>
      <w:r w:rsidRPr="0022313F">
        <w:rPr>
          <w:highlight w:val="yellow"/>
        </w:rPr>
        <w:t>meeting</w:t>
      </w:r>
      <w:r>
        <w:t xml:space="preserve"> the </w:t>
      </w:r>
      <w:r w:rsidRPr="0022313F">
        <w:rPr>
          <w:highlight w:val="yellow"/>
        </w:rPr>
        <w:t>surveillance needs</w:t>
      </w:r>
      <w:r>
        <w:t xml:space="preserve"> of the </w:t>
      </w:r>
      <w:r w:rsidRPr="0022313F">
        <w:rPr>
          <w:highlight w:val="yellow"/>
        </w:rPr>
        <w:t>forces</w:t>
      </w:r>
      <w:r>
        <w:t xml:space="preserve"> and is </w:t>
      </w:r>
      <w:r w:rsidRPr="0022313F">
        <w:rPr>
          <w:highlight w:val="yellow"/>
        </w:rPr>
        <w:t>not</w:t>
      </w:r>
      <w:r>
        <w:t xml:space="preserve"> a </w:t>
      </w:r>
      <w:r w:rsidRPr="0022313F">
        <w:rPr>
          <w:highlight w:val="yellow"/>
        </w:rPr>
        <w:t>UCAV meant for combat</w:t>
      </w:r>
      <w:r>
        <w:t xml:space="preserve"> as reported by media. </w:t>
      </w:r>
    </w:p>
    <w:p w:rsidR="0022313F" w:rsidRDefault="0022313F"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4F1711">
        <w:rPr>
          <w:rFonts w:eastAsia="Times New Roman" w:cs="Tahoma"/>
          <w:highlight w:val="green"/>
          <w:u w:val="single"/>
          <w:bdr w:val="none" w:sz="0" w:space="0" w:color="auto" w:frame="1"/>
        </w:rPr>
        <w:t>TAPAS 201</w:t>
      </w:r>
      <w:r w:rsidRPr="00AB045C">
        <w:rPr>
          <w:rFonts w:eastAsia="Times New Roman" w:cs="Tahoma"/>
          <w:u w:val="single"/>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TAPAS 201, the MALE UAV has been </w:t>
      </w:r>
      <w:r w:rsidRPr="0022313F">
        <w:rPr>
          <w:rFonts w:eastAsia="Times New Roman" w:cs="Tahoma"/>
          <w:highlight w:val="yellow"/>
          <w:bdr w:val="none" w:sz="0" w:space="0" w:color="auto" w:frame="1"/>
        </w:rPr>
        <w:t>designed and developed</w:t>
      </w:r>
      <w:r w:rsidRPr="00AB045C">
        <w:rPr>
          <w:rFonts w:eastAsia="Times New Roman" w:cs="Tahoma"/>
          <w:bdr w:val="none" w:sz="0" w:space="0" w:color="auto" w:frame="1"/>
        </w:rPr>
        <w:t xml:space="preserve"> by </w:t>
      </w:r>
      <w:r w:rsidRPr="0022313F">
        <w:rPr>
          <w:rFonts w:eastAsia="Times New Roman" w:cs="Tahoma"/>
          <w:highlight w:val="yellow"/>
          <w:bdr w:val="none" w:sz="0" w:space="0" w:color="auto" w:frame="1"/>
        </w:rPr>
        <w:t>Aeronautical Development</w:t>
      </w:r>
      <w:r w:rsidRPr="00AB045C">
        <w:rPr>
          <w:rFonts w:eastAsia="Times New Roman" w:cs="Tahoma"/>
          <w:bdr w:val="none" w:sz="0" w:space="0" w:color="auto" w:frame="1"/>
        </w:rPr>
        <w:t xml:space="preserve"> </w:t>
      </w:r>
      <w:r w:rsidRPr="0022313F">
        <w:rPr>
          <w:rFonts w:eastAsia="Times New Roman" w:cs="Tahoma"/>
          <w:highlight w:val="yellow"/>
          <w:bdr w:val="none" w:sz="0" w:space="0" w:color="auto" w:frame="1"/>
        </w:rPr>
        <w:t>Establishment</w:t>
      </w:r>
      <w:r w:rsidRPr="00AB045C">
        <w:rPr>
          <w:rFonts w:eastAsia="Times New Roman" w:cs="Tahoma"/>
          <w:bdr w:val="none" w:sz="0" w:space="0" w:color="auto" w:frame="1"/>
        </w:rPr>
        <w:t xml:space="preserve"> (ADE), the </w:t>
      </w:r>
      <w:r w:rsidRPr="0022313F">
        <w:rPr>
          <w:rFonts w:eastAsia="Times New Roman" w:cs="Tahoma"/>
          <w:highlight w:val="yellow"/>
          <w:bdr w:val="none" w:sz="0" w:space="0" w:color="auto" w:frame="1"/>
        </w:rPr>
        <w:t>Bangalore-based</w:t>
      </w:r>
      <w:r w:rsidRPr="00AB045C">
        <w:rPr>
          <w:rFonts w:eastAsia="Times New Roman" w:cs="Tahoma"/>
          <w:bdr w:val="none" w:sz="0" w:space="0" w:color="auto" w:frame="1"/>
        </w:rPr>
        <w:t xml:space="preserve"> premier </w:t>
      </w:r>
      <w:r w:rsidRPr="0022313F">
        <w:rPr>
          <w:rFonts w:eastAsia="Times New Roman" w:cs="Tahoma"/>
          <w:highlight w:val="yellow"/>
          <w:bdr w:val="none" w:sz="0" w:space="0" w:color="auto" w:frame="1"/>
        </w:rPr>
        <w:t>lab of DRDO with</w:t>
      </w:r>
      <w:r w:rsidRPr="00AB045C">
        <w:rPr>
          <w:rFonts w:eastAsia="Times New Roman" w:cs="Tahoma"/>
          <w:bdr w:val="none" w:sz="0" w:space="0" w:color="auto" w:frame="1"/>
        </w:rPr>
        <w:t xml:space="preserve"> </w:t>
      </w:r>
      <w:r w:rsidRPr="0022313F">
        <w:rPr>
          <w:rFonts w:eastAsia="Times New Roman" w:cs="Tahoma"/>
          <w:highlight w:val="yellow"/>
          <w:bdr w:val="none" w:sz="0" w:space="0" w:color="auto" w:frame="1"/>
        </w:rPr>
        <w:t xml:space="preserve">HAL-BEL </w:t>
      </w:r>
      <w:r w:rsidRPr="0022313F">
        <w:rPr>
          <w:rFonts w:eastAsia="Times New Roman" w:cs="Tahoma"/>
          <w:bdr w:val="none" w:sz="0" w:space="0" w:color="auto" w:frame="1"/>
        </w:rPr>
        <w:t xml:space="preserve">as the </w:t>
      </w:r>
      <w:r w:rsidRPr="0022313F">
        <w:rPr>
          <w:rFonts w:eastAsia="Times New Roman" w:cs="Tahoma"/>
          <w:highlight w:val="yellow"/>
          <w:bdr w:val="none" w:sz="0" w:space="0" w:color="auto" w:frame="1"/>
        </w:rPr>
        <w:t>production partners.</w:t>
      </w:r>
    </w:p>
    <w:p w:rsidR="0022313F" w:rsidRPr="0022313F" w:rsidRDefault="0022313F" w:rsidP="00AB045C">
      <w:pPr>
        <w:numPr>
          <w:ilvl w:val="0"/>
          <w:numId w:val="123"/>
        </w:numPr>
        <w:shd w:val="clear" w:color="auto" w:fill="FFFFFF"/>
        <w:spacing w:after="0" w:line="240" w:lineRule="auto"/>
        <w:ind w:left="450"/>
        <w:textAlignment w:val="baseline"/>
        <w:rPr>
          <w:rFonts w:eastAsia="Times New Roman" w:cs="Tahoma"/>
        </w:rPr>
      </w:pPr>
      <w:r w:rsidRPr="0022313F">
        <w:rPr>
          <w:highlight w:val="yellow"/>
        </w:rPr>
        <w:t>TAPAS 201,</w:t>
      </w:r>
      <w:r>
        <w:t xml:space="preserve"> a </w:t>
      </w:r>
      <w:r w:rsidRPr="004F1711">
        <w:rPr>
          <w:highlight w:val="green"/>
        </w:rPr>
        <w:t>multi-mission UAV</w:t>
      </w:r>
      <w:r>
        <w:t xml:space="preserve"> is being </w:t>
      </w:r>
      <w:r w:rsidRPr="0022313F">
        <w:rPr>
          <w:highlight w:val="yellow"/>
        </w:rPr>
        <w:t>developed</w:t>
      </w:r>
      <w:r>
        <w:t xml:space="preserve"> by DRDO to </w:t>
      </w:r>
      <w:r w:rsidRPr="0022313F">
        <w:rPr>
          <w:highlight w:val="yellow"/>
        </w:rPr>
        <w:t>carry out the Intelligence</w:t>
      </w:r>
      <w:r>
        <w:t xml:space="preserve">, </w:t>
      </w:r>
      <w:r w:rsidRPr="0022313F">
        <w:rPr>
          <w:highlight w:val="yellow"/>
        </w:rPr>
        <w:t>Surveillance</w:t>
      </w:r>
      <w:r>
        <w:t xml:space="preserve"> and </w:t>
      </w:r>
      <w:r w:rsidRPr="0022313F">
        <w:rPr>
          <w:highlight w:val="yellow"/>
        </w:rPr>
        <w:t>Reconnaissance</w:t>
      </w:r>
      <w:r>
        <w:t xml:space="preserve"> (ISR) </w:t>
      </w:r>
      <w:r w:rsidRPr="0022313F">
        <w:rPr>
          <w:highlight w:val="yellow"/>
        </w:rPr>
        <w:t>roles</w:t>
      </w:r>
      <w:r>
        <w:t xml:space="preserve"> for the </w:t>
      </w:r>
      <w:r w:rsidRPr="0022313F">
        <w:rPr>
          <w:highlight w:val="yellow"/>
        </w:rPr>
        <w:t>three Armed Forces</w:t>
      </w:r>
      <w:r>
        <w:t xml:space="preserve"> with </w:t>
      </w:r>
      <w:r w:rsidRPr="0022313F">
        <w:rPr>
          <w:highlight w:val="yellow"/>
        </w:rPr>
        <w:t>an endurance of 24</w:t>
      </w:r>
      <w:r>
        <w:t xml:space="preserve"> </w:t>
      </w:r>
      <w:r w:rsidRPr="0022313F">
        <w:rPr>
          <w:highlight w:val="yellow"/>
        </w:rPr>
        <w:t>hours</w:t>
      </w:r>
      <w:r>
        <w:t>.</w:t>
      </w:r>
    </w:p>
    <w:p w:rsidR="0022313F" w:rsidRPr="0022313F" w:rsidRDefault="0022313F" w:rsidP="00AB045C">
      <w:pPr>
        <w:numPr>
          <w:ilvl w:val="0"/>
          <w:numId w:val="123"/>
        </w:numPr>
        <w:shd w:val="clear" w:color="auto" w:fill="FFFFFF"/>
        <w:spacing w:after="0" w:line="240" w:lineRule="auto"/>
        <w:ind w:left="450"/>
        <w:textAlignment w:val="baseline"/>
        <w:rPr>
          <w:rFonts w:eastAsia="Times New Roman" w:cs="Tahoma"/>
        </w:rPr>
      </w:pPr>
      <w:r>
        <w:t xml:space="preserve">It is </w:t>
      </w:r>
      <w:r w:rsidRPr="0022313F">
        <w:rPr>
          <w:highlight w:val="yellow"/>
        </w:rPr>
        <w:t>capable to carry different combinations of payloads</w:t>
      </w:r>
      <w:r>
        <w:t xml:space="preserve"> like </w:t>
      </w:r>
      <w:r w:rsidRPr="0022313F">
        <w:rPr>
          <w:highlight w:val="yellow"/>
        </w:rPr>
        <w:t>Medium Range Electro Optic</w:t>
      </w:r>
      <w:r>
        <w:t xml:space="preserve"> (MREO), </w:t>
      </w:r>
      <w:r w:rsidRPr="0022313F">
        <w:rPr>
          <w:highlight w:val="yellow"/>
        </w:rPr>
        <w:t>Long Range Electro Optic (LREO</w:t>
      </w:r>
      <w:r>
        <w:t xml:space="preserve">), </w:t>
      </w:r>
      <w:r w:rsidRPr="0022313F">
        <w:rPr>
          <w:highlight w:val="yellow"/>
        </w:rPr>
        <w:t>Synthetic Aperture Radar</w:t>
      </w:r>
      <w:r>
        <w:t xml:space="preserve"> (SAR), </w:t>
      </w:r>
      <w:r w:rsidRPr="0022313F">
        <w:rPr>
          <w:highlight w:val="yellow"/>
        </w:rPr>
        <w:t>Electronic Intelligence</w:t>
      </w:r>
      <w:r>
        <w:t xml:space="preserve"> (ELINT), Communication Intelligence (COMINT) and Situational Awareness Payloads (SAP) </w:t>
      </w:r>
      <w:r w:rsidRPr="0022313F">
        <w:rPr>
          <w:highlight w:val="yellow"/>
        </w:rPr>
        <w:t>to perform missions during day and night</w:t>
      </w:r>
      <w:r>
        <w:t>.</w:t>
      </w:r>
    </w:p>
    <w:p w:rsidR="0022313F" w:rsidRPr="0022313F" w:rsidRDefault="0022313F" w:rsidP="00AB045C">
      <w:pPr>
        <w:numPr>
          <w:ilvl w:val="0"/>
          <w:numId w:val="123"/>
        </w:numPr>
        <w:shd w:val="clear" w:color="auto" w:fill="FFFFFF"/>
        <w:spacing w:after="0" w:line="240" w:lineRule="auto"/>
        <w:ind w:left="450"/>
        <w:textAlignment w:val="baseline"/>
        <w:rPr>
          <w:rFonts w:eastAsia="Times New Roman" w:cs="Tahoma"/>
        </w:rPr>
      </w:pPr>
      <w:r>
        <w:t xml:space="preserve">Immensely </w:t>
      </w:r>
      <w:r w:rsidRPr="0022313F">
        <w:rPr>
          <w:highlight w:val="yellow"/>
        </w:rPr>
        <w:t>contributes</w:t>
      </w:r>
      <w:r>
        <w:t xml:space="preserve"> towards the </w:t>
      </w:r>
      <w:r w:rsidRPr="0022313F">
        <w:rPr>
          <w:highlight w:val="yellow"/>
        </w:rPr>
        <w:t>Make-in-India</w:t>
      </w:r>
      <w:r>
        <w:t xml:space="preserve"> initiative as </w:t>
      </w:r>
      <w:r w:rsidRPr="0022313F">
        <w:rPr>
          <w:highlight w:val="yellow"/>
        </w:rPr>
        <w:t>many critical systems</w:t>
      </w:r>
      <w:r>
        <w:t xml:space="preserve"> such as </w:t>
      </w:r>
      <w:r w:rsidRPr="0022313F">
        <w:rPr>
          <w:highlight w:val="yellow"/>
        </w:rPr>
        <w:t>airframe</w:t>
      </w:r>
      <w:r>
        <w:t xml:space="preserve">, </w:t>
      </w:r>
      <w:r w:rsidRPr="0022313F">
        <w:rPr>
          <w:highlight w:val="yellow"/>
        </w:rPr>
        <w:t>landing gear</w:t>
      </w:r>
      <w:r>
        <w:t xml:space="preserve">, and </w:t>
      </w:r>
      <w:r w:rsidRPr="0022313F">
        <w:rPr>
          <w:highlight w:val="yellow"/>
        </w:rPr>
        <w:t>flight control and avionics sub-systems</w:t>
      </w:r>
      <w:r>
        <w:t xml:space="preserve"> are being </w:t>
      </w:r>
      <w:r w:rsidRPr="0022313F">
        <w:rPr>
          <w:highlight w:val="yellow"/>
        </w:rPr>
        <w:t xml:space="preserve">developed in India </w:t>
      </w:r>
      <w:r w:rsidRPr="005E67D1">
        <w:t xml:space="preserve">with the </w:t>
      </w:r>
      <w:r w:rsidRPr="0022313F">
        <w:rPr>
          <w:highlight w:val="yellow"/>
        </w:rPr>
        <w:t>collaboration of private industries</w:t>
      </w:r>
      <w:r>
        <w:t xml:space="preserve">. </w:t>
      </w:r>
    </w:p>
    <w:p w:rsidR="0022313F" w:rsidRDefault="0022313F" w:rsidP="00AB045C">
      <w:pPr>
        <w:shd w:val="clear" w:color="auto" w:fill="FFFFFF"/>
        <w:spacing w:after="0" w:line="240" w:lineRule="auto"/>
        <w:textAlignment w:val="baseline"/>
        <w:rPr>
          <w:rFonts w:eastAsia="Times New Roman" w:cs="Tahoma"/>
          <w:bdr w:val="none" w:sz="0" w:space="0" w:color="auto" w:frame="1"/>
        </w:rPr>
      </w:pPr>
    </w:p>
    <w:p w:rsidR="0022313F" w:rsidRDefault="0022313F"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E00DAF">
        <w:rPr>
          <w:rFonts w:eastAsia="Times New Roman" w:cs="Tahoma"/>
          <w:b/>
          <w:bCs/>
          <w:highlight w:val="cyan"/>
          <w:u w:val="single"/>
          <w:bdr w:val="none" w:sz="0" w:space="0" w:color="auto" w:frame="1"/>
        </w:rPr>
        <w:t>NHRC writes to Centre over foreign funding for NGOs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E00DAF">
        <w:rPr>
          <w:rFonts w:eastAsia="Times New Roman" w:cs="Tahoma"/>
          <w:highlight w:val="yellow"/>
          <w:bdr w:val="none" w:sz="0" w:space="0" w:color="auto" w:frame="1"/>
        </w:rPr>
        <w:t>Concerned</w:t>
      </w:r>
      <w:r w:rsidRPr="00AB045C">
        <w:rPr>
          <w:rFonts w:eastAsia="Times New Roman" w:cs="Tahoma"/>
          <w:bdr w:val="none" w:sz="0" w:space="0" w:color="auto" w:frame="1"/>
        </w:rPr>
        <w:t xml:space="preserve"> </w:t>
      </w:r>
      <w:r w:rsidRPr="00E00DAF">
        <w:rPr>
          <w:rFonts w:eastAsia="Times New Roman" w:cs="Tahoma"/>
          <w:highlight w:val="yellow"/>
          <w:bdr w:val="none" w:sz="0" w:space="0" w:color="auto" w:frame="1"/>
        </w:rPr>
        <w:t>about</w:t>
      </w:r>
      <w:r w:rsidRPr="00AB045C">
        <w:rPr>
          <w:rFonts w:eastAsia="Times New Roman" w:cs="Tahoma"/>
          <w:bdr w:val="none" w:sz="0" w:space="0" w:color="auto" w:frame="1"/>
        </w:rPr>
        <w:t xml:space="preserve"> the </w:t>
      </w:r>
      <w:r w:rsidRPr="00E00DAF">
        <w:rPr>
          <w:rFonts w:eastAsia="Times New Roman" w:cs="Tahoma"/>
          <w:highlight w:val="yellow"/>
          <w:bdr w:val="none" w:sz="0" w:space="0" w:color="auto" w:frame="1"/>
        </w:rPr>
        <w:t>rights of human rights defenders</w:t>
      </w:r>
      <w:r w:rsidRPr="00AB045C">
        <w:rPr>
          <w:rFonts w:eastAsia="Times New Roman" w:cs="Tahoma"/>
          <w:bdr w:val="none" w:sz="0" w:space="0" w:color="auto" w:frame="1"/>
        </w:rPr>
        <w:t>, the National Human Rights Commission (</w:t>
      </w:r>
      <w:r w:rsidRPr="00E00DAF">
        <w:rPr>
          <w:rFonts w:eastAsia="Times New Roman" w:cs="Tahoma"/>
          <w:highlight w:val="yellow"/>
          <w:bdr w:val="none" w:sz="0" w:space="0" w:color="auto" w:frame="1"/>
        </w:rPr>
        <w:t>NHRC</w:t>
      </w:r>
      <w:r w:rsidRPr="00AB045C">
        <w:rPr>
          <w:rFonts w:eastAsia="Times New Roman" w:cs="Tahoma"/>
          <w:bdr w:val="none" w:sz="0" w:space="0" w:color="auto" w:frame="1"/>
        </w:rPr>
        <w:t xml:space="preserve">) has </w:t>
      </w:r>
      <w:r w:rsidRPr="00E00DAF">
        <w:rPr>
          <w:rFonts w:eastAsia="Times New Roman" w:cs="Tahoma"/>
          <w:highlight w:val="yellow"/>
          <w:bdr w:val="none" w:sz="0" w:space="0" w:color="auto" w:frame="1"/>
        </w:rPr>
        <w:t>issued a notice</w:t>
      </w:r>
      <w:r w:rsidRPr="00AB045C">
        <w:rPr>
          <w:rFonts w:eastAsia="Times New Roman" w:cs="Tahoma"/>
          <w:bdr w:val="none" w:sz="0" w:space="0" w:color="auto" w:frame="1"/>
        </w:rPr>
        <w:t xml:space="preserve"> to the Union </w:t>
      </w:r>
      <w:r w:rsidRPr="00E00DAF">
        <w:rPr>
          <w:rFonts w:eastAsia="Times New Roman" w:cs="Tahoma"/>
          <w:highlight w:val="yellow"/>
          <w:bdr w:val="none" w:sz="0" w:space="0" w:color="auto" w:frame="1"/>
        </w:rPr>
        <w:t>Home Ministry</w:t>
      </w:r>
      <w:r w:rsidRPr="00AB045C">
        <w:rPr>
          <w:rFonts w:eastAsia="Times New Roman" w:cs="Tahoma"/>
          <w:bdr w:val="none" w:sz="0" w:space="0" w:color="auto" w:frame="1"/>
        </w:rPr>
        <w:t xml:space="preserve"> on the government’s </w:t>
      </w:r>
      <w:r w:rsidRPr="00E00DAF">
        <w:rPr>
          <w:rFonts w:eastAsia="Times New Roman" w:cs="Tahoma"/>
          <w:highlight w:val="yellow"/>
          <w:bdr w:val="none" w:sz="0" w:space="0" w:color="auto" w:frame="1"/>
        </w:rPr>
        <w:t>alleged “draconian approach</w:t>
      </w:r>
      <w:r w:rsidRPr="00AB045C">
        <w:rPr>
          <w:rFonts w:eastAsia="Times New Roman" w:cs="Tahoma"/>
          <w:bdr w:val="none" w:sz="0" w:space="0" w:color="auto" w:frame="1"/>
        </w:rPr>
        <w:t xml:space="preserve">” in </w:t>
      </w:r>
      <w:r w:rsidRPr="00E00DAF">
        <w:rPr>
          <w:rFonts w:eastAsia="Times New Roman" w:cs="Tahoma"/>
          <w:highlight w:val="yellow"/>
          <w:bdr w:val="none" w:sz="0" w:space="0" w:color="auto" w:frame="1"/>
        </w:rPr>
        <w:t>renewing</w:t>
      </w:r>
      <w:r w:rsidRPr="00AB045C">
        <w:rPr>
          <w:rFonts w:eastAsia="Times New Roman" w:cs="Tahoma"/>
          <w:bdr w:val="none" w:sz="0" w:space="0" w:color="auto" w:frame="1"/>
        </w:rPr>
        <w:t xml:space="preserve"> the </w:t>
      </w:r>
      <w:r w:rsidRPr="00E00DAF">
        <w:rPr>
          <w:rFonts w:eastAsia="Times New Roman" w:cs="Tahoma"/>
          <w:highlight w:val="yellow"/>
          <w:bdr w:val="none" w:sz="0" w:space="0" w:color="auto" w:frame="1"/>
        </w:rPr>
        <w:t>foreign funding approval</w:t>
      </w:r>
      <w:r w:rsidRPr="00AB045C">
        <w:rPr>
          <w:rFonts w:eastAsia="Times New Roman" w:cs="Tahoma"/>
          <w:bdr w:val="none" w:sz="0" w:space="0" w:color="auto" w:frame="1"/>
        </w:rPr>
        <w:t xml:space="preserve"> for </w:t>
      </w:r>
      <w:r w:rsidRPr="00E00DAF">
        <w:rPr>
          <w:rFonts w:eastAsia="Times New Roman" w:cs="Tahoma"/>
          <w:highlight w:val="yellow"/>
          <w:bdr w:val="none" w:sz="0" w:space="0" w:color="auto" w:frame="1"/>
        </w:rPr>
        <w:t>NGOs</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Home Ministry had </w:t>
      </w:r>
      <w:r w:rsidRPr="00E00DAF">
        <w:rPr>
          <w:rFonts w:eastAsia="Times New Roman" w:cs="Tahoma"/>
          <w:highlight w:val="yellow"/>
          <w:bdr w:val="none" w:sz="0" w:space="0" w:color="auto" w:frame="1"/>
        </w:rPr>
        <w:t>recently cancelled the FCRA licences of thousands of NGOs over not applying for renewal in time.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has the NHRC said?</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NHRC said that the </w:t>
      </w:r>
      <w:r w:rsidRPr="00E00DAF">
        <w:rPr>
          <w:rFonts w:eastAsia="Times New Roman" w:cs="Tahoma"/>
          <w:bdr w:val="none" w:sz="0" w:space="0" w:color="auto" w:frame="1"/>
        </w:rPr>
        <w:t>government’s approach towards renewing</w:t>
      </w:r>
      <w:r w:rsidRPr="00AB045C">
        <w:rPr>
          <w:rFonts w:eastAsia="Times New Roman" w:cs="Tahoma"/>
          <w:bdr w:val="none" w:sz="0" w:space="0" w:color="auto" w:frame="1"/>
        </w:rPr>
        <w:t xml:space="preserve"> Foreign Contribution Regulation Act (</w:t>
      </w:r>
      <w:r w:rsidRPr="00E00DAF">
        <w:rPr>
          <w:rFonts w:eastAsia="Times New Roman" w:cs="Tahoma"/>
          <w:bdr w:val="none" w:sz="0" w:space="0" w:color="auto" w:frame="1"/>
        </w:rPr>
        <w:t>FCRA) licences</w:t>
      </w:r>
      <w:r w:rsidRPr="00AB045C">
        <w:rPr>
          <w:rFonts w:eastAsia="Times New Roman" w:cs="Tahoma"/>
          <w:bdr w:val="none" w:sz="0" w:space="0" w:color="auto" w:frame="1"/>
        </w:rPr>
        <w:t xml:space="preserve"> for the </w:t>
      </w:r>
      <w:r w:rsidRPr="00E00DAF">
        <w:rPr>
          <w:rFonts w:eastAsia="Times New Roman" w:cs="Tahoma"/>
          <w:bdr w:val="none" w:sz="0" w:space="0" w:color="auto" w:frame="1"/>
        </w:rPr>
        <w:t>NGOs</w:t>
      </w:r>
      <w:r w:rsidRPr="00AB045C">
        <w:rPr>
          <w:rFonts w:eastAsia="Times New Roman" w:cs="Tahoma"/>
          <w:bdr w:val="none" w:sz="0" w:space="0" w:color="auto" w:frame="1"/>
        </w:rPr>
        <w:t xml:space="preserve"> that defend human rights had been brought to its notice.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NHRC also </w:t>
      </w:r>
      <w:r w:rsidRPr="00E00DAF">
        <w:rPr>
          <w:rFonts w:eastAsia="Times New Roman" w:cs="Tahoma"/>
          <w:highlight w:val="yellow"/>
          <w:bdr w:val="none" w:sz="0" w:space="0" w:color="auto" w:frame="1"/>
        </w:rPr>
        <w:t>observed</w:t>
      </w:r>
      <w:r w:rsidRPr="00AB045C">
        <w:rPr>
          <w:rFonts w:eastAsia="Times New Roman" w:cs="Tahoma"/>
          <w:bdr w:val="none" w:sz="0" w:space="0" w:color="auto" w:frame="1"/>
        </w:rPr>
        <w:t xml:space="preserve"> that </w:t>
      </w:r>
      <w:r w:rsidRPr="00E00DAF">
        <w:rPr>
          <w:rFonts w:eastAsia="Times New Roman" w:cs="Tahoma"/>
          <w:highlight w:val="yellow"/>
          <w:bdr w:val="none" w:sz="0" w:space="0" w:color="auto" w:frame="1"/>
        </w:rPr>
        <w:t>prima facie</w:t>
      </w:r>
      <w:r w:rsidRPr="00AB045C">
        <w:rPr>
          <w:rFonts w:eastAsia="Times New Roman" w:cs="Tahoma"/>
          <w:bdr w:val="none" w:sz="0" w:space="0" w:color="auto" w:frame="1"/>
        </w:rPr>
        <w:t xml:space="preserve">, </w:t>
      </w:r>
      <w:r w:rsidRPr="00E00DAF">
        <w:rPr>
          <w:rFonts w:eastAsia="Times New Roman" w:cs="Tahoma"/>
          <w:highlight w:val="yellow"/>
          <w:bdr w:val="none" w:sz="0" w:space="0" w:color="auto" w:frame="1"/>
        </w:rPr>
        <w:t>it appears that the FCRA licence non-renewa</w:t>
      </w:r>
      <w:r w:rsidRPr="00AB045C">
        <w:rPr>
          <w:rFonts w:eastAsia="Times New Roman" w:cs="Tahoma"/>
          <w:bdr w:val="none" w:sz="0" w:space="0" w:color="auto" w:frame="1"/>
        </w:rPr>
        <w:t xml:space="preserve">l is </w:t>
      </w:r>
      <w:r w:rsidRPr="00E00DAF">
        <w:rPr>
          <w:rFonts w:eastAsia="Times New Roman" w:cs="Tahoma"/>
          <w:highlight w:val="yellow"/>
          <w:bdr w:val="none" w:sz="0" w:space="0" w:color="auto" w:frame="1"/>
        </w:rPr>
        <w:t>neither legal nor</w:t>
      </w:r>
      <w:r w:rsidRPr="00AB045C">
        <w:rPr>
          <w:rFonts w:eastAsia="Times New Roman" w:cs="Tahoma"/>
          <w:bdr w:val="none" w:sz="0" w:space="0" w:color="auto" w:frame="1"/>
        </w:rPr>
        <w:t xml:space="preserve"> </w:t>
      </w:r>
      <w:r w:rsidRPr="00E00DAF">
        <w:rPr>
          <w:rFonts w:eastAsia="Times New Roman" w:cs="Tahoma"/>
          <w:highlight w:val="yellow"/>
          <w:bdr w:val="none" w:sz="0" w:space="0" w:color="auto" w:frame="1"/>
        </w:rPr>
        <w:t>objective</w:t>
      </w:r>
      <w:r w:rsidRPr="00AB045C">
        <w:rPr>
          <w:rFonts w:eastAsia="Times New Roman" w:cs="Tahoma"/>
          <w:bdr w:val="none" w:sz="0" w:space="0" w:color="auto" w:frame="1"/>
        </w:rPr>
        <w:t xml:space="preserve">, and </w:t>
      </w:r>
      <w:r w:rsidRPr="00E00DAF">
        <w:rPr>
          <w:rFonts w:eastAsia="Times New Roman" w:cs="Tahoma"/>
          <w:highlight w:val="yellow"/>
          <w:bdr w:val="none" w:sz="0" w:space="0" w:color="auto" w:frame="1"/>
        </w:rPr>
        <w:t>thereby impinging on the rights of the human rights defenders, both in access to funding, including foreign funding.</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Way ahead:</w:t>
      </w:r>
    </w:p>
    <w:p w:rsidR="00D93E7E" w:rsidRPr="00AB045C" w:rsidRDefault="00D93E7E" w:rsidP="00AB045C">
      <w:pPr>
        <w:shd w:val="clear" w:color="auto" w:fill="FFFFFF"/>
        <w:spacing w:after="0" w:line="240" w:lineRule="auto"/>
        <w:textAlignment w:val="baseline"/>
        <w:rPr>
          <w:rFonts w:eastAsia="Times New Roman" w:cs="Tahoma"/>
        </w:rPr>
      </w:pPr>
      <w:r w:rsidRPr="00E00DAF">
        <w:rPr>
          <w:rFonts w:eastAsia="Times New Roman" w:cs="Tahoma"/>
          <w:highlight w:val="yellow"/>
          <w:bdr w:val="none" w:sz="0" w:space="0" w:color="auto" w:frame="1"/>
        </w:rPr>
        <w:t>Taking suo-motu cognisance, the NHRC has directed the Home Secretary to provide details of the NGOs of human rights defenders whose licences had been cancelled, the number of such NGOs, the reason for nonrenewal and the amount of foreign funds received in the past three years.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 xml:space="preserve">The </w:t>
      </w:r>
      <w:r w:rsidRPr="00E00DAF">
        <w:rPr>
          <w:rFonts w:eastAsia="Times New Roman" w:cs="Tahoma"/>
          <w:highlight w:val="yellow"/>
          <w:bdr w:val="none" w:sz="0" w:space="0" w:color="auto" w:frame="1"/>
        </w:rPr>
        <w:t>Commission</w:t>
      </w:r>
      <w:r w:rsidRPr="00AB045C">
        <w:rPr>
          <w:rFonts w:eastAsia="Times New Roman" w:cs="Tahoma"/>
          <w:bdr w:val="none" w:sz="0" w:space="0" w:color="auto" w:frame="1"/>
        </w:rPr>
        <w:t xml:space="preserve"> </w:t>
      </w:r>
      <w:r w:rsidRPr="00E00DAF">
        <w:rPr>
          <w:rFonts w:eastAsia="Times New Roman" w:cs="Tahoma"/>
          <w:highlight w:val="yellow"/>
          <w:bdr w:val="none" w:sz="0" w:space="0" w:color="auto" w:frame="1"/>
        </w:rPr>
        <w:t>directed</w:t>
      </w:r>
      <w:r w:rsidRPr="00AB045C">
        <w:rPr>
          <w:rFonts w:eastAsia="Times New Roman" w:cs="Tahoma"/>
          <w:bdr w:val="none" w:sz="0" w:space="0" w:color="auto" w:frame="1"/>
        </w:rPr>
        <w:t xml:space="preserve"> the </w:t>
      </w:r>
      <w:r w:rsidRPr="00E00DAF">
        <w:rPr>
          <w:rFonts w:eastAsia="Times New Roman" w:cs="Tahoma"/>
          <w:highlight w:val="yellow"/>
          <w:bdr w:val="none" w:sz="0" w:space="0" w:color="auto" w:frame="1"/>
        </w:rPr>
        <w:t>government</w:t>
      </w:r>
      <w:r w:rsidRPr="00AB045C">
        <w:rPr>
          <w:rFonts w:eastAsia="Times New Roman" w:cs="Tahoma"/>
          <w:bdr w:val="none" w:sz="0" w:space="0" w:color="auto" w:frame="1"/>
        </w:rPr>
        <w:t xml:space="preserve"> to </w:t>
      </w:r>
      <w:r w:rsidRPr="00E00DAF">
        <w:rPr>
          <w:rFonts w:eastAsia="Times New Roman" w:cs="Tahoma"/>
          <w:highlight w:val="yellow"/>
          <w:bdr w:val="none" w:sz="0" w:space="0" w:color="auto" w:frame="1"/>
        </w:rPr>
        <w:t>provide</w:t>
      </w:r>
      <w:r w:rsidRPr="00AB045C">
        <w:rPr>
          <w:rFonts w:eastAsia="Times New Roman" w:cs="Tahoma"/>
          <w:bdr w:val="none" w:sz="0" w:space="0" w:color="auto" w:frame="1"/>
        </w:rPr>
        <w:t xml:space="preserve"> the </w:t>
      </w:r>
      <w:r w:rsidRPr="00E00DAF">
        <w:rPr>
          <w:rFonts w:eastAsia="Times New Roman" w:cs="Tahoma"/>
          <w:highlight w:val="yellow"/>
          <w:bdr w:val="none" w:sz="0" w:space="0" w:color="auto" w:frame="1"/>
        </w:rPr>
        <w:t>information in six weeks</w:t>
      </w:r>
      <w:r w:rsidRPr="00AB045C">
        <w:rPr>
          <w:rFonts w:eastAsia="Times New Roman" w:cs="Tahoma"/>
          <w:bdr w:val="none" w:sz="0" w:space="0" w:color="auto" w:frame="1"/>
        </w:rPr>
        <w:t xml:space="preserve"> </w:t>
      </w:r>
      <w:r w:rsidRPr="00E00DAF">
        <w:rPr>
          <w:rFonts w:eastAsia="Times New Roman" w:cs="Tahoma"/>
          <w:highlight w:val="yellow"/>
          <w:bdr w:val="none" w:sz="0" w:space="0" w:color="auto" w:frame="1"/>
        </w:rPr>
        <w:t>so</w:t>
      </w:r>
      <w:r w:rsidRPr="00AB045C">
        <w:rPr>
          <w:rFonts w:eastAsia="Times New Roman" w:cs="Tahoma"/>
          <w:bdr w:val="none" w:sz="0" w:space="0" w:color="auto" w:frame="1"/>
        </w:rPr>
        <w:t xml:space="preserve"> </w:t>
      </w:r>
      <w:r w:rsidRPr="00E00DAF">
        <w:rPr>
          <w:rFonts w:eastAsia="Times New Roman" w:cs="Tahoma"/>
          <w:bdr w:val="none" w:sz="0" w:space="0" w:color="auto" w:frame="1"/>
        </w:rPr>
        <w:t xml:space="preserve">that </w:t>
      </w:r>
      <w:r w:rsidRPr="00E00DAF">
        <w:rPr>
          <w:rFonts w:eastAsia="Times New Roman" w:cs="Tahoma"/>
          <w:highlight w:val="yellow"/>
          <w:bdr w:val="none" w:sz="0" w:space="0" w:color="auto" w:frame="1"/>
        </w:rPr>
        <w:t>it can</w:t>
      </w:r>
      <w:r w:rsidRPr="00AB045C">
        <w:rPr>
          <w:rFonts w:eastAsia="Times New Roman" w:cs="Tahoma"/>
          <w:bdr w:val="none" w:sz="0" w:space="0" w:color="auto" w:frame="1"/>
        </w:rPr>
        <w:t xml:space="preserve"> </w:t>
      </w:r>
      <w:r w:rsidRPr="00E00DAF">
        <w:rPr>
          <w:rFonts w:eastAsia="Times New Roman" w:cs="Tahoma"/>
          <w:highlight w:val="yellow"/>
          <w:bdr w:val="none" w:sz="0" w:space="0" w:color="auto" w:frame="1"/>
        </w:rPr>
        <w:t>start</w:t>
      </w:r>
      <w:r w:rsidRPr="00AB045C">
        <w:rPr>
          <w:rFonts w:eastAsia="Times New Roman" w:cs="Tahoma"/>
          <w:bdr w:val="none" w:sz="0" w:space="0" w:color="auto" w:frame="1"/>
        </w:rPr>
        <w:t xml:space="preserve"> </w:t>
      </w:r>
      <w:r w:rsidRPr="00E00DAF">
        <w:rPr>
          <w:rFonts w:eastAsia="Times New Roman" w:cs="Tahoma"/>
          <w:highlight w:val="yellow"/>
          <w:bdr w:val="none" w:sz="0" w:space="0" w:color="auto" w:frame="1"/>
        </w:rPr>
        <w:t>hearing</w:t>
      </w:r>
      <w:r w:rsidRPr="00AB045C">
        <w:rPr>
          <w:rFonts w:eastAsia="Times New Roman" w:cs="Tahoma"/>
          <w:bdr w:val="none" w:sz="0" w:space="0" w:color="auto" w:frame="1"/>
        </w:rPr>
        <w:t xml:space="preserve"> the matter and </w:t>
      </w:r>
      <w:r w:rsidRPr="00E00DAF">
        <w:rPr>
          <w:rFonts w:eastAsia="Times New Roman" w:cs="Tahoma"/>
          <w:highlight w:val="yellow"/>
          <w:bdr w:val="none" w:sz="0" w:space="0" w:color="auto" w:frame="1"/>
        </w:rPr>
        <w:t>look at</w:t>
      </w:r>
      <w:r w:rsidRPr="00AB045C">
        <w:rPr>
          <w:rFonts w:eastAsia="Times New Roman" w:cs="Tahoma"/>
          <w:bdr w:val="none" w:sz="0" w:space="0" w:color="auto" w:frame="1"/>
        </w:rPr>
        <w:t xml:space="preserve"> “</w:t>
      </w:r>
      <w:r w:rsidRPr="00E00DAF">
        <w:rPr>
          <w:rFonts w:eastAsia="Times New Roman" w:cs="Tahoma"/>
          <w:highlight w:val="yellow"/>
          <w:bdr w:val="none" w:sz="0" w:space="0" w:color="auto" w:frame="1"/>
        </w:rPr>
        <w:t>whether</w:t>
      </w:r>
      <w:r w:rsidRPr="00AB045C">
        <w:rPr>
          <w:rFonts w:eastAsia="Times New Roman" w:cs="Tahoma"/>
          <w:bdr w:val="none" w:sz="0" w:space="0" w:color="auto" w:frame="1"/>
        </w:rPr>
        <w:t xml:space="preserve"> the </w:t>
      </w:r>
      <w:r w:rsidRPr="00E00DAF">
        <w:rPr>
          <w:rFonts w:eastAsia="Times New Roman" w:cs="Tahoma"/>
          <w:highlight w:val="yellow"/>
          <w:bdr w:val="none" w:sz="0" w:space="0" w:color="auto" w:frame="1"/>
        </w:rPr>
        <w:t>review</w:t>
      </w:r>
      <w:r w:rsidRPr="00AB045C">
        <w:rPr>
          <w:rFonts w:eastAsia="Times New Roman" w:cs="Tahoma"/>
          <w:bdr w:val="none" w:sz="0" w:space="0" w:color="auto" w:frame="1"/>
        </w:rPr>
        <w:t xml:space="preserve"> of the law [</w:t>
      </w:r>
      <w:r w:rsidRPr="00E00DAF">
        <w:rPr>
          <w:rFonts w:eastAsia="Times New Roman" w:cs="Tahoma"/>
          <w:highlight w:val="yellow"/>
          <w:bdr w:val="none" w:sz="0" w:space="0" w:color="auto" w:frame="1"/>
        </w:rPr>
        <w:t>FCRA</w:t>
      </w:r>
      <w:r w:rsidRPr="00AB045C">
        <w:rPr>
          <w:rFonts w:eastAsia="Times New Roman" w:cs="Tahoma"/>
          <w:bdr w:val="none" w:sz="0" w:space="0" w:color="auto" w:frame="1"/>
        </w:rPr>
        <w:t xml:space="preserve">] can </w:t>
      </w:r>
      <w:r w:rsidRPr="00E00DAF">
        <w:rPr>
          <w:rFonts w:eastAsia="Times New Roman" w:cs="Tahoma"/>
          <w:highlight w:val="yellow"/>
          <w:bdr w:val="none" w:sz="0" w:space="0" w:color="auto" w:frame="1"/>
        </w:rPr>
        <w:t>be</w:t>
      </w:r>
      <w:r w:rsidRPr="00AB045C">
        <w:rPr>
          <w:rFonts w:eastAsia="Times New Roman" w:cs="Tahoma"/>
          <w:bdr w:val="none" w:sz="0" w:space="0" w:color="auto" w:frame="1"/>
        </w:rPr>
        <w:t xml:space="preserve"> </w:t>
      </w:r>
      <w:r w:rsidRPr="00E00DAF">
        <w:rPr>
          <w:rFonts w:eastAsia="Times New Roman" w:cs="Tahoma"/>
          <w:highlight w:val="yellow"/>
          <w:bdr w:val="none" w:sz="0" w:space="0" w:color="auto" w:frame="1"/>
        </w:rPr>
        <w:t>recommended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E711A3">
        <w:rPr>
          <w:rFonts w:eastAsia="Times New Roman" w:cs="Tahoma"/>
          <w:highlight w:val="green"/>
          <w:u w:val="single"/>
          <w:bdr w:val="none" w:sz="0" w:space="0" w:color="auto" w:frame="1"/>
        </w:rPr>
        <w:t>NHRC:</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National Human Rights Commission (NHRC) of India is an </w:t>
      </w:r>
      <w:r w:rsidRPr="00E711A3">
        <w:rPr>
          <w:rFonts w:eastAsia="Times New Roman" w:cs="Tahoma"/>
          <w:highlight w:val="yellow"/>
          <w:bdr w:val="none" w:sz="0" w:space="0" w:color="auto" w:frame="1"/>
        </w:rPr>
        <w:t>autonomous public body</w:t>
      </w:r>
      <w:r w:rsidRPr="00AB045C">
        <w:rPr>
          <w:rFonts w:eastAsia="Times New Roman" w:cs="Tahoma"/>
          <w:bdr w:val="none" w:sz="0" w:space="0" w:color="auto" w:frame="1"/>
        </w:rPr>
        <w:t xml:space="preserve"> </w:t>
      </w:r>
      <w:r w:rsidRPr="00E711A3">
        <w:rPr>
          <w:rFonts w:eastAsia="Times New Roman" w:cs="Tahoma"/>
          <w:highlight w:val="yellow"/>
          <w:bdr w:val="none" w:sz="0" w:space="0" w:color="auto" w:frame="1"/>
        </w:rPr>
        <w:t>constituted</w:t>
      </w:r>
      <w:r w:rsidRPr="00AB045C">
        <w:rPr>
          <w:rFonts w:eastAsia="Times New Roman" w:cs="Tahoma"/>
          <w:bdr w:val="none" w:sz="0" w:space="0" w:color="auto" w:frame="1"/>
        </w:rPr>
        <w:t xml:space="preserve"> on 12 October 1993 </w:t>
      </w:r>
      <w:r w:rsidRPr="00E711A3">
        <w:rPr>
          <w:rFonts w:eastAsia="Times New Roman" w:cs="Tahoma"/>
          <w:highlight w:val="yellow"/>
          <w:bdr w:val="none" w:sz="0" w:space="0" w:color="auto" w:frame="1"/>
        </w:rPr>
        <w:t>under</w:t>
      </w:r>
      <w:r w:rsidRPr="00AB045C">
        <w:rPr>
          <w:rFonts w:eastAsia="Times New Roman" w:cs="Tahoma"/>
          <w:bdr w:val="none" w:sz="0" w:space="0" w:color="auto" w:frame="1"/>
        </w:rPr>
        <w:t xml:space="preserve"> the Protection of Human Rights </w:t>
      </w:r>
      <w:r w:rsidRPr="00E711A3">
        <w:rPr>
          <w:rFonts w:eastAsia="Times New Roman" w:cs="Tahoma"/>
          <w:highlight w:val="yellow"/>
          <w:bdr w:val="none" w:sz="0" w:space="0" w:color="auto" w:frame="1"/>
        </w:rPr>
        <w:t>Ordinance</w:t>
      </w:r>
      <w:r w:rsidRPr="00AB045C">
        <w:rPr>
          <w:rFonts w:eastAsia="Times New Roman" w:cs="Tahoma"/>
          <w:bdr w:val="none" w:sz="0" w:space="0" w:color="auto" w:frame="1"/>
        </w:rPr>
        <w:t xml:space="preserve"> of 28 September 1993. It was </w:t>
      </w:r>
      <w:r w:rsidRPr="00E711A3">
        <w:rPr>
          <w:rFonts w:eastAsia="Times New Roman" w:cs="Tahoma"/>
          <w:highlight w:val="yellow"/>
          <w:bdr w:val="none" w:sz="0" w:space="0" w:color="auto" w:frame="1"/>
        </w:rPr>
        <w:t>given</w:t>
      </w:r>
      <w:r w:rsidRPr="00AB045C">
        <w:rPr>
          <w:rFonts w:eastAsia="Times New Roman" w:cs="Tahoma"/>
          <w:bdr w:val="none" w:sz="0" w:space="0" w:color="auto" w:frame="1"/>
        </w:rPr>
        <w:t xml:space="preserve"> a </w:t>
      </w:r>
      <w:r w:rsidRPr="00E711A3">
        <w:rPr>
          <w:rFonts w:eastAsia="Times New Roman" w:cs="Tahoma"/>
          <w:highlight w:val="yellow"/>
          <w:bdr w:val="none" w:sz="0" w:space="0" w:color="auto" w:frame="1"/>
        </w:rPr>
        <w:t>statutory basis</w:t>
      </w:r>
      <w:r w:rsidRPr="00AB045C">
        <w:rPr>
          <w:rFonts w:eastAsia="Times New Roman" w:cs="Tahoma"/>
          <w:bdr w:val="none" w:sz="0" w:space="0" w:color="auto" w:frame="1"/>
        </w:rPr>
        <w:t xml:space="preserve"> by the Protection of Human Rights </w:t>
      </w:r>
      <w:r w:rsidRPr="00E711A3">
        <w:rPr>
          <w:rFonts w:eastAsia="Times New Roman" w:cs="Tahoma"/>
          <w:highlight w:val="yellow"/>
          <w:bdr w:val="none" w:sz="0" w:space="0" w:color="auto" w:frame="1"/>
        </w:rPr>
        <w:t>Act</w:t>
      </w:r>
      <w:r w:rsidRPr="00AB045C">
        <w:rPr>
          <w:rFonts w:eastAsia="Times New Roman" w:cs="Tahoma"/>
          <w:bdr w:val="none" w:sz="0" w:space="0" w:color="auto" w:frame="1"/>
        </w:rPr>
        <w:t>, 1993 (TPHRA).</w:t>
      </w:r>
    </w:p>
    <w:p w:rsidR="00D93E7E" w:rsidRPr="00AB045C" w:rsidRDefault="00D93E7E" w:rsidP="00AB045C">
      <w:pPr>
        <w:numPr>
          <w:ilvl w:val="0"/>
          <w:numId w:val="12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NHRC is the national human rights institution, responsible for the protection and promotion of human rights, defined by the Act as “rights relating to life, liberty, equality and dignity of the individual guaranteed by the Constitution or embodied in the International Covenants”.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Composition</w:t>
      </w:r>
      <w:r w:rsidRPr="00AB045C">
        <w:rPr>
          <w:rFonts w:eastAsia="Times New Roman" w:cs="Tahoma"/>
          <w:bdr w:val="none" w:sz="0" w:space="0" w:color="auto" w:frame="1"/>
        </w:rPr>
        <w:t>:</w:t>
      </w:r>
    </w:p>
    <w:p w:rsidR="00280AEB" w:rsidRPr="00280AEB" w:rsidRDefault="00D93E7E" w:rsidP="00AB045C">
      <w:pPr>
        <w:numPr>
          <w:ilvl w:val="0"/>
          <w:numId w:val="12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consists of a </w:t>
      </w:r>
      <w:r w:rsidRPr="00E711A3">
        <w:rPr>
          <w:rFonts w:eastAsia="Times New Roman" w:cs="Tahoma"/>
          <w:highlight w:val="yellow"/>
          <w:bdr w:val="none" w:sz="0" w:space="0" w:color="auto" w:frame="1"/>
        </w:rPr>
        <w:t>Chairman</w:t>
      </w:r>
      <w:r w:rsidRPr="00AB045C">
        <w:rPr>
          <w:rFonts w:eastAsia="Times New Roman" w:cs="Tahoma"/>
          <w:bdr w:val="none" w:sz="0" w:space="0" w:color="auto" w:frame="1"/>
        </w:rPr>
        <w:t xml:space="preserve"> and </w:t>
      </w:r>
      <w:r w:rsidRPr="00E711A3">
        <w:rPr>
          <w:rFonts w:eastAsia="Times New Roman" w:cs="Tahoma"/>
          <w:highlight w:val="yellow"/>
          <w:bdr w:val="none" w:sz="0" w:space="0" w:color="auto" w:frame="1"/>
        </w:rPr>
        <w:t>4 members</w:t>
      </w:r>
      <w:r w:rsidRPr="00AB045C">
        <w:rPr>
          <w:rFonts w:eastAsia="Times New Roman" w:cs="Tahoma"/>
          <w:bdr w:val="none" w:sz="0" w:space="0" w:color="auto" w:frame="1"/>
        </w:rPr>
        <w:t xml:space="preserve">. </w:t>
      </w:r>
    </w:p>
    <w:p w:rsidR="00280AEB" w:rsidRPr="00280AEB" w:rsidRDefault="00D93E7E" w:rsidP="00AB045C">
      <w:pPr>
        <w:numPr>
          <w:ilvl w:val="0"/>
          <w:numId w:val="125"/>
        </w:numPr>
        <w:shd w:val="clear" w:color="auto" w:fill="FFFFFF"/>
        <w:spacing w:after="0" w:line="240" w:lineRule="auto"/>
        <w:ind w:left="450"/>
        <w:textAlignment w:val="baseline"/>
        <w:rPr>
          <w:rFonts w:eastAsia="Times New Roman" w:cs="Tahoma"/>
        </w:rPr>
      </w:pPr>
      <w:r w:rsidRPr="00E711A3">
        <w:rPr>
          <w:rFonts w:eastAsia="Times New Roman" w:cs="Tahoma"/>
          <w:highlight w:val="yellow"/>
          <w:bdr w:val="none" w:sz="0" w:space="0" w:color="auto" w:frame="1"/>
        </w:rPr>
        <w:t>Chairman</w:t>
      </w:r>
      <w:r w:rsidRPr="00AB045C">
        <w:rPr>
          <w:rFonts w:eastAsia="Times New Roman" w:cs="Tahoma"/>
          <w:bdr w:val="none" w:sz="0" w:space="0" w:color="auto" w:frame="1"/>
        </w:rPr>
        <w:t xml:space="preserve"> should be a </w:t>
      </w:r>
      <w:r w:rsidRPr="00E711A3">
        <w:rPr>
          <w:rFonts w:eastAsia="Times New Roman" w:cs="Tahoma"/>
          <w:highlight w:val="yellow"/>
          <w:bdr w:val="none" w:sz="0" w:space="0" w:color="auto" w:frame="1"/>
        </w:rPr>
        <w:t>retired</w:t>
      </w:r>
      <w:r w:rsidRPr="00AB045C">
        <w:rPr>
          <w:rFonts w:eastAsia="Times New Roman" w:cs="Tahoma"/>
          <w:bdr w:val="none" w:sz="0" w:space="0" w:color="auto" w:frame="1"/>
        </w:rPr>
        <w:t xml:space="preserve"> </w:t>
      </w:r>
      <w:r w:rsidRPr="00E711A3">
        <w:rPr>
          <w:rFonts w:eastAsia="Times New Roman" w:cs="Tahoma"/>
          <w:highlight w:val="yellow"/>
          <w:bdr w:val="none" w:sz="0" w:space="0" w:color="auto" w:frame="1"/>
        </w:rPr>
        <w:t>Chief Justice of India</w:t>
      </w:r>
      <w:r w:rsidRPr="00AB045C">
        <w:rPr>
          <w:rFonts w:eastAsia="Times New Roman" w:cs="Tahoma"/>
          <w:bdr w:val="none" w:sz="0" w:space="0" w:color="auto" w:frame="1"/>
        </w:rPr>
        <w:t xml:space="preserve">. </w:t>
      </w:r>
    </w:p>
    <w:p w:rsidR="00280AEB" w:rsidRPr="00280AEB" w:rsidRDefault="00D93E7E" w:rsidP="00AB045C">
      <w:pPr>
        <w:numPr>
          <w:ilvl w:val="0"/>
          <w:numId w:val="125"/>
        </w:numPr>
        <w:shd w:val="clear" w:color="auto" w:fill="FFFFFF"/>
        <w:spacing w:after="0" w:line="240" w:lineRule="auto"/>
        <w:ind w:left="450"/>
        <w:textAlignment w:val="baseline"/>
        <w:rPr>
          <w:rFonts w:eastAsia="Times New Roman" w:cs="Tahoma"/>
        </w:rPr>
      </w:pPr>
      <w:r w:rsidRPr="00E711A3">
        <w:rPr>
          <w:rFonts w:eastAsia="Times New Roman" w:cs="Tahoma"/>
          <w:highlight w:val="yellow"/>
          <w:bdr w:val="none" w:sz="0" w:space="0" w:color="auto" w:frame="1"/>
        </w:rPr>
        <w:t>Members</w:t>
      </w:r>
      <w:r w:rsidRPr="00AB045C">
        <w:rPr>
          <w:rFonts w:eastAsia="Times New Roman" w:cs="Tahoma"/>
          <w:bdr w:val="none" w:sz="0" w:space="0" w:color="auto" w:frame="1"/>
        </w:rPr>
        <w:t xml:space="preserve"> should be</w:t>
      </w:r>
      <w:r w:rsidR="00280AEB">
        <w:rPr>
          <w:rFonts w:eastAsia="Times New Roman" w:cs="Tahoma"/>
          <w:bdr w:val="none" w:sz="0" w:space="0" w:color="auto" w:frame="1"/>
        </w:rPr>
        <w:t>-</w:t>
      </w:r>
    </w:p>
    <w:p w:rsidR="00280AEB" w:rsidRPr="00280AEB" w:rsidRDefault="00D93E7E" w:rsidP="00280AEB">
      <w:pPr>
        <w:numPr>
          <w:ilvl w:val="1"/>
          <w:numId w:val="125"/>
        </w:num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 either </w:t>
      </w:r>
      <w:r w:rsidRPr="00E711A3">
        <w:rPr>
          <w:rFonts w:eastAsia="Times New Roman" w:cs="Tahoma"/>
          <w:highlight w:val="yellow"/>
          <w:bdr w:val="none" w:sz="0" w:space="0" w:color="auto" w:frame="1"/>
        </w:rPr>
        <w:t>sitting or retired judges</w:t>
      </w:r>
      <w:r w:rsidRPr="00AB045C">
        <w:rPr>
          <w:rFonts w:eastAsia="Times New Roman" w:cs="Tahoma"/>
          <w:bdr w:val="none" w:sz="0" w:space="0" w:color="auto" w:frame="1"/>
        </w:rPr>
        <w:t xml:space="preserve"> of the </w:t>
      </w:r>
      <w:r w:rsidRPr="00E711A3">
        <w:rPr>
          <w:rFonts w:eastAsia="Times New Roman" w:cs="Tahoma"/>
          <w:highlight w:val="yellow"/>
          <w:bdr w:val="none" w:sz="0" w:space="0" w:color="auto" w:frame="1"/>
        </w:rPr>
        <w:t>Supreme Court</w:t>
      </w:r>
      <w:r w:rsidRPr="00AB045C">
        <w:rPr>
          <w:rFonts w:eastAsia="Times New Roman" w:cs="Tahoma"/>
          <w:bdr w:val="none" w:sz="0" w:space="0" w:color="auto" w:frame="1"/>
        </w:rPr>
        <w:t xml:space="preserve"> or a </w:t>
      </w:r>
      <w:r w:rsidRPr="00E711A3">
        <w:rPr>
          <w:rFonts w:eastAsia="Times New Roman" w:cs="Tahoma"/>
          <w:highlight w:val="yellow"/>
          <w:bdr w:val="none" w:sz="0" w:space="0" w:color="auto" w:frame="1"/>
        </w:rPr>
        <w:t>serving or retired</w:t>
      </w:r>
      <w:r w:rsidRPr="00AB045C">
        <w:rPr>
          <w:rFonts w:eastAsia="Times New Roman" w:cs="Tahoma"/>
          <w:bdr w:val="none" w:sz="0" w:space="0" w:color="auto" w:frame="1"/>
        </w:rPr>
        <w:t xml:space="preserve"> </w:t>
      </w:r>
      <w:r w:rsidRPr="00E711A3">
        <w:rPr>
          <w:rFonts w:eastAsia="Times New Roman" w:cs="Tahoma"/>
          <w:highlight w:val="yellow"/>
          <w:bdr w:val="none" w:sz="0" w:space="0" w:color="auto" w:frame="1"/>
        </w:rPr>
        <w:t>Chief Justice</w:t>
      </w:r>
      <w:r w:rsidRPr="00AB045C">
        <w:rPr>
          <w:rFonts w:eastAsia="Times New Roman" w:cs="Tahoma"/>
          <w:bdr w:val="none" w:sz="0" w:space="0" w:color="auto" w:frame="1"/>
        </w:rPr>
        <w:t xml:space="preserve"> of a </w:t>
      </w:r>
      <w:r w:rsidRPr="00E711A3">
        <w:rPr>
          <w:rFonts w:eastAsia="Times New Roman" w:cs="Tahoma"/>
          <w:highlight w:val="yellow"/>
          <w:bdr w:val="none" w:sz="0" w:space="0" w:color="auto" w:frame="1"/>
        </w:rPr>
        <w:t>High Court</w:t>
      </w:r>
      <w:r w:rsidRPr="00AB045C">
        <w:rPr>
          <w:rFonts w:eastAsia="Times New Roman" w:cs="Tahoma"/>
          <w:bdr w:val="none" w:sz="0" w:space="0" w:color="auto" w:frame="1"/>
        </w:rPr>
        <w:t xml:space="preserve"> </w:t>
      </w:r>
      <w:r w:rsidR="00280AEB">
        <w:rPr>
          <w:rFonts w:eastAsia="Times New Roman" w:cs="Tahoma"/>
          <w:bdr w:val="none" w:sz="0" w:space="0" w:color="auto" w:frame="1"/>
        </w:rPr>
        <w:t>, and</w:t>
      </w:r>
    </w:p>
    <w:p w:rsidR="00D93E7E" w:rsidRPr="00AB045C" w:rsidRDefault="00D93E7E" w:rsidP="00280AEB">
      <w:pPr>
        <w:numPr>
          <w:ilvl w:val="1"/>
          <w:numId w:val="125"/>
        </w:numPr>
        <w:shd w:val="clear" w:color="auto" w:fill="FFFFFF"/>
        <w:spacing w:after="0" w:line="240" w:lineRule="auto"/>
        <w:textAlignment w:val="baseline"/>
        <w:rPr>
          <w:rFonts w:eastAsia="Times New Roman" w:cs="Tahoma"/>
        </w:rPr>
      </w:pPr>
      <w:r w:rsidRPr="00E711A3">
        <w:rPr>
          <w:rFonts w:eastAsia="Times New Roman" w:cs="Tahoma"/>
          <w:highlight w:val="yellow"/>
          <w:bdr w:val="none" w:sz="0" w:space="0" w:color="auto" w:frame="1"/>
        </w:rPr>
        <w:t>2 persons</w:t>
      </w:r>
      <w:r w:rsidRPr="00AB045C">
        <w:rPr>
          <w:rFonts w:eastAsia="Times New Roman" w:cs="Tahoma"/>
          <w:bdr w:val="none" w:sz="0" w:space="0" w:color="auto" w:frame="1"/>
        </w:rPr>
        <w:t xml:space="preserve"> having </w:t>
      </w:r>
      <w:r w:rsidRPr="00E711A3">
        <w:rPr>
          <w:rFonts w:eastAsia="Times New Roman" w:cs="Tahoma"/>
          <w:highlight w:val="yellow"/>
          <w:bdr w:val="none" w:sz="0" w:space="0" w:color="auto" w:frame="1"/>
        </w:rPr>
        <w:t>practical knowledge</w:t>
      </w:r>
      <w:r w:rsidRPr="00AB045C">
        <w:rPr>
          <w:rFonts w:eastAsia="Times New Roman" w:cs="Tahoma"/>
          <w:bdr w:val="none" w:sz="0" w:space="0" w:color="auto" w:frame="1"/>
        </w:rPr>
        <w:t xml:space="preserve"> in this field.</w:t>
      </w:r>
    </w:p>
    <w:p w:rsidR="00280AEB" w:rsidRPr="00280AEB" w:rsidRDefault="00D93E7E" w:rsidP="00AB045C">
      <w:pPr>
        <w:numPr>
          <w:ilvl w:val="0"/>
          <w:numId w:val="125"/>
        </w:numPr>
        <w:shd w:val="clear" w:color="auto" w:fill="FFFFFF"/>
        <w:spacing w:after="0" w:line="240" w:lineRule="auto"/>
        <w:ind w:left="450"/>
        <w:textAlignment w:val="baseline"/>
        <w:rPr>
          <w:rFonts w:eastAsia="Times New Roman" w:cs="Tahoma"/>
        </w:rPr>
      </w:pPr>
      <w:r w:rsidRPr="00E711A3">
        <w:rPr>
          <w:rFonts w:eastAsia="Times New Roman" w:cs="Tahoma"/>
          <w:highlight w:val="yellow"/>
          <w:bdr w:val="none" w:sz="0" w:space="0" w:color="auto" w:frame="1"/>
        </w:rPr>
        <w:t>Ex officio</w:t>
      </w:r>
      <w:r w:rsidRPr="00AB045C">
        <w:rPr>
          <w:rFonts w:eastAsia="Times New Roman" w:cs="Tahoma"/>
          <w:bdr w:val="none" w:sz="0" w:space="0" w:color="auto" w:frame="1"/>
        </w:rPr>
        <w:t xml:space="preserve"> members are the </w:t>
      </w:r>
      <w:r w:rsidRPr="00E711A3">
        <w:rPr>
          <w:rFonts w:eastAsia="Times New Roman" w:cs="Tahoma"/>
          <w:highlight w:val="yellow"/>
          <w:bdr w:val="none" w:sz="0" w:space="0" w:color="auto" w:frame="1"/>
        </w:rPr>
        <w:t>chairmen</w:t>
      </w:r>
      <w:r w:rsidRPr="00AB045C">
        <w:rPr>
          <w:rFonts w:eastAsia="Times New Roman" w:cs="Tahoma"/>
          <w:bdr w:val="none" w:sz="0" w:space="0" w:color="auto" w:frame="1"/>
        </w:rPr>
        <w:t xml:space="preserve"> of N</w:t>
      </w:r>
      <w:r w:rsidR="00280AEB">
        <w:rPr>
          <w:rFonts w:eastAsia="Times New Roman" w:cs="Tahoma"/>
          <w:bdr w:val="none" w:sz="0" w:space="0" w:color="auto" w:frame="1"/>
        </w:rPr>
        <w:t>C</w:t>
      </w:r>
      <w:r w:rsidR="00280AEB" w:rsidRPr="00E711A3">
        <w:rPr>
          <w:rFonts w:eastAsia="Times New Roman" w:cs="Tahoma"/>
          <w:highlight w:val="yellow"/>
          <w:bdr w:val="none" w:sz="0" w:space="0" w:color="auto" w:frame="1"/>
        </w:rPr>
        <w:t>SC</w:t>
      </w:r>
      <w:r w:rsidR="00280AEB">
        <w:rPr>
          <w:rFonts w:eastAsia="Times New Roman" w:cs="Tahoma"/>
          <w:bdr w:val="none" w:sz="0" w:space="0" w:color="auto" w:frame="1"/>
        </w:rPr>
        <w:t>, NC</w:t>
      </w:r>
      <w:r w:rsidR="00280AEB" w:rsidRPr="00E711A3">
        <w:rPr>
          <w:rFonts w:eastAsia="Times New Roman" w:cs="Tahoma"/>
          <w:highlight w:val="yellow"/>
          <w:bdr w:val="none" w:sz="0" w:space="0" w:color="auto" w:frame="1"/>
        </w:rPr>
        <w:t>ST,</w:t>
      </w:r>
      <w:r w:rsidR="00280AEB">
        <w:rPr>
          <w:rFonts w:eastAsia="Times New Roman" w:cs="Tahoma"/>
          <w:bdr w:val="none" w:sz="0" w:space="0" w:color="auto" w:frame="1"/>
        </w:rPr>
        <w:t xml:space="preserve"> NC</w:t>
      </w:r>
      <w:r w:rsidR="00280AEB" w:rsidRPr="00E711A3">
        <w:rPr>
          <w:rFonts w:eastAsia="Times New Roman" w:cs="Tahoma"/>
          <w:highlight w:val="yellow"/>
          <w:bdr w:val="none" w:sz="0" w:space="0" w:color="auto" w:frame="1"/>
        </w:rPr>
        <w:t>M</w:t>
      </w:r>
      <w:r w:rsidR="00280AEB">
        <w:rPr>
          <w:rFonts w:eastAsia="Times New Roman" w:cs="Tahoma"/>
          <w:bdr w:val="none" w:sz="0" w:space="0" w:color="auto" w:frame="1"/>
        </w:rPr>
        <w:t xml:space="preserve">, </w:t>
      </w:r>
      <w:r w:rsidR="00280AEB" w:rsidRPr="00E711A3">
        <w:rPr>
          <w:rFonts w:eastAsia="Times New Roman" w:cs="Tahoma"/>
          <w:bdr w:val="none" w:sz="0" w:space="0" w:color="auto" w:frame="1"/>
        </w:rPr>
        <w:t>NC</w:t>
      </w:r>
      <w:r w:rsidR="00280AEB" w:rsidRPr="00E711A3">
        <w:rPr>
          <w:rFonts w:eastAsia="Times New Roman" w:cs="Tahoma"/>
          <w:highlight w:val="yellow"/>
          <w:bdr w:val="none" w:sz="0" w:space="0" w:color="auto" w:frame="1"/>
        </w:rPr>
        <w:t>W;</w:t>
      </w:r>
      <w:r w:rsidR="00280AEB">
        <w:rPr>
          <w:rFonts w:eastAsia="Times New Roman" w:cs="Tahoma"/>
          <w:bdr w:val="none" w:sz="0" w:space="0" w:color="auto" w:frame="1"/>
        </w:rPr>
        <w:t xml:space="preserve"> </w:t>
      </w:r>
      <w:r w:rsidR="00280AEB" w:rsidRPr="00280AEB">
        <w:rPr>
          <w:rFonts w:eastAsia="Times New Roman" w:cs="Tahoma"/>
          <w:highlight w:val="green"/>
          <w:bdr w:val="none" w:sz="0" w:space="0" w:color="auto" w:frame="1"/>
        </w:rPr>
        <w:t>NO NCBC;</w:t>
      </w:r>
    </w:p>
    <w:p w:rsidR="00280AEB" w:rsidRDefault="00280AEB"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Other details:</w:t>
      </w:r>
    </w:p>
    <w:p w:rsidR="00E711A3" w:rsidRDefault="00E711A3" w:rsidP="00AB045C">
      <w:pPr>
        <w:shd w:val="clear" w:color="auto" w:fill="FFFFFF"/>
        <w:spacing w:after="0" w:line="240" w:lineRule="auto"/>
        <w:textAlignment w:val="baseline"/>
        <w:rPr>
          <w:rFonts w:eastAsia="Times New Roman" w:cs="Tahoma"/>
          <w:bdr w:val="none" w:sz="0" w:space="0" w:color="auto" w:frame="1"/>
        </w:rPr>
      </w:pPr>
      <w:r>
        <w:rPr>
          <w:rFonts w:eastAsia="Times New Roman" w:cs="Tahoma"/>
          <w:b/>
          <w:bCs/>
          <w:highlight w:val="yellow"/>
          <w:bdr w:val="none" w:sz="0" w:space="0" w:color="auto" w:frame="1"/>
        </w:rPr>
        <w:t>-</w:t>
      </w:r>
      <w:r w:rsidR="00D93E7E" w:rsidRPr="00E711A3">
        <w:rPr>
          <w:rFonts w:eastAsia="Times New Roman" w:cs="Tahoma"/>
          <w:b/>
          <w:bCs/>
          <w:highlight w:val="yellow"/>
          <w:bdr w:val="none" w:sz="0" w:space="0" w:color="auto" w:frame="1"/>
        </w:rPr>
        <w:t>Appointment</w:t>
      </w:r>
      <w:r w:rsidR="00D93E7E" w:rsidRPr="00AB045C">
        <w:rPr>
          <w:rFonts w:eastAsia="Times New Roman" w:cs="Tahoma"/>
          <w:b/>
          <w:bCs/>
          <w:bdr w:val="none" w:sz="0" w:space="0" w:color="auto" w:frame="1"/>
        </w:rPr>
        <w:t>:</w:t>
      </w:r>
      <w:r w:rsidR="00D93E7E" w:rsidRPr="00AB045C">
        <w:rPr>
          <w:rFonts w:eastAsia="Times New Roman" w:cs="Tahoma"/>
          <w:bdr w:val="none" w:sz="0" w:space="0" w:color="auto" w:frame="1"/>
        </w:rPr>
        <w:t> </w:t>
      </w:r>
    </w:p>
    <w:p w:rsidR="00E711A3" w:rsidRDefault="00D93E7E"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The chairman and members are appointed on the </w:t>
      </w:r>
      <w:r w:rsidRPr="00E711A3">
        <w:rPr>
          <w:rFonts w:eastAsia="Times New Roman" w:cs="Tahoma"/>
          <w:highlight w:val="yellow"/>
          <w:bdr w:val="none" w:sz="0" w:space="0" w:color="auto" w:frame="1"/>
        </w:rPr>
        <w:t>recommendation</w:t>
      </w:r>
      <w:r w:rsidRPr="00AB045C">
        <w:rPr>
          <w:rFonts w:eastAsia="Times New Roman" w:cs="Tahoma"/>
          <w:bdr w:val="none" w:sz="0" w:space="0" w:color="auto" w:frame="1"/>
        </w:rPr>
        <w:t xml:space="preserve"> of </w:t>
      </w:r>
      <w:r w:rsidRPr="00E711A3">
        <w:rPr>
          <w:rFonts w:eastAsia="Times New Roman" w:cs="Tahoma"/>
          <w:highlight w:val="yellow"/>
          <w:bdr w:val="none" w:sz="0" w:space="0" w:color="auto" w:frame="1"/>
        </w:rPr>
        <w:t>a 6 member committee</w:t>
      </w:r>
      <w:r w:rsidRPr="00AB045C">
        <w:rPr>
          <w:rFonts w:eastAsia="Times New Roman" w:cs="Tahoma"/>
          <w:bdr w:val="none" w:sz="0" w:space="0" w:color="auto" w:frame="1"/>
        </w:rPr>
        <w:t xml:space="preserve"> consisting of </w:t>
      </w:r>
      <w:r w:rsidR="00E711A3">
        <w:rPr>
          <w:rFonts w:eastAsia="Times New Roman" w:cs="Tahoma"/>
          <w:bdr w:val="none" w:sz="0" w:space="0" w:color="auto" w:frame="1"/>
        </w:rPr>
        <w:t>–</w:t>
      </w:r>
    </w:p>
    <w:p w:rsidR="00E711A3" w:rsidRDefault="00E711A3" w:rsidP="00E711A3">
      <w:pPr>
        <w:shd w:val="clear" w:color="auto" w:fill="FFFFFF"/>
        <w:spacing w:after="0" w:line="240" w:lineRule="auto"/>
        <w:ind w:firstLine="720"/>
        <w:textAlignment w:val="baseline"/>
        <w:rPr>
          <w:rFonts w:eastAsia="Times New Roman" w:cs="Tahoma"/>
          <w:bdr w:val="none" w:sz="0" w:space="0" w:color="auto" w:frame="1"/>
        </w:rPr>
      </w:pPr>
      <w:r w:rsidRPr="00E711A3">
        <w:rPr>
          <w:rFonts w:eastAsia="Times New Roman" w:cs="Tahoma"/>
          <w:highlight w:val="yellow"/>
          <w:bdr w:val="none" w:sz="0" w:space="0" w:color="auto" w:frame="1"/>
        </w:rPr>
        <w:t>PM</w:t>
      </w:r>
      <w:r>
        <w:rPr>
          <w:rFonts w:eastAsia="Times New Roman" w:cs="Tahoma"/>
          <w:bdr w:val="none" w:sz="0" w:space="0" w:color="auto" w:frame="1"/>
        </w:rPr>
        <w:t xml:space="preserve">, </w:t>
      </w:r>
      <w:r w:rsidRPr="00E711A3">
        <w:rPr>
          <w:rFonts w:eastAsia="Times New Roman" w:cs="Tahoma"/>
          <w:highlight w:val="yellow"/>
          <w:bdr w:val="none" w:sz="0" w:space="0" w:color="auto" w:frame="1"/>
        </w:rPr>
        <w:t>HM</w:t>
      </w:r>
      <w:r>
        <w:rPr>
          <w:rFonts w:eastAsia="Times New Roman" w:cs="Tahoma"/>
          <w:bdr w:val="none" w:sz="0" w:space="0" w:color="auto" w:frame="1"/>
        </w:rPr>
        <w:t>;</w:t>
      </w:r>
    </w:p>
    <w:p w:rsidR="00E711A3" w:rsidRDefault="00E711A3" w:rsidP="00E711A3">
      <w:pPr>
        <w:shd w:val="clear" w:color="auto" w:fill="FFFFFF"/>
        <w:spacing w:after="0" w:line="240" w:lineRule="auto"/>
        <w:ind w:firstLine="720"/>
        <w:textAlignment w:val="baseline"/>
        <w:rPr>
          <w:rFonts w:eastAsia="Times New Roman" w:cs="Tahoma"/>
          <w:bdr w:val="none" w:sz="0" w:space="0" w:color="auto" w:frame="1"/>
        </w:rPr>
      </w:pPr>
      <w:r w:rsidRPr="00E711A3">
        <w:rPr>
          <w:rFonts w:eastAsia="Times New Roman" w:cs="Tahoma"/>
          <w:highlight w:val="yellow"/>
          <w:bdr w:val="none" w:sz="0" w:space="0" w:color="auto" w:frame="1"/>
        </w:rPr>
        <w:t>LS</w:t>
      </w:r>
      <w:r>
        <w:rPr>
          <w:rFonts w:eastAsia="Times New Roman" w:cs="Tahoma"/>
          <w:bdr w:val="none" w:sz="0" w:space="0" w:color="auto" w:frame="1"/>
        </w:rPr>
        <w:t xml:space="preserve"> – </w:t>
      </w:r>
      <w:r w:rsidRPr="00E711A3">
        <w:rPr>
          <w:rFonts w:eastAsia="Times New Roman" w:cs="Tahoma"/>
          <w:highlight w:val="yellow"/>
          <w:bdr w:val="none" w:sz="0" w:space="0" w:color="auto" w:frame="1"/>
        </w:rPr>
        <w:t>Speaker</w:t>
      </w:r>
      <w:r>
        <w:rPr>
          <w:rFonts w:eastAsia="Times New Roman" w:cs="Tahoma"/>
          <w:bdr w:val="none" w:sz="0" w:space="0" w:color="auto" w:frame="1"/>
        </w:rPr>
        <w:t xml:space="preserve">, </w:t>
      </w:r>
      <w:r w:rsidRPr="00E711A3">
        <w:rPr>
          <w:rFonts w:eastAsia="Times New Roman" w:cs="Tahoma"/>
          <w:highlight w:val="yellow"/>
          <w:bdr w:val="none" w:sz="0" w:space="0" w:color="auto" w:frame="1"/>
        </w:rPr>
        <w:t>LoP</w:t>
      </w:r>
    </w:p>
    <w:p w:rsidR="00E711A3" w:rsidRDefault="00E711A3" w:rsidP="00E711A3">
      <w:pPr>
        <w:shd w:val="clear" w:color="auto" w:fill="FFFFFF"/>
        <w:spacing w:after="0" w:line="240" w:lineRule="auto"/>
        <w:ind w:firstLine="720"/>
        <w:textAlignment w:val="baseline"/>
        <w:rPr>
          <w:rFonts w:eastAsia="Times New Roman" w:cs="Tahoma"/>
          <w:bdr w:val="none" w:sz="0" w:space="0" w:color="auto" w:frame="1"/>
        </w:rPr>
      </w:pPr>
      <w:r w:rsidRPr="00E711A3">
        <w:rPr>
          <w:rFonts w:eastAsia="Times New Roman" w:cs="Tahoma"/>
          <w:highlight w:val="yellow"/>
          <w:bdr w:val="none" w:sz="0" w:space="0" w:color="auto" w:frame="1"/>
        </w:rPr>
        <w:t>RS</w:t>
      </w:r>
      <w:r>
        <w:rPr>
          <w:rFonts w:eastAsia="Times New Roman" w:cs="Tahoma"/>
          <w:bdr w:val="none" w:sz="0" w:space="0" w:color="auto" w:frame="1"/>
        </w:rPr>
        <w:t xml:space="preserve">- </w:t>
      </w:r>
      <w:r w:rsidRPr="00E711A3">
        <w:rPr>
          <w:rFonts w:eastAsia="Times New Roman" w:cs="Tahoma"/>
          <w:highlight w:val="yellow"/>
          <w:bdr w:val="none" w:sz="0" w:space="0" w:color="auto" w:frame="1"/>
        </w:rPr>
        <w:t>Dy Chair</w:t>
      </w:r>
      <w:r>
        <w:rPr>
          <w:rFonts w:eastAsia="Times New Roman" w:cs="Tahoma"/>
          <w:bdr w:val="none" w:sz="0" w:space="0" w:color="auto" w:frame="1"/>
        </w:rPr>
        <w:t xml:space="preserve">, </w:t>
      </w:r>
      <w:r w:rsidRPr="00E711A3">
        <w:rPr>
          <w:rFonts w:eastAsia="Times New Roman" w:cs="Tahoma"/>
          <w:highlight w:val="yellow"/>
          <w:bdr w:val="none" w:sz="0" w:space="0" w:color="auto" w:frame="1"/>
        </w:rPr>
        <w:t>LoP</w:t>
      </w:r>
    </w:p>
    <w:p w:rsidR="00E711A3" w:rsidRDefault="00E711A3" w:rsidP="00AB045C">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w:t>
      </w:r>
      <w:r w:rsidR="00D93E7E" w:rsidRPr="00E711A3">
        <w:rPr>
          <w:rFonts w:eastAsia="Times New Roman" w:cs="Tahoma"/>
          <w:b/>
          <w:bCs/>
          <w:highlight w:val="yellow"/>
          <w:bdr w:val="none" w:sz="0" w:space="0" w:color="auto" w:frame="1"/>
        </w:rPr>
        <w:t>Term</w:t>
      </w:r>
      <w:r w:rsidR="00D93E7E" w:rsidRPr="00AB045C">
        <w:rPr>
          <w:rFonts w:eastAsia="Times New Roman" w:cs="Tahoma"/>
          <w:b/>
          <w:bCs/>
          <w:bdr w:val="none" w:sz="0" w:space="0" w:color="auto" w:frame="1"/>
        </w:rPr>
        <w:t>:</w:t>
      </w:r>
      <w:r w:rsidR="00D93E7E" w:rsidRPr="00AB045C">
        <w:rPr>
          <w:rFonts w:eastAsia="Times New Roman" w:cs="Tahoma"/>
          <w:bdr w:val="none" w:sz="0" w:space="0" w:color="auto" w:frame="1"/>
        </w:rPr>
        <w:t> </w:t>
      </w:r>
      <w:r>
        <w:rPr>
          <w:rFonts w:eastAsia="Times New Roman" w:cs="Tahoma"/>
          <w:bdr w:val="none" w:sz="0" w:space="0" w:color="auto" w:frame="1"/>
        </w:rPr>
        <w:t>min(5yrs, 70yrs age);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After retirement they are </w:t>
      </w:r>
      <w:r w:rsidRPr="00E711A3">
        <w:rPr>
          <w:rFonts w:eastAsia="Times New Roman" w:cs="Tahoma"/>
          <w:highlight w:val="yellow"/>
          <w:bdr w:val="none" w:sz="0" w:space="0" w:color="auto" w:frame="1"/>
        </w:rPr>
        <w:t>not eligible for further reappointment</w:t>
      </w:r>
      <w:r w:rsidRPr="00AB045C">
        <w:rPr>
          <w:rFonts w:eastAsia="Times New Roman" w:cs="Tahoma"/>
          <w:bdr w:val="none" w:sz="0" w:space="0" w:color="auto" w:frame="1"/>
        </w:rPr>
        <w:t>.</w:t>
      </w:r>
    </w:p>
    <w:p w:rsidR="00D93E7E" w:rsidRPr="00AB045C" w:rsidRDefault="00E711A3" w:rsidP="00AB045C">
      <w:pPr>
        <w:shd w:val="clear" w:color="auto" w:fill="FFFFFF"/>
        <w:spacing w:after="0" w:line="240" w:lineRule="auto"/>
        <w:textAlignment w:val="baseline"/>
        <w:rPr>
          <w:rFonts w:eastAsia="Times New Roman" w:cs="Tahoma"/>
        </w:rPr>
      </w:pPr>
      <w:r>
        <w:rPr>
          <w:rFonts w:eastAsia="Times New Roman" w:cs="Tahoma"/>
          <w:b/>
          <w:bCs/>
          <w:bdr w:val="none" w:sz="0" w:space="0" w:color="auto" w:frame="1"/>
        </w:rPr>
        <w:t>-</w:t>
      </w:r>
      <w:r w:rsidR="00D93E7E" w:rsidRPr="00AB045C">
        <w:rPr>
          <w:rFonts w:eastAsia="Times New Roman" w:cs="Tahoma"/>
          <w:b/>
          <w:bCs/>
          <w:bdr w:val="none" w:sz="0" w:space="0" w:color="auto" w:frame="1"/>
        </w:rPr>
        <w:t>Removal:</w:t>
      </w:r>
      <w:r w:rsidR="00D93E7E" w:rsidRPr="00AB045C">
        <w:rPr>
          <w:rFonts w:eastAsia="Times New Roman" w:cs="Tahoma"/>
          <w:bdr w:val="none" w:sz="0" w:space="0" w:color="auto" w:frame="1"/>
        </w:rPr>
        <w:t xml:space="preserve"> President has to </w:t>
      </w:r>
      <w:r w:rsidR="00D93E7E" w:rsidRPr="00E711A3">
        <w:rPr>
          <w:rFonts w:eastAsia="Times New Roman" w:cs="Tahoma"/>
          <w:highlight w:val="yellow"/>
          <w:bdr w:val="none" w:sz="0" w:space="0" w:color="auto" w:frame="1"/>
        </w:rPr>
        <w:t>refer the matter to Supreme Court</w:t>
      </w:r>
      <w:r w:rsidR="00D93E7E" w:rsidRPr="00AB045C">
        <w:rPr>
          <w:rFonts w:eastAsia="Times New Roman" w:cs="Tahoma"/>
          <w:bdr w:val="none" w:sz="0" w:space="0" w:color="auto" w:frame="1"/>
        </w:rPr>
        <w:t xml:space="preserve"> and if after enquiry Supreme Court holds it right then they can be removed by the President.</w:t>
      </w:r>
    </w:p>
    <w:p w:rsidR="00E711A3" w:rsidRDefault="00E711A3" w:rsidP="00AB045C">
      <w:pPr>
        <w:shd w:val="clear" w:color="auto" w:fill="FFFFFF"/>
        <w:spacing w:after="0" w:line="240" w:lineRule="auto"/>
        <w:textAlignment w:val="baseline"/>
        <w:rPr>
          <w:rFonts w:eastAsia="Times New Roman" w:cs="Tahoma"/>
          <w:i/>
          <w:iCs/>
          <w:u w:val="single"/>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Plea against use of word ‘Dalit’ by media, HC seeks Centre’s reply</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Delhi High Court has sought the response of the Centre on a plea seeking a direction to restrain media houses from using the word ‘Dalit’ in news articles, alleging it creates “inequality” in society.</w:t>
      </w:r>
    </w:p>
    <w:p w:rsidR="00D93E7E" w:rsidRPr="00AB045C" w:rsidRDefault="00D93E7E" w:rsidP="00AB045C">
      <w:pPr>
        <w:numPr>
          <w:ilvl w:val="0"/>
          <w:numId w:val="12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court has issued a notice to the Ministry of Information and Broadcasting and asked it to take instruction on whether there is any law to prohibit the use of the word by media houses.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 plea has been filed in the High Court seeking a direction to restrain media houses from using the word ‘Dalit’ in news articles, alleging it creates “inequality” in society. The petitioner has also sought a direction to the Press Council of India to restrain all print and electronic media from using the word ‘Dalit’.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Petitioner’s arguments: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petitioner says: “The legislature has made provisions to ensure no one may create any kind of hatred or animosity between the different communities or religions in India”. Aggrieved by the excessive </w:t>
      </w:r>
      <w:r w:rsidRPr="00AB045C">
        <w:rPr>
          <w:rFonts w:eastAsia="Times New Roman" w:cs="Tahoma"/>
          <w:bdr w:val="none" w:sz="0" w:space="0" w:color="auto" w:frame="1"/>
        </w:rPr>
        <w:lastRenderedPageBreak/>
        <w:t>use of the words ‘Dalit’ and ’upper caste’, the plea alleged that despite a law and guidelines in place, the media houses keep on raising the issue of ‘Dalit’ atrocities unnecessarily.</w:t>
      </w:r>
    </w:p>
    <w:p w:rsidR="00641D71" w:rsidRDefault="00641D71"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Apex court refuses to lift ban on jallikattu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r w:rsidRPr="00AB045C">
        <w:rPr>
          <w:rFonts w:eastAsia="Times New Roman" w:cs="Tahoma"/>
          <w:bdr w:val="none" w:sz="0" w:space="0" w:color="auto" w:frame="1"/>
        </w:rPr>
        <w:t>Questioning the need to tame a domestic animal like the bull, the Supreme Court has dismissed a plea by Tamil Nadu to review a 2014 apex court judgment banning jallikattu.</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Important observations made by the court: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event had nothing to do with the exercise of the fundamental right of religious freedom and runs counter to the concept of welfare of the animal, which is the basic foundation of the Prevention of Cruelty to Animals Act of 1960.</w:t>
      </w:r>
    </w:p>
    <w:p w:rsidR="00641D71" w:rsidRDefault="00641D71" w:rsidP="00AB045C">
      <w:pPr>
        <w:shd w:val="clear" w:color="auto" w:fill="FFFFFF"/>
        <w:spacing w:after="0" w:line="240" w:lineRule="auto"/>
        <w:textAlignment w:val="baseline"/>
        <w:rPr>
          <w:rFonts w:eastAsia="Times New Roman" w:cs="Tahoma"/>
          <w:i/>
          <w:iCs/>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Tamil Nadu’s argument: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State has countered that the event was defined as an act of “taming” of bulls under the Tamil Nadu Regulation of Jallikattu Act of 2009 and did not amount to cruelty.</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Tamil Nadu has been arguing that Jallikattu – the mostly southern bull-racing sport – should be permitted as it showcases a cultural tradition that has been part of the custom and culture of people of the state for 5,000 years.</w:t>
      </w:r>
    </w:p>
    <w:p w:rsidR="00D93E7E" w:rsidRPr="00AB045C" w:rsidRDefault="00D93E7E" w:rsidP="00AB045C">
      <w:pPr>
        <w:numPr>
          <w:ilvl w:val="0"/>
          <w:numId w:val="12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Supreme Court already banned Jallikattu once, in May 2014. At the time it said bulls could not be used as performing animals, either for Jallikattu or for bullock-cart races. However, in January, the Centre allowed the ‘sport’ in Tamil Nadu and Maharashtra.</w:t>
      </w:r>
    </w:p>
    <w:p w:rsidR="00D93E7E" w:rsidRPr="00AB045C" w:rsidRDefault="00D93E7E" w:rsidP="00AB045C">
      <w:pPr>
        <w:numPr>
          <w:ilvl w:val="0"/>
          <w:numId w:val="12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Days after the Centre allowed it, in January, the Supreme Court put Jallikattu on hold. It issued notices to the Centre and other states asking them to file their responses in four weeks, to petitions challenging the central government’s notification allowing Jallikattu and bullock-cart races.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3F20D8">
        <w:rPr>
          <w:rFonts w:eastAsia="Times New Roman" w:cs="Tahoma"/>
          <w:highlight w:val="green"/>
          <w:u w:val="single"/>
          <w:bdr w:val="none" w:sz="0" w:space="0" w:color="auto" w:frame="1"/>
        </w:rPr>
        <w:t>Jallikattu</w:t>
      </w:r>
      <w:r w:rsidRPr="00AB045C">
        <w:rPr>
          <w:rFonts w:eastAsia="Times New Roman" w:cs="Tahoma"/>
          <w:bdr w:val="none" w:sz="0" w:space="0" w:color="auto" w:frame="1"/>
        </w:rPr>
        <w:t>:</w:t>
      </w:r>
    </w:p>
    <w:p w:rsidR="003F20D8" w:rsidRDefault="00D93E7E"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Jallikattu is a </w:t>
      </w:r>
      <w:r w:rsidRPr="003F20D8">
        <w:rPr>
          <w:rFonts w:eastAsia="Times New Roman" w:cs="Tahoma"/>
          <w:highlight w:val="yellow"/>
          <w:bdr w:val="none" w:sz="0" w:space="0" w:color="auto" w:frame="1"/>
        </w:rPr>
        <w:t>bull taming sport</w:t>
      </w:r>
      <w:r w:rsidRPr="00AB045C">
        <w:rPr>
          <w:rFonts w:eastAsia="Times New Roman" w:cs="Tahoma"/>
          <w:bdr w:val="none" w:sz="0" w:space="0" w:color="auto" w:frame="1"/>
        </w:rPr>
        <w:t xml:space="preserve"> played in Tamil Nadu as a part of </w:t>
      </w:r>
      <w:r w:rsidRPr="003F20D8">
        <w:rPr>
          <w:rFonts w:eastAsia="Times New Roman" w:cs="Tahoma"/>
          <w:highlight w:val="yellow"/>
          <w:bdr w:val="none" w:sz="0" w:space="0" w:color="auto" w:frame="1"/>
        </w:rPr>
        <w:t>Pongal celebration</w:t>
      </w:r>
      <w:r w:rsidRPr="00AB045C">
        <w:rPr>
          <w:rFonts w:eastAsia="Times New Roman" w:cs="Tahoma"/>
          <w:bdr w:val="none" w:sz="0" w:space="0" w:color="auto" w:frame="1"/>
        </w:rPr>
        <w:t xml:space="preserve">s </w:t>
      </w:r>
      <w:r w:rsidRPr="003F20D8">
        <w:rPr>
          <w:rFonts w:eastAsia="Times New Roman" w:cs="Tahoma"/>
          <w:highlight w:val="yellow"/>
          <w:bdr w:val="none" w:sz="0" w:space="0" w:color="auto" w:frame="1"/>
        </w:rPr>
        <w:t>on</w:t>
      </w:r>
      <w:r w:rsidRPr="00AB045C">
        <w:rPr>
          <w:rFonts w:eastAsia="Times New Roman" w:cs="Tahoma"/>
          <w:bdr w:val="none" w:sz="0" w:space="0" w:color="auto" w:frame="1"/>
        </w:rPr>
        <w:t xml:space="preserve"> </w:t>
      </w:r>
      <w:r w:rsidRPr="001B24A8">
        <w:rPr>
          <w:rFonts w:eastAsia="Times New Roman" w:cs="Tahoma"/>
          <w:highlight w:val="green"/>
          <w:bdr w:val="none" w:sz="0" w:space="0" w:color="auto" w:frame="1"/>
        </w:rPr>
        <w:t>Mattu Pongal</w:t>
      </w:r>
      <w:r w:rsidRPr="00AB045C">
        <w:rPr>
          <w:rFonts w:eastAsia="Times New Roman" w:cs="Tahoma"/>
          <w:bdr w:val="none" w:sz="0" w:space="0" w:color="auto" w:frame="1"/>
        </w:rPr>
        <w:t xml:space="preserve"> </w:t>
      </w:r>
      <w:r w:rsidRPr="003F20D8">
        <w:rPr>
          <w:rFonts w:eastAsia="Times New Roman" w:cs="Tahoma"/>
          <w:highlight w:val="yellow"/>
          <w:bdr w:val="none" w:sz="0" w:space="0" w:color="auto" w:frame="1"/>
        </w:rPr>
        <w:t>day</w:t>
      </w:r>
      <w:r w:rsidRPr="00AB045C">
        <w:rPr>
          <w:rFonts w:eastAsia="Times New Roman" w:cs="Tahoma"/>
          <w:bdr w:val="none" w:sz="0" w:space="0" w:color="auto" w:frame="1"/>
        </w:rPr>
        <w:t xml:space="preserve">.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It is a </w:t>
      </w:r>
      <w:r w:rsidRPr="003F20D8">
        <w:rPr>
          <w:rFonts w:eastAsia="Times New Roman" w:cs="Tahoma"/>
          <w:highlight w:val="yellow"/>
          <w:bdr w:val="none" w:sz="0" w:space="0" w:color="auto" w:frame="1"/>
        </w:rPr>
        <w:t>Tamil tradition</w:t>
      </w:r>
      <w:r w:rsidRPr="00AB045C">
        <w:rPr>
          <w:rFonts w:eastAsia="Times New Roman" w:cs="Tahoma"/>
          <w:bdr w:val="none" w:sz="0" w:space="0" w:color="auto" w:frame="1"/>
        </w:rPr>
        <w:t xml:space="preserve"> called ‘</w:t>
      </w:r>
      <w:r w:rsidRPr="001B24A8">
        <w:rPr>
          <w:rFonts w:eastAsia="Times New Roman" w:cs="Tahoma"/>
          <w:highlight w:val="green"/>
          <w:bdr w:val="none" w:sz="0" w:space="0" w:color="auto" w:frame="1"/>
        </w:rPr>
        <w:t>Yeru thazhuvatha’</w:t>
      </w:r>
      <w:r w:rsidRPr="00AB045C">
        <w:rPr>
          <w:rFonts w:eastAsia="Times New Roman" w:cs="Tahoma"/>
          <w:bdr w:val="none" w:sz="0" w:space="0" w:color="auto" w:frame="1"/>
        </w:rPr>
        <w:t xml:space="preserve"> in </w:t>
      </w:r>
      <w:r w:rsidRPr="001B24A8">
        <w:rPr>
          <w:rFonts w:eastAsia="Times New Roman" w:cs="Tahoma"/>
          <w:highlight w:val="green"/>
          <w:bdr w:val="none" w:sz="0" w:space="0" w:color="auto" w:frame="1"/>
        </w:rPr>
        <w:t>Sangam literature</w:t>
      </w:r>
      <w:r w:rsidRPr="00AB045C">
        <w:rPr>
          <w:rFonts w:eastAsia="Times New Roman" w:cs="Tahoma"/>
          <w:bdr w:val="none" w:sz="0" w:space="0" w:color="auto" w:frame="1"/>
        </w:rPr>
        <w:t>(</w:t>
      </w:r>
      <w:r w:rsidRPr="003F20D8">
        <w:rPr>
          <w:rFonts w:eastAsia="Times New Roman" w:cs="Tahoma"/>
          <w:highlight w:val="yellow"/>
          <w:bdr w:val="none" w:sz="0" w:space="0" w:color="auto" w:frame="1"/>
        </w:rPr>
        <w:t>meaning</w:t>
      </w:r>
      <w:r w:rsidRPr="00AB045C">
        <w:rPr>
          <w:rFonts w:eastAsia="Times New Roman" w:cs="Tahoma"/>
          <w:bdr w:val="none" w:sz="0" w:space="0" w:color="auto" w:frame="1"/>
        </w:rPr>
        <w:t xml:space="preserve">, to </w:t>
      </w:r>
      <w:r w:rsidRPr="003F20D8">
        <w:rPr>
          <w:rFonts w:eastAsia="Times New Roman" w:cs="Tahoma"/>
          <w:highlight w:val="yellow"/>
          <w:bdr w:val="none" w:sz="0" w:space="0" w:color="auto" w:frame="1"/>
        </w:rPr>
        <w:t>embrace bulls</w:t>
      </w:r>
      <w:r w:rsidRPr="00AB045C">
        <w:rPr>
          <w:rFonts w:eastAsia="Times New Roman" w:cs="Tahoma"/>
          <w:bdr w:val="none" w:sz="0" w:space="0" w:color="auto" w:frame="1"/>
        </w:rPr>
        <w:t xml:space="preserve">), </w:t>
      </w:r>
      <w:r w:rsidRPr="003F20D8">
        <w:rPr>
          <w:rFonts w:eastAsia="Times New Roman" w:cs="Tahoma"/>
          <w:highlight w:val="yellow"/>
          <w:bdr w:val="none" w:sz="0" w:space="0" w:color="auto" w:frame="1"/>
        </w:rPr>
        <w:t>popular</w:t>
      </w:r>
      <w:r w:rsidRPr="00AB045C">
        <w:rPr>
          <w:rFonts w:eastAsia="Times New Roman" w:cs="Tahoma"/>
          <w:bdr w:val="none" w:sz="0" w:space="0" w:color="auto" w:frame="1"/>
        </w:rPr>
        <w:t xml:space="preserve"> </w:t>
      </w:r>
      <w:r w:rsidRPr="003F20D8">
        <w:rPr>
          <w:rFonts w:eastAsia="Times New Roman" w:cs="Tahoma"/>
          <w:highlight w:val="yellow"/>
          <w:bdr w:val="none" w:sz="0" w:space="0" w:color="auto" w:frame="1"/>
        </w:rPr>
        <w:t>amongst warriors</w:t>
      </w:r>
      <w:r w:rsidRPr="00AB045C">
        <w:rPr>
          <w:rFonts w:eastAsia="Times New Roman" w:cs="Tahoma"/>
          <w:bdr w:val="none" w:sz="0" w:space="0" w:color="auto" w:frame="1"/>
        </w:rPr>
        <w:t xml:space="preserve"> during the </w:t>
      </w:r>
      <w:r w:rsidRPr="003F20D8">
        <w:rPr>
          <w:rFonts w:eastAsia="Times New Roman" w:cs="Tahoma"/>
          <w:highlight w:val="yellow"/>
          <w:bdr w:val="none" w:sz="0" w:space="0" w:color="auto" w:frame="1"/>
        </w:rPr>
        <w:t>Tamil classical</w:t>
      </w:r>
      <w:r w:rsidRPr="00AB045C">
        <w:rPr>
          <w:rFonts w:eastAsia="Times New Roman" w:cs="Tahoma"/>
          <w:bdr w:val="none" w:sz="0" w:space="0" w:color="auto" w:frame="1"/>
        </w:rPr>
        <w:t xml:space="preserve"> </w:t>
      </w:r>
      <w:r w:rsidRPr="003F20D8">
        <w:rPr>
          <w:rFonts w:eastAsia="Times New Roman" w:cs="Tahoma"/>
          <w:highlight w:val="yellow"/>
          <w:bdr w:val="none" w:sz="0" w:space="0" w:color="auto" w:frame="1"/>
        </w:rPr>
        <w:t>period</w:t>
      </w:r>
      <w:r w:rsidRPr="00AB045C">
        <w:rPr>
          <w:rFonts w:eastAsia="Times New Roman" w:cs="Tahoma"/>
          <w:bdr w:val="none" w:sz="0" w:space="0" w:color="auto" w:frame="1"/>
        </w:rPr>
        <w:t>.</w:t>
      </w:r>
    </w:p>
    <w:p w:rsidR="003F20D8" w:rsidRPr="003F20D8" w:rsidRDefault="00D93E7E" w:rsidP="00AB045C">
      <w:pPr>
        <w:numPr>
          <w:ilvl w:val="0"/>
          <w:numId w:val="12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Jallikattu is </w:t>
      </w:r>
      <w:r w:rsidRPr="003F20D8">
        <w:rPr>
          <w:rFonts w:eastAsia="Times New Roman" w:cs="Tahoma"/>
          <w:highlight w:val="yellow"/>
          <w:bdr w:val="none" w:sz="0" w:space="0" w:color="auto" w:frame="1"/>
        </w:rPr>
        <w:t>based</w:t>
      </w:r>
      <w:r w:rsidRPr="00AB045C">
        <w:rPr>
          <w:rFonts w:eastAsia="Times New Roman" w:cs="Tahoma"/>
          <w:bdr w:val="none" w:sz="0" w:space="0" w:color="auto" w:frame="1"/>
        </w:rPr>
        <w:t xml:space="preserve"> on the </w:t>
      </w:r>
      <w:r w:rsidRPr="003F20D8">
        <w:rPr>
          <w:rFonts w:eastAsia="Times New Roman" w:cs="Tahoma"/>
          <w:highlight w:val="yellow"/>
          <w:bdr w:val="none" w:sz="0" w:space="0" w:color="auto" w:frame="1"/>
        </w:rPr>
        <w:t>concept</w:t>
      </w:r>
      <w:r w:rsidRPr="00AB045C">
        <w:rPr>
          <w:rFonts w:eastAsia="Times New Roman" w:cs="Tahoma"/>
          <w:bdr w:val="none" w:sz="0" w:space="0" w:color="auto" w:frame="1"/>
        </w:rPr>
        <w:t xml:space="preserve"> of “</w:t>
      </w:r>
      <w:r w:rsidRPr="001B24A8">
        <w:rPr>
          <w:rFonts w:eastAsia="Times New Roman" w:cs="Tahoma"/>
          <w:highlight w:val="green"/>
          <w:bdr w:val="none" w:sz="0" w:space="0" w:color="auto" w:frame="1"/>
        </w:rPr>
        <w:t>flight or fight</w:t>
      </w:r>
      <w:r w:rsidRPr="00AB045C">
        <w:rPr>
          <w:rFonts w:eastAsia="Times New Roman" w:cs="Tahoma"/>
          <w:bdr w:val="none" w:sz="0" w:space="0" w:color="auto" w:frame="1"/>
        </w:rPr>
        <w:t xml:space="preserve">”. </w:t>
      </w:r>
    </w:p>
    <w:p w:rsidR="003F20D8" w:rsidRPr="003F20D8" w:rsidRDefault="00D93E7E" w:rsidP="00AB045C">
      <w:pPr>
        <w:numPr>
          <w:ilvl w:val="0"/>
          <w:numId w:val="128"/>
        </w:numPr>
        <w:shd w:val="clear" w:color="auto" w:fill="FFFFFF"/>
        <w:spacing w:after="0" w:line="240" w:lineRule="auto"/>
        <w:ind w:left="450"/>
        <w:textAlignment w:val="baseline"/>
        <w:rPr>
          <w:rFonts w:eastAsia="Times New Roman" w:cs="Tahoma"/>
        </w:rPr>
      </w:pPr>
      <w:r w:rsidRPr="001B24A8">
        <w:rPr>
          <w:rFonts w:eastAsia="Times New Roman" w:cs="Tahoma"/>
          <w:highlight w:val="green"/>
          <w:bdr w:val="none" w:sz="0" w:space="0" w:color="auto" w:frame="1"/>
        </w:rPr>
        <w:t xml:space="preserve">All castes </w:t>
      </w:r>
      <w:r w:rsidRPr="003F20D8">
        <w:rPr>
          <w:rFonts w:eastAsia="Times New Roman" w:cs="Tahoma"/>
          <w:highlight w:val="yellow"/>
          <w:bdr w:val="none" w:sz="0" w:space="0" w:color="auto" w:frame="1"/>
        </w:rPr>
        <w:t>participate</w:t>
      </w:r>
      <w:r w:rsidRPr="00AB045C">
        <w:rPr>
          <w:rFonts w:eastAsia="Times New Roman" w:cs="Tahoma"/>
          <w:bdr w:val="none" w:sz="0" w:space="0" w:color="auto" w:frame="1"/>
        </w:rPr>
        <w:t xml:space="preserve"> in the event. </w:t>
      </w:r>
    </w:p>
    <w:p w:rsidR="00D93E7E" w:rsidRPr="00AB045C" w:rsidRDefault="00D93E7E" w:rsidP="00AB045C">
      <w:pPr>
        <w:numPr>
          <w:ilvl w:val="0"/>
          <w:numId w:val="12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3F20D8">
        <w:rPr>
          <w:rFonts w:eastAsia="Times New Roman" w:cs="Tahoma"/>
          <w:highlight w:val="yellow"/>
          <w:bdr w:val="none" w:sz="0" w:space="0" w:color="auto" w:frame="1"/>
        </w:rPr>
        <w:t>majority</w:t>
      </w:r>
      <w:r w:rsidRPr="00AB045C">
        <w:rPr>
          <w:rFonts w:eastAsia="Times New Roman" w:cs="Tahoma"/>
          <w:bdr w:val="none" w:sz="0" w:space="0" w:color="auto" w:frame="1"/>
        </w:rPr>
        <w:t xml:space="preserve"> of </w:t>
      </w:r>
      <w:r w:rsidRPr="003F20D8">
        <w:rPr>
          <w:rFonts w:eastAsia="Times New Roman" w:cs="Tahoma"/>
          <w:highlight w:val="yellow"/>
          <w:bdr w:val="none" w:sz="0" w:space="0" w:color="auto" w:frame="1"/>
        </w:rPr>
        <w:t>jallikattu bulls</w:t>
      </w:r>
      <w:r w:rsidRPr="00AB045C">
        <w:rPr>
          <w:rFonts w:eastAsia="Times New Roman" w:cs="Tahoma"/>
          <w:bdr w:val="none" w:sz="0" w:space="0" w:color="auto" w:frame="1"/>
        </w:rPr>
        <w:t xml:space="preserve"> belong to the </w:t>
      </w:r>
      <w:r w:rsidRPr="001B24A8">
        <w:rPr>
          <w:rFonts w:eastAsia="Times New Roman" w:cs="Tahoma"/>
          <w:highlight w:val="green"/>
          <w:bdr w:val="none" w:sz="0" w:space="0" w:color="auto" w:frame="1"/>
        </w:rPr>
        <w:t>pulikulam breed</w:t>
      </w:r>
      <w:r w:rsidRPr="00AB045C">
        <w:rPr>
          <w:rFonts w:eastAsia="Times New Roman" w:cs="Tahoma"/>
          <w:bdr w:val="none" w:sz="0" w:space="0" w:color="auto" w:frame="1"/>
        </w:rPr>
        <w:t xml:space="preserve"> of </w:t>
      </w:r>
      <w:r w:rsidRPr="003F20D8">
        <w:rPr>
          <w:rFonts w:eastAsia="Times New Roman" w:cs="Tahoma"/>
          <w:highlight w:val="yellow"/>
          <w:bdr w:val="none" w:sz="0" w:space="0" w:color="auto" w:frame="1"/>
        </w:rPr>
        <w:t>cattle</w:t>
      </w:r>
      <w:r w:rsidRPr="00AB045C">
        <w:rPr>
          <w:rFonts w:eastAsia="Times New Roman" w:cs="Tahoma"/>
          <w:bdr w:val="none" w:sz="0" w:space="0" w:color="auto" w:frame="1"/>
        </w:rPr>
        <w:t>.</w:t>
      </w:r>
    </w:p>
    <w:p w:rsidR="00B97D0D" w:rsidRDefault="00B97D0D"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0C5921" w:rsidRDefault="00D93E7E" w:rsidP="00AB045C">
      <w:pPr>
        <w:shd w:val="clear" w:color="auto" w:fill="FFFFFF"/>
        <w:spacing w:after="0" w:line="240" w:lineRule="auto"/>
        <w:textAlignment w:val="baseline"/>
        <w:rPr>
          <w:rFonts w:eastAsia="Times New Roman" w:cs="Tahoma"/>
          <w:b/>
          <w:bCs/>
          <w:u w:val="single"/>
          <w:bdr w:val="none" w:sz="0" w:space="0" w:color="auto" w:frame="1"/>
        </w:rPr>
      </w:pPr>
      <w:r w:rsidRPr="000C5921">
        <w:rPr>
          <w:rFonts w:eastAsia="Times New Roman" w:cs="Tahoma"/>
          <w:b/>
          <w:bCs/>
          <w:highlight w:val="cyan"/>
          <w:u w:val="single"/>
          <w:bdr w:val="none" w:sz="0" w:space="0" w:color="auto" w:frame="1"/>
        </w:rPr>
        <w:t>Soon, search engines to blank sex selection ads</w:t>
      </w:r>
    </w:p>
    <w:p w:rsidR="00D93E7E" w:rsidRPr="00AB045C" w:rsidRDefault="000C5921" w:rsidP="00AB045C">
      <w:pPr>
        <w:shd w:val="clear" w:color="auto" w:fill="FFFFFF"/>
        <w:spacing w:after="0" w:line="240" w:lineRule="auto"/>
        <w:textAlignment w:val="baseline"/>
        <w:rPr>
          <w:rFonts w:eastAsia="Times New Roman" w:cs="Tahoma"/>
        </w:rPr>
      </w:pPr>
      <w:r w:rsidRPr="000C5921">
        <w:rPr>
          <w:rFonts w:eastAsia="Times New Roman" w:cs="Tahoma"/>
          <w:b/>
          <w:bCs/>
          <w:bdr w:val="none" w:sz="0" w:space="0" w:color="auto" w:frame="1"/>
        </w:rPr>
        <w:t>-</w:t>
      </w:r>
      <w:r>
        <w:t xml:space="preserve">The </w:t>
      </w:r>
      <w:r w:rsidRPr="00822A4E">
        <w:rPr>
          <w:highlight w:val="yellow"/>
        </w:rPr>
        <w:t>Supreme Court</w:t>
      </w:r>
      <w:r>
        <w:t xml:space="preserve"> had </w:t>
      </w:r>
      <w:r w:rsidRPr="00822A4E">
        <w:rPr>
          <w:highlight w:val="yellow"/>
        </w:rPr>
        <w:t>recently directed</w:t>
      </w:r>
      <w:r>
        <w:t xml:space="preserve"> the </w:t>
      </w:r>
      <w:r w:rsidRPr="00822A4E">
        <w:rPr>
          <w:highlight w:val="yellow"/>
        </w:rPr>
        <w:t>government</w:t>
      </w:r>
      <w:r>
        <w:t xml:space="preserve"> to </w:t>
      </w:r>
      <w:r w:rsidRPr="00822A4E">
        <w:rPr>
          <w:highlight w:val="yellow"/>
        </w:rPr>
        <w:t>constitute</w:t>
      </w:r>
      <w:r>
        <w:t xml:space="preserve"> a </w:t>
      </w:r>
      <w:r w:rsidRPr="00822A4E">
        <w:rPr>
          <w:highlight w:val="yellow"/>
        </w:rPr>
        <w:t>nodal agency</w:t>
      </w:r>
      <w:r>
        <w:t xml:space="preserve"> to </w:t>
      </w:r>
      <w:r w:rsidRPr="00822A4E">
        <w:rPr>
          <w:highlight w:val="yellow"/>
        </w:rPr>
        <w:t>monitor</w:t>
      </w:r>
      <w:r>
        <w:t xml:space="preserve"> and </w:t>
      </w:r>
      <w:r w:rsidRPr="00822A4E">
        <w:rPr>
          <w:highlight w:val="yellow"/>
        </w:rPr>
        <w:t>trigger search engines</w:t>
      </w:r>
      <w:r>
        <w:t xml:space="preserve"> to </w:t>
      </w:r>
      <w:r w:rsidRPr="00822A4E">
        <w:rPr>
          <w:highlight w:val="yellow"/>
        </w:rPr>
        <w:t>crack down</w:t>
      </w:r>
      <w:r>
        <w:t xml:space="preserve"> on </w:t>
      </w:r>
      <w:r w:rsidRPr="00822A4E">
        <w:rPr>
          <w:highlight w:val="yellow"/>
        </w:rPr>
        <w:t>online pre-natal sex determination advertisements</w:t>
      </w:r>
      <w:r>
        <w:t>.</w:t>
      </w:r>
    </w:p>
    <w:p w:rsidR="000C5921" w:rsidRDefault="00D93E7E" w:rsidP="00AB045C">
      <w:pPr>
        <w:shd w:val="clear" w:color="auto" w:fill="FFFFFF"/>
        <w:spacing w:after="0" w:line="240" w:lineRule="auto"/>
        <w:textAlignment w:val="baseline"/>
      </w:pPr>
      <w:r w:rsidRPr="00AB045C">
        <w:rPr>
          <w:rFonts w:eastAsia="Times New Roman" w:cs="Tahoma"/>
        </w:rPr>
        <w:t> </w:t>
      </w:r>
      <w:r w:rsidR="000C5921">
        <w:rPr>
          <w:rFonts w:eastAsia="Times New Roman" w:cs="Tahoma"/>
        </w:rPr>
        <w:t>-</w:t>
      </w:r>
      <w:r w:rsidR="000C5921">
        <w:t xml:space="preserve">About the step taken </w:t>
      </w:r>
    </w:p>
    <w:p w:rsidR="000C5921" w:rsidRDefault="000C5921" w:rsidP="00AB045C">
      <w:pPr>
        <w:shd w:val="clear" w:color="auto" w:fill="FFFFFF"/>
        <w:spacing w:after="0" w:line="240" w:lineRule="auto"/>
        <w:textAlignment w:val="baseline"/>
      </w:pPr>
      <w:r>
        <w:sym w:font="Symbol" w:char="F0B7"/>
      </w:r>
      <w:r>
        <w:t xml:space="preserve"> The </w:t>
      </w:r>
      <w:r w:rsidRPr="00822A4E">
        <w:rPr>
          <w:highlight w:val="yellow"/>
        </w:rPr>
        <w:t>step</w:t>
      </w:r>
      <w:r>
        <w:t xml:space="preserve"> has been taken as </w:t>
      </w:r>
      <w:r w:rsidRPr="00822A4E">
        <w:rPr>
          <w:highlight w:val="yellow"/>
        </w:rPr>
        <w:t>part of</w:t>
      </w:r>
      <w:r>
        <w:t xml:space="preserve"> the Pre-Conception and PreNatal Diagnostic Techniques (</w:t>
      </w:r>
      <w:r w:rsidRPr="00822A4E">
        <w:rPr>
          <w:highlight w:val="yellow"/>
        </w:rPr>
        <w:t>PCPNDT</w:t>
      </w:r>
      <w:r>
        <w:t xml:space="preserve">) </w:t>
      </w:r>
      <w:r w:rsidRPr="00822A4E">
        <w:rPr>
          <w:highlight w:val="yellow"/>
        </w:rPr>
        <w:t>Act (1994)</w:t>
      </w:r>
      <w:r>
        <w:t xml:space="preserve"> which </w:t>
      </w:r>
      <w:r w:rsidRPr="00822A4E">
        <w:rPr>
          <w:highlight w:val="yellow"/>
        </w:rPr>
        <w:t>states</w:t>
      </w:r>
      <w:r>
        <w:t xml:space="preserve"> that </w:t>
      </w:r>
      <w:r w:rsidRPr="00822A4E">
        <w:rPr>
          <w:highlight w:val="yellow"/>
        </w:rPr>
        <w:t>no one shall be permitted to propagate sex selection in India</w:t>
      </w:r>
      <w:r>
        <w:t xml:space="preserve">. </w:t>
      </w:r>
    </w:p>
    <w:p w:rsidR="000C5921" w:rsidRDefault="000C5921" w:rsidP="00AB045C">
      <w:pPr>
        <w:shd w:val="clear" w:color="auto" w:fill="FFFFFF"/>
        <w:spacing w:after="0" w:line="240" w:lineRule="auto"/>
        <w:textAlignment w:val="baseline"/>
      </w:pPr>
      <w:r>
        <w:sym w:font="Symbol" w:char="F0B7"/>
      </w:r>
      <w:r>
        <w:t xml:space="preserve"> Nodal agency would </w:t>
      </w:r>
      <w:r w:rsidRPr="00822A4E">
        <w:rPr>
          <w:highlight w:val="yellow"/>
        </w:rPr>
        <w:t>give advertisements on TV</w:t>
      </w:r>
      <w:r>
        <w:t xml:space="preserve">, </w:t>
      </w:r>
      <w:r w:rsidRPr="00822A4E">
        <w:rPr>
          <w:highlight w:val="yellow"/>
        </w:rPr>
        <w:t>radio and in newspapers</w:t>
      </w:r>
      <w:r>
        <w:t xml:space="preserve">, </w:t>
      </w:r>
      <w:r w:rsidRPr="00822A4E">
        <w:rPr>
          <w:highlight w:val="yellow"/>
        </w:rPr>
        <w:t>that if anybody comes</w:t>
      </w:r>
      <w:r>
        <w:t xml:space="preserve"> </w:t>
      </w:r>
      <w:r w:rsidRPr="00822A4E">
        <w:rPr>
          <w:highlight w:val="yellow"/>
        </w:rPr>
        <w:t>across anything which identifies a girl or a boy [at pre-natal stage], it should be brought to the notice of the nodal agency.</w:t>
      </w:r>
      <w:r>
        <w:t xml:space="preserve"> </w:t>
      </w:r>
    </w:p>
    <w:p w:rsidR="00D93E7E" w:rsidRDefault="000C5921" w:rsidP="00AB045C">
      <w:pPr>
        <w:shd w:val="clear" w:color="auto" w:fill="FFFFFF"/>
        <w:spacing w:after="0" w:line="240" w:lineRule="auto"/>
        <w:textAlignment w:val="baseline"/>
        <w:rPr>
          <w:rFonts w:eastAsia="Times New Roman" w:cs="Tahoma"/>
        </w:rPr>
      </w:pPr>
      <w:r>
        <w:lastRenderedPageBreak/>
        <w:sym w:font="Symbol" w:char="F0B7"/>
      </w:r>
      <w:r>
        <w:t xml:space="preserve"> </w:t>
      </w:r>
      <w:r w:rsidRPr="00822A4E">
        <w:rPr>
          <w:highlight w:val="yellow"/>
        </w:rPr>
        <w:t>Once</w:t>
      </w:r>
      <w:r>
        <w:t xml:space="preserve"> it is </w:t>
      </w:r>
      <w:r w:rsidRPr="00822A4E">
        <w:rPr>
          <w:highlight w:val="yellow"/>
        </w:rPr>
        <w:t>brought</w:t>
      </w:r>
      <w:r>
        <w:t xml:space="preserve"> to the </w:t>
      </w:r>
      <w:r w:rsidRPr="00822A4E">
        <w:rPr>
          <w:highlight w:val="yellow"/>
        </w:rPr>
        <w:t>notice</w:t>
      </w:r>
      <w:r>
        <w:t xml:space="preserve">, the </w:t>
      </w:r>
      <w:r w:rsidRPr="00822A4E">
        <w:rPr>
          <w:highlight w:val="yellow"/>
        </w:rPr>
        <w:t>agency</w:t>
      </w:r>
      <w:r>
        <w:t xml:space="preserve"> shall </w:t>
      </w:r>
      <w:r w:rsidRPr="00822A4E">
        <w:rPr>
          <w:highlight w:val="yellow"/>
        </w:rPr>
        <w:t>inform</w:t>
      </w:r>
      <w:r>
        <w:t xml:space="preserve"> the </w:t>
      </w:r>
      <w:r w:rsidRPr="00822A4E">
        <w:rPr>
          <w:highlight w:val="yellow"/>
        </w:rPr>
        <w:t>search engines</w:t>
      </w:r>
      <w:r>
        <w:t xml:space="preserve"> and </w:t>
      </w:r>
      <w:r w:rsidRPr="00822A4E">
        <w:rPr>
          <w:highlight w:val="yellow"/>
        </w:rPr>
        <w:t>they, after receiving the information, are obliged to delete it within 36 hours and inform the nodal agency</w:t>
      </w:r>
    </w:p>
    <w:p w:rsidR="000C5921" w:rsidRDefault="000C5921" w:rsidP="00AB045C">
      <w:pPr>
        <w:shd w:val="clear" w:color="auto" w:fill="FFFFFF"/>
        <w:spacing w:after="0" w:line="240" w:lineRule="auto"/>
        <w:textAlignment w:val="baseline"/>
      </w:pPr>
      <w:r w:rsidRPr="00822A4E">
        <w:rPr>
          <w:rFonts w:eastAsia="Times New Roman" w:cs="Tahoma"/>
          <w:highlight w:val="green"/>
        </w:rPr>
        <w:t>-</w:t>
      </w:r>
      <w:r w:rsidRPr="00822A4E">
        <w:rPr>
          <w:highlight w:val="green"/>
        </w:rPr>
        <w:t>Why the need for such a step?</w:t>
      </w:r>
      <w:r>
        <w:t xml:space="preserve"> </w:t>
      </w:r>
    </w:p>
    <w:p w:rsidR="000C5921" w:rsidRDefault="000C5921" w:rsidP="00AB045C">
      <w:pPr>
        <w:shd w:val="clear" w:color="auto" w:fill="FFFFFF"/>
        <w:spacing w:after="0" w:line="240" w:lineRule="auto"/>
        <w:textAlignment w:val="baseline"/>
      </w:pPr>
      <w:r>
        <w:sym w:font="Symbol" w:char="F0B7"/>
      </w:r>
      <w:r>
        <w:t xml:space="preserve"> As per the </w:t>
      </w:r>
      <w:r w:rsidRPr="00822A4E">
        <w:rPr>
          <w:highlight w:val="yellow"/>
        </w:rPr>
        <w:t>Census, 2011</w:t>
      </w:r>
      <w:r>
        <w:t xml:space="preserve"> the </w:t>
      </w:r>
      <w:r w:rsidRPr="00822A4E">
        <w:rPr>
          <w:highlight w:val="green"/>
        </w:rPr>
        <w:t>child sex ratio</w:t>
      </w:r>
      <w:r>
        <w:t xml:space="preserve"> has shown </w:t>
      </w:r>
      <w:r w:rsidRPr="00822A4E">
        <w:rPr>
          <w:highlight w:val="yellow"/>
        </w:rPr>
        <w:t>decline</w:t>
      </w:r>
      <w:r>
        <w:t xml:space="preserve"> from </w:t>
      </w:r>
      <w:r w:rsidRPr="00822A4E">
        <w:rPr>
          <w:highlight w:val="yellow"/>
        </w:rPr>
        <w:t>927</w:t>
      </w:r>
      <w:r>
        <w:t xml:space="preserve"> females per thousand males in </w:t>
      </w:r>
      <w:r w:rsidRPr="00822A4E">
        <w:rPr>
          <w:highlight w:val="yellow"/>
        </w:rPr>
        <w:t>2001</w:t>
      </w:r>
      <w:r>
        <w:t xml:space="preserve"> to </w:t>
      </w:r>
      <w:r w:rsidRPr="00822A4E">
        <w:rPr>
          <w:highlight w:val="yellow"/>
        </w:rPr>
        <w:t>918</w:t>
      </w:r>
      <w:r>
        <w:t xml:space="preserve"> females per thousand males in </w:t>
      </w:r>
      <w:r w:rsidRPr="00822A4E">
        <w:rPr>
          <w:highlight w:val="yellow"/>
        </w:rPr>
        <w:t>2011</w:t>
      </w:r>
      <w:r>
        <w:t xml:space="preserve">. </w:t>
      </w:r>
    </w:p>
    <w:p w:rsidR="000C5921" w:rsidRDefault="000C5921" w:rsidP="00AB045C">
      <w:pPr>
        <w:shd w:val="clear" w:color="auto" w:fill="FFFFFF"/>
        <w:spacing w:after="0" w:line="240" w:lineRule="auto"/>
        <w:textAlignment w:val="baseline"/>
      </w:pPr>
      <w:r>
        <w:sym w:font="Symbol" w:char="F0B7"/>
      </w:r>
      <w:r>
        <w:t xml:space="preserve"> To stop female foeticides. </w:t>
      </w:r>
      <w:r w:rsidRPr="00822A4E">
        <w:rPr>
          <w:highlight w:val="yellow"/>
        </w:rPr>
        <w:t>Over the past 25 years</w:t>
      </w:r>
      <w:r>
        <w:t xml:space="preserve">, </w:t>
      </w:r>
      <w:r w:rsidRPr="00822A4E">
        <w:rPr>
          <w:highlight w:val="yellow"/>
        </w:rPr>
        <w:t>more than 15 million girls have been eliminated because of determination of foetal sex before birth.</w:t>
      </w:r>
      <w:r>
        <w:t xml:space="preserve"> </w:t>
      </w:r>
    </w:p>
    <w:p w:rsidR="000C5921" w:rsidRDefault="000C5921" w:rsidP="00AB045C">
      <w:pPr>
        <w:shd w:val="clear" w:color="auto" w:fill="FFFFFF"/>
        <w:spacing w:after="0" w:line="240" w:lineRule="auto"/>
        <w:textAlignment w:val="baseline"/>
      </w:pPr>
      <w:r>
        <w:sym w:font="Symbol" w:char="F0B7"/>
      </w:r>
      <w:r>
        <w:t xml:space="preserve"> </w:t>
      </w:r>
      <w:r w:rsidRPr="00822A4E">
        <w:rPr>
          <w:highlight w:val="yellow"/>
        </w:rPr>
        <w:t>Sex selection</w:t>
      </w:r>
      <w:r>
        <w:t xml:space="preserve"> was </w:t>
      </w:r>
      <w:r w:rsidRPr="00822A4E">
        <w:rPr>
          <w:highlight w:val="yellow"/>
        </w:rPr>
        <w:t>introduced</w:t>
      </w:r>
      <w:r>
        <w:t xml:space="preserve"> in India as a </w:t>
      </w:r>
      <w:r w:rsidRPr="00822A4E">
        <w:rPr>
          <w:highlight w:val="yellow"/>
        </w:rPr>
        <w:t>method to control population growth</w:t>
      </w:r>
      <w:r>
        <w:t xml:space="preserve">, </w:t>
      </w:r>
      <w:r w:rsidRPr="00822A4E">
        <w:rPr>
          <w:highlight w:val="yellow"/>
        </w:rPr>
        <w:t>however in recent times it has resulted in misuse for personal gains.</w:t>
      </w:r>
      <w:r>
        <w:t xml:space="preserve"> </w:t>
      </w:r>
    </w:p>
    <w:p w:rsidR="000C5921" w:rsidRDefault="000C5921" w:rsidP="00AB045C">
      <w:pPr>
        <w:shd w:val="clear" w:color="auto" w:fill="FFFFFF"/>
        <w:spacing w:after="0" w:line="240" w:lineRule="auto"/>
        <w:textAlignment w:val="baseline"/>
      </w:pPr>
      <w:r>
        <w:sym w:font="Symbol" w:char="F0B7"/>
      </w:r>
      <w:r>
        <w:t xml:space="preserve"> </w:t>
      </w:r>
      <w:r w:rsidRPr="00822A4E">
        <w:rPr>
          <w:highlight w:val="yellow"/>
        </w:rPr>
        <w:t>Barely 3,000 cases</w:t>
      </w:r>
      <w:r>
        <w:t xml:space="preserve"> have been </w:t>
      </w:r>
      <w:r w:rsidRPr="00822A4E">
        <w:rPr>
          <w:highlight w:val="yellow"/>
        </w:rPr>
        <w:t>filed against violators</w:t>
      </w:r>
      <w:r>
        <w:t xml:space="preserve"> of the act over the </w:t>
      </w:r>
      <w:r w:rsidRPr="00822A4E">
        <w:rPr>
          <w:highlight w:val="yellow"/>
        </w:rPr>
        <w:t>past 21 years</w:t>
      </w:r>
      <w:r>
        <w:t xml:space="preserve"> </w:t>
      </w:r>
      <w:r w:rsidRPr="00822A4E">
        <w:rPr>
          <w:highlight w:val="yellow"/>
        </w:rPr>
        <w:t>though</w:t>
      </w:r>
      <w:r>
        <w:t xml:space="preserve"> </w:t>
      </w:r>
      <w:r w:rsidRPr="00822A4E">
        <w:rPr>
          <w:highlight w:val="yellow"/>
        </w:rPr>
        <w:t>half a billion medical crimes have been committed.</w:t>
      </w:r>
    </w:p>
    <w:p w:rsidR="000C5921" w:rsidRDefault="000C5921" w:rsidP="00AB045C">
      <w:pPr>
        <w:shd w:val="clear" w:color="auto" w:fill="FFFFFF"/>
        <w:spacing w:after="0" w:line="240" w:lineRule="auto"/>
        <w:textAlignment w:val="baseline"/>
      </w:pPr>
      <w:r>
        <w:t xml:space="preserve">-Initiatives towards checking decline in child sex ratio </w:t>
      </w:r>
    </w:p>
    <w:p w:rsidR="00822A4E" w:rsidRDefault="000C5921" w:rsidP="00AB045C">
      <w:pPr>
        <w:shd w:val="clear" w:color="auto" w:fill="FFFFFF"/>
        <w:spacing w:after="0" w:line="240" w:lineRule="auto"/>
        <w:textAlignment w:val="baseline"/>
      </w:pPr>
      <w:r>
        <w:sym w:font="Symbol" w:char="F0B7"/>
      </w:r>
      <w:r>
        <w:t xml:space="preserve"> </w:t>
      </w:r>
      <w:r w:rsidRPr="00822A4E">
        <w:rPr>
          <w:highlight w:val="yellow"/>
        </w:rPr>
        <w:t>Beti Bachao</w:t>
      </w:r>
      <w:r>
        <w:t xml:space="preserve">, Beti Padhao Yojana, </w:t>
      </w:r>
    </w:p>
    <w:p w:rsidR="000C5921" w:rsidRDefault="000C5921" w:rsidP="00AB045C">
      <w:pPr>
        <w:shd w:val="clear" w:color="auto" w:fill="FFFFFF"/>
        <w:spacing w:after="0" w:line="240" w:lineRule="auto"/>
        <w:textAlignment w:val="baseline"/>
      </w:pPr>
      <w:r>
        <w:sym w:font="Symbol" w:char="F0B7"/>
      </w:r>
      <w:r>
        <w:t xml:space="preserve"> </w:t>
      </w:r>
      <w:r w:rsidRPr="00822A4E">
        <w:rPr>
          <w:highlight w:val="yellow"/>
        </w:rPr>
        <w:t>Sukanya Samriddhi</w:t>
      </w:r>
      <w:r>
        <w:t xml:space="preserve"> Yojana, </w:t>
      </w:r>
    </w:p>
    <w:p w:rsidR="000C5921" w:rsidRDefault="000C5921" w:rsidP="00AB045C">
      <w:pPr>
        <w:shd w:val="clear" w:color="auto" w:fill="FFFFFF"/>
        <w:spacing w:after="0" w:line="240" w:lineRule="auto"/>
        <w:textAlignment w:val="baseline"/>
      </w:pPr>
      <w:r>
        <w:sym w:font="Symbol" w:char="F0B7"/>
      </w:r>
      <w:r>
        <w:t xml:space="preserve"> Pre-Conception and Pre-Natal Diagnostic Techniques (</w:t>
      </w:r>
      <w:r w:rsidRPr="00822A4E">
        <w:rPr>
          <w:highlight w:val="yellow"/>
        </w:rPr>
        <w:t>PCPNDT) Act (</w:t>
      </w:r>
      <w:r>
        <w:t xml:space="preserve">1994) </w:t>
      </w:r>
    </w:p>
    <w:p w:rsidR="000C5921" w:rsidRDefault="000C5921" w:rsidP="00AB045C">
      <w:pPr>
        <w:shd w:val="clear" w:color="auto" w:fill="FFFFFF"/>
        <w:spacing w:after="0" w:line="240" w:lineRule="auto"/>
        <w:textAlignment w:val="baseline"/>
      </w:pPr>
      <w:r>
        <w:sym w:font="Symbol" w:char="F0B7"/>
      </w:r>
      <w:r>
        <w:t xml:space="preserve"> The </w:t>
      </w:r>
      <w:r w:rsidRPr="00822A4E">
        <w:rPr>
          <w:highlight w:val="yellow"/>
        </w:rPr>
        <w:t>Girl Child Protection Scheme</w:t>
      </w:r>
      <w:r>
        <w:t xml:space="preserve"> of </w:t>
      </w:r>
      <w:r w:rsidRPr="00822A4E">
        <w:rPr>
          <w:highlight w:val="yellow"/>
        </w:rPr>
        <w:t>Andhra Pradesh</w:t>
      </w:r>
      <w:r>
        <w:t xml:space="preserve"> government </w:t>
      </w:r>
    </w:p>
    <w:p w:rsidR="000C5921" w:rsidRDefault="000C5921" w:rsidP="00AB045C">
      <w:pPr>
        <w:shd w:val="clear" w:color="auto" w:fill="FFFFFF"/>
        <w:spacing w:after="0" w:line="240" w:lineRule="auto"/>
        <w:textAlignment w:val="baseline"/>
      </w:pPr>
      <w:r>
        <w:sym w:font="Symbol" w:char="F0B7"/>
      </w:r>
      <w:r>
        <w:t xml:space="preserve"> </w:t>
      </w:r>
      <w:r w:rsidRPr="00822A4E">
        <w:rPr>
          <w:highlight w:val="yellow"/>
        </w:rPr>
        <w:t>Aapki Beti, Humari beti</w:t>
      </w:r>
      <w:r>
        <w:t xml:space="preserve"> by </w:t>
      </w:r>
      <w:r w:rsidRPr="00822A4E">
        <w:rPr>
          <w:highlight w:val="yellow"/>
        </w:rPr>
        <w:t>Haryana</w:t>
      </w:r>
      <w:r>
        <w:t xml:space="preserve"> government. </w:t>
      </w:r>
    </w:p>
    <w:p w:rsidR="000C5921" w:rsidRDefault="000C5921" w:rsidP="00AB045C">
      <w:pPr>
        <w:shd w:val="clear" w:color="auto" w:fill="FFFFFF"/>
        <w:spacing w:after="0" w:line="240" w:lineRule="auto"/>
        <w:textAlignment w:val="baseline"/>
      </w:pPr>
      <w:r>
        <w:sym w:font="Symbol" w:char="F0B7"/>
      </w:r>
      <w:r>
        <w:t xml:space="preserve"> </w:t>
      </w:r>
      <w:r w:rsidRPr="00822A4E">
        <w:rPr>
          <w:highlight w:val="yellow"/>
        </w:rPr>
        <w:t>Ashray scheme</w:t>
      </w:r>
      <w:r>
        <w:t xml:space="preserve"> of </w:t>
      </w:r>
      <w:r w:rsidRPr="00822A4E">
        <w:rPr>
          <w:highlight w:val="yellow"/>
        </w:rPr>
        <w:t>Rajasthan</w:t>
      </w:r>
      <w:r>
        <w:t xml:space="preserve"> government. </w:t>
      </w:r>
    </w:p>
    <w:p w:rsidR="000C5921" w:rsidRDefault="000C5921" w:rsidP="00AB045C">
      <w:pPr>
        <w:shd w:val="clear" w:color="auto" w:fill="FFFFFF"/>
        <w:spacing w:after="0" w:line="240" w:lineRule="auto"/>
        <w:textAlignment w:val="baseline"/>
      </w:pPr>
      <w:r>
        <w:sym w:font="Symbol" w:char="F0B7"/>
      </w:r>
      <w:r>
        <w:t xml:space="preserve"> </w:t>
      </w:r>
      <w:r w:rsidRPr="00822A4E">
        <w:rPr>
          <w:highlight w:val="yellow"/>
        </w:rPr>
        <w:t>Sivagami Ammaiyar memorial girl child protection scheme</w:t>
      </w:r>
      <w:r>
        <w:t xml:space="preserve"> of </w:t>
      </w:r>
      <w:r w:rsidRPr="00822A4E">
        <w:rPr>
          <w:highlight w:val="yellow"/>
        </w:rPr>
        <w:t>Tamil Nadu</w:t>
      </w:r>
      <w:r>
        <w:t xml:space="preserve"> government. </w:t>
      </w:r>
    </w:p>
    <w:p w:rsidR="000C5921" w:rsidRDefault="000C5921" w:rsidP="00AB045C">
      <w:pPr>
        <w:shd w:val="clear" w:color="auto" w:fill="FFFFFF"/>
        <w:spacing w:after="0" w:line="240" w:lineRule="auto"/>
        <w:textAlignment w:val="baseline"/>
      </w:pPr>
      <w:r>
        <w:sym w:font="Symbol" w:char="F0B7"/>
      </w:r>
      <w:r>
        <w:t xml:space="preserve"> </w:t>
      </w:r>
      <w:r w:rsidRPr="00822A4E">
        <w:rPr>
          <w:highlight w:val="yellow"/>
        </w:rPr>
        <w:t>Mukhya Mantri Kanya Suraksha Yojana</w:t>
      </w:r>
      <w:r>
        <w:t xml:space="preserve"> of </w:t>
      </w:r>
      <w:r w:rsidRPr="00822A4E">
        <w:rPr>
          <w:highlight w:val="yellow"/>
        </w:rPr>
        <w:t>Bihar</w:t>
      </w:r>
      <w:r>
        <w:t xml:space="preserve"> government.</w:t>
      </w:r>
    </w:p>
    <w:p w:rsidR="000C5921" w:rsidRDefault="000C5921" w:rsidP="00AB045C">
      <w:pPr>
        <w:shd w:val="clear" w:color="auto" w:fill="FFFFFF"/>
        <w:spacing w:after="0" w:line="240" w:lineRule="auto"/>
        <w:textAlignment w:val="baseline"/>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PCPNDT Act</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Pre-conception &amp; Pre-natal Diagnostics Techniques (PC &amp; PNDT) Act, 1994 was enacted in response to the decline in Sex ratio in India, which deteriorated from 972 in 1901 to 927 in 1991.</w:t>
      </w:r>
    </w:p>
    <w:p w:rsidR="00D93E7E" w:rsidRPr="00AB045C" w:rsidRDefault="00D93E7E" w:rsidP="00AB045C">
      <w:pPr>
        <w:numPr>
          <w:ilvl w:val="0"/>
          <w:numId w:val="13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main </w:t>
      </w:r>
      <w:r w:rsidRPr="002A52C4">
        <w:rPr>
          <w:rFonts w:eastAsia="Times New Roman" w:cs="Tahoma"/>
          <w:highlight w:val="yellow"/>
          <w:bdr w:val="none" w:sz="0" w:space="0" w:color="auto" w:frame="1"/>
        </w:rPr>
        <w:t>purpose</w:t>
      </w:r>
      <w:r w:rsidRPr="00AB045C">
        <w:rPr>
          <w:rFonts w:eastAsia="Times New Roman" w:cs="Tahoma"/>
          <w:bdr w:val="none" w:sz="0" w:space="0" w:color="auto" w:frame="1"/>
        </w:rPr>
        <w:t xml:space="preserve"> of enacting the act is to </w:t>
      </w:r>
      <w:r w:rsidRPr="002A52C4">
        <w:rPr>
          <w:rFonts w:eastAsia="Times New Roman" w:cs="Tahoma"/>
          <w:highlight w:val="yellow"/>
          <w:bdr w:val="none" w:sz="0" w:space="0" w:color="auto" w:frame="1"/>
        </w:rPr>
        <w:t xml:space="preserve">ban the </w:t>
      </w:r>
      <w:r w:rsidRPr="002A52C4">
        <w:rPr>
          <w:rFonts w:eastAsia="Times New Roman" w:cs="Tahoma"/>
          <w:highlight w:val="green"/>
          <w:bdr w:val="none" w:sz="0" w:space="0" w:color="auto" w:frame="1"/>
        </w:rPr>
        <w:t>use</w:t>
      </w:r>
      <w:r w:rsidRPr="00AB045C">
        <w:rPr>
          <w:rFonts w:eastAsia="Times New Roman" w:cs="Tahoma"/>
          <w:bdr w:val="none" w:sz="0" w:space="0" w:color="auto" w:frame="1"/>
        </w:rPr>
        <w:t xml:space="preserve"> of sex selection techniques before or after conception and </w:t>
      </w:r>
      <w:r w:rsidRPr="002A52C4">
        <w:rPr>
          <w:rFonts w:eastAsia="Times New Roman" w:cs="Tahoma"/>
          <w:highlight w:val="yellow"/>
          <w:bdr w:val="none" w:sz="0" w:space="0" w:color="auto" w:frame="1"/>
        </w:rPr>
        <w:t xml:space="preserve">prevent the </w:t>
      </w:r>
      <w:r w:rsidRPr="002A52C4">
        <w:rPr>
          <w:rFonts w:eastAsia="Times New Roman" w:cs="Tahoma"/>
          <w:highlight w:val="green"/>
          <w:bdr w:val="none" w:sz="0" w:space="0" w:color="auto" w:frame="1"/>
        </w:rPr>
        <w:t>misuse</w:t>
      </w:r>
      <w:r w:rsidRPr="00AB045C">
        <w:rPr>
          <w:rFonts w:eastAsia="Times New Roman" w:cs="Tahoma"/>
          <w:bdr w:val="none" w:sz="0" w:space="0" w:color="auto" w:frame="1"/>
        </w:rPr>
        <w:t xml:space="preserve"> of prenatal diagnostic technique for sex selective abortion.</w:t>
      </w:r>
    </w:p>
    <w:p w:rsidR="00D93E7E" w:rsidRPr="00AB045C" w:rsidRDefault="00D93E7E" w:rsidP="00AB045C">
      <w:pPr>
        <w:numPr>
          <w:ilvl w:val="0"/>
          <w:numId w:val="13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Offences under this act include conducting or helping in the conduct of prenatal diagnostic technique in the unregistered units, sex selection on a man or woman, conducting PND test for any purpose other than the one mentioned in the act, sale, distribution, supply, renting etc. of any ultra sound machine or any other equipment capable of detecting sex of the foetus.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features of the act:</w:t>
      </w:r>
    </w:p>
    <w:p w:rsidR="00D93E7E" w:rsidRPr="00AB045C" w:rsidRDefault="00D93E7E" w:rsidP="00AB045C">
      <w:pPr>
        <w:numPr>
          <w:ilvl w:val="0"/>
          <w:numId w:val="1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Act provides for the </w:t>
      </w:r>
      <w:r w:rsidRPr="002A52C4">
        <w:rPr>
          <w:rFonts w:eastAsia="Times New Roman" w:cs="Tahoma"/>
          <w:highlight w:val="yellow"/>
          <w:bdr w:val="none" w:sz="0" w:space="0" w:color="auto" w:frame="1"/>
        </w:rPr>
        <w:t>prohibition</w:t>
      </w:r>
      <w:r w:rsidRPr="00AB045C">
        <w:rPr>
          <w:rFonts w:eastAsia="Times New Roman" w:cs="Tahoma"/>
          <w:bdr w:val="none" w:sz="0" w:space="0" w:color="auto" w:frame="1"/>
        </w:rPr>
        <w:t xml:space="preserve"> of </w:t>
      </w:r>
      <w:r w:rsidRPr="002A52C4">
        <w:rPr>
          <w:rFonts w:eastAsia="Times New Roman" w:cs="Tahoma"/>
          <w:highlight w:val="yellow"/>
          <w:bdr w:val="none" w:sz="0" w:space="0" w:color="auto" w:frame="1"/>
        </w:rPr>
        <w:t>sex selection</w:t>
      </w:r>
      <w:r w:rsidRPr="00AB045C">
        <w:rPr>
          <w:rFonts w:eastAsia="Times New Roman" w:cs="Tahoma"/>
          <w:bdr w:val="none" w:sz="0" w:space="0" w:color="auto" w:frame="1"/>
        </w:rPr>
        <w:t xml:space="preserve">, </w:t>
      </w:r>
      <w:r w:rsidRPr="002A52C4">
        <w:rPr>
          <w:rFonts w:eastAsia="Times New Roman" w:cs="Tahoma"/>
          <w:highlight w:val="green"/>
          <w:bdr w:val="none" w:sz="0" w:space="0" w:color="auto" w:frame="1"/>
        </w:rPr>
        <w:t>before or after conception</w:t>
      </w:r>
      <w:r w:rsidRPr="00AB045C">
        <w:rPr>
          <w:rFonts w:eastAsia="Times New Roman" w:cs="Tahoma"/>
          <w:bdr w:val="none" w:sz="0" w:space="0" w:color="auto" w:frame="1"/>
        </w:rPr>
        <w:t>.</w:t>
      </w:r>
    </w:p>
    <w:p w:rsidR="00D93E7E" w:rsidRPr="00AB045C" w:rsidRDefault="00D93E7E" w:rsidP="00AB045C">
      <w:pPr>
        <w:numPr>
          <w:ilvl w:val="0"/>
          <w:numId w:val="1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regulates the </w:t>
      </w:r>
      <w:r w:rsidRPr="002A52C4">
        <w:rPr>
          <w:rFonts w:eastAsia="Times New Roman" w:cs="Tahoma"/>
          <w:highlight w:val="yellow"/>
          <w:bdr w:val="none" w:sz="0" w:space="0" w:color="auto" w:frame="1"/>
        </w:rPr>
        <w:t>use</w:t>
      </w:r>
      <w:r w:rsidRPr="00AB045C">
        <w:rPr>
          <w:rFonts w:eastAsia="Times New Roman" w:cs="Tahoma"/>
          <w:bdr w:val="none" w:sz="0" w:space="0" w:color="auto" w:frame="1"/>
        </w:rPr>
        <w:t xml:space="preserve"> of </w:t>
      </w:r>
      <w:r w:rsidRPr="002A52C4">
        <w:rPr>
          <w:rFonts w:eastAsia="Times New Roman" w:cs="Tahoma"/>
          <w:highlight w:val="yellow"/>
          <w:bdr w:val="none" w:sz="0" w:space="0" w:color="auto" w:frame="1"/>
        </w:rPr>
        <w:t>pre-natal</w:t>
      </w:r>
      <w:r w:rsidRPr="00AB045C">
        <w:rPr>
          <w:rFonts w:eastAsia="Times New Roman" w:cs="Tahoma"/>
          <w:bdr w:val="none" w:sz="0" w:space="0" w:color="auto" w:frame="1"/>
        </w:rPr>
        <w:t xml:space="preserve"> </w:t>
      </w:r>
      <w:r w:rsidRPr="002A52C4">
        <w:rPr>
          <w:rFonts w:eastAsia="Times New Roman" w:cs="Tahoma"/>
          <w:highlight w:val="yellow"/>
          <w:bdr w:val="none" w:sz="0" w:space="0" w:color="auto" w:frame="1"/>
        </w:rPr>
        <w:t>diagnostic techniques</w:t>
      </w:r>
      <w:r w:rsidRPr="00AB045C">
        <w:rPr>
          <w:rFonts w:eastAsia="Times New Roman" w:cs="Tahoma"/>
          <w:bdr w:val="none" w:sz="0" w:space="0" w:color="auto" w:frame="1"/>
        </w:rPr>
        <w:t xml:space="preserve">, like ultrasound and amniocentesis by allowing them their use </w:t>
      </w:r>
      <w:r w:rsidRPr="002A52C4">
        <w:rPr>
          <w:rFonts w:eastAsia="Times New Roman" w:cs="Tahoma"/>
          <w:highlight w:val="yellow"/>
          <w:bdr w:val="none" w:sz="0" w:space="0" w:color="auto" w:frame="1"/>
        </w:rPr>
        <w:t>only to detect few cases.</w:t>
      </w:r>
    </w:p>
    <w:p w:rsidR="00D93E7E" w:rsidRPr="00AB045C" w:rsidRDefault="00D93E7E" w:rsidP="00AB045C">
      <w:pPr>
        <w:numPr>
          <w:ilvl w:val="0"/>
          <w:numId w:val="131"/>
        </w:numPr>
        <w:shd w:val="clear" w:color="auto" w:fill="FFFFFF"/>
        <w:spacing w:after="0" w:line="240" w:lineRule="auto"/>
        <w:ind w:left="450"/>
        <w:textAlignment w:val="baseline"/>
        <w:rPr>
          <w:rFonts w:eastAsia="Times New Roman" w:cs="Tahoma"/>
        </w:rPr>
      </w:pPr>
      <w:r w:rsidRPr="002A52C4">
        <w:rPr>
          <w:rFonts w:eastAsia="Times New Roman" w:cs="Tahoma"/>
          <w:highlight w:val="yellow"/>
          <w:bdr w:val="none" w:sz="0" w:space="0" w:color="auto" w:frame="1"/>
        </w:rPr>
        <w:t>No laboratory</w:t>
      </w:r>
      <w:r w:rsidRPr="00AB045C">
        <w:rPr>
          <w:rFonts w:eastAsia="Times New Roman" w:cs="Tahoma"/>
          <w:bdr w:val="none" w:sz="0" w:space="0" w:color="auto" w:frame="1"/>
        </w:rPr>
        <w:t xml:space="preserve"> or </w:t>
      </w:r>
      <w:r w:rsidRPr="002A52C4">
        <w:rPr>
          <w:rFonts w:eastAsia="Times New Roman" w:cs="Tahoma"/>
          <w:highlight w:val="yellow"/>
          <w:bdr w:val="none" w:sz="0" w:space="0" w:color="auto" w:frame="1"/>
        </w:rPr>
        <w:t>centre</w:t>
      </w:r>
      <w:r w:rsidRPr="00AB045C">
        <w:rPr>
          <w:rFonts w:eastAsia="Times New Roman" w:cs="Tahoma"/>
          <w:bdr w:val="none" w:sz="0" w:space="0" w:color="auto" w:frame="1"/>
        </w:rPr>
        <w:t xml:space="preserve"> or </w:t>
      </w:r>
      <w:r w:rsidRPr="002A52C4">
        <w:rPr>
          <w:rFonts w:eastAsia="Times New Roman" w:cs="Tahoma"/>
          <w:highlight w:val="yellow"/>
          <w:bdr w:val="none" w:sz="0" w:space="0" w:color="auto" w:frame="1"/>
        </w:rPr>
        <w:t>clinic</w:t>
      </w:r>
      <w:r w:rsidRPr="00AB045C">
        <w:rPr>
          <w:rFonts w:eastAsia="Times New Roman" w:cs="Tahoma"/>
          <w:bdr w:val="none" w:sz="0" w:space="0" w:color="auto" w:frame="1"/>
        </w:rPr>
        <w:t xml:space="preserve"> will </w:t>
      </w:r>
      <w:r w:rsidRPr="002A52C4">
        <w:rPr>
          <w:rFonts w:eastAsia="Times New Roman" w:cs="Tahoma"/>
          <w:highlight w:val="yellow"/>
          <w:bdr w:val="none" w:sz="0" w:space="0" w:color="auto" w:frame="1"/>
        </w:rPr>
        <w:t>conduct any test</w:t>
      </w:r>
      <w:r w:rsidRPr="00AB045C">
        <w:rPr>
          <w:rFonts w:eastAsia="Times New Roman" w:cs="Tahoma"/>
          <w:bdr w:val="none" w:sz="0" w:space="0" w:color="auto" w:frame="1"/>
        </w:rPr>
        <w:t xml:space="preserve"> including </w:t>
      </w:r>
      <w:r w:rsidRPr="002A52C4">
        <w:rPr>
          <w:rFonts w:eastAsia="Times New Roman" w:cs="Tahoma"/>
          <w:highlight w:val="yellow"/>
          <w:bdr w:val="none" w:sz="0" w:space="0" w:color="auto" w:frame="1"/>
        </w:rPr>
        <w:t>ultrasonography</w:t>
      </w:r>
      <w:r w:rsidRPr="00AB045C">
        <w:rPr>
          <w:rFonts w:eastAsia="Times New Roman" w:cs="Tahoma"/>
          <w:bdr w:val="none" w:sz="0" w:space="0" w:color="auto" w:frame="1"/>
        </w:rPr>
        <w:t xml:space="preserve"> for the purpose of </w:t>
      </w:r>
      <w:r w:rsidRPr="002A52C4">
        <w:rPr>
          <w:rFonts w:eastAsia="Times New Roman" w:cs="Tahoma"/>
          <w:highlight w:val="yellow"/>
          <w:bdr w:val="none" w:sz="0" w:space="0" w:color="auto" w:frame="1"/>
        </w:rPr>
        <w:t>determining</w:t>
      </w:r>
      <w:r w:rsidRPr="00AB045C">
        <w:rPr>
          <w:rFonts w:eastAsia="Times New Roman" w:cs="Tahoma"/>
          <w:bdr w:val="none" w:sz="0" w:space="0" w:color="auto" w:frame="1"/>
        </w:rPr>
        <w:t xml:space="preserve"> the </w:t>
      </w:r>
      <w:r w:rsidRPr="002A52C4">
        <w:rPr>
          <w:rFonts w:eastAsia="Times New Roman" w:cs="Tahoma"/>
          <w:highlight w:val="yellow"/>
          <w:bdr w:val="none" w:sz="0" w:space="0" w:color="auto" w:frame="1"/>
        </w:rPr>
        <w:t>sex</w:t>
      </w:r>
      <w:r w:rsidRPr="00AB045C">
        <w:rPr>
          <w:rFonts w:eastAsia="Times New Roman" w:cs="Tahoma"/>
          <w:bdr w:val="none" w:sz="0" w:space="0" w:color="auto" w:frame="1"/>
        </w:rPr>
        <w:t xml:space="preserve"> of the foetus.</w:t>
      </w:r>
    </w:p>
    <w:p w:rsidR="00D93E7E" w:rsidRPr="00AB045C" w:rsidRDefault="00D93E7E" w:rsidP="00AB045C">
      <w:pPr>
        <w:numPr>
          <w:ilvl w:val="0"/>
          <w:numId w:val="1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No person, including the one who is conducting the procedure as per the law, will communicate the sex of the foetus to the pregnant woman or her relatives by words, signs or any other method.</w:t>
      </w:r>
    </w:p>
    <w:p w:rsidR="00D93E7E" w:rsidRPr="00AB045C" w:rsidRDefault="00D93E7E" w:rsidP="00AB045C">
      <w:pPr>
        <w:numPr>
          <w:ilvl w:val="0"/>
          <w:numId w:val="1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Any person who puts an advertisement for pre-natal and pre-conception sex determination facilities in the form of a notice, circular, label, wrapper or any document, or advertises through interior or other media in electronic or print form or engages in any visible representation made by means of hoarding, wall painting, signal, light, sound, smoke or gas, can be imprisoned for up to three years and fined Rs. 10,000.</w:t>
      </w:r>
    </w:p>
    <w:p w:rsidR="00D93E7E" w:rsidRPr="00AB045C" w:rsidRDefault="00D93E7E" w:rsidP="00AB045C">
      <w:pPr>
        <w:numPr>
          <w:ilvl w:val="0"/>
          <w:numId w:val="1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Act mandates </w:t>
      </w:r>
      <w:r w:rsidRPr="002A52C4">
        <w:rPr>
          <w:rFonts w:eastAsia="Times New Roman" w:cs="Tahoma"/>
          <w:highlight w:val="yellow"/>
          <w:bdr w:val="none" w:sz="0" w:space="0" w:color="auto" w:frame="1"/>
        </w:rPr>
        <w:t>compulsory registration</w:t>
      </w:r>
      <w:r w:rsidRPr="00AB045C">
        <w:rPr>
          <w:rFonts w:eastAsia="Times New Roman" w:cs="Tahoma"/>
          <w:bdr w:val="none" w:sz="0" w:space="0" w:color="auto" w:frame="1"/>
        </w:rPr>
        <w:t xml:space="preserve"> of all </w:t>
      </w:r>
      <w:r w:rsidRPr="002A52C4">
        <w:rPr>
          <w:rFonts w:eastAsia="Times New Roman" w:cs="Tahoma"/>
          <w:highlight w:val="yellow"/>
          <w:bdr w:val="none" w:sz="0" w:space="0" w:color="auto" w:frame="1"/>
        </w:rPr>
        <w:t>diagnostic</w:t>
      </w:r>
      <w:r w:rsidRPr="00AB045C">
        <w:rPr>
          <w:rFonts w:eastAsia="Times New Roman" w:cs="Tahoma"/>
          <w:bdr w:val="none" w:sz="0" w:space="0" w:color="auto" w:frame="1"/>
        </w:rPr>
        <w:t xml:space="preserve"> </w:t>
      </w:r>
      <w:r w:rsidRPr="002A52C4">
        <w:rPr>
          <w:rFonts w:eastAsia="Times New Roman" w:cs="Tahoma"/>
          <w:highlight w:val="yellow"/>
          <w:bdr w:val="none" w:sz="0" w:space="0" w:color="auto" w:frame="1"/>
        </w:rPr>
        <w:t>laboratories</w:t>
      </w:r>
      <w:r w:rsidRPr="00AB045C">
        <w:rPr>
          <w:rFonts w:eastAsia="Times New Roman" w:cs="Tahoma"/>
          <w:bdr w:val="none" w:sz="0" w:space="0" w:color="auto" w:frame="1"/>
        </w:rPr>
        <w:t xml:space="preserve">, all </w:t>
      </w:r>
      <w:r w:rsidRPr="002A52C4">
        <w:rPr>
          <w:rFonts w:eastAsia="Times New Roman" w:cs="Tahoma"/>
          <w:highlight w:val="yellow"/>
          <w:bdr w:val="none" w:sz="0" w:space="0" w:color="auto" w:frame="1"/>
        </w:rPr>
        <w:t>genetic counselling</w:t>
      </w:r>
      <w:r w:rsidRPr="00AB045C">
        <w:rPr>
          <w:rFonts w:eastAsia="Times New Roman" w:cs="Tahoma"/>
          <w:bdr w:val="none" w:sz="0" w:space="0" w:color="auto" w:frame="1"/>
        </w:rPr>
        <w:t xml:space="preserve"> </w:t>
      </w:r>
      <w:r w:rsidRPr="002A52C4">
        <w:rPr>
          <w:rFonts w:eastAsia="Times New Roman" w:cs="Tahoma"/>
          <w:highlight w:val="yellow"/>
          <w:bdr w:val="none" w:sz="0" w:space="0" w:color="auto" w:frame="1"/>
        </w:rPr>
        <w:t>centres</w:t>
      </w:r>
      <w:r w:rsidRPr="00AB045C">
        <w:rPr>
          <w:rFonts w:eastAsia="Times New Roman" w:cs="Tahoma"/>
          <w:bdr w:val="none" w:sz="0" w:space="0" w:color="auto" w:frame="1"/>
        </w:rPr>
        <w:t xml:space="preserve">, genetic </w:t>
      </w:r>
      <w:r w:rsidRPr="002A52C4">
        <w:rPr>
          <w:rFonts w:eastAsia="Times New Roman" w:cs="Tahoma"/>
          <w:highlight w:val="yellow"/>
          <w:bdr w:val="none" w:sz="0" w:space="0" w:color="auto" w:frame="1"/>
        </w:rPr>
        <w:t>laboratories</w:t>
      </w:r>
      <w:r w:rsidRPr="00AB045C">
        <w:rPr>
          <w:rFonts w:eastAsia="Times New Roman" w:cs="Tahoma"/>
          <w:bdr w:val="none" w:sz="0" w:space="0" w:color="auto" w:frame="1"/>
        </w:rPr>
        <w:t xml:space="preserve">, genetic </w:t>
      </w:r>
      <w:r w:rsidRPr="002A52C4">
        <w:rPr>
          <w:rFonts w:eastAsia="Times New Roman" w:cs="Tahoma"/>
          <w:highlight w:val="yellow"/>
          <w:bdr w:val="none" w:sz="0" w:space="0" w:color="auto" w:frame="1"/>
        </w:rPr>
        <w:t>clinics</w:t>
      </w:r>
      <w:r w:rsidRPr="00AB045C">
        <w:rPr>
          <w:rFonts w:eastAsia="Times New Roman" w:cs="Tahoma"/>
          <w:bdr w:val="none" w:sz="0" w:space="0" w:color="auto" w:frame="1"/>
        </w:rPr>
        <w:t xml:space="preserve"> and </w:t>
      </w:r>
      <w:r w:rsidRPr="002A52C4">
        <w:rPr>
          <w:rFonts w:eastAsia="Times New Roman" w:cs="Tahoma"/>
          <w:highlight w:val="yellow"/>
          <w:bdr w:val="none" w:sz="0" w:space="0" w:color="auto" w:frame="1"/>
        </w:rPr>
        <w:t>ultrasound clinics</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Amendment</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Pre-Natal Diagnostic Techniques (Regulation and Prevention of Misuse) Act, 1994 (PNDT), was amended in 2003 to The Pre-Conception and Pre-Natal Diagnostic Techniques (Prohibition Of Sex Selection) Act (PCPNDT Act) to improve the regulation of the technology used in sex selection. The Act was amended to bring the technique of pre conception sex selection and ultrasound technique within the ambit of the act. The amendment also empowered the central supervisory board and state level supervisory board was constituted. In 1988, the State of Maharashtra became the first in the country to ban pre-natal sex determination through enacting the Maharashtra Regulation of Pre-natal Diagnostic Techniques Act.</w:t>
      </w:r>
    </w:p>
    <w:p w:rsidR="00D93E7E" w:rsidRPr="00AB045C" w:rsidRDefault="00D93E7E" w:rsidP="00AB045C">
      <w:pPr>
        <w:spacing w:after="0" w:line="240" w:lineRule="auto"/>
      </w:pPr>
    </w:p>
    <w:p w:rsidR="00D93E7E" w:rsidRPr="00AB045C" w:rsidRDefault="00D93E7E" w:rsidP="00AB045C">
      <w:pPr>
        <w:spacing w:after="0" w:line="240" w:lineRule="auto"/>
      </w:pPr>
    </w:p>
    <w:p w:rsidR="00D93E7E" w:rsidRPr="00AB045C" w:rsidRDefault="00D93E7E"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18 January 2016</w:t>
      </w:r>
    </w:p>
    <w:p w:rsidR="00D93E7E" w:rsidRPr="00AB045C" w:rsidRDefault="00D93E7E" w:rsidP="00AB045C">
      <w:pPr>
        <w:shd w:val="clear" w:color="auto" w:fill="FFFFFF"/>
        <w:spacing w:after="0" w:line="240" w:lineRule="auto"/>
        <w:textAlignment w:val="baseline"/>
        <w:rPr>
          <w:rFonts w:eastAsia="Times New Roman" w:cs="Tahoma"/>
        </w:rPr>
      </w:pPr>
      <w:r w:rsidRPr="008C3FE1">
        <w:rPr>
          <w:rFonts w:eastAsia="Times New Roman" w:cs="Tahoma"/>
          <w:b/>
          <w:bCs/>
          <w:highlight w:val="cyan"/>
          <w:u w:val="single"/>
          <w:bdr w:val="none" w:sz="0" w:space="0" w:color="auto" w:frame="1"/>
        </w:rPr>
        <w:t>International</w:t>
      </w:r>
      <w:r w:rsidRPr="00AB045C">
        <w:rPr>
          <w:rFonts w:eastAsia="Times New Roman" w:cs="Tahoma"/>
          <w:b/>
          <w:bCs/>
          <w:u w:val="single"/>
          <w:bdr w:val="none" w:sz="0" w:space="0" w:color="auto" w:frame="1"/>
        </w:rPr>
        <w:t xml:space="preserve"> Conference on </w:t>
      </w:r>
      <w:r w:rsidRPr="008C3FE1">
        <w:rPr>
          <w:rFonts w:eastAsia="Times New Roman" w:cs="Tahoma"/>
          <w:b/>
          <w:bCs/>
          <w:highlight w:val="green"/>
          <w:u w:val="single"/>
          <w:bdr w:val="none" w:sz="0" w:space="0" w:color="auto" w:frame="1"/>
        </w:rPr>
        <w:t>Brucellosis</w:t>
      </w:r>
      <w:r w:rsidRPr="00AB045C">
        <w:rPr>
          <w:rFonts w:eastAsia="Times New Roman" w:cs="Tahoma"/>
          <w:b/>
          <w:bCs/>
          <w:u w:val="single"/>
          <w:bdr w:val="none" w:sz="0" w:space="0" w:color="auto" w:frame="1"/>
        </w:rPr>
        <w:t xml:space="preserve"> 2016</w:t>
      </w:r>
      <w:r w:rsidR="008C3FE1">
        <w:rPr>
          <w:rFonts w:eastAsia="Times New Roman" w:cs="Tahoma"/>
          <w:b/>
          <w:bCs/>
          <w:u w:val="single"/>
          <w:bdr w:val="none" w:sz="0" w:space="0" w:color="auto" w:frame="1"/>
        </w:rPr>
        <w:t>[Animal Husbandry]</w:t>
      </w:r>
    </w:p>
    <w:p w:rsidR="002A52C4" w:rsidRDefault="00D93E7E" w:rsidP="00AB045C">
      <w:pPr>
        <w:shd w:val="clear" w:color="auto" w:fill="FFFFFF"/>
        <w:spacing w:after="0" w:line="240" w:lineRule="auto"/>
        <w:textAlignment w:val="baseline"/>
      </w:pPr>
      <w:r w:rsidRPr="00AB045C">
        <w:rPr>
          <w:rFonts w:eastAsia="Times New Roman" w:cs="Tahoma"/>
        </w:rPr>
        <w:t> </w:t>
      </w:r>
      <w:r w:rsidR="002A52C4">
        <w:rPr>
          <w:rFonts w:eastAsia="Times New Roman" w:cs="Tahoma"/>
        </w:rPr>
        <w:t>-</w:t>
      </w:r>
      <w:r w:rsidR="002A52C4">
        <w:t xml:space="preserve">About Bercellosis </w:t>
      </w:r>
    </w:p>
    <w:p w:rsidR="002A52C4" w:rsidRDefault="002A52C4" w:rsidP="00AB045C">
      <w:pPr>
        <w:shd w:val="clear" w:color="auto" w:fill="FFFFFF"/>
        <w:spacing w:after="0" w:line="240" w:lineRule="auto"/>
        <w:textAlignment w:val="baseline"/>
      </w:pPr>
      <w:r>
        <w:sym w:font="Symbol" w:char="F0B7"/>
      </w:r>
      <w:r>
        <w:t xml:space="preserve"> Brucellosis is a </w:t>
      </w:r>
      <w:r w:rsidRPr="00EE165B">
        <w:rPr>
          <w:highlight w:val="yellow"/>
        </w:rPr>
        <w:t>dreadful zoonotic disease</w:t>
      </w:r>
      <w:r>
        <w:t xml:space="preserve"> </w:t>
      </w:r>
      <w:r w:rsidRPr="00EE165B">
        <w:rPr>
          <w:highlight w:val="yellow"/>
        </w:rPr>
        <w:t>caused by the genus of the bacteria</w:t>
      </w:r>
      <w:r>
        <w:t xml:space="preserve"> known as </w:t>
      </w:r>
      <w:r w:rsidRPr="00EE165B">
        <w:rPr>
          <w:highlight w:val="yellow"/>
        </w:rPr>
        <w:t>Brucella</w:t>
      </w:r>
      <w:r>
        <w:t xml:space="preserve"> </w:t>
      </w:r>
      <w:r w:rsidRPr="00EE165B">
        <w:rPr>
          <w:highlight w:val="yellow"/>
        </w:rPr>
        <w:t>infecting</w:t>
      </w:r>
      <w:r>
        <w:t xml:space="preserve"> various species of Brucella </w:t>
      </w:r>
      <w:r w:rsidRPr="00EE165B">
        <w:rPr>
          <w:highlight w:val="yellow"/>
        </w:rPr>
        <w:t>cows</w:t>
      </w:r>
      <w:r>
        <w:t xml:space="preserve">, </w:t>
      </w:r>
      <w:r w:rsidRPr="00EE165B">
        <w:rPr>
          <w:highlight w:val="yellow"/>
        </w:rPr>
        <w:t>buffalos</w:t>
      </w:r>
      <w:r>
        <w:t xml:space="preserve">, </w:t>
      </w:r>
      <w:r w:rsidRPr="00EE165B">
        <w:rPr>
          <w:highlight w:val="yellow"/>
        </w:rPr>
        <w:t>sheep</w:t>
      </w:r>
      <w:r>
        <w:t xml:space="preserve">, goats, deer, pigs, dogs and </w:t>
      </w:r>
      <w:r w:rsidRPr="00EE165B">
        <w:rPr>
          <w:highlight w:val="yellow"/>
        </w:rPr>
        <w:t>other animals</w:t>
      </w:r>
      <w:r>
        <w:t xml:space="preserve"> as well as </w:t>
      </w:r>
      <w:r w:rsidRPr="00EE165B">
        <w:rPr>
          <w:highlight w:val="yellow"/>
        </w:rPr>
        <w:t>humans</w:t>
      </w:r>
      <w:r>
        <w:t xml:space="preserve">. </w:t>
      </w:r>
    </w:p>
    <w:p w:rsidR="00EE165B" w:rsidRDefault="002A52C4" w:rsidP="00AB045C">
      <w:pPr>
        <w:shd w:val="clear" w:color="auto" w:fill="FFFFFF"/>
        <w:spacing w:after="0" w:line="240" w:lineRule="auto"/>
        <w:textAlignment w:val="baseline"/>
      </w:pPr>
      <w:r>
        <w:sym w:font="Symbol" w:char="F0B7"/>
      </w:r>
      <w:r>
        <w:t xml:space="preserve"> People </w:t>
      </w:r>
      <w:r w:rsidRPr="00EE165B">
        <w:rPr>
          <w:highlight w:val="yellow"/>
        </w:rPr>
        <w:t>acquire</w:t>
      </w:r>
      <w:r>
        <w:t xml:space="preserve"> the </w:t>
      </w:r>
      <w:r w:rsidRPr="00EE165B">
        <w:rPr>
          <w:highlight w:val="yellow"/>
        </w:rPr>
        <w:t>infection</w:t>
      </w:r>
      <w:r>
        <w:t xml:space="preserve"> </w:t>
      </w:r>
      <w:r w:rsidRPr="00EE165B">
        <w:t>by</w:t>
      </w:r>
      <w:r>
        <w:t xml:space="preserve"> </w:t>
      </w:r>
      <w:r w:rsidR="00EE165B">
        <w:t>–</w:t>
      </w:r>
    </w:p>
    <w:p w:rsidR="00EE165B" w:rsidRDefault="00EE165B" w:rsidP="00EE165B">
      <w:pPr>
        <w:shd w:val="clear" w:color="auto" w:fill="FFFFFF"/>
        <w:spacing w:after="0" w:line="240" w:lineRule="auto"/>
        <w:ind w:firstLine="720"/>
        <w:textAlignment w:val="baseline"/>
      </w:pPr>
      <w:r>
        <w:rPr>
          <w:highlight w:val="yellow"/>
        </w:rPr>
        <w:t>*</w:t>
      </w:r>
      <w:r w:rsidR="002A52C4" w:rsidRPr="00EE165B">
        <w:rPr>
          <w:highlight w:val="yellow"/>
        </w:rPr>
        <w:t>consuming</w:t>
      </w:r>
      <w:r w:rsidR="002A52C4">
        <w:t xml:space="preserve"> </w:t>
      </w:r>
      <w:r w:rsidR="002A52C4" w:rsidRPr="00EE165B">
        <w:rPr>
          <w:highlight w:val="yellow"/>
        </w:rPr>
        <w:t>unpasteurized milk</w:t>
      </w:r>
      <w:r w:rsidR="002A52C4">
        <w:t xml:space="preserve"> and </w:t>
      </w:r>
      <w:r w:rsidR="002A52C4" w:rsidRPr="00EE165B">
        <w:rPr>
          <w:highlight w:val="yellow"/>
        </w:rPr>
        <w:t>other dairy products</w:t>
      </w:r>
      <w:r w:rsidR="002A52C4">
        <w:t xml:space="preserve">, </w:t>
      </w:r>
    </w:p>
    <w:p w:rsidR="00D93E7E" w:rsidRDefault="00EE165B" w:rsidP="00EE165B">
      <w:pPr>
        <w:shd w:val="clear" w:color="auto" w:fill="FFFFFF"/>
        <w:spacing w:after="0" w:line="240" w:lineRule="auto"/>
        <w:ind w:firstLine="720"/>
        <w:textAlignment w:val="baseline"/>
      </w:pPr>
      <w:r>
        <w:rPr>
          <w:highlight w:val="yellow"/>
        </w:rPr>
        <w:t>*</w:t>
      </w:r>
      <w:r w:rsidR="002A52C4" w:rsidRPr="00EE165B">
        <w:rPr>
          <w:highlight w:val="yellow"/>
        </w:rPr>
        <w:t>coming in contact</w:t>
      </w:r>
      <w:r w:rsidR="002A52C4">
        <w:t xml:space="preserve"> with the </w:t>
      </w:r>
      <w:r w:rsidR="002A52C4" w:rsidRPr="00EE165B">
        <w:rPr>
          <w:highlight w:val="yellow"/>
        </w:rPr>
        <w:t>contaminated animal secretions and tissues</w:t>
      </w:r>
      <w:r w:rsidR="002A52C4">
        <w:t>.</w:t>
      </w:r>
    </w:p>
    <w:p w:rsidR="002A52C4" w:rsidRDefault="002A52C4" w:rsidP="00AB045C">
      <w:pPr>
        <w:shd w:val="clear" w:color="auto" w:fill="FFFFFF"/>
        <w:spacing w:after="0" w:line="240" w:lineRule="auto"/>
        <w:textAlignment w:val="baseline"/>
      </w:pPr>
    </w:p>
    <w:p w:rsidR="00D93E7E" w:rsidRPr="00AB045C" w:rsidRDefault="00D93E7E" w:rsidP="00AB045C">
      <w:pPr>
        <w:shd w:val="clear" w:color="auto" w:fill="FFFFFF"/>
        <w:spacing w:after="0" w:line="240" w:lineRule="auto"/>
        <w:textAlignment w:val="baseline"/>
        <w:rPr>
          <w:rFonts w:eastAsia="Times New Roman" w:cs="Tahoma"/>
        </w:rPr>
      </w:pPr>
      <w:r w:rsidRPr="009C105B">
        <w:rPr>
          <w:rFonts w:eastAsia="Times New Roman" w:cs="Tahoma"/>
          <w:highlight w:val="yellow"/>
          <w:bdr w:val="none" w:sz="0" w:space="0" w:color="auto" w:frame="1"/>
        </w:rPr>
        <w:t>International Research Conference on Brucellosis</w:t>
      </w:r>
      <w:r w:rsidRPr="00AB045C">
        <w:rPr>
          <w:rFonts w:eastAsia="Times New Roman" w:cs="Tahoma"/>
          <w:bdr w:val="none" w:sz="0" w:space="0" w:color="auto" w:frame="1"/>
        </w:rPr>
        <w:t xml:space="preserve"> was recently </w:t>
      </w:r>
      <w:r w:rsidRPr="009C105B">
        <w:rPr>
          <w:rFonts w:eastAsia="Times New Roman" w:cs="Tahoma"/>
          <w:highlight w:val="yellow"/>
          <w:bdr w:val="none" w:sz="0" w:space="0" w:color="auto" w:frame="1"/>
        </w:rPr>
        <w:t>inaugurated</w:t>
      </w:r>
      <w:r w:rsidRPr="00AB045C">
        <w:rPr>
          <w:rFonts w:eastAsia="Times New Roman" w:cs="Tahoma"/>
          <w:bdr w:val="none" w:sz="0" w:space="0" w:color="auto" w:frame="1"/>
        </w:rPr>
        <w:t xml:space="preserve"> in New </w:t>
      </w:r>
      <w:r w:rsidRPr="009C105B">
        <w:rPr>
          <w:rFonts w:eastAsia="Times New Roman" w:cs="Tahoma"/>
          <w:highlight w:val="yellow"/>
          <w:bdr w:val="none" w:sz="0" w:space="0" w:color="auto" w:frame="1"/>
        </w:rPr>
        <w:t>Delhi</w:t>
      </w:r>
      <w:r w:rsidRPr="00AB045C">
        <w:rPr>
          <w:rFonts w:eastAsia="Times New Roman" w:cs="Tahoma"/>
          <w:bdr w:val="none" w:sz="0" w:space="0" w:color="auto" w:frame="1"/>
        </w:rPr>
        <w:t>.</w:t>
      </w:r>
    </w:p>
    <w:p w:rsidR="00D93E7E" w:rsidRPr="00AB045C" w:rsidRDefault="00D93E7E" w:rsidP="00AB045C">
      <w:pPr>
        <w:numPr>
          <w:ilvl w:val="0"/>
          <w:numId w:val="13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On the </w:t>
      </w:r>
      <w:r w:rsidRPr="009C105B">
        <w:rPr>
          <w:rFonts w:eastAsia="Times New Roman" w:cs="Tahoma"/>
          <w:highlight w:val="yellow"/>
          <w:bdr w:val="none" w:sz="0" w:space="0" w:color="auto" w:frame="1"/>
        </w:rPr>
        <w:t>sidelines</w:t>
      </w:r>
      <w:r w:rsidRPr="00AB045C">
        <w:rPr>
          <w:rFonts w:eastAsia="Times New Roman" w:cs="Tahoma"/>
          <w:bdr w:val="none" w:sz="0" w:space="0" w:color="auto" w:frame="1"/>
        </w:rPr>
        <w:t xml:space="preserve">, the </w:t>
      </w:r>
      <w:r w:rsidRPr="009C105B">
        <w:rPr>
          <w:rFonts w:eastAsia="Times New Roman" w:cs="Tahoma"/>
          <w:highlight w:val="yellow"/>
          <w:bdr w:val="none" w:sz="0" w:space="0" w:color="auto" w:frame="1"/>
        </w:rPr>
        <w:t>centre</w:t>
      </w:r>
      <w:r w:rsidRPr="00AB045C">
        <w:rPr>
          <w:rFonts w:eastAsia="Times New Roman" w:cs="Tahoma"/>
          <w:bdr w:val="none" w:sz="0" w:space="0" w:color="auto" w:frame="1"/>
        </w:rPr>
        <w:t xml:space="preserve"> also </w:t>
      </w:r>
      <w:r w:rsidRPr="009C105B">
        <w:rPr>
          <w:rFonts w:eastAsia="Times New Roman" w:cs="Tahoma"/>
          <w:highlight w:val="yellow"/>
          <w:bdr w:val="none" w:sz="0" w:space="0" w:color="auto" w:frame="1"/>
        </w:rPr>
        <w:t>launched</w:t>
      </w:r>
      <w:r w:rsidRPr="00AB045C">
        <w:rPr>
          <w:rFonts w:eastAsia="Times New Roman" w:cs="Tahoma"/>
          <w:bdr w:val="none" w:sz="0" w:space="0" w:color="auto" w:frame="1"/>
        </w:rPr>
        <w:t xml:space="preserve"> </w:t>
      </w:r>
      <w:r w:rsidRPr="009C105B">
        <w:rPr>
          <w:rFonts w:eastAsia="Times New Roman" w:cs="Tahoma"/>
          <w:highlight w:val="yellow"/>
          <w:bdr w:val="none" w:sz="0" w:space="0" w:color="auto" w:frame="1"/>
        </w:rPr>
        <w:t>programme</w:t>
      </w:r>
      <w:r w:rsidRPr="00AB045C">
        <w:rPr>
          <w:rFonts w:eastAsia="Times New Roman" w:cs="Tahoma"/>
          <w:bdr w:val="none" w:sz="0" w:space="0" w:color="auto" w:frame="1"/>
        </w:rPr>
        <w:t xml:space="preserve"> of “</w:t>
      </w:r>
      <w:r w:rsidRPr="009C105B">
        <w:rPr>
          <w:rFonts w:eastAsia="Times New Roman" w:cs="Tahoma"/>
          <w:highlight w:val="yellow"/>
          <w:bdr w:val="none" w:sz="0" w:space="0" w:color="auto" w:frame="1"/>
        </w:rPr>
        <w:t>Brucella Free Villages</w:t>
      </w:r>
      <w:r w:rsidRPr="00AB045C">
        <w:rPr>
          <w:rFonts w:eastAsia="Times New Roman" w:cs="Tahoma"/>
          <w:bdr w:val="none" w:sz="0" w:space="0" w:color="auto" w:frame="1"/>
        </w:rPr>
        <w:t xml:space="preserve">” for implementation on </w:t>
      </w:r>
      <w:r w:rsidRPr="009C105B">
        <w:rPr>
          <w:rFonts w:eastAsia="Times New Roman" w:cs="Tahoma"/>
          <w:highlight w:val="yellow"/>
          <w:bdr w:val="none" w:sz="0" w:space="0" w:color="auto" w:frame="1"/>
        </w:rPr>
        <w:t>pilot scale in 50 villages</w:t>
      </w:r>
      <w:r w:rsidRPr="00AB045C">
        <w:rPr>
          <w:rFonts w:eastAsia="Times New Roman" w:cs="Tahoma"/>
          <w:bdr w:val="none" w:sz="0" w:space="0" w:color="auto" w:frame="1"/>
        </w:rPr>
        <w:t xml:space="preserve"> covering </w:t>
      </w:r>
      <w:r w:rsidRPr="009C105B">
        <w:rPr>
          <w:rFonts w:eastAsia="Times New Roman" w:cs="Tahoma"/>
          <w:highlight w:val="yellow"/>
          <w:bdr w:val="none" w:sz="0" w:space="0" w:color="auto" w:frame="1"/>
        </w:rPr>
        <w:t>10 states</w:t>
      </w:r>
      <w:r w:rsidRPr="00AB045C">
        <w:rPr>
          <w:rFonts w:eastAsia="Times New Roman" w:cs="Tahoma"/>
          <w:bdr w:val="none" w:sz="0" w:space="0" w:color="auto" w:frame="1"/>
        </w:rPr>
        <w:t>.</w:t>
      </w:r>
    </w:p>
    <w:p w:rsidR="00D93E7E" w:rsidRPr="00AB045C" w:rsidRDefault="00D93E7E" w:rsidP="00AB045C">
      <w:pPr>
        <w:numPr>
          <w:ilvl w:val="0"/>
          <w:numId w:val="13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This programme will </w:t>
      </w:r>
      <w:r w:rsidRPr="009C105B">
        <w:rPr>
          <w:rFonts w:eastAsia="Times New Roman" w:cs="Tahoma"/>
          <w:bdr w:val="none" w:sz="0" w:space="0" w:color="auto" w:frame="1"/>
        </w:rPr>
        <w:t>be supported</w:t>
      </w:r>
      <w:r w:rsidRPr="00AB045C">
        <w:rPr>
          <w:rFonts w:eastAsia="Times New Roman" w:cs="Tahoma"/>
          <w:bdr w:val="none" w:sz="0" w:space="0" w:color="auto" w:frame="1"/>
        </w:rPr>
        <w:t xml:space="preserve"> by guidelines and standard operating practices along with an IT enabled application.</w:t>
      </w:r>
    </w:p>
    <w:p w:rsidR="00405016" w:rsidRDefault="00405016" w:rsidP="00AB045C">
      <w:pPr>
        <w:shd w:val="clear" w:color="auto" w:fill="FFFFFF"/>
        <w:spacing w:after="0" w:line="240" w:lineRule="auto"/>
        <w:textAlignment w:val="baseline"/>
        <w:rPr>
          <w:rFonts w:eastAsia="Times New Roman" w:cs="Tahoma"/>
          <w:i/>
          <w:iCs/>
        </w:rPr>
      </w:pPr>
    </w:p>
    <w:p w:rsidR="009C105B" w:rsidRDefault="009C105B" w:rsidP="00AB045C">
      <w:pPr>
        <w:shd w:val="clear" w:color="auto" w:fill="FFFFFF"/>
        <w:spacing w:after="0" w:line="240" w:lineRule="auto"/>
        <w:textAlignment w:val="baseline"/>
        <w:rPr>
          <w:rFonts w:eastAsia="Times New Roman" w:cs="Tahoma"/>
          <w:u w:val="single"/>
          <w:bdr w:val="none" w:sz="0" w:space="0" w:color="auto" w:frame="1"/>
        </w:rPr>
      </w:pPr>
      <w:r>
        <w:rPr>
          <w:rFonts w:eastAsia="Times New Roman" w:cs="Tahoma"/>
          <w:u w:val="single"/>
          <w:bdr w:val="none" w:sz="0" w:space="0" w:color="auto" w:frame="1"/>
        </w:rPr>
        <w:t>Significance</w:t>
      </w:r>
    </w:p>
    <w:p w:rsidR="009C105B" w:rsidRDefault="009C105B" w:rsidP="00AB045C">
      <w:pPr>
        <w:shd w:val="clear" w:color="auto" w:fill="FFFFFF"/>
        <w:spacing w:after="0" w:line="240" w:lineRule="auto"/>
        <w:textAlignment w:val="baseline"/>
      </w:pPr>
      <w:r>
        <w:rPr>
          <w:rFonts w:eastAsia="Times New Roman" w:cs="Tahoma"/>
          <w:bdr w:val="none" w:sz="0" w:space="0" w:color="auto" w:frame="1"/>
        </w:rPr>
        <w:t>-</w:t>
      </w:r>
      <w:r>
        <w:t xml:space="preserve">Since, </w:t>
      </w:r>
      <w:r w:rsidRPr="0098183E">
        <w:rPr>
          <w:highlight w:val="yellow"/>
        </w:rPr>
        <w:t>India</w:t>
      </w:r>
      <w:r>
        <w:t xml:space="preserve"> is </w:t>
      </w:r>
      <w:r w:rsidRPr="0098183E">
        <w:rPr>
          <w:highlight w:val="yellow"/>
        </w:rPr>
        <w:t>world’s largest milk producer</w:t>
      </w:r>
      <w:r>
        <w:t xml:space="preserve"> and hosts ~</w:t>
      </w:r>
      <w:r w:rsidRPr="0098183E">
        <w:rPr>
          <w:highlight w:val="yellow"/>
        </w:rPr>
        <w:t>20% of the world livestock population</w:t>
      </w:r>
      <w:r>
        <w:t>. There is an urgent need for addressing this important issue of not only livestock health and production, but also public health.</w:t>
      </w:r>
    </w:p>
    <w:p w:rsidR="009C105B" w:rsidRDefault="009C105B" w:rsidP="00AB045C">
      <w:pPr>
        <w:shd w:val="clear" w:color="auto" w:fill="FFFFFF"/>
        <w:spacing w:after="0" w:line="240" w:lineRule="auto"/>
        <w:textAlignment w:val="baseline"/>
      </w:pPr>
      <w:r>
        <w:t>-Better understanding of the disease, vaccines &amp;their effectiveness, control and eradication efforts.</w:t>
      </w:r>
    </w:p>
    <w:p w:rsidR="009C105B" w:rsidRDefault="009C105B" w:rsidP="00AB045C">
      <w:pPr>
        <w:shd w:val="clear" w:color="auto" w:fill="FFFFFF"/>
        <w:spacing w:after="0" w:line="240" w:lineRule="auto"/>
        <w:textAlignment w:val="baseline"/>
      </w:pPr>
      <w:r>
        <w:t>-Help in the design of effective control strategies and potential eradication methods that are suitable for endemic countries as per the laws governing their livestock production systems</w:t>
      </w:r>
    </w:p>
    <w:p w:rsidR="009C105B" w:rsidRDefault="009C105B" w:rsidP="00AB045C">
      <w:pPr>
        <w:shd w:val="clear" w:color="auto" w:fill="FFFFFF"/>
        <w:spacing w:after="0" w:line="240" w:lineRule="auto"/>
        <w:textAlignment w:val="baseline"/>
      </w:pPr>
      <w:r>
        <w:t xml:space="preserve">-India is a </w:t>
      </w:r>
      <w:r w:rsidRPr="0098183E">
        <w:rPr>
          <w:highlight w:val="yellow"/>
        </w:rPr>
        <w:t>brucellosis endemic country</w:t>
      </w:r>
      <w:r>
        <w:t xml:space="preserve"> with approximately </w:t>
      </w:r>
      <w:r w:rsidRPr="0098183E">
        <w:rPr>
          <w:highlight w:val="yellow"/>
        </w:rPr>
        <w:t>3 to 5% of cattle</w:t>
      </w:r>
      <w:r>
        <w:t xml:space="preserve"> and </w:t>
      </w:r>
      <w:r w:rsidRPr="0098183E">
        <w:rPr>
          <w:highlight w:val="yellow"/>
        </w:rPr>
        <w:t>buffaloes</w:t>
      </w:r>
      <w:r>
        <w:t>, and ~</w:t>
      </w:r>
      <w:r w:rsidRPr="0098183E">
        <w:rPr>
          <w:highlight w:val="yellow"/>
        </w:rPr>
        <w:t>4%</w:t>
      </w:r>
      <w:r>
        <w:t xml:space="preserve"> </w:t>
      </w:r>
      <w:r w:rsidRPr="0098183E">
        <w:rPr>
          <w:highlight w:val="yellow"/>
        </w:rPr>
        <w:t>sheep and goats</w:t>
      </w:r>
      <w:r>
        <w:t xml:space="preserve"> are </w:t>
      </w:r>
      <w:r w:rsidRPr="0098183E">
        <w:rPr>
          <w:highlight w:val="yellow"/>
        </w:rPr>
        <w:t>infected</w:t>
      </w:r>
      <w:r>
        <w:t xml:space="preserve"> with Brucella abortus and Brucella melitensis respectively</w:t>
      </w:r>
    </w:p>
    <w:p w:rsidR="009C105B" w:rsidRDefault="009C105B" w:rsidP="00AB045C">
      <w:pPr>
        <w:shd w:val="clear" w:color="auto" w:fill="FFFFFF"/>
        <w:spacing w:after="0" w:line="240" w:lineRule="auto"/>
        <w:textAlignment w:val="baseline"/>
      </w:pPr>
      <w:r>
        <w:t>-</w:t>
      </w:r>
      <w:r w:rsidRPr="0098183E">
        <w:rPr>
          <w:highlight w:val="yellow"/>
        </w:rPr>
        <w:t>Infected animals</w:t>
      </w:r>
      <w:r>
        <w:t xml:space="preserve"> </w:t>
      </w:r>
      <w:r w:rsidRPr="0098183E">
        <w:rPr>
          <w:highlight w:val="yellow"/>
        </w:rPr>
        <w:t>abort in late stages</w:t>
      </w:r>
      <w:r>
        <w:t xml:space="preserve"> of </w:t>
      </w:r>
      <w:r w:rsidRPr="0098183E">
        <w:rPr>
          <w:highlight w:val="yellow"/>
        </w:rPr>
        <w:t>pregnancy</w:t>
      </w:r>
      <w:r>
        <w:t xml:space="preserve">, </w:t>
      </w:r>
      <w:r w:rsidRPr="0098183E">
        <w:rPr>
          <w:highlight w:val="yellow"/>
        </w:rPr>
        <w:t>leading</w:t>
      </w:r>
      <w:r>
        <w:t xml:space="preserve"> to </w:t>
      </w:r>
      <w:r w:rsidRPr="0098183E">
        <w:rPr>
          <w:highlight w:val="yellow"/>
        </w:rPr>
        <w:t>loss of milk production</w:t>
      </w:r>
      <w:r>
        <w:t xml:space="preserve">, loss of </w:t>
      </w:r>
      <w:r w:rsidRPr="0098183E">
        <w:rPr>
          <w:highlight w:val="yellow"/>
        </w:rPr>
        <w:t>calves</w:t>
      </w:r>
      <w:r>
        <w:t xml:space="preserve"> and </w:t>
      </w:r>
      <w:r w:rsidRPr="0098183E">
        <w:rPr>
          <w:highlight w:val="yellow"/>
        </w:rPr>
        <w:t>spread of infection</w:t>
      </w:r>
      <w:r>
        <w:t xml:space="preserve"> from the </w:t>
      </w:r>
      <w:r w:rsidRPr="0098183E">
        <w:rPr>
          <w:highlight w:val="yellow"/>
        </w:rPr>
        <w:t>infected discharges</w:t>
      </w:r>
      <w:r>
        <w:t xml:space="preserve"> and aborted fetal tissues to other animals. Also, </w:t>
      </w:r>
      <w:r w:rsidRPr="0098183E">
        <w:rPr>
          <w:highlight w:val="green"/>
        </w:rPr>
        <w:t>transfer</w:t>
      </w:r>
      <w:r>
        <w:t xml:space="preserve"> the </w:t>
      </w:r>
      <w:r w:rsidRPr="0098183E">
        <w:rPr>
          <w:highlight w:val="green"/>
        </w:rPr>
        <w:t>disease</w:t>
      </w:r>
      <w:r>
        <w:t xml:space="preserve"> to the </w:t>
      </w:r>
      <w:r w:rsidRPr="0098183E">
        <w:rPr>
          <w:highlight w:val="green"/>
        </w:rPr>
        <w:t>next generation animals</w:t>
      </w:r>
      <w:r>
        <w:t xml:space="preserve"> in the </w:t>
      </w:r>
      <w:r w:rsidRPr="0098183E">
        <w:rPr>
          <w:highlight w:val="yellow"/>
        </w:rPr>
        <w:t>herd</w:t>
      </w:r>
      <w:r>
        <w:t>.</w:t>
      </w:r>
    </w:p>
    <w:p w:rsidR="009C105B" w:rsidRDefault="009C105B" w:rsidP="00AB045C">
      <w:pPr>
        <w:shd w:val="clear" w:color="auto" w:fill="FFFFFF"/>
        <w:spacing w:after="0" w:line="240" w:lineRule="auto"/>
        <w:textAlignment w:val="baseline"/>
        <w:rPr>
          <w:rFonts w:eastAsia="Times New Roman" w:cs="Tahoma"/>
          <w:u w:val="single"/>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Symptoms</w:t>
      </w:r>
      <w:r w:rsidRPr="00AB045C">
        <w:rPr>
          <w:rFonts w:eastAsia="Times New Roman" w:cs="Tahoma"/>
          <w:bdr w:val="none" w:sz="0" w:space="0" w:color="auto" w:frame="1"/>
        </w:rPr>
        <w:t>:</w:t>
      </w:r>
    </w:p>
    <w:p w:rsidR="00D93E7E" w:rsidRPr="00AB045C" w:rsidRDefault="00D93E7E" w:rsidP="00AB045C">
      <w:pPr>
        <w:numPr>
          <w:ilvl w:val="0"/>
          <w:numId w:val="13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In humans brucellosis can cause range of </w:t>
      </w:r>
      <w:r w:rsidRPr="0098183E">
        <w:rPr>
          <w:rFonts w:eastAsia="Times New Roman" w:cs="Tahoma"/>
          <w:highlight w:val="yellow"/>
          <w:bdr w:val="none" w:sz="0" w:space="0" w:color="auto" w:frame="1"/>
        </w:rPr>
        <w:t>symptoms</w:t>
      </w:r>
      <w:r w:rsidRPr="00AB045C">
        <w:rPr>
          <w:rFonts w:eastAsia="Times New Roman" w:cs="Tahoma"/>
          <w:bdr w:val="none" w:sz="0" w:space="0" w:color="auto" w:frame="1"/>
        </w:rPr>
        <w:t xml:space="preserve"> that are </w:t>
      </w:r>
      <w:r w:rsidRPr="0098183E">
        <w:rPr>
          <w:rFonts w:eastAsia="Times New Roman" w:cs="Tahoma"/>
          <w:highlight w:val="yellow"/>
          <w:bdr w:val="none" w:sz="0" w:space="0" w:color="auto" w:frame="1"/>
        </w:rPr>
        <w:t>similar to the flu</w:t>
      </w:r>
      <w:r w:rsidRPr="00AB045C">
        <w:rPr>
          <w:rFonts w:eastAsia="Times New Roman" w:cs="Tahoma"/>
          <w:bdr w:val="none" w:sz="0" w:space="0" w:color="auto" w:frame="1"/>
        </w:rPr>
        <w:t xml:space="preserve"> and may include </w:t>
      </w:r>
      <w:r w:rsidRPr="0098183E">
        <w:rPr>
          <w:rFonts w:eastAsia="Times New Roman" w:cs="Tahoma"/>
          <w:highlight w:val="yellow"/>
          <w:bdr w:val="none" w:sz="0" w:space="0" w:color="auto" w:frame="1"/>
        </w:rPr>
        <w:t>fever</w:t>
      </w:r>
      <w:r w:rsidRPr="00AB045C">
        <w:rPr>
          <w:rFonts w:eastAsia="Times New Roman" w:cs="Tahoma"/>
          <w:bdr w:val="none" w:sz="0" w:space="0" w:color="auto" w:frame="1"/>
        </w:rPr>
        <w:t xml:space="preserve">, sweats, </w:t>
      </w:r>
      <w:r w:rsidRPr="0098183E">
        <w:rPr>
          <w:rFonts w:eastAsia="Times New Roman" w:cs="Tahoma"/>
          <w:highlight w:val="yellow"/>
          <w:bdr w:val="none" w:sz="0" w:space="0" w:color="auto" w:frame="1"/>
        </w:rPr>
        <w:t>headache</w:t>
      </w:r>
      <w:r w:rsidRPr="00AB045C">
        <w:rPr>
          <w:rFonts w:eastAsia="Times New Roman" w:cs="Tahoma"/>
          <w:bdr w:val="none" w:sz="0" w:space="0" w:color="auto" w:frame="1"/>
        </w:rPr>
        <w:t xml:space="preserve">, back </w:t>
      </w:r>
      <w:r w:rsidRPr="0098183E">
        <w:rPr>
          <w:rFonts w:eastAsia="Times New Roman" w:cs="Tahoma"/>
          <w:highlight w:val="yellow"/>
          <w:bdr w:val="none" w:sz="0" w:space="0" w:color="auto" w:frame="1"/>
        </w:rPr>
        <w:t>pain</w:t>
      </w:r>
      <w:r w:rsidRPr="00AB045C">
        <w:rPr>
          <w:rFonts w:eastAsia="Times New Roman" w:cs="Tahoma"/>
          <w:bdr w:val="none" w:sz="0" w:space="0" w:color="auto" w:frame="1"/>
        </w:rPr>
        <w:t xml:space="preserve"> and </w:t>
      </w:r>
      <w:r w:rsidRPr="0098183E">
        <w:rPr>
          <w:rFonts w:eastAsia="Times New Roman" w:cs="Tahoma"/>
          <w:highlight w:val="yellow"/>
          <w:bdr w:val="none" w:sz="0" w:space="0" w:color="auto" w:frame="1"/>
        </w:rPr>
        <w:t>physical weakness</w:t>
      </w:r>
      <w:r w:rsidRPr="00AB045C">
        <w:rPr>
          <w:rFonts w:eastAsia="Times New Roman" w:cs="Tahoma"/>
          <w:bdr w:val="none" w:sz="0" w:space="0" w:color="auto" w:frame="1"/>
        </w:rPr>
        <w:t>.</w:t>
      </w:r>
    </w:p>
    <w:p w:rsidR="00D93E7E" w:rsidRPr="00AB045C" w:rsidRDefault="00D93E7E" w:rsidP="00AB045C">
      <w:pPr>
        <w:numPr>
          <w:ilvl w:val="0"/>
          <w:numId w:val="13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Severe </w:t>
      </w:r>
      <w:r w:rsidRPr="0098183E">
        <w:rPr>
          <w:rFonts w:eastAsia="Times New Roman" w:cs="Tahoma"/>
          <w:highlight w:val="yellow"/>
          <w:bdr w:val="none" w:sz="0" w:space="0" w:color="auto" w:frame="1"/>
        </w:rPr>
        <w:t>infections</w:t>
      </w:r>
      <w:r w:rsidRPr="00AB045C">
        <w:rPr>
          <w:rFonts w:eastAsia="Times New Roman" w:cs="Tahoma"/>
          <w:bdr w:val="none" w:sz="0" w:space="0" w:color="auto" w:frame="1"/>
        </w:rPr>
        <w:t xml:space="preserve"> of the </w:t>
      </w:r>
      <w:r w:rsidRPr="0098183E">
        <w:rPr>
          <w:rFonts w:eastAsia="Times New Roman" w:cs="Tahoma"/>
          <w:highlight w:val="yellow"/>
          <w:bdr w:val="none" w:sz="0" w:space="0" w:color="auto" w:frame="1"/>
        </w:rPr>
        <w:t>central nervous system</w:t>
      </w:r>
      <w:r w:rsidRPr="00AB045C">
        <w:rPr>
          <w:rFonts w:eastAsia="Times New Roman" w:cs="Tahoma"/>
          <w:bdr w:val="none" w:sz="0" w:space="0" w:color="auto" w:frame="1"/>
        </w:rPr>
        <w:t xml:space="preserve"> or </w:t>
      </w:r>
      <w:r w:rsidRPr="0098183E">
        <w:rPr>
          <w:rFonts w:eastAsia="Times New Roman" w:cs="Tahoma"/>
          <w:highlight w:val="yellow"/>
          <w:bdr w:val="none" w:sz="0" w:space="0" w:color="auto" w:frame="1"/>
        </w:rPr>
        <w:t>lining of the heart</w:t>
      </w:r>
      <w:r w:rsidRPr="00AB045C">
        <w:rPr>
          <w:rFonts w:eastAsia="Times New Roman" w:cs="Tahoma"/>
          <w:bdr w:val="none" w:sz="0" w:space="0" w:color="auto" w:frame="1"/>
        </w:rPr>
        <w:t xml:space="preserve"> </w:t>
      </w:r>
      <w:r w:rsidRPr="0098183E">
        <w:rPr>
          <w:rFonts w:eastAsia="Times New Roman" w:cs="Tahoma"/>
          <w:highlight w:val="yellow"/>
          <w:bdr w:val="none" w:sz="0" w:space="0" w:color="auto" w:frame="1"/>
        </w:rPr>
        <w:t>may also occur</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Diagnosis</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98183E">
        <w:rPr>
          <w:rFonts w:eastAsia="Times New Roman" w:cs="Tahoma"/>
          <w:highlight w:val="yellow"/>
          <w:bdr w:val="none" w:sz="0" w:space="0" w:color="auto" w:frame="1"/>
        </w:rPr>
        <w:lastRenderedPageBreak/>
        <w:t>Quite often brucellosis</w:t>
      </w:r>
      <w:r w:rsidRPr="00AB045C">
        <w:rPr>
          <w:rFonts w:eastAsia="Times New Roman" w:cs="Tahoma"/>
          <w:bdr w:val="none" w:sz="0" w:space="0" w:color="auto" w:frame="1"/>
        </w:rPr>
        <w:t xml:space="preserve"> is </w:t>
      </w:r>
      <w:r w:rsidRPr="0098183E">
        <w:rPr>
          <w:rFonts w:eastAsia="Times New Roman" w:cs="Tahoma"/>
          <w:highlight w:val="yellow"/>
          <w:bdr w:val="none" w:sz="0" w:space="0" w:color="auto" w:frame="1"/>
        </w:rPr>
        <w:t>diagnosed</w:t>
      </w:r>
      <w:r w:rsidRPr="00AB045C">
        <w:rPr>
          <w:rFonts w:eastAsia="Times New Roman" w:cs="Tahoma"/>
          <w:bdr w:val="none" w:sz="0" w:space="0" w:color="auto" w:frame="1"/>
        </w:rPr>
        <w:t xml:space="preserve"> </w:t>
      </w:r>
      <w:r w:rsidRPr="0098183E">
        <w:rPr>
          <w:rFonts w:eastAsia="Times New Roman" w:cs="Tahoma"/>
          <w:highlight w:val="yellow"/>
          <w:bdr w:val="none" w:sz="0" w:space="0" w:color="auto" w:frame="1"/>
        </w:rPr>
        <w:t>after ruling out</w:t>
      </w:r>
      <w:r w:rsidRPr="00AB045C">
        <w:rPr>
          <w:rFonts w:eastAsia="Times New Roman" w:cs="Tahoma"/>
          <w:bdr w:val="none" w:sz="0" w:space="0" w:color="auto" w:frame="1"/>
        </w:rPr>
        <w:t xml:space="preserve"> </w:t>
      </w:r>
      <w:r w:rsidRPr="0098183E">
        <w:rPr>
          <w:rFonts w:eastAsia="Times New Roman" w:cs="Tahoma"/>
          <w:highlight w:val="yellow"/>
          <w:bdr w:val="none" w:sz="0" w:space="0" w:color="auto" w:frame="1"/>
        </w:rPr>
        <w:t>all other fevers such as those caused by malaria</w:t>
      </w:r>
      <w:r w:rsidRPr="00AB045C">
        <w:rPr>
          <w:rFonts w:eastAsia="Times New Roman" w:cs="Tahoma"/>
          <w:bdr w:val="none" w:sz="0" w:space="0" w:color="auto" w:frame="1"/>
        </w:rPr>
        <w:t xml:space="preserve">, </w:t>
      </w:r>
      <w:r w:rsidRPr="0098183E">
        <w:rPr>
          <w:rFonts w:eastAsia="Times New Roman" w:cs="Tahoma"/>
          <w:highlight w:val="yellow"/>
          <w:bdr w:val="none" w:sz="0" w:space="0" w:color="auto" w:frame="1"/>
        </w:rPr>
        <w:t>typhoid, dengue</w:t>
      </w:r>
      <w:r w:rsidRPr="00AB045C">
        <w:rPr>
          <w:rFonts w:eastAsia="Times New Roman" w:cs="Tahoma"/>
          <w:bdr w:val="none" w:sz="0" w:space="0" w:color="auto" w:frame="1"/>
        </w:rPr>
        <w:t xml:space="preserve"> etc. </w:t>
      </w:r>
      <w:r w:rsidRPr="0098183E">
        <w:rPr>
          <w:rFonts w:eastAsia="Times New Roman" w:cs="Tahoma"/>
          <w:highlight w:val="yellow"/>
          <w:bdr w:val="none" w:sz="0" w:space="0" w:color="auto" w:frame="1"/>
        </w:rPr>
        <w:t>Therefore</w:t>
      </w:r>
      <w:r w:rsidRPr="00AB045C">
        <w:rPr>
          <w:rFonts w:eastAsia="Times New Roman" w:cs="Tahoma"/>
          <w:bdr w:val="none" w:sz="0" w:space="0" w:color="auto" w:frame="1"/>
        </w:rPr>
        <w:t xml:space="preserve">, the </w:t>
      </w:r>
      <w:r w:rsidRPr="0098183E">
        <w:rPr>
          <w:rFonts w:eastAsia="Times New Roman" w:cs="Tahoma"/>
          <w:highlight w:val="yellow"/>
          <w:bdr w:val="none" w:sz="0" w:space="0" w:color="auto" w:frame="1"/>
        </w:rPr>
        <w:t>disease is under reported</w:t>
      </w:r>
      <w:r w:rsidRPr="00AB045C">
        <w:rPr>
          <w:rFonts w:eastAsia="Times New Roman" w:cs="Tahoma"/>
          <w:bdr w:val="none" w:sz="0" w:space="0" w:color="auto" w:frame="1"/>
        </w:rPr>
        <w:t xml:space="preserve"> and </w:t>
      </w:r>
      <w:r w:rsidRPr="0098183E">
        <w:rPr>
          <w:rFonts w:eastAsia="Times New Roman" w:cs="Tahoma"/>
          <w:highlight w:val="yellow"/>
          <w:bdr w:val="none" w:sz="0" w:space="0" w:color="auto" w:frame="1"/>
        </w:rPr>
        <w:t>many medical professionals are not even aware of the problem.</w:t>
      </w:r>
    </w:p>
    <w:p w:rsidR="009C105B" w:rsidRDefault="009C105B"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Bhutan blocks India’s ambitious sub-regional road connectivity plan</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5336DC">
        <w:rPr>
          <w:rFonts w:eastAsia="Times New Roman" w:cs="Tahoma"/>
          <w:highlight w:val="yellow"/>
          <w:bdr w:val="none" w:sz="0" w:space="0" w:color="auto" w:frame="1"/>
        </w:rPr>
        <w:t>An ambitious road connectivity plan involving Bangladesh, Bhutan, India and Nepal (BBIN) has hit a roadblock with the upper house of Bhutan parliament deciding against ratifying the motor vehicle pact.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w:t>
      </w:r>
    </w:p>
    <w:p w:rsidR="00D93E7E" w:rsidRPr="00AB045C" w:rsidRDefault="00D93E7E" w:rsidP="00AB045C">
      <w:pPr>
        <w:shd w:val="clear" w:color="auto" w:fill="FFFFFF"/>
        <w:spacing w:after="0" w:line="240" w:lineRule="auto"/>
        <w:textAlignment w:val="baseline"/>
        <w:rPr>
          <w:rFonts w:eastAsia="Times New Roman" w:cs="Tahoma"/>
        </w:rPr>
      </w:pPr>
      <w:r w:rsidRPr="005336DC">
        <w:rPr>
          <w:rFonts w:eastAsia="Times New Roman" w:cs="Tahoma"/>
          <w:highlight w:val="yellow"/>
          <w:bdr w:val="none" w:sz="0" w:space="0" w:color="auto" w:frame="1"/>
        </w:rPr>
        <w:t>A large cross-section of people in Bhutan, including lawmakers, have expressed concerns over the environmental impact of allowing large number of vehicles enter the country after it ratifies the pact.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will this impact the agreement?</w:t>
      </w:r>
    </w:p>
    <w:p w:rsidR="00D93E7E" w:rsidRPr="00AB045C" w:rsidRDefault="00D93E7E" w:rsidP="00AB045C">
      <w:pPr>
        <w:shd w:val="clear" w:color="auto" w:fill="FFFFFF"/>
        <w:spacing w:after="0" w:line="240" w:lineRule="auto"/>
        <w:textAlignment w:val="baseline"/>
        <w:rPr>
          <w:rFonts w:eastAsia="Times New Roman" w:cs="Tahoma"/>
        </w:rPr>
      </w:pPr>
      <w:r w:rsidRPr="005336DC">
        <w:rPr>
          <w:rFonts w:eastAsia="Times New Roman" w:cs="Tahoma"/>
          <w:highlight w:val="yellow"/>
          <w:bdr w:val="none" w:sz="0" w:space="0" w:color="auto" w:frame="1"/>
        </w:rPr>
        <w:t>The BBIN agreement – signed in Bhutan’s capital Thimpu in July – will become operational only when all the four countries ratify it. India, Bangladesh and Nepal have already ratified the pact.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This might also derail the entire plan as any restrictions which are beyond the reasonable won’t be accepted by the other member countries.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5336DC" w:rsidRDefault="00D93E7E" w:rsidP="00AB045C">
      <w:pPr>
        <w:shd w:val="clear" w:color="auto" w:fill="FFFFFF"/>
        <w:spacing w:after="0" w:line="240" w:lineRule="auto"/>
        <w:textAlignment w:val="baseline"/>
        <w:rPr>
          <w:rFonts w:eastAsia="Times New Roman" w:cs="Tahoma"/>
          <w:highlight w:val="yellow"/>
        </w:rPr>
      </w:pPr>
      <w:r w:rsidRPr="005336DC">
        <w:rPr>
          <w:rFonts w:eastAsia="Times New Roman" w:cs="Tahoma"/>
          <w:highlight w:val="yellow"/>
          <w:bdr w:val="none" w:sz="0" w:space="0" w:color="auto" w:frame="1"/>
        </w:rPr>
        <w:t>This is the second time that the Indian government’s sub-regional road connectivity plan has hit a hurdle. Earlier, Pakistan scuppered the Saarc motor vehicle agreement by refusing to come on board.</w:t>
      </w:r>
    </w:p>
    <w:p w:rsidR="00D93E7E" w:rsidRPr="00AB045C" w:rsidRDefault="00D93E7E" w:rsidP="00AB045C">
      <w:pPr>
        <w:shd w:val="clear" w:color="auto" w:fill="FFFFFF"/>
        <w:spacing w:after="0" w:line="240" w:lineRule="auto"/>
        <w:textAlignment w:val="baseline"/>
        <w:rPr>
          <w:rFonts w:eastAsia="Times New Roman" w:cs="Tahoma"/>
        </w:rPr>
      </w:pPr>
      <w:r w:rsidRPr="005336DC">
        <w:rPr>
          <w:rFonts w:eastAsia="Times New Roman" w:cs="Tahoma"/>
          <w:highlight w:val="yellow"/>
          <w:bdr w:val="none" w:sz="0" w:space="0" w:color="auto" w:frame="1"/>
        </w:rPr>
        <w:t>India then decided to tap its eastern neighbours to boost regional connectivity. Bypassing Pakistan, India moved to have an agreement with Bangladesh, Nepal and Bhutan to remove restrictions on vehicular movement in the subcontinent.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the agreement: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Union Cabinet had approved a proposal to sign the SAARC MVA during the SAARC Summit in Kathmandu in November 2014. The SAARC declaration at the Kathmandu Summit in November 2014 also encouraged Member States to initiate regional and sub-regional measures to enhance connectivity.</w:t>
      </w:r>
    </w:p>
    <w:p w:rsidR="00D93E7E" w:rsidRPr="00AB045C" w:rsidRDefault="00D93E7E" w:rsidP="00AB045C">
      <w:pPr>
        <w:numPr>
          <w:ilvl w:val="0"/>
          <w:numId w:val="1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Accordingly, it was considered appropriate that a sub-regional Motor Vehicle Agreement among Bangladesh, Bhutan, India and Nepal (BBIN) may be pursued.</w:t>
      </w:r>
    </w:p>
    <w:p w:rsidR="00D93E7E" w:rsidRPr="00AB045C" w:rsidRDefault="00D93E7E" w:rsidP="00AB045C">
      <w:pPr>
        <w:numPr>
          <w:ilvl w:val="0"/>
          <w:numId w:val="1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pact will allow seamless movement of passenger and cargo vehicles among the four countries.</w:t>
      </w:r>
    </w:p>
    <w:p w:rsidR="005336DC" w:rsidRPr="005336DC" w:rsidRDefault="00D93E7E" w:rsidP="00AB045C">
      <w:pPr>
        <w:numPr>
          <w:ilvl w:val="0"/>
          <w:numId w:val="136"/>
        </w:numPr>
        <w:shd w:val="clear" w:color="auto" w:fill="FFFFFF"/>
        <w:spacing w:after="0" w:line="240" w:lineRule="auto"/>
        <w:ind w:left="450"/>
        <w:textAlignment w:val="baseline"/>
        <w:rPr>
          <w:rFonts w:eastAsia="Times New Roman" w:cs="Tahoma"/>
        </w:rPr>
      </w:pPr>
      <w:r w:rsidRPr="005336DC">
        <w:rPr>
          <w:rFonts w:eastAsia="Times New Roman" w:cs="Tahoma"/>
          <w:highlight w:val="yellow"/>
          <w:bdr w:val="none" w:sz="0" w:space="0" w:color="auto" w:frame="1"/>
        </w:rPr>
        <w:t>Under</w:t>
      </w:r>
      <w:r w:rsidRPr="00AB045C">
        <w:rPr>
          <w:rFonts w:eastAsia="Times New Roman" w:cs="Tahoma"/>
          <w:bdr w:val="none" w:sz="0" w:space="0" w:color="auto" w:frame="1"/>
        </w:rPr>
        <w:t xml:space="preserve"> the </w:t>
      </w:r>
      <w:r w:rsidRPr="005336DC">
        <w:rPr>
          <w:rFonts w:eastAsia="Times New Roman" w:cs="Tahoma"/>
          <w:highlight w:val="yellow"/>
          <w:bdr w:val="none" w:sz="0" w:space="0" w:color="auto" w:frame="1"/>
        </w:rPr>
        <w:t>agreement</w:t>
      </w:r>
      <w:r w:rsidRPr="00AB045C">
        <w:rPr>
          <w:rFonts w:eastAsia="Times New Roman" w:cs="Tahoma"/>
          <w:bdr w:val="none" w:sz="0" w:space="0" w:color="auto" w:frame="1"/>
        </w:rPr>
        <w:t>, the “</w:t>
      </w:r>
      <w:r w:rsidRPr="005336DC">
        <w:rPr>
          <w:rFonts w:eastAsia="Times New Roman" w:cs="Tahoma"/>
          <w:highlight w:val="yellow"/>
          <w:bdr w:val="none" w:sz="0" w:space="0" w:color="auto" w:frame="1"/>
        </w:rPr>
        <w:t>contracting parties</w:t>
      </w:r>
      <w:r w:rsidRPr="00AB045C">
        <w:rPr>
          <w:rFonts w:eastAsia="Times New Roman" w:cs="Tahoma"/>
          <w:bdr w:val="none" w:sz="0" w:space="0" w:color="auto" w:frame="1"/>
        </w:rPr>
        <w:t xml:space="preserve">” will </w:t>
      </w:r>
      <w:r w:rsidRPr="005336DC">
        <w:rPr>
          <w:rFonts w:eastAsia="Times New Roman" w:cs="Tahoma"/>
          <w:highlight w:val="yellow"/>
          <w:bdr w:val="none" w:sz="0" w:space="0" w:color="auto" w:frame="1"/>
        </w:rPr>
        <w:t>allow cargo vehicl</w:t>
      </w:r>
      <w:r w:rsidRPr="00AB045C">
        <w:rPr>
          <w:rFonts w:eastAsia="Times New Roman" w:cs="Tahoma"/>
          <w:bdr w:val="none" w:sz="0" w:space="0" w:color="auto" w:frame="1"/>
        </w:rPr>
        <w:t xml:space="preserve">es for inter-country cargo, </w:t>
      </w:r>
      <w:r w:rsidRPr="005336DC">
        <w:rPr>
          <w:rFonts w:eastAsia="Times New Roman" w:cs="Tahoma"/>
          <w:highlight w:val="green"/>
          <w:bdr w:val="none" w:sz="0" w:space="0" w:color="auto" w:frame="1"/>
        </w:rPr>
        <w:t>including third country cargo</w:t>
      </w:r>
      <w:r w:rsidRPr="00AB045C">
        <w:rPr>
          <w:rFonts w:eastAsia="Times New Roman" w:cs="Tahoma"/>
          <w:bdr w:val="none" w:sz="0" w:space="0" w:color="auto" w:frame="1"/>
        </w:rPr>
        <w:t xml:space="preserve"> and </w:t>
      </w:r>
      <w:r w:rsidRPr="005336DC">
        <w:rPr>
          <w:rFonts w:eastAsia="Times New Roman" w:cs="Tahoma"/>
          <w:highlight w:val="green"/>
          <w:bdr w:val="none" w:sz="0" w:space="0" w:color="auto" w:frame="1"/>
        </w:rPr>
        <w:t xml:space="preserve">passenger </w:t>
      </w:r>
      <w:r w:rsidRPr="005336DC">
        <w:rPr>
          <w:rFonts w:eastAsia="Times New Roman" w:cs="Tahoma"/>
          <w:highlight w:val="yellow"/>
          <w:bdr w:val="none" w:sz="0" w:space="0" w:color="auto" w:frame="1"/>
        </w:rPr>
        <w:t>vehicles</w:t>
      </w:r>
      <w:r w:rsidRPr="00AB045C">
        <w:rPr>
          <w:rFonts w:eastAsia="Times New Roman" w:cs="Tahoma"/>
          <w:bdr w:val="none" w:sz="0" w:space="0" w:color="auto" w:frame="1"/>
        </w:rPr>
        <w:t xml:space="preserve"> or </w:t>
      </w:r>
      <w:r w:rsidRPr="005336DC">
        <w:rPr>
          <w:rFonts w:eastAsia="Times New Roman" w:cs="Tahoma"/>
          <w:highlight w:val="green"/>
          <w:bdr w:val="none" w:sz="0" w:space="0" w:color="auto" w:frame="1"/>
        </w:rPr>
        <w:t xml:space="preserve">personal </w:t>
      </w:r>
      <w:r w:rsidRPr="005336DC">
        <w:rPr>
          <w:rFonts w:eastAsia="Times New Roman" w:cs="Tahoma"/>
          <w:highlight w:val="yellow"/>
          <w:bdr w:val="none" w:sz="0" w:space="0" w:color="auto" w:frame="1"/>
        </w:rPr>
        <w:t>vehicles</w:t>
      </w:r>
      <w:r w:rsidRPr="00AB045C">
        <w:rPr>
          <w:rFonts w:eastAsia="Times New Roman" w:cs="Tahoma"/>
          <w:bdr w:val="none" w:sz="0" w:space="0" w:color="auto" w:frame="1"/>
        </w:rPr>
        <w:t xml:space="preserve">, to </w:t>
      </w:r>
      <w:r w:rsidRPr="005336DC">
        <w:rPr>
          <w:rFonts w:eastAsia="Times New Roman" w:cs="Tahoma"/>
          <w:highlight w:val="yellow"/>
          <w:bdr w:val="none" w:sz="0" w:space="0" w:color="auto" w:frame="1"/>
        </w:rPr>
        <w:t>ply in the territory</w:t>
      </w:r>
      <w:r w:rsidRPr="00AB045C">
        <w:rPr>
          <w:rFonts w:eastAsia="Times New Roman" w:cs="Tahoma"/>
          <w:bdr w:val="none" w:sz="0" w:space="0" w:color="auto" w:frame="1"/>
        </w:rPr>
        <w:t xml:space="preserve"> of </w:t>
      </w:r>
      <w:r w:rsidRPr="005336DC">
        <w:rPr>
          <w:rFonts w:eastAsia="Times New Roman" w:cs="Tahoma"/>
          <w:highlight w:val="yellow"/>
          <w:bdr w:val="none" w:sz="0" w:space="0" w:color="auto" w:frame="1"/>
        </w:rPr>
        <w:t>another country</w:t>
      </w:r>
      <w:r w:rsidRPr="00AB045C">
        <w:rPr>
          <w:rFonts w:eastAsia="Times New Roman" w:cs="Tahoma"/>
          <w:bdr w:val="none" w:sz="0" w:space="0" w:color="auto" w:frame="1"/>
        </w:rPr>
        <w:t xml:space="preserve"> “</w:t>
      </w:r>
      <w:r w:rsidRPr="005336DC">
        <w:rPr>
          <w:rFonts w:eastAsia="Times New Roman" w:cs="Tahoma"/>
          <w:highlight w:val="yellow"/>
          <w:bdr w:val="none" w:sz="0" w:space="0" w:color="auto" w:frame="1"/>
        </w:rPr>
        <w:t>subject to the terms of the agreement</w:t>
      </w:r>
      <w:r w:rsidRPr="00AB045C">
        <w:rPr>
          <w:rFonts w:eastAsia="Times New Roman" w:cs="Tahoma"/>
          <w:bdr w:val="none" w:sz="0" w:space="0" w:color="auto" w:frame="1"/>
        </w:rPr>
        <w:t xml:space="preserve">”. </w:t>
      </w:r>
    </w:p>
    <w:p w:rsidR="00D93E7E" w:rsidRPr="00AB045C" w:rsidRDefault="00D93E7E" w:rsidP="00AB045C">
      <w:pPr>
        <w:numPr>
          <w:ilvl w:val="0"/>
          <w:numId w:val="136"/>
        </w:numPr>
        <w:shd w:val="clear" w:color="auto" w:fill="FFFFFF"/>
        <w:spacing w:after="0" w:line="240" w:lineRule="auto"/>
        <w:ind w:left="450"/>
        <w:textAlignment w:val="baseline"/>
        <w:rPr>
          <w:rFonts w:eastAsia="Times New Roman" w:cs="Tahoma"/>
        </w:rPr>
      </w:pPr>
      <w:r w:rsidRPr="005336DC">
        <w:rPr>
          <w:rFonts w:eastAsia="Times New Roman" w:cs="Tahoma"/>
          <w:highlight w:val="green"/>
          <w:bdr w:val="none" w:sz="0" w:space="0" w:color="auto" w:frame="1"/>
        </w:rPr>
        <w:t>All vehicles</w:t>
      </w:r>
      <w:r w:rsidRPr="00AB045C">
        <w:rPr>
          <w:rFonts w:eastAsia="Times New Roman" w:cs="Tahoma"/>
          <w:bdr w:val="none" w:sz="0" w:space="0" w:color="auto" w:frame="1"/>
        </w:rPr>
        <w:t>, however</w:t>
      </w:r>
      <w:r w:rsidRPr="005336DC">
        <w:rPr>
          <w:rFonts w:eastAsia="Times New Roman" w:cs="Tahoma"/>
          <w:highlight w:val="yellow"/>
          <w:bdr w:val="none" w:sz="0" w:space="0" w:color="auto" w:frame="1"/>
        </w:rPr>
        <w:t xml:space="preserve">, will </w:t>
      </w:r>
      <w:r w:rsidRPr="005336DC">
        <w:rPr>
          <w:rFonts w:eastAsia="Times New Roman" w:cs="Tahoma"/>
          <w:highlight w:val="green"/>
          <w:bdr w:val="none" w:sz="0" w:space="0" w:color="auto" w:frame="1"/>
        </w:rPr>
        <w:t>require</w:t>
      </w:r>
      <w:r w:rsidRPr="00AB045C">
        <w:rPr>
          <w:rFonts w:eastAsia="Times New Roman" w:cs="Tahoma"/>
          <w:bdr w:val="none" w:sz="0" w:space="0" w:color="auto" w:frame="1"/>
        </w:rPr>
        <w:t xml:space="preserve"> a </w:t>
      </w:r>
      <w:r w:rsidRPr="005336DC">
        <w:rPr>
          <w:rFonts w:eastAsia="Times New Roman" w:cs="Tahoma"/>
          <w:highlight w:val="green"/>
          <w:bdr w:val="none" w:sz="0" w:space="0" w:color="auto" w:frame="1"/>
        </w:rPr>
        <w:t>permit for plying through the other country</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will this help India?</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India is in a bilateral motor vehicle agreement with Nepal and Bangladesh, but a multilateral pact would go a long way in boosting trade in the region.</w:t>
      </w:r>
    </w:p>
    <w:p w:rsidR="005336DC" w:rsidRDefault="005336DC"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 xml:space="preserve">Not a pipe dream: </w:t>
      </w:r>
      <w:r w:rsidRPr="00B52EED">
        <w:rPr>
          <w:rFonts w:eastAsia="Times New Roman" w:cs="Tahoma"/>
          <w:b/>
          <w:bCs/>
          <w:highlight w:val="cyan"/>
          <w:u w:val="single"/>
          <w:bdr w:val="none" w:sz="0" w:space="0" w:color="auto" w:frame="1"/>
        </w:rPr>
        <w:t>Govt to set up national gas hub</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government is </w:t>
      </w:r>
      <w:r w:rsidRPr="00B52EED">
        <w:rPr>
          <w:rFonts w:eastAsia="Times New Roman" w:cs="Tahoma"/>
          <w:highlight w:val="yellow"/>
          <w:bdr w:val="none" w:sz="0" w:space="0" w:color="auto" w:frame="1"/>
        </w:rPr>
        <w:t>planning</w:t>
      </w:r>
      <w:r w:rsidRPr="00AB045C">
        <w:rPr>
          <w:rFonts w:eastAsia="Times New Roman" w:cs="Tahoma"/>
          <w:bdr w:val="none" w:sz="0" w:space="0" w:color="auto" w:frame="1"/>
        </w:rPr>
        <w:t xml:space="preserve"> to come up with a </w:t>
      </w:r>
      <w:r w:rsidRPr="00B52EED">
        <w:rPr>
          <w:rFonts w:eastAsia="Times New Roman" w:cs="Tahoma"/>
          <w:highlight w:val="yellow"/>
          <w:bdr w:val="none" w:sz="0" w:space="0" w:color="auto" w:frame="1"/>
        </w:rPr>
        <w:t>national gas hub</w:t>
      </w:r>
      <w:r w:rsidRPr="00AB045C">
        <w:rPr>
          <w:rFonts w:eastAsia="Times New Roman" w:cs="Tahoma"/>
          <w:bdr w:val="none" w:sz="0" w:space="0" w:color="auto" w:frame="1"/>
        </w:rPr>
        <w:t>, which would be a t</w:t>
      </w:r>
      <w:r w:rsidRPr="00B52EED">
        <w:rPr>
          <w:rFonts w:eastAsia="Times New Roman" w:cs="Tahoma"/>
          <w:highlight w:val="yellow"/>
          <w:bdr w:val="none" w:sz="0" w:space="0" w:color="auto" w:frame="1"/>
        </w:rPr>
        <w:t>rading platform for gas at market-determined pric</w:t>
      </w:r>
      <w:r w:rsidRPr="00AB045C">
        <w:rPr>
          <w:rFonts w:eastAsia="Times New Roman" w:cs="Tahoma"/>
          <w:bdr w:val="none" w:sz="0" w:space="0" w:color="auto" w:frame="1"/>
        </w:rPr>
        <w:t xml:space="preserve">e. A </w:t>
      </w:r>
      <w:r w:rsidRPr="00B52EED">
        <w:rPr>
          <w:rFonts w:eastAsia="Times New Roman" w:cs="Tahoma"/>
          <w:highlight w:val="yellow"/>
          <w:bdr w:val="none" w:sz="0" w:space="0" w:color="auto" w:frame="1"/>
        </w:rPr>
        <w:t>final form of this Indian benchmark</w:t>
      </w:r>
      <w:r w:rsidRPr="00AB045C">
        <w:rPr>
          <w:rFonts w:eastAsia="Times New Roman" w:cs="Tahoma"/>
          <w:bdr w:val="none" w:sz="0" w:space="0" w:color="auto" w:frame="1"/>
        </w:rPr>
        <w:t xml:space="preserve"> will be </w:t>
      </w:r>
      <w:r w:rsidRPr="00B52EED">
        <w:rPr>
          <w:rFonts w:eastAsia="Times New Roman" w:cs="Tahoma"/>
          <w:highlight w:val="yellow"/>
          <w:bdr w:val="none" w:sz="0" w:space="0" w:color="auto" w:frame="1"/>
        </w:rPr>
        <w:t>ready within a year.</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is a gas hub?</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 </w:t>
      </w:r>
      <w:r w:rsidRPr="00B52EED">
        <w:rPr>
          <w:rFonts w:eastAsia="Times New Roman" w:cs="Tahoma"/>
          <w:highlight w:val="yellow"/>
          <w:bdr w:val="none" w:sz="0" w:space="0" w:color="auto" w:frame="1"/>
        </w:rPr>
        <w:t>gas hub is</w:t>
      </w:r>
      <w:r w:rsidRPr="00AB045C">
        <w:rPr>
          <w:rFonts w:eastAsia="Times New Roman" w:cs="Tahoma"/>
          <w:bdr w:val="none" w:sz="0" w:space="0" w:color="auto" w:frame="1"/>
        </w:rPr>
        <w:t xml:space="preserve"> a </w:t>
      </w:r>
      <w:r w:rsidRPr="00B52EED">
        <w:rPr>
          <w:rFonts w:eastAsia="Times New Roman" w:cs="Tahoma"/>
          <w:highlight w:val="yellow"/>
          <w:bdr w:val="none" w:sz="0" w:space="0" w:color="auto" w:frame="1"/>
        </w:rPr>
        <w:t>physical point</w:t>
      </w:r>
      <w:r w:rsidRPr="00AB045C">
        <w:rPr>
          <w:rFonts w:eastAsia="Times New Roman" w:cs="Tahoma"/>
          <w:bdr w:val="none" w:sz="0" w:space="0" w:color="auto" w:frame="1"/>
        </w:rPr>
        <w:t xml:space="preserve"> </w:t>
      </w:r>
      <w:r w:rsidRPr="00B52EED">
        <w:rPr>
          <w:rFonts w:eastAsia="Times New Roman" w:cs="Tahoma"/>
          <w:highlight w:val="yellow"/>
          <w:bdr w:val="none" w:sz="0" w:space="0" w:color="auto" w:frame="1"/>
        </w:rPr>
        <w:t>where several gas pipelines come together or intersect</w:t>
      </w:r>
      <w:r w:rsidRPr="00AB045C">
        <w:rPr>
          <w:rFonts w:eastAsia="Times New Roman" w:cs="Tahoma"/>
          <w:bdr w:val="none" w:sz="0" w:space="0" w:color="auto" w:frame="1"/>
        </w:rPr>
        <w:t xml:space="preserve">. </w:t>
      </w:r>
      <w:r w:rsidRPr="00B52EED">
        <w:rPr>
          <w:rFonts w:eastAsia="Times New Roman" w:cs="Tahoma"/>
          <w:highlight w:val="yellow"/>
          <w:bdr w:val="none" w:sz="0" w:space="0" w:color="auto" w:frame="1"/>
        </w:rPr>
        <w:t>It is a trading place for gas at market determined prices.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B52EED">
        <w:rPr>
          <w:rFonts w:eastAsia="Times New Roman" w:cs="Tahoma"/>
          <w:highlight w:val="yellow"/>
          <w:bdr w:val="none" w:sz="0" w:space="0" w:color="auto" w:frame="1"/>
        </w:rPr>
        <w:t>ministry of petroleum</w:t>
      </w:r>
      <w:r w:rsidRPr="00AB045C">
        <w:rPr>
          <w:rFonts w:eastAsia="Times New Roman" w:cs="Tahoma"/>
          <w:bdr w:val="none" w:sz="0" w:space="0" w:color="auto" w:frame="1"/>
        </w:rPr>
        <w:t xml:space="preserve"> and natural gas is </w:t>
      </w:r>
      <w:r w:rsidRPr="00B52EED">
        <w:rPr>
          <w:rFonts w:eastAsia="Times New Roman" w:cs="Tahoma"/>
          <w:highlight w:val="yellow"/>
          <w:bdr w:val="none" w:sz="0" w:space="0" w:color="auto" w:frame="1"/>
        </w:rPr>
        <w:t>working towards setting up a common</w:t>
      </w:r>
      <w:r w:rsidRPr="00AB045C">
        <w:rPr>
          <w:rFonts w:eastAsia="Times New Roman" w:cs="Tahoma"/>
          <w:bdr w:val="none" w:sz="0" w:space="0" w:color="auto" w:frame="1"/>
        </w:rPr>
        <w:t xml:space="preserve"> </w:t>
      </w:r>
      <w:r w:rsidRPr="00B52EED">
        <w:rPr>
          <w:rFonts w:eastAsia="Times New Roman" w:cs="Tahoma"/>
          <w:highlight w:val="yellow"/>
          <w:bdr w:val="none" w:sz="0" w:space="0" w:color="auto" w:frame="1"/>
        </w:rPr>
        <w:t>gas hub after</w:t>
      </w:r>
      <w:r w:rsidRPr="00AB045C">
        <w:rPr>
          <w:rFonts w:eastAsia="Times New Roman" w:cs="Tahoma"/>
          <w:bdr w:val="none" w:sz="0" w:space="0" w:color="auto" w:frame="1"/>
        </w:rPr>
        <w:t xml:space="preserve"> the government </w:t>
      </w:r>
      <w:r w:rsidRPr="00B52EED">
        <w:rPr>
          <w:rFonts w:eastAsia="Times New Roman" w:cs="Tahoma"/>
          <w:highlight w:val="yellow"/>
          <w:bdr w:val="none" w:sz="0" w:space="0" w:color="auto" w:frame="1"/>
        </w:rPr>
        <w:t>introduced a new gas pricing formula in 2014</w:t>
      </w:r>
      <w:r w:rsidRPr="00AB045C">
        <w:rPr>
          <w:rFonts w:eastAsia="Times New Roman" w:cs="Tahoma"/>
          <w:bdr w:val="none" w:sz="0" w:space="0" w:color="auto" w:frame="1"/>
        </w:rPr>
        <w:t xml:space="preserve">. This </w:t>
      </w:r>
      <w:r w:rsidRPr="00B52EED">
        <w:rPr>
          <w:rFonts w:eastAsia="Times New Roman" w:cs="Tahoma"/>
          <w:highlight w:val="yellow"/>
          <w:bdr w:val="none" w:sz="0" w:space="0" w:color="auto" w:frame="1"/>
        </w:rPr>
        <w:t>gas price is applicable for six months</w:t>
      </w:r>
      <w:r w:rsidRPr="00AB045C">
        <w:rPr>
          <w:rFonts w:eastAsia="Times New Roman" w:cs="Tahoma"/>
          <w:bdr w:val="none" w:sz="0" w:space="0" w:color="auto" w:frame="1"/>
        </w:rPr>
        <w:t xml:space="preserve"> </w:t>
      </w:r>
      <w:r w:rsidRPr="00B52EED">
        <w:rPr>
          <w:rFonts w:eastAsia="Times New Roman" w:cs="Tahoma"/>
          <w:highlight w:val="yellow"/>
          <w:bdr w:val="none" w:sz="0" w:space="0" w:color="auto" w:frame="1"/>
        </w:rPr>
        <w:t>wherein</w:t>
      </w:r>
      <w:r w:rsidRPr="00AB045C">
        <w:rPr>
          <w:rFonts w:eastAsia="Times New Roman" w:cs="Tahoma"/>
          <w:bdr w:val="none" w:sz="0" w:space="0" w:color="auto" w:frame="1"/>
        </w:rPr>
        <w:t xml:space="preserve"> the </w:t>
      </w:r>
      <w:r w:rsidRPr="00B52EED">
        <w:rPr>
          <w:rFonts w:eastAsia="Times New Roman" w:cs="Tahoma"/>
          <w:highlight w:val="yellow"/>
          <w:bdr w:val="none" w:sz="0" w:space="0" w:color="auto" w:frame="1"/>
        </w:rPr>
        <w:t xml:space="preserve">average prices of US-based </w:t>
      </w:r>
      <w:r w:rsidRPr="00B52EED">
        <w:rPr>
          <w:rFonts w:eastAsia="Times New Roman" w:cs="Tahoma"/>
          <w:highlight w:val="green"/>
          <w:bdr w:val="none" w:sz="0" w:space="0" w:color="auto" w:frame="1"/>
        </w:rPr>
        <w:t>Henry Hub</w:t>
      </w:r>
      <w:r w:rsidRPr="00B52EED">
        <w:rPr>
          <w:rFonts w:eastAsia="Times New Roman" w:cs="Tahoma"/>
          <w:highlight w:val="yellow"/>
          <w:bdr w:val="none" w:sz="0" w:space="0" w:color="auto" w:frame="1"/>
        </w:rPr>
        <w:t xml:space="preserve">, the UK-based </w:t>
      </w:r>
      <w:r w:rsidRPr="00B52EED">
        <w:rPr>
          <w:rFonts w:eastAsia="Times New Roman" w:cs="Tahoma"/>
          <w:highlight w:val="green"/>
          <w:bdr w:val="none" w:sz="0" w:space="0" w:color="auto" w:frame="1"/>
        </w:rPr>
        <w:t>National Balancing Point</w:t>
      </w:r>
      <w:r w:rsidRPr="00B52EED">
        <w:rPr>
          <w:rFonts w:eastAsia="Times New Roman" w:cs="Tahoma"/>
          <w:highlight w:val="yellow"/>
          <w:bdr w:val="none" w:sz="0" w:space="0" w:color="auto" w:frame="1"/>
        </w:rPr>
        <w:t xml:space="preserve">, Canada’s </w:t>
      </w:r>
      <w:r w:rsidRPr="00B52EED">
        <w:rPr>
          <w:rFonts w:eastAsia="Times New Roman" w:cs="Tahoma"/>
          <w:highlight w:val="green"/>
          <w:bdr w:val="none" w:sz="0" w:space="0" w:color="auto" w:frame="1"/>
        </w:rPr>
        <w:t xml:space="preserve">Alberta Gas </w:t>
      </w:r>
      <w:r w:rsidRPr="00B52EED">
        <w:rPr>
          <w:rFonts w:eastAsia="Times New Roman" w:cs="Tahoma"/>
          <w:highlight w:val="yellow"/>
          <w:bdr w:val="none" w:sz="0" w:space="0" w:color="auto" w:frame="1"/>
        </w:rPr>
        <w:t xml:space="preserve">and </w:t>
      </w:r>
      <w:r w:rsidRPr="00B52EED">
        <w:rPr>
          <w:rFonts w:eastAsia="Times New Roman" w:cs="Tahoma"/>
          <w:highlight w:val="green"/>
          <w:bdr w:val="none" w:sz="0" w:space="0" w:color="auto" w:frame="1"/>
        </w:rPr>
        <w:t xml:space="preserve">Russian gas </w:t>
      </w:r>
      <w:r w:rsidRPr="00B52EED">
        <w:rPr>
          <w:rFonts w:eastAsia="Times New Roman" w:cs="Tahoma"/>
          <w:highlight w:val="yellow"/>
          <w:bdr w:val="none" w:sz="0" w:space="0" w:color="auto" w:frame="1"/>
        </w:rPr>
        <w:t>gets reflected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Significance of this move:</w:t>
      </w:r>
    </w:p>
    <w:p w:rsidR="00D93E7E" w:rsidRPr="00AB045C" w:rsidRDefault="00D93E7E" w:rsidP="00AB045C">
      <w:pPr>
        <w:shd w:val="clear" w:color="auto" w:fill="FFFFFF"/>
        <w:spacing w:after="0" w:line="240" w:lineRule="auto"/>
        <w:textAlignment w:val="baseline"/>
        <w:rPr>
          <w:rFonts w:eastAsia="Times New Roman" w:cs="Tahoma"/>
        </w:rPr>
      </w:pPr>
      <w:r w:rsidRPr="00B52EED">
        <w:rPr>
          <w:rFonts w:eastAsia="Times New Roman" w:cs="Tahoma"/>
          <w:highlight w:val="yellow"/>
          <w:bdr w:val="none" w:sz="0" w:space="0" w:color="auto" w:frame="1"/>
        </w:rPr>
        <w:t>If</w:t>
      </w:r>
      <w:r w:rsidRPr="00AB045C">
        <w:rPr>
          <w:rFonts w:eastAsia="Times New Roman" w:cs="Tahoma"/>
          <w:bdr w:val="none" w:sz="0" w:space="0" w:color="auto" w:frame="1"/>
        </w:rPr>
        <w:t xml:space="preserve"> the </w:t>
      </w:r>
      <w:r w:rsidRPr="00B52EED">
        <w:rPr>
          <w:rFonts w:eastAsia="Times New Roman" w:cs="Tahoma"/>
          <w:highlight w:val="yellow"/>
          <w:bdr w:val="none" w:sz="0" w:space="0" w:color="auto" w:frame="1"/>
        </w:rPr>
        <w:t>idea</w:t>
      </w:r>
      <w:r w:rsidRPr="00AB045C">
        <w:rPr>
          <w:rFonts w:eastAsia="Times New Roman" w:cs="Tahoma"/>
          <w:bdr w:val="none" w:sz="0" w:space="0" w:color="auto" w:frame="1"/>
        </w:rPr>
        <w:t xml:space="preserve"> gets </w:t>
      </w:r>
      <w:r w:rsidRPr="00B52EED">
        <w:rPr>
          <w:rFonts w:eastAsia="Times New Roman" w:cs="Tahoma"/>
          <w:highlight w:val="yellow"/>
          <w:bdr w:val="none" w:sz="0" w:space="0" w:color="auto" w:frame="1"/>
        </w:rPr>
        <w:t>cleared</w:t>
      </w:r>
      <w:r w:rsidRPr="00AB045C">
        <w:rPr>
          <w:rFonts w:eastAsia="Times New Roman" w:cs="Tahoma"/>
          <w:bdr w:val="none" w:sz="0" w:space="0" w:color="auto" w:frame="1"/>
        </w:rPr>
        <w:t xml:space="preserve">, </w:t>
      </w:r>
      <w:r w:rsidRPr="00B52EED">
        <w:rPr>
          <w:rFonts w:eastAsia="Times New Roman" w:cs="Tahoma"/>
          <w:highlight w:val="yellow"/>
          <w:bdr w:val="none" w:sz="0" w:space="0" w:color="auto" w:frame="1"/>
        </w:rPr>
        <w:t>India</w:t>
      </w:r>
      <w:r w:rsidRPr="00AB045C">
        <w:rPr>
          <w:rFonts w:eastAsia="Times New Roman" w:cs="Tahoma"/>
          <w:bdr w:val="none" w:sz="0" w:space="0" w:color="auto" w:frame="1"/>
        </w:rPr>
        <w:t xml:space="preserve"> will </w:t>
      </w:r>
      <w:r w:rsidRPr="00B52EED">
        <w:rPr>
          <w:rFonts w:eastAsia="Times New Roman" w:cs="Tahoma"/>
          <w:highlight w:val="yellow"/>
          <w:bdr w:val="none" w:sz="0" w:space="0" w:color="auto" w:frame="1"/>
        </w:rPr>
        <w:t>also have a gas-trading place similar</w:t>
      </w:r>
      <w:r w:rsidRPr="00AB045C">
        <w:rPr>
          <w:rFonts w:eastAsia="Times New Roman" w:cs="Tahoma"/>
          <w:bdr w:val="none" w:sz="0" w:space="0" w:color="auto" w:frame="1"/>
        </w:rPr>
        <w:t xml:space="preserve"> to </w:t>
      </w:r>
      <w:r w:rsidRPr="00B52EED">
        <w:rPr>
          <w:rFonts w:eastAsia="Times New Roman" w:cs="Tahoma"/>
          <w:highlight w:val="yellow"/>
          <w:bdr w:val="none" w:sz="0" w:space="0" w:color="auto" w:frame="1"/>
        </w:rPr>
        <w:t>international hubs</w:t>
      </w:r>
      <w:r w:rsidRPr="00AB045C">
        <w:rPr>
          <w:rFonts w:eastAsia="Times New Roman" w:cs="Tahoma"/>
          <w:bdr w:val="none" w:sz="0" w:space="0" w:color="auto" w:frame="1"/>
        </w:rPr>
        <w:t xml:space="preserve"> such as the US’ Henry Hub and the UK’s National Balancing Point. While </w:t>
      </w:r>
      <w:r w:rsidRPr="00B52EED">
        <w:rPr>
          <w:rFonts w:eastAsia="Times New Roman" w:cs="Tahoma"/>
          <w:highlight w:val="yellow"/>
          <w:bdr w:val="none" w:sz="0" w:space="0" w:color="auto" w:frame="1"/>
        </w:rPr>
        <w:t>Henry Hub is</w:t>
      </w:r>
      <w:r w:rsidRPr="00AB045C">
        <w:rPr>
          <w:rFonts w:eastAsia="Times New Roman" w:cs="Tahoma"/>
          <w:bdr w:val="none" w:sz="0" w:space="0" w:color="auto" w:frame="1"/>
        </w:rPr>
        <w:t xml:space="preserve"> a </w:t>
      </w:r>
      <w:r w:rsidRPr="00B52EED">
        <w:rPr>
          <w:rFonts w:eastAsia="Times New Roman" w:cs="Tahoma"/>
          <w:highlight w:val="yellow"/>
          <w:bdr w:val="none" w:sz="0" w:space="0" w:color="auto" w:frame="1"/>
        </w:rPr>
        <w:t>physical point</w:t>
      </w:r>
      <w:r w:rsidRPr="00AB045C">
        <w:rPr>
          <w:rFonts w:eastAsia="Times New Roman" w:cs="Tahoma"/>
          <w:bdr w:val="none" w:sz="0" w:space="0" w:color="auto" w:frame="1"/>
        </w:rPr>
        <w:t xml:space="preserve"> where several gas pipelines come together, </w:t>
      </w:r>
      <w:r w:rsidRPr="00B52EED">
        <w:rPr>
          <w:rFonts w:eastAsia="Times New Roman" w:cs="Tahoma"/>
          <w:highlight w:val="yellow"/>
          <w:bdr w:val="none" w:sz="0" w:space="0" w:color="auto" w:frame="1"/>
        </w:rPr>
        <w:t>National Balancing Point</w:t>
      </w:r>
      <w:r w:rsidRPr="00AB045C">
        <w:rPr>
          <w:rFonts w:eastAsia="Times New Roman" w:cs="Tahoma"/>
          <w:bdr w:val="none" w:sz="0" w:space="0" w:color="auto" w:frame="1"/>
        </w:rPr>
        <w:t xml:space="preserve"> is a </w:t>
      </w:r>
      <w:r w:rsidRPr="00B52EED">
        <w:rPr>
          <w:rFonts w:eastAsia="Times New Roman" w:cs="Tahoma"/>
          <w:highlight w:val="yellow"/>
          <w:bdr w:val="none" w:sz="0" w:space="0" w:color="auto" w:frame="1"/>
        </w:rPr>
        <w:t>virtual trading point.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Present scenario:</w:t>
      </w:r>
    </w:p>
    <w:p w:rsidR="00D93E7E" w:rsidRPr="00AB045C" w:rsidRDefault="00D93E7E" w:rsidP="00AB045C">
      <w:pPr>
        <w:shd w:val="clear" w:color="auto" w:fill="FFFFFF"/>
        <w:spacing w:after="0" w:line="240" w:lineRule="auto"/>
        <w:textAlignment w:val="baseline"/>
        <w:rPr>
          <w:rFonts w:eastAsia="Times New Roman" w:cs="Tahoma"/>
        </w:rPr>
      </w:pPr>
      <w:r w:rsidRPr="00B52EED">
        <w:rPr>
          <w:rFonts w:eastAsia="Times New Roman" w:cs="Tahoma"/>
          <w:highlight w:val="yellow"/>
          <w:bdr w:val="none" w:sz="0" w:space="0" w:color="auto" w:frame="1"/>
        </w:rPr>
        <w:t>At present, the Indian domestic natural gas price is calculated on a half-yearly basis, based on a weighted average of Henry Hub, National Balancing Point, Russian gas and Canada’s Alberta Gas.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it operates?</w:t>
      </w:r>
    </w:p>
    <w:p w:rsidR="00D93E7E" w:rsidRPr="00AB045C" w:rsidRDefault="00D93E7E" w:rsidP="00AB045C">
      <w:pPr>
        <w:shd w:val="clear" w:color="auto" w:fill="FFFFFF"/>
        <w:spacing w:after="0" w:line="240" w:lineRule="auto"/>
        <w:textAlignment w:val="baseline"/>
        <w:rPr>
          <w:rFonts w:eastAsia="Times New Roman" w:cs="Tahoma"/>
        </w:rPr>
      </w:pPr>
      <w:r w:rsidRPr="00B52EED">
        <w:rPr>
          <w:rFonts w:eastAsia="Times New Roman" w:cs="Tahoma"/>
          <w:highlight w:val="yellow"/>
          <w:bdr w:val="none" w:sz="0" w:space="0" w:color="auto" w:frame="1"/>
        </w:rPr>
        <w:t>A gas hub works exactly like a stock exchange does. There are buyers and sellers, and prices are determined by market forces. Gas is thus freely traded.</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 is the setting up of gas hub good for India?</w:t>
      </w:r>
    </w:p>
    <w:p w:rsidR="00B52EED" w:rsidRDefault="00D93E7E" w:rsidP="00AB045C">
      <w:pPr>
        <w:shd w:val="clear" w:color="auto" w:fill="FFFFFF"/>
        <w:spacing w:after="0" w:line="240" w:lineRule="auto"/>
        <w:textAlignment w:val="baseline"/>
        <w:rPr>
          <w:rFonts w:eastAsia="Times New Roman" w:cs="Tahoma"/>
          <w:bdr w:val="none" w:sz="0" w:space="0" w:color="auto" w:frame="1"/>
        </w:rPr>
      </w:pPr>
      <w:r w:rsidRPr="00B52EED">
        <w:rPr>
          <w:rFonts w:eastAsia="Times New Roman" w:cs="Tahoma"/>
          <w:bdr w:val="none" w:sz="0" w:space="0" w:color="auto" w:frame="1"/>
        </w:rPr>
        <w:t xml:space="preserve">This is a huge </w:t>
      </w:r>
      <w:r w:rsidRPr="00B52EED">
        <w:rPr>
          <w:rFonts w:eastAsia="Times New Roman" w:cs="Tahoma"/>
          <w:highlight w:val="yellow"/>
          <w:bdr w:val="none" w:sz="0" w:space="0" w:color="auto" w:frame="1"/>
        </w:rPr>
        <w:t>positive for upstream</w:t>
      </w:r>
      <w:r w:rsidRPr="00B52EED">
        <w:rPr>
          <w:rFonts w:eastAsia="Times New Roman" w:cs="Tahoma"/>
          <w:bdr w:val="none" w:sz="0" w:space="0" w:color="auto" w:frame="1"/>
        </w:rPr>
        <w:t xml:space="preserve"> </w:t>
      </w:r>
      <w:r w:rsidRPr="00B52EED">
        <w:rPr>
          <w:rFonts w:eastAsia="Times New Roman" w:cs="Tahoma"/>
          <w:highlight w:val="yellow"/>
          <w:bdr w:val="none" w:sz="0" w:space="0" w:color="auto" w:frame="1"/>
        </w:rPr>
        <w:t>companies</w:t>
      </w:r>
      <w:r w:rsidRPr="00B52EED">
        <w:rPr>
          <w:rFonts w:eastAsia="Times New Roman" w:cs="Tahoma"/>
          <w:bdr w:val="none" w:sz="0" w:space="0" w:color="auto" w:frame="1"/>
        </w:rPr>
        <w:t xml:space="preserve"> in India as prices will be </w:t>
      </w:r>
      <w:r w:rsidRPr="00B52EED">
        <w:rPr>
          <w:rFonts w:eastAsia="Times New Roman" w:cs="Tahoma"/>
          <w:highlight w:val="yellow"/>
          <w:bdr w:val="none" w:sz="0" w:space="0" w:color="auto" w:frame="1"/>
        </w:rPr>
        <w:t>market-driven</w:t>
      </w:r>
      <w:r w:rsidRPr="00B52EED">
        <w:rPr>
          <w:rFonts w:eastAsia="Times New Roman" w:cs="Tahoma"/>
          <w:bdr w:val="none" w:sz="0" w:space="0" w:color="auto" w:frame="1"/>
        </w:rPr>
        <w:t xml:space="preserve">. </w:t>
      </w:r>
    </w:p>
    <w:p w:rsidR="00D93E7E" w:rsidRPr="00B52EED" w:rsidRDefault="00D93E7E" w:rsidP="00AB045C">
      <w:pPr>
        <w:shd w:val="clear" w:color="auto" w:fill="FFFFFF"/>
        <w:spacing w:after="0" w:line="240" w:lineRule="auto"/>
        <w:textAlignment w:val="baseline"/>
        <w:rPr>
          <w:rFonts w:eastAsia="Times New Roman" w:cs="Tahoma"/>
        </w:rPr>
      </w:pPr>
      <w:r w:rsidRPr="00B52EED">
        <w:rPr>
          <w:rFonts w:eastAsia="Times New Roman" w:cs="Tahoma"/>
          <w:bdr w:val="none" w:sz="0" w:space="0" w:color="auto" w:frame="1"/>
        </w:rPr>
        <w:t xml:space="preserve">Moreover, it seems like the </w:t>
      </w:r>
      <w:r w:rsidRPr="00B52EED">
        <w:rPr>
          <w:rFonts w:eastAsia="Times New Roman" w:cs="Tahoma"/>
          <w:highlight w:val="yellow"/>
          <w:bdr w:val="none" w:sz="0" w:space="0" w:color="auto" w:frame="1"/>
        </w:rPr>
        <w:t>domestic natural gas pricing</w:t>
      </w:r>
      <w:r w:rsidRPr="00B52EED">
        <w:rPr>
          <w:rFonts w:eastAsia="Times New Roman" w:cs="Tahoma"/>
          <w:bdr w:val="none" w:sz="0" w:space="0" w:color="auto" w:frame="1"/>
        </w:rPr>
        <w:t xml:space="preserve"> </w:t>
      </w:r>
      <w:r w:rsidRPr="00B52EED">
        <w:rPr>
          <w:rFonts w:eastAsia="Times New Roman" w:cs="Tahoma"/>
          <w:highlight w:val="yellow"/>
          <w:bdr w:val="none" w:sz="0" w:space="0" w:color="auto" w:frame="1"/>
        </w:rPr>
        <w:t>will be uniform with the move</w:t>
      </w:r>
      <w:r w:rsidRPr="00B52EED">
        <w:rPr>
          <w:rFonts w:eastAsia="Times New Roman" w:cs="Tahoma"/>
          <w:bdr w:val="none" w:sz="0" w:space="0" w:color="auto" w:frame="1"/>
        </w:rPr>
        <w:t>.</w:t>
      </w:r>
    </w:p>
    <w:p w:rsidR="00B52EED" w:rsidRDefault="00B52EED" w:rsidP="00AB045C">
      <w:pPr>
        <w:shd w:val="clear" w:color="auto" w:fill="FFFFFF"/>
        <w:spacing w:after="0" w:line="240" w:lineRule="auto"/>
        <w:textAlignment w:val="baseline"/>
        <w:rPr>
          <w:rFonts w:eastAsia="Times New Roman" w:cs="Tahoma"/>
          <w:bdr w:val="none" w:sz="0" w:space="0" w:color="auto" w:frame="1"/>
        </w:rPr>
      </w:pPr>
    </w:p>
    <w:p w:rsidR="00840E70" w:rsidRDefault="00840E70" w:rsidP="00AB045C">
      <w:pPr>
        <w:shd w:val="clear" w:color="auto" w:fill="FFFFFF"/>
        <w:spacing w:after="0" w:line="240" w:lineRule="auto"/>
        <w:textAlignment w:val="baseline"/>
      </w:pPr>
      <w:r>
        <w:t xml:space="preserve">In Parliament, the government replied that natural gas is one of the cleanest and most environment friendly fuels having extremely low Carbon Dioxide emissions compared to other fuels like coal and oil. </w:t>
      </w:r>
    </w:p>
    <w:p w:rsidR="00840E70" w:rsidRPr="008C25EA" w:rsidRDefault="00840E70" w:rsidP="00AB045C">
      <w:pPr>
        <w:shd w:val="clear" w:color="auto" w:fill="FFFFFF"/>
        <w:spacing w:after="0" w:line="240" w:lineRule="auto"/>
        <w:textAlignment w:val="baseline"/>
        <w:rPr>
          <w:b/>
          <w:u w:val="single"/>
        </w:rPr>
      </w:pPr>
      <w:r w:rsidRPr="008C25EA">
        <w:rPr>
          <w:b/>
          <w:highlight w:val="yellow"/>
          <w:u w:val="single"/>
        </w:rPr>
        <w:t>Steps being taken to increase use of natural gas</w:t>
      </w:r>
      <w:r w:rsidRPr="008C25EA">
        <w:rPr>
          <w:b/>
          <w:u w:val="single"/>
        </w:rPr>
        <w:t xml:space="preserve"> </w:t>
      </w:r>
    </w:p>
    <w:p w:rsidR="00840E70" w:rsidRDefault="00840E70" w:rsidP="00AB045C">
      <w:pPr>
        <w:shd w:val="clear" w:color="auto" w:fill="FFFFFF"/>
        <w:spacing w:after="0" w:line="240" w:lineRule="auto"/>
        <w:textAlignment w:val="baseline"/>
      </w:pPr>
      <w:r>
        <w:sym w:font="Symbol" w:char="F0B7"/>
      </w:r>
      <w:r>
        <w:t xml:space="preserve"> Steps to ‘</w:t>
      </w:r>
      <w:r w:rsidRPr="008C25EA">
        <w:rPr>
          <w:highlight w:val="yellow"/>
        </w:rPr>
        <w:t>make India a gas based economy’</w:t>
      </w:r>
      <w:r>
        <w:t xml:space="preserve"> </w:t>
      </w:r>
    </w:p>
    <w:p w:rsidR="00840E70" w:rsidRDefault="00840E70" w:rsidP="00840E70">
      <w:pPr>
        <w:pStyle w:val="ListParagraph"/>
        <w:numPr>
          <w:ilvl w:val="0"/>
          <w:numId w:val="237"/>
        </w:numPr>
        <w:shd w:val="clear" w:color="auto" w:fill="FFFFFF"/>
        <w:spacing w:after="0" w:line="240" w:lineRule="auto"/>
        <w:textAlignment w:val="baseline"/>
      </w:pPr>
      <w:r w:rsidRPr="008C25EA">
        <w:rPr>
          <w:highlight w:val="yellow"/>
        </w:rPr>
        <w:t>Development of Gas Sources</w:t>
      </w:r>
      <w:r>
        <w:t xml:space="preserve"> either </w:t>
      </w:r>
      <w:r w:rsidRPr="008C25EA">
        <w:rPr>
          <w:highlight w:val="yellow"/>
        </w:rPr>
        <w:t>through</w:t>
      </w:r>
      <w:r>
        <w:t xml:space="preserve"> </w:t>
      </w:r>
      <w:r w:rsidRPr="008C25EA">
        <w:rPr>
          <w:highlight w:val="yellow"/>
        </w:rPr>
        <w:t>Domestic ga</w:t>
      </w:r>
      <w:r>
        <w:t xml:space="preserve">s </w:t>
      </w:r>
      <w:r w:rsidRPr="008C25EA">
        <w:rPr>
          <w:highlight w:val="yellow"/>
        </w:rPr>
        <w:t>Exploration &amp; Production</w:t>
      </w:r>
      <w:r>
        <w:t xml:space="preserve"> activities or through </w:t>
      </w:r>
      <w:r w:rsidRPr="008C25EA">
        <w:rPr>
          <w:highlight w:val="yellow"/>
        </w:rPr>
        <w:t>building up facilities to import natural gas</w:t>
      </w:r>
      <w:r>
        <w:t xml:space="preserve"> </w:t>
      </w:r>
      <w:r w:rsidRPr="008C25EA">
        <w:rPr>
          <w:highlight w:val="yellow"/>
        </w:rPr>
        <w:t>in the form of LNG</w:t>
      </w:r>
      <w:r>
        <w:t xml:space="preserve">, </w:t>
      </w:r>
    </w:p>
    <w:p w:rsidR="00840E70" w:rsidRDefault="00840E70" w:rsidP="00840E70">
      <w:pPr>
        <w:pStyle w:val="ListParagraph"/>
        <w:numPr>
          <w:ilvl w:val="0"/>
          <w:numId w:val="237"/>
        </w:numPr>
        <w:shd w:val="clear" w:color="auto" w:fill="FFFFFF"/>
        <w:spacing w:after="0" w:line="240" w:lineRule="auto"/>
        <w:textAlignment w:val="baseline"/>
      </w:pPr>
      <w:r>
        <w:t xml:space="preserve">Development of </w:t>
      </w:r>
      <w:r w:rsidRPr="008C25EA">
        <w:rPr>
          <w:highlight w:val="yellow"/>
        </w:rPr>
        <w:t>Gas Pipeline Infrastructure</w:t>
      </w:r>
      <w:r>
        <w:t xml:space="preserve"> and </w:t>
      </w:r>
      <w:r w:rsidRPr="008C25EA">
        <w:rPr>
          <w:highlight w:val="yellow"/>
        </w:rPr>
        <w:t>Secondary distribution network</w:t>
      </w:r>
      <w:r>
        <w:t>.</w:t>
      </w:r>
    </w:p>
    <w:p w:rsidR="00840E70" w:rsidRDefault="00840E70" w:rsidP="00840E70">
      <w:pPr>
        <w:pStyle w:val="ListParagraph"/>
        <w:numPr>
          <w:ilvl w:val="0"/>
          <w:numId w:val="237"/>
        </w:numPr>
        <w:shd w:val="clear" w:color="auto" w:fill="FFFFFF"/>
        <w:spacing w:after="0" w:line="240" w:lineRule="auto"/>
        <w:textAlignment w:val="baseline"/>
      </w:pPr>
      <w:r>
        <w:t xml:space="preserve">Development of </w:t>
      </w:r>
      <w:r w:rsidRPr="008C25EA">
        <w:rPr>
          <w:highlight w:val="yellow"/>
        </w:rPr>
        <w:t>gas consuming markets</w:t>
      </w:r>
      <w:r>
        <w:t xml:space="preserve"> like </w:t>
      </w:r>
      <w:r w:rsidRPr="008C25EA">
        <w:rPr>
          <w:highlight w:val="yellow"/>
        </w:rPr>
        <w:t>Fertilizer</w:t>
      </w:r>
      <w:r>
        <w:t xml:space="preserve">, </w:t>
      </w:r>
      <w:r w:rsidRPr="008C25EA">
        <w:rPr>
          <w:highlight w:val="yellow"/>
        </w:rPr>
        <w:t>Power</w:t>
      </w:r>
      <w:r>
        <w:t xml:space="preserve">, </w:t>
      </w:r>
      <w:r w:rsidRPr="008C25EA">
        <w:rPr>
          <w:highlight w:val="yellow"/>
        </w:rPr>
        <w:t>Transport</w:t>
      </w:r>
      <w:r>
        <w:t xml:space="preserve"> and </w:t>
      </w:r>
      <w:r w:rsidRPr="008C25EA">
        <w:rPr>
          <w:highlight w:val="yellow"/>
        </w:rPr>
        <w:t>Industries</w:t>
      </w:r>
      <w:r>
        <w:t xml:space="preserve"> etc.</w:t>
      </w:r>
    </w:p>
    <w:p w:rsidR="00840E70" w:rsidRDefault="00840E70" w:rsidP="00840E70">
      <w:pPr>
        <w:shd w:val="clear" w:color="auto" w:fill="FFFFFF"/>
        <w:spacing w:after="0" w:line="240" w:lineRule="auto"/>
        <w:textAlignment w:val="baseline"/>
      </w:pPr>
    </w:p>
    <w:p w:rsidR="00840E70" w:rsidRDefault="00840E70" w:rsidP="00840E70">
      <w:pPr>
        <w:shd w:val="clear" w:color="auto" w:fill="FFFFFF"/>
        <w:spacing w:after="0" w:line="240" w:lineRule="auto"/>
        <w:textAlignment w:val="baseline"/>
      </w:pPr>
      <w:r>
        <w:t xml:space="preserve"> </w:t>
      </w:r>
      <w:r>
        <w:sym w:font="Symbol" w:char="F0B7"/>
      </w:r>
      <w:r>
        <w:t xml:space="preserve"> Steps to </w:t>
      </w:r>
      <w:r w:rsidRPr="008C25EA">
        <w:rPr>
          <w:highlight w:val="yellow"/>
        </w:rPr>
        <w:t>enhance domestic natural gas production</w:t>
      </w:r>
      <w:r>
        <w:t xml:space="preserve"> through </w:t>
      </w:r>
      <w:r w:rsidRPr="008C25EA">
        <w:rPr>
          <w:highlight w:val="yellow"/>
        </w:rPr>
        <w:t>several policy initiatives</w:t>
      </w:r>
      <w:r>
        <w:t xml:space="preserve"> such as: </w:t>
      </w:r>
    </w:p>
    <w:p w:rsidR="00840E70" w:rsidRDefault="00840E70" w:rsidP="00840E70">
      <w:pPr>
        <w:pStyle w:val="ListParagraph"/>
        <w:numPr>
          <w:ilvl w:val="0"/>
          <w:numId w:val="238"/>
        </w:numPr>
        <w:shd w:val="clear" w:color="auto" w:fill="FFFFFF"/>
        <w:spacing w:after="0" w:line="240" w:lineRule="auto"/>
        <w:textAlignment w:val="baseline"/>
      </w:pPr>
      <w:r w:rsidRPr="008C25EA">
        <w:rPr>
          <w:highlight w:val="yellow"/>
        </w:rPr>
        <w:t>Policy</w:t>
      </w:r>
      <w:r>
        <w:t xml:space="preserve"> to </w:t>
      </w:r>
      <w:r w:rsidRPr="008C25EA">
        <w:rPr>
          <w:highlight w:val="yellow"/>
        </w:rPr>
        <w:t>grant relaxation</w:t>
      </w:r>
      <w:r>
        <w:t xml:space="preserve">, </w:t>
      </w:r>
      <w:r w:rsidRPr="008C25EA">
        <w:rPr>
          <w:highlight w:val="yellow"/>
        </w:rPr>
        <w:t>extension</w:t>
      </w:r>
      <w:r>
        <w:t xml:space="preserve">, and </w:t>
      </w:r>
      <w:r w:rsidRPr="008C25EA">
        <w:rPr>
          <w:highlight w:val="yellow"/>
        </w:rPr>
        <w:t>clarifications</w:t>
      </w:r>
      <w:r>
        <w:t xml:space="preserve"> at </w:t>
      </w:r>
      <w:r w:rsidRPr="008C25EA">
        <w:rPr>
          <w:highlight w:val="yellow"/>
        </w:rPr>
        <w:t>development and production stage</w:t>
      </w:r>
      <w:r>
        <w:t xml:space="preserve"> </w:t>
      </w:r>
      <w:r w:rsidRPr="008C25EA">
        <w:rPr>
          <w:highlight w:val="yellow"/>
        </w:rPr>
        <w:t>for early monetization of hydrocarbon discoveries</w:t>
      </w:r>
    </w:p>
    <w:p w:rsidR="00840E70" w:rsidRDefault="00840E70" w:rsidP="00840E70">
      <w:pPr>
        <w:pStyle w:val="ListParagraph"/>
        <w:numPr>
          <w:ilvl w:val="0"/>
          <w:numId w:val="238"/>
        </w:numPr>
        <w:shd w:val="clear" w:color="auto" w:fill="FFFFFF"/>
        <w:spacing w:after="0" w:line="240" w:lineRule="auto"/>
        <w:textAlignment w:val="baseline"/>
      </w:pPr>
      <w:r w:rsidRPr="008C25EA">
        <w:rPr>
          <w:highlight w:val="yellow"/>
        </w:rPr>
        <w:t>Marginal Field Policy</w:t>
      </w:r>
      <w:r>
        <w:t xml:space="preserve">- Discovered </w:t>
      </w:r>
      <w:r w:rsidRPr="008C25EA">
        <w:rPr>
          <w:highlight w:val="yellow"/>
        </w:rPr>
        <w:t>Small Field Policy</w:t>
      </w:r>
      <w:r>
        <w:t xml:space="preserve"> </w:t>
      </w:r>
    </w:p>
    <w:p w:rsidR="00840E70" w:rsidRDefault="00840E70" w:rsidP="00840E70">
      <w:pPr>
        <w:pStyle w:val="ListParagraph"/>
        <w:numPr>
          <w:ilvl w:val="0"/>
          <w:numId w:val="238"/>
        </w:numPr>
        <w:shd w:val="clear" w:color="auto" w:fill="FFFFFF"/>
        <w:spacing w:after="0" w:line="240" w:lineRule="auto"/>
        <w:textAlignment w:val="baseline"/>
      </w:pPr>
      <w:r w:rsidRPr="008C25EA">
        <w:rPr>
          <w:highlight w:val="yellow"/>
        </w:rPr>
        <w:t>Uniform Licensing Policy</w:t>
      </w:r>
      <w:r>
        <w:t xml:space="preserve">-Hydrocarbon Exploration and Licensing Policy </w:t>
      </w:r>
    </w:p>
    <w:p w:rsidR="00840E70" w:rsidRDefault="00840E70" w:rsidP="00840E70">
      <w:pPr>
        <w:pStyle w:val="ListParagraph"/>
        <w:numPr>
          <w:ilvl w:val="0"/>
          <w:numId w:val="238"/>
        </w:numPr>
        <w:shd w:val="clear" w:color="auto" w:fill="FFFFFF"/>
        <w:spacing w:after="0" w:line="240" w:lineRule="auto"/>
        <w:textAlignment w:val="baseline"/>
      </w:pPr>
      <w:r>
        <w:t xml:space="preserve">Policy for </w:t>
      </w:r>
      <w:r w:rsidRPr="008C25EA">
        <w:rPr>
          <w:highlight w:val="yellow"/>
        </w:rPr>
        <w:t>Grant of Extension</w:t>
      </w:r>
      <w:r>
        <w:t xml:space="preserve"> to </w:t>
      </w:r>
      <w:r w:rsidRPr="008C25EA">
        <w:rPr>
          <w:highlight w:val="yellow"/>
        </w:rPr>
        <w:t>small and medium sized discovered fields</w:t>
      </w:r>
      <w:r>
        <w:t xml:space="preserve"> </w:t>
      </w:r>
    </w:p>
    <w:p w:rsidR="00840E70" w:rsidRDefault="00840E70" w:rsidP="00840E70">
      <w:pPr>
        <w:pStyle w:val="ListParagraph"/>
        <w:numPr>
          <w:ilvl w:val="0"/>
          <w:numId w:val="238"/>
        </w:numPr>
        <w:shd w:val="clear" w:color="auto" w:fill="FFFFFF"/>
        <w:spacing w:after="0" w:line="240" w:lineRule="auto"/>
        <w:textAlignment w:val="baseline"/>
      </w:pPr>
      <w:r>
        <w:t xml:space="preserve">Policy for </w:t>
      </w:r>
      <w:r w:rsidRPr="008C25EA">
        <w:rPr>
          <w:highlight w:val="yellow"/>
        </w:rPr>
        <w:t>Marketing Freedom</w:t>
      </w:r>
      <w:r>
        <w:t xml:space="preserve"> </w:t>
      </w:r>
      <w:r w:rsidRPr="008C25EA">
        <w:rPr>
          <w:highlight w:val="yellow"/>
        </w:rPr>
        <w:t>for Gas Produced from Deepwater and Ultra Deepwater areas</w:t>
      </w:r>
      <w:r>
        <w:t xml:space="preserve"> etc.; and </w:t>
      </w:r>
    </w:p>
    <w:p w:rsidR="008C25EA" w:rsidRDefault="00840E70" w:rsidP="008C25EA">
      <w:pPr>
        <w:pStyle w:val="ListParagraph"/>
        <w:numPr>
          <w:ilvl w:val="0"/>
          <w:numId w:val="238"/>
        </w:numPr>
        <w:shd w:val="clear" w:color="auto" w:fill="FFFFFF"/>
        <w:spacing w:after="0" w:line="240" w:lineRule="auto"/>
        <w:textAlignment w:val="baseline"/>
      </w:pPr>
      <w:r>
        <w:t xml:space="preserve">Policy on testing requirements for discoveries made under New Exploration and Licensing Policy (NELP) Blocks. </w:t>
      </w:r>
    </w:p>
    <w:p w:rsidR="00840E70" w:rsidRDefault="00840E70" w:rsidP="008C25EA">
      <w:pPr>
        <w:pStyle w:val="ListParagraph"/>
        <w:numPr>
          <w:ilvl w:val="0"/>
          <w:numId w:val="238"/>
        </w:numPr>
        <w:shd w:val="clear" w:color="auto" w:fill="FFFFFF"/>
        <w:spacing w:after="0" w:line="240" w:lineRule="auto"/>
        <w:textAlignment w:val="baseline"/>
      </w:pPr>
      <w:r>
        <w:lastRenderedPageBreak/>
        <w:t xml:space="preserve">To </w:t>
      </w:r>
      <w:r w:rsidRPr="008C25EA">
        <w:rPr>
          <w:highlight w:val="yellow"/>
        </w:rPr>
        <w:t>incentivize gas production</w:t>
      </w:r>
      <w:r>
        <w:t xml:space="preserve"> </w:t>
      </w:r>
      <w:r w:rsidRPr="008C25EA">
        <w:rPr>
          <w:highlight w:val="yellow"/>
        </w:rPr>
        <w:t>from difficult areas</w:t>
      </w:r>
      <w:r>
        <w:t>, Government has gran</w:t>
      </w:r>
      <w:r w:rsidRPr="008C25EA">
        <w:rPr>
          <w:highlight w:val="yellow"/>
        </w:rPr>
        <w:t>ted marketing, including pricing, freedom f</w:t>
      </w:r>
      <w:r>
        <w:t xml:space="preserve">or the </w:t>
      </w:r>
      <w:r w:rsidRPr="008C25EA">
        <w:rPr>
          <w:highlight w:val="yellow"/>
        </w:rPr>
        <w:t>gas</w:t>
      </w:r>
      <w:r>
        <w:t xml:space="preserve"> </w:t>
      </w:r>
      <w:r w:rsidRPr="008C25EA">
        <w:rPr>
          <w:highlight w:val="yellow"/>
        </w:rPr>
        <w:t>produced from difficult areas</w:t>
      </w:r>
      <w:r>
        <w:t xml:space="preserve"> as well as </w:t>
      </w:r>
      <w:r w:rsidRPr="008C25EA">
        <w:rPr>
          <w:highlight w:val="yellow"/>
        </w:rPr>
        <w:t>under Hydrocarbon Exploration and Licensing Policy (HELP</w:t>
      </w:r>
      <w:r>
        <w:t xml:space="preserve">) under </w:t>
      </w:r>
      <w:r w:rsidRPr="008C25EA">
        <w:rPr>
          <w:highlight w:val="yellow"/>
        </w:rPr>
        <w:t>which acreages will be provided in future.</w:t>
      </w:r>
      <w:r>
        <w:t xml:space="preserve"> </w:t>
      </w:r>
    </w:p>
    <w:p w:rsidR="00840E70" w:rsidRDefault="00840E70" w:rsidP="00840E70">
      <w:pPr>
        <w:shd w:val="clear" w:color="auto" w:fill="FFFFFF"/>
        <w:spacing w:after="0" w:line="240" w:lineRule="auto"/>
        <w:textAlignment w:val="baseline"/>
      </w:pPr>
    </w:p>
    <w:p w:rsidR="00840E70" w:rsidRDefault="00840E70" w:rsidP="00840E70">
      <w:pPr>
        <w:shd w:val="clear" w:color="auto" w:fill="FFFFFF"/>
        <w:spacing w:after="0" w:line="240" w:lineRule="auto"/>
        <w:textAlignment w:val="baseline"/>
      </w:pPr>
      <w:r>
        <w:t xml:space="preserve">Need for these steps </w:t>
      </w:r>
      <w:r>
        <w:br/>
      </w:r>
      <w:r>
        <w:sym w:font="Symbol" w:char="F0B7"/>
      </w:r>
      <w:r>
        <w:t xml:space="preserve"> </w:t>
      </w:r>
      <w:r w:rsidRPr="008C25EA">
        <w:rPr>
          <w:highlight w:val="yellow"/>
        </w:rPr>
        <w:t>Natural gas</w:t>
      </w:r>
      <w:r>
        <w:t xml:space="preserve"> is one of the </w:t>
      </w:r>
      <w:r w:rsidRPr="008C25EA">
        <w:rPr>
          <w:highlight w:val="yellow"/>
        </w:rPr>
        <w:t>cleanest</w:t>
      </w:r>
      <w:r>
        <w:t xml:space="preserve"> and </w:t>
      </w:r>
      <w:r w:rsidRPr="008C25EA">
        <w:rPr>
          <w:highlight w:val="yellow"/>
        </w:rPr>
        <w:t>most environment friendly</w:t>
      </w:r>
      <w:r>
        <w:t xml:space="preserve"> </w:t>
      </w:r>
      <w:r w:rsidRPr="008C25EA">
        <w:rPr>
          <w:highlight w:val="yellow"/>
        </w:rPr>
        <w:t>fuels</w:t>
      </w:r>
      <w:r>
        <w:t xml:space="preserve"> having </w:t>
      </w:r>
      <w:r w:rsidRPr="008C25EA">
        <w:rPr>
          <w:highlight w:val="yellow"/>
        </w:rPr>
        <w:t>extremely low Carbon</w:t>
      </w:r>
      <w:r>
        <w:t xml:space="preserve"> </w:t>
      </w:r>
      <w:r w:rsidRPr="008C25EA">
        <w:rPr>
          <w:highlight w:val="yellow"/>
        </w:rPr>
        <w:t>Dioxide emissions</w:t>
      </w:r>
      <w:r>
        <w:t xml:space="preserve"> compared to other fuels like coal and oil. </w:t>
      </w:r>
    </w:p>
    <w:p w:rsidR="00840E70" w:rsidRDefault="00840E70" w:rsidP="00840E70">
      <w:pPr>
        <w:shd w:val="clear" w:color="auto" w:fill="FFFFFF"/>
        <w:spacing w:after="0" w:line="240" w:lineRule="auto"/>
        <w:textAlignment w:val="baseline"/>
      </w:pPr>
      <w:r>
        <w:sym w:font="Symbol" w:char="F0B7"/>
      </w:r>
      <w:r>
        <w:t xml:space="preserve"> The </w:t>
      </w:r>
      <w:r w:rsidRPr="001C74C0">
        <w:rPr>
          <w:highlight w:val="yellow"/>
        </w:rPr>
        <w:t>move</w:t>
      </w:r>
      <w:r>
        <w:t xml:space="preserve"> towards a </w:t>
      </w:r>
      <w:r w:rsidRPr="001C74C0">
        <w:rPr>
          <w:highlight w:val="yellow"/>
        </w:rPr>
        <w:t>gas-based economy</w:t>
      </w:r>
      <w:r>
        <w:t xml:space="preserve"> will not only </w:t>
      </w:r>
      <w:r w:rsidRPr="001C74C0">
        <w:rPr>
          <w:highlight w:val="yellow"/>
        </w:rPr>
        <w:t>showcase</w:t>
      </w:r>
      <w:r>
        <w:t xml:space="preserve"> India’s </w:t>
      </w:r>
      <w:r w:rsidRPr="001C74C0">
        <w:rPr>
          <w:highlight w:val="yellow"/>
        </w:rPr>
        <w:t>commitment to climate chan</w:t>
      </w:r>
      <w:r>
        <w:t>ge as a globally responsible economy, but will als0 d</w:t>
      </w:r>
      <w:r w:rsidRPr="001C74C0">
        <w:rPr>
          <w:highlight w:val="yellow"/>
        </w:rPr>
        <w:t>raw huge investment to the sector, besides creating jobs.</w:t>
      </w:r>
      <w:r>
        <w:t xml:space="preserve"> </w:t>
      </w:r>
    </w:p>
    <w:p w:rsidR="00840E70" w:rsidRDefault="00840E70" w:rsidP="00840E70">
      <w:pPr>
        <w:shd w:val="clear" w:color="auto" w:fill="FFFFFF"/>
        <w:spacing w:after="0" w:line="240" w:lineRule="auto"/>
        <w:textAlignment w:val="baseline"/>
        <w:rPr>
          <w:rFonts w:eastAsia="Times New Roman" w:cs="Tahoma"/>
          <w:bdr w:val="none" w:sz="0" w:space="0" w:color="auto" w:frame="1"/>
        </w:rPr>
      </w:pPr>
      <w:r>
        <w:sym w:font="Symbol" w:char="F0B7"/>
      </w:r>
      <w:r>
        <w:t xml:space="preserve"> India's </w:t>
      </w:r>
      <w:r w:rsidRPr="001C74C0">
        <w:rPr>
          <w:highlight w:val="yellow"/>
        </w:rPr>
        <w:t>gas supply deficit</w:t>
      </w:r>
      <w:r>
        <w:t xml:space="preserve"> is </w:t>
      </w:r>
      <w:r w:rsidRPr="001C74C0">
        <w:rPr>
          <w:highlight w:val="yellow"/>
        </w:rPr>
        <w:t>expected to widen from 78 million cubic metres a day</w:t>
      </w:r>
      <w:r>
        <w:t xml:space="preserve"> (mscmd) this fiscal year </w:t>
      </w:r>
      <w:r w:rsidRPr="001C74C0">
        <w:rPr>
          <w:highlight w:val="yellow"/>
        </w:rPr>
        <w:t>to 117 mscmd in 2021-22</w:t>
      </w:r>
      <w:r>
        <w:t xml:space="preserve">. This can have </w:t>
      </w:r>
      <w:r w:rsidRPr="001C74C0">
        <w:rPr>
          <w:highlight w:val="yellow"/>
        </w:rPr>
        <w:t>significant</w:t>
      </w:r>
      <w:r>
        <w:t xml:space="preserve"> </w:t>
      </w:r>
      <w:r w:rsidRPr="001C74C0">
        <w:rPr>
          <w:highlight w:val="yellow"/>
        </w:rPr>
        <w:t>economic, strategic and geopolitical</w:t>
      </w:r>
      <w:r>
        <w:t xml:space="preserve"> </w:t>
      </w:r>
      <w:r w:rsidRPr="001C74C0">
        <w:rPr>
          <w:highlight w:val="yellow"/>
        </w:rPr>
        <w:t>implications</w:t>
      </w:r>
      <w:r>
        <w:t xml:space="preserve">. The </w:t>
      </w:r>
      <w:r w:rsidRPr="001C74C0">
        <w:rPr>
          <w:highlight w:val="yellow"/>
        </w:rPr>
        <w:t>implementation of these policy initiatives and other reform initiatives is expected to enhance domestic natural gas</w:t>
      </w:r>
      <w:r>
        <w:t xml:space="preserve"> </w:t>
      </w:r>
      <w:r w:rsidRPr="001C74C0">
        <w:rPr>
          <w:highlight w:val="yellow"/>
        </w:rPr>
        <w:t>production</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14C12">
        <w:rPr>
          <w:rFonts w:eastAsia="Times New Roman" w:cs="Tahoma"/>
          <w:b/>
          <w:bCs/>
          <w:highlight w:val="green"/>
          <w:u w:val="single"/>
          <w:bdr w:val="none" w:sz="0" w:space="0" w:color="auto" w:frame="1"/>
        </w:rPr>
        <w:t>Student</w:t>
      </w:r>
      <w:r w:rsidRPr="00AB045C">
        <w:rPr>
          <w:rFonts w:eastAsia="Times New Roman" w:cs="Tahoma"/>
          <w:b/>
          <w:bCs/>
          <w:u w:val="single"/>
          <w:bdr w:val="none" w:sz="0" w:space="0" w:color="auto" w:frame="1"/>
        </w:rPr>
        <w:t xml:space="preserve"> </w:t>
      </w:r>
      <w:r w:rsidRPr="00A14C12">
        <w:rPr>
          <w:rFonts w:eastAsia="Times New Roman" w:cs="Tahoma"/>
          <w:b/>
          <w:bCs/>
          <w:highlight w:val="green"/>
          <w:u w:val="single"/>
          <w:bdr w:val="none" w:sz="0" w:space="0" w:color="auto" w:frame="1"/>
        </w:rPr>
        <w:t>Startup Policy</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President Pranab Mukherjee recently launched the National Student Startup Policy.</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D93E7E" w:rsidRPr="00AB045C" w:rsidRDefault="00D93E7E" w:rsidP="00AB045C">
      <w:pPr>
        <w:numPr>
          <w:ilvl w:val="0"/>
          <w:numId w:val="13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National Student Startup Policy, </w:t>
      </w:r>
      <w:r w:rsidRPr="00A14C12">
        <w:rPr>
          <w:rFonts w:eastAsia="Times New Roman" w:cs="Tahoma"/>
          <w:highlight w:val="yellow"/>
          <w:bdr w:val="none" w:sz="0" w:space="0" w:color="auto" w:frame="1"/>
        </w:rPr>
        <w:t>formulated by AICTE</w:t>
      </w:r>
      <w:r w:rsidRPr="00AB045C">
        <w:rPr>
          <w:rFonts w:eastAsia="Times New Roman" w:cs="Tahoma"/>
          <w:bdr w:val="none" w:sz="0" w:space="0" w:color="auto" w:frame="1"/>
        </w:rPr>
        <w:t xml:space="preserve">, aims to </w:t>
      </w:r>
      <w:r w:rsidRPr="00A14C12">
        <w:rPr>
          <w:rFonts w:eastAsia="Times New Roman" w:cs="Tahoma"/>
          <w:highlight w:val="yellow"/>
          <w:bdr w:val="none" w:sz="0" w:space="0" w:color="auto" w:frame="1"/>
        </w:rPr>
        <w:t>create</w:t>
      </w:r>
      <w:r w:rsidRPr="00AB045C">
        <w:rPr>
          <w:rFonts w:eastAsia="Times New Roman" w:cs="Tahoma"/>
          <w:bdr w:val="none" w:sz="0" w:space="0" w:color="auto" w:frame="1"/>
        </w:rPr>
        <w:t xml:space="preserve"> </w:t>
      </w:r>
      <w:r w:rsidRPr="00A14C12">
        <w:rPr>
          <w:rFonts w:eastAsia="Times New Roman" w:cs="Tahoma"/>
          <w:highlight w:val="yellow"/>
          <w:bdr w:val="none" w:sz="0" w:space="0" w:color="auto" w:frame="1"/>
        </w:rPr>
        <w:t>100,000 technology based</w:t>
      </w:r>
      <w:r w:rsidRPr="00AB045C">
        <w:rPr>
          <w:rFonts w:eastAsia="Times New Roman" w:cs="Tahoma"/>
          <w:bdr w:val="none" w:sz="0" w:space="0" w:color="auto" w:frame="1"/>
        </w:rPr>
        <w:t xml:space="preserve"> </w:t>
      </w:r>
      <w:r w:rsidRPr="00A14C12">
        <w:rPr>
          <w:rFonts w:eastAsia="Times New Roman" w:cs="Tahoma"/>
          <w:highlight w:val="yellow"/>
          <w:bdr w:val="none" w:sz="0" w:space="0" w:color="auto" w:frame="1"/>
        </w:rPr>
        <w:t>student start-ups</w:t>
      </w:r>
      <w:r w:rsidRPr="00AB045C">
        <w:rPr>
          <w:rFonts w:eastAsia="Times New Roman" w:cs="Tahoma"/>
          <w:bdr w:val="none" w:sz="0" w:space="0" w:color="auto" w:frame="1"/>
        </w:rPr>
        <w:t xml:space="preserve"> and </w:t>
      </w:r>
      <w:r w:rsidRPr="00A14C12">
        <w:rPr>
          <w:rFonts w:eastAsia="Times New Roman" w:cs="Tahoma"/>
          <w:highlight w:val="yellow"/>
          <w:bdr w:val="none" w:sz="0" w:space="0" w:color="auto" w:frame="1"/>
        </w:rPr>
        <w:t>a million employment opportunities</w:t>
      </w:r>
      <w:r w:rsidRPr="00AB045C">
        <w:rPr>
          <w:rFonts w:eastAsia="Times New Roman" w:cs="Tahoma"/>
          <w:bdr w:val="none" w:sz="0" w:space="0" w:color="auto" w:frame="1"/>
        </w:rPr>
        <w:t xml:space="preserve"> within the </w:t>
      </w:r>
      <w:r w:rsidRPr="00A14C12">
        <w:rPr>
          <w:rFonts w:eastAsia="Times New Roman" w:cs="Tahoma"/>
          <w:highlight w:val="yellow"/>
          <w:bdr w:val="none" w:sz="0" w:space="0" w:color="auto" w:frame="1"/>
        </w:rPr>
        <w:t>next 10 years</w:t>
      </w:r>
      <w:r w:rsidRPr="00A14C12">
        <w:rPr>
          <w:rFonts w:eastAsia="Times New Roman" w:cs="Tahoma"/>
          <w:bdr w:val="none" w:sz="0" w:space="0" w:color="auto" w:frame="1"/>
        </w:rPr>
        <w:t>.</w:t>
      </w:r>
    </w:p>
    <w:p w:rsidR="00D93E7E" w:rsidRPr="00AB045C" w:rsidRDefault="00D93E7E" w:rsidP="00AB045C">
      <w:pPr>
        <w:numPr>
          <w:ilvl w:val="0"/>
          <w:numId w:val="13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policy plans on achieving </w:t>
      </w:r>
      <w:r w:rsidRPr="00A14C12">
        <w:rPr>
          <w:rFonts w:eastAsia="Times New Roman" w:cs="Tahoma"/>
          <w:bdr w:val="none" w:sz="0" w:space="0" w:color="auto" w:frame="1"/>
        </w:rPr>
        <w:t>this</w:t>
      </w:r>
      <w:r w:rsidRPr="00AB045C">
        <w:rPr>
          <w:rFonts w:eastAsia="Times New Roman" w:cs="Tahoma"/>
          <w:bdr w:val="none" w:sz="0" w:space="0" w:color="auto" w:frame="1"/>
        </w:rPr>
        <w:t xml:space="preserve"> </w:t>
      </w:r>
      <w:r w:rsidRPr="00A14C12">
        <w:rPr>
          <w:rFonts w:eastAsia="Times New Roman" w:cs="Tahoma"/>
          <w:highlight w:val="yellow"/>
          <w:bdr w:val="none" w:sz="0" w:space="0" w:color="auto" w:frame="1"/>
        </w:rPr>
        <w:t>by</w:t>
      </w:r>
      <w:r w:rsidRPr="00AB045C">
        <w:rPr>
          <w:rFonts w:eastAsia="Times New Roman" w:cs="Tahoma"/>
          <w:bdr w:val="none" w:sz="0" w:space="0" w:color="auto" w:frame="1"/>
        </w:rPr>
        <w:t xml:space="preserve"> </w:t>
      </w:r>
      <w:r w:rsidRPr="00A14C12">
        <w:rPr>
          <w:rFonts w:eastAsia="Times New Roman" w:cs="Tahoma"/>
          <w:highlight w:val="yellow"/>
          <w:bdr w:val="none" w:sz="0" w:space="0" w:color="auto" w:frame="1"/>
        </w:rPr>
        <w:t>developing an ideal entrepreneurial ecosystem</w:t>
      </w:r>
      <w:r w:rsidRPr="00AB045C">
        <w:rPr>
          <w:rFonts w:eastAsia="Times New Roman" w:cs="Tahoma"/>
          <w:bdr w:val="none" w:sz="0" w:space="0" w:color="auto" w:frame="1"/>
        </w:rPr>
        <w:t xml:space="preserve"> and </w:t>
      </w:r>
      <w:r w:rsidRPr="00A14C12">
        <w:rPr>
          <w:rFonts w:eastAsia="Times New Roman" w:cs="Tahoma"/>
          <w:highlight w:val="yellow"/>
          <w:bdr w:val="none" w:sz="0" w:space="0" w:color="auto" w:frame="1"/>
        </w:rPr>
        <w:t>promoting</w:t>
      </w:r>
      <w:r w:rsidRPr="00AB045C">
        <w:rPr>
          <w:rFonts w:eastAsia="Times New Roman" w:cs="Tahoma"/>
          <w:bdr w:val="none" w:sz="0" w:space="0" w:color="auto" w:frame="1"/>
        </w:rPr>
        <w:t xml:space="preserve"> </w:t>
      </w:r>
      <w:r w:rsidRPr="00A14C12">
        <w:rPr>
          <w:rFonts w:eastAsia="Times New Roman" w:cs="Tahoma"/>
          <w:highlight w:val="yellow"/>
          <w:bdr w:val="none" w:sz="0" w:space="0" w:color="auto" w:frame="1"/>
        </w:rPr>
        <w:t>strong inter-institutional partnerships</w:t>
      </w:r>
      <w:r w:rsidRPr="00AB045C">
        <w:rPr>
          <w:rFonts w:eastAsia="Times New Roman" w:cs="Tahoma"/>
          <w:bdr w:val="none" w:sz="0" w:space="0" w:color="auto" w:frame="1"/>
        </w:rPr>
        <w:t xml:space="preserve"> </w:t>
      </w:r>
      <w:r w:rsidRPr="00A14C12">
        <w:rPr>
          <w:rFonts w:eastAsia="Times New Roman" w:cs="Tahoma"/>
          <w:highlight w:val="yellow"/>
          <w:bdr w:val="none" w:sz="0" w:space="0" w:color="auto" w:frame="1"/>
        </w:rPr>
        <w:t>among technical institutions</w:t>
      </w:r>
      <w:r w:rsidRPr="00AB045C">
        <w:rPr>
          <w:rFonts w:eastAsia="Times New Roman" w:cs="Tahoma"/>
          <w:bdr w:val="none" w:sz="0" w:space="0" w:color="auto" w:frame="1"/>
        </w:rPr>
        <w:t>.</w:t>
      </w:r>
    </w:p>
    <w:p w:rsidR="00D93E7E" w:rsidRPr="00AB045C" w:rsidRDefault="00D93E7E" w:rsidP="00AB045C">
      <w:pPr>
        <w:numPr>
          <w:ilvl w:val="0"/>
          <w:numId w:val="13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w:t>
      </w:r>
      <w:r w:rsidRPr="00A14C12">
        <w:rPr>
          <w:rFonts w:eastAsia="Times New Roman" w:cs="Tahoma"/>
          <w:highlight w:val="yellow"/>
          <w:bdr w:val="none" w:sz="0" w:space="0" w:color="auto" w:frame="1"/>
        </w:rPr>
        <w:t>emphasizes the much-desired need for an appropriate startup policy to propel the youth of India through and beyond the 21st century</w:t>
      </w:r>
      <w:r w:rsidRPr="00AB045C">
        <w:rPr>
          <w:rFonts w:eastAsia="Times New Roman" w:cs="Tahoma"/>
          <w:bdr w:val="none" w:sz="0" w:space="0" w:color="auto" w:frame="1"/>
        </w:rPr>
        <w:t>.</w:t>
      </w:r>
    </w:p>
    <w:p w:rsidR="00A14C12" w:rsidRDefault="00A14C12"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7E1A4F">
        <w:rPr>
          <w:rFonts w:eastAsia="Times New Roman" w:cs="Tahoma"/>
          <w:b/>
          <w:bCs/>
          <w:highlight w:val="cyan"/>
          <w:u w:val="single"/>
          <w:bdr w:val="none" w:sz="0" w:space="0" w:color="auto" w:frame="1"/>
        </w:rPr>
        <w:t>India is ‘non-committal’</w:t>
      </w:r>
      <w:r w:rsidRPr="00AB045C">
        <w:rPr>
          <w:rFonts w:eastAsia="Times New Roman" w:cs="Tahoma"/>
          <w:b/>
          <w:bCs/>
          <w:u w:val="single"/>
          <w:bdr w:val="none" w:sz="0" w:space="0" w:color="auto" w:frame="1"/>
        </w:rPr>
        <w:t xml:space="preserve"> on </w:t>
      </w:r>
      <w:r w:rsidRPr="007E1A4F">
        <w:rPr>
          <w:rFonts w:eastAsia="Times New Roman" w:cs="Tahoma"/>
          <w:b/>
          <w:bCs/>
          <w:highlight w:val="green"/>
          <w:u w:val="single"/>
          <w:bdr w:val="none" w:sz="0" w:space="0" w:color="auto" w:frame="1"/>
        </w:rPr>
        <w:t>market economy tag</w:t>
      </w:r>
      <w:r w:rsidRPr="00AB045C">
        <w:rPr>
          <w:rFonts w:eastAsia="Times New Roman" w:cs="Tahoma"/>
          <w:b/>
          <w:bCs/>
          <w:u w:val="single"/>
          <w:bdr w:val="none" w:sz="0" w:space="0" w:color="auto" w:frame="1"/>
        </w:rPr>
        <w:t xml:space="preserve"> </w:t>
      </w:r>
      <w:r w:rsidRPr="007E1A4F">
        <w:rPr>
          <w:rFonts w:eastAsia="Times New Roman" w:cs="Tahoma"/>
          <w:b/>
          <w:bCs/>
          <w:highlight w:val="cyan"/>
          <w:u w:val="single"/>
          <w:bdr w:val="none" w:sz="0" w:space="0" w:color="auto" w:frame="1"/>
        </w:rPr>
        <w:t>for China</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7E1A4F">
        <w:rPr>
          <w:rFonts w:eastAsia="Times New Roman" w:cs="Tahoma"/>
          <w:highlight w:val="yellow"/>
          <w:bdr w:val="none" w:sz="0" w:space="0" w:color="auto" w:frame="1"/>
        </w:rPr>
        <w:t>Indian</w:t>
      </w:r>
      <w:r w:rsidRPr="00AB045C">
        <w:rPr>
          <w:rFonts w:eastAsia="Times New Roman" w:cs="Tahoma"/>
          <w:bdr w:val="none" w:sz="0" w:space="0" w:color="auto" w:frame="1"/>
        </w:rPr>
        <w:t xml:space="preserve"> government has </w:t>
      </w:r>
      <w:r w:rsidRPr="007E1A4F">
        <w:rPr>
          <w:rFonts w:eastAsia="Times New Roman" w:cs="Tahoma"/>
          <w:highlight w:val="yellow"/>
          <w:bdr w:val="none" w:sz="0" w:space="0" w:color="auto" w:frame="1"/>
        </w:rPr>
        <w:t>indicated</w:t>
      </w:r>
      <w:r w:rsidRPr="00AB045C">
        <w:rPr>
          <w:rFonts w:eastAsia="Times New Roman" w:cs="Tahoma"/>
          <w:bdr w:val="none" w:sz="0" w:space="0" w:color="auto" w:frame="1"/>
        </w:rPr>
        <w:t xml:space="preserve"> that it is </w:t>
      </w:r>
      <w:r w:rsidRPr="007E1A4F">
        <w:rPr>
          <w:rFonts w:eastAsia="Times New Roman" w:cs="Tahoma"/>
          <w:highlight w:val="yellow"/>
          <w:bdr w:val="none" w:sz="0" w:space="0" w:color="auto" w:frame="1"/>
        </w:rPr>
        <w:t>not inclined</w:t>
      </w:r>
      <w:r w:rsidRPr="00AB045C">
        <w:rPr>
          <w:rFonts w:eastAsia="Times New Roman" w:cs="Tahoma"/>
          <w:bdr w:val="none" w:sz="0" w:space="0" w:color="auto" w:frame="1"/>
        </w:rPr>
        <w:t xml:space="preserve"> to </w:t>
      </w:r>
      <w:r w:rsidRPr="007E1A4F">
        <w:rPr>
          <w:rFonts w:eastAsia="Times New Roman" w:cs="Tahoma"/>
          <w:highlight w:val="yellow"/>
          <w:bdr w:val="none" w:sz="0" w:space="0" w:color="auto" w:frame="1"/>
        </w:rPr>
        <w:t>automatically grant</w:t>
      </w:r>
      <w:r w:rsidRPr="00AB045C">
        <w:rPr>
          <w:rFonts w:eastAsia="Times New Roman" w:cs="Tahoma"/>
          <w:bdr w:val="none" w:sz="0" w:space="0" w:color="auto" w:frame="1"/>
        </w:rPr>
        <w:t xml:space="preserve"> the coveted ‘</w:t>
      </w:r>
      <w:r w:rsidRPr="007E1A4F">
        <w:rPr>
          <w:rFonts w:eastAsia="Times New Roman" w:cs="Tahoma"/>
          <w:highlight w:val="yellow"/>
          <w:bdr w:val="none" w:sz="0" w:space="0" w:color="auto" w:frame="1"/>
        </w:rPr>
        <w:t>Market</w:t>
      </w:r>
      <w:r w:rsidRPr="00AB045C">
        <w:rPr>
          <w:rFonts w:eastAsia="Times New Roman" w:cs="Tahoma"/>
          <w:bdr w:val="none" w:sz="0" w:space="0" w:color="auto" w:frame="1"/>
        </w:rPr>
        <w:t xml:space="preserve"> </w:t>
      </w:r>
      <w:r w:rsidRPr="007E1A4F">
        <w:rPr>
          <w:rFonts w:eastAsia="Times New Roman" w:cs="Tahoma"/>
          <w:highlight w:val="yellow"/>
          <w:bdr w:val="none" w:sz="0" w:space="0" w:color="auto" w:frame="1"/>
        </w:rPr>
        <w:t>Economy Status’ (MES</w:t>
      </w:r>
      <w:r w:rsidRPr="00AB045C">
        <w:rPr>
          <w:rFonts w:eastAsia="Times New Roman" w:cs="Tahoma"/>
          <w:bdr w:val="none" w:sz="0" w:space="0" w:color="auto" w:frame="1"/>
        </w:rPr>
        <w:t xml:space="preserve">) to </w:t>
      </w:r>
      <w:r w:rsidRPr="007E1A4F">
        <w:rPr>
          <w:rFonts w:eastAsia="Times New Roman" w:cs="Tahoma"/>
          <w:highlight w:val="yellow"/>
          <w:bdr w:val="none" w:sz="0" w:space="0" w:color="auto" w:frame="1"/>
        </w:rPr>
        <w:t>China</w:t>
      </w:r>
      <w:r w:rsidRPr="00AB045C">
        <w:rPr>
          <w:rFonts w:eastAsia="Times New Roman" w:cs="Tahoma"/>
          <w:bdr w:val="none" w:sz="0" w:space="0" w:color="auto" w:frame="1"/>
        </w:rPr>
        <w:t xml:space="preserve"> </w:t>
      </w:r>
      <w:r w:rsidRPr="007E1A4F">
        <w:rPr>
          <w:rFonts w:eastAsia="Times New Roman" w:cs="Tahoma"/>
          <w:highlight w:val="yellow"/>
          <w:bdr w:val="none" w:sz="0" w:space="0" w:color="auto" w:frame="1"/>
        </w:rPr>
        <w:t>this December under World Trade Organisation (WTO) norm.</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According to India, </w:t>
      </w:r>
      <w:r w:rsidRPr="007E1A4F">
        <w:rPr>
          <w:rFonts w:eastAsia="Times New Roman" w:cs="Tahoma"/>
          <w:highlight w:val="yellow"/>
          <w:bdr w:val="none" w:sz="0" w:space="0" w:color="auto" w:frame="1"/>
        </w:rPr>
        <w:t>granting MES to China will severely curb the ability of nations including India to impose anti-dumping duties on “unfairly priced” Chinese imports.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With this, </w:t>
      </w:r>
      <w:r w:rsidRPr="007E1A4F">
        <w:rPr>
          <w:rFonts w:eastAsia="Times New Roman" w:cs="Tahoma"/>
          <w:highlight w:val="yellow"/>
          <w:bdr w:val="none" w:sz="0" w:space="0" w:color="auto" w:frame="1"/>
        </w:rPr>
        <w:t>India has taken sides with the U.S. and European Union in stating that unlike in ‘market economies’ where prices of items are market determined (based on demand &amp; supply conditions), there is still a significant government influence in the Chinese market.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Citing the provisions in the ‘</w:t>
      </w:r>
      <w:r w:rsidRPr="007E1A4F">
        <w:rPr>
          <w:rFonts w:eastAsia="Times New Roman" w:cs="Tahoma"/>
          <w:highlight w:val="yellow"/>
          <w:bdr w:val="none" w:sz="0" w:space="0" w:color="auto" w:frame="1"/>
        </w:rPr>
        <w:t>Protocol on the accession of China to the WTO’</w:t>
      </w:r>
      <w:r w:rsidRPr="00AB045C">
        <w:rPr>
          <w:rFonts w:eastAsia="Times New Roman" w:cs="Tahoma"/>
          <w:bdr w:val="none" w:sz="0" w:space="0" w:color="auto" w:frame="1"/>
        </w:rPr>
        <w:t xml:space="preserve"> in </w:t>
      </w:r>
      <w:r w:rsidRPr="007E1A4F">
        <w:rPr>
          <w:rFonts w:eastAsia="Times New Roman" w:cs="Tahoma"/>
          <w:highlight w:val="yellow"/>
          <w:bdr w:val="none" w:sz="0" w:space="0" w:color="auto" w:frame="1"/>
        </w:rPr>
        <w:t>2001</w:t>
      </w:r>
      <w:r w:rsidRPr="00AB045C">
        <w:rPr>
          <w:rFonts w:eastAsia="Times New Roman" w:cs="Tahoma"/>
          <w:bdr w:val="none" w:sz="0" w:space="0" w:color="auto" w:frame="1"/>
        </w:rPr>
        <w:t xml:space="preserve">, </w:t>
      </w:r>
      <w:r w:rsidRPr="007E1A4F">
        <w:rPr>
          <w:rFonts w:eastAsia="Times New Roman" w:cs="Tahoma"/>
          <w:highlight w:val="yellow"/>
          <w:bdr w:val="none" w:sz="0" w:space="0" w:color="auto" w:frame="1"/>
        </w:rPr>
        <w:t>Beijing</w:t>
      </w:r>
      <w:r w:rsidRPr="00AB045C">
        <w:rPr>
          <w:rFonts w:eastAsia="Times New Roman" w:cs="Tahoma"/>
          <w:bdr w:val="none" w:sz="0" w:space="0" w:color="auto" w:frame="1"/>
        </w:rPr>
        <w:t xml:space="preserve"> has said </w:t>
      </w:r>
      <w:r w:rsidRPr="007E1A4F">
        <w:rPr>
          <w:rFonts w:eastAsia="Times New Roman" w:cs="Tahoma"/>
          <w:highlight w:val="yellow"/>
          <w:bdr w:val="none" w:sz="0" w:space="0" w:color="auto" w:frame="1"/>
        </w:rPr>
        <w:t>WTO member countries must fulfil their promise to deem China a ‘market economy’ from December 2016.</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What is a </w:t>
      </w:r>
      <w:r w:rsidRPr="007E1A4F">
        <w:rPr>
          <w:rFonts w:eastAsia="Times New Roman" w:cs="Tahoma"/>
          <w:highlight w:val="green"/>
          <w:u w:val="single"/>
          <w:bdr w:val="none" w:sz="0" w:space="0" w:color="auto" w:frame="1"/>
        </w:rPr>
        <w:t>non-market economy</w:t>
      </w:r>
      <w:r w:rsidRPr="00AB045C">
        <w:rPr>
          <w:rFonts w:eastAsia="Times New Roman" w:cs="Tahoma"/>
          <w:u w:val="single"/>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 xml:space="preserve">A “non-market economy” is </w:t>
      </w:r>
      <w:r w:rsidRPr="007E1A4F">
        <w:rPr>
          <w:rFonts w:eastAsia="Times New Roman" w:cs="Tahoma"/>
          <w:highlight w:val="yellow"/>
          <w:bdr w:val="none" w:sz="0" w:space="0" w:color="auto" w:frame="1"/>
        </w:rPr>
        <w:t>any foreign country</w:t>
      </w:r>
      <w:r w:rsidRPr="00AB045C">
        <w:rPr>
          <w:rFonts w:eastAsia="Times New Roman" w:cs="Tahoma"/>
          <w:bdr w:val="none" w:sz="0" w:space="0" w:color="auto" w:frame="1"/>
        </w:rPr>
        <w:t xml:space="preserve"> that does </w:t>
      </w:r>
      <w:r w:rsidRPr="007E1A4F">
        <w:rPr>
          <w:rFonts w:eastAsia="Times New Roman" w:cs="Tahoma"/>
          <w:highlight w:val="yellow"/>
          <w:bdr w:val="none" w:sz="0" w:space="0" w:color="auto" w:frame="1"/>
        </w:rPr>
        <w:t xml:space="preserve">not operate on market principles of </w:t>
      </w:r>
      <w:r w:rsidRPr="007E1A4F">
        <w:rPr>
          <w:rFonts w:eastAsia="Times New Roman" w:cs="Tahoma"/>
          <w:highlight w:val="green"/>
          <w:bdr w:val="none" w:sz="0" w:space="0" w:color="auto" w:frame="1"/>
        </w:rPr>
        <w:t xml:space="preserve">cost </w:t>
      </w:r>
      <w:r w:rsidRPr="007E1A4F">
        <w:rPr>
          <w:rFonts w:eastAsia="Times New Roman" w:cs="Tahoma"/>
          <w:highlight w:val="yellow"/>
          <w:bdr w:val="none" w:sz="0" w:space="0" w:color="auto" w:frame="1"/>
        </w:rPr>
        <w:t xml:space="preserve">or </w:t>
      </w:r>
      <w:r w:rsidRPr="007E1A4F">
        <w:rPr>
          <w:rFonts w:eastAsia="Times New Roman" w:cs="Tahoma"/>
          <w:highlight w:val="green"/>
          <w:bdr w:val="none" w:sz="0" w:space="0" w:color="auto" w:frame="1"/>
        </w:rPr>
        <w:t xml:space="preserve">pricing </w:t>
      </w:r>
      <w:r w:rsidRPr="007E1A4F">
        <w:rPr>
          <w:rFonts w:eastAsia="Times New Roman" w:cs="Tahoma"/>
          <w:highlight w:val="yellow"/>
          <w:bdr w:val="none" w:sz="0" w:space="0" w:color="auto" w:frame="1"/>
        </w:rPr>
        <w:t>structures.</w:t>
      </w:r>
      <w:r w:rsidRPr="00AB045C">
        <w:rPr>
          <w:rFonts w:eastAsia="Times New Roman" w:cs="Tahoma"/>
          <w:bdr w:val="none" w:sz="0" w:space="0" w:color="auto" w:frame="1"/>
        </w:rPr>
        <w:t xml:space="preserve"> When this is the case, </w:t>
      </w:r>
      <w:r w:rsidRPr="007E1A4F">
        <w:rPr>
          <w:rFonts w:eastAsia="Times New Roman" w:cs="Tahoma"/>
          <w:highlight w:val="yellow"/>
          <w:bdr w:val="none" w:sz="0" w:space="0" w:color="auto" w:frame="1"/>
        </w:rPr>
        <w:t>sales by the exporting country do not reflect fair value</w:t>
      </w:r>
      <w:r w:rsidRPr="00AB045C">
        <w:rPr>
          <w:rFonts w:eastAsia="Times New Roman" w:cs="Tahoma"/>
          <w:bdr w:val="none" w:sz="0" w:space="0" w:color="auto" w:frame="1"/>
        </w:rPr>
        <w:t>.</w:t>
      </w:r>
    </w:p>
    <w:p w:rsidR="007E1A4F" w:rsidRDefault="007E1A4F"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D93E7E" w:rsidRPr="00AB045C" w:rsidRDefault="00D93E7E" w:rsidP="00AB045C">
      <w:pPr>
        <w:shd w:val="clear" w:color="auto" w:fill="FFFFFF"/>
        <w:spacing w:after="0" w:line="240" w:lineRule="auto"/>
        <w:textAlignment w:val="baseline"/>
        <w:rPr>
          <w:rFonts w:eastAsia="Times New Roman" w:cs="Tahoma"/>
        </w:rPr>
      </w:pPr>
      <w:r w:rsidRPr="005F62FD">
        <w:rPr>
          <w:rFonts w:eastAsia="Times New Roman" w:cs="Tahoma"/>
          <w:b/>
          <w:bCs/>
          <w:highlight w:val="green"/>
          <w:u w:val="single"/>
          <w:bdr w:val="none" w:sz="0" w:space="0" w:color="auto" w:frame="1"/>
        </w:rPr>
        <w:t>Fastest supercomputer</w:t>
      </w:r>
      <w:r w:rsidRPr="00AB045C">
        <w:rPr>
          <w:rFonts w:eastAsia="Times New Roman" w:cs="Tahoma"/>
          <w:b/>
          <w:bCs/>
          <w:u w:val="single"/>
          <w:bdr w:val="none" w:sz="0" w:space="0" w:color="auto" w:frame="1"/>
        </w:rPr>
        <w:t>:</w:t>
      </w:r>
    </w:p>
    <w:p w:rsidR="00D93E7E" w:rsidRPr="00AB045C" w:rsidRDefault="00D93E7E" w:rsidP="00AB045C">
      <w:pPr>
        <w:numPr>
          <w:ilvl w:val="0"/>
          <w:numId w:val="13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For the </w:t>
      </w:r>
      <w:r w:rsidRPr="005F62FD">
        <w:rPr>
          <w:rFonts w:eastAsia="Times New Roman" w:cs="Tahoma"/>
          <w:highlight w:val="yellow"/>
          <w:bdr w:val="none" w:sz="0" w:space="0" w:color="auto" w:frame="1"/>
        </w:rPr>
        <w:t>eighth consecutive year</w:t>
      </w:r>
      <w:r w:rsidRPr="00AB045C">
        <w:rPr>
          <w:rFonts w:eastAsia="Times New Roman" w:cs="Tahoma"/>
          <w:bdr w:val="none" w:sz="0" w:space="0" w:color="auto" w:frame="1"/>
        </w:rPr>
        <w:t xml:space="preserve">, </w:t>
      </w:r>
      <w:r w:rsidRPr="005F62FD">
        <w:rPr>
          <w:rFonts w:eastAsia="Times New Roman" w:cs="Tahoma"/>
          <w:highlight w:val="yellow"/>
          <w:bdr w:val="none" w:sz="0" w:space="0" w:color="auto" w:frame="1"/>
        </w:rPr>
        <w:t>China</w:t>
      </w:r>
      <w:r w:rsidRPr="00AB045C">
        <w:rPr>
          <w:rFonts w:eastAsia="Times New Roman" w:cs="Tahoma"/>
          <w:bdr w:val="none" w:sz="0" w:space="0" w:color="auto" w:frame="1"/>
        </w:rPr>
        <w:t xml:space="preserve"> has </w:t>
      </w:r>
      <w:r w:rsidRPr="005F62FD">
        <w:rPr>
          <w:rFonts w:eastAsia="Times New Roman" w:cs="Tahoma"/>
          <w:highlight w:val="yellow"/>
          <w:bdr w:val="none" w:sz="0" w:space="0" w:color="auto" w:frame="1"/>
        </w:rPr>
        <w:t>retained the top spot</w:t>
      </w:r>
      <w:r w:rsidRPr="00AB045C">
        <w:rPr>
          <w:rFonts w:eastAsia="Times New Roman" w:cs="Tahoma"/>
          <w:bdr w:val="none" w:sz="0" w:space="0" w:color="auto" w:frame="1"/>
        </w:rPr>
        <w:t xml:space="preserve"> in the </w:t>
      </w:r>
      <w:r w:rsidRPr="005F62FD">
        <w:rPr>
          <w:rFonts w:eastAsia="Times New Roman" w:cs="Tahoma"/>
          <w:highlight w:val="yellow"/>
          <w:bdr w:val="none" w:sz="0" w:space="0" w:color="auto" w:frame="1"/>
        </w:rPr>
        <w:t>list of the world’s fastest</w:t>
      </w:r>
      <w:r w:rsidRPr="00AB045C">
        <w:rPr>
          <w:rFonts w:eastAsia="Times New Roman" w:cs="Tahoma"/>
          <w:bdr w:val="none" w:sz="0" w:space="0" w:color="auto" w:frame="1"/>
        </w:rPr>
        <w:t xml:space="preserve"> </w:t>
      </w:r>
      <w:r w:rsidRPr="005F62FD">
        <w:rPr>
          <w:rFonts w:eastAsia="Times New Roman" w:cs="Tahoma"/>
          <w:highlight w:val="yellow"/>
          <w:bdr w:val="none" w:sz="0" w:space="0" w:color="auto" w:frame="1"/>
        </w:rPr>
        <w:t>supercomputers</w:t>
      </w:r>
      <w:r w:rsidRPr="00AB045C">
        <w:rPr>
          <w:rFonts w:eastAsia="Times New Roman" w:cs="Tahoma"/>
          <w:bdr w:val="none" w:sz="0" w:space="0" w:color="auto" w:frame="1"/>
        </w:rPr>
        <w:t xml:space="preserve"> for its ‘</w:t>
      </w:r>
      <w:r w:rsidRPr="005F62FD">
        <w:rPr>
          <w:rFonts w:eastAsia="Times New Roman" w:cs="Tahoma"/>
          <w:highlight w:val="green"/>
          <w:bdr w:val="none" w:sz="0" w:space="0" w:color="auto" w:frame="1"/>
        </w:rPr>
        <w:t>Sunway TaihuLight’</w:t>
      </w:r>
      <w:r w:rsidRPr="00AB045C">
        <w:rPr>
          <w:rFonts w:eastAsia="Times New Roman" w:cs="Tahoma"/>
          <w:bdr w:val="none" w:sz="0" w:space="0" w:color="auto" w:frame="1"/>
        </w:rPr>
        <w:t xml:space="preserve"> which can perform 93 million billion calculations per second.</w:t>
      </w:r>
    </w:p>
    <w:p w:rsidR="00D93E7E" w:rsidRPr="00AB045C" w:rsidRDefault="00D93E7E" w:rsidP="00AB045C">
      <w:pPr>
        <w:numPr>
          <w:ilvl w:val="0"/>
          <w:numId w:val="13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was announced in the latest edition of the semiannual Top 500 list of supercomputers released recently.</w:t>
      </w:r>
    </w:p>
    <w:p w:rsidR="00D93E7E" w:rsidRPr="00AB045C" w:rsidRDefault="00D93E7E" w:rsidP="00AB045C">
      <w:pPr>
        <w:numPr>
          <w:ilvl w:val="0"/>
          <w:numId w:val="13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TaihuLight, the massive supercomputer, </w:t>
      </w:r>
      <w:r w:rsidRPr="0097202E">
        <w:rPr>
          <w:rFonts w:eastAsia="Times New Roman" w:cs="Tahoma"/>
          <w:highlight w:val="yellow"/>
          <w:bdr w:val="none" w:sz="0" w:space="0" w:color="auto" w:frame="1"/>
        </w:rPr>
        <w:t>built entirely using processors designed and made in China</w:t>
      </w:r>
      <w:r w:rsidRPr="00AB045C">
        <w:rPr>
          <w:rFonts w:eastAsia="Times New Roman" w:cs="Tahoma"/>
          <w:bdr w:val="none" w:sz="0" w:space="0" w:color="auto" w:frame="1"/>
        </w:rPr>
        <w:t xml:space="preserve"> has been crowned as the world’s fastest.</w:t>
      </w:r>
    </w:p>
    <w:p w:rsidR="00D93E7E" w:rsidRPr="00AB045C" w:rsidRDefault="00D93E7E" w:rsidP="00AB045C">
      <w:pPr>
        <w:numPr>
          <w:ilvl w:val="0"/>
          <w:numId w:val="138"/>
        </w:numPr>
        <w:shd w:val="clear" w:color="auto" w:fill="FFFFFF"/>
        <w:spacing w:after="0" w:line="240" w:lineRule="auto"/>
        <w:ind w:left="450"/>
        <w:textAlignment w:val="baseline"/>
        <w:rPr>
          <w:rFonts w:eastAsia="Times New Roman" w:cs="Tahoma"/>
        </w:rPr>
      </w:pPr>
      <w:r w:rsidRPr="0097202E">
        <w:rPr>
          <w:rFonts w:eastAsia="Times New Roman" w:cs="Tahoma"/>
          <w:highlight w:val="yellow"/>
          <w:bdr w:val="none" w:sz="0" w:space="0" w:color="auto" w:frame="1"/>
        </w:rPr>
        <w:t>TaihuLight</w:t>
      </w:r>
      <w:r w:rsidRPr="00AB045C">
        <w:rPr>
          <w:rFonts w:eastAsia="Times New Roman" w:cs="Tahoma"/>
          <w:bdr w:val="none" w:sz="0" w:space="0" w:color="auto" w:frame="1"/>
        </w:rPr>
        <w:t xml:space="preserve"> made its </w:t>
      </w:r>
      <w:r w:rsidRPr="0097202E">
        <w:rPr>
          <w:rFonts w:eastAsia="Times New Roman" w:cs="Tahoma"/>
          <w:highlight w:val="yellow"/>
          <w:bdr w:val="none" w:sz="0" w:space="0" w:color="auto" w:frame="1"/>
        </w:rPr>
        <w:t>appearance in June</w:t>
      </w:r>
      <w:r w:rsidRPr="00AB045C">
        <w:rPr>
          <w:rFonts w:eastAsia="Times New Roman" w:cs="Tahoma"/>
          <w:bdr w:val="none" w:sz="0" w:space="0" w:color="auto" w:frame="1"/>
        </w:rPr>
        <w:t xml:space="preserve">, </w:t>
      </w:r>
      <w:r w:rsidRPr="0097202E">
        <w:rPr>
          <w:rFonts w:eastAsia="Times New Roman" w:cs="Tahoma"/>
          <w:highlight w:val="yellow"/>
          <w:bdr w:val="none" w:sz="0" w:space="0" w:color="auto" w:frame="1"/>
        </w:rPr>
        <w:t>replacing</w:t>
      </w:r>
      <w:r w:rsidRPr="00AB045C">
        <w:rPr>
          <w:rFonts w:eastAsia="Times New Roman" w:cs="Tahoma"/>
          <w:bdr w:val="none" w:sz="0" w:space="0" w:color="auto" w:frame="1"/>
        </w:rPr>
        <w:t xml:space="preserve"> </w:t>
      </w:r>
      <w:r w:rsidRPr="0097202E">
        <w:rPr>
          <w:rFonts w:eastAsia="Times New Roman" w:cs="Tahoma"/>
          <w:highlight w:val="yellow"/>
          <w:bdr w:val="none" w:sz="0" w:space="0" w:color="auto" w:frame="1"/>
        </w:rPr>
        <w:t xml:space="preserve">the former champion, </w:t>
      </w:r>
      <w:r w:rsidRPr="0097202E">
        <w:rPr>
          <w:rFonts w:eastAsia="Times New Roman" w:cs="Tahoma"/>
          <w:highlight w:val="green"/>
          <w:bdr w:val="none" w:sz="0" w:space="0" w:color="auto" w:frame="1"/>
        </w:rPr>
        <w:t xml:space="preserve">Tianhe-2, </w:t>
      </w:r>
      <w:r w:rsidRPr="0097202E">
        <w:rPr>
          <w:rFonts w:eastAsia="Times New Roman" w:cs="Tahoma"/>
          <w:highlight w:val="yellow"/>
          <w:bdr w:val="none" w:sz="0" w:space="0" w:color="auto" w:frame="1"/>
        </w:rPr>
        <w:t>also a Chinese</w:t>
      </w:r>
      <w:r w:rsidRPr="00AB045C">
        <w:rPr>
          <w:rFonts w:eastAsia="Times New Roman" w:cs="Tahoma"/>
          <w:bdr w:val="none" w:sz="0" w:space="0" w:color="auto" w:frame="1"/>
        </w:rPr>
        <w:t xml:space="preserve"> </w:t>
      </w:r>
      <w:r w:rsidRPr="0097202E">
        <w:rPr>
          <w:rFonts w:eastAsia="Times New Roman" w:cs="Tahoma"/>
          <w:highlight w:val="yellow"/>
          <w:bdr w:val="none" w:sz="0" w:space="0" w:color="auto" w:frame="1"/>
        </w:rPr>
        <w:t>system but built based on Intel chips.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97202E">
        <w:rPr>
          <w:rFonts w:eastAsia="Times New Roman" w:cs="Tahoma"/>
          <w:b/>
          <w:bCs/>
          <w:highlight w:val="cyan"/>
          <w:u w:val="single"/>
          <w:bdr w:val="none" w:sz="0" w:space="0" w:color="auto" w:frame="1"/>
        </w:rPr>
        <w:t>Women commandos by CRPF</w:t>
      </w:r>
      <w:r w:rsidRPr="0097202E">
        <w:rPr>
          <w:rFonts w:eastAsia="Times New Roman" w:cs="Tahoma"/>
          <w:b/>
          <w:bCs/>
          <w:highlight w:val="green"/>
          <w:u w:val="single"/>
          <w:bdr w:val="none" w:sz="0" w:space="0" w:color="auto" w:frame="1"/>
        </w:rPr>
        <w:t>:</w:t>
      </w:r>
    </w:p>
    <w:p w:rsidR="00D93E7E" w:rsidRPr="00AB045C" w:rsidRDefault="00D93E7E" w:rsidP="00AB045C">
      <w:pPr>
        <w:numPr>
          <w:ilvl w:val="0"/>
          <w:numId w:val="13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For the </w:t>
      </w:r>
      <w:r w:rsidRPr="0097202E">
        <w:rPr>
          <w:rFonts w:eastAsia="Times New Roman" w:cs="Tahoma"/>
          <w:highlight w:val="yellow"/>
          <w:bdr w:val="none" w:sz="0" w:space="0" w:color="auto" w:frame="1"/>
        </w:rPr>
        <w:t>first time,</w:t>
      </w:r>
      <w:r w:rsidRPr="00AB045C">
        <w:rPr>
          <w:rFonts w:eastAsia="Times New Roman" w:cs="Tahoma"/>
          <w:bdr w:val="none" w:sz="0" w:space="0" w:color="auto" w:frame="1"/>
        </w:rPr>
        <w:t xml:space="preserve"> </w:t>
      </w:r>
      <w:r w:rsidRPr="0097202E">
        <w:rPr>
          <w:rFonts w:eastAsia="Times New Roman" w:cs="Tahoma"/>
          <w:highlight w:val="yellow"/>
          <w:bdr w:val="none" w:sz="0" w:space="0" w:color="auto" w:frame="1"/>
        </w:rPr>
        <w:t>CRPF</w:t>
      </w:r>
      <w:r w:rsidRPr="00AB045C">
        <w:rPr>
          <w:rFonts w:eastAsia="Times New Roman" w:cs="Tahoma"/>
          <w:bdr w:val="none" w:sz="0" w:space="0" w:color="auto" w:frame="1"/>
        </w:rPr>
        <w:t xml:space="preserve"> has </w:t>
      </w:r>
      <w:r w:rsidRPr="0097202E">
        <w:rPr>
          <w:rFonts w:eastAsia="Times New Roman" w:cs="Tahoma"/>
          <w:highlight w:val="yellow"/>
          <w:bdr w:val="none" w:sz="0" w:space="0" w:color="auto" w:frame="1"/>
        </w:rPr>
        <w:t>deployed</w:t>
      </w:r>
      <w:r w:rsidRPr="00AB045C">
        <w:rPr>
          <w:rFonts w:eastAsia="Times New Roman" w:cs="Tahoma"/>
          <w:bdr w:val="none" w:sz="0" w:space="0" w:color="auto" w:frame="1"/>
        </w:rPr>
        <w:t xml:space="preserve"> a </w:t>
      </w:r>
      <w:r w:rsidRPr="0097202E">
        <w:rPr>
          <w:rFonts w:eastAsia="Times New Roman" w:cs="Tahoma"/>
          <w:highlight w:val="yellow"/>
          <w:bdr w:val="none" w:sz="0" w:space="0" w:color="auto" w:frame="1"/>
        </w:rPr>
        <w:t>team of women commandos in anti-Naxal operations</w:t>
      </w:r>
      <w:r w:rsidRPr="00AB045C">
        <w:rPr>
          <w:rFonts w:eastAsia="Times New Roman" w:cs="Tahoma"/>
          <w:bdr w:val="none" w:sz="0" w:space="0" w:color="auto" w:frame="1"/>
        </w:rPr>
        <w:t xml:space="preserve"> in </w:t>
      </w:r>
      <w:r w:rsidRPr="0097202E">
        <w:rPr>
          <w:rFonts w:eastAsia="Times New Roman" w:cs="Tahoma"/>
          <w:highlight w:val="yellow"/>
          <w:bdr w:val="none" w:sz="0" w:space="0" w:color="auto" w:frame="1"/>
        </w:rPr>
        <w:t>Jharkhand</w:t>
      </w:r>
      <w:r w:rsidRPr="00AB045C">
        <w:rPr>
          <w:rFonts w:eastAsia="Times New Roman" w:cs="Tahoma"/>
          <w:bdr w:val="none" w:sz="0" w:space="0" w:color="auto" w:frame="1"/>
        </w:rPr>
        <w:t>.</w:t>
      </w:r>
    </w:p>
    <w:p w:rsidR="00D93E7E" w:rsidRPr="00AB045C" w:rsidRDefault="00D93E7E" w:rsidP="00AB045C">
      <w:pPr>
        <w:numPr>
          <w:ilvl w:val="0"/>
          <w:numId w:val="13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97202E">
        <w:rPr>
          <w:rFonts w:eastAsia="Times New Roman" w:cs="Tahoma"/>
          <w:highlight w:val="yellow"/>
          <w:bdr w:val="none" w:sz="0" w:space="0" w:color="auto" w:frame="1"/>
        </w:rPr>
        <w:t>135 women</w:t>
      </w:r>
      <w:r w:rsidRPr="00AB045C">
        <w:rPr>
          <w:rFonts w:eastAsia="Times New Roman" w:cs="Tahoma"/>
          <w:bdr w:val="none" w:sz="0" w:space="0" w:color="auto" w:frame="1"/>
        </w:rPr>
        <w:t xml:space="preserve"> belonging to </w:t>
      </w:r>
      <w:r w:rsidRPr="0097202E">
        <w:rPr>
          <w:rFonts w:eastAsia="Times New Roman" w:cs="Tahoma"/>
          <w:highlight w:val="yellow"/>
          <w:bdr w:val="none" w:sz="0" w:space="0" w:color="auto" w:frame="1"/>
        </w:rPr>
        <w:t>the 232 battalion’s Delta company</w:t>
      </w:r>
      <w:r w:rsidRPr="00AB045C">
        <w:rPr>
          <w:rFonts w:eastAsia="Times New Roman" w:cs="Tahoma"/>
          <w:bdr w:val="none" w:sz="0" w:space="0" w:color="auto" w:frame="1"/>
        </w:rPr>
        <w:t xml:space="preserve"> are currently </w:t>
      </w:r>
      <w:r w:rsidRPr="0097202E">
        <w:rPr>
          <w:rFonts w:eastAsia="Times New Roman" w:cs="Tahoma"/>
          <w:highlight w:val="yellow"/>
          <w:bdr w:val="none" w:sz="0" w:space="0" w:color="auto" w:frame="1"/>
        </w:rPr>
        <w:t>undertaking</w:t>
      </w:r>
      <w:r w:rsidRPr="00AB045C">
        <w:rPr>
          <w:rFonts w:eastAsia="Times New Roman" w:cs="Tahoma"/>
          <w:bdr w:val="none" w:sz="0" w:space="0" w:color="auto" w:frame="1"/>
        </w:rPr>
        <w:t xml:space="preserve"> </w:t>
      </w:r>
      <w:r w:rsidRPr="0097202E">
        <w:rPr>
          <w:rFonts w:eastAsia="Times New Roman" w:cs="Tahoma"/>
          <w:highlight w:val="yellow"/>
          <w:bdr w:val="none" w:sz="0" w:space="0" w:color="auto" w:frame="1"/>
        </w:rPr>
        <w:t>operations</w:t>
      </w:r>
      <w:r w:rsidRPr="00AB045C">
        <w:rPr>
          <w:rFonts w:eastAsia="Times New Roman" w:cs="Tahoma"/>
          <w:bdr w:val="none" w:sz="0" w:space="0" w:color="auto" w:frame="1"/>
        </w:rPr>
        <w:t xml:space="preserve"> under the close supervision of CRPF’s 133 battalion in Naxal-infested forests on the </w:t>
      </w:r>
      <w:r w:rsidRPr="0097202E">
        <w:rPr>
          <w:rFonts w:eastAsia="Times New Roman" w:cs="Tahoma"/>
          <w:highlight w:val="yellow"/>
          <w:bdr w:val="none" w:sz="0" w:space="0" w:color="auto" w:frame="1"/>
        </w:rPr>
        <w:t>outskirts of Ranchi</w:t>
      </w:r>
      <w:r w:rsidRPr="00AB045C">
        <w:rPr>
          <w:rFonts w:eastAsia="Times New Roman" w:cs="Tahoma"/>
          <w:bdr w:val="none" w:sz="0" w:space="0" w:color="auto" w:frame="1"/>
        </w:rPr>
        <w:t xml:space="preserve"> near Khoonti area.</w:t>
      </w:r>
    </w:p>
    <w:p w:rsidR="00D93E7E" w:rsidRPr="00AB045C" w:rsidRDefault="00D93E7E" w:rsidP="00AB045C">
      <w:pPr>
        <w:spacing w:after="0" w:line="240" w:lineRule="auto"/>
      </w:pPr>
    </w:p>
    <w:p w:rsidR="00D93E7E" w:rsidRPr="00AB045C" w:rsidRDefault="00D93E7E" w:rsidP="00AB045C">
      <w:pPr>
        <w:spacing w:after="0" w:line="240" w:lineRule="auto"/>
      </w:pPr>
    </w:p>
    <w:p w:rsidR="00D93E7E" w:rsidRPr="00AB045C" w:rsidRDefault="00D93E7E"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19 November 2016</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UD Ministry begins approval of long term investment plans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Seeking to </w:t>
      </w:r>
      <w:r w:rsidRPr="001C74C0">
        <w:rPr>
          <w:rFonts w:eastAsia="Times New Roman" w:cs="Tahoma"/>
          <w:bdr w:val="none" w:sz="0" w:space="0" w:color="auto" w:frame="1"/>
        </w:rPr>
        <w:t>ensure</w:t>
      </w:r>
      <w:r w:rsidRPr="00AB045C">
        <w:rPr>
          <w:rFonts w:eastAsia="Times New Roman" w:cs="Tahoma"/>
          <w:bdr w:val="none" w:sz="0" w:space="0" w:color="auto" w:frame="1"/>
        </w:rPr>
        <w:t xml:space="preserve"> </w:t>
      </w:r>
      <w:r w:rsidRPr="001C74C0">
        <w:rPr>
          <w:rFonts w:eastAsia="Times New Roman" w:cs="Tahoma"/>
          <w:bdr w:val="none" w:sz="0" w:space="0" w:color="auto" w:frame="1"/>
        </w:rPr>
        <w:t>timely implementation</w:t>
      </w:r>
      <w:r w:rsidRPr="00AB045C">
        <w:rPr>
          <w:rFonts w:eastAsia="Times New Roman" w:cs="Tahoma"/>
          <w:bdr w:val="none" w:sz="0" w:space="0" w:color="auto" w:frame="1"/>
        </w:rPr>
        <w:t xml:space="preserve"> of </w:t>
      </w:r>
      <w:r w:rsidRPr="001C74C0">
        <w:rPr>
          <w:rFonts w:eastAsia="Times New Roman" w:cs="Tahoma"/>
          <w:bdr w:val="none" w:sz="0" w:space="0" w:color="auto" w:frame="1"/>
        </w:rPr>
        <w:t>basic urban infrastructure projects</w:t>
      </w:r>
      <w:r w:rsidRPr="00AB045C">
        <w:rPr>
          <w:rFonts w:eastAsia="Times New Roman" w:cs="Tahoma"/>
          <w:bdr w:val="none" w:sz="0" w:space="0" w:color="auto" w:frame="1"/>
        </w:rPr>
        <w:t xml:space="preserve"> and achieve mission targets by 2019-20, the </w:t>
      </w:r>
      <w:r w:rsidRPr="001C74C0">
        <w:rPr>
          <w:rFonts w:eastAsia="Times New Roman" w:cs="Tahoma"/>
          <w:bdr w:val="none" w:sz="0" w:space="0" w:color="auto" w:frame="1"/>
        </w:rPr>
        <w:t>Ministry of Urban Development</w:t>
      </w:r>
      <w:r w:rsidRPr="00AB045C">
        <w:rPr>
          <w:rFonts w:eastAsia="Times New Roman" w:cs="Tahoma"/>
          <w:bdr w:val="none" w:sz="0" w:space="0" w:color="auto" w:frame="1"/>
        </w:rPr>
        <w:t xml:space="preserve">, in a paradigm shift has </w:t>
      </w:r>
      <w:r w:rsidRPr="001C74C0">
        <w:rPr>
          <w:rFonts w:eastAsia="Times New Roman" w:cs="Tahoma"/>
          <w:bdr w:val="none" w:sz="0" w:space="0" w:color="auto" w:frame="1"/>
        </w:rPr>
        <w:t>begun approving</w:t>
      </w:r>
      <w:r w:rsidRPr="00AB045C">
        <w:rPr>
          <w:rFonts w:eastAsia="Times New Roman" w:cs="Tahoma"/>
          <w:bdr w:val="none" w:sz="0" w:space="0" w:color="auto" w:frame="1"/>
        </w:rPr>
        <w:t xml:space="preserve"> investments in water supply, sewerage networks etc., for the next three financial years under Atal Mission for Rejuvenation and Urban Transformation (AMRUT).</w:t>
      </w:r>
    </w:p>
    <w:p w:rsidR="00D93E7E" w:rsidRPr="00AB045C" w:rsidRDefault="00D93E7E" w:rsidP="00AB045C">
      <w:pPr>
        <w:numPr>
          <w:ilvl w:val="0"/>
          <w:numId w:val="14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this regard, an Inter-Ministerial Apex Committee of AMRUT recently approved investments of Rs.5,815 cr during 2017-20 in the States of Gujrat, Rajasthan, Punjab, Bihar and Tripura.</w:t>
      </w:r>
    </w:p>
    <w:p w:rsidR="00D93E7E" w:rsidRPr="00AB045C" w:rsidRDefault="00D93E7E" w:rsidP="00AB045C">
      <w:pPr>
        <w:numPr>
          <w:ilvl w:val="0"/>
          <w:numId w:val="14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With this, total investment approved in water supply, sewerage and other components under AMRUT has gone up to Rs.51,505 cr.</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6372E6">
        <w:rPr>
          <w:rFonts w:eastAsia="Times New Roman" w:cs="Tahoma"/>
          <w:highlight w:val="green"/>
          <w:u w:val="single"/>
          <w:bdr w:val="none" w:sz="0" w:space="0" w:color="auto" w:frame="1"/>
        </w:rPr>
        <w:t>AMRUT</w:t>
      </w:r>
      <w:r w:rsidRPr="00AB045C">
        <w:rPr>
          <w:rFonts w:eastAsia="Times New Roman" w:cs="Tahoma"/>
          <w:u w:val="single"/>
          <w:bdr w:val="none" w:sz="0" w:space="0" w:color="auto" w:frame="1"/>
        </w:rPr>
        <w:t>:</w:t>
      </w:r>
    </w:p>
    <w:p w:rsidR="001C74C0" w:rsidRDefault="00D93E7E"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AMRUT is the </w:t>
      </w:r>
      <w:r w:rsidRPr="001C74C0">
        <w:rPr>
          <w:rFonts w:eastAsia="Times New Roman" w:cs="Tahoma"/>
          <w:highlight w:val="yellow"/>
          <w:bdr w:val="none" w:sz="0" w:space="0" w:color="auto" w:frame="1"/>
        </w:rPr>
        <w:t>new avatar of</w:t>
      </w:r>
      <w:r w:rsidRPr="00AB045C">
        <w:rPr>
          <w:rFonts w:eastAsia="Times New Roman" w:cs="Tahoma"/>
          <w:bdr w:val="none" w:sz="0" w:space="0" w:color="auto" w:frame="1"/>
        </w:rPr>
        <w:t xml:space="preserve"> the Jawaharlal Nehru National Urban Renewal Mission (</w:t>
      </w:r>
      <w:r w:rsidRPr="001C74C0">
        <w:rPr>
          <w:rFonts w:eastAsia="Times New Roman" w:cs="Tahoma"/>
          <w:highlight w:val="yellow"/>
          <w:bdr w:val="none" w:sz="0" w:space="0" w:color="auto" w:frame="1"/>
        </w:rPr>
        <w:t>JNNURM</w:t>
      </w:r>
      <w:r w:rsidRPr="00AB045C">
        <w:rPr>
          <w:rFonts w:eastAsia="Times New Roman" w:cs="Tahoma"/>
          <w:bdr w:val="none" w:sz="0" w:space="0" w:color="auto" w:frame="1"/>
        </w:rPr>
        <w:t xml:space="preserve">).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It </w:t>
      </w:r>
      <w:r w:rsidRPr="001C74C0">
        <w:rPr>
          <w:rFonts w:eastAsia="Times New Roman" w:cs="Tahoma"/>
          <w:highlight w:val="green"/>
          <w:bdr w:val="none" w:sz="0" w:space="0" w:color="auto" w:frame="1"/>
        </w:rPr>
        <w:t>adopts</w:t>
      </w:r>
      <w:r w:rsidRPr="00AB045C">
        <w:rPr>
          <w:rFonts w:eastAsia="Times New Roman" w:cs="Tahoma"/>
          <w:bdr w:val="none" w:sz="0" w:space="0" w:color="auto" w:frame="1"/>
        </w:rPr>
        <w:t xml:space="preserve"> a </w:t>
      </w:r>
      <w:r w:rsidRPr="001C74C0">
        <w:rPr>
          <w:rFonts w:eastAsia="Times New Roman" w:cs="Tahoma"/>
          <w:highlight w:val="green"/>
          <w:bdr w:val="none" w:sz="0" w:space="0" w:color="auto" w:frame="1"/>
        </w:rPr>
        <w:t>project approach</w:t>
      </w:r>
      <w:r w:rsidRPr="00AB045C">
        <w:rPr>
          <w:rFonts w:eastAsia="Times New Roman" w:cs="Tahoma"/>
          <w:bdr w:val="none" w:sz="0" w:space="0" w:color="auto" w:frame="1"/>
        </w:rPr>
        <w:t xml:space="preserve"> to ensure basic infrastructure services relating to water supply, sewerage, storm-water drains, transportation and development of green spaces and </w:t>
      </w:r>
      <w:r w:rsidRPr="001C74C0">
        <w:rPr>
          <w:rFonts w:eastAsia="Times New Roman" w:cs="Tahoma"/>
          <w:highlight w:val="green"/>
          <w:bdr w:val="none" w:sz="0" w:space="0" w:color="auto" w:frame="1"/>
        </w:rPr>
        <w:t>parks</w:t>
      </w:r>
      <w:r w:rsidRPr="001C74C0">
        <w:rPr>
          <w:rFonts w:eastAsia="Times New Roman" w:cs="Tahoma"/>
          <w:bdr w:val="none" w:sz="0" w:space="0" w:color="auto" w:frame="1"/>
        </w:rPr>
        <w:t xml:space="preserve"> with </w:t>
      </w:r>
      <w:r w:rsidRPr="001C74C0">
        <w:rPr>
          <w:rFonts w:eastAsia="Times New Roman" w:cs="Tahoma"/>
          <w:highlight w:val="green"/>
          <w:bdr w:val="none" w:sz="0" w:space="0" w:color="auto" w:frame="1"/>
        </w:rPr>
        <w:t>special provision for meeting the needs of children.</w:t>
      </w:r>
    </w:p>
    <w:p w:rsidR="00D93E7E" w:rsidRPr="00AB045C" w:rsidRDefault="00D93E7E" w:rsidP="00AB045C">
      <w:pPr>
        <w:numPr>
          <w:ilvl w:val="0"/>
          <w:numId w:val="14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Under this mission, </w:t>
      </w:r>
      <w:r w:rsidRPr="001C74C0">
        <w:rPr>
          <w:rFonts w:eastAsia="Times New Roman" w:cs="Tahoma"/>
          <w:highlight w:val="yellow"/>
          <w:bdr w:val="none" w:sz="0" w:space="0" w:color="auto" w:frame="1"/>
        </w:rPr>
        <w:t>10% of the budget allocation</w:t>
      </w:r>
      <w:r w:rsidRPr="00AB045C">
        <w:rPr>
          <w:rFonts w:eastAsia="Times New Roman" w:cs="Tahoma"/>
          <w:bdr w:val="none" w:sz="0" w:space="0" w:color="auto" w:frame="1"/>
        </w:rPr>
        <w:t xml:space="preserve"> will be </w:t>
      </w:r>
      <w:r w:rsidRPr="001C74C0">
        <w:rPr>
          <w:rFonts w:eastAsia="Times New Roman" w:cs="Tahoma"/>
          <w:highlight w:val="yellow"/>
          <w:bdr w:val="none" w:sz="0" w:space="0" w:color="auto" w:frame="1"/>
        </w:rPr>
        <w:t xml:space="preserve">given </w:t>
      </w:r>
      <w:r w:rsidRPr="001C74C0">
        <w:rPr>
          <w:rFonts w:eastAsia="Times New Roman" w:cs="Tahoma"/>
          <w:bdr w:val="none" w:sz="0" w:space="0" w:color="auto" w:frame="1"/>
        </w:rPr>
        <w:t>to states</w:t>
      </w:r>
      <w:r w:rsidRPr="00AB045C">
        <w:rPr>
          <w:rFonts w:eastAsia="Times New Roman" w:cs="Tahoma"/>
          <w:bdr w:val="none" w:sz="0" w:space="0" w:color="auto" w:frame="1"/>
        </w:rPr>
        <w:t xml:space="preserve"> and </w:t>
      </w:r>
      <w:r w:rsidRPr="001C74C0">
        <w:rPr>
          <w:rFonts w:eastAsia="Times New Roman" w:cs="Tahoma"/>
          <w:bdr w:val="none" w:sz="0" w:space="0" w:color="auto" w:frame="1"/>
        </w:rPr>
        <w:t>union territories</w:t>
      </w:r>
      <w:r w:rsidRPr="00AB045C">
        <w:rPr>
          <w:rFonts w:eastAsia="Times New Roman" w:cs="Tahoma"/>
          <w:bdr w:val="none" w:sz="0" w:space="0" w:color="auto" w:frame="1"/>
        </w:rPr>
        <w:t xml:space="preserve"> as incentive based on the </w:t>
      </w:r>
      <w:r w:rsidRPr="001C74C0">
        <w:rPr>
          <w:rFonts w:eastAsia="Times New Roman" w:cs="Tahoma"/>
          <w:highlight w:val="yellow"/>
          <w:bdr w:val="none" w:sz="0" w:space="0" w:color="auto" w:frame="1"/>
        </w:rPr>
        <w:t>achievement of reforms during the previous year</w:t>
      </w:r>
      <w:r w:rsidRPr="00AB045C">
        <w:rPr>
          <w:rFonts w:eastAsia="Times New Roman" w:cs="Tahoma"/>
          <w:bdr w:val="none" w:sz="0" w:space="0" w:color="auto" w:frame="1"/>
        </w:rPr>
        <w:t>.</w:t>
      </w:r>
    </w:p>
    <w:p w:rsidR="00D93E7E" w:rsidRPr="00AB045C" w:rsidRDefault="00D93E7E" w:rsidP="00AB045C">
      <w:pPr>
        <w:numPr>
          <w:ilvl w:val="0"/>
          <w:numId w:val="14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AMRUT will be </w:t>
      </w:r>
      <w:r w:rsidRPr="001C74C0">
        <w:rPr>
          <w:rFonts w:eastAsia="Times New Roman" w:cs="Tahoma"/>
          <w:highlight w:val="yellow"/>
          <w:bdr w:val="none" w:sz="0" w:space="0" w:color="auto" w:frame="1"/>
        </w:rPr>
        <w:t>implemented in 500 locations</w:t>
      </w:r>
      <w:r w:rsidRPr="00AB045C">
        <w:rPr>
          <w:rFonts w:eastAsia="Times New Roman" w:cs="Tahoma"/>
          <w:bdr w:val="none" w:sz="0" w:space="0" w:color="auto" w:frame="1"/>
        </w:rPr>
        <w:t xml:space="preserve"> with a </w:t>
      </w:r>
      <w:r w:rsidRPr="001C74C0">
        <w:rPr>
          <w:rFonts w:eastAsia="Times New Roman" w:cs="Tahoma"/>
          <w:highlight w:val="yellow"/>
          <w:bdr w:val="none" w:sz="0" w:space="0" w:color="auto" w:frame="1"/>
        </w:rPr>
        <w:t>population of one lakh and above</w:t>
      </w:r>
      <w:r w:rsidRPr="00AB045C">
        <w:rPr>
          <w:rFonts w:eastAsia="Times New Roman" w:cs="Tahoma"/>
          <w:bdr w:val="none" w:sz="0" w:space="0" w:color="auto" w:frame="1"/>
        </w:rPr>
        <w:t xml:space="preserve">. It would cover some </w:t>
      </w:r>
      <w:r w:rsidRPr="001C74C0">
        <w:rPr>
          <w:rFonts w:eastAsia="Times New Roman" w:cs="Tahoma"/>
          <w:highlight w:val="yellow"/>
          <w:bdr w:val="none" w:sz="0" w:space="0" w:color="auto" w:frame="1"/>
        </w:rPr>
        <w:t>cities</w:t>
      </w:r>
      <w:r w:rsidRPr="00AB045C">
        <w:rPr>
          <w:rFonts w:eastAsia="Times New Roman" w:cs="Tahoma"/>
          <w:bdr w:val="none" w:sz="0" w:space="0" w:color="auto" w:frame="1"/>
        </w:rPr>
        <w:t xml:space="preserve"> situated on stems of </w:t>
      </w:r>
      <w:r w:rsidRPr="001C74C0">
        <w:rPr>
          <w:rFonts w:eastAsia="Times New Roman" w:cs="Tahoma"/>
          <w:highlight w:val="yellow"/>
          <w:bdr w:val="none" w:sz="0" w:space="0" w:color="auto" w:frame="1"/>
        </w:rPr>
        <w:t>main rivers</w:t>
      </w:r>
      <w:r w:rsidRPr="00AB045C">
        <w:rPr>
          <w:rFonts w:eastAsia="Times New Roman" w:cs="Tahoma"/>
          <w:bdr w:val="none" w:sz="0" w:space="0" w:color="auto" w:frame="1"/>
        </w:rPr>
        <w:t xml:space="preserve">, a </w:t>
      </w:r>
      <w:r w:rsidRPr="001C74C0">
        <w:rPr>
          <w:rFonts w:eastAsia="Times New Roman" w:cs="Tahoma"/>
          <w:highlight w:val="yellow"/>
          <w:bdr w:val="none" w:sz="0" w:space="0" w:color="auto" w:frame="1"/>
        </w:rPr>
        <w:t>few</w:t>
      </w:r>
      <w:r w:rsidRPr="00AB045C">
        <w:rPr>
          <w:rFonts w:eastAsia="Times New Roman" w:cs="Tahoma"/>
          <w:bdr w:val="none" w:sz="0" w:space="0" w:color="auto" w:frame="1"/>
        </w:rPr>
        <w:t xml:space="preserve"> </w:t>
      </w:r>
      <w:r w:rsidRPr="001C74C0">
        <w:rPr>
          <w:rFonts w:eastAsia="Times New Roman" w:cs="Tahoma"/>
          <w:highlight w:val="yellow"/>
          <w:bdr w:val="none" w:sz="0" w:space="0" w:color="auto" w:frame="1"/>
        </w:rPr>
        <w:t>state capitals</w:t>
      </w:r>
      <w:r w:rsidRPr="00AB045C">
        <w:rPr>
          <w:rFonts w:eastAsia="Times New Roman" w:cs="Tahoma"/>
          <w:bdr w:val="none" w:sz="0" w:space="0" w:color="auto" w:frame="1"/>
        </w:rPr>
        <w:t xml:space="preserve"> and </w:t>
      </w:r>
      <w:r w:rsidRPr="001C74C0">
        <w:rPr>
          <w:rFonts w:eastAsia="Times New Roman" w:cs="Tahoma"/>
          <w:highlight w:val="yellow"/>
          <w:bdr w:val="none" w:sz="0" w:space="0" w:color="auto" w:frame="1"/>
        </w:rPr>
        <w:t>important cities located</w:t>
      </w:r>
      <w:r w:rsidRPr="00AB045C">
        <w:rPr>
          <w:rFonts w:eastAsia="Times New Roman" w:cs="Tahoma"/>
          <w:bdr w:val="none" w:sz="0" w:space="0" w:color="auto" w:frame="1"/>
        </w:rPr>
        <w:t xml:space="preserve"> </w:t>
      </w:r>
      <w:r w:rsidRPr="001C74C0">
        <w:rPr>
          <w:rFonts w:eastAsia="Times New Roman" w:cs="Tahoma"/>
          <w:highlight w:val="yellow"/>
          <w:bdr w:val="none" w:sz="0" w:space="0" w:color="auto" w:frame="1"/>
        </w:rPr>
        <w:t>in hilly areas, islands and tourist areas</w:t>
      </w:r>
      <w:r w:rsidRPr="00AB045C">
        <w:rPr>
          <w:rFonts w:eastAsia="Times New Roman" w:cs="Tahoma"/>
          <w:bdr w:val="none" w:sz="0" w:space="0" w:color="auto" w:frame="1"/>
        </w:rPr>
        <w:t>.</w:t>
      </w:r>
    </w:p>
    <w:p w:rsidR="001C74C0" w:rsidRPr="001C74C0" w:rsidRDefault="00D93E7E" w:rsidP="00AB045C">
      <w:pPr>
        <w:numPr>
          <w:ilvl w:val="0"/>
          <w:numId w:val="14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Under this mission, </w:t>
      </w:r>
      <w:r w:rsidRPr="001C74C0">
        <w:rPr>
          <w:rFonts w:eastAsia="Times New Roman" w:cs="Tahoma"/>
          <w:highlight w:val="yellow"/>
          <w:bdr w:val="none" w:sz="0" w:space="0" w:color="auto" w:frame="1"/>
        </w:rPr>
        <w:t>states</w:t>
      </w:r>
      <w:r w:rsidRPr="00AB045C">
        <w:rPr>
          <w:rFonts w:eastAsia="Times New Roman" w:cs="Tahoma"/>
          <w:bdr w:val="none" w:sz="0" w:space="0" w:color="auto" w:frame="1"/>
        </w:rPr>
        <w:t xml:space="preserve"> get the </w:t>
      </w:r>
      <w:r w:rsidRPr="001C74C0">
        <w:rPr>
          <w:rFonts w:eastAsia="Times New Roman" w:cs="Tahoma"/>
          <w:highlight w:val="yellow"/>
          <w:bdr w:val="none" w:sz="0" w:space="0" w:color="auto" w:frame="1"/>
        </w:rPr>
        <w:t>flexibility</w:t>
      </w:r>
      <w:r w:rsidRPr="00AB045C">
        <w:rPr>
          <w:rFonts w:eastAsia="Times New Roman" w:cs="Tahoma"/>
          <w:bdr w:val="none" w:sz="0" w:space="0" w:color="auto" w:frame="1"/>
        </w:rPr>
        <w:t xml:space="preserve"> </w:t>
      </w:r>
      <w:r w:rsidR="001C74C0">
        <w:rPr>
          <w:rFonts w:eastAsia="Times New Roman" w:cs="Tahoma"/>
          <w:bdr w:val="none" w:sz="0" w:space="0" w:color="auto" w:frame="1"/>
        </w:rPr>
        <w:t>–</w:t>
      </w:r>
    </w:p>
    <w:p w:rsidR="001C74C0" w:rsidRPr="001C74C0" w:rsidRDefault="00D93E7E" w:rsidP="001C74C0">
      <w:pPr>
        <w:numPr>
          <w:ilvl w:val="1"/>
          <w:numId w:val="141"/>
        </w:num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of </w:t>
      </w:r>
      <w:r w:rsidRPr="001C74C0">
        <w:rPr>
          <w:rFonts w:eastAsia="Times New Roman" w:cs="Tahoma"/>
          <w:highlight w:val="yellow"/>
          <w:bdr w:val="none" w:sz="0" w:space="0" w:color="auto" w:frame="1"/>
        </w:rPr>
        <w:t>designing schemes</w:t>
      </w:r>
      <w:r w:rsidRPr="00AB045C">
        <w:rPr>
          <w:rFonts w:eastAsia="Times New Roman" w:cs="Tahoma"/>
          <w:bdr w:val="none" w:sz="0" w:space="0" w:color="auto" w:frame="1"/>
        </w:rPr>
        <w:t xml:space="preserve"> based on the </w:t>
      </w:r>
      <w:r w:rsidRPr="001C74C0">
        <w:rPr>
          <w:rFonts w:eastAsia="Times New Roman" w:cs="Tahoma"/>
          <w:highlight w:val="yellow"/>
          <w:bdr w:val="none" w:sz="0" w:space="0" w:color="auto" w:frame="1"/>
        </w:rPr>
        <w:t>needs of identified</w:t>
      </w:r>
      <w:r w:rsidRPr="00AB045C">
        <w:rPr>
          <w:rFonts w:eastAsia="Times New Roman" w:cs="Tahoma"/>
          <w:bdr w:val="none" w:sz="0" w:space="0" w:color="auto" w:frame="1"/>
        </w:rPr>
        <w:t xml:space="preserve"> </w:t>
      </w:r>
      <w:r w:rsidRPr="001C74C0">
        <w:rPr>
          <w:rFonts w:eastAsia="Times New Roman" w:cs="Tahoma"/>
          <w:highlight w:val="yellow"/>
          <w:bdr w:val="none" w:sz="0" w:space="0" w:color="auto" w:frame="1"/>
        </w:rPr>
        <w:t>cities</w:t>
      </w:r>
      <w:r w:rsidRPr="00AB045C">
        <w:rPr>
          <w:rFonts w:eastAsia="Times New Roman" w:cs="Tahoma"/>
          <w:bdr w:val="none" w:sz="0" w:space="0" w:color="auto" w:frame="1"/>
        </w:rPr>
        <w:t xml:space="preserve"> </w:t>
      </w:r>
    </w:p>
    <w:p w:rsidR="001C74C0" w:rsidRPr="001C74C0" w:rsidRDefault="00D93E7E" w:rsidP="001C74C0">
      <w:pPr>
        <w:numPr>
          <w:ilvl w:val="1"/>
          <w:numId w:val="141"/>
        </w:num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in their </w:t>
      </w:r>
      <w:r w:rsidRPr="001C74C0">
        <w:rPr>
          <w:rFonts w:eastAsia="Times New Roman" w:cs="Tahoma"/>
          <w:highlight w:val="yellow"/>
          <w:bdr w:val="none" w:sz="0" w:space="0" w:color="auto" w:frame="1"/>
        </w:rPr>
        <w:t>execution</w:t>
      </w:r>
      <w:r w:rsidRPr="00AB045C">
        <w:rPr>
          <w:rFonts w:eastAsia="Times New Roman" w:cs="Tahoma"/>
          <w:bdr w:val="none" w:sz="0" w:space="0" w:color="auto" w:frame="1"/>
        </w:rPr>
        <w:t xml:space="preserve"> and </w:t>
      </w:r>
      <w:r w:rsidRPr="001C74C0">
        <w:rPr>
          <w:rFonts w:eastAsia="Times New Roman" w:cs="Tahoma"/>
          <w:highlight w:val="yellow"/>
          <w:bdr w:val="none" w:sz="0" w:space="0" w:color="auto" w:frame="1"/>
        </w:rPr>
        <w:t>monitoring</w:t>
      </w:r>
      <w:r w:rsidRPr="00AB045C">
        <w:rPr>
          <w:rFonts w:eastAsia="Times New Roman" w:cs="Tahoma"/>
          <w:bdr w:val="none" w:sz="0" w:space="0" w:color="auto" w:frame="1"/>
        </w:rPr>
        <w:t xml:space="preserve">. </w:t>
      </w:r>
    </w:p>
    <w:p w:rsidR="001C74C0" w:rsidRDefault="00D93E7E" w:rsidP="001C74C0">
      <w:pPr>
        <w:shd w:val="clear" w:color="auto" w:fill="FFFFFF"/>
        <w:spacing w:after="0" w:line="240" w:lineRule="auto"/>
        <w:ind w:left="720"/>
        <w:textAlignment w:val="baseline"/>
        <w:rPr>
          <w:rFonts w:eastAsia="Times New Roman" w:cs="Tahoma"/>
          <w:bdr w:val="none" w:sz="0" w:space="0" w:color="auto" w:frame="1"/>
        </w:rPr>
      </w:pPr>
      <w:r w:rsidRPr="001C74C0">
        <w:rPr>
          <w:rFonts w:eastAsia="Times New Roman" w:cs="Tahoma"/>
          <w:highlight w:val="yellow"/>
          <w:bdr w:val="none" w:sz="0" w:space="0" w:color="auto" w:frame="1"/>
        </w:rPr>
        <w:lastRenderedPageBreak/>
        <w:t>States</w:t>
      </w:r>
      <w:r w:rsidRPr="00AB045C">
        <w:rPr>
          <w:rFonts w:eastAsia="Times New Roman" w:cs="Tahoma"/>
          <w:bdr w:val="none" w:sz="0" w:space="0" w:color="auto" w:frame="1"/>
        </w:rPr>
        <w:t xml:space="preserve"> will </w:t>
      </w:r>
      <w:r w:rsidRPr="001C74C0">
        <w:rPr>
          <w:rFonts w:eastAsia="Times New Roman" w:cs="Tahoma"/>
          <w:highlight w:val="yellow"/>
          <w:bdr w:val="none" w:sz="0" w:space="0" w:color="auto" w:frame="1"/>
        </w:rPr>
        <w:t>only submit</w:t>
      </w:r>
      <w:r w:rsidRPr="00AB045C">
        <w:rPr>
          <w:rFonts w:eastAsia="Times New Roman" w:cs="Tahoma"/>
          <w:bdr w:val="none" w:sz="0" w:space="0" w:color="auto" w:frame="1"/>
        </w:rPr>
        <w:t xml:space="preserve"> state </w:t>
      </w:r>
      <w:r w:rsidRPr="001C74C0">
        <w:rPr>
          <w:rFonts w:eastAsia="Times New Roman" w:cs="Tahoma"/>
          <w:highlight w:val="yellow"/>
          <w:bdr w:val="none" w:sz="0" w:space="0" w:color="auto" w:frame="1"/>
        </w:rPr>
        <w:t>annual action Plans</w:t>
      </w:r>
      <w:r w:rsidRPr="00AB045C">
        <w:rPr>
          <w:rFonts w:eastAsia="Times New Roman" w:cs="Tahoma"/>
          <w:bdr w:val="none" w:sz="0" w:space="0" w:color="auto" w:frame="1"/>
        </w:rPr>
        <w:t xml:space="preserve"> to the </w:t>
      </w:r>
      <w:r w:rsidRPr="001C74C0">
        <w:rPr>
          <w:rFonts w:eastAsia="Times New Roman" w:cs="Tahoma"/>
          <w:highlight w:val="yellow"/>
          <w:bdr w:val="none" w:sz="0" w:space="0" w:color="auto" w:frame="1"/>
        </w:rPr>
        <w:t>centre</w:t>
      </w:r>
      <w:r w:rsidRPr="00AB045C">
        <w:rPr>
          <w:rFonts w:eastAsia="Times New Roman" w:cs="Tahoma"/>
          <w:bdr w:val="none" w:sz="0" w:space="0" w:color="auto" w:frame="1"/>
        </w:rPr>
        <w:t xml:space="preserve"> for </w:t>
      </w:r>
      <w:r w:rsidRPr="001C74C0">
        <w:rPr>
          <w:rFonts w:eastAsia="Times New Roman" w:cs="Tahoma"/>
          <w:highlight w:val="yellow"/>
          <w:bdr w:val="none" w:sz="0" w:space="0" w:color="auto" w:frame="1"/>
        </w:rPr>
        <w:t>broad concurrence</w:t>
      </w:r>
      <w:r w:rsidRPr="00AB045C">
        <w:rPr>
          <w:rFonts w:eastAsia="Times New Roman" w:cs="Tahoma"/>
          <w:bdr w:val="none" w:sz="0" w:space="0" w:color="auto" w:frame="1"/>
        </w:rPr>
        <w:t xml:space="preserve"> </w:t>
      </w:r>
      <w:r w:rsidRPr="001C74C0">
        <w:rPr>
          <w:rFonts w:eastAsia="Times New Roman" w:cs="Tahoma"/>
          <w:highlight w:val="yellow"/>
          <w:bdr w:val="none" w:sz="0" w:space="0" w:color="auto" w:frame="1"/>
        </w:rPr>
        <w:t>based on</w:t>
      </w:r>
      <w:r w:rsidRPr="00AB045C">
        <w:rPr>
          <w:rFonts w:eastAsia="Times New Roman" w:cs="Tahoma"/>
          <w:bdr w:val="none" w:sz="0" w:space="0" w:color="auto" w:frame="1"/>
        </w:rPr>
        <w:t xml:space="preserve"> </w:t>
      </w:r>
      <w:r w:rsidRPr="001C74C0">
        <w:rPr>
          <w:rFonts w:eastAsia="Times New Roman" w:cs="Tahoma"/>
          <w:highlight w:val="yellow"/>
          <w:bdr w:val="none" w:sz="0" w:space="0" w:color="auto" w:frame="1"/>
        </w:rPr>
        <w:t>which funds will be released</w:t>
      </w:r>
      <w:r w:rsidRPr="00AB045C">
        <w:rPr>
          <w:rFonts w:eastAsia="Times New Roman" w:cs="Tahoma"/>
          <w:bdr w:val="none" w:sz="0" w:space="0" w:color="auto" w:frame="1"/>
        </w:rPr>
        <w:t xml:space="preserve">. </w:t>
      </w:r>
    </w:p>
    <w:p w:rsidR="00D93E7E" w:rsidRPr="00AB045C" w:rsidRDefault="00D93E7E" w:rsidP="001C74C0">
      <w:pPr>
        <w:shd w:val="clear" w:color="auto" w:fill="FFFFFF"/>
        <w:spacing w:after="0" w:line="240" w:lineRule="auto"/>
        <w:ind w:left="720"/>
        <w:textAlignment w:val="baseline"/>
        <w:rPr>
          <w:rFonts w:eastAsia="Times New Roman" w:cs="Tahoma"/>
        </w:rPr>
      </w:pPr>
      <w:r w:rsidRPr="00AB045C">
        <w:rPr>
          <w:rFonts w:eastAsia="Times New Roman" w:cs="Tahoma"/>
          <w:bdr w:val="none" w:sz="0" w:space="0" w:color="auto" w:frame="1"/>
        </w:rPr>
        <w:t xml:space="preserve">But, in a </w:t>
      </w:r>
      <w:r w:rsidRPr="001C74C0">
        <w:rPr>
          <w:rFonts w:eastAsia="Times New Roman" w:cs="Tahoma"/>
          <w:highlight w:val="yellow"/>
          <w:bdr w:val="none" w:sz="0" w:space="0" w:color="auto" w:frame="1"/>
        </w:rPr>
        <w:t>significant departure</w:t>
      </w:r>
      <w:r w:rsidRPr="00AB045C">
        <w:rPr>
          <w:rFonts w:eastAsia="Times New Roman" w:cs="Tahoma"/>
          <w:bdr w:val="none" w:sz="0" w:space="0" w:color="auto" w:frame="1"/>
        </w:rPr>
        <w:t xml:space="preserve"> from </w:t>
      </w:r>
      <w:r w:rsidRPr="001C74C0">
        <w:rPr>
          <w:rFonts w:eastAsia="Times New Roman" w:cs="Tahoma"/>
          <w:highlight w:val="yellow"/>
          <w:bdr w:val="none" w:sz="0" w:space="0" w:color="auto" w:frame="1"/>
        </w:rPr>
        <w:t>JNNURM</w:t>
      </w:r>
      <w:r w:rsidRPr="00AB045C">
        <w:rPr>
          <w:rFonts w:eastAsia="Times New Roman" w:cs="Tahoma"/>
          <w:bdr w:val="none" w:sz="0" w:space="0" w:color="auto" w:frame="1"/>
        </w:rPr>
        <w:t xml:space="preserve">, the </w:t>
      </w:r>
      <w:r w:rsidRPr="001C74C0">
        <w:rPr>
          <w:rFonts w:eastAsia="Times New Roman" w:cs="Tahoma"/>
          <w:highlight w:val="yellow"/>
          <w:bdr w:val="none" w:sz="0" w:space="0" w:color="auto" w:frame="1"/>
        </w:rPr>
        <w:t>central</w:t>
      </w:r>
      <w:r w:rsidRPr="00AB045C">
        <w:rPr>
          <w:rFonts w:eastAsia="Times New Roman" w:cs="Tahoma"/>
          <w:bdr w:val="none" w:sz="0" w:space="0" w:color="auto" w:frame="1"/>
        </w:rPr>
        <w:t xml:space="preserve"> </w:t>
      </w:r>
      <w:r w:rsidRPr="001C74C0">
        <w:rPr>
          <w:rFonts w:eastAsia="Times New Roman" w:cs="Tahoma"/>
          <w:highlight w:val="yellow"/>
          <w:bdr w:val="none" w:sz="0" w:space="0" w:color="auto" w:frame="1"/>
        </w:rPr>
        <w:t>government</w:t>
      </w:r>
      <w:r w:rsidRPr="00AB045C">
        <w:rPr>
          <w:rFonts w:eastAsia="Times New Roman" w:cs="Tahoma"/>
          <w:bdr w:val="none" w:sz="0" w:space="0" w:color="auto" w:frame="1"/>
        </w:rPr>
        <w:t xml:space="preserve"> will </w:t>
      </w:r>
      <w:r w:rsidRPr="001C74C0">
        <w:rPr>
          <w:rFonts w:eastAsia="Times New Roman" w:cs="Tahoma"/>
          <w:highlight w:val="yellow"/>
          <w:bdr w:val="none" w:sz="0" w:space="0" w:color="auto" w:frame="1"/>
        </w:rPr>
        <w:t>not appraise individual projects</w:t>
      </w:r>
      <w:r w:rsidRPr="00AB045C">
        <w:rPr>
          <w:rFonts w:eastAsia="Times New Roman" w:cs="Tahoma"/>
          <w:bdr w:val="none" w:sz="0" w:space="0" w:color="auto" w:frame="1"/>
        </w:rPr>
        <w:t>.</w:t>
      </w:r>
    </w:p>
    <w:p w:rsidR="00D93E7E" w:rsidRPr="00AB045C" w:rsidRDefault="00D93E7E" w:rsidP="00AB045C">
      <w:pPr>
        <w:numPr>
          <w:ilvl w:val="0"/>
          <w:numId w:val="141"/>
        </w:numPr>
        <w:shd w:val="clear" w:color="auto" w:fill="FFFFFF"/>
        <w:spacing w:after="0" w:line="240" w:lineRule="auto"/>
        <w:ind w:left="450"/>
        <w:textAlignment w:val="baseline"/>
        <w:rPr>
          <w:rFonts w:eastAsia="Times New Roman" w:cs="Tahoma"/>
        </w:rPr>
      </w:pPr>
      <w:r w:rsidRPr="006372E6">
        <w:rPr>
          <w:rFonts w:eastAsia="Times New Roman" w:cs="Tahoma"/>
          <w:highlight w:val="yellow"/>
          <w:bdr w:val="none" w:sz="0" w:space="0" w:color="auto" w:frame="1"/>
        </w:rPr>
        <w:t>Central assistance</w:t>
      </w:r>
      <w:r w:rsidRPr="00AB045C">
        <w:rPr>
          <w:rFonts w:eastAsia="Times New Roman" w:cs="Tahoma"/>
          <w:bdr w:val="none" w:sz="0" w:space="0" w:color="auto" w:frame="1"/>
        </w:rPr>
        <w:t xml:space="preserve"> will be to the extent of </w:t>
      </w:r>
      <w:r w:rsidRPr="006372E6">
        <w:rPr>
          <w:rFonts w:eastAsia="Times New Roman" w:cs="Tahoma"/>
          <w:highlight w:val="green"/>
          <w:bdr w:val="none" w:sz="0" w:space="0" w:color="auto" w:frame="1"/>
        </w:rPr>
        <w:t>50</w:t>
      </w:r>
      <w:r w:rsidRPr="006372E6">
        <w:rPr>
          <w:rFonts w:eastAsia="Times New Roman" w:cs="Tahoma"/>
          <w:highlight w:val="yellow"/>
          <w:bdr w:val="none" w:sz="0" w:space="0" w:color="auto" w:frame="1"/>
        </w:rPr>
        <w:t>% of project cost</w:t>
      </w:r>
      <w:r w:rsidRPr="00AB045C">
        <w:rPr>
          <w:rFonts w:eastAsia="Times New Roman" w:cs="Tahoma"/>
          <w:bdr w:val="none" w:sz="0" w:space="0" w:color="auto" w:frame="1"/>
        </w:rPr>
        <w:t xml:space="preserve"> for cities and towns with a </w:t>
      </w:r>
      <w:r w:rsidRPr="006372E6">
        <w:rPr>
          <w:rFonts w:eastAsia="Times New Roman" w:cs="Tahoma"/>
          <w:highlight w:val="yellow"/>
          <w:bdr w:val="none" w:sz="0" w:space="0" w:color="auto" w:frame="1"/>
        </w:rPr>
        <w:t xml:space="preserve">population of </w:t>
      </w:r>
      <w:r w:rsidRPr="006372E6">
        <w:rPr>
          <w:rFonts w:eastAsia="Times New Roman" w:cs="Tahoma"/>
          <w:highlight w:val="green"/>
          <w:bdr w:val="none" w:sz="0" w:space="0" w:color="auto" w:frame="1"/>
        </w:rPr>
        <w:t>up to 10 lakhs</w:t>
      </w:r>
      <w:r w:rsidRPr="00AB045C">
        <w:rPr>
          <w:rFonts w:eastAsia="Times New Roman" w:cs="Tahoma"/>
          <w:bdr w:val="none" w:sz="0" w:space="0" w:color="auto" w:frame="1"/>
        </w:rPr>
        <w:t xml:space="preserve"> and </w:t>
      </w:r>
      <w:r w:rsidRPr="006372E6">
        <w:rPr>
          <w:rFonts w:eastAsia="Times New Roman" w:cs="Tahoma"/>
          <w:highlight w:val="green"/>
          <w:bdr w:val="none" w:sz="0" w:space="0" w:color="auto" w:frame="1"/>
        </w:rPr>
        <w:t>one-third</w:t>
      </w:r>
      <w:r w:rsidRPr="00AB045C">
        <w:rPr>
          <w:rFonts w:eastAsia="Times New Roman" w:cs="Tahoma"/>
          <w:bdr w:val="none" w:sz="0" w:space="0" w:color="auto" w:frame="1"/>
        </w:rPr>
        <w:t xml:space="preserve"> </w:t>
      </w:r>
      <w:r w:rsidRPr="006372E6">
        <w:rPr>
          <w:rFonts w:eastAsia="Times New Roman" w:cs="Tahoma"/>
          <w:highlight w:val="yellow"/>
          <w:bdr w:val="none" w:sz="0" w:space="0" w:color="auto" w:frame="1"/>
        </w:rPr>
        <w:t>of</w:t>
      </w:r>
      <w:r w:rsidRPr="00AB045C">
        <w:rPr>
          <w:rFonts w:eastAsia="Times New Roman" w:cs="Tahoma"/>
          <w:bdr w:val="none" w:sz="0" w:space="0" w:color="auto" w:frame="1"/>
        </w:rPr>
        <w:t xml:space="preserve"> </w:t>
      </w:r>
      <w:r w:rsidRPr="006372E6">
        <w:rPr>
          <w:rFonts w:eastAsia="Times New Roman" w:cs="Tahoma"/>
          <w:bdr w:val="none" w:sz="0" w:space="0" w:color="auto" w:frame="1"/>
        </w:rPr>
        <w:t xml:space="preserve">the </w:t>
      </w:r>
      <w:r w:rsidRPr="006372E6">
        <w:rPr>
          <w:rFonts w:eastAsia="Times New Roman" w:cs="Tahoma"/>
          <w:highlight w:val="yellow"/>
          <w:bdr w:val="none" w:sz="0" w:space="0" w:color="auto" w:frame="1"/>
        </w:rPr>
        <w:t xml:space="preserve">project cost </w:t>
      </w:r>
      <w:r w:rsidRPr="006372E6">
        <w:rPr>
          <w:rFonts w:eastAsia="Times New Roman" w:cs="Tahoma"/>
          <w:bdr w:val="none" w:sz="0" w:space="0" w:color="auto" w:frame="1"/>
        </w:rPr>
        <w:t>for</w:t>
      </w:r>
      <w:r w:rsidRPr="00AB045C">
        <w:rPr>
          <w:rFonts w:eastAsia="Times New Roman" w:cs="Tahoma"/>
          <w:bdr w:val="none" w:sz="0" w:space="0" w:color="auto" w:frame="1"/>
        </w:rPr>
        <w:t xml:space="preserve"> those with a </w:t>
      </w:r>
      <w:r w:rsidRPr="006372E6">
        <w:rPr>
          <w:rFonts w:eastAsia="Times New Roman" w:cs="Tahoma"/>
          <w:highlight w:val="yellow"/>
          <w:bdr w:val="none" w:sz="0" w:space="0" w:color="auto" w:frame="1"/>
        </w:rPr>
        <w:t xml:space="preserve">population of </w:t>
      </w:r>
      <w:r w:rsidRPr="006372E6">
        <w:rPr>
          <w:rFonts w:eastAsia="Times New Roman" w:cs="Tahoma"/>
          <w:highlight w:val="green"/>
          <w:bdr w:val="none" w:sz="0" w:space="0" w:color="auto" w:frame="1"/>
        </w:rPr>
        <w:t>above 10 lakh</w:t>
      </w:r>
      <w:r w:rsidRPr="006372E6">
        <w:rPr>
          <w:rFonts w:eastAsia="Times New Roman" w:cs="Tahoma"/>
          <w:highlight w:val="yellow"/>
          <w:bdr w:val="none" w:sz="0" w:space="0" w:color="auto" w:frame="1"/>
        </w:rPr>
        <w:t>s</w:t>
      </w:r>
      <w:r w:rsidRPr="00AB045C">
        <w:rPr>
          <w:rFonts w:eastAsia="Times New Roman" w:cs="Tahoma"/>
          <w:bdr w:val="none" w:sz="0" w:space="0" w:color="auto" w:frame="1"/>
        </w:rPr>
        <w:t>.</w:t>
      </w:r>
    </w:p>
    <w:p w:rsidR="00D93E7E" w:rsidRPr="00AB045C" w:rsidRDefault="00D93E7E" w:rsidP="00AB045C">
      <w:pPr>
        <w:numPr>
          <w:ilvl w:val="0"/>
          <w:numId w:val="14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Under the mission, </w:t>
      </w:r>
      <w:r w:rsidRPr="006372E6">
        <w:rPr>
          <w:rFonts w:eastAsia="Times New Roman" w:cs="Tahoma"/>
          <w:highlight w:val="yellow"/>
          <w:bdr w:val="none" w:sz="0" w:space="0" w:color="auto" w:frame="1"/>
        </w:rPr>
        <w:t xml:space="preserve">states will </w:t>
      </w:r>
      <w:r w:rsidRPr="006372E6">
        <w:rPr>
          <w:rFonts w:eastAsia="Times New Roman" w:cs="Tahoma"/>
          <w:highlight w:val="green"/>
          <w:bdr w:val="none" w:sz="0" w:space="0" w:color="auto" w:frame="1"/>
        </w:rPr>
        <w:t>transfer funds</w:t>
      </w:r>
      <w:r w:rsidRPr="00AB045C">
        <w:rPr>
          <w:rFonts w:eastAsia="Times New Roman" w:cs="Tahoma"/>
          <w:bdr w:val="none" w:sz="0" w:space="0" w:color="auto" w:frame="1"/>
        </w:rPr>
        <w:t xml:space="preserve"> to </w:t>
      </w:r>
      <w:r w:rsidRPr="006372E6">
        <w:rPr>
          <w:rFonts w:eastAsia="Times New Roman" w:cs="Tahoma"/>
          <w:highlight w:val="green"/>
          <w:bdr w:val="none" w:sz="0" w:space="0" w:color="auto" w:frame="1"/>
        </w:rPr>
        <w:t>urban local bodies</w:t>
      </w:r>
      <w:r w:rsidRPr="00AB045C">
        <w:rPr>
          <w:rFonts w:eastAsia="Times New Roman" w:cs="Tahoma"/>
          <w:bdr w:val="none" w:sz="0" w:space="0" w:color="auto" w:frame="1"/>
        </w:rPr>
        <w:t xml:space="preserve"> </w:t>
      </w:r>
      <w:r w:rsidRPr="006372E6">
        <w:rPr>
          <w:rFonts w:eastAsia="Times New Roman" w:cs="Tahoma"/>
          <w:highlight w:val="green"/>
          <w:bdr w:val="none" w:sz="0" w:space="0" w:color="auto" w:frame="1"/>
        </w:rPr>
        <w:t xml:space="preserve">within 7 days </w:t>
      </w:r>
      <w:r w:rsidRPr="006372E6">
        <w:rPr>
          <w:rFonts w:eastAsia="Times New Roman" w:cs="Tahoma"/>
          <w:highlight w:val="yellow"/>
          <w:bdr w:val="none" w:sz="0" w:space="0" w:color="auto" w:frame="1"/>
        </w:rPr>
        <w:t>of transfer</w:t>
      </w:r>
      <w:r w:rsidRPr="00AB045C">
        <w:rPr>
          <w:rFonts w:eastAsia="Times New Roman" w:cs="Tahoma"/>
          <w:bdr w:val="none" w:sz="0" w:space="0" w:color="auto" w:frame="1"/>
        </w:rPr>
        <w:t xml:space="preserve"> by </w:t>
      </w:r>
      <w:r w:rsidRPr="006372E6">
        <w:rPr>
          <w:rFonts w:eastAsia="Times New Roman" w:cs="Tahoma"/>
          <w:highlight w:val="yellow"/>
          <w:bdr w:val="none" w:sz="0" w:space="0" w:color="auto" w:frame="1"/>
        </w:rPr>
        <w:t>central</w:t>
      </w:r>
      <w:r w:rsidRPr="00AB045C">
        <w:rPr>
          <w:rFonts w:eastAsia="Times New Roman" w:cs="Tahoma"/>
          <w:bdr w:val="none" w:sz="0" w:space="0" w:color="auto" w:frame="1"/>
        </w:rPr>
        <w:t xml:space="preserve"> </w:t>
      </w:r>
      <w:r w:rsidRPr="006372E6">
        <w:rPr>
          <w:rFonts w:eastAsia="Times New Roman" w:cs="Tahoma"/>
          <w:highlight w:val="yellow"/>
          <w:bdr w:val="none" w:sz="0" w:space="0" w:color="auto" w:frame="1"/>
        </w:rPr>
        <w:t>government</w:t>
      </w:r>
      <w:r w:rsidRPr="00AB045C">
        <w:rPr>
          <w:rFonts w:eastAsia="Times New Roman" w:cs="Tahoma"/>
          <w:bdr w:val="none" w:sz="0" w:space="0" w:color="auto" w:frame="1"/>
        </w:rPr>
        <w:t xml:space="preserve"> and </w:t>
      </w:r>
      <w:r w:rsidRPr="006372E6">
        <w:rPr>
          <w:rFonts w:eastAsia="Times New Roman" w:cs="Tahoma"/>
          <w:highlight w:val="green"/>
          <w:bdr w:val="none" w:sz="0" w:space="0" w:color="auto" w:frame="1"/>
        </w:rPr>
        <w:t xml:space="preserve">no diversion </w:t>
      </w:r>
      <w:r w:rsidRPr="006372E6">
        <w:rPr>
          <w:rFonts w:eastAsia="Times New Roman" w:cs="Tahoma"/>
          <w:highlight w:val="yellow"/>
          <w:bdr w:val="none" w:sz="0" w:space="0" w:color="auto" w:frame="1"/>
        </w:rPr>
        <w:t>of funds</w:t>
      </w:r>
      <w:r w:rsidRPr="00AB045C">
        <w:rPr>
          <w:rFonts w:eastAsia="Times New Roman" w:cs="Tahoma"/>
          <w:bdr w:val="none" w:sz="0" w:space="0" w:color="auto" w:frame="1"/>
        </w:rPr>
        <w:t xml:space="preserve"> to be </w:t>
      </w:r>
      <w:r w:rsidRPr="006372E6">
        <w:rPr>
          <w:rFonts w:eastAsia="Times New Roman" w:cs="Tahoma"/>
          <w:highlight w:val="yellow"/>
          <w:bdr w:val="none" w:sz="0" w:space="0" w:color="auto" w:frame="1"/>
        </w:rPr>
        <w:t>made</w:t>
      </w:r>
      <w:r w:rsidRPr="00AB045C">
        <w:rPr>
          <w:rFonts w:eastAsia="Times New Roman" w:cs="Tahoma"/>
          <w:bdr w:val="none" w:sz="0" w:space="0" w:color="auto" w:frame="1"/>
        </w:rPr>
        <w:t xml:space="preserve"> </w:t>
      </w:r>
      <w:r w:rsidRPr="006372E6">
        <w:rPr>
          <w:rFonts w:eastAsia="Times New Roman" w:cs="Tahoma"/>
          <w:highlight w:val="yellow"/>
          <w:bdr w:val="none" w:sz="0" w:space="0" w:color="auto" w:frame="1"/>
        </w:rPr>
        <w:t>failing which</w:t>
      </w:r>
      <w:r w:rsidRPr="00AB045C">
        <w:rPr>
          <w:rFonts w:eastAsia="Times New Roman" w:cs="Tahoma"/>
          <w:bdr w:val="none" w:sz="0" w:space="0" w:color="auto" w:frame="1"/>
        </w:rPr>
        <w:t xml:space="preserve"> </w:t>
      </w:r>
      <w:r w:rsidRPr="006372E6">
        <w:rPr>
          <w:rFonts w:eastAsia="Times New Roman" w:cs="Tahoma"/>
          <w:highlight w:val="green"/>
          <w:bdr w:val="none" w:sz="0" w:space="0" w:color="auto" w:frame="1"/>
        </w:rPr>
        <w:t xml:space="preserve">penal </w:t>
      </w:r>
      <w:r w:rsidRPr="006372E6">
        <w:rPr>
          <w:rFonts w:eastAsia="Times New Roman" w:cs="Tahoma"/>
          <w:highlight w:val="yellow"/>
          <w:bdr w:val="none" w:sz="0" w:space="0" w:color="auto" w:frame="1"/>
        </w:rPr>
        <w:t>interest</w:t>
      </w:r>
      <w:r w:rsidRPr="00AB045C">
        <w:rPr>
          <w:rFonts w:eastAsia="Times New Roman" w:cs="Tahoma"/>
          <w:bdr w:val="none" w:sz="0" w:space="0" w:color="auto" w:frame="1"/>
        </w:rPr>
        <w:t xml:space="preserve"> would be </w:t>
      </w:r>
      <w:r w:rsidRPr="006372E6">
        <w:rPr>
          <w:rFonts w:eastAsia="Times New Roman" w:cs="Tahoma"/>
          <w:highlight w:val="yellow"/>
          <w:bdr w:val="none" w:sz="0" w:space="0" w:color="auto" w:frame="1"/>
        </w:rPr>
        <w:t>charged</w:t>
      </w:r>
      <w:r w:rsidRPr="00AB045C">
        <w:rPr>
          <w:rFonts w:eastAsia="Times New Roman" w:cs="Tahoma"/>
          <w:bdr w:val="none" w:sz="0" w:space="0" w:color="auto" w:frame="1"/>
        </w:rPr>
        <w:t xml:space="preserve"> </w:t>
      </w:r>
      <w:r w:rsidRPr="006372E6">
        <w:rPr>
          <w:rFonts w:eastAsia="Times New Roman" w:cs="Tahoma"/>
          <w:highlight w:val="yellow"/>
          <w:bdr w:val="none" w:sz="0" w:space="0" w:color="auto" w:frame="1"/>
        </w:rPr>
        <w:t>besides taking other adverse action by the centre</w:t>
      </w:r>
      <w:r w:rsidRPr="00AB045C">
        <w:rPr>
          <w:rFonts w:eastAsia="Times New Roman" w:cs="Tahoma"/>
          <w:bdr w:val="none" w:sz="0" w:space="0" w:color="auto" w:frame="1"/>
        </w:rPr>
        <w:t>.</w:t>
      </w:r>
    </w:p>
    <w:p w:rsidR="00992944" w:rsidRDefault="00992944"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D051B7">
        <w:rPr>
          <w:rFonts w:eastAsia="Times New Roman" w:cs="Tahoma"/>
          <w:b/>
          <w:bCs/>
          <w:highlight w:val="green"/>
          <w:u w:val="single"/>
          <w:bdr w:val="none" w:sz="0" w:space="0" w:color="auto" w:frame="1"/>
        </w:rPr>
        <w:t>Revised DTAA Agreement</w:t>
      </w:r>
      <w:r w:rsidRPr="00AB045C">
        <w:rPr>
          <w:rFonts w:eastAsia="Times New Roman" w:cs="Tahoma"/>
          <w:b/>
          <w:bCs/>
          <w:u w:val="single"/>
          <w:bdr w:val="none" w:sz="0" w:space="0" w:color="auto" w:frame="1"/>
        </w:rPr>
        <w:t xml:space="preserve"> </w:t>
      </w:r>
      <w:r w:rsidRPr="00D051B7">
        <w:rPr>
          <w:rFonts w:eastAsia="Times New Roman" w:cs="Tahoma"/>
          <w:b/>
          <w:bCs/>
          <w:highlight w:val="cyan"/>
          <w:u w:val="single"/>
          <w:bdr w:val="none" w:sz="0" w:space="0" w:color="auto" w:frame="1"/>
        </w:rPr>
        <w:t>signed between India and Cyprus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 </w:t>
      </w:r>
      <w:r w:rsidRPr="00D051B7">
        <w:rPr>
          <w:rFonts w:eastAsia="Times New Roman" w:cs="Tahoma"/>
          <w:highlight w:val="yellow"/>
          <w:bdr w:val="none" w:sz="0" w:space="0" w:color="auto" w:frame="1"/>
        </w:rPr>
        <w:t>revised</w:t>
      </w:r>
      <w:r w:rsidRPr="00AB045C">
        <w:rPr>
          <w:rFonts w:eastAsia="Times New Roman" w:cs="Tahoma"/>
          <w:bdr w:val="none" w:sz="0" w:space="0" w:color="auto" w:frame="1"/>
        </w:rPr>
        <w:t xml:space="preserve"> Agreement between India and Cyprus for the Avoidance of Double Taxation and the Prevention of Fiscal evasion (</w:t>
      </w:r>
      <w:r w:rsidRPr="00D051B7">
        <w:rPr>
          <w:rFonts w:eastAsia="Times New Roman" w:cs="Tahoma"/>
          <w:highlight w:val="yellow"/>
          <w:bdr w:val="none" w:sz="0" w:space="0" w:color="auto" w:frame="1"/>
        </w:rPr>
        <w:t>DTAA</w:t>
      </w:r>
      <w:r w:rsidRPr="00AB045C">
        <w:rPr>
          <w:rFonts w:eastAsia="Times New Roman" w:cs="Tahoma"/>
          <w:bdr w:val="none" w:sz="0" w:space="0" w:color="auto" w:frame="1"/>
        </w:rPr>
        <w:t xml:space="preserve">) with respect to taxes on income, along with its Protocol, was recently </w:t>
      </w:r>
      <w:r w:rsidRPr="00D051B7">
        <w:rPr>
          <w:rFonts w:eastAsia="Times New Roman" w:cs="Tahoma"/>
          <w:highlight w:val="yellow"/>
          <w:bdr w:val="none" w:sz="0" w:space="0" w:color="auto" w:frame="1"/>
        </w:rPr>
        <w:t>signed in Nicosia</w:t>
      </w:r>
      <w:r w:rsidRPr="00AB045C">
        <w:rPr>
          <w:rFonts w:eastAsia="Times New Roman" w:cs="Tahoma"/>
          <w:bdr w:val="none" w:sz="0" w:space="0" w:color="auto" w:frame="1"/>
        </w:rPr>
        <w:t xml:space="preserve">. The agreement will </w:t>
      </w:r>
      <w:r w:rsidRPr="00D051B7">
        <w:rPr>
          <w:rFonts w:eastAsia="Times New Roman" w:cs="Tahoma"/>
          <w:highlight w:val="yellow"/>
          <w:bdr w:val="none" w:sz="0" w:space="0" w:color="auto" w:frame="1"/>
        </w:rPr>
        <w:t>replace the existing DTAA that was signed by two countries in June 1994.</w:t>
      </w:r>
      <w:r w:rsidRPr="00AB045C">
        <w:rPr>
          <w:rFonts w:eastAsia="Times New Roman" w:cs="Tahoma"/>
          <w:bdr w:val="none" w:sz="0" w:space="0" w:color="auto" w:frame="1"/>
        </w:rPr>
        <w:t xml:space="preserve">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D93E7E" w:rsidRPr="00AB045C" w:rsidRDefault="00D93E7E" w:rsidP="00AB045C">
      <w:pPr>
        <w:numPr>
          <w:ilvl w:val="0"/>
          <w:numId w:val="14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New DTAA provides for </w:t>
      </w:r>
      <w:r w:rsidRPr="00D051B7">
        <w:rPr>
          <w:rFonts w:eastAsia="Times New Roman" w:cs="Tahoma"/>
          <w:highlight w:val="green"/>
          <w:bdr w:val="none" w:sz="0" w:space="0" w:color="auto" w:frame="1"/>
        </w:rPr>
        <w:t>source based taxation</w:t>
      </w:r>
      <w:r w:rsidRPr="00AB045C">
        <w:rPr>
          <w:rFonts w:eastAsia="Times New Roman" w:cs="Tahoma"/>
          <w:bdr w:val="none" w:sz="0" w:space="0" w:color="auto" w:frame="1"/>
        </w:rPr>
        <w:t xml:space="preserve"> of </w:t>
      </w:r>
      <w:r w:rsidRPr="00D051B7">
        <w:rPr>
          <w:rFonts w:eastAsia="Times New Roman" w:cs="Tahoma"/>
          <w:highlight w:val="green"/>
          <w:bdr w:val="none" w:sz="0" w:space="0" w:color="auto" w:frame="1"/>
        </w:rPr>
        <w:t>capital gains</w:t>
      </w:r>
      <w:r w:rsidRPr="00AB045C">
        <w:rPr>
          <w:rFonts w:eastAsia="Times New Roman" w:cs="Tahoma"/>
          <w:bdr w:val="none" w:sz="0" w:space="0" w:color="auto" w:frame="1"/>
        </w:rPr>
        <w:t xml:space="preserve"> arising from </w:t>
      </w:r>
      <w:r w:rsidRPr="00D051B7">
        <w:rPr>
          <w:rFonts w:eastAsia="Times New Roman" w:cs="Tahoma"/>
          <w:highlight w:val="green"/>
          <w:bdr w:val="none" w:sz="0" w:space="0" w:color="auto" w:frame="1"/>
        </w:rPr>
        <w:t xml:space="preserve">alienation of shares, </w:t>
      </w:r>
      <w:r w:rsidRPr="00D051B7">
        <w:rPr>
          <w:rFonts w:eastAsia="Times New Roman" w:cs="Tahoma"/>
          <w:bdr w:val="none" w:sz="0" w:space="0" w:color="auto" w:frame="1"/>
        </w:rPr>
        <w:t xml:space="preserve">instead of </w:t>
      </w:r>
      <w:r w:rsidRPr="00D051B7">
        <w:rPr>
          <w:rFonts w:eastAsia="Times New Roman" w:cs="Tahoma"/>
          <w:highlight w:val="green"/>
          <w:bdr w:val="none" w:sz="0" w:space="0" w:color="auto" w:frame="1"/>
        </w:rPr>
        <w:t>residence</w:t>
      </w:r>
      <w:r w:rsidRPr="00D051B7">
        <w:rPr>
          <w:rFonts w:eastAsia="Times New Roman" w:cs="Tahoma"/>
          <w:bdr w:val="none" w:sz="0" w:space="0" w:color="auto" w:frame="1"/>
        </w:rPr>
        <w:t xml:space="preserve"> </w:t>
      </w:r>
      <w:r w:rsidRPr="00D051B7">
        <w:rPr>
          <w:rFonts w:eastAsia="Times New Roman" w:cs="Tahoma"/>
          <w:highlight w:val="green"/>
          <w:bdr w:val="none" w:sz="0" w:space="0" w:color="auto" w:frame="1"/>
        </w:rPr>
        <w:t xml:space="preserve">based taxation </w:t>
      </w:r>
      <w:r w:rsidRPr="00D051B7">
        <w:rPr>
          <w:rFonts w:eastAsia="Times New Roman" w:cs="Tahoma"/>
          <w:bdr w:val="none" w:sz="0" w:space="0" w:color="auto" w:frame="1"/>
        </w:rPr>
        <w:t xml:space="preserve">provided under the existing DTAA. However, a </w:t>
      </w:r>
      <w:r w:rsidRPr="00D051B7">
        <w:rPr>
          <w:rFonts w:eastAsia="Times New Roman" w:cs="Tahoma"/>
          <w:highlight w:val="yellow"/>
          <w:bdr w:val="none" w:sz="0" w:space="0" w:color="auto" w:frame="1"/>
        </w:rPr>
        <w:t>grandfathering</w:t>
      </w:r>
      <w:r w:rsidRPr="00AB045C">
        <w:rPr>
          <w:rFonts w:eastAsia="Times New Roman" w:cs="Tahoma"/>
          <w:bdr w:val="none" w:sz="0" w:space="0" w:color="auto" w:frame="1"/>
        </w:rPr>
        <w:t xml:space="preserve"> </w:t>
      </w:r>
      <w:r w:rsidRPr="00D051B7">
        <w:rPr>
          <w:rFonts w:eastAsia="Times New Roman" w:cs="Tahoma"/>
          <w:highlight w:val="yellow"/>
          <w:bdr w:val="none" w:sz="0" w:space="0" w:color="auto" w:frame="1"/>
        </w:rPr>
        <w:t>clause</w:t>
      </w:r>
      <w:r w:rsidRPr="00AB045C">
        <w:rPr>
          <w:rFonts w:eastAsia="Times New Roman" w:cs="Tahoma"/>
          <w:bdr w:val="none" w:sz="0" w:space="0" w:color="auto" w:frame="1"/>
        </w:rPr>
        <w:t xml:space="preserve"> has been provided for </w:t>
      </w:r>
      <w:r w:rsidRPr="00D051B7">
        <w:rPr>
          <w:rFonts w:eastAsia="Times New Roman" w:cs="Tahoma"/>
          <w:highlight w:val="yellow"/>
          <w:bdr w:val="none" w:sz="0" w:space="0" w:color="auto" w:frame="1"/>
        </w:rPr>
        <w:t>investments</w:t>
      </w:r>
      <w:r w:rsidRPr="00AB045C">
        <w:rPr>
          <w:rFonts w:eastAsia="Times New Roman" w:cs="Tahoma"/>
          <w:bdr w:val="none" w:sz="0" w:space="0" w:color="auto" w:frame="1"/>
        </w:rPr>
        <w:t xml:space="preserve"> made </w:t>
      </w:r>
      <w:r w:rsidRPr="00D051B7">
        <w:rPr>
          <w:rFonts w:eastAsia="Times New Roman" w:cs="Tahoma"/>
          <w:highlight w:val="yellow"/>
          <w:bdr w:val="none" w:sz="0" w:space="0" w:color="auto" w:frame="1"/>
        </w:rPr>
        <w:t>prior to 1st April, 2017,</w:t>
      </w:r>
      <w:r w:rsidRPr="00AB045C">
        <w:rPr>
          <w:rFonts w:eastAsia="Times New Roman" w:cs="Tahoma"/>
          <w:bdr w:val="none" w:sz="0" w:space="0" w:color="auto" w:frame="1"/>
        </w:rPr>
        <w:t xml:space="preserve"> in respect of which capital gains would continue to be taxed in the country of which taxpayer is a resident.</w:t>
      </w:r>
    </w:p>
    <w:p w:rsidR="00D051B7" w:rsidRPr="00D051B7" w:rsidRDefault="00D93E7E" w:rsidP="00AB045C">
      <w:pPr>
        <w:numPr>
          <w:ilvl w:val="0"/>
          <w:numId w:val="142"/>
        </w:numPr>
        <w:shd w:val="clear" w:color="auto" w:fill="FFFFFF"/>
        <w:spacing w:after="0" w:line="240" w:lineRule="auto"/>
        <w:ind w:left="450"/>
        <w:textAlignment w:val="baseline"/>
        <w:rPr>
          <w:rFonts w:eastAsia="Times New Roman" w:cs="Tahoma"/>
          <w:highlight w:val="yellow"/>
        </w:rPr>
      </w:pPr>
      <w:r w:rsidRPr="00AB045C">
        <w:rPr>
          <w:rFonts w:eastAsia="Times New Roman" w:cs="Tahoma"/>
          <w:bdr w:val="none" w:sz="0" w:space="0" w:color="auto" w:frame="1"/>
        </w:rPr>
        <w:t xml:space="preserve">The new Agreement provides for </w:t>
      </w:r>
      <w:r w:rsidRPr="00D051B7">
        <w:rPr>
          <w:rFonts w:eastAsia="Times New Roman" w:cs="Tahoma"/>
          <w:highlight w:val="yellow"/>
          <w:bdr w:val="none" w:sz="0" w:space="0" w:color="auto" w:frame="1"/>
        </w:rPr>
        <w:t>Assistance</w:t>
      </w:r>
      <w:r w:rsidRPr="00AB045C">
        <w:rPr>
          <w:rFonts w:eastAsia="Times New Roman" w:cs="Tahoma"/>
          <w:bdr w:val="none" w:sz="0" w:space="0" w:color="auto" w:frame="1"/>
        </w:rPr>
        <w:t xml:space="preserve"> between the two countries for </w:t>
      </w:r>
      <w:r w:rsidRPr="00D051B7">
        <w:rPr>
          <w:rFonts w:eastAsia="Times New Roman" w:cs="Tahoma"/>
          <w:highlight w:val="yellow"/>
          <w:bdr w:val="none" w:sz="0" w:space="0" w:color="auto" w:frame="1"/>
        </w:rPr>
        <w:t>collection of taxes</w:t>
      </w:r>
      <w:r w:rsidRPr="00AB045C">
        <w:rPr>
          <w:rFonts w:eastAsia="Times New Roman" w:cs="Tahoma"/>
          <w:bdr w:val="none" w:sz="0" w:space="0" w:color="auto" w:frame="1"/>
        </w:rPr>
        <w:t xml:space="preserve"> and also updates the provisions related to </w:t>
      </w:r>
      <w:r w:rsidRPr="00D051B7">
        <w:rPr>
          <w:rFonts w:eastAsia="Times New Roman" w:cs="Tahoma"/>
          <w:highlight w:val="yellow"/>
          <w:bdr w:val="none" w:sz="0" w:space="0" w:color="auto" w:frame="1"/>
        </w:rPr>
        <w:t>Exchange of Information</w:t>
      </w:r>
      <w:r w:rsidRPr="00AB045C">
        <w:rPr>
          <w:rFonts w:eastAsia="Times New Roman" w:cs="Tahoma"/>
          <w:bdr w:val="none" w:sz="0" w:space="0" w:color="auto" w:frame="1"/>
        </w:rPr>
        <w:t xml:space="preserve"> to accepted international standards, which will enable exchange of banking information and </w:t>
      </w:r>
      <w:r w:rsidRPr="00D051B7">
        <w:rPr>
          <w:rFonts w:eastAsia="Times New Roman" w:cs="Tahoma"/>
          <w:highlight w:val="yellow"/>
          <w:bdr w:val="none" w:sz="0" w:space="0" w:color="auto" w:frame="1"/>
        </w:rPr>
        <w:t>allow the use of such</w:t>
      </w:r>
      <w:r w:rsidRPr="00AB045C">
        <w:rPr>
          <w:rFonts w:eastAsia="Times New Roman" w:cs="Tahoma"/>
          <w:bdr w:val="none" w:sz="0" w:space="0" w:color="auto" w:frame="1"/>
        </w:rPr>
        <w:t xml:space="preserve"> </w:t>
      </w:r>
      <w:r w:rsidRPr="00D051B7">
        <w:rPr>
          <w:rFonts w:eastAsia="Times New Roman" w:cs="Tahoma"/>
          <w:highlight w:val="yellow"/>
          <w:bdr w:val="none" w:sz="0" w:space="0" w:color="auto" w:frame="1"/>
        </w:rPr>
        <w:t>information</w:t>
      </w:r>
      <w:r w:rsidRPr="00AB045C">
        <w:rPr>
          <w:rFonts w:eastAsia="Times New Roman" w:cs="Tahoma"/>
          <w:bdr w:val="none" w:sz="0" w:space="0" w:color="auto" w:frame="1"/>
        </w:rPr>
        <w:t xml:space="preserve"> for </w:t>
      </w:r>
      <w:r w:rsidRPr="00D051B7">
        <w:rPr>
          <w:rFonts w:eastAsia="Times New Roman" w:cs="Tahoma"/>
          <w:highlight w:val="yellow"/>
          <w:bdr w:val="none" w:sz="0" w:space="0" w:color="auto" w:frame="1"/>
        </w:rPr>
        <w:t>purposes other than taxation</w:t>
      </w:r>
      <w:r w:rsidRPr="00AB045C">
        <w:rPr>
          <w:rFonts w:eastAsia="Times New Roman" w:cs="Tahoma"/>
          <w:bdr w:val="none" w:sz="0" w:space="0" w:color="auto" w:frame="1"/>
        </w:rPr>
        <w:t xml:space="preserve"> with the </w:t>
      </w:r>
      <w:r w:rsidRPr="00D051B7">
        <w:rPr>
          <w:rFonts w:eastAsia="Times New Roman" w:cs="Tahoma"/>
          <w:highlight w:val="yellow"/>
          <w:bdr w:val="none" w:sz="0" w:space="0" w:color="auto" w:frame="1"/>
        </w:rPr>
        <w:t>prior approval of the Competent Authorities of the country providing the information.</w:t>
      </w:r>
    </w:p>
    <w:p w:rsidR="00D051B7" w:rsidRPr="00D051B7" w:rsidRDefault="00D051B7" w:rsidP="00AB045C">
      <w:pPr>
        <w:numPr>
          <w:ilvl w:val="0"/>
          <w:numId w:val="142"/>
        </w:numPr>
        <w:shd w:val="clear" w:color="auto" w:fill="FFFFFF"/>
        <w:spacing w:after="0" w:line="240" w:lineRule="auto"/>
        <w:ind w:left="450"/>
        <w:textAlignment w:val="baseline"/>
        <w:rPr>
          <w:rFonts w:eastAsia="Times New Roman" w:cs="Tahoma"/>
          <w:highlight w:val="yellow"/>
        </w:rPr>
      </w:pPr>
      <w:r>
        <w:t xml:space="preserve">The Agreement </w:t>
      </w:r>
      <w:r w:rsidRPr="00D051B7">
        <w:rPr>
          <w:highlight w:val="yellow"/>
        </w:rPr>
        <w:t>expands the scope</w:t>
      </w:r>
      <w:r>
        <w:t xml:space="preserve"> of ‘</w:t>
      </w:r>
      <w:r w:rsidRPr="00D051B7">
        <w:rPr>
          <w:highlight w:val="yellow"/>
        </w:rPr>
        <w:t>permanent establishment’</w:t>
      </w:r>
      <w:r>
        <w:t xml:space="preserve"> </w:t>
      </w:r>
      <w:r w:rsidRPr="00D051B7">
        <w:rPr>
          <w:highlight w:val="yellow"/>
        </w:rPr>
        <w:t>in line</w:t>
      </w:r>
      <w:r>
        <w:t xml:space="preserve"> with the </w:t>
      </w:r>
      <w:r w:rsidRPr="00D051B7">
        <w:rPr>
          <w:highlight w:val="yellow"/>
        </w:rPr>
        <w:t>Indian tax laws</w:t>
      </w:r>
      <w:r>
        <w:t xml:space="preserve"> and updates the text of other provisions in accordance with the international standards and consistent policy of India in respect of tax treaties.</w:t>
      </w:r>
    </w:p>
    <w:p w:rsidR="00D051B7" w:rsidRDefault="00D051B7" w:rsidP="00AB045C">
      <w:pPr>
        <w:shd w:val="clear" w:color="auto" w:fill="FFFFFF"/>
        <w:spacing w:after="0" w:line="240" w:lineRule="auto"/>
        <w:textAlignment w:val="baseline"/>
      </w:pPr>
    </w:p>
    <w:p w:rsidR="00D051B7" w:rsidRDefault="00D051B7" w:rsidP="00AB045C">
      <w:pPr>
        <w:shd w:val="clear" w:color="auto" w:fill="FFFFFF"/>
        <w:spacing w:after="0" w:line="240" w:lineRule="auto"/>
        <w:textAlignment w:val="baseline"/>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 and UK Sign three Bilateral Advance Pricing Agreements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Central Board of Direct Taxes (</w:t>
      </w:r>
      <w:r w:rsidRPr="00D051B7">
        <w:rPr>
          <w:rFonts w:eastAsia="Times New Roman" w:cs="Tahoma"/>
          <w:highlight w:val="yellow"/>
          <w:bdr w:val="none" w:sz="0" w:space="0" w:color="auto" w:frame="1"/>
        </w:rPr>
        <w:t>CBDT</w:t>
      </w:r>
      <w:r w:rsidRPr="00AB045C">
        <w:rPr>
          <w:rFonts w:eastAsia="Times New Roman" w:cs="Tahoma"/>
          <w:bdr w:val="none" w:sz="0" w:space="0" w:color="auto" w:frame="1"/>
        </w:rPr>
        <w:t xml:space="preserve">) has </w:t>
      </w:r>
      <w:r w:rsidRPr="00D051B7">
        <w:rPr>
          <w:rFonts w:eastAsia="Times New Roman" w:cs="Tahoma"/>
          <w:highlight w:val="yellow"/>
          <w:bdr w:val="none" w:sz="0" w:space="0" w:color="auto" w:frame="1"/>
        </w:rPr>
        <w:t>signed three</w:t>
      </w:r>
      <w:r w:rsidRPr="00AB045C">
        <w:rPr>
          <w:rFonts w:eastAsia="Times New Roman" w:cs="Tahoma"/>
          <w:bdr w:val="none" w:sz="0" w:space="0" w:color="auto" w:frame="1"/>
        </w:rPr>
        <w:t xml:space="preserve"> </w:t>
      </w:r>
      <w:r w:rsidRPr="00D051B7">
        <w:rPr>
          <w:rFonts w:eastAsia="Times New Roman" w:cs="Tahoma"/>
          <w:highlight w:val="yellow"/>
          <w:bdr w:val="none" w:sz="0" w:space="0" w:color="auto" w:frame="1"/>
        </w:rPr>
        <w:t>Bilateral</w:t>
      </w:r>
      <w:r w:rsidRPr="00AB045C">
        <w:rPr>
          <w:rFonts w:eastAsia="Times New Roman" w:cs="Tahoma"/>
          <w:bdr w:val="none" w:sz="0" w:space="0" w:color="auto" w:frame="1"/>
        </w:rPr>
        <w:t xml:space="preserve"> </w:t>
      </w:r>
      <w:r w:rsidRPr="00D051B7">
        <w:rPr>
          <w:rFonts w:eastAsia="Times New Roman" w:cs="Tahoma"/>
          <w:highlight w:val="yellow"/>
          <w:bdr w:val="none" w:sz="0" w:space="0" w:color="auto" w:frame="1"/>
        </w:rPr>
        <w:t>Advance Pricing Agreements (APAs)</w:t>
      </w:r>
      <w:r w:rsidRPr="00AB045C">
        <w:rPr>
          <w:rFonts w:eastAsia="Times New Roman" w:cs="Tahoma"/>
          <w:bdr w:val="none" w:sz="0" w:space="0" w:color="auto" w:frame="1"/>
        </w:rPr>
        <w:t xml:space="preserve"> </w:t>
      </w:r>
      <w:r w:rsidRPr="00D051B7">
        <w:rPr>
          <w:rFonts w:eastAsia="Times New Roman" w:cs="Tahoma"/>
          <w:highlight w:val="yellow"/>
          <w:bdr w:val="none" w:sz="0" w:space="0" w:color="auto" w:frame="1"/>
        </w:rPr>
        <w:t>with UK taking</w:t>
      </w:r>
      <w:r w:rsidRPr="00AB045C">
        <w:rPr>
          <w:rFonts w:eastAsia="Times New Roman" w:cs="Tahoma"/>
          <w:bdr w:val="none" w:sz="0" w:space="0" w:color="auto" w:frame="1"/>
        </w:rPr>
        <w:t xml:space="preserve"> the total number of APAs signed [both- bilateral and unilateral] so far to 111.</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These Agreements are a result of the understanding reached with the Competent Authority of United Kingdom (UK) some time ago. The Competent Authorities of India and UK had earlier exchanged mutual agreements amongst them under the Mutual Agreement Procedure (MAP) Article of the India-UK Double Taxation Avoidance Convention (DTAC).</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D93E7E" w:rsidRPr="00AB045C" w:rsidRDefault="00D93E7E" w:rsidP="00AB045C">
      <w:pPr>
        <w:numPr>
          <w:ilvl w:val="0"/>
          <w:numId w:val="14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D051B7">
        <w:rPr>
          <w:rFonts w:eastAsia="Times New Roman" w:cs="Tahoma"/>
          <w:highlight w:val="yellow"/>
          <w:bdr w:val="none" w:sz="0" w:space="0" w:color="auto" w:frame="1"/>
        </w:rPr>
        <w:t>newly signed Agreements</w:t>
      </w:r>
      <w:r w:rsidRPr="00AB045C">
        <w:rPr>
          <w:rFonts w:eastAsia="Times New Roman" w:cs="Tahoma"/>
          <w:bdr w:val="none" w:sz="0" w:space="0" w:color="auto" w:frame="1"/>
        </w:rPr>
        <w:t xml:space="preserve"> cover </w:t>
      </w:r>
      <w:r w:rsidRPr="00D051B7">
        <w:rPr>
          <w:rFonts w:eastAsia="Times New Roman" w:cs="Tahoma"/>
          <w:highlight w:val="yellow"/>
          <w:bdr w:val="none" w:sz="0" w:space="0" w:color="auto" w:frame="1"/>
        </w:rPr>
        <w:t>international transactions</w:t>
      </w:r>
      <w:r w:rsidRPr="00AB045C">
        <w:rPr>
          <w:rFonts w:eastAsia="Times New Roman" w:cs="Tahoma"/>
          <w:bdr w:val="none" w:sz="0" w:space="0" w:color="auto" w:frame="1"/>
        </w:rPr>
        <w:t xml:space="preserve"> in </w:t>
      </w:r>
      <w:r w:rsidRPr="00D051B7">
        <w:rPr>
          <w:rFonts w:eastAsia="Times New Roman" w:cs="Tahoma"/>
          <w:highlight w:val="yellow"/>
          <w:bdr w:val="none" w:sz="0" w:space="0" w:color="auto" w:frame="1"/>
        </w:rPr>
        <w:t>the nature of payment of intra</w:t>
      </w:r>
      <w:r w:rsidRPr="00AB045C">
        <w:rPr>
          <w:rFonts w:eastAsia="Times New Roman" w:cs="Tahoma"/>
          <w:bdr w:val="none" w:sz="0" w:space="0" w:color="auto" w:frame="1"/>
        </w:rPr>
        <w:t>-</w:t>
      </w:r>
      <w:r w:rsidRPr="00D051B7">
        <w:rPr>
          <w:rFonts w:eastAsia="Times New Roman" w:cs="Tahoma"/>
          <w:highlight w:val="yellow"/>
          <w:bdr w:val="none" w:sz="0" w:space="0" w:color="auto" w:frame="1"/>
        </w:rPr>
        <w:t>group service charges</w:t>
      </w:r>
      <w:r w:rsidRPr="00AB045C">
        <w:rPr>
          <w:rFonts w:eastAsia="Times New Roman" w:cs="Tahoma"/>
          <w:bdr w:val="none" w:sz="0" w:space="0" w:color="auto" w:frame="1"/>
        </w:rPr>
        <w:t xml:space="preserve"> and </w:t>
      </w:r>
      <w:r w:rsidRPr="00D051B7">
        <w:rPr>
          <w:rFonts w:eastAsia="Times New Roman" w:cs="Tahoma"/>
          <w:highlight w:val="yellow"/>
          <w:bdr w:val="none" w:sz="0" w:space="0" w:color="auto" w:frame="1"/>
        </w:rPr>
        <w:t>pertain to the telecom industry</w:t>
      </w:r>
      <w:r w:rsidRPr="00AB045C">
        <w:rPr>
          <w:rFonts w:eastAsia="Times New Roman" w:cs="Tahoma"/>
          <w:bdr w:val="none" w:sz="0" w:space="0" w:color="auto" w:frame="1"/>
        </w:rPr>
        <w:t xml:space="preserve">. They </w:t>
      </w:r>
      <w:r w:rsidRPr="00D051B7">
        <w:rPr>
          <w:rFonts w:eastAsia="Times New Roman" w:cs="Tahoma"/>
          <w:highlight w:val="yellow"/>
          <w:bdr w:val="none" w:sz="0" w:space="0" w:color="auto" w:frame="1"/>
        </w:rPr>
        <w:t>also have a roll-back provision</w:t>
      </w:r>
      <w:r w:rsidRPr="00AB045C">
        <w:rPr>
          <w:rFonts w:eastAsia="Times New Roman" w:cs="Tahoma"/>
          <w:bdr w:val="none" w:sz="0" w:space="0" w:color="auto" w:frame="1"/>
        </w:rPr>
        <w:t>.</w:t>
      </w:r>
    </w:p>
    <w:p w:rsidR="00D93E7E" w:rsidRPr="00AB045C" w:rsidRDefault="00D93E7E" w:rsidP="00AB045C">
      <w:pPr>
        <w:numPr>
          <w:ilvl w:val="0"/>
          <w:numId w:val="14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With this, India and UK have concluded 5 bilateral APAs and some more would be concluded in the near future. The total number of bilateral APAs concluded so far by the CBDT is 7.</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D051B7">
        <w:rPr>
          <w:rFonts w:eastAsia="Times New Roman" w:cs="Tahoma"/>
          <w:highlight w:val="green"/>
          <w:u w:val="single"/>
          <w:bdr w:val="none" w:sz="0" w:space="0" w:color="auto" w:frame="1"/>
        </w:rPr>
        <w:t>APA programme</w:t>
      </w:r>
      <w:r w:rsidRPr="00AB045C">
        <w:rPr>
          <w:rFonts w:eastAsia="Times New Roman" w:cs="Tahoma"/>
          <w:u w:val="single"/>
          <w:bdr w:val="none" w:sz="0" w:space="0" w:color="auto" w:frame="1"/>
        </w:rPr>
        <w:t>:</w:t>
      </w:r>
    </w:p>
    <w:p w:rsidR="00D051B7" w:rsidRPr="00D051B7" w:rsidRDefault="00D93E7E" w:rsidP="00D051B7">
      <w:pPr>
        <w:pStyle w:val="ListParagraph"/>
        <w:numPr>
          <w:ilvl w:val="0"/>
          <w:numId w:val="239"/>
        </w:numPr>
        <w:shd w:val="clear" w:color="auto" w:fill="FFFFFF"/>
        <w:spacing w:after="0" w:line="240" w:lineRule="auto"/>
        <w:textAlignment w:val="baseline"/>
        <w:rPr>
          <w:rFonts w:eastAsia="Times New Roman" w:cs="Tahoma"/>
          <w:bdr w:val="none" w:sz="0" w:space="0" w:color="auto" w:frame="1"/>
        </w:rPr>
      </w:pPr>
      <w:r w:rsidRPr="00D051B7">
        <w:rPr>
          <w:rFonts w:eastAsia="Times New Roman" w:cs="Tahoma"/>
          <w:bdr w:val="none" w:sz="0" w:space="0" w:color="auto" w:frame="1"/>
        </w:rPr>
        <w:t xml:space="preserve">The Advance Pricing Agreement (APA) Programme was </w:t>
      </w:r>
      <w:r w:rsidRPr="00D051B7">
        <w:rPr>
          <w:rFonts w:eastAsia="Times New Roman" w:cs="Tahoma"/>
          <w:highlight w:val="yellow"/>
          <w:bdr w:val="none" w:sz="0" w:space="0" w:color="auto" w:frame="1"/>
        </w:rPr>
        <w:t>introduced</w:t>
      </w:r>
      <w:r w:rsidRPr="00D051B7">
        <w:rPr>
          <w:rFonts w:eastAsia="Times New Roman" w:cs="Tahoma"/>
          <w:bdr w:val="none" w:sz="0" w:space="0" w:color="auto" w:frame="1"/>
        </w:rPr>
        <w:t xml:space="preserve"> by the </w:t>
      </w:r>
      <w:r w:rsidRPr="00D051B7">
        <w:rPr>
          <w:rFonts w:eastAsia="Times New Roman" w:cs="Tahoma"/>
          <w:highlight w:val="yellow"/>
          <w:bdr w:val="none" w:sz="0" w:space="0" w:color="auto" w:frame="1"/>
        </w:rPr>
        <w:t>Finance Act, 2012</w:t>
      </w:r>
      <w:r w:rsidRPr="00D051B7">
        <w:rPr>
          <w:rFonts w:eastAsia="Times New Roman" w:cs="Tahoma"/>
          <w:bdr w:val="none" w:sz="0" w:space="0" w:color="auto" w:frame="1"/>
        </w:rPr>
        <w:t xml:space="preserve"> with a view to provide a predictable and non-adversarial tax regime and to reduce the litigation in the Indian transfer pricing arena. </w:t>
      </w:r>
    </w:p>
    <w:p w:rsidR="00D93E7E" w:rsidRPr="00D051B7" w:rsidRDefault="00D93E7E" w:rsidP="00D051B7">
      <w:pPr>
        <w:pStyle w:val="ListParagraph"/>
        <w:numPr>
          <w:ilvl w:val="0"/>
          <w:numId w:val="239"/>
        </w:numPr>
        <w:shd w:val="clear" w:color="auto" w:fill="FFFFFF"/>
        <w:spacing w:after="0" w:line="240" w:lineRule="auto"/>
        <w:textAlignment w:val="baseline"/>
        <w:rPr>
          <w:rFonts w:eastAsia="Times New Roman" w:cs="Tahoma"/>
          <w:bdr w:val="none" w:sz="0" w:space="0" w:color="auto" w:frame="1"/>
        </w:rPr>
      </w:pPr>
      <w:r w:rsidRPr="00D051B7">
        <w:rPr>
          <w:rFonts w:eastAsia="Times New Roman" w:cs="Tahoma"/>
          <w:bdr w:val="none" w:sz="0" w:space="0" w:color="auto" w:frame="1"/>
        </w:rPr>
        <w:t xml:space="preserve">An APA can be </w:t>
      </w:r>
      <w:r w:rsidRPr="00D051B7">
        <w:rPr>
          <w:rFonts w:eastAsia="Times New Roman" w:cs="Tahoma"/>
          <w:highlight w:val="yellow"/>
          <w:bdr w:val="none" w:sz="0" w:space="0" w:color="auto" w:frame="1"/>
        </w:rPr>
        <w:t>entered</w:t>
      </w:r>
      <w:r w:rsidRPr="00D051B7">
        <w:rPr>
          <w:rFonts w:eastAsia="Times New Roman" w:cs="Tahoma"/>
          <w:bdr w:val="none" w:sz="0" w:space="0" w:color="auto" w:frame="1"/>
        </w:rPr>
        <w:t xml:space="preserve"> into for a </w:t>
      </w:r>
      <w:r w:rsidRPr="00D051B7">
        <w:rPr>
          <w:rFonts w:eastAsia="Times New Roman" w:cs="Tahoma"/>
          <w:highlight w:val="yellow"/>
          <w:bdr w:val="none" w:sz="0" w:space="0" w:color="auto" w:frame="1"/>
        </w:rPr>
        <w:t xml:space="preserve">maximum of </w:t>
      </w:r>
      <w:r w:rsidRPr="00D051B7">
        <w:rPr>
          <w:rFonts w:eastAsia="Times New Roman" w:cs="Tahoma"/>
          <w:highlight w:val="green"/>
          <w:bdr w:val="none" w:sz="0" w:space="0" w:color="auto" w:frame="1"/>
        </w:rPr>
        <w:t>5 years at a time</w:t>
      </w:r>
      <w:r w:rsidRPr="00D051B7">
        <w:rPr>
          <w:rFonts w:eastAsia="Times New Roman" w:cs="Tahoma"/>
          <w:highlight w:val="yellow"/>
          <w:bdr w:val="none" w:sz="0" w:space="0" w:color="auto" w:frame="1"/>
        </w:rPr>
        <w:t>.</w:t>
      </w:r>
    </w:p>
    <w:p w:rsidR="00D93E7E" w:rsidRPr="00D051B7" w:rsidRDefault="00D93E7E" w:rsidP="00D051B7">
      <w:pPr>
        <w:pStyle w:val="ListParagraph"/>
        <w:numPr>
          <w:ilvl w:val="0"/>
          <w:numId w:val="239"/>
        </w:numPr>
        <w:shd w:val="clear" w:color="auto" w:fill="FFFFFF"/>
        <w:spacing w:after="0" w:line="240" w:lineRule="auto"/>
        <w:textAlignment w:val="baseline"/>
        <w:rPr>
          <w:rFonts w:eastAsia="Times New Roman" w:cs="Tahoma"/>
        </w:rPr>
      </w:pPr>
      <w:r w:rsidRPr="00D051B7">
        <w:rPr>
          <w:rFonts w:eastAsia="Times New Roman" w:cs="Tahoma"/>
          <w:highlight w:val="green"/>
          <w:bdr w:val="none" w:sz="0" w:space="0" w:color="auto" w:frame="1"/>
        </w:rPr>
        <w:t xml:space="preserve">Rollback </w:t>
      </w:r>
      <w:r w:rsidRPr="00D051B7">
        <w:rPr>
          <w:rFonts w:eastAsia="Times New Roman" w:cs="Tahoma"/>
          <w:highlight w:val="yellow"/>
          <w:bdr w:val="none" w:sz="0" w:space="0" w:color="auto" w:frame="1"/>
        </w:rPr>
        <w:t>of APAs</w:t>
      </w:r>
      <w:r w:rsidRPr="00D051B7">
        <w:rPr>
          <w:rFonts w:eastAsia="Times New Roman" w:cs="Tahoma"/>
          <w:bdr w:val="none" w:sz="0" w:space="0" w:color="auto" w:frame="1"/>
        </w:rPr>
        <w:t xml:space="preserve"> was </w:t>
      </w:r>
      <w:r w:rsidRPr="00D051B7">
        <w:rPr>
          <w:rFonts w:eastAsia="Times New Roman" w:cs="Tahoma"/>
          <w:highlight w:val="yellow"/>
          <w:bdr w:val="none" w:sz="0" w:space="0" w:color="auto" w:frame="1"/>
        </w:rPr>
        <w:t>announced</w:t>
      </w:r>
      <w:r w:rsidRPr="00D051B7">
        <w:rPr>
          <w:rFonts w:eastAsia="Times New Roman" w:cs="Tahoma"/>
          <w:bdr w:val="none" w:sz="0" w:space="0" w:color="auto" w:frame="1"/>
        </w:rPr>
        <w:t xml:space="preserve"> in the </w:t>
      </w:r>
      <w:r w:rsidRPr="00D051B7">
        <w:rPr>
          <w:rFonts w:eastAsia="Times New Roman" w:cs="Tahoma"/>
          <w:highlight w:val="yellow"/>
          <w:bdr w:val="none" w:sz="0" w:space="0" w:color="auto" w:frame="1"/>
        </w:rPr>
        <w:t>Budget in July 2014</w:t>
      </w:r>
      <w:r w:rsidRPr="00D051B7">
        <w:rPr>
          <w:rFonts w:eastAsia="Times New Roman" w:cs="Tahoma"/>
          <w:bdr w:val="none" w:sz="0" w:space="0" w:color="auto" w:frame="1"/>
        </w:rPr>
        <w:t xml:space="preserve"> to </w:t>
      </w:r>
      <w:r w:rsidRPr="00D051B7">
        <w:rPr>
          <w:rFonts w:eastAsia="Times New Roman" w:cs="Tahoma"/>
          <w:highlight w:val="yellow"/>
          <w:bdr w:val="none" w:sz="0" w:space="0" w:color="auto" w:frame="1"/>
        </w:rPr>
        <w:t>provide certainty on the pricing</w:t>
      </w:r>
      <w:r w:rsidRPr="00D051B7">
        <w:rPr>
          <w:rFonts w:eastAsia="Times New Roman" w:cs="Tahoma"/>
          <w:bdr w:val="none" w:sz="0" w:space="0" w:color="auto" w:frame="1"/>
        </w:rPr>
        <w:t xml:space="preserve"> of </w:t>
      </w:r>
      <w:r w:rsidRPr="00D051B7">
        <w:rPr>
          <w:rFonts w:eastAsia="Times New Roman" w:cs="Tahoma"/>
          <w:highlight w:val="yellow"/>
          <w:bdr w:val="none" w:sz="0" w:space="0" w:color="auto" w:frame="1"/>
        </w:rPr>
        <w:t>international transactions</w:t>
      </w:r>
      <w:r w:rsidRPr="00D051B7">
        <w:rPr>
          <w:rFonts w:eastAsia="Times New Roman" w:cs="Tahoma"/>
          <w:bdr w:val="none" w:sz="0" w:space="0" w:color="auto" w:frame="1"/>
        </w:rPr>
        <w:t xml:space="preserve"> </w:t>
      </w:r>
      <w:r w:rsidRPr="00D051B7">
        <w:rPr>
          <w:rFonts w:eastAsia="Times New Roman" w:cs="Tahoma"/>
          <w:highlight w:val="yellow"/>
          <w:bdr w:val="none" w:sz="0" w:space="0" w:color="auto" w:frame="1"/>
        </w:rPr>
        <w:t>for 4 prior years (rollback years) preceding the first year from which APA is to be applicable.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Navy inducts four indigenously developed sonars systems</w:t>
      </w:r>
    </w:p>
    <w:p w:rsidR="00D93E7E" w:rsidRPr="00AB045C" w:rsidRDefault="00D93E7E" w:rsidP="00AB045C">
      <w:pPr>
        <w:shd w:val="clear" w:color="auto" w:fill="FFFFFF"/>
        <w:spacing w:after="0" w:line="240" w:lineRule="auto"/>
        <w:textAlignment w:val="baseline"/>
        <w:rPr>
          <w:rFonts w:eastAsia="Times New Roman" w:cs="Tahoma"/>
        </w:rPr>
      </w:pPr>
      <w:r w:rsidRPr="00F32005">
        <w:rPr>
          <w:rFonts w:eastAsia="Times New Roman" w:cs="Tahoma"/>
          <w:highlight w:val="yellow"/>
          <w:bdr w:val="none" w:sz="0" w:space="0" w:color="auto" w:frame="1"/>
        </w:rPr>
        <w:t>Navy</w:t>
      </w:r>
      <w:r w:rsidRPr="00AB045C">
        <w:rPr>
          <w:rFonts w:eastAsia="Times New Roman" w:cs="Tahoma"/>
          <w:bdr w:val="none" w:sz="0" w:space="0" w:color="auto" w:frame="1"/>
        </w:rPr>
        <w:t xml:space="preserve"> has formally </w:t>
      </w:r>
      <w:r w:rsidRPr="00F32005">
        <w:rPr>
          <w:rFonts w:eastAsia="Times New Roman" w:cs="Tahoma"/>
          <w:highlight w:val="yellow"/>
          <w:bdr w:val="none" w:sz="0" w:space="0" w:color="auto" w:frame="1"/>
        </w:rPr>
        <w:t>inducted</w:t>
      </w:r>
      <w:r w:rsidRPr="00AB045C">
        <w:rPr>
          <w:rFonts w:eastAsia="Times New Roman" w:cs="Tahoma"/>
          <w:bdr w:val="none" w:sz="0" w:space="0" w:color="auto" w:frame="1"/>
        </w:rPr>
        <w:t xml:space="preserve"> </w:t>
      </w:r>
      <w:r w:rsidRPr="00F32005">
        <w:rPr>
          <w:rFonts w:eastAsia="Times New Roman" w:cs="Tahoma"/>
          <w:highlight w:val="yellow"/>
          <w:bdr w:val="none" w:sz="0" w:space="0" w:color="auto" w:frame="1"/>
        </w:rPr>
        <w:t>four types of indigenously developed sonars</w:t>
      </w:r>
      <w:r w:rsidRPr="00AB045C">
        <w:rPr>
          <w:rFonts w:eastAsia="Times New Roman" w:cs="Tahoma"/>
          <w:bdr w:val="none" w:sz="0" w:space="0" w:color="auto" w:frame="1"/>
        </w:rPr>
        <w:t xml:space="preserve"> that </w:t>
      </w:r>
      <w:r w:rsidRPr="00F32005">
        <w:rPr>
          <w:rFonts w:eastAsia="Times New Roman" w:cs="Tahoma"/>
          <w:highlight w:val="yellow"/>
          <w:bdr w:val="none" w:sz="0" w:space="0" w:color="auto" w:frame="1"/>
        </w:rPr>
        <w:t>will boost its underwater</w:t>
      </w:r>
      <w:r w:rsidRPr="00AB045C">
        <w:rPr>
          <w:rFonts w:eastAsia="Times New Roman" w:cs="Tahoma"/>
          <w:bdr w:val="none" w:sz="0" w:space="0" w:color="auto" w:frame="1"/>
        </w:rPr>
        <w:t xml:space="preserve"> </w:t>
      </w:r>
      <w:r w:rsidRPr="00F32005">
        <w:rPr>
          <w:rFonts w:eastAsia="Times New Roman" w:cs="Tahoma"/>
          <w:highlight w:val="yellow"/>
          <w:bdr w:val="none" w:sz="0" w:space="0" w:color="auto" w:frame="1"/>
        </w:rPr>
        <w:t>surveillance capability</w:t>
      </w:r>
      <w:r w:rsidRPr="00AB045C">
        <w:rPr>
          <w:rFonts w:eastAsia="Times New Roman" w:cs="Tahoma"/>
          <w:bdr w:val="none" w:sz="0" w:space="0" w:color="auto" w:frame="1"/>
        </w:rPr>
        <w:t>.</w:t>
      </w:r>
    </w:p>
    <w:p w:rsidR="00D93E7E" w:rsidRPr="00AB045C" w:rsidRDefault="00D93E7E" w:rsidP="00AB045C">
      <w:pPr>
        <w:numPr>
          <w:ilvl w:val="0"/>
          <w:numId w:val="14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systems have been </w:t>
      </w:r>
      <w:r w:rsidRPr="00F32005">
        <w:rPr>
          <w:rFonts w:eastAsia="Times New Roman" w:cs="Tahoma"/>
          <w:highlight w:val="yellow"/>
          <w:bdr w:val="none" w:sz="0" w:space="0" w:color="auto" w:frame="1"/>
        </w:rPr>
        <w:t>designed and developed</w:t>
      </w:r>
      <w:r w:rsidRPr="00AB045C">
        <w:rPr>
          <w:rFonts w:eastAsia="Times New Roman" w:cs="Tahoma"/>
          <w:bdr w:val="none" w:sz="0" w:space="0" w:color="auto" w:frame="1"/>
        </w:rPr>
        <w:t xml:space="preserve"> by </w:t>
      </w:r>
      <w:r w:rsidRPr="00F32005">
        <w:rPr>
          <w:rFonts w:eastAsia="Times New Roman" w:cs="Tahoma"/>
          <w:highlight w:val="yellow"/>
          <w:bdr w:val="none" w:sz="0" w:space="0" w:color="auto" w:frame="1"/>
        </w:rPr>
        <w:t>NPOL</w:t>
      </w:r>
      <w:r w:rsidRPr="00AB045C">
        <w:rPr>
          <w:rFonts w:eastAsia="Times New Roman" w:cs="Tahoma"/>
          <w:bdr w:val="none" w:sz="0" w:space="0" w:color="auto" w:frame="1"/>
        </w:rPr>
        <w:t xml:space="preserve">, a </w:t>
      </w:r>
      <w:r w:rsidRPr="00F32005">
        <w:rPr>
          <w:rFonts w:eastAsia="Times New Roman" w:cs="Tahoma"/>
          <w:highlight w:val="yellow"/>
          <w:bdr w:val="none" w:sz="0" w:space="0" w:color="auto" w:frame="1"/>
        </w:rPr>
        <w:t>Kochi</w:t>
      </w:r>
      <w:r w:rsidRPr="00AB045C">
        <w:rPr>
          <w:rFonts w:eastAsia="Times New Roman" w:cs="Tahoma"/>
          <w:bdr w:val="none" w:sz="0" w:space="0" w:color="auto" w:frame="1"/>
        </w:rPr>
        <w:t xml:space="preserve"> based </w:t>
      </w:r>
      <w:r w:rsidRPr="00F32005">
        <w:rPr>
          <w:rFonts w:eastAsia="Times New Roman" w:cs="Tahoma"/>
          <w:highlight w:val="yellow"/>
          <w:bdr w:val="none" w:sz="0" w:space="0" w:color="auto" w:frame="1"/>
        </w:rPr>
        <w:t>laboratory</w:t>
      </w:r>
      <w:r w:rsidRPr="00AB045C">
        <w:rPr>
          <w:rFonts w:eastAsia="Times New Roman" w:cs="Tahoma"/>
          <w:bdr w:val="none" w:sz="0" w:space="0" w:color="auto" w:frame="1"/>
        </w:rPr>
        <w:t xml:space="preserve"> of </w:t>
      </w:r>
      <w:r w:rsidRPr="00F32005">
        <w:rPr>
          <w:rFonts w:eastAsia="Times New Roman" w:cs="Tahoma"/>
          <w:highlight w:val="yellow"/>
          <w:bdr w:val="none" w:sz="0" w:space="0" w:color="auto" w:frame="1"/>
        </w:rPr>
        <w:t>DRDO</w:t>
      </w:r>
      <w:r w:rsidRPr="00AB045C">
        <w:rPr>
          <w:rFonts w:eastAsia="Times New Roman" w:cs="Tahoma"/>
          <w:bdr w:val="none" w:sz="0" w:space="0" w:color="auto" w:frame="1"/>
        </w:rPr>
        <w:t>.</w:t>
      </w:r>
    </w:p>
    <w:p w:rsidR="00D93E7E" w:rsidRPr="00AB045C" w:rsidRDefault="00D93E7E" w:rsidP="00AB045C">
      <w:pPr>
        <w:numPr>
          <w:ilvl w:val="0"/>
          <w:numId w:val="14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With the induction of these four systems, the </w:t>
      </w:r>
      <w:r w:rsidRPr="00F32005">
        <w:rPr>
          <w:rFonts w:eastAsia="Times New Roman" w:cs="Tahoma"/>
          <w:highlight w:val="yellow"/>
          <w:bdr w:val="none" w:sz="0" w:space="0" w:color="auto" w:frame="1"/>
        </w:rPr>
        <w:t>underwater surveillance capability</w:t>
      </w:r>
      <w:r w:rsidRPr="00AB045C">
        <w:rPr>
          <w:rFonts w:eastAsia="Times New Roman" w:cs="Tahoma"/>
          <w:bdr w:val="none" w:sz="0" w:space="0" w:color="auto" w:frame="1"/>
        </w:rPr>
        <w:t xml:space="preserve"> of the Indian Navy will get a </w:t>
      </w:r>
      <w:r w:rsidRPr="00F32005">
        <w:rPr>
          <w:rFonts w:eastAsia="Times New Roman" w:cs="Tahoma"/>
          <w:highlight w:val="yellow"/>
          <w:bdr w:val="none" w:sz="0" w:space="0" w:color="auto" w:frame="1"/>
        </w:rPr>
        <w:t>boost</w:t>
      </w:r>
      <w:r w:rsidRPr="00AB045C">
        <w:rPr>
          <w:rFonts w:eastAsia="Times New Roman" w:cs="Tahoma"/>
          <w:bdr w:val="none" w:sz="0" w:space="0" w:color="auto" w:frame="1"/>
        </w:rPr>
        <w:t xml:space="preserve">, besides providing a </w:t>
      </w:r>
      <w:r w:rsidRPr="00F32005">
        <w:rPr>
          <w:rFonts w:eastAsia="Times New Roman" w:cs="Tahoma"/>
          <w:highlight w:val="yellow"/>
          <w:bdr w:val="none" w:sz="0" w:space="0" w:color="auto" w:frame="1"/>
        </w:rPr>
        <w:t>fillip to the quest for self-reliance in this critical area of technology</w:t>
      </w:r>
      <w:r w:rsidRPr="00AB045C">
        <w:rPr>
          <w:rFonts w:eastAsia="Times New Roman" w:cs="Tahoma"/>
          <w:bdr w:val="none" w:sz="0" w:space="0" w:color="auto" w:frame="1"/>
        </w:rPr>
        <w:t>.</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The </w:t>
      </w:r>
      <w:r w:rsidRPr="00F32005">
        <w:rPr>
          <w:rFonts w:eastAsia="Times New Roman" w:cs="Tahoma"/>
          <w:highlight w:val="yellow"/>
          <w:u w:val="single"/>
          <w:bdr w:val="none" w:sz="0" w:space="0" w:color="auto" w:frame="1"/>
        </w:rPr>
        <w:t>newly inducted systems include:</w:t>
      </w:r>
    </w:p>
    <w:p w:rsidR="00D93E7E" w:rsidRPr="00C656B2" w:rsidRDefault="00D93E7E" w:rsidP="00AB045C">
      <w:pPr>
        <w:numPr>
          <w:ilvl w:val="0"/>
          <w:numId w:val="145"/>
        </w:numPr>
        <w:shd w:val="clear" w:color="auto" w:fill="FFFFFF"/>
        <w:spacing w:after="0" w:line="240" w:lineRule="auto"/>
        <w:ind w:left="450"/>
        <w:textAlignment w:val="baseline"/>
        <w:rPr>
          <w:rFonts w:eastAsia="Times New Roman" w:cs="Tahoma"/>
        </w:rPr>
      </w:pPr>
      <w:r w:rsidRPr="00F32005">
        <w:rPr>
          <w:rFonts w:eastAsia="Times New Roman" w:cs="Tahoma"/>
          <w:bCs/>
          <w:highlight w:val="green"/>
          <w:bdr w:val="none" w:sz="0" w:space="0" w:color="auto" w:frame="1"/>
        </w:rPr>
        <w:t>Abhay</w:t>
      </w:r>
      <w:r w:rsidRPr="00C656B2">
        <w:rPr>
          <w:rFonts w:eastAsia="Times New Roman" w:cs="Tahoma"/>
          <w:bCs/>
          <w:bdr w:val="none" w:sz="0" w:space="0" w:color="auto" w:frame="1"/>
        </w:rPr>
        <w:t xml:space="preserve"> – compact </w:t>
      </w:r>
      <w:r w:rsidRPr="00F32005">
        <w:rPr>
          <w:rFonts w:eastAsia="Times New Roman" w:cs="Tahoma"/>
          <w:bCs/>
          <w:highlight w:val="yellow"/>
          <w:bdr w:val="none" w:sz="0" w:space="0" w:color="auto" w:frame="1"/>
        </w:rPr>
        <w:t>hull mounted sonar</w:t>
      </w:r>
      <w:r w:rsidRPr="00C656B2">
        <w:rPr>
          <w:rFonts w:eastAsia="Times New Roman" w:cs="Tahoma"/>
          <w:bCs/>
          <w:bdr w:val="none" w:sz="0" w:space="0" w:color="auto" w:frame="1"/>
        </w:rPr>
        <w:t xml:space="preserve"> for shallow water crafts.</w:t>
      </w:r>
    </w:p>
    <w:p w:rsidR="00D93E7E" w:rsidRPr="00C656B2" w:rsidRDefault="00D93E7E" w:rsidP="00AB045C">
      <w:pPr>
        <w:numPr>
          <w:ilvl w:val="0"/>
          <w:numId w:val="146"/>
        </w:numPr>
        <w:shd w:val="clear" w:color="auto" w:fill="FFFFFF"/>
        <w:spacing w:after="0" w:line="240" w:lineRule="auto"/>
        <w:ind w:left="450"/>
        <w:textAlignment w:val="baseline"/>
        <w:rPr>
          <w:rFonts w:eastAsia="Times New Roman" w:cs="Tahoma"/>
        </w:rPr>
      </w:pPr>
      <w:r w:rsidRPr="00F32005">
        <w:rPr>
          <w:rFonts w:eastAsia="Times New Roman" w:cs="Tahoma"/>
          <w:bCs/>
          <w:highlight w:val="green"/>
          <w:bdr w:val="none" w:sz="0" w:space="0" w:color="auto" w:frame="1"/>
        </w:rPr>
        <w:t>Humsa UG</w:t>
      </w:r>
      <w:r w:rsidRPr="00C656B2">
        <w:rPr>
          <w:rFonts w:eastAsia="Times New Roman" w:cs="Tahoma"/>
          <w:bCs/>
          <w:bdr w:val="none" w:sz="0" w:space="0" w:color="auto" w:frame="1"/>
        </w:rPr>
        <w:t xml:space="preserve"> – </w:t>
      </w:r>
      <w:r w:rsidRPr="00F32005">
        <w:rPr>
          <w:rFonts w:eastAsia="Times New Roman" w:cs="Tahoma"/>
          <w:bCs/>
          <w:highlight w:val="yellow"/>
          <w:bdr w:val="none" w:sz="0" w:space="0" w:color="auto" w:frame="1"/>
        </w:rPr>
        <w:t>upgrade</w:t>
      </w:r>
      <w:r w:rsidRPr="00C656B2">
        <w:rPr>
          <w:rFonts w:eastAsia="Times New Roman" w:cs="Tahoma"/>
          <w:bCs/>
          <w:bdr w:val="none" w:sz="0" w:space="0" w:color="auto" w:frame="1"/>
        </w:rPr>
        <w:t xml:space="preserve"> for the </w:t>
      </w:r>
      <w:r w:rsidRPr="00F32005">
        <w:rPr>
          <w:rFonts w:eastAsia="Times New Roman" w:cs="Tahoma"/>
          <w:bCs/>
          <w:highlight w:val="yellow"/>
          <w:bdr w:val="none" w:sz="0" w:space="0" w:color="auto" w:frame="1"/>
        </w:rPr>
        <w:t>Humsa sonar system</w:t>
      </w:r>
      <w:r w:rsidRPr="00C656B2">
        <w:rPr>
          <w:rFonts w:eastAsia="Times New Roman" w:cs="Tahoma"/>
          <w:bCs/>
          <w:bdr w:val="none" w:sz="0" w:space="0" w:color="auto" w:frame="1"/>
        </w:rPr>
        <w:t>.</w:t>
      </w:r>
    </w:p>
    <w:p w:rsidR="00D93E7E" w:rsidRPr="00C656B2" w:rsidRDefault="00D93E7E" w:rsidP="00AB045C">
      <w:pPr>
        <w:numPr>
          <w:ilvl w:val="0"/>
          <w:numId w:val="147"/>
        </w:numPr>
        <w:shd w:val="clear" w:color="auto" w:fill="FFFFFF"/>
        <w:spacing w:after="0" w:line="240" w:lineRule="auto"/>
        <w:ind w:left="450"/>
        <w:textAlignment w:val="baseline"/>
        <w:rPr>
          <w:rFonts w:eastAsia="Times New Roman" w:cs="Tahoma"/>
        </w:rPr>
      </w:pPr>
      <w:r w:rsidRPr="00F32005">
        <w:rPr>
          <w:rFonts w:eastAsia="Times New Roman" w:cs="Tahoma"/>
          <w:bCs/>
          <w:highlight w:val="green"/>
          <w:bdr w:val="none" w:sz="0" w:space="0" w:color="auto" w:frame="1"/>
        </w:rPr>
        <w:t>AIDSS</w:t>
      </w:r>
      <w:r w:rsidRPr="00C656B2">
        <w:rPr>
          <w:rFonts w:eastAsia="Times New Roman" w:cs="Tahoma"/>
          <w:bCs/>
          <w:bdr w:val="none" w:sz="0" w:space="0" w:color="auto" w:frame="1"/>
        </w:rPr>
        <w:t xml:space="preserve"> – </w:t>
      </w:r>
      <w:r w:rsidRPr="00F32005">
        <w:rPr>
          <w:rFonts w:eastAsia="Times New Roman" w:cs="Tahoma"/>
          <w:bCs/>
          <w:highlight w:val="yellow"/>
          <w:bdr w:val="none" w:sz="0" w:space="0" w:color="auto" w:frame="1"/>
        </w:rPr>
        <w:t>Advanced Indigenous Distress</w:t>
      </w:r>
      <w:r w:rsidRPr="00C656B2">
        <w:rPr>
          <w:rFonts w:eastAsia="Times New Roman" w:cs="Tahoma"/>
          <w:bCs/>
          <w:bdr w:val="none" w:sz="0" w:space="0" w:color="auto" w:frame="1"/>
        </w:rPr>
        <w:t xml:space="preserve"> </w:t>
      </w:r>
      <w:r w:rsidRPr="00F32005">
        <w:rPr>
          <w:rFonts w:eastAsia="Times New Roman" w:cs="Tahoma"/>
          <w:bCs/>
          <w:highlight w:val="yellow"/>
          <w:bdr w:val="none" w:sz="0" w:space="0" w:color="auto" w:frame="1"/>
        </w:rPr>
        <w:t>sonar system for submarines</w:t>
      </w:r>
      <w:r w:rsidRPr="00C656B2">
        <w:rPr>
          <w:rFonts w:eastAsia="Times New Roman" w:cs="Tahoma"/>
          <w:bCs/>
          <w:bdr w:val="none" w:sz="0" w:space="0" w:color="auto" w:frame="1"/>
        </w:rPr>
        <w:t>.</w:t>
      </w:r>
    </w:p>
    <w:p w:rsidR="00D93E7E" w:rsidRPr="00C656B2" w:rsidRDefault="00D93E7E" w:rsidP="00AB045C">
      <w:pPr>
        <w:numPr>
          <w:ilvl w:val="0"/>
          <w:numId w:val="148"/>
        </w:numPr>
        <w:shd w:val="clear" w:color="auto" w:fill="FFFFFF"/>
        <w:spacing w:after="0" w:line="240" w:lineRule="auto"/>
        <w:ind w:left="450"/>
        <w:textAlignment w:val="baseline"/>
        <w:rPr>
          <w:rFonts w:eastAsia="Times New Roman" w:cs="Tahoma"/>
        </w:rPr>
      </w:pPr>
      <w:r w:rsidRPr="00F32005">
        <w:rPr>
          <w:rFonts w:eastAsia="Times New Roman" w:cs="Tahoma"/>
          <w:bCs/>
          <w:highlight w:val="green"/>
          <w:bdr w:val="none" w:sz="0" w:space="0" w:color="auto" w:frame="1"/>
        </w:rPr>
        <w:t>NACS</w:t>
      </w:r>
      <w:r w:rsidRPr="00C656B2">
        <w:rPr>
          <w:rFonts w:eastAsia="Times New Roman" w:cs="Tahoma"/>
          <w:bCs/>
          <w:bdr w:val="none" w:sz="0" w:space="0" w:color="auto" w:frame="1"/>
        </w:rPr>
        <w:t xml:space="preserve"> – Near-field </w:t>
      </w:r>
      <w:r w:rsidRPr="00F32005">
        <w:rPr>
          <w:rFonts w:eastAsia="Times New Roman" w:cs="Tahoma"/>
          <w:bCs/>
          <w:highlight w:val="yellow"/>
          <w:bdr w:val="none" w:sz="0" w:space="0" w:color="auto" w:frame="1"/>
        </w:rPr>
        <w:t>Acoustic Characterisation System</w:t>
      </w:r>
      <w:r w:rsidRPr="00C656B2">
        <w:rPr>
          <w:rFonts w:eastAsia="Times New Roman" w:cs="Tahoma"/>
          <w:bCs/>
          <w:bdr w:val="none" w:sz="0" w:space="0" w:color="auto" w:frame="1"/>
        </w:rPr>
        <w:t>.</w:t>
      </w:r>
    </w:p>
    <w:p w:rsidR="00C656B2" w:rsidRDefault="00C656B2" w:rsidP="00AB045C">
      <w:pPr>
        <w:shd w:val="clear" w:color="auto" w:fill="FFFFFF"/>
        <w:spacing w:after="0" w:line="240" w:lineRule="auto"/>
        <w:textAlignment w:val="baseline"/>
      </w:pPr>
      <w:r>
        <w:sym w:font="Symbol" w:char="F0B7"/>
      </w:r>
      <w:r>
        <w:t xml:space="preserve"> </w:t>
      </w:r>
      <w:r w:rsidRPr="00F32005">
        <w:rPr>
          <w:highlight w:val="green"/>
        </w:rPr>
        <w:t>Abhay</w:t>
      </w:r>
      <w:r>
        <w:t xml:space="preserve"> is designed and developed </w:t>
      </w:r>
      <w:r w:rsidRPr="00F32005">
        <w:rPr>
          <w:highlight w:val="yellow"/>
        </w:rPr>
        <w:t>for</w:t>
      </w:r>
      <w:r>
        <w:t xml:space="preserve"> the </w:t>
      </w:r>
      <w:r w:rsidRPr="00F32005">
        <w:rPr>
          <w:highlight w:val="yellow"/>
        </w:rPr>
        <w:t>smaller platforms</w:t>
      </w:r>
      <w:r>
        <w:t xml:space="preserve"> such as </w:t>
      </w:r>
      <w:r w:rsidRPr="00F32005">
        <w:rPr>
          <w:highlight w:val="yellow"/>
        </w:rPr>
        <w:t>shallow water crafts</w:t>
      </w:r>
      <w:r>
        <w:t xml:space="preserve"> and </w:t>
      </w:r>
      <w:r w:rsidRPr="00F32005">
        <w:rPr>
          <w:highlight w:val="yellow"/>
        </w:rPr>
        <w:t>coastal</w:t>
      </w:r>
      <w:r>
        <w:t xml:space="preserve"> </w:t>
      </w:r>
      <w:r w:rsidRPr="00F32005">
        <w:rPr>
          <w:highlight w:val="yellow"/>
        </w:rPr>
        <w:t>surveillance/patrol vessels</w:t>
      </w:r>
      <w:r>
        <w:t xml:space="preserve"> to help in </w:t>
      </w:r>
      <w:r w:rsidRPr="00F32005">
        <w:rPr>
          <w:highlight w:val="yellow"/>
        </w:rPr>
        <w:t>detecting</w:t>
      </w:r>
      <w:r>
        <w:t xml:space="preserve">, localizing, classifying and </w:t>
      </w:r>
      <w:r w:rsidRPr="00F32005">
        <w:rPr>
          <w:highlight w:val="yellow"/>
        </w:rPr>
        <w:t>tracking</w:t>
      </w:r>
      <w:r>
        <w:t xml:space="preserve"> </w:t>
      </w:r>
      <w:r w:rsidRPr="00F32005">
        <w:rPr>
          <w:highlight w:val="yellow"/>
        </w:rPr>
        <w:t>sub-surface</w:t>
      </w:r>
      <w:r>
        <w:t xml:space="preserve"> and </w:t>
      </w:r>
      <w:r w:rsidRPr="00F32005">
        <w:rPr>
          <w:highlight w:val="yellow"/>
        </w:rPr>
        <w:t>surface targets</w:t>
      </w:r>
      <w:r>
        <w:t xml:space="preserve"> in </w:t>
      </w:r>
      <w:r w:rsidRPr="00F32005">
        <w:rPr>
          <w:highlight w:val="yellow"/>
        </w:rPr>
        <w:t>both</w:t>
      </w:r>
      <w:r>
        <w:t xml:space="preserve"> its </w:t>
      </w:r>
      <w:r w:rsidRPr="00F32005">
        <w:rPr>
          <w:highlight w:val="yellow"/>
        </w:rPr>
        <w:t>active and passive modes of operation</w:t>
      </w:r>
      <w:r>
        <w:t>.</w:t>
      </w:r>
    </w:p>
    <w:p w:rsidR="00C656B2" w:rsidRDefault="00C656B2" w:rsidP="00AB045C">
      <w:pPr>
        <w:shd w:val="clear" w:color="auto" w:fill="FFFFFF"/>
        <w:spacing w:after="0" w:line="240" w:lineRule="auto"/>
        <w:textAlignment w:val="baseline"/>
      </w:pPr>
      <w:r>
        <w:sym w:font="Symbol" w:char="F0B7"/>
      </w:r>
      <w:r>
        <w:t xml:space="preserve"> </w:t>
      </w:r>
      <w:r w:rsidRPr="00F32005">
        <w:rPr>
          <w:highlight w:val="green"/>
        </w:rPr>
        <w:t>AIDSS</w:t>
      </w:r>
      <w:r>
        <w:t xml:space="preserve"> is “</w:t>
      </w:r>
      <w:r w:rsidRPr="00F32005">
        <w:rPr>
          <w:highlight w:val="yellow"/>
        </w:rPr>
        <w:t>distress sonar</w:t>
      </w:r>
      <w:r>
        <w:t xml:space="preserve">” with an </w:t>
      </w:r>
      <w:r w:rsidRPr="00F32005">
        <w:rPr>
          <w:highlight w:val="yellow"/>
        </w:rPr>
        <w:t>Emergency Sound Signaling</w:t>
      </w:r>
      <w:r>
        <w:t xml:space="preserve"> </w:t>
      </w:r>
      <w:r w:rsidRPr="00F32005">
        <w:rPr>
          <w:highlight w:val="yellow"/>
        </w:rPr>
        <w:t>Device</w:t>
      </w:r>
      <w:r>
        <w:t xml:space="preserve"> used to </w:t>
      </w:r>
      <w:r w:rsidRPr="00F32005">
        <w:rPr>
          <w:highlight w:val="yellow"/>
        </w:rPr>
        <w:t xml:space="preserve">indicate that a submarine </w:t>
      </w:r>
      <w:r w:rsidR="00F32005">
        <w:rPr>
          <w:highlight w:val="yellow"/>
        </w:rPr>
        <w:tab/>
      </w:r>
      <w:r w:rsidRPr="00F32005">
        <w:rPr>
          <w:highlight w:val="yellow"/>
        </w:rPr>
        <w:t>is in distress and enable quick rescue and salvage.</w:t>
      </w:r>
    </w:p>
    <w:p w:rsidR="00C656B2" w:rsidRDefault="00C656B2" w:rsidP="00AB045C">
      <w:pPr>
        <w:shd w:val="clear" w:color="auto" w:fill="FFFFFF"/>
        <w:spacing w:after="0" w:line="240" w:lineRule="auto"/>
        <w:textAlignment w:val="baseline"/>
        <w:rPr>
          <w:rFonts w:eastAsia="Times New Roman" w:cs="Tahoma"/>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Khehar made NALSA executive chairman</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Union government has announced that Jagdish Singh Khehar, a judge of the Supreme Court, will be the new Executive Chairman of the National Legal Services Authority (NALSA). He succeeds Anil R. Dave.</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NALSA has been constituted under the Legal Services Authorities Act, 1987, to provide free legal services to weaker sections of society.</w:t>
      </w:r>
    </w:p>
    <w:p w:rsidR="00D93E7E" w:rsidRPr="00AB045C" w:rsidRDefault="00D93E7E" w:rsidP="00AB045C">
      <w:pPr>
        <w:numPr>
          <w:ilvl w:val="0"/>
          <w:numId w:val="14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aim is to ensure that opportunities for securing justice are not denied to any citizen by reasons of economic or other disabilities.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F32005">
        <w:rPr>
          <w:rFonts w:eastAsia="Times New Roman" w:cs="Tahoma"/>
          <w:highlight w:val="cyan"/>
          <w:u w:val="single"/>
          <w:bdr w:val="none" w:sz="0" w:space="0" w:color="auto" w:frame="1"/>
        </w:rPr>
        <w:t>Important functions</w:t>
      </w:r>
      <w:r w:rsidRPr="00AB045C">
        <w:rPr>
          <w:rFonts w:eastAsia="Times New Roman" w:cs="Tahoma"/>
          <w:u w:val="single"/>
          <w:bdr w:val="none" w:sz="0" w:space="0" w:color="auto" w:frame="1"/>
        </w:rPr>
        <w:t xml:space="preserve"> performed by </w:t>
      </w:r>
      <w:r w:rsidRPr="00F32005">
        <w:rPr>
          <w:rFonts w:eastAsia="Times New Roman" w:cs="Tahoma"/>
          <w:highlight w:val="green"/>
          <w:u w:val="single"/>
          <w:bdr w:val="none" w:sz="0" w:space="0" w:color="auto" w:frame="1"/>
        </w:rPr>
        <w:t>NALSA</w:t>
      </w:r>
      <w:r w:rsidRPr="00AB045C">
        <w:rPr>
          <w:rFonts w:eastAsia="Times New Roman" w:cs="Tahoma"/>
          <w:u w:val="single"/>
          <w:bdr w:val="none" w:sz="0" w:space="0" w:color="auto" w:frame="1"/>
        </w:rPr>
        <w:t>:</w:t>
      </w:r>
    </w:p>
    <w:p w:rsidR="00D93E7E" w:rsidRPr="00AB045C" w:rsidRDefault="00D93E7E" w:rsidP="00AB045C">
      <w:pPr>
        <w:numPr>
          <w:ilvl w:val="0"/>
          <w:numId w:val="15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NALSA </w:t>
      </w:r>
      <w:r w:rsidRPr="00F32005">
        <w:rPr>
          <w:rFonts w:eastAsia="Times New Roman" w:cs="Tahoma"/>
          <w:highlight w:val="yellow"/>
          <w:bdr w:val="none" w:sz="0" w:space="0" w:color="auto" w:frame="1"/>
        </w:rPr>
        <w:t>organises Lok Adalats</w:t>
      </w:r>
      <w:r w:rsidRPr="00AB045C">
        <w:rPr>
          <w:rFonts w:eastAsia="Times New Roman" w:cs="Tahoma"/>
          <w:bdr w:val="none" w:sz="0" w:space="0" w:color="auto" w:frame="1"/>
        </w:rPr>
        <w:t xml:space="preserve"> for amicable settlement of disputes.</w:t>
      </w:r>
    </w:p>
    <w:p w:rsidR="00D93E7E" w:rsidRPr="00AB045C" w:rsidRDefault="00D93E7E" w:rsidP="00AB045C">
      <w:pPr>
        <w:numPr>
          <w:ilvl w:val="0"/>
          <w:numId w:val="15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NALSA </w:t>
      </w:r>
      <w:r w:rsidRPr="00F32005">
        <w:rPr>
          <w:rFonts w:eastAsia="Times New Roman" w:cs="Tahoma"/>
          <w:highlight w:val="yellow"/>
          <w:bdr w:val="none" w:sz="0" w:space="0" w:color="auto" w:frame="1"/>
        </w:rPr>
        <w:t>identifies</w:t>
      </w:r>
      <w:r w:rsidRPr="00AB045C">
        <w:rPr>
          <w:rFonts w:eastAsia="Times New Roman" w:cs="Tahoma"/>
          <w:bdr w:val="none" w:sz="0" w:space="0" w:color="auto" w:frame="1"/>
        </w:rPr>
        <w:t xml:space="preserve"> </w:t>
      </w:r>
      <w:r w:rsidRPr="00F32005">
        <w:rPr>
          <w:rFonts w:eastAsia="Times New Roman" w:cs="Tahoma"/>
          <w:highlight w:val="yellow"/>
          <w:bdr w:val="none" w:sz="0" w:space="0" w:color="auto" w:frame="1"/>
        </w:rPr>
        <w:t>specific categories</w:t>
      </w:r>
      <w:r w:rsidRPr="00AB045C">
        <w:rPr>
          <w:rFonts w:eastAsia="Times New Roman" w:cs="Tahoma"/>
          <w:bdr w:val="none" w:sz="0" w:space="0" w:color="auto" w:frame="1"/>
        </w:rPr>
        <w:t xml:space="preserve"> of the </w:t>
      </w:r>
      <w:r w:rsidRPr="00F32005">
        <w:rPr>
          <w:rFonts w:eastAsia="Times New Roman" w:cs="Tahoma"/>
          <w:highlight w:val="yellow"/>
          <w:bdr w:val="none" w:sz="0" w:space="0" w:color="auto" w:frame="1"/>
        </w:rPr>
        <w:t>marginalised</w:t>
      </w:r>
      <w:r w:rsidRPr="00AB045C">
        <w:rPr>
          <w:rFonts w:eastAsia="Times New Roman" w:cs="Tahoma"/>
          <w:bdr w:val="none" w:sz="0" w:space="0" w:color="auto" w:frame="1"/>
        </w:rPr>
        <w:t xml:space="preserve"> and </w:t>
      </w:r>
      <w:r w:rsidRPr="00F32005">
        <w:rPr>
          <w:rFonts w:eastAsia="Times New Roman" w:cs="Tahoma"/>
          <w:highlight w:val="yellow"/>
          <w:bdr w:val="none" w:sz="0" w:space="0" w:color="auto" w:frame="1"/>
        </w:rPr>
        <w:t>excluded groups</w:t>
      </w:r>
      <w:r w:rsidRPr="00AB045C">
        <w:rPr>
          <w:rFonts w:eastAsia="Times New Roman" w:cs="Tahoma"/>
          <w:bdr w:val="none" w:sz="0" w:space="0" w:color="auto" w:frame="1"/>
        </w:rPr>
        <w:t xml:space="preserve"> and </w:t>
      </w:r>
      <w:r w:rsidRPr="00F32005">
        <w:rPr>
          <w:rFonts w:eastAsia="Times New Roman" w:cs="Tahoma"/>
          <w:highlight w:val="yellow"/>
          <w:bdr w:val="none" w:sz="0" w:space="0" w:color="auto" w:frame="1"/>
        </w:rPr>
        <w:t>formulates</w:t>
      </w:r>
      <w:r w:rsidRPr="00AB045C">
        <w:rPr>
          <w:rFonts w:eastAsia="Times New Roman" w:cs="Tahoma"/>
          <w:bdr w:val="none" w:sz="0" w:space="0" w:color="auto" w:frame="1"/>
        </w:rPr>
        <w:t xml:space="preserve"> various </w:t>
      </w:r>
      <w:r w:rsidRPr="00F32005">
        <w:rPr>
          <w:rFonts w:eastAsia="Times New Roman" w:cs="Tahoma"/>
          <w:highlight w:val="yellow"/>
          <w:bdr w:val="none" w:sz="0" w:space="0" w:color="auto" w:frame="1"/>
        </w:rPr>
        <w:t>schemes</w:t>
      </w:r>
      <w:r w:rsidRPr="00AB045C">
        <w:rPr>
          <w:rFonts w:eastAsia="Times New Roman" w:cs="Tahoma"/>
          <w:bdr w:val="none" w:sz="0" w:space="0" w:color="auto" w:frame="1"/>
        </w:rPr>
        <w:t xml:space="preserve"> for the implementation </w:t>
      </w:r>
      <w:r w:rsidRPr="00F32005">
        <w:rPr>
          <w:rFonts w:eastAsia="Times New Roman" w:cs="Tahoma"/>
          <w:highlight w:val="yellow"/>
          <w:bdr w:val="none" w:sz="0" w:space="0" w:color="auto" w:frame="1"/>
        </w:rPr>
        <w:t>of preventive and strategic legal service programmes</w:t>
      </w:r>
      <w:r w:rsidRPr="00AB045C">
        <w:rPr>
          <w:rFonts w:eastAsia="Times New Roman" w:cs="Tahoma"/>
          <w:bdr w:val="none" w:sz="0" w:space="0" w:color="auto" w:frame="1"/>
        </w:rPr>
        <w:t>.</w:t>
      </w:r>
    </w:p>
    <w:p w:rsidR="00D93E7E" w:rsidRPr="00AB045C" w:rsidRDefault="00D93E7E" w:rsidP="00AB045C">
      <w:pPr>
        <w:numPr>
          <w:ilvl w:val="0"/>
          <w:numId w:val="150"/>
        </w:numPr>
        <w:shd w:val="clear" w:color="auto" w:fill="FFFFFF"/>
        <w:spacing w:after="0" w:line="240" w:lineRule="auto"/>
        <w:ind w:left="450"/>
        <w:textAlignment w:val="baseline"/>
        <w:rPr>
          <w:rFonts w:eastAsia="Times New Roman" w:cs="Tahoma"/>
        </w:rPr>
      </w:pPr>
      <w:r w:rsidRPr="00F32005">
        <w:rPr>
          <w:rFonts w:eastAsia="Times New Roman" w:cs="Tahoma"/>
          <w:highlight w:val="yellow"/>
          <w:bdr w:val="none" w:sz="0" w:space="0" w:color="auto" w:frame="1"/>
        </w:rPr>
        <w:t>Services</w:t>
      </w:r>
      <w:r w:rsidRPr="00AB045C">
        <w:rPr>
          <w:rFonts w:eastAsia="Times New Roman" w:cs="Tahoma"/>
          <w:bdr w:val="none" w:sz="0" w:space="0" w:color="auto" w:frame="1"/>
        </w:rPr>
        <w:t xml:space="preserve"> provided by the agency </w:t>
      </w:r>
      <w:r w:rsidRPr="00F32005">
        <w:rPr>
          <w:rFonts w:eastAsia="Times New Roman" w:cs="Tahoma"/>
          <w:highlight w:val="yellow"/>
          <w:bdr w:val="none" w:sz="0" w:space="0" w:color="auto" w:frame="1"/>
        </w:rPr>
        <w:t>include</w:t>
      </w:r>
      <w:r w:rsidRPr="00AB045C">
        <w:rPr>
          <w:rFonts w:eastAsia="Times New Roman" w:cs="Tahoma"/>
          <w:bdr w:val="none" w:sz="0" w:space="0" w:color="auto" w:frame="1"/>
        </w:rPr>
        <w:t xml:space="preserve"> </w:t>
      </w:r>
      <w:r w:rsidRPr="00F32005">
        <w:rPr>
          <w:rFonts w:eastAsia="Times New Roman" w:cs="Tahoma"/>
          <w:highlight w:val="yellow"/>
          <w:bdr w:val="none" w:sz="0" w:space="0" w:color="auto" w:frame="1"/>
        </w:rPr>
        <w:t>free legal aid</w:t>
      </w:r>
      <w:r w:rsidRPr="00AB045C">
        <w:rPr>
          <w:rFonts w:eastAsia="Times New Roman" w:cs="Tahoma"/>
          <w:bdr w:val="none" w:sz="0" w:space="0" w:color="auto" w:frame="1"/>
        </w:rPr>
        <w:t xml:space="preserve"> in </w:t>
      </w:r>
      <w:r w:rsidRPr="00F32005">
        <w:rPr>
          <w:rFonts w:eastAsia="Times New Roman" w:cs="Tahoma"/>
          <w:highlight w:val="yellow"/>
          <w:bdr w:val="none" w:sz="0" w:space="0" w:color="auto" w:frame="1"/>
        </w:rPr>
        <w:t>civil and criminal matters</w:t>
      </w:r>
      <w:r w:rsidRPr="00AB045C">
        <w:rPr>
          <w:rFonts w:eastAsia="Times New Roman" w:cs="Tahoma"/>
          <w:bdr w:val="none" w:sz="0" w:space="0" w:color="auto" w:frame="1"/>
        </w:rPr>
        <w:t xml:space="preserve"> for the </w:t>
      </w:r>
      <w:r w:rsidRPr="00F32005">
        <w:rPr>
          <w:rFonts w:eastAsia="Times New Roman" w:cs="Tahoma"/>
          <w:highlight w:val="yellow"/>
          <w:bdr w:val="none" w:sz="0" w:space="0" w:color="auto" w:frame="1"/>
        </w:rPr>
        <w:t>poor</w:t>
      </w:r>
      <w:r w:rsidRPr="00AB045C">
        <w:rPr>
          <w:rFonts w:eastAsia="Times New Roman" w:cs="Tahoma"/>
          <w:bdr w:val="none" w:sz="0" w:space="0" w:color="auto" w:frame="1"/>
        </w:rPr>
        <w:t xml:space="preserve"> and </w:t>
      </w:r>
      <w:r w:rsidRPr="00F32005">
        <w:rPr>
          <w:rFonts w:eastAsia="Times New Roman" w:cs="Tahoma"/>
          <w:highlight w:val="yellow"/>
          <w:bdr w:val="none" w:sz="0" w:space="0" w:color="auto" w:frame="1"/>
        </w:rPr>
        <w:t>marginalised</w:t>
      </w:r>
      <w:r w:rsidRPr="00AB045C">
        <w:rPr>
          <w:rFonts w:eastAsia="Times New Roman" w:cs="Tahoma"/>
          <w:bdr w:val="none" w:sz="0" w:space="0" w:color="auto" w:frame="1"/>
        </w:rPr>
        <w:t xml:space="preserve"> people who </w:t>
      </w:r>
      <w:r w:rsidRPr="00F32005">
        <w:rPr>
          <w:rFonts w:eastAsia="Times New Roman" w:cs="Tahoma"/>
          <w:highlight w:val="yellow"/>
          <w:bdr w:val="none" w:sz="0" w:space="0" w:color="auto" w:frame="1"/>
        </w:rPr>
        <w:t>cannot afford</w:t>
      </w:r>
      <w:r w:rsidRPr="00AB045C">
        <w:rPr>
          <w:rFonts w:eastAsia="Times New Roman" w:cs="Tahoma"/>
          <w:bdr w:val="none" w:sz="0" w:space="0" w:color="auto" w:frame="1"/>
        </w:rPr>
        <w:t xml:space="preserve"> the services of a lawyer in any court or tribunal.</w:t>
      </w:r>
    </w:p>
    <w:p w:rsidR="00D93E7E" w:rsidRPr="00F32005" w:rsidRDefault="00D93E7E" w:rsidP="00AB045C">
      <w:pPr>
        <w:numPr>
          <w:ilvl w:val="0"/>
          <w:numId w:val="150"/>
        </w:numPr>
        <w:shd w:val="clear" w:color="auto" w:fill="FFFFFF"/>
        <w:spacing w:after="0" w:line="240" w:lineRule="auto"/>
        <w:ind w:left="450"/>
        <w:textAlignment w:val="baseline"/>
        <w:rPr>
          <w:rFonts w:eastAsia="Times New Roman" w:cs="Tahoma"/>
          <w:highlight w:val="yellow"/>
        </w:rPr>
      </w:pPr>
      <w:r w:rsidRPr="00F32005">
        <w:rPr>
          <w:rFonts w:eastAsia="Times New Roman" w:cs="Tahoma"/>
          <w:highlight w:val="yellow"/>
          <w:bdr w:val="none" w:sz="0" w:space="0" w:color="auto" w:frame="1"/>
        </w:rPr>
        <w:t>Free legal services include provision of aid and advice to beneficiaries to access the benefits under the welfare statutes and schemes</w:t>
      </w:r>
      <w:r w:rsidRPr="00AB045C">
        <w:rPr>
          <w:rFonts w:eastAsia="Times New Roman" w:cs="Tahoma"/>
          <w:bdr w:val="none" w:sz="0" w:space="0" w:color="auto" w:frame="1"/>
        </w:rPr>
        <w:t xml:space="preserve"> and </w:t>
      </w:r>
      <w:r w:rsidRPr="00F32005">
        <w:rPr>
          <w:rFonts w:eastAsia="Times New Roman" w:cs="Tahoma"/>
          <w:highlight w:val="yellow"/>
          <w:bdr w:val="none" w:sz="0" w:space="0" w:color="auto" w:frame="1"/>
        </w:rPr>
        <w:t>to ensure access to justice in any other manner.</w:t>
      </w:r>
    </w:p>
    <w:p w:rsidR="00F32005" w:rsidRDefault="00F32005" w:rsidP="00AB045C">
      <w:pPr>
        <w:shd w:val="clear" w:color="auto" w:fill="FFFFFF"/>
        <w:spacing w:after="0" w:line="240" w:lineRule="auto"/>
        <w:textAlignment w:val="baseline"/>
        <w:rPr>
          <w:rFonts w:eastAsia="Times New Roman" w:cs="Tahoma"/>
          <w:bdr w:val="none" w:sz="0" w:space="0" w:color="auto" w:frame="1"/>
        </w:rPr>
      </w:pPr>
    </w:p>
    <w:p w:rsidR="00F32005" w:rsidRDefault="00F32005" w:rsidP="00AB045C">
      <w:pPr>
        <w:shd w:val="clear" w:color="auto" w:fill="FFFFFF"/>
        <w:spacing w:after="0" w:line="240" w:lineRule="auto"/>
        <w:textAlignment w:val="baseline"/>
        <w:rPr>
          <w:rFonts w:eastAsia="Times New Roman" w:cs="Tahoma"/>
          <w:bdr w:val="none" w:sz="0" w:space="0" w:color="auto" w:frame="1"/>
        </w:rPr>
      </w:pP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lastRenderedPageBreak/>
        <w:t>Facts for Prelims</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D93E7E" w:rsidRPr="00AB045C" w:rsidRDefault="00D93E7E"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Quami Ekta Week:</w:t>
      </w:r>
    </w:p>
    <w:p w:rsidR="00D93E7E" w:rsidRPr="00AB045C" w:rsidRDefault="00D93E7E" w:rsidP="00AB045C">
      <w:pPr>
        <w:numPr>
          <w:ilvl w:val="0"/>
          <w:numId w:val="15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With a view to foster and reinforce the spirit of Communal Harmony, National Integration and pride in vibrant, composite culture and nationhood, the “Qaumi Ekta Week” (National Integration Week) is being observed all over the country for one week.</w:t>
      </w:r>
    </w:p>
    <w:p w:rsidR="00D93E7E" w:rsidRPr="00AB045C" w:rsidRDefault="00D93E7E" w:rsidP="00AB045C">
      <w:pPr>
        <w:numPr>
          <w:ilvl w:val="0"/>
          <w:numId w:val="15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observation of the ‘Quami Ekta Week’ will help to highlight the inherent strength and resilience of our nation to withstand actual and potential threats to the eclectic and secular fabric of our country, and nurture a spirit of communal harmony in its widest sense.</w:t>
      </w:r>
    </w:p>
    <w:p w:rsidR="00D93E7E" w:rsidRPr="00AB045C" w:rsidRDefault="00D93E7E" w:rsidP="00AB045C">
      <w:pPr>
        <w:numPr>
          <w:ilvl w:val="0"/>
          <w:numId w:val="15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occasion also provides an opportunity to reaffirm age old traditions and faith in the values of tolerance, co-existence and brotherhood in a multi-cultural and multi-religious society.</w:t>
      </w:r>
    </w:p>
    <w:p w:rsidR="00D93E7E" w:rsidRPr="00AB045C" w:rsidRDefault="00D93E7E" w:rsidP="00AB045C">
      <w:pPr>
        <w:spacing w:after="0" w:line="240" w:lineRule="auto"/>
      </w:pPr>
    </w:p>
    <w:p w:rsidR="00D93E7E" w:rsidRPr="00AB045C" w:rsidRDefault="00D93E7E" w:rsidP="00AB045C">
      <w:pPr>
        <w:spacing w:after="0" w:line="240" w:lineRule="auto"/>
      </w:pPr>
    </w:p>
    <w:p w:rsidR="00D93E7E" w:rsidRPr="00AB045C" w:rsidRDefault="00AB045C"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21 November 2016</w:t>
      </w:r>
    </w:p>
    <w:p w:rsidR="00AB045C" w:rsidRPr="00AB045C" w:rsidRDefault="00AB045C" w:rsidP="00AB045C">
      <w:pPr>
        <w:shd w:val="clear" w:color="auto" w:fill="FFFFFF"/>
        <w:spacing w:after="0" w:line="240" w:lineRule="auto"/>
        <w:textAlignment w:val="baseline"/>
        <w:rPr>
          <w:rFonts w:eastAsia="Times New Roman" w:cs="Tahoma"/>
        </w:rPr>
      </w:pPr>
      <w:r w:rsidRPr="00B1559A">
        <w:rPr>
          <w:rFonts w:eastAsia="Times New Roman" w:cs="Tahoma"/>
          <w:b/>
          <w:bCs/>
          <w:highlight w:val="green"/>
          <w:u w:val="single"/>
          <w:bdr w:val="none" w:sz="0" w:space="0" w:color="auto" w:frame="1"/>
        </w:rPr>
        <w:t>Scientists tweak</w:t>
      </w:r>
      <w:r w:rsidRPr="00AB045C">
        <w:rPr>
          <w:rFonts w:eastAsia="Times New Roman" w:cs="Tahoma"/>
          <w:b/>
          <w:bCs/>
          <w:u w:val="single"/>
          <w:bdr w:val="none" w:sz="0" w:space="0" w:color="auto" w:frame="1"/>
        </w:rPr>
        <w:t xml:space="preserve"> </w:t>
      </w:r>
      <w:r w:rsidRPr="00B1559A">
        <w:rPr>
          <w:rFonts w:eastAsia="Times New Roman" w:cs="Tahoma"/>
          <w:b/>
          <w:bCs/>
          <w:highlight w:val="cyan"/>
          <w:u w:val="single"/>
          <w:bdr w:val="none" w:sz="0" w:space="0" w:color="auto" w:frame="1"/>
        </w:rPr>
        <w:t>photosynthesis to up crop yield</w:t>
      </w:r>
    </w:p>
    <w:p w:rsidR="00E15125" w:rsidRDefault="00E15125" w:rsidP="00AB045C">
      <w:pPr>
        <w:shd w:val="clear" w:color="auto" w:fill="FFFFFF"/>
        <w:spacing w:after="0" w:line="240" w:lineRule="auto"/>
        <w:textAlignment w:val="baseline"/>
        <w:rPr>
          <w:rFonts w:eastAsia="Times New Roman" w:cs="Tahoma"/>
        </w:rPr>
      </w:pPr>
    </w:p>
    <w:p w:rsidR="00E15125" w:rsidRDefault="00E15125" w:rsidP="00AB045C">
      <w:pPr>
        <w:shd w:val="clear" w:color="auto" w:fill="FFFFFF"/>
        <w:spacing w:after="0" w:line="240" w:lineRule="auto"/>
        <w:textAlignment w:val="baseline"/>
      </w:pPr>
      <w:r>
        <w:rPr>
          <w:rFonts w:eastAsia="Times New Roman" w:cs="Tahoma"/>
        </w:rPr>
        <w:t>-</w:t>
      </w:r>
      <w:r>
        <w:t xml:space="preserve"> </w:t>
      </w:r>
      <w:r w:rsidRPr="00B1559A">
        <w:rPr>
          <w:highlight w:val="yellow"/>
        </w:rPr>
        <w:t>Recent trial on tobacco plant</w:t>
      </w:r>
      <w:r>
        <w:t xml:space="preserve"> has </w:t>
      </w:r>
      <w:r w:rsidRPr="00B1559A">
        <w:rPr>
          <w:highlight w:val="yellow"/>
        </w:rPr>
        <w:t>shown</w:t>
      </w:r>
      <w:r>
        <w:t xml:space="preserve"> that </w:t>
      </w:r>
      <w:r w:rsidRPr="00B1559A">
        <w:rPr>
          <w:highlight w:val="yellow"/>
        </w:rPr>
        <w:t>GM techniques</w:t>
      </w:r>
      <w:r>
        <w:t xml:space="preserve"> can be </w:t>
      </w:r>
      <w:r w:rsidRPr="00B1559A">
        <w:rPr>
          <w:highlight w:val="yellow"/>
        </w:rPr>
        <w:t>used</w:t>
      </w:r>
      <w:r>
        <w:t xml:space="preserve"> to </w:t>
      </w:r>
      <w:r w:rsidRPr="00B1559A">
        <w:rPr>
          <w:highlight w:val="yellow"/>
        </w:rPr>
        <w:t>increase efficiency of</w:t>
      </w:r>
      <w:r>
        <w:t xml:space="preserve"> </w:t>
      </w:r>
      <w:r w:rsidRPr="00B1559A">
        <w:rPr>
          <w:highlight w:val="yellow"/>
        </w:rPr>
        <w:t>photosynthesis</w:t>
      </w:r>
      <w:r>
        <w:t xml:space="preserve"> which could </w:t>
      </w:r>
      <w:r w:rsidRPr="00B1559A">
        <w:rPr>
          <w:highlight w:val="yellow"/>
        </w:rPr>
        <w:t>help meet the global demand for food</w:t>
      </w:r>
      <w:r>
        <w:t xml:space="preserve">. </w:t>
      </w:r>
    </w:p>
    <w:p w:rsidR="00E15125" w:rsidRDefault="00E15125" w:rsidP="00AB045C">
      <w:pPr>
        <w:shd w:val="clear" w:color="auto" w:fill="FFFFFF"/>
        <w:spacing w:after="0" w:line="240" w:lineRule="auto"/>
        <w:textAlignment w:val="baseline"/>
        <w:rPr>
          <w:rFonts w:eastAsia="Times New Roman" w:cs="Tahoma"/>
        </w:rPr>
      </w:pPr>
      <w:r>
        <w:t>-The scientists modified three genes with the aim of increasing the levels of three proteins that could help ramp up the efficiency of photosynthesis more quickly after exposure to bright sunlight</w:t>
      </w:r>
    </w:p>
    <w:p w:rsid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E15125" w:rsidRDefault="00E15125" w:rsidP="00AB045C">
      <w:pPr>
        <w:shd w:val="clear" w:color="auto" w:fill="FFFFFF"/>
        <w:spacing w:after="0" w:line="240" w:lineRule="auto"/>
        <w:textAlignment w:val="baseline"/>
      </w:pPr>
      <w:r>
        <w:t xml:space="preserve">-What is the </w:t>
      </w:r>
      <w:r w:rsidRPr="00B1559A">
        <w:rPr>
          <w:highlight w:val="yellow"/>
        </w:rPr>
        <w:t>Natural process</w:t>
      </w:r>
      <w:r>
        <w:t xml:space="preserve">? </w:t>
      </w:r>
    </w:p>
    <w:p w:rsidR="00E15125" w:rsidRDefault="00E15125" w:rsidP="00AB045C">
      <w:pPr>
        <w:shd w:val="clear" w:color="auto" w:fill="FFFFFF"/>
        <w:spacing w:after="0" w:line="240" w:lineRule="auto"/>
        <w:textAlignment w:val="baseline"/>
      </w:pPr>
      <w:r>
        <w:sym w:font="Symbol" w:char="F0B7"/>
      </w:r>
      <w:r>
        <w:t xml:space="preserve"> </w:t>
      </w:r>
      <w:r w:rsidRPr="00B1559A">
        <w:rPr>
          <w:highlight w:val="yellow"/>
        </w:rPr>
        <w:t>Crop leaves exposed to full sunlight absorb more light than they can use</w:t>
      </w:r>
      <w:r>
        <w:t xml:space="preserve">. </w:t>
      </w:r>
      <w:r w:rsidRPr="00B1559A">
        <w:rPr>
          <w:highlight w:val="yellow"/>
        </w:rPr>
        <w:t>Chemical changes within</w:t>
      </w:r>
      <w:r>
        <w:t xml:space="preserve"> the </w:t>
      </w:r>
      <w:r w:rsidRPr="00B1559A">
        <w:rPr>
          <w:highlight w:val="yellow"/>
        </w:rPr>
        <w:t>leaf allow the excess energy to be dissipated as heat</w:t>
      </w:r>
      <w:r>
        <w:t xml:space="preserve">, in a </w:t>
      </w:r>
      <w:r w:rsidRPr="00B1559A">
        <w:rPr>
          <w:highlight w:val="yellow"/>
        </w:rPr>
        <w:t>process</w:t>
      </w:r>
      <w:r>
        <w:t xml:space="preserve"> called </w:t>
      </w:r>
      <w:r w:rsidRPr="00B1559A">
        <w:rPr>
          <w:highlight w:val="green"/>
        </w:rPr>
        <w:t xml:space="preserve">nonphotochemical quenching </w:t>
      </w:r>
      <w:r w:rsidRPr="00B1559A">
        <w:rPr>
          <w:highlight w:val="yellow"/>
        </w:rPr>
        <w:t>(</w:t>
      </w:r>
      <w:r w:rsidRPr="00B1559A">
        <w:rPr>
          <w:highlight w:val="green"/>
        </w:rPr>
        <w:t>NPQ).</w:t>
      </w:r>
      <w:r>
        <w:t xml:space="preserve"> </w:t>
      </w:r>
    </w:p>
    <w:p w:rsidR="00E15125" w:rsidRDefault="00E15125" w:rsidP="00AB045C">
      <w:pPr>
        <w:shd w:val="clear" w:color="auto" w:fill="FFFFFF"/>
        <w:spacing w:after="0" w:line="240" w:lineRule="auto"/>
        <w:textAlignment w:val="baseline"/>
      </w:pPr>
      <w:r>
        <w:sym w:font="Symbol" w:char="F0B7"/>
      </w:r>
      <w:r>
        <w:t xml:space="preserve"> </w:t>
      </w:r>
      <w:r w:rsidRPr="00B1559A">
        <w:rPr>
          <w:highlight w:val="yellow"/>
        </w:rPr>
        <w:t>While plants switch on the quenching mechanism almost instantaneously</w:t>
      </w:r>
      <w:r>
        <w:t xml:space="preserve"> – similar to the way in which the pupil in the human eye contracts in bright light – </w:t>
      </w:r>
      <w:r w:rsidRPr="00B1559A">
        <w:rPr>
          <w:highlight w:val="yellow"/>
        </w:rPr>
        <w:t>it takes much longer for it to switch off again.</w:t>
      </w:r>
      <w:r>
        <w:t xml:space="preserve"> </w:t>
      </w:r>
    </w:p>
    <w:p w:rsidR="00E15125" w:rsidRDefault="00E15125" w:rsidP="00AB045C">
      <w:pPr>
        <w:shd w:val="clear" w:color="auto" w:fill="FFFFFF"/>
        <w:spacing w:after="0" w:line="240" w:lineRule="auto"/>
        <w:textAlignment w:val="baseline"/>
      </w:pPr>
      <w:r>
        <w:sym w:font="Symbol" w:char="F0B7"/>
      </w:r>
      <w:r>
        <w:t xml:space="preserve"> </w:t>
      </w:r>
      <w:r w:rsidRPr="00B1559A">
        <w:rPr>
          <w:highlight w:val="yellow"/>
        </w:rPr>
        <w:t>When a cloud crosses the su</w:t>
      </w:r>
      <w:r>
        <w:t xml:space="preserve">n, </w:t>
      </w:r>
      <w:r w:rsidRPr="00B1559A">
        <w:rPr>
          <w:highlight w:val="yellow"/>
        </w:rPr>
        <w:t>or</w:t>
      </w:r>
      <w:r>
        <w:t xml:space="preserve"> a </w:t>
      </w:r>
      <w:r w:rsidRPr="00B1559A">
        <w:rPr>
          <w:highlight w:val="yellow"/>
        </w:rPr>
        <w:t>leaf goes into the shade of another</w:t>
      </w:r>
      <w:r>
        <w:t xml:space="preserve">, it </w:t>
      </w:r>
      <w:r w:rsidRPr="00B1559A">
        <w:rPr>
          <w:highlight w:val="yellow"/>
        </w:rPr>
        <w:t>can take up to half an hour</w:t>
      </w:r>
      <w:r>
        <w:t xml:space="preserve"> </w:t>
      </w:r>
      <w:r w:rsidRPr="00B1559A">
        <w:rPr>
          <w:highlight w:val="yellow"/>
        </w:rPr>
        <w:t>for that NPQ process to relax</w:t>
      </w:r>
      <w:r>
        <w:t xml:space="preserve">. </w:t>
      </w:r>
      <w:r w:rsidRPr="00B1559A">
        <w:rPr>
          <w:highlight w:val="yellow"/>
        </w:rPr>
        <w:t>In the shade, the lack of light limits photosynthesis</w:t>
      </w:r>
      <w:r>
        <w:t xml:space="preserve">, </w:t>
      </w:r>
      <w:r w:rsidRPr="00B1559A">
        <w:rPr>
          <w:highlight w:val="yellow"/>
        </w:rPr>
        <w:t>and NPQ also wastes light as heat</w:t>
      </w:r>
      <w:r>
        <w:t xml:space="preserve">. </w:t>
      </w:r>
    </w:p>
    <w:p w:rsidR="00E15125" w:rsidRDefault="00E15125" w:rsidP="00AB045C">
      <w:pPr>
        <w:shd w:val="clear" w:color="auto" w:fill="FFFFFF"/>
        <w:spacing w:after="0" w:line="240" w:lineRule="auto"/>
        <w:textAlignment w:val="baseline"/>
      </w:pPr>
      <w:r>
        <w:sym w:font="Symbol" w:char="F0B7"/>
      </w:r>
      <w:r>
        <w:t xml:space="preserve"> The </w:t>
      </w:r>
      <w:r w:rsidRPr="00B1559A">
        <w:rPr>
          <w:highlight w:val="yellow"/>
        </w:rPr>
        <w:t>energy wasted</w:t>
      </w:r>
      <w:r>
        <w:t xml:space="preserve"> </w:t>
      </w:r>
      <w:r w:rsidRPr="00B1559A">
        <w:rPr>
          <w:highlight w:val="yellow"/>
        </w:rPr>
        <w:t>after quenching reduces</w:t>
      </w:r>
      <w:r>
        <w:t xml:space="preserve"> </w:t>
      </w:r>
      <w:r w:rsidRPr="00B1559A">
        <w:rPr>
          <w:highlight w:val="yellow"/>
        </w:rPr>
        <w:t>overall crop productivity drastically, by 7.5 to 30%,</w:t>
      </w:r>
      <w:r>
        <w:t xml:space="preserve"> </w:t>
      </w:r>
      <w:r w:rsidRPr="00B1559A">
        <w:rPr>
          <w:highlight w:val="yellow"/>
        </w:rPr>
        <w:t>depending on the plant type and sunlight conditions.</w:t>
      </w:r>
    </w:p>
    <w:p w:rsidR="00E15125" w:rsidRDefault="00E15125" w:rsidP="00AB045C">
      <w:pPr>
        <w:shd w:val="clear" w:color="auto" w:fill="FFFFFF"/>
        <w:spacing w:after="0" w:line="240" w:lineRule="auto"/>
        <w:textAlignment w:val="baseline"/>
      </w:pPr>
      <w:r>
        <w:t xml:space="preserve">- Significance </w:t>
      </w:r>
    </w:p>
    <w:p w:rsidR="00E15125" w:rsidRDefault="00E15125" w:rsidP="00AB045C">
      <w:pPr>
        <w:shd w:val="clear" w:color="auto" w:fill="FFFFFF"/>
        <w:spacing w:after="0" w:line="240" w:lineRule="auto"/>
        <w:textAlignment w:val="baseline"/>
      </w:pPr>
      <w:r>
        <w:sym w:font="Symbol" w:char="F0B7"/>
      </w:r>
      <w:r>
        <w:t xml:space="preserve"> </w:t>
      </w:r>
      <w:r w:rsidRPr="00B1559A">
        <w:rPr>
          <w:highlight w:val="yellow"/>
        </w:rPr>
        <w:t>Genetically modified plants</w:t>
      </w:r>
      <w:r>
        <w:t xml:space="preserve"> are </w:t>
      </w:r>
      <w:r w:rsidRPr="00B1559A">
        <w:rPr>
          <w:highlight w:val="yellow"/>
        </w:rPr>
        <w:t>better able to make use of the limited sunlight available</w:t>
      </w:r>
      <w:r>
        <w:t xml:space="preserve"> </w:t>
      </w:r>
      <w:r w:rsidRPr="00B1559A">
        <w:rPr>
          <w:highlight w:val="yellow"/>
        </w:rPr>
        <w:t>when their leaves go in to the shade.</w:t>
      </w:r>
      <w:r>
        <w:t xml:space="preserve"> </w:t>
      </w:r>
    </w:p>
    <w:p w:rsidR="00E15125" w:rsidRDefault="00E15125" w:rsidP="00AB045C">
      <w:pPr>
        <w:shd w:val="clear" w:color="auto" w:fill="FFFFFF"/>
        <w:spacing w:after="0" w:line="240" w:lineRule="auto"/>
        <w:textAlignment w:val="baseline"/>
        <w:rPr>
          <w:rFonts w:eastAsia="Times New Roman" w:cs="Tahoma"/>
        </w:rPr>
      </w:pPr>
      <w:r>
        <w:sym w:font="Symbol" w:char="F0B7"/>
      </w:r>
      <w:r>
        <w:t xml:space="preserve"> </w:t>
      </w:r>
      <w:r w:rsidRPr="00B1559A">
        <w:rPr>
          <w:highlight w:val="yellow"/>
        </w:rPr>
        <w:t>Previously</w:t>
      </w:r>
      <w:r>
        <w:t xml:space="preserve">, </w:t>
      </w:r>
      <w:r w:rsidRPr="00B1559A">
        <w:rPr>
          <w:highlight w:val="yellow"/>
        </w:rPr>
        <w:t>GM techniques</w:t>
      </w:r>
      <w:r>
        <w:t xml:space="preserve"> have been </w:t>
      </w:r>
      <w:r w:rsidRPr="00B1559A">
        <w:rPr>
          <w:highlight w:val="yellow"/>
        </w:rPr>
        <w:t>used</w:t>
      </w:r>
      <w:r>
        <w:t xml:space="preserve"> to </w:t>
      </w:r>
      <w:r w:rsidRPr="00B1559A">
        <w:rPr>
          <w:highlight w:val="yellow"/>
        </w:rPr>
        <w:t>produce crops</w:t>
      </w:r>
      <w:r>
        <w:t xml:space="preserve"> that are </w:t>
      </w:r>
      <w:r w:rsidRPr="00B1559A">
        <w:rPr>
          <w:highlight w:val="yellow"/>
        </w:rPr>
        <w:t>pest-resistant, disease-resistant</w:t>
      </w:r>
      <w:r>
        <w:t xml:space="preserve"> or </w:t>
      </w:r>
      <w:r w:rsidRPr="00B1559A">
        <w:rPr>
          <w:highlight w:val="yellow"/>
        </w:rPr>
        <w:t>less sensitive to herbicides</w:t>
      </w:r>
      <w:r>
        <w:t xml:space="preserve">, </w:t>
      </w:r>
      <w:r w:rsidRPr="00B1559A">
        <w:rPr>
          <w:highlight w:val="yellow"/>
        </w:rPr>
        <w:t>but</w:t>
      </w:r>
      <w:r>
        <w:t xml:space="preserve"> this is one of the </w:t>
      </w:r>
      <w:r w:rsidRPr="00B1559A">
        <w:rPr>
          <w:highlight w:val="yellow"/>
        </w:rPr>
        <w:t>first demonstrations</w:t>
      </w:r>
      <w:r>
        <w:t xml:space="preserve"> of a </w:t>
      </w:r>
      <w:r w:rsidRPr="00B1559A">
        <w:rPr>
          <w:highlight w:val="yellow"/>
        </w:rPr>
        <w:t>crop’s basic efficiency being</w:t>
      </w:r>
      <w:r>
        <w:t xml:space="preserve"> </w:t>
      </w:r>
      <w:r w:rsidRPr="00B1559A">
        <w:rPr>
          <w:highlight w:val="yellow"/>
        </w:rPr>
        <w:t>improved</w:t>
      </w:r>
      <w:r>
        <w:t>.</w:t>
      </w:r>
    </w:p>
    <w:p w:rsidR="00FE06D8" w:rsidRDefault="00FE06D8"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RBI proposes ‘</w:t>
      </w:r>
      <w:r w:rsidRPr="002F4C6D">
        <w:rPr>
          <w:rFonts w:eastAsia="Times New Roman" w:cs="Tahoma"/>
          <w:b/>
          <w:bCs/>
          <w:highlight w:val="cyan"/>
          <w:u w:val="single"/>
          <w:bdr w:val="none" w:sz="0" w:space="0" w:color="auto" w:frame="1"/>
        </w:rPr>
        <w:t>Islamic window’</w:t>
      </w:r>
      <w:r w:rsidRPr="00AB045C">
        <w:rPr>
          <w:rFonts w:eastAsia="Times New Roman" w:cs="Tahoma"/>
          <w:b/>
          <w:bCs/>
          <w:u w:val="single"/>
          <w:bdr w:val="none" w:sz="0" w:space="0" w:color="auto" w:frame="1"/>
        </w:rPr>
        <w:t xml:space="preserve"> in banks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Reserve Bank of India (</w:t>
      </w:r>
      <w:r w:rsidRPr="002F4C6D">
        <w:rPr>
          <w:rFonts w:eastAsia="Times New Roman" w:cs="Tahoma"/>
          <w:highlight w:val="yellow"/>
          <w:bdr w:val="none" w:sz="0" w:space="0" w:color="auto" w:frame="1"/>
        </w:rPr>
        <w:t>RBI</w:t>
      </w:r>
      <w:r w:rsidRPr="00AB045C">
        <w:rPr>
          <w:rFonts w:eastAsia="Times New Roman" w:cs="Tahoma"/>
          <w:bdr w:val="none" w:sz="0" w:space="0" w:color="auto" w:frame="1"/>
        </w:rPr>
        <w:t xml:space="preserve">) has </w:t>
      </w:r>
      <w:r w:rsidRPr="002F4C6D">
        <w:rPr>
          <w:rFonts w:eastAsia="Times New Roman" w:cs="Tahoma"/>
          <w:highlight w:val="yellow"/>
          <w:bdr w:val="none" w:sz="0" w:space="0" w:color="auto" w:frame="1"/>
        </w:rPr>
        <w:t>proposed</w:t>
      </w:r>
      <w:r w:rsidRPr="00AB045C">
        <w:rPr>
          <w:rFonts w:eastAsia="Times New Roman" w:cs="Tahoma"/>
          <w:bdr w:val="none" w:sz="0" w:space="0" w:color="auto" w:frame="1"/>
        </w:rPr>
        <w:t xml:space="preserve"> the </w:t>
      </w:r>
      <w:r w:rsidRPr="002F4C6D">
        <w:rPr>
          <w:rFonts w:eastAsia="Times New Roman" w:cs="Tahoma"/>
          <w:highlight w:val="yellow"/>
          <w:bdr w:val="none" w:sz="0" w:space="0" w:color="auto" w:frame="1"/>
        </w:rPr>
        <w:t>opening</w:t>
      </w:r>
      <w:r w:rsidRPr="00AB045C">
        <w:rPr>
          <w:rFonts w:eastAsia="Times New Roman" w:cs="Tahoma"/>
          <w:bdr w:val="none" w:sz="0" w:space="0" w:color="auto" w:frame="1"/>
        </w:rPr>
        <w:t xml:space="preserve"> of “</w:t>
      </w:r>
      <w:r w:rsidRPr="002F4C6D">
        <w:rPr>
          <w:rFonts w:eastAsia="Times New Roman" w:cs="Tahoma"/>
          <w:highlight w:val="yellow"/>
          <w:bdr w:val="none" w:sz="0" w:space="0" w:color="auto" w:frame="1"/>
        </w:rPr>
        <w:t>Islamic window”</w:t>
      </w:r>
      <w:r w:rsidRPr="00AB045C">
        <w:rPr>
          <w:rFonts w:eastAsia="Times New Roman" w:cs="Tahoma"/>
          <w:bdr w:val="none" w:sz="0" w:space="0" w:color="auto" w:frame="1"/>
        </w:rPr>
        <w:t xml:space="preserve"> in </w:t>
      </w:r>
      <w:r w:rsidRPr="002F4C6D">
        <w:rPr>
          <w:rFonts w:eastAsia="Times New Roman" w:cs="Tahoma"/>
          <w:highlight w:val="yellow"/>
          <w:bdr w:val="none" w:sz="0" w:space="0" w:color="auto" w:frame="1"/>
        </w:rPr>
        <w:t>conventional banks</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for</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gradual” introductio</w:t>
      </w:r>
      <w:r w:rsidRPr="00AB045C">
        <w:rPr>
          <w:rFonts w:eastAsia="Times New Roman" w:cs="Tahoma"/>
          <w:bdr w:val="none" w:sz="0" w:space="0" w:color="auto" w:frame="1"/>
        </w:rPr>
        <w:t xml:space="preserve">n of </w:t>
      </w:r>
      <w:r w:rsidRPr="002F4C6D">
        <w:rPr>
          <w:rFonts w:eastAsia="Times New Roman" w:cs="Tahoma"/>
          <w:highlight w:val="yellow"/>
          <w:bdr w:val="none" w:sz="0" w:space="0" w:color="auto" w:frame="1"/>
        </w:rPr>
        <w:t>Sharia-compliant</w:t>
      </w:r>
      <w:r w:rsidRPr="00AB045C">
        <w:rPr>
          <w:rFonts w:eastAsia="Times New Roman" w:cs="Tahoma"/>
          <w:bdr w:val="none" w:sz="0" w:space="0" w:color="auto" w:frame="1"/>
        </w:rPr>
        <w:t xml:space="preserve"> or </w:t>
      </w:r>
      <w:r w:rsidRPr="002F4C6D">
        <w:rPr>
          <w:rFonts w:eastAsia="Times New Roman" w:cs="Tahoma"/>
          <w:highlight w:val="yellow"/>
          <w:bdr w:val="none" w:sz="0" w:space="0" w:color="auto" w:frame="1"/>
        </w:rPr>
        <w:t>interest-free banking in the country</w:t>
      </w:r>
      <w:r w:rsidRPr="00AB045C">
        <w:rPr>
          <w:rFonts w:eastAsia="Times New Roman" w:cs="Tahoma"/>
          <w:bdr w:val="none" w:sz="0" w:space="0" w:color="auto" w:frame="1"/>
        </w:rPr>
        <w:t>.</w:t>
      </w:r>
    </w:p>
    <w:p w:rsidR="00AB045C" w:rsidRPr="00AB045C" w:rsidRDefault="00AB045C" w:rsidP="00AB045C">
      <w:pPr>
        <w:numPr>
          <w:ilvl w:val="0"/>
          <w:numId w:val="16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In this regard, both the </w:t>
      </w:r>
      <w:r w:rsidRPr="002F4C6D">
        <w:rPr>
          <w:rFonts w:eastAsia="Times New Roman" w:cs="Tahoma"/>
          <w:highlight w:val="yellow"/>
          <w:bdr w:val="none" w:sz="0" w:space="0" w:color="auto" w:frame="1"/>
        </w:rPr>
        <w:t>Centre and the RBI</w:t>
      </w:r>
      <w:r w:rsidRPr="00AB045C">
        <w:rPr>
          <w:rFonts w:eastAsia="Times New Roman" w:cs="Tahoma"/>
          <w:bdr w:val="none" w:sz="0" w:space="0" w:color="auto" w:frame="1"/>
        </w:rPr>
        <w:t xml:space="preserve"> have been </w:t>
      </w:r>
      <w:r w:rsidRPr="002F4C6D">
        <w:rPr>
          <w:rFonts w:eastAsia="Times New Roman" w:cs="Tahoma"/>
          <w:highlight w:val="yellow"/>
          <w:bdr w:val="none" w:sz="0" w:space="0" w:color="auto" w:frame="1"/>
        </w:rPr>
        <w:t>exploring</w:t>
      </w:r>
      <w:r w:rsidRPr="00AB045C">
        <w:rPr>
          <w:rFonts w:eastAsia="Times New Roman" w:cs="Tahoma"/>
          <w:bdr w:val="none" w:sz="0" w:space="0" w:color="auto" w:frame="1"/>
        </w:rPr>
        <w:t xml:space="preserve"> the </w:t>
      </w:r>
      <w:r w:rsidRPr="002F4C6D">
        <w:rPr>
          <w:rFonts w:eastAsia="Times New Roman" w:cs="Tahoma"/>
          <w:highlight w:val="yellow"/>
          <w:bdr w:val="none" w:sz="0" w:space="0" w:color="auto" w:frame="1"/>
        </w:rPr>
        <w:t>possibility</w:t>
      </w:r>
      <w:r w:rsidRPr="00AB045C">
        <w:rPr>
          <w:rFonts w:eastAsia="Times New Roman" w:cs="Tahoma"/>
          <w:bdr w:val="none" w:sz="0" w:space="0" w:color="auto" w:frame="1"/>
        </w:rPr>
        <w:t xml:space="preserve"> of </w:t>
      </w:r>
      <w:r w:rsidRPr="002F4C6D">
        <w:rPr>
          <w:rFonts w:eastAsia="Times New Roman" w:cs="Tahoma"/>
          <w:highlight w:val="yellow"/>
          <w:bdr w:val="none" w:sz="0" w:space="0" w:color="auto" w:frame="1"/>
        </w:rPr>
        <w:t>introduction</w:t>
      </w:r>
      <w:r w:rsidRPr="00AB045C">
        <w:rPr>
          <w:rFonts w:eastAsia="Times New Roman" w:cs="Tahoma"/>
          <w:bdr w:val="none" w:sz="0" w:space="0" w:color="auto" w:frame="1"/>
        </w:rPr>
        <w:t xml:space="preserve"> of </w:t>
      </w:r>
      <w:r w:rsidRPr="002F4C6D">
        <w:rPr>
          <w:rFonts w:eastAsia="Times New Roman" w:cs="Tahoma"/>
          <w:highlight w:val="yellow"/>
          <w:bdr w:val="none" w:sz="0" w:space="0" w:color="auto" w:frame="1"/>
        </w:rPr>
        <w:t>Islamic banking</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for a while</w:t>
      </w:r>
      <w:r w:rsidRPr="00AB045C">
        <w:rPr>
          <w:rFonts w:eastAsia="Times New Roman" w:cs="Tahoma"/>
          <w:bdr w:val="none" w:sz="0" w:space="0" w:color="auto" w:frame="1"/>
        </w:rPr>
        <w:t xml:space="preserve"> now to </w:t>
      </w:r>
      <w:r w:rsidRPr="002F4C6D">
        <w:rPr>
          <w:rFonts w:eastAsia="Times New Roman" w:cs="Tahoma"/>
          <w:highlight w:val="yellow"/>
          <w:bdr w:val="none" w:sz="0" w:space="0" w:color="auto" w:frame="1"/>
        </w:rPr>
        <w:t>ensure financial inclusion of those sections of society that remain excluded due to religious reasons.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What is </w:t>
      </w:r>
      <w:r w:rsidRPr="002F4C6D">
        <w:rPr>
          <w:rFonts w:eastAsia="Times New Roman" w:cs="Tahoma"/>
          <w:highlight w:val="green"/>
          <w:u w:val="single"/>
          <w:bdr w:val="none" w:sz="0" w:space="0" w:color="auto" w:frame="1"/>
        </w:rPr>
        <w:t>Islamic banking</w:t>
      </w:r>
      <w:r w:rsidRPr="00AB045C">
        <w:rPr>
          <w:rFonts w:eastAsia="Times New Roman" w:cs="Tahoma"/>
          <w:u w:val="single"/>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 xml:space="preserve">Islamic or Sharia banking is a </w:t>
      </w:r>
      <w:r w:rsidRPr="002F4C6D">
        <w:rPr>
          <w:rFonts w:eastAsia="Times New Roman" w:cs="Tahoma"/>
          <w:highlight w:val="yellow"/>
          <w:bdr w:val="none" w:sz="0" w:space="0" w:color="auto" w:frame="1"/>
        </w:rPr>
        <w:t>finance system</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based on the principles of not charging interest</w:t>
      </w:r>
      <w:r w:rsidRPr="00AB045C">
        <w:rPr>
          <w:rFonts w:eastAsia="Times New Roman" w:cs="Tahoma"/>
          <w:bdr w:val="none" w:sz="0" w:space="0" w:color="auto" w:frame="1"/>
        </w:rPr>
        <w:t xml:space="preserve">. The </w:t>
      </w:r>
      <w:r w:rsidRPr="002F4C6D">
        <w:rPr>
          <w:rFonts w:eastAsia="Times New Roman" w:cs="Tahoma"/>
          <w:highlight w:val="yellow"/>
          <w:bdr w:val="none" w:sz="0" w:space="0" w:color="auto" w:frame="1"/>
        </w:rPr>
        <w:t>charging of interest is prohibited under Islam.</w:t>
      </w:r>
      <w:r w:rsidRPr="00AB045C">
        <w:rPr>
          <w:rFonts w:eastAsia="Times New Roman" w:cs="Tahoma"/>
          <w:bdr w:val="none" w:sz="0" w:space="0" w:color="auto" w:frame="1"/>
        </w:rPr>
        <w:t xml:space="preserve">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Way ahead:</w:t>
      </w:r>
    </w:p>
    <w:p w:rsidR="002F4C6D" w:rsidRDefault="00AB045C"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Initially, a </w:t>
      </w:r>
      <w:r w:rsidRPr="002F4C6D">
        <w:rPr>
          <w:rFonts w:eastAsia="Times New Roman" w:cs="Tahoma"/>
          <w:highlight w:val="yellow"/>
          <w:bdr w:val="none" w:sz="0" w:space="0" w:color="auto" w:frame="1"/>
        </w:rPr>
        <w:t>few simple products</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similar to conventional banking products</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may be considered</w:t>
      </w:r>
      <w:r w:rsidRPr="00AB045C">
        <w:rPr>
          <w:rFonts w:eastAsia="Times New Roman" w:cs="Tahoma"/>
          <w:bdr w:val="none" w:sz="0" w:space="0" w:color="auto" w:frame="1"/>
        </w:rPr>
        <w:t xml:space="preserve"> for </w:t>
      </w:r>
      <w:r w:rsidRPr="002F4C6D">
        <w:rPr>
          <w:rFonts w:eastAsia="Times New Roman" w:cs="Tahoma"/>
          <w:highlight w:val="yellow"/>
          <w:bdr w:val="none" w:sz="0" w:space="0" w:color="auto" w:frame="1"/>
        </w:rPr>
        <w:t>introduction</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through</w:t>
      </w:r>
      <w:r w:rsidRPr="00AB045C">
        <w:rPr>
          <w:rFonts w:eastAsia="Times New Roman" w:cs="Tahoma"/>
          <w:bdr w:val="none" w:sz="0" w:space="0" w:color="auto" w:frame="1"/>
        </w:rPr>
        <w:t xml:space="preserve"> the </w:t>
      </w:r>
      <w:r w:rsidRPr="002F4C6D">
        <w:rPr>
          <w:rFonts w:eastAsia="Times New Roman" w:cs="Tahoma"/>
          <w:highlight w:val="yellow"/>
          <w:bdr w:val="none" w:sz="0" w:space="0" w:color="auto" w:frame="1"/>
        </w:rPr>
        <w:t>Islamic window of conventional banks</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after</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necessary notification</w:t>
      </w:r>
      <w:r w:rsidRPr="00AB045C">
        <w:rPr>
          <w:rFonts w:eastAsia="Times New Roman" w:cs="Tahoma"/>
          <w:bdr w:val="none" w:sz="0" w:space="0" w:color="auto" w:frame="1"/>
        </w:rPr>
        <w:t xml:space="preserve"> by the government. </w:t>
      </w:r>
    </w:p>
    <w:p w:rsidR="00AB045C" w:rsidRPr="00AB045C" w:rsidRDefault="00AB045C" w:rsidP="00AB045C">
      <w:pPr>
        <w:shd w:val="clear" w:color="auto" w:fill="FFFFFF"/>
        <w:spacing w:after="0" w:line="240" w:lineRule="auto"/>
        <w:textAlignment w:val="baseline"/>
        <w:rPr>
          <w:rFonts w:eastAsia="Times New Roman" w:cs="Tahoma"/>
        </w:rPr>
      </w:pPr>
      <w:r w:rsidRPr="002F4C6D">
        <w:rPr>
          <w:rFonts w:eastAsia="Times New Roman" w:cs="Tahoma"/>
          <w:highlight w:val="yellow"/>
          <w:bdr w:val="none" w:sz="0" w:space="0" w:color="auto" w:frame="1"/>
        </w:rPr>
        <w:t>Introduction of full-fledged Islamic banking</w:t>
      </w:r>
      <w:r w:rsidRPr="00AB045C">
        <w:rPr>
          <w:rFonts w:eastAsia="Times New Roman" w:cs="Tahoma"/>
          <w:bdr w:val="none" w:sz="0" w:space="0" w:color="auto" w:frame="1"/>
        </w:rPr>
        <w:t xml:space="preserve"> </w:t>
      </w:r>
      <w:r w:rsidRPr="002F4C6D">
        <w:rPr>
          <w:rFonts w:eastAsia="Times New Roman" w:cs="Tahoma"/>
          <w:highlight w:val="yellow"/>
          <w:bdr w:val="none" w:sz="0" w:space="0" w:color="auto" w:frame="1"/>
        </w:rPr>
        <w:t>with profit-loss sharing complex products may</w:t>
      </w:r>
      <w:r w:rsidRPr="00AB045C">
        <w:rPr>
          <w:rFonts w:eastAsia="Times New Roman" w:cs="Tahoma"/>
          <w:bdr w:val="none" w:sz="0" w:space="0" w:color="auto" w:frame="1"/>
        </w:rPr>
        <w:t xml:space="preserve"> be </w:t>
      </w:r>
      <w:r w:rsidRPr="002F4C6D">
        <w:rPr>
          <w:rFonts w:eastAsia="Times New Roman" w:cs="Tahoma"/>
          <w:highlight w:val="yellow"/>
          <w:bdr w:val="none" w:sz="0" w:space="0" w:color="auto" w:frame="1"/>
        </w:rPr>
        <w:t>considered at a later stage</w:t>
      </w:r>
      <w:r w:rsidRPr="00AB045C">
        <w:rPr>
          <w:rFonts w:eastAsia="Times New Roman" w:cs="Tahoma"/>
          <w:bdr w:val="none" w:sz="0" w:space="0" w:color="auto" w:frame="1"/>
        </w:rPr>
        <w:t xml:space="preserve"> on the </w:t>
      </w:r>
      <w:r w:rsidRPr="002F4C6D">
        <w:rPr>
          <w:rFonts w:eastAsia="Times New Roman" w:cs="Tahoma"/>
          <w:highlight w:val="yellow"/>
          <w:bdr w:val="none" w:sz="0" w:space="0" w:color="auto" w:frame="1"/>
        </w:rPr>
        <w:t>basis of experience gained in course of time</w:t>
      </w:r>
      <w:r w:rsidRPr="00AB045C">
        <w:rPr>
          <w:rFonts w:eastAsia="Times New Roman" w:cs="Tahoma"/>
          <w:bdr w:val="none" w:sz="0" w:space="0" w:color="auto" w:frame="1"/>
        </w:rPr>
        <w:t>.</w:t>
      </w:r>
    </w:p>
    <w:p w:rsidR="002F4C6D" w:rsidRDefault="002F4C6D"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PM Launches “Housing for All” in Rural Areas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Prime Minister Shri Narendra has formally launched “Housing for All” in rural areas under which the Government proposes to provide an environmentally safe and secure pucca house to every rural household by 2022.</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the scheme: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Named the Pradhan Mantri Awaas Yojana (Gramin), in its first phase the target is to complete one crore houses by March 2019.</w:t>
      </w:r>
    </w:p>
    <w:p w:rsidR="00AB045C" w:rsidRPr="00AB045C" w:rsidRDefault="00AB045C" w:rsidP="00AB045C">
      <w:pPr>
        <w:numPr>
          <w:ilvl w:val="0"/>
          <w:numId w:val="1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unit cost for these houses has been significantly increased and now through convergence a minimum support of nearly Rs. 1.5 lakh to Rs. 1.6 lakh to a household is available. There is also a provision of Bank loan upto Rs. 70,000/-, if the beneficiary so desires.</w:t>
      </w:r>
    </w:p>
    <w:p w:rsidR="00AB045C" w:rsidRPr="00AB045C" w:rsidRDefault="00AB045C" w:rsidP="00AB045C">
      <w:pPr>
        <w:numPr>
          <w:ilvl w:val="0"/>
          <w:numId w:val="1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selection of beneficiaries has been through a completely transparent process using the Socio Economic Census 2011 data and validating it through the Gram Sabha.</w:t>
      </w:r>
    </w:p>
    <w:p w:rsidR="00AB045C" w:rsidRPr="00AB045C" w:rsidRDefault="00AB045C" w:rsidP="00AB045C">
      <w:pPr>
        <w:numPr>
          <w:ilvl w:val="0"/>
          <w:numId w:val="1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PMAY-G is also a major step forward in bringing together Skill India, Digital India, Make In India, IT/DBT Aadhaar platform and Pradhan Mantri Jan Dhan Yojana (PMJDY).</w:t>
      </w:r>
    </w:p>
    <w:p w:rsidR="00AB045C" w:rsidRPr="00AB045C" w:rsidRDefault="00AB045C" w:rsidP="00AB045C">
      <w:pPr>
        <w:numPr>
          <w:ilvl w:val="0"/>
          <w:numId w:val="1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programme provides for skilling 5 lakh Rural Masons by 2019 and allows over 200 different housing designs across the country based on a detailed study of housing typologies, environmental hazards and the households’ requirements.</w:t>
      </w:r>
    </w:p>
    <w:p w:rsidR="00AB045C" w:rsidRPr="00AB045C" w:rsidRDefault="00AB045C" w:rsidP="00AB045C">
      <w:pPr>
        <w:numPr>
          <w:ilvl w:val="0"/>
          <w:numId w:val="1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 large scale use of local materials is envisaged along with a complete home with cooking space, electricity provision, LPG, toilet and bathing area, drinking water etc through convergence.</w:t>
      </w:r>
    </w:p>
    <w:p w:rsidR="00AB045C" w:rsidRPr="00AB045C" w:rsidRDefault="00AB045C" w:rsidP="00AB045C">
      <w:pPr>
        <w:numPr>
          <w:ilvl w:val="0"/>
          <w:numId w:val="1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programme targets the poor households and uses ICT and space technology to further confirm correct selection of beneficiaries and progress of work. The entire payments are through IT/DBT mode with Aadhaar linked Bank accounts with consent, to ensure complete transparency and accountability.</w:t>
      </w:r>
    </w:p>
    <w:p w:rsidR="00AB045C" w:rsidRPr="00AB045C" w:rsidRDefault="00AB045C" w:rsidP="00AB045C">
      <w:pPr>
        <w:numPr>
          <w:ilvl w:val="0"/>
          <w:numId w:val="16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There is a provision for orientation of beneficiaries. A 45 days on site hands-on skill training of Rural Masons helps poor households to move up the skilling ladder.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66"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Awareness in the fields of IT, Space, Computers, robotics, nano-technology, bio-technology and issues relating to intellectual property rights.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NASA Weather Satellite Promises ‘Huge Leap’ in Forecasts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NASA has successfully launched for the National Oceanic and Atmospheric Administration (NOAA) the first in a series of highly advanced geostationary weather satellites. The satellite is known as Geostationary Operational Environmental Satellite-R (GOES-R).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16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After it reaches its final designated orbit in the next two weeks, GOES-R will be renamed GOES-16.</w:t>
      </w:r>
    </w:p>
    <w:p w:rsidR="00AB045C" w:rsidRPr="00AB045C" w:rsidRDefault="00AB045C" w:rsidP="00AB045C">
      <w:pPr>
        <w:numPr>
          <w:ilvl w:val="0"/>
          <w:numId w:val="16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new satellite will become operational within a year, after undergoing a checkout and validation of its six new instruments, including the first operational lightning mapper in geostationary orbit.</w:t>
      </w:r>
    </w:p>
    <w:p w:rsidR="00AB045C" w:rsidRPr="00AB045C" w:rsidRDefault="00AB045C" w:rsidP="00AB045C">
      <w:pPr>
        <w:numPr>
          <w:ilvl w:val="0"/>
          <w:numId w:val="16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GOES-R will strengthen NOAA’s ability to issue life-saving forecasts and warnings and is aimed at make the United States an even stronger, more resilient weather-ready nation.</w:t>
      </w:r>
    </w:p>
    <w:p w:rsidR="00AB045C" w:rsidRPr="00AB045C" w:rsidRDefault="00AB045C" w:rsidP="00AB045C">
      <w:pPr>
        <w:numPr>
          <w:ilvl w:val="0"/>
          <w:numId w:val="16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Forecasters will use the lightning mapper to hone in on storms that represent the greatest threats. The satellite’s primary instrument, the Advanced Baseline Imager, will provide images of Earth’s weather, oceans and environment with 16 different spectral bands, including two visible channels, four near-infrared channels, and 10 infrared channels.</w:t>
      </w:r>
    </w:p>
    <w:p w:rsidR="00AB045C" w:rsidRPr="00AB045C" w:rsidRDefault="00AB045C" w:rsidP="00AB045C">
      <w:pPr>
        <w:numPr>
          <w:ilvl w:val="0"/>
          <w:numId w:val="16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Improved space weather sensors on GOES-R will monitor the sun and relay crucial information to forecasters so they can issue space weather alerts and warnings.</w:t>
      </w:r>
    </w:p>
    <w:p w:rsidR="00AB045C" w:rsidRPr="00AB045C" w:rsidRDefault="00AB045C" w:rsidP="00AB045C">
      <w:pPr>
        <w:numPr>
          <w:ilvl w:val="0"/>
          <w:numId w:val="16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all, data from GOES-R will result in 34 new or improved meteorological, solar and space weather products.</w:t>
      </w:r>
    </w:p>
    <w:p w:rsidR="00AB045C" w:rsidRPr="00AB045C" w:rsidRDefault="00AB045C" w:rsidP="00AB045C">
      <w:pPr>
        <w:numPr>
          <w:ilvl w:val="0"/>
          <w:numId w:val="16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Beyond weather forecasting, GOES-R also will be part of the Search and Rescue Satellite Aided Tracking (SARSAT) System, an international satellite-based search and rescue network operated by NOAA. The satellite is carrying a special transponder that can detect distress signals from emergency beacons.</w:t>
      </w:r>
    </w:p>
    <w:p w:rsidR="00AB045C" w:rsidRPr="00AB045C" w:rsidRDefault="00AB045C" w:rsidP="00AB045C">
      <w:pPr>
        <w:numPr>
          <w:ilvl w:val="0"/>
          <w:numId w:val="16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There are four satellites in the GOES-R series: –R, –S, –T and –U, which will extend NOAA’s geostationary coverage through 2036.</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67"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Awareness in the fields of IT, Space, Computers, robotics, nano-technology, bio-technology and issues relating to intellectual property rights.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China launches world’s longest quantum communication line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China has launched a 712-km quantum communication line, stated to be the world’s longest secure telecommunications network, which boasts of ultra-high security making it impossible to wiretap, intercept or crack the information transmitted through them.</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16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new quantum communication line links Hefei, capital of Anhui province, to Shanghai, the country’s financial hub. It is part of a 2,000-km quantum communication line connecting Beijing and Shanghai. The 712-km line has 11 stations and it took three years of construction.</w:t>
      </w:r>
    </w:p>
    <w:p w:rsidR="00AB045C" w:rsidRPr="00AB045C" w:rsidRDefault="00AB045C" w:rsidP="00AB045C">
      <w:pPr>
        <w:numPr>
          <w:ilvl w:val="0"/>
          <w:numId w:val="16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Beijing-Shanghai quantum communication line will be connected to the Micius satellite through the line’s station in Beijing, enabling the space-to-Earth quantum communication network. In August, China successfully launched the world’s first quantum satellite. It was nicknamed “Micius” after a fifth century BC Chinese philosopher and scientist.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Significance of quantum communications: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Quantum communication lines boasts ultra-high security. It is impossible to wiretap, intercept or crack the information transmitted through them.</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Quantum communication boasts ultra-high security as a quantum photon can neither be separated nor duplicated. It is hence impossible to wiretap, intercept or crack the information transmitted through it. Quantum communications technology is nearly impossible to hack because any interference to transmission of information destroys it.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AB045C" w:rsidP="00AB045C">
      <w:pPr>
        <w:spacing w:after="0" w:line="240" w:lineRule="auto"/>
      </w:pPr>
    </w:p>
    <w:p w:rsidR="00AB045C" w:rsidRPr="00AB045C" w:rsidRDefault="00AB045C" w:rsidP="00AB045C">
      <w:pPr>
        <w:spacing w:after="0" w:line="240" w:lineRule="auto"/>
      </w:pPr>
    </w:p>
    <w:p w:rsidR="00AB045C" w:rsidRPr="00AB045C" w:rsidRDefault="00AB045C"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22 November 2016</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Guided Missile Destroyer INS Chennai Joins the Indian Navy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INS Chennai, a P 15A Guided Missile Destroyer, has been commissioned into the Indian Navy. This marks the formal induction into the Navy of the third and the last of the three ‘Kolkata’ class destroyers.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1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vessel is indigenously designed by the Indian Navy’s in-house organisation, Directorate of Naval Design and constructed by Mazagon Dock Limited, Mumbai.</w:t>
      </w:r>
    </w:p>
    <w:p w:rsidR="00AB045C" w:rsidRPr="00AB045C" w:rsidRDefault="00AB045C" w:rsidP="00AB045C">
      <w:pPr>
        <w:numPr>
          <w:ilvl w:val="0"/>
          <w:numId w:val="1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Following her formal induction, INS Chennai will be placed under the operational and administrative control of the Flag Officer Commanding-in-Chief, Western Naval Command. In due course, the ship will be assigned to the Western Fleet and would be base-ported at Mumbai.</w:t>
      </w:r>
    </w:p>
    <w:p w:rsidR="00AB045C" w:rsidRPr="00AB045C" w:rsidRDefault="00AB045C" w:rsidP="00AB045C">
      <w:pPr>
        <w:numPr>
          <w:ilvl w:val="0"/>
          <w:numId w:val="1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ship measures 163m in length, 17.4m in breadth with a displacement of 7500 tonnes and can rightfully be regarded as one of the most potent warships to have been constructed in India.</w:t>
      </w:r>
    </w:p>
    <w:p w:rsidR="00AB045C" w:rsidRPr="00AB045C" w:rsidRDefault="00AB045C" w:rsidP="00AB045C">
      <w:pPr>
        <w:numPr>
          <w:ilvl w:val="0"/>
          <w:numId w:val="1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ship is propelled by four powerful Gas Turbines, in a Combined Gas and Gas (COGAG) configuration, capable of achieving speeds in excess of 30 knots.</w:t>
      </w:r>
    </w:p>
    <w:p w:rsidR="00AB045C" w:rsidRPr="00AB045C" w:rsidRDefault="00AB045C" w:rsidP="00AB045C">
      <w:pPr>
        <w:numPr>
          <w:ilvl w:val="0"/>
          <w:numId w:val="1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ship has enhanced stealth features resulting in a reduced Radar Cross Section (RCS) achieved through efficient shaping of hull, full beam superstructure design, plated masts and use of radar transparent materials on exposed decks.</w:t>
      </w:r>
    </w:p>
    <w:p w:rsidR="00AB045C" w:rsidRPr="00AB045C" w:rsidRDefault="00AB045C" w:rsidP="00AB045C">
      <w:pPr>
        <w:numPr>
          <w:ilvl w:val="0"/>
          <w:numId w:val="1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INS Chennai is packed with contemporary and sophisticated ‘state of the art’ weapons and sensors such as Surface to Surface Missile and Surface to Air Missiles. The ship is fitted with a modern Surveillance Radar which provides target data to the gunnery weapon systems of the ship.</w:t>
      </w:r>
    </w:p>
    <w:p w:rsidR="00AB045C" w:rsidRPr="00AB045C" w:rsidRDefault="00AB045C" w:rsidP="00AB045C">
      <w:pPr>
        <w:numPr>
          <w:ilvl w:val="0"/>
          <w:numId w:val="1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ship’s Anti Submarine Warfare capabilities are provided by the indigenously developed Rocket Launchers and Torpedo Launchers. The ship is equipped to fight under Nuclear, Biological and Chemical (NBC) warfare conditions.</w:t>
      </w:r>
    </w:p>
    <w:p w:rsidR="00AB045C" w:rsidRPr="00AB045C" w:rsidRDefault="00AB045C" w:rsidP="00AB045C">
      <w:pPr>
        <w:numPr>
          <w:ilvl w:val="0"/>
          <w:numId w:val="1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 unique feature of this ship is the high level of indigenisation incorporated in the production, accentuating our national objective of ‘Make in India’.</w:t>
      </w:r>
    </w:p>
    <w:p w:rsidR="00AB045C" w:rsidRPr="00AB045C" w:rsidRDefault="00AB045C" w:rsidP="00AB045C">
      <w:pPr>
        <w:numPr>
          <w:ilvl w:val="0"/>
          <w:numId w:val="16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Some of the major indigenised equipment / system onboard INS Chennai include Combat Management System, Rocket Launcher, Torpedo Tube Launcher, Automated Power Management System, Foldable Hangar Doors, Helo Traversing system, Auxiliary Control System and the Bow mounted SONAR.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68"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 becomes Associate Member of CERN, Geneva</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India and European Organization for Nuclear Research (CERN) have signed an agreement making India an Associate Member State of CERN. This follows CERN Council’s adoption of the resolution to this effect in September 2016.</w:t>
      </w:r>
    </w:p>
    <w:p w:rsidR="00AB045C" w:rsidRPr="00AB045C" w:rsidRDefault="00AB045C" w:rsidP="00AB045C">
      <w:pPr>
        <w:shd w:val="clear" w:color="auto" w:fill="FFFFFF"/>
        <w:spacing w:after="0" w:line="240" w:lineRule="auto"/>
        <w:textAlignment w:val="baseline"/>
        <w:rPr>
          <w:rFonts w:eastAsia="Times New Roman" w:cs="Tahoma"/>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participation of Indian scientists in CERN dates back to early 1960s, which has become much stronger and closer for the last quarter of a century with the support of Department of Atomic Energy (DAE) and Department of Science and Technology (DST). In 1991, DAE had signed a formal agreement with CERN, which continues till today.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 recognition of most significant contributions, in 2003, India was awarded the Observer status of CERN, and subsequently invited to join CERN as an Associate Member. Last year, the Indian Cabinet gave its approval following which the CERN Council has accepted India as an Associate member.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How this membership helps India?</w:t>
      </w:r>
    </w:p>
    <w:p w:rsidR="00AB045C" w:rsidRPr="00AB045C" w:rsidRDefault="00AB045C" w:rsidP="00AB045C">
      <w:pPr>
        <w:numPr>
          <w:ilvl w:val="0"/>
          <w:numId w:val="16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As an Associate Member of CERN, India will be a part of the huge scientific and technological endeavor. The India-CERN association as a whole is interdisciplinary in nature and the involvement of physicists, electronics hardware and software engineers will pave the path for overall knowledge development in the best possible way.</w:t>
      </w:r>
    </w:p>
    <w:p w:rsidR="00AB045C" w:rsidRPr="00AB045C" w:rsidRDefault="00AB045C" w:rsidP="00AB045C">
      <w:pPr>
        <w:numPr>
          <w:ilvl w:val="0"/>
          <w:numId w:val="16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Becoming Associate Member of CERN will enhance participation of young scientists and engineers in various CERN projects and bring back knowledge for deployment in the domestic programmes.</w:t>
      </w:r>
    </w:p>
    <w:p w:rsidR="00AB045C" w:rsidRPr="00AB045C" w:rsidRDefault="00AB045C" w:rsidP="00AB045C">
      <w:pPr>
        <w:numPr>
          <w:ilvl w:val="0"/>
          <w:numId w:val="16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will also open opportunities for Indian industries to participate directly in the CERN project.</w:t>
      </w:r>
    </w:p>
    <w:p w:rsidR="00AB045C" w:rsidRPr="00AB045C" w:rsidRDefault="00AB045C" w:rsidP="00AB045C">
      <w:pPr>
        <w:numPr>
          <w:ilvl w:val="0"/>
          <w:numId w:val="16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Through the Teachers programme, teachers teaching in the higher secondary schools would also be able to participate in the programme and pass on the knowledge and quest for high-end science to their students, thereby encouraging large number of students to pursue their career in science.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CERN: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CERN is the world’s largest nuclear and particle physics laboratory, where scientists and engineers are probing the fundamental structure of the Universe by using the most sophisticated scientific instruments and advanced computing systems. CERN is based in Geneva on the French-Swiss border. Presently CERN has 22 member states, four associate member states, and the observer status is given to four states and three International Organizations.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69"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Effect of policies and politics of developed and developing countries on India’s interests, Indian diaspora.</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If SAARC fails, there’s BIMSTEC: India warns Pakistan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India has sent out a clear message to Pakistan, warning it that South Asian nations would find other ways to cooperate on regional initiatives if it continues to block initiatives under the SAARC banner. In this regard, foreign Secretary S Jaishankar has presented a snapshot of what a ‘SAARC without Pakistan’ could achieve.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future of SAARC has been increasingly questioned after the cancellation of the summit that was scheduled to be held in Islamabad. The Summit had been cancelled in the heighted tensions following the terrorist attack on a military camp in Jammu and Kashmir’s Uri. Bangladesh, Afghanistan, Bhutan </w:t>
      </w:r>
      <w:r w:rsidRPr="00AB045C">
        <w:rPr>
          <w:rFonts w:eastAsia="Times New Roman" w:cs="Tahoma"/>
          <w:bdr w:val="none" w:sz="0" w:space="0" w:color="auto" w:frame="1"/>
        </w:rPr>
        <w:lastRenderedPageBreak/>
        <w:t>and Sri Lanka too had pulled out of the Islamabad summit, citing an unfavourable atmosphere due to an escalation of terrorist activities.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continuing tensions between India and Pakistan have given rise to doubts over whether the consensus needed for a SAARC Summit will be reached in the near future. This in turn has led to the idea of a regional grouping without Pakistan being mentioned with increasing frequency in the discourses of South Asian countries.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SAARC:</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WHAT IS SAARC?</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SAARC stands for South Asian Association for Regional Cooperation. It is a geopolitical cooperation maintained for mutual benefits between eight south Asian nations: India, Nepal, Bhutan, Sri Lanka, Bangladesh, Pakistan, Afghanistan, and Maldives.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16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SAARC Summits are held annually. There have been, however, times when the summits skipped a year.</w:t>
      </w:r>
    </w:p>
    <w:p w:rsidR="00AB045C" w:rsidRPr="00AB045C" w:rsidRDefault="00AB045C" w:rsidP="00AB045C">
      <w:pPr>
        <w:numPr>
          <w:ilvl w:val="0"/>
          <w:numId w:val="16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diplomatic summits can only take place when all the members of SAARC are present.</w:t>
      </w:r>
    </w:p>
    <w:p w:rsidR="00AB045C" w:rsidRPr="00AB045C" w:rsidRDefault="00AB045C" w:rsidP="00AB045C">
      <w:pPr>
        <w:numPr>
          <w:ilvl w:val="0"/>
          <w:numId w:val="16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SAARC Secretariat is based in Kathmandu. It is responsible for monitoring the activities of the cooperation.</w:t>
      </w:r>
    </w:p>
    <w:p w:rsidR="00AB045C" w:rsidRPr="00AB045C" w:rsidRDefault="00AB045C" w:rsidP="00AB045C">
      <w:pPr>
        <w:numPr>
          <w:ilvl w:val="0"/>
          <w:numId w:val="16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Apart from its members, SAARC has nine countries with observer status: Australia, China, Iran, Japan, Mauritius, Myanmar, South Korea, the United States, the European Union. It is in permanent diplomatic relations with the United Nation as well.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0"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Sack 70-year-old cricket bosses, says Lodha panel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Tightening the leash on the powerful and the political among the administrators in the Board of Control for Cricket in India (BCCI) and its member State associations, the R.M. Lodha-led Supreme Court Committee has reiterated before the apex court its recommendation to remove office-bearers who are over 70 years old, government ministers and those who have already served at the Board’s helm for nine years.</w:t>
      </w:r>
    </w:p>
    <w:p w:rsidR="00AB045C" w:rsidRPr="00AB045C" w:rsidRDefault="00AB045C" w:rsidP="00AB045C">
      <w:pPr>
        <w:numPr>
          <w:ilvl w:val="0"/>
          <w:numId w:val="16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its third report filed in the court, the committee said the Supreme Court had upheld its recommendations in a July 18, 2016, judgment, and the time had come to implement them so that work on reforming the Board could go ahead.</w:t>
      </w:r>
    </w:p>
    <w:p w:rsidR="00AB045C" w:rsidRPr="00AB045C" w:rsidRDefault="00AB045C" w:rsidP="00AB045C">
      <w:pPr>
        <w:numPr>
          <w:ilvl w:val="0"/>
          <w:numId w:val="16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panel also sought the disqualification of BCCI office-bearers who are not Indian citizens, those who hold any office or post in a sports or athletic association or federation apart from cricket, those declared insolvent or of unsound mind and administrators charged with a crime.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recommendations are the latest development in the stand-off between the Supreme Court and the BCCI over reforms that span the entire breadth of cricket administration in the country.</w:t>
      </w:r>
    </w:p>
    <w:p w:rsidR="00AB045C" w:rsidRPr="00AB045C" w:rsidRDefault="00AB045C" w:rsidP="00AB045C">
      <w:pPr>
        <w:numPr>
          <w:ilvl w:val="0"/>
          <w:numId w:val="17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Board of Control for Cricket in India (BCCI) and its affiliate state associations have resisted some of the reforms recommended by the Lodha committee, and had received sharp rebukes from </w:t>
      </w:r>
      <w:r w:rsidRPr="00AB045C">
        <w:rPr>
          <w:rFonts w:eastAsia="Times New Roman" w:cs="Tahoma"/>
          <w:bdr w:val="none" w:sz="0" w:space="0" w:color="auto" w:frame="1"/>
        </w:rPr>
        <w:lastRenderedPageBreak/>
        <w:t>the Supreme Court for this. The Court had also criticised the constitution of the BCCI, saying it was unsuited to bring any level of transparency.</w:t>
      </w:r>
    </w:p>
    <w:p w:rsidR="00AB045C" w:rsidRPr="00AB045C" w:rsidRDefault="00AB045C" w:rsidP="00AB045C">
      <w:pPr>
        <w:numPr>
          <w:ilvl w:val="0"/>
          <w:numId w:val="17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three-member Lodha Committee, led by former Chief Justice of India RM Lodha, had been appointed by the Supreme Court in 2015, to recommend reforms to the Board of Control for Cricket in India and all its affiliated state-level cricket associations.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Important recommendations made by Lodha panel:</w:t>
      </w:r>
    </w:p>
    <w:p w:rsidR="00AB045C" w:rsidRPr="00AB045C" w:rsidRDefault="00AB045C" w:rsidP="00AB045C">
      <w:pPr>
        <w:numPr>
          <w:ilvl w:val="0"/>
          <w:numId w:val="1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One state, one cricket body: One association of each state will be a full member and have right to vote. One unit should represent one state.</w:t>
      </w:r>
    </w:p>
    <w:p w:rsidR="00AB045C" w:rsidRPr="00AB045C" w:rsidRDefault="00AB045C" w:rsidP="00AB045C">
      <w:pPr>
        <w:numPr>
          <w:ilvl w:val="0"/>
          <w:numId w:val="1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CEO-run organisation: Committee also suggested the restructuring of the BCCI’s administrative set-up, proposing the position of a CEO accountable to a nine-member apex council. An apex council for the BCCI comprising 9 members, of which 5 should be elected, 2 should be representatives of players association, and one woman. CEO to be assisted by 6 professional managers and the team of CEO and managers will be accountable to the apex council.</w:t>
      </w:r>
    </w:p>
    <w:p w:rsidR="00AB045C" w:rsidRPr="00AB045C" w:rsidRDefault="00AB045C" w:rsidP="00AB045C">
      <w:pPr>
        <w:numPr>
          <w:ilvl w:val="0"/>
          <w:numId w:val="1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Under RTI: To ensure transparency in its functioning, the panel has said that it is important to bring the body under the purview of the Right to Information Act.</w:t>
      </w:r>
    </w:p>
    <w:p w:rsidR="00AB045C" w:rsidRPr="00AB045C" w:rsidRDefault="00AB045C" w:rsidP="00AB045C">
      <w:pPr>
        <w:numPr>
          <w:ilvl w:val="0"/>
          <w:numId w:val="1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Ethics officer: The committee recommended the institution of the office of an Ethics Officer, who would be responsible for resolving issues related to the conflict of interest. Ethics officer would be a former High Court judge.</w:t>
      </w:r>
    </w:p>
    <w:p w:rsidR="00AB045C" w:rsidRPr="00AB045C" w:rsidRDefault="00AB045C" w:rsidP="00AB045C">
      <w:pPr>
        <w:numPr>
          <w:ilvl w:val="0"/>
          <w:numId w:val="1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Electoral officer: The committee has also suggested the appointment of an Electoral Officer to conduct the Board elections. The electoral officer would oversee the entire election process relating to the office-bearers namely, preparation of voters list, publication, dispute about eligibility of the office-bearers</w:t>
      </w:r>
    </w:p>
    <w:p w:rsidR="00AB045C" w:rsidRPr="00AB045C" w:rsidRDefault="00AB045C" w:rsidP="00AB045C">
      <w:pPr>
        <w:numPr>
          <w:ilvl w:val="0"/>
          <w:numId w:val="1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Ombudsman: The panel has also proposed an Ombudsman for dealing with internal conflicts. Ombudsman can take cognisance of complaints suo moto, or received complaint or referred complaint by the apex council.</w:t>
      </w:r>
    </w:p>
    <w:p w:rsidR="00AB045C" w:rsidRPr="00AB045C" w:rsidRDefault="00AB045C" w:rsidP="00AB045C">
      <w:pPr>
        <w:numPr>
          <w:ilvl w:val="0"/>
          <w:numId w:val="1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Among the most sensational recommendation by Lodha panel was the suggestion to legalize betting. The panel felt that the move would help curb corruption in the game and recommended that except for players and officials, people should be allowed to place bets on registered sites.</w:t>
      </w:r>
    </w:p>
    <w:p w:rsidR="00AB045C" w:rsidRPr="00AB045C" w:rsidRDefault="00AB045C" w:rsidP="00AB045C">
      <w:pPr>
        <w:numPr>
          <w:ilvl w:val="0"/>
          <w:numId w:val="1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Panel also suggested that the grants given to state associations be properly monitored.</w:t>
      </w:r>
    </w:p>
    <w:p w:rsidR="00AB045C" w:rsidRPr="00AB045C" w:rsidRDefault="00AB045C" w:rsidP="00AB045C">
      <w:pPr>
        <w:numPr>
          <w:ilvl w:val="0"/>
          <w:numId w:val="17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has also suggested that a person cannot be a BCCI office-bearer and a state association office-bearer at the same time.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1"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India’s public health care to get a new boost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Boosting the capacity of Indian healthcare industry further, UNSW Australia and Medvarsity – Apollo Hospital Group’s e-learning venture, have come together. A fully online, new Master of Public Health (International) programme has been tailored by the university specifically for Indian students. UNSW public health degree launched in India will strengthen our capacity to respond to major health challenges.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17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The new degree, aimed at doctors and other health professionals, will be delivered and awarded by UNSW, along with an internship at an Apollo health site.</w:t>
      </w:r>
    </w:p>
    <w:p w:rsidR="00AB045C" w:rsidRPr="00AB045C" w:rsidRDefault="00AB045C" w:rsidP="00AB045C">
      <w:pPr>
        <w:numPr>
          <w:ilvl w:val="0"/>
          <w:numId w:val="17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Indian students will join fellow health professionals from Australia and around the world in a virtual global classroom, learning essential public health theory and skills.</w:t>
      </w:r>
    </w:p>
    <w:p w:rsidR="00AB045C" w:rsidRPr="00AB045C" w:rsidRDefault="00AB045C" w:rsidP="00AB045C">
      <w:pPr>
        <w:numPr>
          <w:ilvl w:val="0"/>
          <w:numId w:val="17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Since it is a flexible online programme, busy clinicians will not have to take a sabbatical to enhance their knowledge and skills. Instead, these professionals can keep working as they achieve this degree that too without expense of actually living in Australia.</w:t>
      </w:r>
    </w:p>
    <w:p w:rsidR="00AB045C" w:rsidRPr="00AB045C" w:rsidRDefault="00AB045C" w:rsidP="00AB045C">
      <w:pPr>
        <w:numPr>
          <w:ilvl w:val="0"/>
          <w:numId w:val="17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Not only this, the students enrolled in this programme will also have access to advanced learning tools and technology with a fully comparable experience to face-to-face learning.</w:t>
      </w:r>
    </w:p>
    <w:p w:rsidR="00AB045C" w:rsidRPr="00AB045C" w:rsidRDefault="00AB045C" w:rsidP="00AB045C">
      <w:pPr>
        <w:numPr>
          <w:ilvl w:val="0"/>
          <w:numId w:val="17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With the introduction of this programme, Indian students will be able to apply for jobs with global organisations like the World Health Organization and UNESCO.</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toi.</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2"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Indigenization of technology and developing new technology.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Prithvi-II missiles successfully test-fired</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Two Prithvi-II missiles were recently successfully test-fired from the launch complex-III of the Integrated Test Range near Balasore in Odisha. The Strategic Forces Command (SFC) fired the missiles from a road-mobile launcher.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1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Prithvi-II is a short-range surface-to-surface missile.</w:t>
      </w:r>
    </w:p>
    <w:p w:rsidR="00AB045C" w:rsidRPr="00AB045C" w:rsidRDefault="00AB045C" w:rsidP="00AB045C">
      <w:pPr>
        <w:numPr>
          <w:ilvl w:val="0"/>
          <w:numId w:val="1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Inducted into India’s armed forces in 2003, Prithvi II is the first missile to be developed by DRDO under India’s prestigious IGMDP (Integrated Guided Missile Development Program).</w:t>
      </w:r>
    </w:p>
    <w:p w:rsidR="00AB045C" w:rsidRPr="00AB045C" w:rsidRDefault="00AB045C" w:rsidP="00AB045C">
      <w:pPr>
        <w:numPr>
          <w:ilvl w:val="0"/>
          <w:numId w:val="1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twin-engine Prithvi-II is 8.56 metre in length, 1.1 metre in width and weighs 4,600 kg. It has the ability to dodge enemy missiles.</w:t>
      </w:r>
    </w:p>
    <w:p w:rsidR="00AB045C" w:rsidRPr="00AB045C" w:rsidRDefault="00AB045C" w:rsidP="00AB045C">
      <w:pPr>
        <w:numPr>
          <w:ilvl w:val="0"/>
          <w:numId w:val="1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missile, capable of reaching targets 350 km away, can carry a 500-kg nuclear warhead.</w:t>
      </w:r>
    </w:p>
    <w:p w:rsidR="00AB045C" w:rsidRPr="00AB045C" w:rsidRDefault="00AB045C" w:rsidP="00AB045C">
      <w:pPr>
        <w:numPr>
          <w:ilvl w:val="0"/>
          <w:numId w:val="1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battlefield missile has a flight duration of 483 seconds and a peak altitude of 43.5km. Also, Prithvi is India’s first indigenously-built ballistic missile.</w:t>
      </w:r>
    </w:p>
    <w:p w:rsidR="00AB045C" w:rsidRPr="00AB045C" w:rsidRDefault="00AB045C" w:rsidP="00AB045C">
      <w:pPr>
        <w:numPr>
          <w:ilvl w:val="0"/>
          <w:numId w:val="17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Prithvi-II has been designed to operate with both liquid and solid fuels and is capable of carrying both conventional and nuclear payloads.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3"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Government policies and interventions for development in various sectors and issues arising out of their design and implementation.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HIV|AIDS bill to be tabled in RS during winter session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 a move to grant stronger protection to the country’s HIV community, the government plans to introduce the HIV and AIDS (Prevention and Control) Bill in Rajya Sabha during the ongoing winter session. The bill seeks to end discrimination and ensure equality for people living with HIV.</w:t>
      </w:r>
    </w:p>
    <w:p w:rsidR="00AB045C" w:rsidRPr="00AB045C" w:rsidRDefault="00AB045C" w:rsidP="00AB045C">
      <w:pPr>
        <w:numPr>
          <w:ilvl w:val="0"/>
          <w:numId w:val="17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bill, which was approved by the Cabinet last month, seeks to bring legal accountability to prohibit discrimination against the HIV community and instead promotes equality while accessing healthcare, acquiring jobs, renting houses or in educational institutions in the public and private sectors.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There are approximately 21 lakh persons estimated to be living with HIV in India and the percentage of patients receiving antiretroviral therapy treatment currently stands at a mere 25.82% as against the global percentage of 41%.</w:t>
      </w:r>
    </w:p>
    <w:p w:rsidR="00AB045C" w:rsidRPr="00AB045C" w:rsidRDefault="00AB045C" w:rsidP="00AB045C">
      <w:pPr>
        <w:shd w:val="clear" w:color="auto" w:fill="F1F1F1"/>
        <w:spacing w:after="0" w:line="240" w:lineRule="auto"/>
        <w:textAlignment w:val="baseline"/>
        <w:rPr>
          <w:rFonts w:eastAsia="Times New Roman" w:cs="Tahoma"/>
        </w:rPr>
      </w:pPr>
      <w:r w:rsidRPr="00AB045C">
        <w:rPr>
          <w:rFonts w:eastAsia="Times New Roman" w:cs="Tahoma"/>
          <w:noProof/>
          <w:bdr w:val="none" w:sz="0" w:space="0" w:color="auto" w:frame="1"/>
          <w:lang w:val="en-IN" w:eastAsia="en-IN"/>
        </w:rPr>
        <w:lastRenderedPageBreak/>
        <w:drawing>
          <wp:inline distT="0" distB="0" distL="0" distR="0" wp14:anchorId="11B709AB" wp14:editId="35FAAB41">
            <wp:extent cx="7617460" cy="9636760"/>
            <wp:effectExtent l="0" t="0" r="2540" b="2540"/>
            <wp:docPr id="26" name="Picture 26" descr="HIV|AIDS bill to be tabled in RS during winter sess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IV|AIDS bill to be tabled in RS during winter sessio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17460" cy="9636760"/>
                    </a:xfrm>
                    <a:prstGeom prst="rect">
                      <a:avLst/>
                    </a:prstGeom>
                    <a:noFill/>
                    <a:ln>
                      <a:noFill/>
                    </a:ln>
                  </pic:spPr>
                </pic:pic>
              </a:graphicData>
            </a:graphic>
          </wp:inline>
        </w:drawing>
      </w:r>
    </w:p>
    <w:p w:rsidR="00AB045C" w:rsidRPr="00AB045C" w:rsidRDefault="00AB045C" w:rsidP="00AB045C">
      <w:pPr>
        <w:shd w:val="clear" w:color="auto" w:fill="F1F1F1"/>
        <w:spacing w:after="0" w:line="240" w:lineRule="auto"/>
        <w:textAlignment w:val="baseline"/>
        <w:rPr>
          <w:rFonts w:eastAsia="Times New Roman" w:cs="Tahoma"/>
          <w:i/>
          <w:iCs/>
        </w:rPr>
      </w:pPr>
      <w:r w:rsidRPr="00AB045C">
        <w:rPr>
          <w:rFonts w:eastAsia="Times New Roman" w:cs="Tahoma"/>
          <w:i/>
          <w:iCs/>
        </w:rPr>
        <w:lastRenderedPageBreak/>
        <w:t>HIV India Stats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provisions in the bill: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Provisions related to the role of governments: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Under the Bill, central and state governments are obliged to provide for anti-retroviral therapy (ART) and management of opportunistic infections (infections that take advantage of weakness in the immune system and occur frequently). The bill also prohibits specific acts of discrimination by the state, or any other person, against HIV-positive people, or those living with such people.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Provisions related to discrimination: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Bill lays down penal provisions for any discrimination practised against a person with HIV/AIDS and breach of confidentiality. The protection mandated in the Bill extends to the fields of employment, healthcare services, educational services, public facilities, property rights, holding public office, and insurance. It also provides for confidentiality of HIV-related information and makes it necessary to get informed consent for undertaking HIV tests, medical treatment and research.</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Provisions related to ombudsman: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bill also provides for an ombudsman. According to the provisions of the Bill, an ombudsman shall be appointed by each state government to inquire into complaints related to the violation of the Act and the provision of health care services. The ombudsman shall submit a report to the state government every six months stating the number and nature of complaints received, the actions taken and orders passed.</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Provisions related to guardianship:</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Provisions related to guardianship are also specified. A person between the age of 12 to 18 years who has sufficient maturity in understanding and managing the affairs of his HIV or AIDS affected family shall be competent to act as a guardian of another sibling below 18 years of age. The guardianship will apply in matters relating to admission to educational establishments, operating bank accounts, managing property, care and treatment, amongst others.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Role of courts: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Cases relating to HIV positive persons shall be disposed off by the court on a priority basis. In any legal proceeding, if an HIV infected or affected person is a party, the court may pass orders that the proceedings be conducted (a) by suppressing the identity of the person, (b) in camera, and (c) to restrain any person from publishing information that discloses the identity of the applicant.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When passing any order with regard to a maintenance application filed by an HIV infected or affected person, the court shall take into account the medical expenses incurred by the applicant.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4"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Artificial intelligence by BSE:</w:t>
      </w:r>
    </w:p>
    <w:p w:rsidR="00AB045C" w:rsidRPr="00AB045C" w:rsidRDefault="00AB045C" w:rsidP="00AB045C">
      <w:pPr>
        <w:numPr>
          <w:ilvl w:val="0"/>
          <w:numId w:val="17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BSE has introduced a data analytics-based solution that relies on artificial intelligence to track news related to listed companies on digital media using social media.</w:t>
      </w:r>
    </w:p>
    <w:p w:rsidR="00AB045C" w:rsidRPr="00AB045C" w:rsidRDefault="00AB045C" w:rsidP="00AB045C">
      <w:pPr>
        <w:numPr>
          <w:ilvl w:val="0"/>
          <w:numId w:val="17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objective of the tool is to detect and mitigate potential risks of market manipulation and rumours, and to reduce information asymmetry arising from it on digital media platforms.</w:t>
      </w:r>
    </w:p>
    <w:p w:rsidR="00AB045C" w:rsidRPr="00AB045C" w:rsidRDefault="00AB045C" w:rsidP="00AB045C">
      <w:pPr>
        <w:numPr>
          <w:ilvl w:val="0"/>
          <w:numId w:val="17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would provide accurate information involving listed companies and the BSE through the exchange website for the benefit of investors. The solution employs an advanced level combination of statistical modeling and big data analytics.</w:t>
      </w:r>
    </w:p>
    <w:p w:rsidR="00AB045C" w:rsidRPr="00AB045C" w:rsidRDefault="00AB045C" w:rsidP="00AB045C">
      <w:pPr>
        <w:spacing w:after="0" w:line="240" w:lineRule="auto"/>
      </w:pPr>
    </w:p>
    <w:p w:rsidR="00AB045C" w:rsidRPr="00AB045C" w:rsidRDefault="00AB045C" w:rsidP="00AB045C">
      <w:pPr>
        <w:spacing w:after="0" w:line="240" w:lineRule="auto"/>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Insights Daily Current Affairs, 23 November 2016</w:t>
      </w:r>
    </w:p>
    <w:p w:rsidR="00AB045C" w:rsidRPr="00AB045C" w:rsidRDefault="00AB045C" w:rsidP="00AB045C">
      <w:pPr>
        <w:spacing w:after="0" w:line="240" w:lineRule="auto"/>
      </w:pPr>
    </w:p>
    <w:p w:rsidR="00AB045C" w:rsidRPr="00AB045C" w:rsidRDefault="00AB045C" w:rsidP="00AB045C">
      <w:pPr>
        <w:spacing w:after="0" w:line="240" w:lineRule="auto"/>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‘Smog could return’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According to experts, the heavy blanket of smog that enveloped Delhi for days after Diwali could return soon as the constant sources of pollution have remained largely the same.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Various factors responsible for this:</w:t>
      </w:r>
    </w:p>
    <w:p w:rsidR="00AB045C" w:rsidRPr="00AB045C" w:rsidRDefault="00AB045C" w:rsidP="00AB045C">
      <w:pPr>
        <w:numPr>
          <w:ilvl w:val="0"/>
          <w:numId w:val="1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Drops in wind speeds and cooler temperatures in the weeks ahead could provide a favourable setting for smog to develop and stick around.</w:t>
      </w:r>
    </w:p>
    <w:p w:rsidR="00AB045C" w:rsidRPr="00AB045C" w:rsidRDefault="00AB045C" w:rsidP="00AB045C">
      <w:pPr>
        <w:numPr>
          <w:ilvl w:val="0"/>
          <w:numId w:val="1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Burning of agricultural residue in neighbouring States could add to the problem. The government is yet to look at a long-term plan to prevent the practice.</w:t>
      </w:r>
    </w:p>
    <w:p w:rsidR="00AB045C" w:rsidRPr="00AB045C" w:rsidRDefault="00AB045C" w:rsidP="00AB045C">
      <w:pPr>
        <w:numPr>
          <w:ilvl w:val="0"/>
          <w:numId w:val="1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Other sources of pollution, including industries, power plants and vehicles, have also remained largely untouched.    </w:t>
      </w:r>
    </w:p>
    <w:p w:rsidR="00AB045C" w:rsidRPr="00AB045C" w:rsidRDefault="00AB045C" w:rsidP="00AB045C">
      <w:pPr>
        <w:numPr>
          <w:ilvl w:val="0"/>
          <w:numId w:val="17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the wake of smog in early November, the government put in place some emergency measures. But action against sources of pollution has been minimal.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government had remained slow to act on this matter. Hence, the judiciary took up the monitoring of air pollution. The Supreme Court has also asked the Centre and the NCR governments to come up with action plans.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5"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Indigenization of technology.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Agni-I missile test-fired</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strategic missile, Agni-I, was recently test-fired from the Wheeler Island, off Damra village on the Odisha coast. The Strategic Forces Command (SFC) fired the missile positioned on a massive truck called a road-mobile launcher.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noProof/>
          <w:bdr w:val="none" w:sz="0" w:space="0" w:color="auto" w:frame="1"/>
          <w:lang w:val="en-IN" w:eastAsia="en-IN"/>
        </w:rPr>
        <w:lastRenderedPageBreak/>
        <w:drawing>
          <wp:inline distT="0" distB="0" distL="0" distR="0" wp14:anchorId="6C88B70D" wp14:editId="53E350C7">
            <wp:extent cx="6075045" cy="4563745"/>
            <wp:effectExtent l="0" t="0" r="1905" b="8255"/>
            <wp:docPr id="29" name="Picture 29" descr="agni-i">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gni-i">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5045" cy="4563745"/>
                    </a:xfrm>
                    <a:prstGeom prst="rect">
                      <a:avLst/>
                    </a:prstGeom>
                    <a:noFill/>
                    <a:ln>
                      <a:noFill/>
                    </a:ln>
                  </pic:spPr>
                </pic:pic>
              </a:graphicData>
            </a:graphic>
          </wp:inline>
        </w:drawing>
      </w:r>
      <w:r w:rsidRPr="00AB045C">
        <w:rPr>
          <w:rFonts w:eastAsia="Times New Roman" w:cs="Tahoma"/>
          <w:u w:val="single"/>
          <w:bdr w:val="none" w:sz="0" w:space="0" w:color="auto" w:frame="1"/>
        </w:rPr>
        <w:t>Key facts:</w:t>
      </w:r>
    </w:p>
    <w:p w:rsidR="00AB045C" w:rsidRPr="00AB045C" w:rsidRDefault="00AB045C" w:rsidP="00AB045C">
      <w:pPr>
        <w:numPr>
          <w:ilvl w:val="0"/>
          <w:numId w:val="17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Agni-I is a 12 tonne, 15 metre long, 700km range missile.</w:t>
      </w:r>
    </w:p>
    <w:p w:rsidR="00AB045C" w:rsidRPr="00AB045C" w:rsidRDefault="00AB045C" w:rsidP="00AB045C">
      <w:pPr>
        <w:numPr>
          <w:ilvl w:val="0"/>
          <w:numId w:val="17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has a specialised navigation system called Ring Laser Gyro- INS to ensure high degree of accuracy to hit the target.</w:t>
      </w:r>
    </w:p>
    <w:p w:rsidR="00AB045C" w:rsidRPr="00AB045C" w:rsidRDefault="00AB045C" w:rsidP="00AB045C">
      <w:pPr>
        <w:numPr>
          <w:ilvl w:val="0"/>
          <w:numId w:val="17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a single stage missile that is powered by solid propellants and can carry a nuclear warhead of 1000kg.</w:t>
      </w:r>
    </w:p>
    <w:p w:rsidR="00AB045C" w:rsidRPr="00AB045C" w:rsidRDefault="00AB045C" w:rsidP="00AB045C">
      <w:pPr>
        <w:numPr>
          <w:ilvl w:val="0"/>
          <w:numId w:val="17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Agni-I can be fired from both road and rail mobile launchers at short notice.</w:t>
      </w:r>
    </w:p>
    <w:p w:rsidR="00AB045C" w:rsidRPr="00AB045C" w:rsidRDefault="00AB045C" w:rsidP="00AB045C">
      <w:pPr>
        <w:numPr>
          <w:ilvl w:val="0"/>
          <w:numId w:val="17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DRDO has designed and developed the series of Agni missiles.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6"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Government policies and interventions for development in various sectors and issues arising out of their design and implementation.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 relook at defence blacklist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Defence Ministry is all set to review cases of blacklisted firms as it prepares a new list of such entities following the new policy unveiled by it which is a mixture of heavy fines and graded banning.</w:t>
      </w:r>
    </w:p>
    <w:p w:rsidR="00AB045C" w:rsidRPr="00AB045C" w:rsidRDefault="00AB045C" w:rsidP="00AB045C">
      <w:pPr>
        <w:numPr>
          <w:ilvl w:val="0"/>
          <w:numId w:val="17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review will include about a dozen firms that came under blanket blacklisting in the previous regime, a move which the forces were unhappy about as it proved detrimental to their modernisation plans.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Recently, the defence acquisition council chaired by the defence Minister gave its nod for a new policy on dealing with arms companies guilty of corruption.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new policy:</w:t>
      </w:r>
    </w:p>
    <w:p w:rsidR="00AB045C" w:rsidRPr="00AB045C" w:rsidRDefault="00AB045C" w:rsidP="00AB045C">
      <w:pPr>
        <w:numPr>
          <w:ilvl w:val="0"/>
          <w:numId w:val="17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Under its new liberalised blacklisting policy for arms companies, India will now be open to doing business even with a banned firm if there is no alternative available to its weapon system or equipment in the market.</w:t>
      </w:r>
    </w:p>
    <w:p w:rsidR="00AB045C" w:rsidRPr="00AB045C" w:rsidRDefault="00AB045C" w:rsidP="00AB045C">
      <w:pPr>
        <w:numPr>
          <w:ilvl w:val="0"/>
          <w:numId w:val="17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can be done on the grounds of national security, operational military readiness and export obligations, after the vice-chief of the Service concerned, the chief of the integrated defence staff or the additional secretary (defence production) signs a certificate to that effect and gets permission from the “competent authority”, who is the Defence Minister.</w:t>
      </w:r>
    </w:p>
    <w:p w:rsidR="00AB045C" w:rsidRPr="00AB045C" w:rsidRDefault="00AB045C" w:rsidP="00AB045C">
      <w:pPr>
        <w:numPr>
          <w:ilvl w:val="0"/>
          <w:numId w:val="17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Another key element of the new policy is that unlike the blanket ban of 10 years, the government has said that ban on serious defaulters will be for minimum five years. The policy does not mention the maximum time period for ban.</w:t>
      </w:r>
    </w:p>
    <w:p w:rsidR="00AB045C" w:rsidRPr="00AB045C" w:rsidRDefault="00AB045C" w:rsidP="00AB045C">
      <w:pPr>
        <w:numPr>
          <w:ilvl w:val="0"/>
          <w:numId w:val="17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policy will have a graded system of punishment to deal with agents of the arms companies and weed out corrupt practices seen intrinsic to procurement of arms and ammunitions.</w:t>
      </w:r>
    </w:p>
    <w:p w:rsidR="00AB045C" w:rsidRPr="00AB045C" w:rsidRDefault="00AB045C" w:rsidP="00AB045C">
      <w:pPr>
        <w:numPr>
          <w:ilvl w:val="0"/>
          <w:numId w:val="17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new approach to blacklisting is aimed at removing major obstacles in the way of military modernisation.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7"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Government policies and interventions for development in various sectors and issues arising out of their design and implementation.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Centre plans crop insurance scheme for small tea growers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Centre is planning to roll out a crop insurance scheme for small tea growers. Initially, a pilot will be run in three regions in Assam, West Bengal and Tamil Nadu for one crop-cycle spread over two years commencing 2016-17.</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18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Tea Board would be the nodal agency for the scheme and the cost will be shared between the Centre, the state governments and the growers in the ratio of 75:15:10. However, the growers would have to pick up the state government’s tab in case the government declines to contribute its share.</w:t>
      </w:r>
    </w:p>
    <w:p w:rsidR="00AB045C" w:rsidRPr="00AB045C" w:rsidRDefault="00AB045C" w:rsidP="00AB045C">
      <w:pPr>
        <w:numPr>
          <w:ilvl w:val="0"/>
          <w:numId w:val="18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scheme aims to protect growers from anticipated losses in revenue caused by drop in international/domestic prices, yield loss due to adverse weather or pest attacks or any other reason beyond human control.</w:t>
      </w:r>
    </w:p>
    <w:p w:rsidR="00AB045C" w:rsidRPr="00AB045C" w:rsidRDefault="00AB045C" w:rsidP="00AB045C">
      <w:pPr>
        <w:numPr>
          <w:ilvl w:val="0"/>
          <w:numId w:val="18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During the pilot period, the scheme would benefit small growers, covering about 44,223.6 hectares of plantation area. Large growers can also join the scheme, but will have to pay the entire premium.</w:t>
      </w:r>
    </w:p>
    <w:p w:rsidR="00AB045C" w:rsidRPr="00AB045C" w:rsidRDefault="00AB045C" w:rsidP="00AB045C">
      <w:pPr>
        <w:numPr>
          <w:ilvl w:val="0"/>
          <w:numId w:val="18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three regions where the scheme is proposed to be run as a pilot are Golaghat (Assam), Jalpaiguri (West Bengal) and Coonoor (Tamil Nadu) for the crop cycle of March to November for two consecutive years.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The small tea growers, who are now an emerging force in the Indian tea industry (accounting for more than 35% of the production), have suffered crop damage due to hale storms, excess rainfall and pest attacks. There has been a massive crop loss ranging between 30 and 50% due to these factors.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8"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Indian Economy and issues relating to planning, mobilization of resources, growth, development and employment.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‘India’s wealth rises, as does disparity’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According to a report on Global Wealth by Credit Suisse, the total quantum of wealth is rising in India but so is the disparity between those who have wealth and those deprived of it.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report:</w:t>
      </w:r>
    </w:p>
    <w:p w:rsidR="00AB045C" w:rsidRPr="00AB045C" w:rsidRDefault="00AB045C" w:rsidP="00AB045C">
      <w:pPr>
        <w:numPr>
          <w:ilvl w:val="0"/>
          <w:numId w:val="1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While wealth has been rising in India, growth is uneven. About 96% of the adult population remains at the base of the wealth pyramid with wealth below $10,000, and a small fraction of the adult population (0.3%) has net worth of more than $100,000.</w:t>
      </w:r>
    </w:p>
    <w:p w:rsidR="00AB045C" w:rsidRPr="00AB045C" w:rsidRDefault="00AB045C" w:rsidP="00AB045C">
      <w:pPr>
        <w:numPr>
          <w:ilvl w:val="0"/>
          <w:numId w:val="1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Wealth in India is dominated by property and other real estate that make up 86% of its estimated household assets.</w:t>
      </w:r>
    </w:p>
    <w:p w:rsidR="00AB045C" w:rsidRPr="00AB045C" w:rsidRDefault="00AB045C" w:rsidP="00AB045C">
      <w:pPr>
        <w:numPr>
          <w:ilvl w:val="0"/>
          <w:numId w:val="1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Wealth in India in local currency terms increased 5.1% in 2016 but due to adverse currency exchange movements, India’s household wealth fell by 0.8% to $3 trillion in dollar terms.</w:t>
      </w:r>
    </w:p>
    <w:p w:rsidR="00AB045C" w:rsidRPr="00AB045C" w:rsidRDefault="00AB045C" w:rsidP="00AB045C">
      <w:pPr>
        <w:numPr>
          <w:ilvl w:val="0"/>
          <w:numId w:val="1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annual growth of wealth per adult in rupees has averaged 6 per cent between 2000 and 2016.</w:t>
      </w:r>
    </w:p>
    <w:p w:rsidR="00AB045C" w:rsidRPr="00AB045C" w:rsidRDefault="00AB045C" w:rsidP="00AB045C">
      <w:pPr>
        <w:numPr>
          <w:ilvl w:val="0"/>
          <w:numId w:val="1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number of millionaires in India is at 1.78 lakh with $973 billion in wealth. Among these, ultra high-networth individuals increased by 5.2% to 2,260, including 1,040 with more than $100 million.</w:t>
      </w:r>
    </w:p>
    <w:p w:rsidR="00AB045C" w:rsidRPr="00AB045C" w:rsidRDefault="00AB045C" w:rsidP="00AB045C">
      <w:pPr>
        <w:numPr>
          <w:ilvl w:val="0"/>
          <w:numId w:val="18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number of millionaires is projected to increase by 9.5% in the next five years to 2.8 lakh in 2021. Meanwhile, personal debts are estimated to be 9% of gross assets in India, much lower than in most developed countries.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Global scenario:</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Globally, the overall growth in wealth remained limited in 2016, continuing the trend that emerged in 2013 and contrasting sharply with the double-digit growth rates witnessed before the global financial crisis of 2008.</w:t>
      </w:r>
    </w:p>
    <w:p w:rsidR="00AB045C" w:rsidRPr="00AB045C" w:rsidRDefault="00AB045C" w:rsidP="00AB045C">
      <w:pPr>
        <w:numPr>
          <w:ilvl w:val="0"/>
          <w:numId w:val="18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total global wealth in 2016 edged up by 1.4% or $3.5 trillion to a total of $256 trillion, a rise in line with the increase in the world’s adult population.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79"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5th International Tourism Mart:</w:t>
      </w:r>
    </w:p>
    <w:p w:rsidR="00AB045C" w:rsidRPr="00AB045C" w:rsidRDefault="00AB045C" w:rsidP="00AB045C">
      <w:pPr>
        <w:numPr>
          <w:ilvl w:val="0"/>
          <w:numId w:val="18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Ministry of Tourism, Government of India, in association with the North Eastern States and West Bengal is organising the “International Tourism Mart” in Imphal, Manipur from 23rd – 25th November, 2016.</w:t>
      </w:r>
    </w:p>
    <w:p w:rsidR="00AB045C" w:rsidRPr="00AB045C" w:rsidRDefault="00AB045C" w:rsidP="00AB045C">
      <w:pPr>
        <w:numPr>
          <w:ilvl w:val="0"/>
          <w:numId w:val="18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is the 5th International Tourism Mart. It is an annual event organised in the North Eastern region with the objective of highlighting the tourism potential of the region in the domestic and international markets.</w:t>
      </w:r>
    </w:p>
    <w:p w:rsidR="00AB045C" w:rsidRPr="00AB045C" w:rsidRDefault="00AB045C" w:rsidP="00AB045C">
      <w:pPr>
        <w:numPr>
          <w:ilvl w:val="0"/>
          <w:numId w:val="18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It brings together the tourism business fraternity and entrepreneurs from the eight North Eastern States and West Bengal. The event has been planned and scheduled to facilitate interaction between buyers, sellers, media, Government agencies and other stakeholders.</w:t>
      </w:r>
    </w:p>
    <w:p w:rsidR="00AB045C" w:rsidRPr="00AB045C" w:rsidRDefault="00AB045C" w:rsidP="00AB045C">
      <w:pPr>
        <w:numPr>
          <w:ilvl w:val="0"/>
          <w:numId w:val="18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Buyer and Media delegates from around the world and from different regions of the country are participating in the Mart and will engage in one-to-one meetings with sellers from the North East Region. This will enable the tourism product suppliers from the region to reach out to international and domestic buyers, with the objective of promoting tourism to the region.</w:t>
      </w:r>
    </w:p>
    <w:p w:rsidR="00AB045C" w:rsidRPr="00AB045C" w:rsidRDefault="00AB045C" w:rsidP="00AB045C">
      <w:pPr>
        <w:numPr>
          <w:ilvl w:val="0"/>
          <w:numId w:val="18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International Tourism Marts are organised in the North Eastern States on rotation basis. The earlier editions of this mart have been held in Guwahati, Tawang, Shillong and Gangtok.</w:t>
      </w:r>
    </w:p>
    <w:p w:rsidR="00AB045C" w:rsidRPr="00AB045C" w:rsidRDefault="00AB045C" w:rsidP="00AB045C">
      <w:pPr>
        <w:numPr>
          <w:ilvl w:val="0"/>
          <w:numId w:val="18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highlight of this 5th International Tourism Mart 2016 is that it is being organised during the Sangai Festival. The Sangai festival is an annual major cultural festival organised by State Government of Manipur every year from November 21 to 30.</w:t>
      </w:r>
    </w:p>
    <w:p w:rsidR="00AB045C" w:rsidRPr="00AB045C" w:rsidRDefault="00AB045C" w:rsidP="00AB045C">
      <w:pPr>
        <w:spacing w:after="0" w:line="240" w:lineRule="auto"/>
      </w:pPr>
    </w:p>
    <w:p w:rsidR="00AB045C" w:rsidRPr="00AB045C" w:rsidRDefault="00AB045C" w:rsidP="00AB045C">
      <w:pPr>
        <w:spacing w:after="0" w:line="240" w:lineRule="auto"/>
      </w:pPr>
    </w:p>
    <w:p w:rsidR="00AB045C" w:rsidRPr="00AB045C" w:rsidRDefault="00AB045C"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24 November 2016</w:t>
      </w:r>
    </w:p>
    <w:p w:rsidR="00AB045C" w:rsidRPr="00AB045C" w:rsidRDefault="00AB045C" w:rsidP="00AB045C">
      <w:pPr>
        <w:spacing w:after="0" w:line="240" w:lineRule="auto"/>
        <w:rPr>
          <w:rStyle w:val="Strong"/>
          <w:rFonts w:cs="Tahoma"/>
          <w:bdr w:val="none" w:sz="0" w:space="0" w:color="auto" w:frame="1"/>
          <w:shd w:val="clear" w:color="auto" w:fill="FFFFFF"/>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Vice-Chairman of DDA designated as Real Estate Regulatory Authority for Delhi</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Vice-Chairman of Delhi Development Authority (DDA) has been designated as Regulatory Authority for National Capital Territory of Delhi under the Real Estate (Regulation &amp; Development) Act, 2016.</w:t>
      </w:r>
    </w:p>
    <w:p w:rsidR="00AB045C" w:rsidRPr="00AB045C" w:rsidRDefault="00AB045C" w:rsidP="00AB045C">
      <w:pPr>
        <w:numPr>
          <w:ilvl w:val="0"/>
          <w:numId w:val="18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Ministry of Urban Development, Government of India, the competent authority in respect of Delhi under the Act, has issued a notification in this regard.</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Section 20 of the Real Estate Regulation Act empowers the appropriate Government to designate any officer as Regulatory Authority till a full fledged Regulatory Authority is established for the purposes of the Act which include grievance redressal in respect of projects registered with such authorities.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Registration of real projects will begin only after notification of Section 3 of the Real Estate Act by the Ministry of Housing &amp; Urban Poverty Alleviation which will be done in due course. The full Act is to come into force from May 1st next year.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0"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Bilateral, regional and global groupings and agreements involving India and/or affecting India’s interests.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Third Protocol to the Convention between India and New Zealand for the avoidance of double taxation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Union Cabinet has approved the ratification and entry into force of the third Protocol to the Convention between India and New Zealand for the avoidance of double taxation and the prevention of fiscal evasion with respect to taxes on income (Convention). The Protocol was signed on 26th October, 2016.</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1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Protocol will stimulate the flow of exchange of information between India and New Zealand for tax purposes which will help curb tax evasion and tax avoidance.</w:t>
      </w:r>
    </w:p>
    <w:p w:rsidR="00AB045C" w:rsidRPr="00AB045C" w:rsidRDefault="00AB045C" w:rsidP="00AB045C">
      <w:pPr>
        <w:numPr>
          <w:ilvl w:val="0"/>
          <w:numId w:val="1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will also enable assistance in collection of tax revenue claims between both countries.</w:t>
      </w:r>
    </w:p>
    <w:p w:rsidR="00AB045C" w:rsidRPr="00AB045C" w:rsidRDefault="00AB045C" w:rsidP="00AB045C">
      <w:pPr>
        <w:numPr>
          <w:ilvl w:val="0"/>
          <w:numId w:val="1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Article 26 on ‘Exchange of Information’ of the existing Convention has been replaced with a new Article in the Protocol which is in line with the international standard for exchange of information.</w:t>
      </w:r>
    </w:p>
    <w:p w:rsidR="00AB045C" w:rsidRPr="00AB045C" w:rsidRDefault="00AB045C" w:rsidP="00AB045C">
      <w:pPr>
        <w:numPr>
          <w:ilvl w:val="0"/>
          <w:numId w:val="1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 new Article on ‘Assistance on Collection of Taxes’ has been added in the Protocol.</w:t>
      </w:r>
    </w:p>
    <w:p w:rsidR="00AB045C" w:rsidRPr="00AB045C" w:rsidRDefault="00AB045C" w:rsidP="00AB045C">
      <w:pPr>
        <w:numPr>
          <w:ilvl w:val="0"/>
          <w:numId w:val="18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Protocol shall enter into force on the date of notification of completion of the procedures required by the respective laws of the two countries for entry into force of the Protocol.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Central Government is authorized under section 90 of the Income Tax Act, 1961 to enter into an Agreement with a foreign country or specified territory for exchange of information and recovery of income tax for the prevention of evasion or avoidance of income-tax chargeable under the Income-tax Act, 1961.</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Convention between India and New Zealand:</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Convention came into force on 3rd December, 1986. The Convention was amended in 1997 through a First Protocol and in 2000 through a Second Protocol. Subsequently, India proposed to further amend the Convention through a Third Protocol to update the Exchange of Information Article as per the international standard and to insert an Article on Assistance in the Collection of taxes.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Accordingly, negotiations were entered into with New Zealand and agreement was reached on both the Articles of the Third Protocol.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1"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Infrastructure: Energy, Ports, Roads, Airports, Railways etc.</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Cabinet approves new Merchant Shipping Bill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Cabinet has approved a new Merchant Shipping Bill by repealing the 58-year old law, a move that will promote ease of doing business, transparency and effective delivery of services.</w:t>
      </w:r>
    </w:p>
    <w:p w:rsidR="00AB045C" w:rsidRPr="00AB045C" w:rsidRDefault="00AB045C" w:rsidP="00AB045C">
      <w:pPr>
        <w:numPr>
          <w:ilvl w:val="0"/>
          <w:numId w:val="18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Merchant Shipping Bill, 2016, is a revamped version of the Merchant Shipping Act, 1958. It provides for repealing of the Merchant Shipping Act, 1958, as well as the Coasting Vessels Act, 1838.</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What was the need for new law?</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Merchant Shipping Act, 1958, had become a bulky piece of legislation over the years as a result of various amendments carried out in the Act from time to time. It was amended 17 times between 1966 and 2014, resulting in an increase in the number of sections to over 560. These provisions have been meticulously shortened to 280 sections in the Bill.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Highlights of the new bill:</w:t>
      </w:r>
    </w:p>
    <w:p w:rsidR="00AB045C" w:rsidRPr="00AB045C" w:rsidRDefault="00AB045C" w:rsidP="00AB045C">
      <w:pPr>
        <w:numPr>
          <w:ilvl w:val="0"/>
          <w:numId w:val="18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Provisions of the Bill are aimed at simplifying the law governing merchant shipping in India.</w:t>
      </w:r>
    </w:p>
    <w:p w:rsidR="00AB045C" w:rsidRPr="00AB045C" w:rsidRDefault="00AB045C" w:rsidP="00AB045C">
      <w:pPr>
        <w:numPr>
          <w:ilvl w:val="0"/>
          <w:numId w:val="18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the new bill, certain redundant provisions will be dispensed with and the remaining provisions will stand consolidated and simplified so as to promote ease of doing business, transparency and effective delivery of services.</w:t>
      </w:r>
    </w:p>
    <w:p w:rsidR="00AB045C" w:rsidRPr="00AB045C" w:rsidRDefault="00AB045C" w:rsidP="00AB045C">
      <w:pPr>
        <w:numPr>
          <w:ilvl w:val="0"/>
          <w:numId w:val="18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significant reforms that will follow enactment of the Bill include augmentation of Indian tonnage promotion/ development of coastal shipping in India, introduction of welfare measures for seafarers and registration of certain residuary category of vessels not covered under any statute.</w:t>
      </w:r>
    </w:p>
    <w:p w:rsidR="00AB045C" w:rsidRPr="00AB045C" w:rsidRDefault="00AB045C" w:rsidP="00AB045C">
      <w:pPr>
        <w:numPr>
          <w:ilvl w:val="0"/>
          <w:numId w:val="18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Also, the Coasting Vessels Act, 1838, an archaic legislation of the British era providing for registration of non-mechanically propelled vessels to a limited jurisdiction of Saurashtra and Kutch, </w:t>
      </w:r>
      <w:r w:rsidRPr="00AB045C">
        <w:rPr>
          <w:rFonts w:eastAsia="Times New Roman" w:cs="Tahoma"/>
          <w:bdr w:val="none" w:sz="0" w:space="0" w:color="auto" w:frame="1"/>
        </w:rPr>
        <w:lastRenderedPageBreak/>
        <w:t>is proposed to be repealed since provisions have been introduced in the Merchant Shipping Bill 2016 for registration of all vessels for the whole of India.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pib.</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2"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Appointment to various Constitutional posts, powers, functions and responsibilities of various Constitutional Bodies.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Apex court slams Centre over Lokpal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Supreme Court has pulled up the Centre over the delay in appointment of an Ombudsman or Lokpal, saying it should not allow the law to become a “dead letter”.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appointment of the anti-corruption ombudsman has been hanging in balance since the Lokpal and Lokayuktas Act, 2013 which received Presidential assent on January 1, 2014 on the ground that the legislation provides that the Leader of Opposition (LoP) has to be in selection committee, but there is no Leader of Opposition in the present Lok Sabha.</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legislation has also been not amended to bring in the leader of the largest opposition party in the selection panel.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What’s the issue?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hiring of the Lokpal is held up on a technicality. The 2013 law stipulated the selection panel will be headed by the prime minister and will include the leader of the opposition, the speaker of the Lok Sabha, the chief justice of India and an eminent jurist.</w:t>
      </w:r>
    </w:p>
    <w:p w:rsidR="00AB045C" w:rsidRPr="00AB045C" w:rsidRDefault="00AB045C" w:rsidP="00AB045C">
      <w:pPr>
        <w:numPr>
          <w:ilvl w:val="0"/>
          <w:numId w:val="18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But the present Lok Sabha does not have a leader of the opposition. So, the government moved an amendment to the law to enable the leader of the single largest party to be part of the selection committee.</w:t>
      </w:r>
    </w:p>
    <w:p w:rsidR="00AB045C" w:rsidRPr="00AB045C" w:rsidRDefault="00AB045C" w:rsidP="00AB045C">
      <w:pPr>
        <w:numPr>
          <w:ilvl w:val="0"/>
          <w:numId w:val="18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However, the opposition called for closer scrutiny of some other provisions the government included in the amendment. The tweaked bill then went to a parliamentary committee which gave its suggestions last year. The government is yet to make a decision on this.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has the court said?</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Referring to the key pre-requisite that LoP has to be there in Lokpal selection panel, the court has said the Leader of Opposition is “dispensable” and things can proceed even without LoP who can be replaced by the leader of the largest opposition party in the committee.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Supreme Court has also expressed disappointment when the Centre said the amendment to replace LoP with the leader of the largest opposition party in the proposed selection committee of Lokpal is pending with Parliament and asking it to clear would amount to “judicial legislation”.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LoP in Lok Sabha:</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As per the provision, the largest opposition party has to have a certain number of MPs in Lok Sabha to claim the post of LoP. In Lok Sabha, the largest opposition party – Congress has only 45 members and lacks the requisite 10% of total 545 seats.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the law says?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law provides the selection of chairperson and members of Lokpal shall be through a selection panel consisting of the Prime Minister, Lok Sabha Speaker, LoP in Lok Sabha, Chief Justice of India or a sitting </w:t>
      </w:r>
      <w:r w:rsidRPr="00AB045C">
        <w:rPr>
          <w:rFonts w:eastAsia="Times New Roman" w:cs="Tahoma"/>
          <w:bdr w:val="none" w:sz="0" w:space="0" w:color="auto" w:frame="1"/>
        </w:rPr>
        <w:lastRenderedPageBreak/>
        <w:t>SC judge nominated by the CJI, an eminent jurist to be nominated by President of India on the basis of recommendations of first four members of selection committee.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3"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w:t>
      </w:r>
      <w:r w:rsidRPr="002867D3">
        <w:rPr>
          <w:rFonts w:eastAsia="Times New Roman" w:cs="Tahoma"/>
          <w:i/>
          <w:iCs/>
          <w:highlight w:val="cyan"/>
          <w:bdr w:val="none" w:sz="0" w:space="0" w:color="auto" w:frame="1"/>
        </w:rPr>
        <w:t>Disaster and disaster management</w:t>
      </w:r>
      <w:r w:rsidRPr="00AB045C">
        <w:rPr>
          <w:rFonts w:eastAsia="Times New Roman" w:cs="Tahoma"/>
          <w:i/>
          <w:iCs/>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2867D3">
        <w:rPr>
          <w:rFonts w:eastAsia="Times New Roman" w:cs="Tahoma"/>
          <w:b/>
          <w:bCs/>
          <w:highlight w:val="cyan"/>
          <w:u w:val="single"/>
          <w:bdr w:val="none" w:sz="0" w:space="0" w:color="auto" w:frame="1"/>
        </w:rPr>
        <w:t>Himalayan projects face flood risk</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2867D3">
        <w:rPr>
          <w:rFonts w:eastAsia="Times New Roman" w:cs="Tahoma"/>
          <w:highlight w:val="yellow"/>
          <w:bdr w:val="none" w:sz="0" w:space="0" w:color="auto" w:frame="1"/>
        </w:rPr>
        <w:t>According</w:t>
      </w:r>
      <w:r w:rsidRPr="00AB045C">
        <w:rPr>
          <w:rFonts w:eastAsia="Times New Roman" w:cs="Tahoma"/>
          <w:bdr w:val="none" w:sz="0" w:space="0" w:color="auto" w:frame="1"/>
        </w:rPr>
        <w:t xml:space="preserve"> to an </w:t>
      </w:r>
      <w:r w:rsidRPr="002867D3">
        <w:rPr>
          <w:rFonts w:eastAsia="Times New Roman" w:cs="Tahoma"/>
          <w:highlight w:val="yellow"/>
          <w:bdr w:val="none" w:sz="0" w:space="0" w:color="auto" w:frame="1"/>
        </w:rPr>
        <w:t>analysis</w:t>
      </w:r>
      <w:r w:rsidRPr="00AB045C">
        <w:rPr>
          <w:rFonts w:eastAsia="Times New Roman" w:cs="Tahoma"/>
          <w:bdr w:val="none" w:sz="0" w:space="0" w:color="auto" w:frame="1"/>
        </w:rPr>
        <w:t xml:space="preserve"> of </w:t>
      </w:r>
      <w:r w:rsidRPr="002867D3">
        <w:rPr>
          <w:rFonts w:eastAsia="Times New Roman" w:cs="Tahoma"/>
          <w:highlight w:val="yellow"/>
          <w:bdr w:val="none" w:sz="0" w:space="0" w:color="auto" w:frame="1"/>
        </w:rPr>
        <w:t>Himalayan glaciers</w:t>
      </w:r>
      <w:r w:rsidRPr="00AB045C">
        <w:rPr>
          <w:rFonts w:eastAsia="Times New Roman" w:cs="Tahoma"/>
          <w:bdr w:val="none" w:sz="0" w:space="0" w:color="auto" w:frame="1"/>
        </w:rPr>
        <w:t xml:space="preserve"> and their </w:t>
      </w:r>
      <w:r w:rsidRPr="002867D3">
        <w:rPr>
          <w:rFonts w:eastAsia="Times New Roman" w:cs="Tahoma"/>
          <w:highlight w:val="yellow"/>
          <w:bdr w:val="none" w:sz="0" w:space="0" w:color="auto" w:frame="1"/>
        </w:rPr>
        <w:t>possible future impact</w:t>
      </w:r>
      <w:r w:rsidRPr="00AB045C">
        <w:rPr>
          <w:rFonts w:eastAsia="Times New Roman" w:cs="Tahoma"/>
          <w:bdr w:val="none" w:sz="0" w:space="0" w:color="auto" w:frame="1"/>
        </w:rPr>
        <w:t xml:space="preserve"> </w:t>
      </w:r>
      <w:r w:rsidRPr="002867D3">
        <w:rPr>
          <w:rFonts w:eastAsia="Times New Roman" w:cs="Tahoma"/>
          <w:highlight w:val="yellow"/>
          <w:bdr w:val="none" w:sz="0" w:space="0" w:color="auto" w:frame="1"/>
        </w:rPr>
        <w:t>on livelihoods in States</w:t>
      </w:r>
      <w:r w:rsidRPr="00AB045C">
        <w:rPr>
          <w:rFonts w:eastAsia="Times New Roman" w:cs="Tahoma"/>
          <w:bdr w:val="none" w:sz="0" w:space="0" w:color="auto" w:frame="1"/>
        </w:rPr>
        <w:t xml:space="preserve"> adjoining the region, </w:t>
      </w:r>
      <w:r w:rsidRPr="002867D3">
        <w:rPr>
          <w:rFonts w:eastAsia="Times New Roman" w:cs="Tahoma"/>
          <w:highlight w:val="yellow"/>
          <w:bdr w:val="none" w:sz="0" w:space="0" w:color="auto" w:frame="1"/>
        </w:rPr>
        <w:t>potential hydro power projects</w:t>
      </w:r>
      <w:r w:rsidRPr="00AB045C">
        <w:rPr>
          <w:rFonts w:eastAsia="Times New Roman" w:cs="Tahoma"/>
          <w:bdr w:val="none" w:sz="0" w:space="0" w:color="auto" w:frame="1"/>
        </w:rPr>
        <w:t xml:space="preserve"> in the </w:t>
      </w:r>
      <w:r w:rsidRPr="002867D3">
        <w:rPr>
          <w:rFonts w:eastAsia="Times New Roman" w:cs="Tahoma"/>
          <w:highlight w:val="yellow"/>
          <w:bdr w:val="none" w:sz="0" w:space="0" w:color="auto" w:frame="1"/>
        </w:rPr>
        <w:t>Himalayan region</w:t>
      </w:r>
      <w:r w:rsidRPr="00AB045C">
        <w:rPr>
          <w:rFonts w:eastAsia="Times New Roman" w:cs="Tahoma"/>
          <w:bdr w:val="none" w:sz="0" w:space="0" w:color="auto" w:frame="1"/>
        </w:rPr>
        <w:t xml:space="preserve"> would </w:t>
      </w:r>
      <w:r w:rsidRPr="002867D3">
        <w:rPr>
          <w:rFonts w:eastAsia="Times New Roman" w:cs="Tahoma"/>
          <w:highlight w:val="yellow"/>
          <w:bdr w:val="none" w:sz="0" w:space="0" w:color="auto" w:frame="1"/>
        </w:rPr>
        <w:t>need to factor</w:t>
      </w:r>
      <w:r w:rsidRPr="00AB045C">
        <w:rPr>
          <w:rFonts w:eastAsia="Times New Roman" w:cs="Tahoma"/>
          <w:bdr w:val="none" w:sz="0" w:space="0" w:color="auto" w:frame="1"/>
        </w:rPr>
        <w:t xml:space="preserve"> in </w:t>
      </w:r>
      <w:r w:rsidRPr="002867D3">
        <w:rPr>
          <w:rFonts w:eastAsia="Times New Roman" w:cs="Tahoma"/>
          <w:highlight w:val="yellow"/>
          <w:bdr w:val="none" w:sz="0" w:space="0" w:color="auto" w:frame="1"/>
        </w:rPr>
        <w:t>chances of increased flood</w:t>
      </w:r>
      <w:r w:rsidRPr="00AB045C">
        <w:rPr>
          <w:rFonts w:eastAsia="Times New Roman" w:cs="Tahoma"/>
          <w:bdr w:val="none" w:sz="0" w:space="0" w:color="auto" w:frame="1"/>
        </w:rPr>
        <w:t xml:space="preserve">s from the </w:t>
      </w:r>
      <w:r w:rsidRPr="002867D3">
        <w:rPr>
          <w:rFonts w:eastAsia="Times New Roman" w:cs="Tahoma"/>
          <w:highlight w:val="yellow"/>
          <w:bdr w:val="none" w:sz="0" w:space="0" w:color="auto" w:frame="1"/>
        </w:rPr>
        <w:t>formation of new lakes</w:t>
      </w:r>
      <w:r w:rsidRPr="00AB045C">
        <w:rPr>
          <w:rFonts w:eastAsia="Times New Roman" w:cs="Tahoma"/>
          <w:bdr w:val="none" w:sz="0" w:space="0" w:color="auto" w:frame="1"/>
        </w:rPr>
        <w:t xml:space="preserve"> and </w:t>
      </w:r>
      <w:r w:rsidRPr="002867D3">
        <w:rPr>
          <w:rFonts w:eastAsia="Times New Roman" w:cs="Tahoma"/>
          <w:highlight w:val="yellow"/>
          <w:bdr w:val="none" w:sz="0" w:space="0" w:color="auto" w:frame="1"/>
        </w:rPr>
        <w:t>the expansion of existing ones due to melting glaciers</w:t>
      </w:r>
      <w:r w:rsidRPr="00AB045C">
        <w:rPr>
          <w:rFonts w:eastAsia="Times New Roman" w:cs="Tahoma"/>
          <w:bdr w:val="none" w:sz="0" w:space="0" w:color="auto" w:frame="1"/>
        </w:rPr>
        <w:t>.</w:t>
      </w:r>
    </w:p>
    <w:p w:rsidR="002867D3" w:rsidRPr="002867D3" w:rsidRDefault="002867D3" w:rsidP="002867D3">
      <w:pPr>
        <w:numPr>
          <w:ilvl w:val="0"/>
          <w:numId w:val="189"/>
        </w:numPr>
        <w:shd w:val="clear" w:color="auto" w:fill="FFFFFF"/>
        <w:spacing w:after="0" w:line="240" w:lineRule="auto"/>
        <w:ind w:left="450"/>
        <w:textAlignment w:val="baseline"/>
        <w:rPr>
          <w:rFonts w:eastAsia="Times New Roman" w:cs="Tahoma"/>
          <w:noProof/>
          <w:bdr w:val="none" w:sz="0" w:space="0" w:color="auto" w:frame="1"/>
          <w:lang w:val="en-IN" w:eastAsia="en-IN"/>
        </w:rPr>
      </w:pPr>
      <w:r>
        <w:rPr>
          <w:rFonts w:eastAsia="Times New Roman" w:cs="Tahoma"/>
          <w:bdr w:val="none" w:sz="0" w:space="0" w:color="auto" w:frame="1"/>
        </w:rPr>
        <w:t>Facts-</w:t>
      </w:r>
    </w:p>
    <w:p w:rsidR="002867D3" w:rsidRDefault="002867D3" w:rsidP="002867D3">
      <w:pPr>
        <w:numPr>
          <w:ilvl w:val="0"/>
          <w:numId w:val="189"/>
        </w:numPr>
        <w:shd w:val="clear" w:color="auto" w:fill="FFFFFF"/>
        <w:spacing w:after="0" w:line="240" w:lineRule="auto"/>
        <w:textAlignment w:val="baseline"/>
        <w:rPr>
          <w:rFonts w:eastAsia="Times New Roman" w:cs="Tahoma"/>
          <w:noProof/>
          <w:bdr w:val="none" w:sz="0" w:space="0" w:color="auto" w:frame="1"/>
          <w:lang w:val="en-IN" w:eastAsia="en-IN"/>
        </w:rPr>
      </w:pPr>
      <w:r w:rsidRPr="00EC2257">
        <w:rPr>
          <w:rFonts w:eastAsia="Times New Roman" w:cs="Tahoma"/>
          <w:noProof/>
          <w:highlight w:val="yellow"/>
          <w:bdr w:val="none" w:sz="0" w:space="0" w:color="auto" w:frame="1"/>
          <w:lang w:val="en-IN" w:eastAsia="en-IN"/>
        </w:rPr>
        <w:t xml:space="preserve">kedarnath </w:t>
      </w:r>
      <w:r w:rsidRPr="00EC2257">
        <w:rPr>
          <w:rFonts w:eastAsia="Times New Roman" w:cs="Tahoma"/>
          <w:noProof/>
          <w:highlight w:val="green"/>
          <w:bdr w:val="none" w:sz="0" w:space="0" w:color="auto" w:frame="1"/>
          <w:lang w:val="en-IN" w:eastAsia="en-IN"/>
        </w:rPr>
        <w:t>floods</w:t>
      </w:r>
      <w:r w:rsidRPr="002867D3">
        <w:rPr>
          <w:rFonts w:eastAsia="Times New Roman" w:cs="Tahoma"/>
          <w:noProof/>
          <w:bdr w:val="none" w:sz="0" w:space="0" w:color="auto" w:frame="1"/>
          <w:lang w:val="en-IN" w:eastAsia="en-IN"/>
        </w:rPr>
        <w:t xml:space="preserve">- scientist at a research station below </w:t>
      </w:r>
      <w:r w:rsidRPr="00EC2257">
        <w:rPr>
          <w:rFonts w:eastAsia="Times New Roman" w:cs="Tahoma"/>
          <w:noProof/>
          <w:highlight w:val="yellow"/>
          <w:bdr w:val="none" w:sz="0" w:space="0" w:color="auto" w:frame="1"/>
          <w:lang w:val="en-IN" w:eastAsia="en-IN"/>
        </w:rPr>
        <w:t>Chorabari Tal</w:t>
      </w:r>
      <w:r w:rsidRPr="002867D3">
        <w:rPr>
          <w:rFonts w:eastAsia="Times New Roman" w:cs="Tahoma"/>
          <w:noProof/>
          <w:bdr w:val="none" w:sz="0" w:space="0" w:color="auto" w:frame="1"/>
          <w:lang w:val="en-IN" w:eastAsia="en-IN"/>
        </w:rPr>
        <w:t xml:space="preserve"> witness the glacial lake breaching its southern wall; minutes later, the temple town, Kedarnath, 4km downstream, gets destroyed;</w:t>
      </w:r>
    </w:p>
    <w:p w:rsidR="002867D3" w:rsidRDefault="002867D3" w:rsidP="002867D3">
      <w:pPr>
        <w:numPr>
          <w:ilvl w:val="0"/>
          <w:numId w:val="189"/>
        </w:numPr>
        <w:shd w:val="clear" w:color="auto" w:fill="FFFFFF"/>
        <w:spacing w:after="0" w:line="240" w:lineRule="auto"/>
        <w:textAlignment w:val="baseline"/>
        <w:rPr>
          <w:rFonts w:eastAsia="Times New Roman" w:cs="Tahoma"/>
          <w:noProof/>
          <w:bdr w:val="none" w:sz="0" w:space="0" w:color="auto" w:frame="1"/>
          <w:lang w:val="en-IN" w:eastAsia="en-IN"/>
        </w:rPr>
      </w:pPr>
      <w:r w:rsidRPr="00EC2257">
        <w:rPr>
          <w:rFonts w:eastAsia="Times New Roman" w:cs="Tahoma"/>
          <w:noProof/>
          <w:highlight w:val="yellow"/>
          <w:bdr w:val="none" w:sz="0" w:space="0" w:color="auto" w:frame="1"/>
          <w:lang w:val="en-IN" w:eastAsia="en-IN"/>
        </w:rPr>
        <w:t>surface temp</w:t>
      </w:r>
      <w:r w:rsidRPr="002867D3">
        <w:rPr>
          <w:rFonts w:eastAsia="Times New Roman" w:cs="Tahoma"/>
          <w:noProof/>
          <w:bdr w:val="none" w:sz="0" w:space="0" w:color="auto" w:frame="1"/>
          <w:lang w:val="en-IN" w:eastAsia="en-IN"/>
        </w:rPr>
        <w:t xml:space="preserve"> in </w:t>
      </w:r>
      <w:r w:rsidRPr="00EC2257">
        <w:rPr>
          <w:rFonts w:eastAsia="Times New Roman" w:cs="Tahoma"/>
          <w:noProof/>
          <w:highlight w:val="yellow"/>
          <w:bdr w:val="none" w:sz="0" w:space="0" w:color="auto" w:frame="1"/>
          <w:lang w:val="en-IN" w:eastAsia="en-IN"/>
        </w:rPr>
        <w:t>Himalayas</w:t>
      </w:r>
      <w:r w:rsidRPr="002867D3">
        <w:rPr>
          <w:rFonts w:eastAsia="Times New Roman" w:cs="Tahoma"/>
          <w:noProof/>
          <w:bdr w:val="none" w:sz="0" w:space="0" w:color="auto" w:frame="1"/>
          <w:lang w:val="en-IN" w:eastAsia="en-IN"/>
        </w:rPr>
        <w:t xml:space="preserve"> is set to </w:t>
      </w:r>
      <w:r w:rsidRPr="00EC2257">
        <w:rPr>
          <w:rFonts w:eastAsia="Times New Roman" w:cs="Tahoma"/>
          <w:noProof/>
          <w:highlight w:val="yellow"/>
          <w:bdr w:val="none" w:sz="0" w:space="0" w:color="auto" w:frame="1"/>
          <w:lang w:val="en-IN" w:eastAsia="en-IN"/>
        </w:rPr>
        <w:t>rise by 1-2 degree celsius</w:t>
      </w:r>
      <w:r w:rsidRPr="002867D3">
        <w:rPr>
          <w:rFonts w:eastAsia="Times New Roman" w:cs="Tahoma"/>
          <w:noProof/>
          <w:bdr w:val="none" w:sz="0" w:space="0" w:color="auto" w:frame="1"/>
          <w:lang w:val="en-IN" w:eastAsia="en-IN"/>
        </w:rPr>
        <w:t xml:space="preserve"> by </w:t>
      </w:r>
      <w:r w:rsidRPr="00EC2257">
        <w:rPr>
          <w:rFonts w:eastAsia="Times New Roman" w:cs="Tahoma"/>
          <w:noProof/>
          <w:highlight w:val="yellow"/>
          <w:bdr w:val="none" w:sz="0" w:space="0" w:color="auto" w:frame="1"/>
          <w:lang w:val="en-IN" w:eastAsia="en-IN"/>
        </w:rPr>
        <w:t>2050</w:t>
      </w:r>
      <w:r w:rsidRPr="002867D3">
        <w:rPr>
          <w:rFonts w:eastAsia="Times New Roman" w:cs="Tahoma"/>
          <w:noProof/>
          <w:bdr w:val="none" w:sz="0" w:space="0" w:color="auto" w:frame="1"/>
          <w:lang w:val="en-IN" w:eastAsia="en-IN"/>
        </w:rPr>
        <w:t>;</w:t>
      </w:r>
    </w:p>
    <w:p w:rsidR="002867D3" w:rsidRDefault="002867D3" w:rsidP="002867D3">
      <w:pPr>
        <w:numPr>
          <w:ilvl w:val="0"/>
          <w:numId w:val="189"/>
        </w:numPr>
        <w:shd w:val="clear" w:color="auto" w:fill="FFFFFF"/>
        <w:spacing w:after="0" w:line="240" w:lineRule="auto"/>
        <w:textAlignment w:val="baseline"/>
        <w:rPr>
          <w:rFonts w:eastAsia="Times New Roman" w:cs="Tahoma"/>
          <w:noProof/>
          <w:bdr w:val="none" w:sz="0" w:space="0" w:color="auto" w:frame="1"/>
          <w:lang w:val="en-IN" w:eastAsia="en-IN"/>
        </w:rPr>
      </w:pPr>
      <w:r w:rsidRPr="002867D3">
        <w:rPr>
          <w:rFonts w:eastAsia="Times New Roman" w:cs="Tahoma"/>
          <w:noProof/>
          <w:bdr w:val="none" w:sz="0" w:space="0" w:color="auto" w:frame="1"/>
          <w:lang w:val="en-IN" w:eastAsia="en-IN"/>
        </w:rPr>
        <w:t>20</w:t>
      </w:r>
      <w:r w:rsidRPr="00EC2257">
        <w:rPr>
          <w:rFonts w:eastAsia="Times New Roman" w:cs="Tahoma"/>
          <w:noProof/>
          <w:highlight w:val="yellow"/>
          <w:bdr w:val="none" w:sz="0" w:space="0" w:color="auto" w:frame="1"/>
          <w:lang w:val="en-IN" w:eastAsia="en-IN"/>
        </w:rPr>
        <w:t>,000 glacial lakes</w:t>
      </w:r>
      <w:r w:rsidRPr="002867D3">
        <w:rPr>
          <w:rFonts w:eastAsia="Times New Roman" w:cs="Tahoma"/>
          <w:noProof/>
          <w:bdr w:val="none" w:sz="0" w:space="0" w:color="auto" w:frame="1"/>
          <w:lang w:val="en-IN" w:eastAsia="en-IN"/>
        </w:rPr>
        <w:t xml:space="preserve"> formed by melting glaciers</w:t>
      </w:r>
    </w:p>
    <w:p w:rsidR="002867D3" w:rsidRDefault="002867D3" w:rsidP="002867D3">
      <w:pPr>
        <w:numPr>
          <w:ilvl w:val="0"/>
          <w:numId w:val="189"/>
        </w:numPr>
        <w:shd w:val="clear" w:color="auto" w:fill="FFFFFF"/>
        <w:spacing w:after="0" w:line="240" w:lineRule="auto"/>
        <w:textAlignment w:val="baseline"/>
        <w:rPr>
          <w:rFonts w:eastAsia="Times New Roman" w:cs="Tahoma"/>
          <w:noProof/>
          <w:bdr w:val="none" w:sz="0" w:space="0" w:color="auto" w:frame="1"/>
          <w:lang w:val="en-IN" w:eastAsia="en-IN"/>
        </w:rPr>
      </w:pPr>
      <w:r w:rsidRPr="00EC2257">
        <w:rPr>
          <w:rFonts w:eastAsia="Times New Roman" w:cs="Tahoma"/>
          <w:noProof/>
          <w:highlight w:val="yellow"/>
          <w:bdr w:val="none" w:sz="0" w:space="0" w:color="auto" w:frame="1"/>
          <w:lang w:val="en-IN" w:eastAsia="en-IN"/>
        </w:rPr>
        <w:t>flood threat</w:t>
      </w:r>
      <w:r w:rsidRPr="002867D3">
        <w:rPr>
          <w:rFonts w:eastAsia="Times New Roman" w:cs="Tahoma"/>
          <w:noProof/>
          <w:bdr w:val="none" w:sz="0" w:space="0" w:color="auto" w:frame="1"/>
          <w:lang w:val="en-IN" w:eastAsia="en-IN"/>
        </w:rPr>
        <w:t xml:space="preserve"> </w:t>
      </w:r>
      <w:r w:rsidRPr="00EC2257">
        <w:rPr>
          <w:rFonts w:eastAsia="Times New Roman" w:cs="Tahoma"/>
          <w:noProof/>
          <w:highlight w:val="yellow"/>
          <w:bdr w:val="none" w:sz="0" w:space="0" w:color="auto" w:frame="1"/>
          <w:lang w:val="en-IN" w:eastAsia="en-IN"/>
        </w:rPr>
        <w:t>compunded</w:t>
      </w:r>
      <w:r w:rsidRPr="002867D3">
        <w:rPr>
          <w:rFonts w:eastAsia="Times New Roman" w:cs="Tahoma"/>
          <w:noProof/>
          <w:bdr w:val="none" w:sz="0" w:space="0" w:color="auto" w:frame="1"/>
          <w:lang w:val="en-IN" w:eastAsia="en-IN"/>
        </w:rPr>
        <w:t xml:space="preserve"> by </w:t>
      </w:r>
      <w:r w:rsidRPr="00EC2257">
        <w:rPr>
          <w:rFonts w:eastAsia="Times New Roman" w:cs="Tahoma"/>
          <w:noProof/>
          <w:highlight w:val="yellow"/>
          <w:bdr w:val="none" w:sz="0" w:space="0" w:color="auto" w:frame="1"/>
          <w:lang w:val="en-IN" w:eastAsia="en-IN"/>
        </w:rPr>
        <w:t>frequent</w:t>
      </w:r>
      <w:r w:rsidRPr="002867D3">
        <w:rPr>
          <w:rFonts w:eastAsia="Times New Roman" w:cs="Tahoma"/>
          <w:noProof/>
          <w:bdr w:val="none" w:sz="0" w:space="0" w:color="auto" w:frame="1"/>
          <w:lang w:val="en-IN" w:eastAsia="en-IN"/>
        </w:rPr>
        <w:t xml:space="preserve"> episodes of </w:t>
      </w:r>
      <w:r w:rsidRPr="00EC2257">
        <w:rPr>
          <w:rFonts w:eastAsia="Times New Roman" w:cs="Tahoma"/>
          <w:noProof/>
          <w:highlight w:val="yellow"/>
          <w:bdr w:val="none" w:sz="0" w:space="0" w:color="auto" w:frame="1"/>
          <w:lang w:val="en-IN" w:eastAsia="en-IN"/>
        </w:rPr>
        <w:t>extreme</w:t>
      </w:r>
      <w:r w:rsidRPr="002867D3">
        <w:rPr>
          <w:rFonts w:eastAsia="Times New Roman" w:cs="Tahoma"/>
          <w:noProof/>
          <w:bdr w:val="none" w:sz="0" w:space="0" w:color="auto" w:frame="1"/>
          <w:lang w:val="en-IN" w:eastAsia="en-IN"/>
        </w:rPr>
        <w:t xml:space="preserve"> </w:t>
      </w:r>
      <w:r w:rsidRPr="00EC2257">
        <w:rPr>
          <w:rFonts w:eastAsia="Times New Roman" w:cs="Tahoma"/>
          <w:noProof/>
          <w:highlight w:val="yellow"/>
          <w:bdr w:val="none" w:sz="0" w:space="0" w:color="auto" w:frame="1"/>
          <w:lang w:val="en-IN" w:eastAsia="en-IN"/>
        </w:rPr>
        <w:t>rainfall</w:t>
      </w:r>
      <w:r w:rsidRPr="002867D3">
        <w:rPr>
          <w:rFonts w:eastAsia="Times New Roman" w:cs="Tahoma"/>
          <w:noProof/>
          <w:bdr w:val="none" w:sz="0" w:space="0" w:color="auto" w:frame="1"/>
          <w:lang w:val="en-IN" w:eastAsia="en-IN"/>
        </w:rPr>
        <w:t xml:space="preserve">, </w:t>
      </w:r>
      <w:r w:rsidRPr="00EC2257">
        <w:rPr>
          <w:rFonts w:eastAsia="Times New Roman" w:cs="Tahoma"/>
          <w:noProof/>
          <w:highlight w:val="yellow"/>
          <w:bdr w:val="none" w:sz="0" w:space="0" w:color="auto" w:frame="1"/>
          <w:lang w:val="en-IN" w:eastAsia="en-IN"/>
        </w:rPr>
        <w:t>seismic activity</w:t>
      </w:r>
      <w:r w:rsidRPr="002867D3">
        <w:rPr>
          <w:rFonts w:eastAsia="Times New Roman" w:cs="Tahoma"/>
          <w:noProof/>
          <w:bdr w:val="none" w:sz="0" w:space="0" w:color="auto" w:frame="1"/>
          <w:lang w:val="en-IN" w:eastAsia="en-IN"/>
        </w:rPr>
        <w:t xml:space="preserve"> and increased </w:t>
      </w:r>
      <w:r w:rsidRPr="00EC2257">
        <w:rPr>
          <w:rFonts w:eastAsia="Times New Roman" w:cs="Tahoma"/>
          <w:noProof/>
          <w:highlight w:val="yellow"/>
          <w:bdr w:val="none" w:sz="0" w:space="0" w:color="auto" w:frame="1"/>
          <w:lang w:val="en-IN" w:eastAsia="en-IN"/>
        </w:rPr>
        <w:t>erosiion</w:t>
      </w:r>
      <w:r w:rsidRPr="002867D3">
        <w:rPr>
          <w:rFonts w:eastAsia="Times New Roman" w:cs="Tahoma"/>
          <w:noProof/>
          <w:bdr w:val="none" w:sz="0" w:space="0" w:color="auto" w:frame="1"/>
          <w:lang w:val="en-IN" w:eastAsia="en-IN"/>
        </w:rPr>
        <w:t>;</w:t>
      </w:r>
    </w:p>
    <w:p w:rsidR="002867D3" w:rsidRDefault="002867D3" w:rsidP="002867D3">
      <w:pPr>
        <w:numPr>
          <w:ilvl w:val="0"/>
          <w:numId w:val="189"/>
        </w:numPr>
        <w:shd w:val="clear" w:color="auto" w:fill="FFFFFF"/>
        <w:spacing w:after="0" w:line="240" w:lineRule="auto"/>
        <w:textAlignment w:val="baseline"/>
        <w:rPr>
          <w:rFonts w:eastAsia="Times New Roman" w:cs="Tahoma"/>
          <w:noProof/>
          <w:bdr w:val="none" w:sz="0" w:space="0" w:color="auto" w:frame="1"/>
          <w:lang w:val="en-IN" w:eastAsia="en-IN"/>
        </w:rPr>
      </w:pPr>
      <w:r w:rsidRPr="002867D3">
        <w:rPr>
          <w:rFonts w:eastAsia="Times New Roman" w:cs="Tahoma"/>
          <w:noProof/>
          <w:bdr w:val="none" w:sz="0" w:space="0" w:color="auto" w:frame="1"/>
          <w:lang w:val="en-IN" w:eastAsia="en-IN"/>
        </w:rPr>
        <w:t xml:space="preserve">over </w:t>
      </w:r>
      <w:r w:rsidRPr="00EC2257">
        <w:rPr>
          <w:rFonts w:eastAsia="Times New Roman" w:cs="Tahoma"/>
          <w:noProof/>
          <w:highlight w:val="yellow"/>
          <w:bdr w:val="none" w:sz="0" w:space="0" w:color="auto" w:frame="1"/>
          <w:lang w:val="en-IN" w:eastAsia="en-IN"/>
        </w:rPr>
        <w:t>200 glacial lakes</w:t>
      </w:r>
      <w:r w:rsidRPr="002867D3">
        <w:rPr>
          <w:rFonts w:eastAsia="Times New Roman" w:cs="Tahoma"/>
          <w:noProof/>
          <w:bdr w:val="none" w:sz="0" w:space="0" w:color="auto" w:frame="1"/>
          <w:lang w:val="en-IN" w:eastAsia="en-IN"/>
        </w:rPr>
        <w:t xml:space="preserve"> could cause </w:t>
      </w:r>
      <w:r w:rsidRPr="00EC2257">
        <w:rPr>
          <w:rFonts w:eastAsia="Times New Roman" w:cs="Tahoma"/>
          <w:noProof/>
          <w:highlight w:val="yellow"/>
          <w:bdr w:val="none" w:sz="0" w:space="0" w:color="auto" w:frame="1"/>
          <w:lang w:val="en-IN" w:eastAsia="en-IN"/>
        </w:rPr>
        <w:t>catastrophic outbursts of floods</w:t>
      </w:r>
      <w:r w:rsidRPr="002867D3">
        <w:rPr>
          <w:rFonts w:eastAsia="Times New Roman" w:cs="Tahoma"/>
          <w:noProof/>
          <w:bdr w:val="none" w:sz="0" w:space="0" w:color="auto" w:frame="1"/>
          <w:lang w:val="en-IN" w:eastAsia="en-IN"/>
        </w:rPr>
        <w:t>;</w:t>
      </w:r>
    </w:p>
    <w:p w:rsidR="00AB045C" w:rsidRPr="002867D3" w:rsidRDefault="002867D3" w:rsidP="002867D3">
      <w:pPr>
        <w:numPr>
          <w:ilvl w:val="0"/>
          <w:numId w:val="189"/>
        </w:numPr>
        <w:shd w:val="clear" w:color="auto" w:fill="FFFFFF"/>
        <w:spacing w:after="0" w:line="240" w:lineRule="auto"/>
        <w:textAlignment w:val="baseline"/>
        <w:rPr>
          <w:rFonts w:eastAsia="Times New Roman" w:cs="Tahoma"/>
          <w:noProof/>
          <w:bdr w:val="none" w:sz="0" w:space="0" w:color="auto" w:frame="1"/>
          <w:lang w:val="en-IN" w:eastAsia="en-IN"/>
        </w:rPr>
      </w:pPr>
      <w:r w:rsidRPr="00EC2257">
        <w:rPr>
          <w:rFonts w:eastAsia="Times New Roman" w:cs="Tahoma"/>
          <w:noProof/>
          <w:highlight w:val="yellow"/>
          <w:bdr w:val="none" w:sz="0" w:space="0" w:color="auto" w:frame="1"/>
          <w:lang w:val="en-IN" w:eastAsia="en-IN"/>
        </w:rPr>
        <w:t>floods of unprecedented magnitude</w:t>
      </w:r>
      <w:r w:rsidRPr="002867D3">
        <w:rPr>
          <w:rFonts w:eastAsia="Times New Roman" w:cs="Tahoma"/>
          <w:noProof/>
          <w:bdr w:val="none" w:sz="0" w:space="0" w:color="auto" w:frame="1"/>
          <w:lang w:val="en-IN" w:eastAsia="en-IN"/>
        </w:rPr>
        <w:t xml:space="preserve"> </w:t>
      </w:r>
      <w:r w:rsidRPr="00EC2257">
        <w:rPr>
          <w:rFonts w:eastAsia="Times New Roman" w:cs="Tahoma"/>
          <w:noProof/>
          <w:highlight w:val="yellow"/>
          <w:bdr w:val="none" w:sz="0" w:space="0" w:color="auto" w:frame="1"/>
          <w:lang w:val="en-IN" w:eastAsia="en-IN"/>
        </w:rPr>
        <w:t>threaten human settlements 100s of km downstream</w:t>
      </w:r>
    </w:p>
    <w:p w:rsidR="002867D3" w:rsidRDefault="002867D3" w:rsidP="002867D3">
      <w:pPr>
        <w:shd w:val="clear" w:color="auto" w:fill="FFFFFF"/>
        <w:spacing w:after="0" w:line="240" w:lineRule="auto"/>
        <w:textAlignment w:val="baseline"/>
        <w:rPr>
          <w:rFonts w:eastAsia="Times New Roman" w:cs="Tahoma"/>
          <w:noProof/>
          <w:bdr w:val="none" w:sz="0" w:space="0" w:color="auto" w:frame="1"/>
          <w:lang w:val="en-IN" w:eastAsia="en-IN"/>
        </w:rPr>
      </w:pPr>
    </w:p>
    <w:p w:rsidR="002867D3" w:rsidRPr="00AB045C" w:rsidRDefault="002867D3" w:rsidP="002867D3">
      <w:pPr>
        <w:shd w:val="clear" w:color="auto" w:fill="FFFFFF"/>
        <w:spacing w:after="0" w:line="240" w:lineRule="auto"/>
        <w:textAlignment w:val="baseline"/>
        <w:rPr>
          <w:rFonts w:eastAsia="Times New Roman" w:cs="Tahoma"/>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study:</w:t>
      </w:r>
    </w:p>
    <w:p w:rsidR="00AB045C" w:rsidRPr="00AB045C" w:rsidRDefault="00AB045C" w:rsidP="00AB045C">
      <w:pPr>
        <w:numPr>
          <w:ilvl w:val="0"/>
          <w:numId w:val="190"/>
        </w:numPr>
        <w:shd w:val="clear" w:color="auto" w:fill="FFFFFF"/>
        <w:spacing w:after="0" w:line="240" w:lineRule="auto"/>
        <w:ind w:left="450"/>
        <w:textAlignment w:val="baseline"/>
        <w:rPr>
          <w:rFonts w:eastAsia="Times New Roman" w:cs="Tahoma"/>
        </w:rPr>
      </w:pPr>
      <w:r w:rsidRPr="002867D3">
        <w:rPr>
          <w:rFonts w:eastAsia="Times New Roman" w:cs="Tahoma"/>
          <w:highlight w:val="yellow"/>
          <w:bdr w:val="none" w:sz="0" w:space="0" w:color="auto" w:frame="1"/>
        </w:rPr>
        <w:t>441 hydro-power projects</w:t>
      </w:r>
      <w:r w:rsidRPr="00AB045C">
        <w:rPr>
          <w:rFonts w:eastAsia="Times New Roman" w:cs="Tahoma"/>
          <w:bdr w:val="none" w:sz="0" w:space="0" w:color="auto" w:frame="1"/>
        </w:rPr>
        <w:t xml:space="preserve"> </w:t>
      </w:r>
      <w:r w:rsidRPr="002867D3">
        <w:rPr>
          <w:rFonts w:eastAsia="Times New Roman" w:cs="Tahoma"/>
          <w:highlight w:val="yellow"/>
          <w:bdr w:val="none" w:sz="0" w:space="0" w:color="auto" w:frame="1"/>
        </w:rPr>
        <w:t>spanning</w:t>
      </w:r>
      <w:r w:rsidRPr="00AB045C">
        <w:rPr>
          <w:rFonts w:eastAsia="Times New Roman" w:cs="Tahoma"/>
          <w:bdr w:val="none" w:sz="0" w:space="0" w:color="auto" w:frame="1"/>
        </w:rPr>
        <w:t xml:space="preserve"> </w:t>
      </w:r>
      <w:r w:rsidRPr="002867D3">
        <w:rPr>
          <w:rFonts w:eastAsia="Times New Roman" w:cs="Tahoma"/>
          <w:highlight w:val="yellow"/>
          <w:bdr w:val="none" w:sz="0" w:space="0" w:color="auto" w:frame="1"/>
        </w:rPr>
        <w:t>India, Nepal, Pakistan and China</w:t>
      </w:r>
      <w:r w:rsidRPr="00AB045C">
        <w:rPr>
          <w:rFonts w:eastAsia="Times New Roman" w:cs="Tahoma"/>
          <w:bdr w:val="none" w:sz="0" w:space="0" w:color="auto" w:frame="1"/>
        </w:rPr>
        <w:t xml:space="preserve">, that is, </w:t>
      </w:r>
      <w:r w:rsidRPr="002867D3">
        <w:rPr>
          <w:rFonts w:eastAsia="Times New Roman" w:cs="Tahoma"/>
          <w:highlight w:val="yellow"/>
          <w:bdr w:val="none" w:sz="0" w:space="0" w:color="auto" w:frame="1"/>
        </w:rPr>
        <w:t>66% of constructed and potential hydro power project</w:t>
      </w:r>
      <w:r w:rsidRPr="00AB045C">
        <w:rPr>
          <w:rFonts w:eastAsia="Times New Roman" w:cs="Tahoma"/>
          <w:bdr w:val="none" w:sz="0" w:space="0" w:color="auto" w:frame="1"/>
        </w:rPr>
        <w:t xml:space="preserve">s, </w:t>
      </w:r>
      <w:r w:rsidRPr="002867D3">
        <w:rPr>
          <w:rFonts w:eastAsia="Times New Roman" w:cs="Tahoma"/>
          <w:highlight w:val="yellow"/>
          <w:bdr w:val="none" w:sz="0" w:space="0" w:color="auto" w:frame="1"/>
        </w:rPr>
        <w:t>are on possible</w:t>
      </w:r>
      <w:r w:rsidRPr="00AB045C">
        <w:rPr>
          <w:rFonts w:eastAsia="Times New Roman" w:cs="Tahoma"/>
          <w:bdr w:val="none" w:sz="0" w:space="0" w:color="auto" w:frame="1"/>
        </w:rPr>
        <w:t xml:space="preserve"> </w:t>
      </w:r>
      <w:r w:rsidRPr="002867D3">
        <w:rPr>
          <w:rFonts w:eastAsia="Times New Roman" w:cs="Tahoma"/>
          <w:highlight w:val="yellow"/>
          <w:bdr w:val="none" w:sz="0" w:space="0" w:color="auto" w:frame="1"/>
        </w:rPr>
        <w:t>Glacier Lake Outburst Floods (GLOF) tracks</w:t>
      </w:r>
      <w:r w:rsidRPr="00AB045C">
        <w:rPr>
          <w:rFonts w:eastAsia="Times New Roman" w:cs="Tahoma"/>
          <w:bdr w:val="none" w:sz="0" w:space="0" w:color="auto" w:frame="1"/>
        </w:rPr>
        <w:t xml:space="preserve">, which </w:t>
      </w:r>
      <w:r w:rsidRPr="002867D3">
        <w:rPr>
          <w:rFonts w:eastAsia="Times New Roman" w:cs="Tahoma"/>
          <w:highlight w:val="yellow"/>
          <w:bdr w:val="none" w:sz="0" w:space="0" w:color="auto" w:frame="1"/>
        </w:rPr>
        <w:t>means</w:t>
      </w:r>
      <w:r w:rsidRPr="00AB045C">
        <w:rPr>
          <w:rFonts w:eastAsia="Times New Roman" w:cs="Tahoma"/>
          <w:bdr w:val="none" w:sz="0" w:space="0" w:color="auto" w:frame="1"/>
        </w:rPr>
        <w:t xml:space="preserve"> </w:t>
      </w:r>
      <w:r w:rsidRPr="002867D3">
        <w:rPr>
          <w:rFonts w:eastAsia="Times New Roman" w:cs="Tahoma"/>
          <w:highlight w:val="yellow"/>
          <w:bdr w:val="none" w:sz="0" w:space="0" w:color="auto" w:frame="1"/>
        </w:rPr>
        <w:t>they could be gorged with extra water from melting glaciers</w:t>
      </w:r>
      <w:r w:rsidRPr="00AB045C">
        <w:rPr>
          <w:rFonts w:eastAsia="Times New Roman" w:cs="Tahoma"/>
          <w:bdr w:val="none" w:sz="0" w:space="0" w:color="auto" w:frame="1"/>
        </w:rPr>
        <w:t>.</w:t>
      </w:r>
    </w:p>
    <w:p w:rsidR="00AB045C" w:rsidRPr="00AB045C" w:rsidRDefault="00AB045C" w:rsidP="00AB045C">
      <w:pPr>
        <w:numPr>
          <w:ilvl w:val="0"/>
          <w:numId w:val="190"/>
        </w:numPr>
        <w:shd w:val="clear" w:color="auto" w:fill="FFFFFF"/>
        <w:spacing w:after="0" w:line="240" w:lineRule="auto"/>
        <w:ind w:left="450"/>
        <w:textAlignment w:val="baseline"/>
        <w:rPr>
          <w:rFonts w:eastAsia="Times New Roman" w:cs="Tahoma"/>
        </w:rPr>
      </w:pPr>
      <w:r w:rsidRPr="002867D3">
        <w:rPr>
          <w:rFonts w:eastAsia="Times New Roman" w:cs="Tahoma"/>
          <w:highlight w:val="yellow"/>
          <w:bdr w:val="none" w:sz="0" w:space="0" w:color="auto" w:frame="1"/>
        </w:rPr>
        <w:t>Almost a third of these hydro power projects could experience GLOF discharges well above what these dams account for</w:t>
      </w:r>
      <w:r w:rsidRPr="00AB045C">
        <w:rPr>
          <w:rFonts w:eastAsia="Times New Roman" w:cs="Tahoma"/>
          <w:bdr w:val="none" w:sz="0" w:space="0" w:color="auto" w:frame="1"/>
        </w:rPr>
        <w:t>.</w:t>
      </w:r>
    </w:p>
    <w:p w:rsidR="00AB045C" w:rsidRPr="002867D3" w:rsidRDefault="00AB045C" w:rsidP="00AB045C">
      <w:pPr>
        <w:numPr>
          <w:ilvl w:val="0"/>
          <w:numId w:val="190"/>
        </w:numPr>
        <w:shd w:val="clear" w:color="auto" w:fill="FFFFFF"/>
        <w:spacing w:after="0" w:line="240" w:lineRule="auto"/>
        <w:ind w:left="450"/>
        <w:textAlignment w:val="baseline"/>
        <w:rPr>
          <w:rFonts w:eastAsia="Times New Roman" w:cs="Tahoma"/>
          <w:highlight w:val="yellow"/>
        </w:rPr>
      </w:pPr>
      <w:r w:rsidRPr="00AB045C">
        <w:rPr>
          <w:rFonts w:eastAsia="Times New Roman" w:cs="Tahoma"/>
          <w:bdr w:val="none" w:sz="0" w:space="0" w:color="auto" w:frame="1"/>
        </w:rPr>
        <w:t xml:space="preserve">Therefore </w:t>
      </w:r>
      <w:r w:rsidRPr="002867D3">
        <w:rPr>
          <w:rFonts w:eastAsia="Times New Roman" w:cs="Tahoma"/>
          <w:highlight w:val="yellow"/>
          <w:bdr w:val="none" w:sz="0" w:space="0" w:color="auto" w:frame="1"/>
        </w:rPr>
        <w:t>if hydro-power projects</w:t>
      </w:r>
      <w:r w:rsidRPr="00AB045C">
        <w:rPr>
          <w:rFonts w:eastAsia="Times New Roman" w:cs="Tahoma"/>
          <w:bdr w:val="none" w:sz="0" w:space="0" w:color="auto" w:frame="1"/>
        </w:rPr>
        <w:t xml:space="preserve"> were to be </w:t>
      </w:r>
      <w:r w:rsidRPr="002867D3">
        <w:rPr>
          <w:rFonts w:eastAsia="Times New Roman" w:cs="Tahoma"/>
          <w:highlight w:val="yellow"/>
          <w:bdr w:val="none" w:sz="0" w:space="0" w:color="auto" w:frame="1"/>
        </w:rPr>
        <w:t>situated</w:t>
      </w:r>
      <w:r w:rsidRPr="00AB045C">
        <w:rPr>
          <w:rFonts w:eastAsia="Times New Roman" w:cs="Tahoma"/>
          <w:bdr w:val="none" w:sz="0" w:space="0" w:color="auto" w:frame="1"/>
        </w:rPr>
        <w:t xml:space="preserve"> </w:t>
      </w:r>
      <w:r w:rsidRPr="002867D3">
        <w:rPr>
          <w:rFonts w:eastAsia="Times New Roman" w:cs="Tahoma"/>
          <w:highlight w:val="yellow"/>
          <w:bdr w:val="none" w:sz="0" w:space="0" w:color="auto" w:frame="1"/>
        </w:rPr>
        <w:t xml:space="preserve">close to these glaciers, </w:t>
      </w:r>
      <w:r w:rsidRPr="002867D3">
        <w:rPr>
          <w:rFonts w:eastAsia="Times New Roman" w:cs="Tahoma"/>
          <w:bdr w:val="none" w:sz="0" w:space="0" w:color="auto" w:frame="1"/>
        </w:rPr>
        <w:t>they</w:t>
      </w:r>
      <w:r w:rsidRPr="00AB045C">
        <w:rPr>
          <w:rFonts w:eastAsia="Times New Roman" w:cs="Tahoma"/>
          <w:bdr w:val="none" w:sz="0" w:space="0" w:color="auto" w:frame="1"/>
        </w:rPr>
        <w:t xml:space="preserve"> would </w:t>
      </w:r>
      <w:r w:rsidRPr="002867D3">
        <w:rPr>
          <w:rFonts w:eastAsia="Times New Roman" w:cs="Tahoma"/>
          <w:highlight w:val="yellow"/>
          <w:bdr w:val="none" w:sz="0" w:space="0" w:color="auto" w:frame="1"/>
        </w:rPr>
        <w:t>have to account for higher water flows. They might need extra design or safety features.</w:t>
      </w:r>
    </w:p>
    <w:p w:rsidR="006913EF" w:rsidRPr="006913EF" w:rsidRDefault="006913EF" w:rsidP="00AB045C">
      <w:pPr>
        <w:numPr>
          <w:ilvl w:val="0"/>
          <w:numId w:val="190"/>
        </w:numPr>
        <w:shd w:val="clear" w:color="auto" w:fill="FFFFFF"/>
        <w:spacing w:after="0" w:line="240" w:lineRule="auto"/>
        <w:ind w:left="450"/>
        <w:textAlignment w:val="baseline"/>
        <w:rPr>
          <w:rFonts w:eastAsia="Times New Roman" w:cs="Tahoma"/>
        </w:rPr>
      </w:pPr>
      <w:r>
        <w:t>The government must take these factors into account while doing the Environment Impact Assessment (EIA)</w:t>
      </w:r>
      <w:r w:rsidRPr="00AB045C">
        <w:rPr>
          <w:rFonts w:eastAsia="Times New Roman" w:cs="Tahoma"/>
          <w:bdr w:val="none" w:sz="0" w:space="0" w:color="auto" w:frame="1"/>
        </w:rPr>
        <w:t xml:space="preserve"> </w:t>
      </w:r>
    </w:p>
    <w:p w:rsidR="006913EF" w:rsidRDefault="006913EF"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findings come even as researchers note that </w:t>
      </w:r>
      <w:r w:rsidRPr="002867D3">
        <w:rPr>
          <w:rFonts w:eastAsia="Times New Roman" w:cs="Tahoma"/>
          <w:highlight w:val="yellow"/>
          <w:bdr w:val="none" w:sz="0" w:space="0" w:color="auto" w:frame="1"/>
        </w:rPr>
        <w:t>global warming</w:t>
      </w:r>
      <w:r w:rsidRPr="00AB045C">
        <w:rPr>
          <w:rFonts w:eastAsia="Times New Roman" w:cs="Tahoma"/>
          <w:bdr w:val="none" w:sz="0" w:space="0" w:color="auto" w:frame="1"/>
        </w:rPr>
        <w:t xml:space="preserve"> could </w:t>
      </w:r>
      <w:r w:rsidRPr="002867D3">
        <w:rPr>
          <w:rFonts w:eastAsia="Times New Roman" w:cs="Tahoma"/>
          <w:highlight w:val="yellow"/>
          <w:bdr w:val="none" w:sz="0" w:space="0" w:color="auto" w:frame="1"/>
        </w:rPr>
        <w:t>cause</w:t>
      </w:r>
      <w:r w:rsidRPr="00AB045C">
        <w:rPr>
          <w:rFonts w:eastAsia="Times New Roman" w:cs="Tahoma"/>
          <w:bdr w:val="none" w:sz="0" w:space="0" w:color="auto" w:frame="1"/>
        </w:rPr>
        <w:t xml:space="preserve"> </w:t>
      </w:r>
      <w:r w:rsidRPr="002867D3">
        <w:rPr>
          <w:rFonts w:eastAsia="Times New Roman" w:cs="Tahoma"/>
          <w:highlight w:val="yellow"/>
          <w:bdr w:val="none" w:sz="0" w:space="0" w:color="auto" w:frame="1"/>
        </w:rPr>
        <w:t>glaciers to melt rapidly,</w:t>
      </w:r>
      <w:r w:rsidRPr="00AB045C">
        <w:rPr>
          <w:rFonts w:eastAsia="Times New Roman" w:cs="Tahoma"/>
          <w:bdr w:val="none" w:sz="0" w:space="0" w:color="auto" w:frame="1"/>
        </w:rPr>
        <w:t xml:space="preserve"> which is already </w:t>
      </w:r>
      <w:r w:rsidRPr="002867D3">
        <w:rPr>
          <w:rFonts w:eastAsia="Times New Roman" w:cs="Tahoma"/>
          <w:highlight w:val="yellow"/>
          <w:bdr w:val="none" w:sz="0" w:space="0" w:color="auto" w:frame="1"/>
        </w:rPr>
        <w:t>evident</w:t>
      </w:r>
      <w:r w:rsidRPr="00AB045C">
        <w:rPr>
          <w:rFonts w:eastAsia="Times New Roman" w:cs="Tahoma"/>
          <w:bdr w:val="none" w:sz="0" w:space="0" w:color="auto" w:frame="1"/>
        </w:rPr>
        <w:t xml:space="preserve"> in an </w:t>
      </w:r>
      <w:r w:rsidRPr="002867D3">
        <w:rPr>
          <w:rFonts w:eastAsia="Times New Roman" w:cs="Tahoma"/>
          <w:highlight w:val="yellow"/>
          <w:bdr w:val="none" w:sz="0" w:space="0" w:color="auto" w:frame="1"/>
        </w:rPr>
        <w:t>increase in the number of glacier-fed lakes in Himachal</w:t>
      </w:r>
      <w:r w:rsidRPr="00AB045C">
        <w:rPr>
          <w:rFonts w:eastAsia="Times New Roman" w:cs="Tahoma"/>
          <w:bdr w:val="none" w:sz="0" w:space="0" w:color="auto" w:frame="1"/>
        </w:rPr>
        <w:t>.</w:t>
      </w:r>
    </w:p>
    <w:p w:rsidR="00A613E7" w:rsidRDefault="00A613E7"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7F7473" w:rsidP="00AB045C">
      <w:pPr>
        <w:shd w:val="clear" w:color="auto" w:fill="FFFFFF"/>
        <w:spacing w:after="0" w:line="240" w:lineRule="auto"/>
        <w:textAlignment w:val="baseline"/>
        <w:rPr>
          <w:rFonts w:eastAsia="Times New Roman" w:cs="Tahoma"/>
        </w:rPr>
      </w:pPr>
      <w:r w:rsidRPr="007F7473">
        <w:rPr>
          <w:rFonts w:eastAsia="Times New Roman" w:cs="Tahoma"/>
          <w:b/>
          <w:bCs/>
          <w:highlight w:val="cyan"/>
          <w:u w:val="single"/>
          <w:bdr w:val="none" w:sz="0" w:space="0" w:color="auto" w:frame="1"/>
        </w:rPr>
        <w:t>SEBI eases rules for angel fund[Start up India]</w:t>
      </w:r>
    </w:p>
    <w:p w:rsidR="007F7473" w:rsidRDefault="007F7473" w:rsidP="00AB045C">
      <w:pPr>
        <w:shd w:val="clear" w:color="auto" w:fill="FFFFFF"/>
        <w:spacing w:after="0" w:line="240" w:lineRule="auto"/>
        <w:textAlignment w:val="baseline"/>
      </w:pPr>
      <w:r>
        <w:rPr>
          <w:rFonts w:eastAsia="Times New Roman" w:cs="Tahoma"/>
          <w:bdr w:val="none" w:sz="0" w:space="0" w:color="auto" w:frame="1"/>
        </w:rPr>
        <w:t>-</w:t>
      </w:r>
      <w:r w:rsidRPr="007F7473">
        <w:t xml:space="preserve"> </w:t>
      </w:r>
      <w:r>
        <w:t xml:space="preserve">Based on the </w:t>
      </w:r>
      <w:r w:rsidRPr="007F7473">
        <w:rPr>
          <w:highlight w:val="yellow"/>
        </w:rPr>
        <w:t>recommendations</w:t>
      </w:r>
      <w:r>
        <w:t xml:space="preserve"> of NR </w:t>
      </w:r>
      <w:r w:rsidRPr="007F7473">
        <w:rPr>
          <w:highlight w:val="green"/>
        </w:rPr>
        <w:t xml:space="preserve">Narayana Murthy </w:t>
      </w:r>
      <w:r w:rsidRPr="007F7473">
        <w:rPr>
          <w:highlight w:val="yellow"/>
        </w:rPr>
        <w:t xml:space="preserve">headed </w:t>
      </w:r>
      <w:r w:rsidRPr="007F7473">
        <w:rPr>
          <w:highlight w:val="green"/>
        </w:rPr>
        <w:t>Alternative Investment Policy Advisory</w:t>
      </w:r>
      <w:r>
        <w:t xml:space="preserve"> </w:t>
      </w:r>
      <w:r w:rsidRPr="007F7473">
        <w:rPr>
          <w:highlight w:val="green"/>
        </w:rPr>
        <w:t>Committee</w:t>
      </w:r>
      <w:r>
        <w:t xml:space="preserve">, </w:t>
      </w:r>
      <w:r w:rsidRPr="007F7473">
        <w:rPr>
          <w:highlight w:val="yellow"/>
        </w:rPr>
        <w:t>SEBI</w:t>
      </w:r>
      <w:r>
        <w:t xml:space="preserve"> decided to </w:t>
      </w:r>
      <w:r w:rsidRPr="007F7473">
        <w:rPr>
          <w:highlight w:val="yellow"/>
        </w:rPr>
        <w:t>amend</w:t>
      </w:r>
      <w:r>
        <w:t xml:space="preserve"> the </w:t>
      </w:r>
      <w:r w:rsidRPr="007F7473">
        <w:rPr>
          <w:highlight w:val="yellow"/>
        </w:rPr>
        <w:t>SEBI (Alternative Investment Funds) Regulations, 2012.</w:t>
      </w:r>
    </w:p>
    <w:p w:rsidR="007F7473" w:rsidRDefault="007F7473" w:rsidP="00AB045C">
      <w:pPr>
        <w:shd w:val="clear" w:color="auto" w:fill="FFFFFF"/>
        <w:spacing w:after="0" w:line="240" w:lineRule="auto"/>
        <w:textAlignment w:val="baseline"/>
      </w:pPr>
      <w:r>
        <w:t xml:space="preserve">Details </w:t>
      </w:r>
    </w:p>
    <w:p w:rsidR="007F7473" w:rsidRDefault="007F7473" w:rsidP="00AB045C">
      <w:pPr>
        <w:shd w:val="clear" w:color="auto" w:fill="FFFFFF"/>
        <w:spacing w:after="0" w:line="240" w:lineRule="auto"/>
        <w:textAlignment w:val="baseline"/>
      </w:pPr>
      <w:r>
        <w:sym w:font="Symbol" w:char="F0B7"/>
      </w:r>
      <w:r>
        <w:t xml:space="preserve"> SEBI </w:t>
      </w:r>
      <w:r w:rsidRPr="007F7473">
        <w:rPr>
          <w:highlight w:val="yellow"/>
        </w:rPr>
        <w:t>Increased the upper limit</w:t>
      </w:r>
      <w:r>
        <w:t xml:space="preserve"> for number of angel investors in a scheme from 49 to 200. </w:t>
      </w:r>
    </w:p>
    <w:p w:rsidR="007F7473" w:rsidRDefault="007F7473" w:rsidP="00AB045C">
      <w:pPr>
        <w:shd w:val="clear" w:color="auto" w:fill="FFFFFF"/>
        <w:spacing w:after="0" w:line="240" w:lineRule="auto"/>
        <w:textAlignment w:val="baseline"/>
      </w:pPr>
      <w:r>
        <w:sym w:font="Symbol" w:char="F0B7"/>
      </w:r>
      <w:r>
        <w:t xml:space="preserve"> The </w:t>
      </w:r>
      <w:r w:rsidRPr="007F7473">
        <w:rPr>
          <w:highlight w:val="yellow"/>
        </w:rPr>
        <w:t>requirement of minimum investment amount</w:t>
      </w:r>
      <w:r>
        <w:t xml:space="preserve"> by an angel fund in any venture capital undertaking has been </w:t>
      </w:r>
      <w:r w:rsidRPr="007F7473">
        <w:rPr>
          <w:highlight w:val="yellow"/>
        </w:rPr>
        <w:t>reduced</w:t>
      </w:r>
      <w:r>
        <w:t xml:space="preserve"> to Rs. 25 lakh from earlier Rs. 50 lakh. </w:t>
      </w:r>
    </w:p>
    <w:p w:rsidR="007F7473" w:rsidRDefault="007F7473" w:rsidP="00AB045C">
      <w:pPr>
        <w:shd w:val="clear" w:color="auto" w:fill="FFFFFF"/>
        <w:spacing w:after="0" w:line="240" w:lineRule="auto"/>
        <w:textAlignment w:val="baseline"/>
      </w:pPr>
      <w:r>
        <w:lastRenderedPageBreak/>
        <w:sym w:font="Symbol" w:char="F0B7"/>
      </w:r>
      <w:r>
        <w:t xml:space="preserve"> The </w:t>
      </w:r>
      <w:r w:rsidRPr="007F7473">
        <w:rPr>
          <w:highlight w:val="yellow"/>
        </w:rPr>
        <w:t>definition of startup for Angel Funds investments</w:t>
      </w:r>
      <w:r>
        <w:t xml:space="preserve"> will be </w:t>
      </w:r>
      <w:r w:rsidRPr="007F7473">
        <w:rPr>
          <w:highlight w:val="yellow"/>
        </w:rPr>
        <w:t>similar</w:t>
      </w:r>
      <w:r>
        <w:t xml:space="preserve"> to </w:t>
      </w:r>
      <w:r w:rsidRPr="007F7473">
        <w:rPr>
          <w:highlight w:val="yellow"/>
        </w:rPr>
        <w:t>definition of DIPP</w:t>
      </w:r>
      <w:r>
        <w:t xml:space="preserve"> as given in their </w:t>
      </w:r>
      <w:r w:rsidRPr="007F7473">
        <w:rPr>
          <w:highlight w:val="yellow"/>
        </w:rPr>
        <w:t>startup policy</w:t>
      </w:r>
      <w:r>
        <w:t xml:space="preserve">. Accordingly, Angel Funds will be allowed to invest in startups incorporated within five years, which was earlier three years. </w:t>
      </w:r>
    </w:p>
    <w:p w:rsidR="007F7473" w:rsidRDefault="007F7473" w:rsidP="00AB045C">
      <w:pPr>
        <w:shd w:val="clear" w:color="auto" w:fill="FFFFFF"/>
        <w:spacing w:after="0" w:line="240" w:lineRule="auto"/>
        <w:textAlignment w:val="baseline"/>
      </w:pPr>
      <w:r>
        <w:sym w:font="Symbol" w:char="F0B7"/>
      </w:r>
      <w:r>
        <w:t xml:space="preserve"> The </w:t>
      </w:r>
      <w:r w:rsidRPr="007F7473">
        <w:rPr>
          <w:highlight w:val="yellow"/>
        </w:rPr>
        <w:t>lock-in requirements of investment</w:t>
      </w:r>
      <w:r>
        <w:t xml:space="preserve"> made by angel funds in the venture capital undertaking has been </w:t>
      </w:r>
      <w:r w:rsidRPr="007F7473">
        <w:rPr>
          <w:highlight w:val="yellow"/>
        </w:rPr>
        <w:t>reduced</w:t>
      </w:r>
      <w:r>
        <w:t xml:space="preserve"> from three years </w:t>
      </w:r>
      <w:r w:rsidRPr="007F7473">
        <w:rPr>
          <w:highlight w:val="yellow"/>
        </w:rPr>
        <w:t>to one year</w:t>
      </w:r>
      <w:r>
        <w:t xml:space="preserve">. </w:t>
      </w:r>
    </w:p>
    <w:p w:rsidR="007F7473" w:rsidRDefault="007F7473" w:rsidP="00AB045C">
      <w:pPr>
        <w:shd w:val="clear" w:color="auto" w:fill="FFFFFF"/>
        <w:spacing w:after="0" w:line="240" w:lineRule="auto"/>
        <w:textAlignment w:val="baseline"/>
      </w:pPr>
      <w:r>
        <w:sym w:font="Symbol" w:char="F0B7"/>
      </w:r>
      <w:r>
        <w:t xml:space="preserve"> Such funds have been allowed to invest in overseas venture capital undertakings up to 25 per cent of their investible corpus in line with other Alternative Investment Funds (AIFs).</w:t>
      </w:r>
    </w:p>
    <w:p w:rsidR="00AB045C" w:rsidRPr="00AB045C" w:rsidRDefault="00AB045C" w:rsidP="00AB045C">
      <w:pPr>
        <w:shd w:val="clear" w:color="auto" w:fill="FFFFFF"/>
        <w:spacing w:after="0" w:line="240" w:lineRule="auto"/>
        <w:textAlignment w:val="baseline"/>
        <w:rPr>
          <w:rFonts w:eastAsia="Times New Roman" w:cs="Tahoma"/>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Benefits</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This </w:t>
      </w:r>
      <w:r w:rsidRPr="007F7473">
        <w:rPr>
          <w:rFonts w:eastAsia="Times New Roman" w:cs="Tahoma"/>
          <w:highlight w:val="yellow"/>
          <w:bdr w:val="none" w:sz="0" w:space="0" w:color="auto" w:frame="1"/>
        </w:rPr>
        <w:t>move</w:t>
      </w:r>
      <w:r w:rsidRPr="00AB045C">
        <w:rPr>
          <w:rFonts w:eastAsia="Times New Roman" w:cs="Tahoma"/>
          <w:bdr w:val="none" w:sz="0" w:space="0" w:color="auto" w:frame="1"/>
        </w:rPr>
        <w:t xml:space="preserve"> will greatly </w:t>
      </w:r>
      <w:r w:rsidRPr="007F7473">
        <w:rPr>
          <w:rFonts w:eastAsia="Times New Roman" w:cs="Tahoma"/>
          <w:highlight w:val="yellow"/>
          <w:bdr w:val="none" w:sz="0" w:space="0" w:color="auto" w:frame="1"/>
        </w:rPr>
        <w:t>benefit</w:t>
      </w:r>
      <w:r w:rsidRPr="00AB045C">
        <w:rPr>
          <w:rFonts w:eastAsia="Times New Roman" w:cs="Tahoma"/>
          <w:bdr w:val="none" w:sz="0" w:space="0" w:color="auto" w:frame="1"/>
        </w:rPr>
        <w:t xml:space="preserve"> </w:t>
      </w:r>
      <w:r w:rsidRPr="007F7473">
        <w:rPr>
          <w:rFonts w:eastAsia="Times New Roman" w:cs="Tahoma"/>
          <w:highlight w:val="yellow"/>
          <w:bdr w:val="none" w:sz="0" w:space="0" w:color="auto" w:frame="1"/>
        </w:rPr>
        <w:t>start-ups looking</w:t>
      </w:r>
      <w:r w:rsidRPr="00AB045C">
        <w:rPr>
          <w:rFonts w:eastAsia="Times New Roman" w:cs="Tahoma"/>
          <w:bdr w:val="none" w:sz="0" w:space="0" w:color="auto" w:frame="1"/>
        </w:rPr>
        <w:t xml:space="preserve"> for </w:t>
      </w:r>
      <w:r w:rsidRPr="007F7473">
        <w:rPr>
          <w:rFonts w:eastAsia="Times New Roman" w:cs="Tahoma"/>
          <w:highlight w:val="yellow"/>
          <w:bdr w:val="none" w:sz="0" w:space="0" w:color="auto" w:frame="1"/>
        </w:rPr>
        <w:t>raising venture</w:t>
      </w:r>
      <w:r w:rsidRPr="00AB045C">
        <w:rPr>
          <w:rFonts w:eastAsia="Times New Roman" w:cs="Tahoma"/>
          <w:bdr w:val="none" w:sz="0" w:space="0" w:color="auto" w:frame="1"/>
        </w:rPr>
        <w:t xml:space="preserve"> </w:t>
      </w:r>
      <w:r w:rsidRPr="007F7473">
        <w:rPr>
          <w:rFonts w:eastAsia="Times New Roman" w:cs="Tahoma"/>
          <w:highlight w:val="yellow"/>
          <w:bdr w:val="none" w:sz="0" w:space="0" w:color="auto" w:frame="1"/>
        </w:rPr>
        <w:t>funding</w:t>
      </w:r>
      <w:r w:rsidRPr="00AB045C">
        <w:rPr>
          <w:rFonts w:eastAsia="Times New Roman" w:cs="Tahoma"/>
          <w:bdr w:val="none" w:sz="0" w:space="0" w:color="auto" w:frame="1"/>
        </w:rPr>
        <w:t xml:space="preserve"> not just for the </w:t>
      </w:r>
      <w:r w:rsidRPr="007F7473">
        <w:rPr>
          <w:rFonts w:eastAsia="Times New Roman" w:cs="Tahoma"/>
          <w:highlight w:val="yellow"/>
          <w:bdr w:val="none" w:sz="0" w:space="0" w:color="auto" w:frame="1"/>
        </w:rPr>
        <w:t>money</w:t>
      </w:r>
      <w:r w:rsidRPr="00AB045C">
        <w:rPr>
          <w:rFonts w:eastAsia="Times New Roman" w:cs="Tahoma"/>
          <w:bdr w:val="none" w:sz="0" w:space="0" w:color="auto" w:frame="1"/>
        </w:rPr>
        <w:t xml:space="preserve"> but for the </w:t>
      </w:r>
      <w:r w:rsidRPr="007F7473">
        <w:rPr>
          <w:rFonts w:eastAsia="Times New Roman" w:cs="Tahoma"/>
          <w:highlight w:val="yellow"/>
          <w:bdr w:val="none" w:sz="0" w:space="0" w:color="auto" w:frame="1"/>
        </w:rPr>
        <w:t>other value addition</w:t>
      </w:r>
      <w:r w:rsidRPr="00AB045C">
        <w:rPr>
          <w:rFonts w:eastAsia="Times New Roman" w:cs="Tahoma"/>
          <w:bdr w:val="none" w:sz="0" w:space="0" w:color="auto" w:frame="1"/>
        </w:rPr>
        <w:t xml:space="preserve"> that </w:t>
      </w:r>
      <w:r w:rsidRPr="007F7473">
        <w:rPr>
          <w:rFonts w:eastAsia="Times New Roman" w:cs="Tahoma"/>
          <w:highlight w:val="yellow"/>
          <w:bdr w:val="none" w:sz="0" w:space="0" w:color="auto" w:frame="1"/>
        </w:rPr>
        <w:t>raising money from a venture capital firm brings</w:t>
      </w:r>
      <w:r w:rsidRPr="00AB045C">
        <w:rPr>
          <w:rFonts w:eastAsia="Times New Roman" w:cs="Tahoma"/>
          <w:bdr w:val="none" w:sz="0" w:space="0" w:color="auto" w:frame="1"/>
        </w:rPr>
        <w:t xml:space="preserve"> such as </w:t>
      </w:r>
      <w:r w:rsidRPr="007F7473">
        <w:rPr>
          <w:rFonts w:eastAsia="Times New Roman" w:cs="Tahoma"/>
          <w:highlight w:val="yellow"/>
          <w:bdr w:val="none" w:sz="0" w:space="0" w:color="auto" w:frame="1"/>
        </w:rPr>
        <w:t>direction</w:t>
      </w:r>
      <w:r w:rsidRPr="00AB045C">
        <w:rPr>
          <w:rFonts w:eastAsia="Times New Roman" w:cs="Tahoma"/>
          <w:bdr w:val="none" w:sz="0" w:space="0" w:color="auto" w:frame="1"/>
        </w:rPr>
        <w:t xml:space="preserve"> and </w:t>
      </w:r>
      <w:r w:rsidRPr="007F7473">
        <w:rPr>
          <w:rFonts w:eastAsia="Times New Roman" w:cs="Tahoma"/>
          <w:highlight w:val="yellow"/>
          <w:bdr w:val="none" w:sz="0" w:space="0" w:color="auto" w:frame="1"/>
        </w:rPr>
        <w:t>mentorship</w:t>
      </w:r>
      <w:r w:rsidRPr="00AB045C">
        <w:rPr>
          <w:rFonts w:eastAsia="Times New Roman" w:cs="Tahoma"/>
          <w:bdr w:val="none" w:sz="0" w:space="0" w:color="auto" w:frame="1"/>
        </w:rPr>
        <w:t xml:space="preserve"> </w:t>
      </w:r>
      <w:r w:rsidRPr="007F7473">
        <w:rPr>
          <w:rFonts w:eastAsia="Times New Roman" w:cs="Tahoma"/>
          <w:highlight w:val="yellow"/>
          <w:bdr w:val="none" w:sz="0" w:space="0" w:color="auto" w:frame="1"/>
        </w:rPr>
        <w:t>from seasoned investors</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7F7473" w:rsidRDefault="00AB045C" w:rsidP="00AB045C">
      <w:pPr>
        <w:shd w:val="clear" w:color="auto" w:fill="FFFFFF"/>
        <w:spacing w:after="0" w:line="240" w:lineRule="auto"/>
        <w:textAlignment w:val="baseline"/>
        <w:rPr>
          <w:rFonts w:eastAsia="Times New Roman" w:cs="Tahoma"/>
          <w:bdr w:val="none" w:sz="0" w:space="0" w:color="auto" w:frame="1"/>
        </w:rPr>
      </w:pPr>
      <w:r w:rsidRPr="007F7473">
        <w:rPr>
          <w:rFonts w:eastAsia="Times New Roman" w:cs="Tahoma"/>
          <w:highlight w:val="green"/>
          <w:bdr w:val="none" w:sz="0" w:space="0" w:color="auto" w:frame="1"/>
        </w:rPr>
        <w:t>Angel investor</w:t>
      </w:r>
      <w:r w:rsidRPr="00AB045C">
        <w:rPr>
          <w:rFonts w:eastAsia="Times New Roman" w:cs="Tahoma"/>
          <w:bdr w:val="none" w:sz="0" w:space="0" w:color="auto" w:frame="1"/>
        </w:rPr>
        <w:t xml:space="preserve"> is an </w:t>
      </w:r>
      <w:r w:rsidRPr="007F7473">
        <w:rPr>
          <w:rFonts w:eastAsia="Times New Roman" w:cs="Tahoma"/>
          <w:highlight w:val="yellow"/>
          <w:bdr w:val="none" w:sz="0" w:space="0" w:color="auto" w:frame="1"/>
        </w:rPr>
        <w:t>investor</w:t>
      </w:r>
      <w:r w:rsidRPr="00AB045C">
        <w:rPr>
          <w:rFonts w:eastAsia="Times New Roman" w:cs="Tahoma"/>
          <w:bdr w:val="none" w:sz="0" w:space="0" w:color="auto" w:frame="1"/>
        </w:rPr>
        <w:t xml:space="preserve"> who </w:t>
      </w:r>
      <w:r w:rsidRPr="007F7473">
        <w:rPr>
          <w:rFonts w:eastAsia="Times New Roman" w:cs="Tahoma"/>
          <w:highlight w:val="yellow"/>
          <w:bdr w:val="none" w:sz="0" w:space="0" w:color="auto" w:frame="1"/>
        </w:rPr>
        <w:t>provides financial backing</w:t>
      </w:r>
      <w:r w:rsidRPr="00AB045C">
        <w:rPr>
          <w:rFonts w:eastAsia="Times New Roman" w:cs="Tahoma"/>
          <w:bdr w:val="none" w:sz="0" w:space="0" w:color="auto" w:frame="1"/>
        </w:rPr>
        <w:t xml:space="preserve"> for </w:t>
      </w:r>
      <w:r w:rsidRPr="007F7473">
        <w:rPr>
          <w:rFonts w:eastAsia="Times New Roman" w:cs="Tahoma"/>
          <w:highlight w:val="yellow"/>
          <w:bdr w:val="none" w:sz="0" w:space="0" w:color="auto" w:frame="1"/>
        </w:rPr>
        <w:t>small startups or entrepreneurs</w:t>
      </w:r>
      <w:r w:rsidRPr="00AB045C">
        <w:rPr>
          <w:rFonts w:eastAsia="Times New Roman" w:cs="Tahoma"/>
          <w:bdr w:val="none" w:sz="0" w:space="0" w:color="auto" w:frame="1"/>
        </w:rPr>
        <w:t xml:space="preserve">. </w:t>
      </w:r>
    </w:p>
    <w:p w:rsidR="007F7473" w:rsidRDefault="00AB045C"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Angel investors are </w:t>
      </w:r>
      <w:r w:rsidRPr="007F7473">
        <w:rPr>
          <w:rFonts w:eastAsia="Times New Roman" w:cs="Tahoma"/>
          <w:highlight w:val="yellow"/>
          <w:bdr w:val="none" w:sz="0" w:space="0" w:color="auto" w:frame="1"/>
        </w:rPr>
        <w:t>usually found among an entrepreneur’s family and friends</w:t>
      </w:r>
      <w:r w:rsidRPr="00AB045C">
        <w:rPr>
          <w:rFonts w:eastAsia="Times New Roman" w:cs="Tahoma"/>
          <w:bdr w:val="none" w:sz="0" w:space="0" w:color="auto" w:frame="1"/>
        </w:rPr>
        <w:t xml:space="preserve">.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7F7473">
        <w:rPr>
          <w:rFonts w:eastAsia="Times New Roman" w:cs="Tahoma"/>
          <w:highlight w:val="yellow"/>
          <w:bdr w:val="none" w:sz="0" w:space="0" w:color="auto" w:frame="1"/>
        </w:rPr>
        <w:t>capital</w:t>
      </w:r>
      <w:r w:rsidRPr="00AB045C">
        <w:rPr>
          <w:rFonts w:eastAsia="Times New Roman" w:cs="Tahoma"/>
          <w:bdr w:val="none" w:sz="0" w:space="0" w:color="auto" w:frame="1"/>
        </w:rPr>
        <w:t xml:space="preserve"> they provide </w:t>
      </w:r>
      <w:r w:rsidRPr="007F7473">
        <w:rPr>
          <w:rFonts w:eastAsia="Times New Roman" w:cs="Tahoma"/>
          <w:highlight w:val="yellow"/>
          <w:bdr w:val="none" w:sz="0" w:space="0" w:color="auto" w:frame="1"/>
        </w:rPr>
        <w:t>can be</w:t>
      </w:r>
      <w:r w:rsidRPr="00AB045C">
        <w:rPr>
          <w:rFonts w:eastAsia="Times New Roman" w:cs="Tahoma"/>
          <w:bdr w:val="none" w:sz="0" w:space="0" w:color="auto" w:frame="1"/>
        </w:rPr>
        <w:t xml:space="preserve"> a </w:t>
      </w:r>
      <w:r w:rsidRPr="007F7473">
        <w:rPr>
          <w:rFonts w:eastAsia="Times New Roman" w:cs="Tahoma"/>
          <w:highlight w:val="yellow"/>
          <w:bdr w:val="none" w:sz="0" w:space="0" w:color="auto" w:frame="1"/>
        </w:rPr>
        <w:t>one-time injection of seed money</w:t>
      </w:r>
      <w:r w:rsidRPr="00AB045C">
        <w:rPr>
          <w:rFonts w:eastAsia="Times New Roman" w:cs="Tahoma"/>
          <w:bdr w:val="none" w:sz="0" w:space="0" w:color="auto" w:frame="1"/>
        </w:rPr>
        <w:t xml:space="preserve"> </w:t>
      </w:r>
      <w:r w:rsidRPr="007F7473">
        <w:rPr>
          <w:rFonts w:eastAsia="Times New Roman" w:cs="Tahoma"/>
          <w:highlight w:val="yellow"/>
          <w:bdr w:val="none" w:sz="0" w:space="0" w:color="auto" w:frame="1"/>
        </w:rPr>
        <w:t>or</w:t>
      </w:r>
      <w:r w:rsidRPr="00AB045C">
        <w:rPr>
          <w:rFonts w:eastAsia="Times New Roman" w:cs="Tahoma"/>
          <w:bdr w:val="none" w:sz="0" w:space="0" w:color="auto" w:frame="1"/>
        </w:rPr>
        <w:t xml:space="preserve"> </w:t>
      </w:r>
      <w:r w:rsidRPr="007F7473">
        <w:rPr>
          <w:rFonts w:eastAsia="Times New Roman" w:cs="Tahoma"/>
          <w:highlight w:val="yellow"/>
          <w:bdr w:val="none" w:sz="0" w:space="0" w:color="auto" w:frame="1"/>
        </w:rPr>
        <w:t>ongoing support to carry the company through difficult times</w:t>
      </w:r>
      <w:r w:rsidRPr="00AB045C">
        <w:rPr>
          <w:rFonts w:eastAsia="Times New Roman" w:cs="Tahoma"/>
          <w:bdr w:val="none" w:sz="0" w:space="0" w:color="auto" w:frame="1"/>
        </w:rPr>
        <w:t>.</w:t>
      </w:r>
    </w:p>
    <w:p w:rsidR="00AB045C" w:rsidRPr="00AB045C" w:rsidRDefault="00AB045C" w:rsidP="00AB045C">
      <w:pPr>
        <w:spacing w:after="0" w:line="240" w:lineRule="auto"/>
      </w:pPr>
    </w:p>
    <w:p w:rsidR="00AB045C" w:rsidRPr="00AB045C" w:rsidRDefault="00AB045C" w:rsidP="00AB045C">
      <w:pPr>
        <w:spacing w:after="0" w:line="240" w:lineRule="auto"/>
      </w:pPr>
    </w:p>
    <w:p w:rsidR="00AB045C" w:rsidRPr="00AB045C" w:rsidRDefault="00AB045C" w:rsidP="00AB045C">
      <w:pPr>
        <w:spacing w:after="0" w:line="240" w:lineRule="auto"/>
        <w:rPr>
          <w:rStyle w:val="Strong"/>
          <w:rFonts w:cs="Tahoma"/>
          <w:u w:val="single"/>
          <w:bdr w:val="none" w:sz="0" w:space="0" w:color="auto" w:frame="1"/>
          <w:shd w:val="clear" w:color="auto" w:fill="FFFFFF"/>
        </w:rPr>
      </w:pPr>
      <w:r w:rsidRPr="00AB045C">
        <w:rPr>
          <w:rStyle w:val="Strong"/>
          <w:rFonts w:cs="Tahoma"/>
          <w:u w:val="single"/>
          <w:bdr w:val="none" w:sz="0" w:space="0" w:color="auto" w:frame="1"/>
          <w:shd w:val="clear" w:color="auto" w:fill="FFFFFF"/>
        </w:rPr>
        <w:t>Insights Daily Current Affairs, 25 November 2016</w:t>
      </w:r>
    </w:p>
    <w:p w:rsidR="00AB045C" w:rsidRPr="00AB045C" w:rsidRDefault="00AB045C" w:rsidP="00AB045C">
      <w:pPr>
        <w:spacing w:after="0" w:line="240" w:lineRule="auto"/>
        <w:rPr>
          <w:rStyle w:val="Strong"/>
          <w:rFonts w:cs="Tahoma"/>
          <w:u w:val="single"/>
          <w:bdr w:val="none" w:sz="0" w:space="0" w:color="auto" w:frame="1"/>
          <w:shd w:val="clear" w:color="auto" w:fill="FFFFFF"/>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Notes ban to significantly disrupt economic activity: Moody’s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In a </w:t>
      </w:r>
      <w:r w:rsidRPr="00B21F91">
        <w:rPr>
          <w:rFonts w:eastAsia="Times New Roman" w:cs="Tahoma"/>
          <w:bdr w:val="none" w:sz="0" w:space="0" w:color="auto" w:frame="1"/>
        </w:rPr>
        <w:t>report</w:t>
      </w:r>
      <w:r w:rsidRPr="00AB045C">
        <w:rPr>
          <w:rFonts w:eastAsia="Times New Roman" w:cs="Tahoma"/>
          <w:bdr w:val="none" w:sz="0" w:space="0" w:color="auto" w:frame="1"/>
        </w:rPr>
        <w:t xml:space="preserve"> titled ‘Indian Credit — Demonetisation Is Beneficial for Indian Government and Banks; Implementation Challenges Will Disrupt Economic Activity’, Moody’s has said the move to ban old Rs 500/1000 notes is affecting all sectors of the economy to various extent, with banks being the key beneficiaries.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Important observations made by the report:</w:t>
      </w:r>
    </w:p>
    <w:p w:rsidR="00AB045C" w:rsidRPr="00AB045C" w:rsidRDefault="00AB045C" w:rsidP="00AB045C">
      <w:pPr>
        <w:numPr>
          <w:ilvl w:val="0"/>
          <w:numId w:val="1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Demonetisation will significantly disrupt economic activity and lead to weaker growth in near-term, though in the long run it can boost tax revenues and translate into faster fiscal consolidation.</w:t>
      </w:r>
    </w:p>
    <w:p w:rsidR="00AB045C" w:rsidRPr="00AB045C" w:rsidRDefault="00AB045C" w:rsidP="00AB045C">
      <w:pPr>
        <w:numPr>
          <w:ilvl w:val="0"/>
          <w:numId w:val="1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There will be a loss of wealth for individuals and corporates with unreported income, as some will choose not to deposit funds back into the formal financial system to avoid disclosing the sources of these funds.</w:t>
      </w:r>
    </w:p>
    <w:p w:rsidR="00AB045C" w:rsidRPr="00AB045C" w:rsidRDefault="00AB045C" w:rsidP="00AB045C">
      <w:pPr>
        <w:numPr>
          <w:ilvl w:val="0"/>
          <w:numId w:val="1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the immediate period, demonetisation would significantly disrupt economic activity, resulting in temporarily weaker consumption and GDP growth.</w:t>
      </w:r>
    </w:p>
    <w:p w:rsidR="00AB045C" w:rsidRPr="00AB045C" w:rsidRDefault="00AB045C" w:rsidP="00AB045C">
      <w:pPr>
        <w:numPr>
          <w:ilvl w:val="0"/>
          <w:numId w:val="1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Households and businesses will experience liquidity shortages as cash is taken out of the system, with a daily limit on the amount in old notes that can be exchanged into new notes.</w:t>
      </w:r>
    </w:p>
    <w:p w:rsidR="00AB045C" w:rsidRPr="00AB045C" w:rsidRDefault="00AB045C" w:rsidP="00AB045C">
      <w:pPr>
        <w:numPr>
          <w:ilvl w:val="0"/>
          <w:numId w:val="1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Corporates will see economic activity decline, with lower sales volumes and cash flows, with those directly exposed to retail sales most affected.</w:t>
      </w:r>
    </w:p>
    <w:p w:rsidR="00AB045C" w:rsidRPr="00AB045C" w:rsidRDefault="00AB045C" w:rsidP="00AB045C">
      <w:pPr>
        <w:numPr>
          <w:ilvl w:val="0"/>
          <w:numId w:val="19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However, greater formalisation of economic and financial activity would ultimately help broaden the tax base and expand usage of the financial system, which would be credit positive.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Impact on banks:</w:t>
      </w:r>
    </w:p>
    <w:p w:rsidR="00AB045C" w:rsidRPr="00AB045C" w:rsidRDefault="00AB045C" w:rsidP="00AB045C">
      <w:pPr>
        <w:numPr>
          <w:ilvl w:val="0"/>
          <w:numId w:val="19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Banks would benefit significantly from a move towards digital payments, given their role as intermediaries for such transactions. Rising bank deposits could lower lending rates, a positive for the banks.</w:t>
      </w:r>
    </w:p>
    <w:p w:rsidR="00AB045C" w:rsidRPr="00AB045C" w:rsidRDefault="00AB045C" w:rsidP="00AB045C">
      <w:pPr>
        <w:numPr>
          <w:ilvl w:val="0"/>
          <w:numId w:val="19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In the nearer term, however, the asset quality will deteriorate for banks and non-bank finance companies, as the economic disruption will significantly impact the ability of borrowers to repay loans, in particular for the loans against property, commercial vehicles and micro finance sectors.</w:t>
      </w:r>
    </w:p>
    <w:p w:rsidR="00AB045C" w:rsidRPr="00AB045C" w:rsidRDefault="00AB045C" w:rsidP="00AB045C">
      <w:pPr>
        <w:numPr>
          <w:ilvl w:val="0"/>
          <w:numId w:val="19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 prolonged disruption could also have a more significant impact on asset quality, as both corporate and small-and medium-sized enterprise customers have a limited ability to withstand a sustained period of economic weakness.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Impetus to digital economy:</w:t>
      </w:r>
    </w:p>
    <w:p w:rsidR="00AB045C" w:rsidRPr="00AB045C" w:rsidRDefault="00AB045C" w:rsidP="00AB045C">
      <w:pPr>
        <w:numPr>
          <w:ilvl w:val="0"/>
          <w:numId w:val="19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the medium term, the impact on businesses will depend on how quickly liquidity returns to the system and transaction flows are restored. The government could prevent the same amount of cash returning into the system, in an effort to increase the use of non-cash transactions and digital payments.</w:t>
      </w:r>
    </w:p>
    <w:p w:rsidR="00AB045C" w:rsidRPr="00AB045C" w:rsidRDefault="00AB045C" w:rsidP="00AB045C">
      <w:pPr>
        <w:numPr>
          <w:ilvl w:val="0"/>
          <w:numId w:val="19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This would improve the overall operating environment for doing business in India — by improving the ease and speed at which payments reach manufacturers and reducing corruption — but would prolong the economic disruption.</w:t>
      </w:r>
    </w:p>
    <w:p w:rsidR="00AB045C" w:rsidRPr="00AB045C" w:rsidRDefault="00AB045C" w:rsidP="00AB045C">
      <w:pPr>
        <w:numPr>
          <w:ilvl w:val="0"/>
          <w:numId w:val="19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However, consumption in India is still largely cash-driven, and a move towards digital payments would require a likely gradual change in consumer habits.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On November 8, Prime Minister Narendra Modi announced demonetisation of 500 and 1,000 rupee notes, thereby withdrawing 86% or Rs 14 lakh crore worth currency from circulation.</w:t>
      </w:r>
    </w:p>
    <w:p w:rsidR="00B21F91" w:rsidRDefault="00B21F91"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846D3E">
        <w:rPr>
          <w:rFonts w:eastAsia="Times New Roman" w:cs="Tahoma"/>
          <w:b/>
          <w:bCs/>
          <w:highlight w:val="green"/>
          <w:u w:val="single"/>
          <w:bdr w:val="none" w:sz="0" w:space="0" w:color="auto" w:frame="1"/>
        </w:rPr>
        <w:t>Yudhvir Singh Malik</w:t>
      </w:r>
      <w:r w:rsidRPr="00AB045C">
        <w:rPr>
          <w:rFonts w:eastAsia="Times New Roman" w:cs="Tahoma"/>
          <w:b/>
          <w:bCs/>
          <w:u w:val="single"/>
          <w:bdr w:val="none" w:sz="0" w:space="0" w:color="auto" w:frame="1"/>
        </w:rPr>
        <w:t xml:space="preserve"> </w:t>
      </w:r>
      <w:r w:rsidRPr="00846D3E">
        <w:rPr>
          <w:rFonts w:eastAsia="Times New Roman" w:cs="Tahoma"/>
          <w:b/>
          <w:bCs/>
          <w:highlight w:val="green"/>
          <w:u w:val="single"/>
          <w:bdr w:val="none" w:sz="0" w:space="0" w:color="auto" w:frame="1"/>
        </w:rPr>
        <w:t>new</w:t>
      </w:r>
      <w:r w:rsidRPr="00AB045C">
        <w:rPr>
          <w:rFonts w:eastAsia="Times New Roman" w:cs="Tahoma"/>
          <w:b/>
          <w:bCs/>
          <w:u w:val="single"/>
          <w:bdr w:val="none" w:sz="0" w:space="0" w:color="auto" w:frame="1"/>
        </w:rPr>
        <w:t xml:space="preserve"> </w:t>
      </w:r>
      <w:r w:rsidRPr="00846D3E">
        <w:rPr>
          <w:rFonts w:eastAsia="Times New Roman" w:cs="Tahoma"/>
          <w:b/>
          <w:bCs/>
          <w:highlight w:val="green"/>
          <w:u w:val="single"/>
          <w:bdr w:val="none" w:sz="0" w:space="0" w:color="auto" w:frame="1"/>
        </w:rPr>
        <w:t>NHAI chairman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Yudhvir Singh Malik has been appointed as new Chairman of National Highways Authority of India (NHAI).</w:t>
      </w:r>
    </w:p>
    <w:p w:rsidR="00B21F91" w:rsidRDefault="00B21F91" w:rsidP="00AB045C">
      <w:pPr>
        <w:shd w:val="clear" w:color="auto" w:fill="FFFFFF"/>
        <w:spacing w:after="0" w:line="240" w:lineRule="auto"/>
        <w:textAlignment w:val="baseline"/>
        <w:rPr>
          <w:rFonts w:eastAsia="Times New Roman" w:cs="Tahoma"/>
          <w:u w:val="single"/>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846D3E">
        <w:rPr>
          <w:rFonts w:eastAsia="Times New Roman" w:cs="Tahoma"/>
          <w:highlight w:val="green"/>
          <w:u w:val="single"/>
          <w:bdr w:val="none" w:sz="0" w:space="0" w:color="auto" w:frame="1"/>
        </w:rPr>
        <w:t>NHAI</w:t>
      </w:r>
      <w:r w:rsidRPr="00AB045C">
        <w:rPr>
          <w:rFonts w:eastAsia="Times New Roman" w:cs="Tahoma"/>
          <w:bdr w:val="none" w:sz="0" w:space="0" w:color="auto" w:frame="1"/>
        </w:rPr>
        <w:t>:</w:t>
      </w:r>
    </w:p>
    <w:p w:rsidR="00846D3E" w:rsidRDefault="00AB045C"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The National Highways Authority of India (NHAI) is an </w:t>
      </w:r>
      <w:r w:rsidRPr="00846D3E">
        <w:rPr>
          <w:rFonts w:eastAsia="Times New Roman" w:cs="Tahoma"/>
          <w:highlight w:val="yellow"/>
          <w:bdr w:val="none" w:sz="0" w:space="0" w:color="auto" w:frame="1"/>
        </w:rPr>
        <w:t>autonomous agency</w:t>
      </w:r>
      <w:r w:rsidRPr="00AB045C">
        <w:rPr>
          <w:rFonts w:eastAsia="Times New Roman" w:cs="Tahoma"/>
          <w:bdr w:val="none" w:sz="0" w:space="0" w:color="auto" w:frame="1"/>
        </w:rPr>
        <w:t xml:space="preserve"> of the Government of India, responsible for </w:t>
      </w:r>
      <w:r w:rsidRPr="00846D3E">
        <w:rPr>
          <w:rFonts w:eastAsia="Times New Roman" w:cs="Tahoma"/>
          <w:highlight w:val="yellow"/>
          <w:bdr w:val="none" w:sz="0" w:space="0" w:color="auto" w:frame="1"/>
        </w:rPr>
        <w:t>management</w:t>
      </w:r>
      <w:r w:rsidRPr="00AB045C">
        <w:rPr>
          <w:rFonts w:eastAsia="Times New Roman" w:cs="Tahoma"/>
          <w:bdr w:val="none" w:sz="0" w:space="0" w:color="auto" w:frame="1"/>
        </w:rPr>
        <w:t xml:space="preserve"> of a network of </w:t>
      </w:r>
      <w:r w:rsidRPr="00846D3E">
        <w:rPr>
          <w:rFonts w:eastAsia="Times New Roman" w:cs="Tahoma"/>
          <w:highlight w:val="yellow"/>
          <w:bdr w:val="none" w:sz="0" w:space="0" w:color="auto" w:frame="1"/>
        </w:rPr>
        <w:t>over 70,000 km of National Highways in India</w:t>
      </w:r>
      <w:r w:rsidRPr="00AB045C">
        <w:rPr>
          <w:rFonts w:eastAsia="Times New Roman" w:cs="Tahoma"/>
          <w:bdr w:val="none" w:sz="0" w:space="0" w:color="auto" w:frame="1"/>
        </w:rPr>
        <w:t xml:space="preserve">.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It is a nodal agency of the </w:t>
      </w:r>
      <w:r w:rsidRPr="00846D3E">
        <w:rPr>
          <w:rFonts w:eastAsia="Times New Roman" w:cs="Tahoma"/>
          <w:highlight w:val="yellow"/>
          <w:bdr w:val="none" w:sz="0" w:space="0" w:color="auto" w:frame="1"/>
        </w:rPr>
        <w:t>Ministry of Road Transpor</w:t>
      </w:r>
      <w:r w:rsidRPr="00AB045C">
        <w:rPr>
          <w:rFonts w:eastAsia="Times New Roman" w:cs="Tahoma"/>
          <w:bdr w:val="none" w:sz="0" w:space="0" w:color="auto" w:frame="1"/>
        </w:rPr>
        <w:t>t and Highways.</w:t>
      </w:r>
    </w:p>
    <w:p w:rsidR="00AB045C" w:rsidRPr="00AB045C" w:rsidRDefault="00AB045C" w:rsidP="00AB045C">
      <w:pPr>
        <w:numPr>
          <w:ilvl w:val="0"/>
          <w:numId w:val="19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NHAI was </w:t>
      </w:r>
      <w:r w:rsidRPr="00846D3E">
        <w:rPr>
          <w:rFonts w:eastAsia="Times New Roman" w:cs="Tahoma"/>
          <w:highlight w:val="yellow"/>
          <w:bdr w:val="none" w:sz="0" w:space="0" w:color="auto" w:frame="1"/>
        </w:rPr>
        <w:t>created</w:t>
      </w:r>
      <w:r w:rsidRPr="00AB045C">
        <w:rPr>
          <w:rFonts w:eastAsia="Times New Roman" w:cs="Tahoma"/>
          <w:bdr w:val="none" w:sz="0" w:space="0" w:color="auto" w:frame="1"/>
        </w:rPr>
        <w:t xml:space="preserve"> through the promulgation of the </w:t>
      </w:r>
      <w:r w:rsidRPr="00846D3E">
        <w:rPr>
          <w:rFonts w:eastAsia="Times New Roman" w:cs="Tahoma"/>
          <w:highlight w:val="yellow"/>
          <w:bdr w:val="none" w:sz="0" w:space="0" w:color="auto" w:frame="1"/>
        </w:rPr>
        <w:t>National Highways Authority of India Act,</w:t>
      </w:r>
      <w:r w:rsidRPr="00AB045C">
        <w:rPr>
          <w:rFonts w:eastAsia="Times New Roman" w:cs="Tahoma"/>
          <w:bdr w:val="none" w:sz="0" w:space="0" w:color="auto" w:frame="1"/>
        </w:rPr>
        <w:t xml:space="preserve"> </w:t>
      </w:r>
      <w:r w:rsidRPr="00846D3E">
        <w:rPr>
          <w:rFonts w:eastAsia="Times New Roman" w:cs="Tahoma"/>
          <w:highlight w:val="yellow"/>
          <w:bdr w:val="none" w:sz="0" w:space="0" w:color="auto" w:frame="1"/>
        </w:rPr>
        <w:t>1988</w:t>
      </w:r>
      <w:r w:rsidRPr="00AB045C">
        <w:rPr>
          <w:rFonts w:eastAsia="Times New Roman" w:cs="Tahoma"/>
          <w:bdr w:val="none" w:sz="0" w:space="0" w:color="auto" w:frame="1"/>
        </w:rPr>
        <w:t>. In February 1995, the Authority was formally made an autonomous body.</w:t>
      </w:r>
    </w:p>
    <w:p w:rsidR="00AB045C" w:rsidRPr="00AB045C" w:rsidRDefault="00AB045C" w:rsidP="00AB045C">
      <w:pPr>
        <w:numPr>
          <w:ilvl w:val="0"/>
          <w:numId w:val="19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is responsible for the development, maintenance, management and operation of National Highways.</w:t>
      </w:r>
    </w:p>
    <w:p w:rsidR="00846D3E" w:rsidRDefault="00846D3E"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F55178">
        <w:rPr>
          <w:rFonts w:eastAsia="Times New Roman" w:cs="Tahoma"/>
          <w:b/>
          <w:bCs/>
          <w:highlight w:val="green"/>
          <w:u w:val="single"/>
          <w:bdr w:val="none" w:sz="0" w:space="0" w:color="auto" w:frame="1"/>
        </w:rPr>
        <w:t>Upgraded</w:t>
      </w:r>
      <w:r w:rsidRPr="00AB045C">
        <w:rPr>
          <w:rFonts w:eastAsia="Times New Roman" w:cs="Tahoma"/>
          <w:b/>
          <w:bCs/>
          <w:u w:val="single"/>
          <w:bdr w:val="none" w:sz="0" w:space="0" w:color="auto" w:frame="1"/>
        </w:rPr>
        <w:t xml:space="preserve"> </w:t>
      </w:r>
      <w:r w:rsidRPr="00F55178">
        <w:rPr>
          <w:rFonts w:eastAsia="Times New Roman" w:cs="Tahoma"/>
          <w:b/>
          <w:bCs/>
          <w:highlight w:val="cyan"/>
          <w:u w:val="single"/>
          <w:bdr w:val="none" w:sz="0" w:space="0" w:color="auto" w:frame="1"/>
        </w:rPr>
        <w:t>Jaguar DARIN III aircraft</w:t>
      </w:r>
      <w:r w:rsidRPr="00AB045C">
        <w:rPr>
          <w:rFonts w:eastAsia="Times New Roman" w:cs="Tahoma"/>
          <w:b/>
          <w:bCs/>
          <w:u w:val="single"/>
          <w:bdr w:val="none" w:sz="0" w:space="0" w:color="auto" w:frame="1"/>
        </w:rPr>
        <w:t xml:space="preserve"> </w:t>
      </w:r>
      <w:r w:rsidRPr="00F55178">
        <w:rPr>
          <w:rFonts w:eastAsia="Times New Roman" w:cs="Tahoma"/>
          <w:b/>
          <w:bCs/>
          <w:highlight w:val="green"/>
          <w:u w:val="single"/>
          <w:bdr w:val="none" w:sz="0" w:space="0" w:color="auto" w:frame="1"/>
        </w:rPr>
        <w:t>receives IOC</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In a significant milestone for the country’s </w:t>
      </w:r>
      <w:r w:rsidRPr="00F55178">
        <w:rPr>
          <w:rFonts w:eastAsia="Times New Roman" w:cs="Tahoma"/>
          <w:highlight w:val="yellow"/>
          <w:bdr w:val="none" w:sz="0" w:space="0" w:color="auto" w:frame="1"/>
        </w:rPr>
        <w:t>military aviation sector</w:t>
      </w:r>
      <w:r w:rsidRPr="00AB045C">
        <w:rPr>
          <w:rFonts w:eastAsia="Times New Roman" w:cs="Tahoma"/>
          <w:bdr w:val="none" w:sz="0" w:space="0" w:color="auto" w:frame="1"/>
        </w:rPr>
        <w:t xml:space="preserve">, the </w:t>
      </w:r>
      <w:r w:rsidRPr="00F55178">
        <w:rPr>
          <w:rFonts w:eastAsia="Times New Roman" w:cs="Tahoma"/>
          <w:highlight w:val="yellow"/>
          <w:bdr w:val="none" w:sz="0" w:space="0" w:color="auto" w:frame="1"/>
        </w:rPr>
        <w:t>upgraded Jaguar DARIN III twin</w:t>
      </w:r>
      <w:r w:rsidRPr="00AB045C">
        <w:rPr>
          <w:rFonts w:eastAsia="Times New Roman" w:cs="Tahoma"/>
          <w:bdr w:val="none" w:sz="0" w:space="0" w:color="auto" w:frame="1"/>
        </w:rPr>
        <w:t>-</w:t>
      </w:r>
      <w:r w:rsidRPr="00F55178">
        <w:rPr>
          <w:rFonts w:eastAsia="Times New Roman" w:cs="Tahoma"/>
          <w:highlight w:val="yellow"/>
          <w:bdr w:val="none" w:sz="0" w:space="0" w:color="auto" w:frame="1"/>
        </w:rPr>
        <w:t>seat aircraft</w:t>
      </w:r>
      <w:r w:rsidRPr="00AB045C">
        <w:rPr>
          <w:rFonts w:eastAsia="Times New Roman" w:cs="Tahoma"/>
          <w:bdr w:val="none" w:sz="0" w:space="0" w:color="auto" w:frame="1"/>
        </w:rPr>
        <w:t xml:space="preserve"> has </w:t>
      </w:r>
      <w:r w:rsidRPr="00F55178">
        <w:rPr>
          <w:rFonts w:eastAsia="Times New Roman" w:cs="Tahoma"/>
          <w:highlight w:val="yellow"/>
          <w:bdr w:val="none" w:sz="0" w:space="0" w:color="auto" w:frame="1"/>
        </w:rPr>
        <w:t>received</w:t>
      </w:r>
      <w:r w:rsidRPr="00AB045C">
        <w:rPr>
          <w:rFonts w:eastAsia="Times New Roman" w:cs="Tahoma"/>
          <w:bdr w:val="none" w:sz="0" w:space="0" w:color="auto" w:frame="1"/>
        </w:rPr>
        <w:t xml:space="preserve"> </w:t>
      </w:r>
      <w:r w:rsidRPr="00F55178">
        <w:rPr>
          <w:rFonts w:eastAsia="Times New Roman" w:cs="Tahoma"/>
          <w:highlight w:val="yellow"/>
          <w:bdr w:val="none" w:sz="0" w:space="0" w:color="auto" w:frame="1"/>
        </w:rPr>
        <w:t>Initial Operation Clearance (IOC</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19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DARIN III aircraft is an </w:t>
      </w:r>
      <w:r w:rsidRPr="00F55178">
        <w:rPr>
          <w:rFonts w:eastAsia="Times New Roman" w:cs="Tahoma"/>
          <w:highlight w:val="yellow"/>
          <w:bdr w:val="none" w:sz="0" w:space="0" w:color="auto" w:frame="1"/>
        </w:rPr>
        <w:t>upgraded DARIN I Standard Jaguar</w:t>
      </w:r>
      <w:r w:rsidRPr="00AB045C">
        <w:rPr>
          <w:rFonts w:eastAsia="Times New Roman" w:cs="Tahoma"/>
          <w:bdr w:val="none" w:sz="0" w:space="0" w:color="auto" w:frame="1"/>
        </w:rPr>
        <w:t xml:space="preserve">. It was </w:t>
      </w:r>
      <w:r w:rsidRPr="00DD72C9">
        <w:rPr>
          <w:rFonts w:eastAsia="Times New Roman" w:cs="Tahoma"/>
          <w:highlight w:val="green"/>
          <w:bdr w:val="none" w:sz="0" w:space="0" w:color="auto" w:frame="1"/>
        </w:rPr>
        <w:t xml:space="preserve">done </w:t>
      </w:r>
      <w:r w:rsidRPr="00F55178">
        <w:rPr>
          <w:rFonts w:eastAsia="Times New Roman" w:cs="Tahoma"/>
          <w:highlight w:val="yellow"/>
          <w:bdr w:val="none" w:sz="0" w:space="0" w:color="auto" w:frame="1"/>
        </w:rPr>
        <w:t xml:space="preserve">by </w:t>
      </w:r>
      <w:r w:rsidRPr="00DD72C9">
        <w:rPr>
          <w:rFonts w:eastAsia="Times New Roman" w:cs="Tahoma"/>
          <w:highlight w:val="green"/>
          <w:bdr w:val="none" w:sz="0" w:space="0" w:color="auto" w:frame="1"/>
        </w:rPr>
        <w:t>HAL</w:t>
      </w:r>
      <w:r w:rsidRPr="00AB045C">
        <w:rPr>
          <w:rFonts w:eastAsia="Times New Roman" w:cs="Tahoma"/>
          <w:bdr w:val="none" w:sz="0" w:space="0" w:color="auto" w:frame="1"/>
        </w:rPr>
        <w:t>.</w:t>
      </w:r>
      <w:r w:rsidR="00DD72C9">
        <w:rPr>
          <w:rFonts w:eastAsia="Times New Roman" w:cs="Tahoma"/>
          <w:bdr w:val="none" w:sz="0" w:space="0" w:color="auto" w:frame="1"/>
        </w:rPr>
        <w:t>(</w:t>
      </w:r>
      <w:r w:rsidR="00DD72C9">
        <w:rPr>
          <w:rFonts w:eastAsia="Times New Roman" w:cs="Tahoma"/>
          <w:b/>
          <w:bdr w:val="none" w:sz="0" w:space="0" w:color="auto" w:frame="1"/>
        </w:rPr>
        <w:t>NOT DRDO)</w:t>
      </w:r>
    </w:p>
    <w:p w:rsidR="00AB045C" w:rsidRPr="00AB045C" w:rsidRDefault="00AB045C" w:rsidP="00AB045C">
      <w:pPr>
        <w:numPr>
          <w:ilvl w:val="0"/>
          <w:numId w:val="19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F55178">
        <w:rPr>
          <w:rFonts w:eastAsia="Times New Roman" w:cs="Tahoma"/>
          <w:highlight w:val="yellow"/>
          <w:bdr w:val="none" w:sz="0" w:space="0" w:color="auto" w:frame="1"/>
        </w:rPr>
        <w:t>total design and development</w:t>
      </w:r>
      <w:r w:rsidRPr="00AB045C">
        <w:rPr>
          <w:rFonts w:eastAsia="Times New Roman" w:cs="Tahoma"/>
          <w:bdr w:val="none" w:sz="0" w:space="0" w:color="auto" w:frame="1"/>
        </w:rPr>
        <w:t xml:space="preserve"> </w:t>
      </w:r>
      <w:r w:rsidRPr="00F55178">
        <w:rPr>
          <w:rFonts w:eastAsia="Times New Roman" w:cs="Tahoma"/>
          <w:highlight w:val="yellow"/>
          <w:bdr w:val="none" w:sz="0" w:space="0" w:color="auto" w:frame="1"/>
        </w:rPr>
        <w:t>covering system requirement capture</w:t>
      </w:r>
      <w:r w:rsidRPr="00AB045C">
        <w:rPr>
          <w:rFonts w:eastAsia="Times New Roman" w:cs="Tahoma"/>
          <w:bdr w:val="none" w:sz="0" w:space="0" w:color="auto" w:frame="1"/>
        </w:rPr>
        <w:t xml:space="preserve">, </w:t>
      </w:r>
      <w:r w:rsidRPr="00F55178">
        <w:rPr>
          <w:rFonts w:eastAsia="Times New Roman" w:cs="Tahoma"/>
          <w:highlight w:val="yellow"/>
          <w:bdr w:val="none" w:sz="0" w:space="0" w:color="auto" w:frame="1"/>
        </w:rPr>
        <w:t>specification preparation</w:t>
      </w:r>
      <w:r w:rsidRPr="00AB045C">
        <w:rPr>
          <w:rFonts w:eastAsia="Times New Roman" w:cs="Tahoma"/>
          <w:bdr w:val="none" w:sz="0" w:space="0" w:color="auto" w:frame="1"/>
        </w:rPr>
        <w:t xml:space="preserve">, </w:t>
      </w:r>
      <w:r w:rsidRPr="00F55178">
        <w:rPr>
          <w:rFonts w:eastAsia="Times New Roman" w:cs="Tahoma"/>
          <w:highlight w:val="yellow"/>
          <w:bdr w:val="none" w:sz="0" w:space="0" w:color="auto" w:frame="1"/>
        </w:rPr>
        <w:t>software</w:t>
      </w:r>
      <w:r w:rsidRPr="00AB045C">
        <w:rPr>
          <w:rFonts w:eastAsia="Times New Roman" w:cs="Tahoma"/>
          <w:bdr w:val="none" w:sz="0" w:space="0" w:color="auto" w:frame="1"/>
        </w:rPr>
        <w:t xml:space="preserve">, </w:t>
      </w:r>
      <w:r w:rsidRPr="00F55178">
        <w:rPr>
          <w:rFonts w:eastAsia="Times New Roman" w:cs="Tahoma"/>
          <w:highlight w:val="yellow"/>
          <w:bdr w:val="none" w:sz="0" w:space="0" w:color="auto" w:frame="1"/>
        </w:rPr>
        <w:t>hardware</w:t>
      </w:r>
      <w:r w:rsidRPr="00AB045C">
        <w:rPr>
          <w:rFonts w:eastAsia="Times New Roman" w:cs="Tahoma"/>
          <w:bdr w:val="none" w:sz="0" w:space="0" w:color="auto" w:frame="1"/>
        </w:rPr>
        <w:t xml:space="preserve">, </w:t>
      </w:r>
      <w:r w:rsidRPr="00F55178">
        <w:rPr>
          <w:rFonts w:eastAsia="Times New Roman" w:cs="Tahoma"/>
          <w:highlight w:val="yellow"/>
          <w:bdr w:val="none" w:sz="0" w:space="0" w:color="auto" w:frame="1"/>
        </w:rPr>
        <w:t>electrical</w:t>
      </w:r>
      <w:r w:rsidRPr="00AB045C">
        <w:rPr>
          <w:rFonts w:eastAsia="Times New Roman" w:cs="Tahoma"/>
          <w:bdr w:val="none" w:sz="0" w:space="0" w:color="auto" w:frame="1"/>
        </w:rPr>
        <w:t xml:space="preserve"> and </w:t>
      </w:r>
      <w:r w:rsidRPr="00F55178">
        <w:rPr>
          <w:rFonts w:eastAsia="Times New Roman" w:cs="Tahoma"/>
          <w:highlight w:val="yellow"/>
          <w:bdr w:val="none" w:sz="0" w:space="0" w:color="auto" w:frame="1"/>
        </w:rPr>
        <w:t>mechanical design</w:t>
      </w:r>
      <w:r w:rsidRPr="00AB045C">
        <w:rPr>
          <w:rFonts w:eastAsia="Times New Roman" w:cs="Tahoma"/>
          <w:bdr w:val="none" w:sz="0" w:space="0" w:color="auto" w:frame="1"/>
        </w:rPr>
        <w:t xml:space="preserve"> and </w:t>
      </w:r>
      <w:r w:rsidRPr="00F55178">
        <w:rPr>
          <w:rFonts w:eastAsia="Times New Roman" w:cs="Tahoma"/>
          <w:highlight w:val="yellow"/>
          <w:bdr w:val="none" w:sz="0" w:space="0" w:color="auto" w:frame="1"/>
        </w:rPr>
        <w:t>development</w:t>
      </w:r>
      <w:r w:rsidRPr="00AB045C">
        <w:rPr>
          <w:rFonts w:eastAsia="Times New Roman" w:cs="Tahoma"/>
          <w:bdr w:val="none" w:sz="0" w:space="0" w:color="auto" w:frame="1"/>
        </w:rPr>
        <w:t xml:space="preserve"> </w:t>
      </w:r>
      <w:r w:rsidRPr="00F55178">
        <w:rPr>
          <w:rFonts w:eastAsia="Times New Roman" w:cs="Tahoma"/>
          <w:highlight w:val="yellow"/>
          <w:bdr w:val="none" w:sz="0" w:space="0" w:color="auto" w:frame="1"/>
        </w:rPr>
        <w:t>were carried out</w:t>
      </w:r>
      <w:r w:rsidRPr="00AB045C">
        <w:rPr>
          <w:rFonts w:eastAsia="Times New Roman" w:cs="Tahoma"/>
          <w:bdr w:val="none" w:sz="0" w:space="0" w:color="auto" w:frame="1"/>
        </w:rPr>
        <w:t xml:space="preserve"> </w:t>
      </w:r>
      <w:r w:rsidRPr="00F55178">
        <w:rPr>
          <w:rFonts w:eastAsia="Times New Roman" w:cs="Tahoma"/>
          <w:highlight w:val="yellow"/>
          <w:bdr w:val="none" w:sz="0" w:space="0" w:color="auto" w:frame="1"/>
        </w:rPr>
        <w:t>indigenously</w:t>
      </w:r>
      <w:r w:rsidRPr="00AB045C">
        <w:rPr>
          <w:rFonts w:eastAsia="Times New Roman" w:cs="Tahoma"/>
          <w:bdr w:val="none" w:sz="0" w:space="0" w:color="auto" w:frame="1"/>
        </w:rPr>
        <w:t xml:space="preserve"> </w:t>
      </w:r>
      <w:r w:rsidRPr="00F55178">
        <w:rPr>
          <w:rFonts w:eastAsia="Times New Roman" w:cs="Tahoma"/>
          <w:highlight w:val="yellow"/>
          <w:bdr w:val="none" w:sz="0" w:space="0" w:color="auto" w:frame="1"/>
        </w:rPr>
        <w:t>at HAL</w:t>
      </w:r>
      <w:r w:rsidRPr="00AB045C">
        <w:rPr>
          <w:rFonts w:eastAsia="Times New Roman" w:cs="Tahoma"/>
          <w:bdr w:val="none" w:sz="0" w:space="0" w:color="auto" w:frame="1"/>
        </w:rPr>
        <w:t>.</w:t>
      </w:r>
    </w:p>
    <w:p w:rsidR="00F55178" w:rsidRDefault="00F55178" w:rsidP="00AB045C">
      <w:pPr>
        <w:spacing w:after="0" w:line="240" w:lineRule="auto"/>
        <w:rPr>
          <w:rFonts w:eastAsia="Times New Roman" w:cs="Tahoma"/>
          <w:bdr w:val="none" w:sz="0" w:space="0" w:color="auto" w:frame="1"/>
        </w:rPr>
      </w:pPr>
    </w:p>
    <w:p w:rsidR="00F55178" w:rsidRDefault="00F55178" w:rsidP="00AB045C">
      <w:pPr>
        <w:shd w:val="clear" w:color="auto" w:fill="FFFFFF"/>
        <w:spacing w:after="0" w:line="240" w:lineRule="auto"/>
        <w:textAlignment w:val="baseline"/>
        <w:rPr>
          <w:rFonts w:eastAsia="Times New Roman" w:cs="Times New Roman"/>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3788D">
        <w:rPr>
          <w:rFonts w:eastAsia="Times New Roman" w:cs="Tahoma"/>
          <w:b/>
          <w:bCs/>
          <w:highlight w:val="cyan"/>
          <w:u w:val="single"/>
          <w:bdr w:val="none" w:sz="0" w:space="0" w:color="auto" w:frame="1"/>
        </w:rPr>
        <w:lastRenderedPageBreak/>
        <w:t>Govt</w:t>
      </w:r>
      <w:r w:rsidRPr="00AB045C">
        <w:rPr>
          <w:rFonts w:eastAsia="Times New Roman" w:cs="Tahoma"/>
          <w:b/>
          <w:bCs/>
          <w:u w:val="single"/>
          <w:bdr w:val="none" w:sz="0" w:space="0" w:color="auto" w:frame="1"/>
        </w:rPr>
        <w:t xml:space="preserve"> asks </w:t>
      </w:r>
      <w:r w:rsidRPr="00A3788D">
        <w:rPr>
          <w:rFonts w:eastAsia="Times New Roman" w:cs="Tahoma"/>
          <w:b/>
          <w:bCs/>
          <w:highlight w:val="green"/>
          <w:u w:val="single"/>
          <w:bdr w:val="none" w:sz="0" w:space="0" w:color="auto" w:frame="1"/>
        </w:rPr>
        <w:t>NABARD</w:t>
      </w:r>
      <w:r w:rsidRPr="00AB045C">
        <w:rPr>
          <w:rFonts w:eastAsia="Times New Roman" w:cs="Tahoma"/>
          <w:b/>
          <w:bCs/>
          <w:u w:val="single"/>
          <w:bdr w:val="none" w:sz="0" w:space="0" w:color="auto" w:frame="1"/>
        </w:rPr>
        <w:t xml:space="preserve"> to </w:t>
      </w:r>
      <w:r w:rsidRPr="00A3788D">
        <w:rPr>
          <w:rFonts w:eastAsia="Times New Roman" w:cs="Tahoma"/>
          <w:b/>
          <w:bCs/>
          <w:highlight w:val="cyan"/>
          <w:u w:val="single"/>
          <w:bdr w:val="none" w:sz="0" w:space="0" w:color="auto" w:frame="1"/>
        </w:rPr>
        <w:t>disburse Rs 21,000 crore to farmers</w:t>
      </w:r>
    </w:p>
    <w:p w:rsidR="00AB045C" w:rsidRPr="00AB045C" w:rsidRDefault="00AB045C" w:rsidP="00AB045C">
      <w:pPr>
        <w:shd w:val="clear" w:color="auto" w:fill="FFFFFF"/>
        <w:spacing w:after="0" w:line="240" w:lineRule="auto"/>
        <w:textAlignment w:val="baseline"/>
        <w:rPr>
          <w:rFonts w:eastAsia="Times New Roman" w:cs="Tahoma"/>
        </w:rPr>
      </w:pPr>
      <w:r w:rsidRPr="00A3788D">
        <w:rPr>
          <w:rFonts w:eastAsia="Times New Roman" w:cs="Tahoma"/>
          <w:highlight w:val="yellow"/>
          <w:bdr w:val="none" w:sz="0" w:space="0" w:color="auto" w:frame="1"/>
        </w:rPr>
        <w:t xml:space="preserve">Government </w:t>
      </w:r>
      <w:r w:rsidRPr="00A3788D">
        <w:rPr>
          <w:rFonts w:eastAsia="Times New Roman" w:cs="Tahoma"/>
          <w:bdr w:val="none" w:sz="0" w:space="0" w:color="auto" w:frame="1"/>
        </w:rPr>
        <w:t xml:space="preserve">has </w:t>
      </w:r>
      <w:r w:rsidRPr="00A3788D">
        <w:rPr>
          <w:rFonts w:eastAsia="Times New Roman" w:cs="Tahoma"/>
          <w:highlight w:val="yellow"/>
          <w:bdr w:val="none" w:sz="0" w:space="0" w:color="auto" w:frame="1"/>
        </w:rPr>
        <w:t xml:space="preserve">allowed NABARD </w:t>
      </w:r>
      <w:r w:rsidRPr="00A3788D">
        <w:rPr>
          <w:rFonts w:eastAsia="Times New Roman" w:cs="Tahoma"/>
          <w:bdr w:val="none" w:sz="0" w:space="0" w:color="auto" w:frame="1"/>
        </w:rPr>
        <w:t xml:space="preserve">to </w:t>
      </w:r>
      <w:r w:rsidRPr="00A3788D">
        <w:rPr>
          <w:rFonts w:eastAsia="Times New Roman" w:cs="Tahoma"/>
          <w:highlight w:val="yellow"/>
          <w:bdr w:val="none" w:sz="0" w:space="0" w:color="auto" w:frame="1"/>
        </w:rPr>
        <w:t>disburse Rs 21,000 crore to cash-starved farmers, helping them sow winter crops</w:t>
      </w:r>
      <w:r w:rsidRPr="00AB045C">
        <w:rPr>
          <w:rFonts w:eastAsia="Times New Roman" w:cs="Tahoma"/>
          <w:bdr w:val="none" w:sz="0" w:space="0" w:color="auto" w:frame="1"/>
        </w:rPr>
        <w:t xml:space="preserve"> like wheat ahead of the sowing season. The National Bank for Agriculture and Rural Development (NABARD) will disburse the money to farm cooperatives for onward payments to farmers.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 this was necessary?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A3788D">
        <w:rPr>
          <w:rFonts w:eastAsia="Times New Roman" w:cs="Tahoma"/>
          <w:highlight w:val="yellow"/>
          <w:bdr w:val="none" w:sz="0" w:space="0" w:color="auto" w:frame="1"/>
        </w:rPr>
        <w:t>move is aimed at easing liquidity crisis facing farmers who were left with very little cash to buy seeds and fertilizers for winter crops due to restrictions placed on bank withdrawals post</w:t>
      </w:r>
      <w:r w:rsidRPr="00AB045C">
        <w:rPr>
          <w:rFonts w:eastAsia="Times New Roman" w:cs="Tahoma"/>
          <w:bdr w:val="none" w:sz="0" w:space="0" w:color="auto" w:frame="1"/>
        </w:rPr>
        <w:t xml:space="preserve"> </w:t>
      </w:r>
      <w:r w:rsidRPr="00A3788D">
        <w:rPr>
          <w:rFonts w:eastAsia="Times New Roman" w:cs="Tahoma"/>
          <w:highlight w:val="yellow"/>
          <w:bdr w:val="none" w:sz="0" w:space="0" w:color="auto" w:frame="1"/>
        </w:rPr>
        <w:t>demonetisation</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government’s demonetisation move, which swept away 86% of currency in circulation, has badly hit farmers leaving them without cash just ahead of the sowing season. This has also threatened crop production in a year that came after two successive years of drought. More than 40% small and marginal farmers get crop loans from cooperative institutions.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Way ahead:</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sanction of Rs 21,000 crore to the district central cooperative banks (DCCBs) will enable them to pass on or grant funds to the primary agriculture cooperatives. This will then help in meeting crop loan requirements of farmers in Rabi season. This will help in smooth flow of credit for farmers to enable them to undertake rabi requirements.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3788D">
        <w:rPr>
          <w:rFonts w:eastAsia="Times New Roman" w:cs="Tahoma"/>
          <w:highlight w:val="green"/>
          <w:u w:val="single"/>
          <w:bdr w:val="none" w:sz="0" w:space="0" w:color="auto" w:frame="1"/>
        </w:rPr>
        <w:t>Nabard</w:t>
      </w:r>
      <w:r w:rsidRPr="00A3788D">
        <w:rPr>
          <w:rFonts w:eastAsia="Times New Roman" w:cs="Tahoma"/>
          <w:highlight w:val="green"/>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It is an </w:t>
      </w:r>
      <w:r w:rsidRPr="00A3788D">
        <w:rPr>
          <w:rFonts w:eastAsia="Times New Roman" w:cs="Tahoma"/>
          <w:highlight w:val="yellow"/>
          <w:bdr w:val="none" w:sz="0" w:space="0" w:color="auto" w:frame="1"/>
        </w:rPr>
        <w:t>apex development</w:t>
      </w:r>
      <w:r w:rsidRPr="00AB045C">
        <w:rPr>
          <w:rFonts w:eastAsia="Times New Roman" w:cs="Tahoma"/>
          <w:bdr w:val="none" w:sz="0" w:space="0" w:color="auto" w:frame="1"/>
        </w:rPr>
        <w:t xml:space="preserve"> and </w:t>
      </w:r>
      <w:r w:rsidRPr="00A3788D">
        <w:rPr>
          <w:rFonts w:eastAsia="Times New Roman" w:cs="Tahoma"/>
          <w:highlight w:val="yellow"/>
          <w:bdr w:val="none" w:sz="0" w:space="0" w:color="auto" w:frame="1"/>
        </w:rPr>
        <w:t>specialized bank</w:t>
      </w:r>
      <w:r w:rsidRPr="00AB045C">
        <w:rPr>
          <w:rFonts w:eastAsia="Times New Roman" w:cs="Tahoma"/>
          <w:bdr w:val="none" w:sz="0" w:space="0" w:color="auto" w:frame="1"/>
        </w:rPr>
        <w:t xml:space="preserve"> established on 12 July </w:t>
      </w:r>
      <w:r w:rsidRPr="00A3788D">
        <w:rPr>
          <w:rFonts w:eastAsia="Times New Roman" w:cs="Tahoma"/>
          <w:highlight w:val="yellow"/>
          <w:bdr w:val="none" w:sz="0" w:space="0" w:color="auto" w:frame="1"/>
        </w:rPr>
        <w:t>1982</w:t>
      </w:r>
      <w:r w:rsidRPr="00AB045C">
        <w:rPr>
          <w:rFonts w:eastAsia="Times New Roman" w:cs="Tahoma"/>
          <w:bdr w:val="none" w:sz="0" w:space="0" w:color="auto" w:frame="1"/>
        </w:rPr>
        <w:t xml:space="preserve"> by an </w:t>
      </w:r>
      <w:r w:rsidRPr="00A3788D">
        <w:rPr>
          <w:rFonts w:eastAsia="Times New Roman" w:cs="Tahoma"/>
          <w:highlight w:val="yellow"/>
          <w:bdr w:val="none" w:sz="0" w:space="0" w:color="auto" w:frame="1"/>
        </w:rPr>
        <w:t>act by the parliament</w:t>
      </w:r>
      <w:r w:rsidRPr="00AB045C">
        <w:rPr>
          <w:rFonts w:eastAsia="Times New Roman" w:cs="Tahoma"/>
          <w:bdr w:val="none" w:sz="0" w:space="0" w:color="auto" w:frame="1"/>
        </w:rPr>
        <w:t xml:space="preserve"> of India. Its main </w:t>
      </w:r>
      <w:r w:rsidRPr="00A3788D">
        <w:rPr>
          <w:rFonts w:eastAsia="Times New Roman" w:cs="Tahoma"/>
          <w:highlight w:val="yellow"/>
          <w:bdr w:val="none" w:sz="0" w:space="0" w:color="auto" w:frame="1"/>
        </w:rPr>
        <w:t>focus</w:t>
      </w:r>
      <w:r w:rsidRPr="00AB045C">
        <w:rPr>
          <w:rFonts w:eastAsia="Times New Roman" w:cs="Tahoma"/>
          <w:bdr w:val="none" w:sz="0" w:space="0" w:color="auto" w:frame="1"/>
        </w:rPr>
        <w:t xml:space="preserve"> is to </w:t>
      </w:r>
      <w:r w:rsidRPr="00A3788D">
        <w:rPr>
          <w:rFonts w:eastAsia="Times New Roman" w:cs="Tahoma"/>
          <w:highlight w:val="yellow"/>
          <w:bdr w:val="none" w:sz="0" w:space="0" w:color="auto" w:frame="1"/>
        </w:rPr>
        <w:t>uplift rural India</w:t>
      </w:r>
      <w:r w:rsidRPr="00AB045C">
        <w:rPr>
          <w:rFonts w:eastAsia="Times New Roman" w:cs="Tahoma"/>
          <w:bdr w:val="none" w:sz="0" w:space="0" w:color="auto" w:frame="1"/>
        </w:rPr>
        <w:t xml:space="preserve"> by </w:t>
      </w:r>
      <w:r w:rsidRPr="00A3788D">
        <w:rPr>
          <w:rFonts w:eastAsia="Times New Roman" w:cs="Tahoma"/>
          <w:highlight w:val="yellow"/>
          <w:bdr w:val="none" w:sz="0" w:space="0" w:color="auto" w:frame="1"/>
        </w:rPr>
        <w:t>increasing the credit flow</w:t>
      </w:r>
      <w:r w:rsidRPr="00AB045C">
        <w:rPr>
          <w:rFonts w:eastAsia="Times New Roman" w:cs="Tahoma"/>
          <w:bdr w:val="none" w:sz="0" w:space="0" w:color="auto" w:frame="1"/>
        </w:rPr>
        <w:t xml:space="preserve"> for elevation of </w:t>
      </w:r>
      <w:r w:rsidRPr="00A3788D">
        <w:rPr>
          <w:rFonts w:eastAsia="Times New Roman" w:cs="Tahoma"/>
          <w:highlight w:val="green"/>
          <w:bdr w:val="none" w:sz="0" w:space="0" w:color="auto" w:frame="1"/>
        </w:rPr>
        <w:t>agriculture</w:t>
      </w:r>
      <w:r w:rsidRPr="00AB045C">
        <w:rPr>
          <w:rFonts w:eastAsia="Times New Roman" w:cs="Tahoma"/>
          <w:bdr w:val="none" w:sz="0" w:space="0" w:color="auto" w:frame="1"/>
        </w:rPr>
        <w:t xml:space="preserve"> &amp; </w:t>
      </w:r>
      <w:r w:rsidRPr="00A3788D">
        <w:rPr>
          <w:rFonts w:eastAsia="Times New Roman" w:cs="Tahoma"/>
          <w:highlight w:val="green"/>
          <w:bdr w:val="none" w:sz="0" w:space="0" w:color="auto" w:frame="1"/>
        </w:rPr>
        <w:t>rural non farm sector</w:t>
      </w:r>
      <w:r w:rsidRPr="00AB045C">
        <w:rPr>
          <w:rFonts w:eastAsia="Times New Roman" w:cs="Tahoma"/>
          <w:bdr w:val="none" w:sz="0" w:space="0" w:color="auto" w:frame="1"/>
        </w:rPr>
        <w:t>.</w:t>
      </w:r>
    </w:p>
    <w:p w:rsidR="00AB045C" w:rsidRPr="00AB045C" w:rsidRDefault="00AB045C" w:rsidP="00AB045C">
      <w:pPr>
        <w:numPr>
          <w:ilvl w:val="0"/>
          <w:numId w:val="19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was established based on the </w:t>
      </w:r>
      <w:r w:rsidRPr="00A3788D">
        <w:rPr>
          <w:rFonts w:eastAsia="Times New Roman" w:cs="Tahoma"/>
          <w:highlight w:val="yellow"/>
          <w:bdr w:val="none" w:sz="0" w:space="0" w:color="auto" w:frame="1"/>
        </w:rPr>
        <w:t>recommendations</w:t>
      </w:r>
      <w:r w:rsidRPr="00AB045C">
        <w:rPr>
          <w:rFonts w:eastAsia="Times New Roman" w:cs="Tahoma"/>
          <w:bdr w:val="none" w:sz="0" w:space="0" w:color="auto" w:frame="1"/>
        </w:rPr>
        <w:t xml:space="preserve"> of the </w:t>
      </w:r>
      <w:r w:rsidRPr="00A3788D">
        <w:rPr>
          <w:rFonts w:eastAsia="Times New Roman" w:cs="Tahoma"/>
          <w:highlight w:val="yellow"/>
          <w:bdr w:val="none" w:sz="0" w:space="0" w:color="auto" w:frame="1"/>
        </w:rPr>
        <w:t>Committee</w:t>
      </w:r>
      <w:r w:rsidRPr="00AB045C">
        <w:rPr>
          <w:rFonts w:eastAsia="Times New Roman" w:cs="Tahoma"/>
          <w:bdr w:val="none" w:sz="0" w:space="0" w:color="auto" w:frame="1"/>
        </w:rPr>
        <w:t xml:space="preserve"> set up by the Reserve Bank of India (</w:t>
      </w:r>
      <w:r w:rsidRPr="00A3788D">
        <w:rPr>
          <w:rFonts w:eastAsia="Times New Roman" w:cs="Tahoma"/>
          <w:highlight w:val="yellow"/>
          <w:bdr w:val="none" w:sz="0" w:space="0" w:color="auto" w:frame="1"/>
        </w:rPr>
        <w:t>RBI</w:t>
      </w:r>
      <w:r w:rsidRPr="00AB045C">
        <w:rPr>
          <w:rFonts w:eastAsia="Times New Roman" w:cs="Tahoma"/>
          <w:bdr w:val="none" w:sz="0" w:space="0" w:color="auto" w:frame="1"/>
        </w:rPr>
        <w:t xml:space="preserve">) </w:t>
      </w:r>
      <w:r w:rsidRPr="00A3788D">
        <w:rPr>
          <w:rFonts w:eastAsia="Times New Roman" w:cs="Tahoma"/>
          <w:highlight w:val="yellow"/>
          <w:bdr w:val="none" w:sz="0" w:space="0" w:color="auto" w:frame="1"/>
        </w:rPr>
        <w:t>under</w:t>
      </w:r>
      <w:r w:rsidRPr="00AB045C">
        <w:rPr>
          <w:rFonts w:eastAsia="Times New Roman" w:cs="Tahoma"/>
          <w:bdr w:val="none" w:sz="0" w:space="0" w:color="auto" w:frame="1"/>
        </w:rPr>
        <w:t xml:space="preserve"> the chairmanship of Shri </w:t>
      </w:r>
      <w:r w:rsidRPr="00A3788D">
        <w:rPr>
          <w:rFonts w:eastAsia="Times New Roman" w:cs="Tahoma"/>
          <w:highlight w:val="yellow"/>
          <w:bdr w:val="none" w:sz="0" w:space="0" w:color="auto" w:frame="1"/>
        </w:rPr>
        <w:t>B. sivaraman</w:t>
      </w:r>
      <w:r w:rsidRPr="00AB045C">
        <w:rPr>
          <w:rFonts w:eastAsia="Times New Roman" w:cs="Tahoma"/>
          <w:bdr w:val="none" w:sz="0" w:space="0" w:color="auto" w:frame="1"/>
        </w:rPr>
        <w:t>.</w:t>
      </w:r>
    </w:p>
    <w:p w:rsidR="00A3788D" w:rsidRPr="00A3788D" w:rsidRDefault="00AB045C" w:rsidP="00AB045C">
      <w:pPr>
        <w:numPr>
          <w:ilvl w:val="0"/>
          <w:numId w:val="19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w:t>
      </w:r>
      <w:r w:rsidRPr="00A3788D">
        <w:rPr>
          <w:rFonts w:eastAsia="Times New Roman" w:cs="Tahoma"/>
          <w:highlight w:val="yellow"/>
          <w:bdr w:val="none" w:sz="0" w:space="0" w:color="auto" w:frame="1"/>
        </w:rPr>
        <w:t>replaced</w:t>
      </w:r>
      <w:r w:rsidRPr="00AB045C">
        <w:rPr>
          <w:rFonts w:eastAsia="Times New Roman" w:cs="Tahoma"/>
          <w:bdr w:val="none" w:sz="0" w:space="0" w:color="auto" w:frame="1"/>
        </w:rPr>
        <w:t xml:space="preserve"> the </w:t>
      </w:r>
      <w:r w:rsidR="00A3788D">
        <w:rPr>
          <w:rFonts w:eastAsia="Times New Roman" w:cs="Tahoma"/>
          <w:bdr w:val="none" w:sz="0" w:space="0" w:color="auto" w:frame="1"/>
        </w:rPr>
        <w:t>–</w:t>
      </w:r>
    </w:p>
    <w:p w:rsidR="00A3788D" w:rsidRPr="00A3788D" w:rsidRDefault="00AB045C" w:rsidP="00A3788D">
      <w:pPr>
        <w:numPr>
          <w:ilvl w:val="1"/>
          <w:numId w:val="197"/>
        </w:numPr>
        <w:shd w:val="clear" w:color="auto" w:fill="FFFFFF"/>
        <w:spacing w:after="0" w:line="240" w:lineRule="auto"/>
        <w:textAlignment w:val="baseline"/>
        <w:rPr>
          <w:rFonts w:eastAsia="Times New Roman" w:cs="Tahoma"/>
        </w:rPr>
      </w:pPr>
      <w:r w:rsidRPr="00A3788D">
        <w:rPr>
          <w:rFonts w:eastAsia="Times New Roman" w:cs="Tahoma"/>
          <w:highlight w:val="yellow"/>
          <w:bdr w:val="none" w:sz="0" w:space="0" w:color="auto" w:frame="1"/>
        </w:rPr>
        <w:t xml:space="preserve">Agricultural Credit </w:t>
      </w:r>
      <w:r w:rsidRPr="005C029B">
        <w:rPr>
          <w:rFonts w:eastAsia="Times New Roman" w:cs="Tahoma"/>
          <w:highlight w:val="green"/>
          <w:bdr w:val="none" w:sz="0" w:space="0" w:color="auto" w:frame="1"/>
        </w:rPr>
        <w:t>Department</w:t>
      </w:r>
      <w:r w:rsidRPr="00AB045C">
        <w:rPr>
          <w:rFonts w:eastAsia="Times New Roman" w:cs="Tahoma"/>
          <w:bdr w:val="none" w:sz="0" w:space="0" w:color="auto" w:frame="1"/>
        </w:rPr>
        <w:t xml:space="preserve"> (ACD) and </w:t>
      </w:r>
      <w:r w:rsidRPr="00A3788D">
        <w:rPr>
          <w:rFonts w:eastAsia="Times New Roman" w:cs="Tahoma"/>
          <w:highlight w:val="yellow"/>
          <w:bdr w:val="none" w:sz="0" w:space="0" w:color="auto" w:frame="1"/>
        </w:rPr>
        <w:t xml:space="preserve">Rural Planning and Credit </w:t>
      </w:r>
      <w:r w:rsidRPr="005C029B">
        <w:rPr>
          <w:rFonts w:eastAsia="Times New Roman" w:cs="Tahoma"/>
          <w:highlight w:val="green"/>
          <w:bdr w:val="none" w:sz="0" w:space="0" w:color="auto" w:frame="1"/>
        </w:rPr>
        <w:t>Cell</w:t>
      </w:r>
      <w:r w:rsidRPr="00AB045C">
        <w:rPr>
          <w:rFonts w:eastAsia="Times New Roman" w:cs="Tahoma"/>
          <w:bdr w:val="none" w:sz="0" w:space="0" w:color="auto" w:frame="1"/>
        </w:rPr>
        <w:t xml:space="preserve"> (RPCC) of</w:t>
      </w:r>
      <w:r w:rsidR="00A3788D">
        <w:rPr>
          <w:rFonts w:eastAsia="Times New Roman" w:cs="Tahoma"/>
          <w:bdr w:val="none" w:sz="0" w:space="0" w:color="auto" w:frame="1"/>
        </w:rPr>
        <w:t xml:space="preserve"> </w:t>
      </w:r>
      <w:r w:rsidR="00A3788D" w:rsidRPr="00A3788D">
        <w:rPr>
          <w:rFonts w:eastAsia="Times New Roman" w:cs="Tahoma"/>
          <w:highlight w:val="yellow"/>
          <w:bdr w:val="none" w:sz="0" w:space="0" w:color="auto" w:frame="1"/>
        </w:rPr>
        <w:t>RBI</w:t>
      </w:r>
      <w:r w:rsidRPr="00AB045C">
        <w:rPr>
          <w:rFonts w:eastAsia="Times New Roman" w:cs="Tahoma"/>
          <w:bdr w:val="none" w:sz="0" w:space="0" w:color="auto" w:frame="1"/>
        </w:rPr>
        <w:t xml:space="preserve"> </w:t>
      </w:r>
    </w:p>
    <w:p w:rsidR="00AB045C" w:rsidRPr="00AB045C" w:rsidRDefault="00AB045C" w:rsidP="00A3788D">
      <w:pPr>
        <w:numPr>
          <w:ilvl w:val="1"/>
          <w:numId w:val="197"/>
        </w:numPr>
        <w:shd w:val="clear" w:color="auto" w:fill="FFFFFF"/>
        <w:spacing w:after="0" w:line="240" w:lineRule="auto"/>
        <w:textAlignment w:val="baseline"/>
        <w:rPr>
          <w:rFonts w:eastAsia="Times New Roman" w:cs="Tahoma"/>
        </w:rPr>
      </w:pPr>
      <w:r w:rsidRPr="00A3788D">
        <w:rPr>
          <w:rFonts w:eastAsia="Times New Roman" w:cs="Tahoma"/>
          <w:highlight w:val="yellow"/>
          <w:bdr w:val="none" w:sz="0" w:space="0" w:color="auto" w:frame="1"/>
        </w:rPr>
        <w:t xml:space="preserve">Agricultural Refinance and Development </w:t>
      </w:r>
      <w:r w:rsidRPr="005C029B">
        <w:rPr>
          <w:rFonts w:eastAsia="Times New Roman" w:cs="Tahoma"/>
          <w:highlight w:val="green"/>
          <w:bdr w:val="none" w:sz="0" w:space="0" w:color="auto" w:frame="1"/>
        </w:rPr>
        <w:t xml:space="preserve">Corporation </w:t>
      </w:r>
      <w:r w:rsidRPr="00A3788D">
        <w:rPr>
          <w:rFonts w:eastAsia="Times New Roman" w:cs="Tahoma"/>
          <w:highlight w:val="yellow"/>
          <w:bdr w:val="none" w:sz="0" w:space="0" w:color="auto" w:frame="1"/>
        </w:rPr>
        <w:t>(</w:t>
      </w:r>
      <w:r w:rsidRPr="00AB045C">
        <w:rPr>
          <w:rFonts w:eastAsia="Times New Roman" w:cs="Tahoma"/>
          <w:bdr w:val="none" w:sz="0" w:space="0" w:color="auto" w:frame="1"/>
        </w:rPr>
        <w:t>ARDC).</w:t>
      </w:r>
    </w:p>
    <w:p w:rsidR="00AB045C" w:rsidRPr="00AB045C" w:rsidRDefault="00AB045C" w:rsidP="00AB045C">
      <w:pPr>
        <w:numPr>
          <w:ilvl w:val="0"/>
          <w:numId w:val="19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has been accredited with “matters concerning policy, planning and operations in the field of credit for agriculture and other economic activities in rural areas in India”.</w:t>
      </w:r>
    </w:p>
    <w:p w:rsidR="00AB045C" w:rsidRPr="00AB045C" w:rsidRDefault="00AB045C" w:rsidP="00AB045C">
      <w:pPr>
        <w:numPr>
          <w:ilvl w:val="0"/>
          <w:numId w:val="19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NABARD is active in </w:t>
      </w:r>
      <w:r w:rsidRPr="00A3788D">
        <w:rPr>
          <w:rFonts w:eastAsia="Times New Roman" w:cs="Tahoma"/>
          <w:highlight w:val="yellow"/>
          <w:bdr w:val="none" w:sz="0" w:space="0" w:color="auto" w:frame="1"/>
        </w:rPr>
        <w:t>developing financial inclusion policy</w:t>
      </w:r>
      <w:r w:rsidRPr="00AB045C">
        <w:rPr>
          <w:rFonts w:eastAsia="Times New Roman" w:cs="Tahoma"/>
          <w:bdr w:val="none" w:sz="0" w:space="0" w:color="auto" w:frame="1"/>
        </w:rPr>
        <w:t xml:space="preserve"> and is a </w:t>
      </w:r>
      <w:r w:rsidRPr="00A3788D">
        <w:rPr>
          <w:rFonts w:eastAsia="Times New Roman" w:cs="Tahoma"/>
          <w:highlight w:val="green"/>
          <w:bdr w:val="none" w:sz="0" w:space="0" w:color="auto" w:frame="1"/>
        </w:rPr>
        <w:t>member of</w:t>
      </w:r>
      <w:r w:rsidRPr="00AB045C">
        <w:rPr>
          <w:rFonts w:eastAsia="Times New Roman" w:cs="Tahoma"/>
          <w:bdr w:val="none" w:sz="0" w:space="0" w:color="auto" w:frame="1"/>
        </w:rPr>
        <w:t xml:space="preserve"> the </w:t>
      </w:r>
      <w:r w:rsidRPr="00A3788D">
        <w:rPr>
          <w:rFonts w:eastAsia="Times New Roman" w:cs="Tahoma"/>
          <w:highlight w:val="green"/>
          <w:bdr w:val="none" w:sz="0" w:space="0" w:color="auto" w:frame="1"/>
        </w:rPr>
        <w:t>Alliance for Financial Inclusion</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The </w:t>
      </w:r>
      <w:r w:rsidRPr="00A3788D">
        <w:rPr>
          <w:rFonts w:eastAsia="Times New Roman" w:cs="Tahoma"/>
          <w:highlight w:val="cyan"/>
          <w:u w:val="single"/>
          <w:bdr w:val="none" w:sz="0" w:space="0" w:color="auto" w:frame="1"/>
        </w:rPr>
        <w:t>Bank has been given certain</w:t>
      </w:r>
      <w:r w:rsidRPr="00AB045C">
        <w:rPr>
          <w:rFonts w:eastAsia="Times New Roman" w:cs="Tahoma"/>
          <w:u w:val="single"/>
          <w:bdr w:val="none" w:sz="0" w:space="0" w:color="auto" w:frame="1"/>
        </w:rPr>
        <w:t xml:space="preserve"> </w:t>
      </w:r>
      <w:r w:rsidRPr="00A3788D">
        <w:rPr>
          <w:rFonts w:eastAsia="Times New Roman" w:cs="Tahoma"/>
          <w:highlight w:val="green"/>
          <w:u w:val="single"/>
          <w:bdr w:val="none" w:sz="0" w:space="0" w:color="auto" w:frame="1"/>
        </w:rPr>
        <w:t>roles</w:t>
      </w:r>
      <w:r w:rsidRPr="00AB045C">
        <w:rPr>
          <w:rFonts w:eastAsia="Times New Roman" w:cs="Tahoma"/>
          <w:u w:val="single"/>
          <w:bdr w:val="none" w:sz="0" w:space="0" w:color="auto" w:frame="1"/>
        </w:rPr>
        <w:t xml:space="preserve"> as follows:</w:t>
      </w:r>
    </w:p>
    <w:p w:rsidR="00AB045C" w:rsidRPr="00AB045C" w:rsidRDefault="00AB045C" w:rsidP="00AB045C">
      <w:pPr>
        <w:numPr>
          <w:ilvl w:val="0"/>
          <w:numId w:val="19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Serves as an </w:t>
      </w:r>
      <w:r w:rsidRPr="00A3788D">
        <w:rPr>
          <w:rFonts w:eastAsia="Times New Roman" w:cs="Tahoma"/>
          <w:highlight w:val="yellow"/>
          <w:bdr w:val="none" w:sz="0" w:space="0" w:color="auto" w:frame="1"/>
        </w:rPr>
        <w:t>apex financing agency</w:t>
      </w:r>
      <w:r w:rsidRPr="00AB045C">
        <w:rPr>
          <w:rFonts w:eastAsia="Times New Roman" w:cs="Tahoma"/>
          <w:bdr w:val="none" w:sz="0" w:space="0" w:color="auto" w:frame="1"/>
        </w:rPr>
        <w:t xml:space="preserve"> </w:t>
      </w:r>
      <w:r w:rsidRPr="00A3788D">
        <w:rPr>
          <w:rFonts w:eastAsia="Times New Roman" w:cs="Tahoma"/>
          <w:highlight w:val="yellow"/>
          <w:bdr w:val="none" w:sz="0" w:space="0" w:color="auto" w:frame="1"/>
        </w:rPr>
        <w:t>for</w:t>
      </w:r>
      <w:r w:rsidRPr="00AB045C">
        <w:rPr>
          <w:rFonts w:eastAsia="Times New Roman" w:cs="Tahoma"/>
          <w:bdr w:val="none" w:sz="0" w:space="0" w:color="auto" w:frame="1"/>
        </w:rPr>
        <w:t xml:space="preserve"> the </w:t>
      </w:r>
      <w:r w:rsidRPr="00A3788D">
        <w:rPr>
          <w:rFonts w:eastAsia="Times New Roman" w:cs="Tahoma"/>
          <w:highlight w:val="yellow"/>
          <w:bdr w:val="none" w:sz="0" w:space="0" w:color="auto" w:frame="1"/>
        </w:rPr>
        <w:t>institutions</w:t>
      </w:r>
      <w:r w:rsidRPr="00AB045C">
        <w:rPr>
          <w:rFonts w:eastAsia="Times New Roman" w:cs="Tahoma"/>
          <w:bdr w:val="none" w:sz="0" w:space="0" w:color="auto" w:frame="1"/>
        </w:rPr>
        <w:t xml:space="preserve"> providing investment and production credit for promoting the various </w:t>
      </w:r>
      <w:r w:rsidRPr="00A3788D">
        <w:rPr>
          <w:rFonts w:eastAsia="Times New Roman" w:cs="Tahoma"/>
          <w:highlight w:val="yellow"/>
          <w:bdr w:val="none" w:sz="0" w:space="0" w:color="auto" w:frame="1"/>
        </w:rPr>
        <w:t>developmental activities</w:t>
      </w:r>
      <w:r w:rsidRPr="00AB045C">
        <w:rPr>
          <w:rFonts w:eastAsia="Times New Roman" w:cs="Tahoma"/>
          <w:bdr w:val="none" w:sz="0" w:space="0" w:color="auto" w:frame="1"/>
        </w:rPr>
        <w:t xml:space="preserve"> </w:t>
      </w:r>
      <w:r w:rsidRPr="00A3788D">
        <w:rPr>
          <w:rFonts w:eastAsia="Times New Roman" w:cs="Tahoma"/>
          <w:highlight w:val="yellow"/>
          <w:bdr w:val="none" w:sz="0" w:space="0" w:color="auto" w:frame="1"/>
        </w:rPr>
        <w:t>in rural areas</w:t>
      </w:r>
    </w:p>
    <w:p w:rsidR="00AB045C" w:rsidRPr="00AB045C" w:rsidRDefault="00AB045C" w:rsidP="00AB045C">
      <w:pPr>
        <w:numPr>
          <w:ilvl w:val="0"/>
          <w:numId w:val="19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takes </w:t>
      </w:r>
      <w:r w:rsidRPr="00A3788D">
        <w:rPr>
          <w:rFonts w:eastAsia="Times New Roman" w:cs="Tahoma"/>
          <w:highlight w:val="yellow"/>
          <w:bdr w:val="none" w:sz="0" w:space="0" w:color="auto" w:frame="1"/>
        </w:rPr>
        <w:t>measures</w:t>
      </w:r>
      <w:r w:rsidRPr="00AB045C">
        <w:rPr>
          <w:rFonts w:eastAsia="Times New Roman" w:cs="Tahoma"/>
          <w:bdr w:val="none" w:sz="0" w:space="0" w:color="auto" w:frame="1"/>
        </w:rPr>
        <w:t xml:space="preserve"> towards </w:t>
      </w:r>
      <w:r w:rsidRPr="00A3788D">
        <w:rPr>
          <w:rFonts w:eastAsia="Times New Roman" w:cs="Tahoma"/>
          <w:highlight w:val="yellow"/>
          <w:bdr w:val="none" w:sz="0" w:space="0" w:color="auto" w:frame="1"/>
        </w:rPr>
        <w:t>institution building</w:t>
      </w:r>
      <w:r w:rsidRPr="00AB045C">
        <w:rPr>
          <w:rFonts w:eastAsia="Times New Roman" w:cs="Tahoma"/>
          <w:bdr w:val="none" w:sz="0" w:space="0" w:color="auto" w:frame="1"/>
        </w:rPr>
        <w:t xml:space="preserve"> for </w:t>
      </w:r>
      <w:r w:rsidRPr="00A3788D">
        <w:rPr>
          <w:rFonts w:eastAsia="Times New Roman" w:cs="Tahoma"/>
          <w:highlight w:val="yellow"/>
          <w:bdr w:val="none" w:sz="0" w:space="0" w:color="auto" w:frame="1"/>
        </w:rPr>
        <w:t>improving</w:t>
      </w:r>
      <w:r w:rsidRPr="00AB045C">
        <w:rPr>
          <w:rFonts w:eastAsia="Times New Roman" w:cs="Tahoma"/>
          <w:bdr w:val="none" w:sz="0" w:space="0" w:color="auto" w:frame="1"/>
        </w:rPr>
        <w:t xml:space="preserve"> </w:t>
      </w:r>
      <w:r w:rsidRPr="00A3788D">
        <w:rPr>
          <w:rFonts w:eastAsia="Times New Roman" w:cs="Tahoma"/>
          <w:bdr w:val="none" w:sz="0" w:space="0" w:color="auto" w:frame="1"/>
        </w:rPr>
        <w:t xml:space="preserve">absorptive </w:t>
      </w:r>
      <w:r w:rsidRPr="00A3788D">
        <w:rPr>
          <w:rFonts w:eastAsia="Times New Roman" w:cs="Tahoma"/>
          <w:highlight w:val="yellow"/>
          <w:bdr w:val="none" w:sz="0" w:space="0" w:color="auto" w:frame="1"/>
        </w:rPr>
        <w:t>capacity of the credit</w:t>
      </w:r>
      <w:r w:rsidRPr="00AB045C">
        <w:rPr>
          <w:rFonts w:eastAsia="Times New Roman" w:cs="Tahoma"/>
          <w:bdr w:val="none" w:sz="0" w:space="0" w:color="auto" w:frame="1"/>
        </w:rPr>
        <w:t xml:space="preserve"> </w:t>
      </w:r>
      <w:r w:rsidRPr="00A3788D">
        <w:rPr>
          <w:rFonts w:eastAsia="Times New Roman" w:cs="Tahoma"/>
          <w:highlight w:val="yellow"/>
          <w:bdr w:val="none" w:sz="0" w:space="0" w:color="auto" w:frame="1"/>
        </w:rPr>
        <w:t>delivery system</w:t>
      </w:r>
      <w:r w:rsidRPr="00AB045C">
        <w:rPr>
          <w:rFonts w:eastAsia="Times New Roman" w:cs="Tahoma"/>
          <w:bdr w:val="none" w:sz="0" w:space="0" w:color="auto" w:frame="1"/>
        </w:rPr>
        <w:t xml:space="preserve">, including </w:t>
      </w:r>
      <w:r w:rsidRPr="00A3788D">
        <w:rPr>
          <w:rFonts w:eastAsia="Times New Roman" w:cs="Tahoma"/>
          <w:highlight w:val="yellow"/>
          <w:bdr w:val="none" w:sz="0" w:space="0" w:color="auto" w:frame="1"/>
        </w:rPr>
        <w:t>monitoring</w:t>
      </w:r>
      <w:r w:rsidRPr="00AB045C">
        <w:rPr>
          <w:rFonts w:eastAsia="Times New Roman" w:cs="Tahoma"/>
          <w:bdr w:val="none" w:sz="0" w:space="0" w:color="auto" w:frame="1"/>
        </w:rPr>
        <w:t xml:space="preserve">, formulation of </w:t>
      </w:r>
      <w:r w:rsidRPr="00A3788D">
        <w:rPr>
          <w:rFonts w:eastAsia="Times New Roman" w:cs="Tahoma"/>
          <w:highlight w:val="yellow"/>
          <w:bdr w:val="none" w:sz="0" w:space="0" w:color="auto" w:frame="1"/>
        </w:rPr>
        <w:t>rehabilitation schemes</w:t>
      </w:r>
      <w:r w:rsidRPr="00AB045C">
        <w:rPr>
          <w:rFonts w:eastAsia="Times New Roman" w:cs="Tahoma"/>
          <w:bdr w:val="none" w:sz="0" w:space="0" w:color="auto" w:frame="1"/>
        </w:rPr>
        <w:t xml:space="preserve">, </w:t>
      </w:r>
      <w:r w:rsidRPr="00A3788D">
        <w:rPr>
          <w:rFonts w:eastAsia="Times New Roman" w:cs="Tahoma"/>
          <w:highlight w:val="yellow"/>
          <w:bdr w:val="none" w:sz="0" w:space="0" w:color="auto" w:frame="1"/>
        </w:rPr>
        <w:t>restructuring of credit</w:t>
      </w:r>
      <w:r w:rsidRPr="00AB045C">
        <w:rPr>
          <w:rFonts w:eastAsia="Times New Roman" w:cs="Tahoma"/>
          <w:bdr w:val="none" w:sz="0" w:space="0" w:color="auto" w:frame="1"/>
        </w:rPr>
        <w:t xml:space="preserve"> institutions, </w:t>
      </w:r>
      <w:r w:rsidRPr="00A3788D">
        <w:rPr>
          <w:rFonts w:eastAsia="Times New Roman" w:cs="Tahoma"/>
          <w:highlight w:val="yellow"/>
          <w:bdr w:val="none" w:sz="0" w:space="0" w:color="auto" w:frame="1"/>
        </w:rPr>
        <w:t>training</w:t>
      </w:r>
      <w:r w:rsidRPr="00AB045C">
        <w:rPr>
          <w:rFonts w:eastAsia="Times New Roman" w:cs="Tahoma"/>
          <w:bdr w:val="none" w:sz="0" w:space="0" w:color="auto" w:frame="1"/>
        </w:rPr>
        <w:t xml:space="preserve"> of personnel, etc.</w:t>
      </w:r>
    </w:p>
    <w:p w:rsidR="00AB045C" w:rsidRPr="00AB045C" w:rsidRDefault="00AB045C" w:rsidP="00AB045C">
      <w:pPr>
        <w:numPr>
          <w:ilvl w:val="0"/>
          <w:numId w:val="198"/>
        </w:numPr>
        <w:shd w:val="clear" w:color="auto" w:fill="FFFFFF"/>
        <w:spacing w:after="0" w:line="240" w:lineRule="auto"/>
        <w:ind w:left="450"/>
        <w:textAlignment w:val="baseline"/>
        <w:rPr>
          <w:rFonts w:eastAsia="Times New Roman" w:cs="Tahoma"/>
        </w:rPr>
      </w:pPr>
      <w:r w:rsidRPr="00A3788D">
        <w:rPr>
          <w:rFonts w:eastAsia="Times New Roman" w:cs="Tahoma"/>
          <w:highlight w:val="yellow"/>
          <w:bdr w:val="none" w:sz="0" w:space="0" w:color="auto" w:frame="1"/>
        </w:rPr>
        <w:t>Co-ordinates</w:t>
      </w:r>
      <w:r w:rsidRPr="00AB045C">
        <w:rPr>
          <w:rFonts w:eastAsia="Times New Roman" w:cs="Tahoma"/>
          <w:bdr w:val="none" w:sz="0" w:space="0" w:color="auto" w:frame="1"/>
        </w:rPr>
        <w:t xml:space="preserve"> the </w:t>
      </w:r>
      <w:r w:rsidRPr="00A3788D">
        <w:rPr>
          <w:rFonts w:eastAsia="Times New Roman" w:cs="Tahoma"/>
          <w:highlight w:val="yellow"/>
          <w:bdr w:val="none" w:sz="0" w:space="0" w:color="auto" w:frame="1"/>
        </w:rPr>
        <w:t>rural financing activities</w:t>
      </w:r>
      <w:r w:rsidRPr="00AB045C">
        <w:rPr>
          <w:rFonts w:eastAsia="Times New Roman" w:cs="Tahoma"/>
          <w:bdr w:val="none" w:sz="0" w:space="0" w:color="auto" w:frame="1"/>
        </w:rPr>
        <w:t xml:space="preserve"> of </w:t>
      </w:r>
      <w:r w:rsidRPr="00A3788D">
        <w:rPr>
          <w:rFonts w:eastAsia="Times New Roman" w:cs="Tahoma"/>
          <w:highlight w:val="yellow"/>
          <w:bdr w:val="none" w:sz="0" w:space="0" w:color="auto" w:frame="1"/>
        </w:rPr>
        <w:t>all institutions</w:t>
      </w:r>
      <w:r w:rsidRPr="00AB045C">
        <w:rPr>
          <w:rFonts w:eastAsia="Times New Roman" w:cs="Tahoma"/>
          <w:bdr w:val="none" w:sz="0" w:space="0" w:color="auto" w:frame="1"/>
        </w:rPr>
        <w:t xml:space="preserve"> </w:t>
      </w:r>
      <w:r w:rsidRPr="00A3788D">
        <w:rPr>
          <w:rFonts w:eastAsia="Times New Roman" w:cs="Tahoma"/>
          <w:highlight w:val="yellow"/>
          <w:bdr w:val="none" w:sz="0" w:space="0" w:color="auto" w:frame="1"/>
        </w:rPr>
        <w:t>engaged</w:t>
      </w:r>
      <w:r w:rsidRPr="00AB045C">
        <w:rPr>
          <w:rFonts w:eastAsia="Times New Roman" w:cs="Tahoma"/>
          <w:bdr w:val="none" w:sz="0" w:space="0" w:color="auto" w:frame="1"/>
        </w:rPr>
        <w:t xml:space="preserve"> in </w:t>
      </w:r>
      <w:r w:rsidRPr="00A3788D">
        <w:rPr>
          <w:rFonts w:eastAsia="Times New Roman" w:cs="Tahoma"/>
          <w:highlight w:val="yellow"/>
          <w:bdr w:val="none" w:sz="0" w:space="0" w:color="auto" w:frame="1"/>
        </w:rPr>
        <w:t>developmental work</w:t>
      </w:r>
      <w:r w:rsidRPr="00AB045C">
        <w:rPr>
          <w:rFonts w:eastAsia="Times New Roman" w:cs="Tahoma"/>
          <w:bdr w:val="none" w:sz="0" w:space="0" w:color="auto" w:frame="1"/>
        </w:rPr>
        <w:t xml:space="preserve"> </w:t>
      </w:r>
      <w:r w:rsidRPr="00A3788D">
        <w:rPr>
          <w:rFonts w:eastAsia="Times New Roman" w:cs="Tahoma"/>
          <w:highlight w:val="yellow"/>
          <w:bdr w:val="none" w:sz="0" w:space="0" w:color="auto" w:frame="1"/>
        </w:rPr>
        <w:t>at</w:t>
      </w:r>
      <w:r w:rsidRPr="00AB045C">
        <w:rPr>
          <w:rFonts w:eastAsia="Times New Roman" w:cs="Tahoma"/>
          <w:bdr w:val="none" w:sz="0" w:space="0" w:color="auto" w:frame="1"/>
        </w:rPr>
        <w:t xml:space="preserve"> the </w:t>
      </w:r>
      <w:r w:rsidRPr="00A3788D">
        <w:rPr>
          <w:rFonts w:eastAsia="Times New Roman" w:cs="Tahoma"/>
          <w:highlight w:val="yellow"/>
          <w:bdr w:val="none" w:sz="0" w:space="0" w:color="auto" w:frame="1"/>
        </w:rPr>
        <w:t>field level</w:t>
      </w:r>
      <w:r w:rsidRPr="00AB045C">
        <w:rPr>
          <w:rFonts w:eastAsia="Times New Roman" w:cs="Tahoma"/>
          <w:bdr w:val="none" w:sz="0" w:space="0" w:color="auto" w:frame="1"/>
        </w:rPr>
        <w:t xml:space="preserve"> and </w:t>
      </w:r>
      <w:r w:rsidRPr="00A3788D">
        <w:rPr>
          <w:rFonts w:eastAsia="Times New Roman" w:cs="Tahoma"/>
          <w:highlight w:val="yellow"/>
          <w:bdr w:val="none" w:sz="0" w:space="0" w:color="auto" w:frame="1"/>
        </w:rPr>
        <w:t>maintains liaison</w:t>
      </w:r>
      <w:r w:rsidRPr="00AB045C">
        <w:rPr>
          <w:rFonts w:eastAsia="Times New Roman" w:cs="Tahoma"/>
          <w:bdr w:val="none" w:sz="0" w:space="0" w:color="auto" w:frame="1"/>
        </w:rPr>
        <w:t xml:space="preserve"> with </w:t>
      </w:r>
      <w:r w:rsidRPr="00A3788D">
        <w:rPr>
          <w:rFonts w:eastAsia="Times New Roman" w:cs="Tahoma"/>
          <w:highlight w:val="yellow"/>
          <w:bdr w:val="none" w:sz="0" w:space="0" w:color="auto" w:frame="1"/>
        </w:rPr>
        <w:t>Government</w:t>
      </w:r>
      <w:r w:rsidRPr="00AB045C">
        <w:rPr>
          <w:rFonts w:eastAsia="Times New Roman" w:cs="Tahoma"/>
          <w:bdr w:val="none" w:sz="0" w:space="0" w:color="auto" w:frame="1"/>
        </w:rPr>
        <w:t xml:space="preserve"> of India, State Governments, Reserve Bank of India (</w:t>
      </w:r>
      <w:r w:rsidRPr="00A3788D">
        <w:rPr>
          <w:rFonts w:eastAsia="Times New Roman" w:cs="Tahoma"/>
          <w:highlight w:val="yellow"/>
          <w:bdr w:val="none" w:sz="0" w:space="0" w:color="auto" w:frame="1"/>
        </w:rPr>
        <w:t>RBI</w:t>
      </w:r>
      <w:r w:rsidRPr="00AB045C">
        <w:rPr>
          <w:rFonts w:eastAsia="Times New Roman" w:cs="Tahoma"/>
          <w:bdr w:val="none" w:sz="0" w:space="0" w:color="auto" w:frame="1"/>
        </w:rPr>
        <w:t xml:space="preserve">) and other national level institutions </w:t>
      </w:r>
      <w:r w:rsidRPr="00A3788D">
        <w:rPr>
          <w:rFonts w:eastAsia="Times New Roman" w:cs="Tahoma"/>
          <w:highlight w:val="yellow"/>
          <w:bdr w:val="none" w:sz="0" w:space="0" w:color="auto" w:frame="1"/>
        </w:rPr>
        <w:t>concerned with policy formulation</w:t>
      </w:r>
    </w:p>
    <w:p w:rsidR="00AB045C" w:rsidRPr="00AB045C" w:rsidRDefault="00AB045C" w:rsidP="00AB045C">
      <w:pPr>
        <w:numPr>
          <w:ilvl w:val="0"/>
          <w:numId w:val="19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Undertakes </w:t>
      </w:r>
      <w:r w:rsidRPr="00A3788D">
        <w:rPr>
          <w:rFonts w:eastAsia="Times New Roman" w:cs="Tahoma"/>
          <w:highlight w:val="yellow"/>
          <w:bdr w:val="none" w:sz="0" w:space="0" w:color="auto" w:frame="1"/>
        </w:rPr>
        <w:t>monitoring and evaluation of projects refinanced by it</w:t>
      </w:r>
      <w:r w:rsidRPr="00AB045C">
        <w:rPr>
          <w:rFonts w:eastAsia="Times New Roman" w:cs="Tahoma"/>
          <w:bdr w:val="none" w:sz="0" w:space="0" w:color="auto" w:frame="1"/>
        </w:rPr>
        <w:t>.</w:t>
      </w:r>
    </w:p>
    <w:p w:rsidR="00AB045C" w:rsidRPr="00AB045C" w:rsidRDefault="00AB045C" w:rsidP="00AB045C">
      <w:pPr>
        <w:numPr>
          <w:ilvl w:val="0"/>
          <w:numId w:val="19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NABARD </w:t>
      </w:r>
      <w:r w:rsidRPr="00A3788D">
        <w:rPr>
          <w:rFonts w:eastAsia="Times New Roman" w:cs="Tahoma"/>
          <w:highlight w:val="yellow"/>
          <w:bdr w:val="none" w:sz="0" w:space="0" w:color="auto" w:frame="1"/>
        </w:rPr>
        <w:t>refinances</w:t>
      </w:r>
      <w:r w:rsidRPr="00AB045C">
        <w:rPr>
          <w:rFonts w:eastAsia="Times New Roman" w:cs="Tahoma"/>
          <w:bdr w:val="none" w:sz="0" w:space="0" w:color="auto" w:frame="1"/>
        </w:rPr>
        <w:t xml:space="preserve"> the </w:t>
      </w:r>
      <w:r w:rsidRPr="00A3788D">
        <w:rPr>
          <w:rFonts w:eastAsia="Times New Roman" w:cs="Tahoma"/>
          <w:highlight w:val="yellow"/>
          <w:bdr w:val="none" w:sz="0" w:space="0" w:color="auto" w:frame="1"/>
        </w:rPr>
        <w:t>financial institutions</w:t>
      </w:r>
      <w:r w:rsidRPr="00AB045C">
        <w:rPr>
          <w:rFonts w:eastAsia="Times New Roman" w:cs="Tahoma"/>
          <w:bdr w:val="none" w:sz="0" w:space="0" w:color="auto" w:frame="1"/>
        </w:rPr>
        <w:t xml:space="preserve"> which </w:t>
      </w:r>
      <w:r w:rsidRPr="00A3788D">
        <w:rPr>
          <w:rFonts w:eastAsia="Times New Roman" w:cs="Tahoma"/>
          <w:highlight w:val="yellow"/>
          <w:bdr w:val="none" w:sz="0" w:space="0" w:color="auto" w:frame="1"/>
        </w:rPr>
        <w:t>finances the rural sector</w:t>
      </w:r>
      <w:r w:rsidRPr="00AB045C">
        <w:rPr>
          <w:rFonts w:eastAsia="Times New Roman" w:cs="Tahoma"/>
          <w:bdr w:val="none" w:sz="0" w:space="0" w:color="auto" w:frame="1"/>
        </w:rPr>
        <w:t>.</w:t>
      </w:r>
    </w:p>
    <w:p w:rsidR="00AB045C" w:rsidRPr="00AB045C" w:rsidRDefault="00AB045C" w:rsidP="00AB045C">
      <w:pPr>
        <w:numPr>
          <w:ilvl w:val="0"/>
          <w:numId w:val="19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regulates the institution which provides financial help to the rural economy.</w:t>
      </w:r>
    </w:p>
    <w:p w:rsidR="00AB045C" w:rsidRPr="00AB045C" w:rsidRDefault="00AB045C" w:rsidP="00AB045C">
      <w:pPr>
        <w:numPr>
          <w:ilvl w:val="0"/>
          <w:numId w:val="19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provides </w:t>
      </w:r>
      <w:r w:rsidRPr="00A3788D">
        <w:rPr>
          <w:rFonts w:eastAsia="Times New Roman" w:cs="Tahoma"/>
          <w:highlight w:val="yellow"/>
          <w:bdr w:val="none" w:sz="0" w:space="0" w:color="auto" w:frame="1"/>
        </w:rPr>
        <w:t>training facilities</w:t>
      </w:r>
      <w:r w:rsidRPr="00AB045C">
        <w:rPr>
          <w:rFonts w:eastAsia="Times New Roman" w:cs="Tahoma"/>
          <w:bdr w:val="none" w:sz="0" w:space="0" w:color="auto" w:frame="1"/>
        </w:rPr>
        <w:t xml:space="preserve"> to the </w:t>
      </w:r>
      <w:r w:rsidRPr="00A3788D">
        <w:rPr>
          <w:rFonts w:eastAsia="Times New Roman" w:cs="Tahoma"/>
          <w:highlight w:val="yellow"/>
          <w:bdr w:val="none" w:sz="0" w:space="0" w:color="auto" w:frame="1"/>
        </w:rPr>
        <w:t>institutions working</w:t>
      </w:r>
      <w:r w:rsidRPr="00AB045C">
        <w:rPr>
          <w:rFonts w:eastAsia="Times New Roman" w:cs="Tahoma"/>
          <w:bdr w:val="none" w:sz="0" w:space="0" w:color="auto" w:frame="1"/>
        </w:rPr>
        <w:t xml:space="preserve"> the field of </w:t>
      </w:r>
      <w:r w:rsidRPr="00A3788D">
        <w:rPr>
          <w:rFonts w:eastAsia="Times New Roman" w:cs="Tahoma"/>
          <w:highlight w:val="yellow"/>
          <w:bdr w:val="none" w:sz="0" w:space="0" w:color="auto" w:frame="1"/>
        </w:rPr>
        <w:t>rural upliftment</w:t>
      </w:r>
      <w:r w:rsidRPr="00AB045C">
        <w:rPr>
          <w:rFonts w:eastAsia="Times New Roman" w:cs="Tahoma"/>
          <w:bdr w:val="none" w:sz="0" w:space="0" w:color="auto" w:frame="1"/>
        </w:rPr>
        <w:t>.</w:t>
      </w:r>
    </w:p>
    <w:p w:rsidR="005C029B" w:rsidRPr="005C029B" w:rsidRDefault="00AB045C" w:rsidP="00AB045C">
      <w:pPr>
        <w:numPr>
          <w:ilvl w:val="0"/>
          <w:numId w:val="19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w:t>
      </w:r>
      <w:r w:rsidRPr="00A3788D">
        <w:rPr>
          <w:rFonts w:eastAsia="Times New Roman" w:cs="Tahoma"/>
          <w:highlight w:val="green"/>
          <w:bdr w:val="none" w:sz="0" w:space="0" w:color="auto" w:frame="1"/>
        </w:rPr>
        <w:t>regulates</w:t>
      </w:r>
      <w:r w:rsidRPr="00AB045C">
        <w:rPr>
          <w:rFonts w:eastAsia="Times New Roman" w:cs="Tahoma"/>
          <w:bdr w:val="none" w:sz="0" w:space="0" w:color="auto" w:frame="1"/>
        </w:rPr>
        <w:t xml:space="preserve"> the </w:t>
      </w:r>
      <w:r w:rsidRPr="00A3788D">
        <w:rPr>
          <w:rFonts w:eastAsia="Times New Roman" w:cs="Tahoma"/>
          <w:highlight w:val="yellow"/>
          <w:bdr w:val="none" w:sz="0" w:space="0" w:color="auto" w:frame="1"/>
        </w:rPr>
        <w:t>cooperative banks</w:t>
      </w:r>
      <w:r w:rsidRPr="00AB045C">
        <w:rPr>
          <w:rFonts w:eastAsia="Times New Roman" w:cs="Tahoma"/>
          <w:bdr w:val="none" w:sz="0" w:space="0" w:color="auto" w:frame="1"/>
        </w:rPr>
        <w:t xml:space="preserve"> and the </w:t>
      </w:r>
      <w:r w:rsidRPr="00A3788D">
        <w:rPr>
          <w:rFonts w:eastAsia="Times New Roman" w:cs="Tahoma"/>
          <w:highlight w:val="yellow"/>
          <w:bdr w:val="none" w:sz="0" w:space="0" w:color="auto" w:frame="1"/>
        </w:rPr>
        <w:t>RRB’s</w:t>
      </w:r>
      <w:r w:rsidRPr="00AB045C">
        <w:rPr>
          <w:rFonts w:eastAsia="Times New Roman" w:cs="Tahoma"/>
          <w:bdr w:val="none" w:sz="0" w:space="0" w:color="auto" w:frame="1"/>
        </w:rPr>
        <w:t xml:space="preserve">, and </w:t>
      </w:r>
    </w:p>
    <w:p w:rsidR="00AB045C" w:rsidRPr="00AB045C" w:rsidRDefault="005C029B" w:rsidP="00AB045C">
      <w:pPr>
        <w:numPr>
          <w:ilvl w:val="0"/>
          <w:numId w:val="198"/>
        </w:numPr>
        <w:shd w:val="clear" w:color="auto" w:fill="FFFFFF"/>
        <w:spacing w:after="0" w:line="240" w:lineRule="auto"/>
        <w:ind w:left="450"/>
        <w:textAlignment w:val="baseline"/>
        <w:rPr>
          <w:rFonts w:eastAsia="Times New Roman" w:cs="Tahoma"/>
        </w:rPr>
      </w:pPr>
      <w:r>
        <w:rPr>
          <w:rFonts w:eastAsia="Times New Roman" w:cs="Tahoma"/>
          <w:bdr w:val="none" w:sz="0" w:space="0" w:color="auto" w:frame="1"/>
        </w:rPr>
        <w:lastRenderedPageBreak/>
        <w:t xml:space="preserve">It </w:t>
      </w:r>
      <w:r w:rsidR="00AB045C" w:rsidRPr="005C029B">
        <w:rPr>
          <w:rFonts w:eastAsia="Times New Roman" w:cs="Tahoma"/>
          <w:highlight w:val="yellow"/>
          <w:bdr w:val="none" w:sz="0" w:space="0" w:color="auto" w:frame="1"/>
        </w:rPr>
        <w:t>manages talent acquisition</w:t>
      </w:r>
      <w:r w:rsidR="00AB045C" w:rsidRPr="00AB045C">
        <w:rPr>
          <w:rFonts w:eastAsia="Times New Roman" w:cs="Tahoma"/>
          <w:bdr w:val="none" w:sz="0" w:space="0" w:color="auto" w:frame="1"/>
        </w:rPr>
        <w:t xml:space="preserve"> </w:t>
      </w:r>
      <w:r w:rsidR="00AB045C" w:rsidRPr="005C029B">
        <w:rPr>
          <w:rFonts w:eastAsia="Times New Roman" w:cs="Tahoma"/>
          <w:highlight w:val="yellow"/>
          <w:bdr w:val="none" w:sz="0" w:space="0" w:color="auto" w:frame="1"/>
        </w:rPr>
        <w:t>through</w:t>
      </w:r>
      <w:r w:rsidR="00AB045C" w:rsidRPr="00AB045C">
        <w:rPr>
          <w:rFonts w:eastAsia="Times New Roman" w:cs="Tahoma"/>
          <w:bdr w:val="none" w:sz="0" w:space="0" w:color="auto" w:frame="1"/>
        </w:rPr>
        <w:t xml:space="preserve"> </w:t>
      </w:r>
      <w:r w:rsidR="00AB045C" w:rsidRPr="005C029B">
        <w:rPr>
          <w:rFonts w:eastAsia="Times New Roman" w:cs="Tahoma"/>
          <w:highlight w:val="green"/>
          <w:bdr w:val="none" w:sz="0" w:space="0" w:color="auto" w:frame="1"/>
        </w:rPr>
        <w:t>IBPS CWE</w:t>
      </w:r>
      <w:r w:rsidR="00AB045C" w:rsidRPr="00AB045C">
        <w:rPr>
          <w:rFonts w:eastAsia="Times New Roman" w:cs="Tahoma"/>
          <w:bdr w:val="none" w:sz="0" w:space="0" w:color="auto" w:frame="1"/>
        </w:rPr>
        <w:t>.</w:t>
      </w:r>
    </w:p>
    <w:p w:rsidR="00AB045C" w:rsidRPr="00AB045C" w:rsidRDefault="00AB045C" w:rsidP="00AB045C">
      <w:pPr>
        <w:numPr>
          <w:ilvl w:val="0"/>
          <w:numId w:val="19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NABARD is also </w:t>
      </w:r>
      <w:r w:rsidRPr="00A3788D">
        <w:rPr>
          <w:rFonts w:eastAsia="Times New Roman" w:cs="Tahoma"/>
          <w:highlight w:val="yellow"/>
          <w:bdr w:val="none" w:sz="0" w:space="0" w:color="auto" w:frame="1"/>
        </w:rPr>
        <w:t>known for</w:t>
      </w:r>
      <w:r w:rsidRPr="00AB045C">
        <w:rPr>
          <w:rFonts w:eastAsia="Times New Roman" w:cs="Tahoma"/>
          <w:bdr w:val="none" w:sz="0" w:space="0" w:color="auto" w:frame="1"/>
        </w:rPr>
        <w:t xml:space="preserve"> its ‘</w:t>
      </w:r>
      <w:r w:rsidRPr="00A3788D">
        <w:rPr>
          <w:rFonts w:eastAsia="Times New Roman" w:cs="Tahoma"/>
          <w:highlight w:val="green"/>
          <w:bdr w:val="none" w:sz="0" w:space="0" w:color="auto" w:frame="1"/>
        </w:rPr>
        <w:t>SHG Bank Linkage Programm</w:t>
      </w:r>
      <w:r w:rsidRPr="00AB045C">
        <w:rPr>
          <w:rFonts w:eastAsia="Times New Roman" w:cs="Tahoma"/>
          <w:bdr w:val="none" w:sz="0" w:space="0" w:color="auto" w:frame="1"/>
        </w:rPr>
        <w:t xml:space="preserve">e’ which </w:t>
      </w:r>
      <w:r w:rsidRPr="00A3788D">
        <w:rPr>
          <w:rFonts w:eastAsia="Times New Roman" w:cs="Tahoma"/>
          <w:highlight w:val="yellow"/>
          <w:bdr w:val="none" w:sz="0" w:space="0" w:color="auto" w:frame="1"/>
        </w:rPr>
        <w:t>encourages India’s banks to</w:t>
      </w:r>
      <w:r w:rsidRPr="00AB045C">
        <w:rPr>
          <w:rFonts w:eastAsia="Times New Roman" w:cs="Tahoma"/>
          <w:bdr w:val="none" w:sz="0" w:space="0" w:color="auto" w:frame="1"/>
        </w:rPr>
        <w:t xml:space="preserve"> </w:t>
      </w:r>
      <w:r w:rsidRPr="00A3788D">
        <w:rPr>
          <w:rFonts w:eastAsia="Times New Roman" w:cs="Tahoma"/>
          <w:highlight w:val="yellow"/>
          <w:bdr w:val="none" w:sz="0" w:space="0" w:color="auto" w:frame="1"/>
        </w:rPr>
        <w:t>lend to SHGs</w:t>
      </w:r>
      <w:r w:rsidRPr="00AB045C">
        <w:rPr>
          <w:rFonts w:eastAsia="Times New Roman" w:cs="Tahoma"/>
          <w:bdr w:val="none" w:sz="0" w:space="0" w:color="auto" w:frame="1"/>
        </w:rPr>
        <w:t>.</w:t>
      </w:r>
    </w:p>
    <w:p w:rsidR="00C23183" w:rsidRDefault="00C23183"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China successfully launches fourth data satellite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China has successfully launched its fourth data satellite to achieve global network operation that will provide data relay, measurement and control services for its manned spacecraft.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r w:rsidRPr="00AB045C">
        <w:rPr>
          <w:rFonts w:eastAsia="Times New Roman" w:cs="Tahoma"/>
          <w:bdr w:val="none" w:sz="0" w:space="0" w:color="auto" w:frame="1"/>
        </w:rPr>
        <w:t>:</w:t>
      </w:r>
    </w:p>
    <w:p w:rsidR="00AB045C" w:rsidRPr="00AB045C" w:rsidRDefault="00AB045C" w:rsidP="00AB045C">
      <w:pPr>
        <w:numPr>
          <w:ilvl w:val="0"/>
          <w:numId w:val="19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satellite, Tianlian I-04, was launched on a Long March-3C carrier rocket from the Xichang Satellite Launch Centre in southwest Sichuan province. The launch marked the 241st mission of China’s Long March series of rockets.</w:t>
      </w:r>
    </w:p>
    <w:p w:rsidR="00AB045C" w:rsidRPr="00AB045C" w:rsidRDefault="00AB045C" w:rsidP="00AB045C">
      <w:pPr>
        <w:numPr>
          <w:ilvl w:val="0"/>
          <w:numId w:val="19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Developed by the China Academy of Space Technology under the China Aerospace Science and Technology Corporation, the satellite will join its three predecessors to achieve global network operation.</w:t>
      </w:r>
    </w:p>
    <w:p w:rsidR="00AB045C" w:rsidRPr="00AB045C" w:rsidRDefault="00AB045C" w:rsidP="00AB045C">
      <w:pPr>
        <w:numPr>
          <w:ilvl w:val="0"/>
          <w:numId w:val="19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network is expected to provide data relay, measurement and control services for China’s manned spacecraft, space labs and space stations, according to the centre.</w:t>
      </w:r>
    </w:p>
    <w:p w:rsidR="00AB045C" w:rsidRPr="00AB045C" w:rsidRDefault="00AB045C" w:rsidP="00AB045C">
      <w:pPr>
        <w:numPr>
          <w:ilvl w:val="0"/>
          <w:numId w:val="19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network will also offer data relay services for the country’s medium- and low-Earth orbiting resources satellites, as well as measurement and control support for spacecraft launches.</w:t>
      </w:r>
    </w:p>
    <w:p w:rsidR="00AB045C" w:rsidRPr="00AB045C" w:rsidRDefault="00AB045C" w:rsidP="00AB045C">
      <w:pPr>
        <w:numPr>
          <w:ilvl w:val="0"/>
          <w:numId w:val="19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China launched its first data relay satellite, the Tianlian I-01, in April 2008. The second satellite was launched in July 2011, and the third was launched in July 2012.</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toi.</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4"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Indian Economy and issues relating to planning, mobilization of resources, growth, development and employment.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 xml:space="preserve">Airtel launches India’s first </w:t>
      </w:r>
      <w:r w:rsidRPr="00EE0295">
        <w:rPr>
          <w:rFonts w:eastAsia="Times New Roman" w:cs="Tahoma"/>
          <w:b/>
          <w:bCs/>
          <w:highlight w:val="green"/>
          <w:u w:val="single"/>
          <w:bdr w:val="none" w:sz="0" w:space="0" w:color="auto" w:frame="1"/>
        </w:rPr>
        <w:t>payments bank</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EE0295">
        <w:rPr>
          <w:rFonts w:eastAsia="Times New Roman" w:cs="Tahoma"/>
          <w:highlight w:val="yellow"/>
          <w:bdr w:val="none" w:sz="0" w:space="0" w:color="auto" w:frame="1"/>
        </w:rPr>
        <w:t>Airtel Payments Bank Ltd</w:t>
      </w:r>
      <w:r w:rsidRPr="00AB045C">
        <w:rPr>
          <w:rFonts w:eastAsia="Times New Roman" w:cs="Tahoma"/>
          <w:bdr w:val="none" w:sz="0" w:space="0" w:color="auto" w:frame="1"/>
        </w:rPr>
        <w:t xml:space="preserve"> has become the </w:t>
      </w:r>
      <w:r w:rsidRPr="00EE0295">
        <w:rPr>
          <w:rFonts w:eastAsia="Times New Roman" w:cs="Tahoma"/>
          <w:highlight w:val="yellow"/>
          <w:bdr w:val="none" w:sz="0" w:space="0" w:color="auto" w:frame="1"/>
        </w:rPr>
        <w:t>first payments bank</w:t>
      </w:r>
      <w:r w:rsidRPr="00AB045C">
        <w:rPr>
          <w:rFonts w:eastAsia="Times New Roman" w:cs="Tahoma"/>
          <w:bdr w:val="none" w:sz="0" w:space="0" w:color="auto" w:frame="1"/>
        </w:rPr>
        <w:t xml:space="preserve"> to </w:t>
      </w:r>
      <w:r w:rsidRPr="00EE0295">
        <w:rPr>
          <w:rFonts w:eastAsia="Times New Roman" w:cs="Tahoma"/>
          <w:highlight w:val="yellow"/>
          <w:bdr w:val="none" w:sz="0" w:space="0" w:color="auto" w:frame="1"/>
        </w:rPr>
        <w:t>start operations</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offering services in Rajasthan in a limited scale.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EE0295" w:rsidRPr="00EE0295" w:rsidRDefault="00AB045C" w:rsidP="00AB045C">
      <w:pPr>
        <w:numPr>
          <w:ilvl w:val="0"/>
          <w:numId w:val="20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EE0295">
        <w:rPr>
          <w:rFonts w:eastAsia="Times New Roman" w:cs="Tahoma"/>
          <w:highlight w:val="yellow"/>
          <w:bdr w:val="none" w:sz="0" w:space="0" w:color="auto" w:frame="1"/>
        </w:rPr>
        <w:t>pilot will run</w:t>
      </w:r>
      <w:r w:rsidRPr="00AB045C">
        <w:rPr>
          <w:rFonts w:eastAsia="Times New Roman" w:cs="Tahoma"/>
          <w:bdr w:val="none" w:sz="0" w:space="0" w:color="auto" w:frame="1"/>
        </w:rPr>
        <w:t xml:space="preserve"> at </w:t>
      </w:r>
      <w:r w:rsidRPr="00EE0295">
        <w:rPr>
          <w:rFonts w:eastAsia="Times New Roman" w:cs="Tahoma"/>
          <w:highlight w:val="yellow"/>
          <w:bdr w:val="none" w:sz="0" w:space="0" w:color="auto" w:frame="1"/>
        </w:rPr>
        <w:t>10,000 Airtel retail outlets</w:t>
      </w:r>
      <w:r w:rsidRPr="00AB045C">
        <w:rPr>
          <w:rFonts w:eastAsia="Times New Roman" w:cs="Tahoma"/>
          <w:bdr w:val="none" w:sz="0" w:space="0" w:color="auto" w:frame="1"/>
        </w:rPr>
        <w:t xml:space="preserve"> where </w:t>
      </w:r>
      <w:r w:rsidRPr="00EE0295">
        <w:rPr>
          <w:rFonts w:eastAsia="Times New Roman" w:cs="Tahoma"/>
          <w:highlight w:val="yellow"/>
          <w:bdr w:val="none" w:sz="0" w:space="0" w:color="auto" w:frame="1"/>
        </w:rPr>
        <w:t>basic banking services</w:t>
      </w:r>
      <w:r w:rsidRPr="00AB045C">
        <w:rPr>
          <w:rFonts w:eastAsia="Times New Roman" w:cs="Tahoma"/>
          <w:bdr w:val="none" w:sz="0" w:space="0" w:color="auto" w:frame="1"/>
        </w:rPr>
        <w:t xml:space="preserve"> will be provided. </w:t>
      </w:r>
    </w:p>
    <w:p w:rsidR="00AB045C" w:rsidRPr="00AB045C" w:rsidRDefault="00AB045C" w:rsidP="00AB045C">
      <w:pPr>
        <w:numPr>
          <w:ilvl w:val="0"/>
          <w:numId w:val="20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Customers will be offered an </w:t>
      </w:r>
      <w:r w:rsidRPr="00EE0295">
        <w:rPr>
          <w:rFonts w:eastAsia="Times New Roman" w:cs="Tahoma"/>
          <w:highlight w:val="yellow"/>
          <w:bdr w:val="none" w:sz="0" w:space="0" w:color="auto" w:frame="1"/>
        </w:rPr>
        <w:t>interest rate of 7.25%</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on deposits in savings account</w:t>
      </w:r>
      <w:r w:rsidRPr="00AB045C">
        <w:rPr>
          <w:rFonts w:eastAsia="Times New Roman" w:cs="Tahoma"/>
          <w:bdr w:val="none" w:sz="0" w:space="0" w:color="auto" w:frame="1"/>
        </w:rPr>
        <w:t xml:space="preserve">, </w:t>
      </w:r>
      <w:r w:rsidRPr="00EE0295">
        <w:rPr>
          <w:rFonts w:eastAsia="Times New Roman" w:cs="Tahoma"/>
          <w:bdr w:val="none" w:sz="0" w:space="0" w:color="auto" w:frame="1"/>
        </w:rPr>
        <w:t>higher than the</w:t>
      </w:r>
      <w:r w:rsidRPr="00AB045C">
        <w:rPr>
          <w:rFonts w:eastAsia="Times New Roman" w:cs="Tahoma"/>
          <w:bdr w:val="none" w:sz="0" w:space="0" w:color="auto" w:frame="1"/>
        </w:rPr>
        <w:t xml:space="preserve"> </w:t>
      </w:r>
      <w:r w:rsidRPr="00EE0295">
        <w:rPr>
          <w:rFonts w:eastAsia="Times New Roman" w:cs="Tahoma"/>
          <w:bdr w:val="none" w:sz="0" w:space="0" w:color="auto" w:frame="1"/>
        </w:rPr>
        <w:t>4-6% commercial banks are offering</w:t>
      </w:r>
      <w:r w:rsidRPr="00EE0295">
        <w:rPr>
          <w:rFonts w:eastAsia="Times New Roman" w:cs="Tahoma"/>
          <w:highlight w:val="yellow"/>
          <w:bdr w:val="none" w:sz="0" w:space="0" w:color="auto" w:frame="1"/>
        </w:rPr>
        <w:t>.</w:t>
      </w:r>
    </w:p>
    <w:p w:rsidR="00AB045C" w:rsidRPr="00AB045C" w:rsidRDefault="00AB045C" w:rsidP="00AB045C">
      <w:pPr>
        <w:numPr>
          <w:ilvl w:val="0"/>
          <w:numId w:val="200"/>
        </w:numPr>
        <w:shd w:val="clear" w:color="auto" w:fill="FFFFFF"/>
        <w:spacing w:after="0" w:line="240" w:lineRule="auto"/>
        <w:ind w:left="450"/>
        <w:textAlignment w:val="baseline"/>
        <w:rPr>
          <w:rFonts w:eastAsia="Times New Roman" w:cs="Tahoma"/>
        </w:rPr>
      </w:pPr>
      <w:r w:rsidRPr="00EE0295">
        <w:rPr>
          <w:rFonts w:eastAsia="Times New Roman" w:cs="Tahoma"/>
          <w:bdr w:val="none" w:sz="0" w:space="0" w:color="auto" w:frame="1"/>
        </w:rPr>
        <w:t>Bank accounts</w:t>
      </w:r>
      <w:r w:rsidRPr="00AB045C">
        <w:rPr>
          <w:rFonts w:eastAsia="Times New Roman" w:cs="Tahoma"/>
          <w:bdr w:val="none" w:sz="0" w:space="0" w:color="auto" w:frame="1"/>
        </w:rPr>
        <w:t xml:space="preserve"> can be opened by customers </w:t>
      </w:r>
      <w:r w:rsidRPr="00EE0295">
        <w:rPr>
          <w:rFonts w:eastAsia="Times New Roman" w:cs="Tahoma"/>
          <w:bdr w:val="none" w:sz="0" w:space="0" w:color="auto" w:frame="1"/>
        </w:rPr>
        <w:t xml:space="preserve">without documents using Aadhaar based e-KYC. The subscriber’s </w:t>
      </w:r>
      <w:r w:rsidRPr="00EE0295">
        <w:rPr>
          <w:rFonts w:eastAsia="Times New Roman" w:cs="Tahoma"/>
          <w:highlight w:val="yellow"/>
          <w:bdr w:val="none" w:sz="0" w:space="0" w:color="auto" w:frame="1"/>
        </w:rPr>
        <w:t>mobile number</w:t>
      </w:r>
      <w:r w:rsidRPr="00EE0295">
        <w:rPr>
          <w:rFonts w:eastAsia="Times New Roman" w:cs="Tahoma"/>
          <w:bdr w:val="none" w:sz="0" w:space="0" w:color="auto" w:frame="1"/>
        </w:rPr>
        <w:t xml:space="preserve"> would </w:t>
      </w:r>
      <w:r w:rsidRPr="00EE0295">
        <w:rPr>
          <w:rFonts w:eastAsia="Times New Roman" w:cs="Tahoma"/>
          <w:highlight w:val="yellow"/>
          <w:bdr w:val="none" w:sz="0" w:space="0" w:color="auto" w:frame="1"/>
        </w:rPr>
        <w:t>function</w:t>
      </w:r>
      <w:r w:rsidRPr="00EE0295">
        <w:rPr>
          <w:rFonts w:eastAsia="Times New Roman" w:cs="Tahoma"/>
          <w:bdr w:val="none" w:sz="0" w:space="0" w:color="auto" w:frame="1"/>
        </w:rPr>
        <w:t xml:space="preserve"> as a </w:t>
      </w:r>
      <w:r w:rsidRPr="00EE0295">
        <w:rPr>
          <w:rFonts w:eastAsia="Times New Roman" w:cs="Tahoma"/>
          <w:highlight w:val="yellow"/>
          <w:bdr w:val="none" w:sz="0" w:space="0" w:color="auto" w:frame="1"/>
        </w:rPr>
        <w:t>bank account number</w:t>
      </w:r>
      <w:r w:rsidRPr="00AB045C">
        <w:rPr>
          <w:rFonts w:eastAsia="Times New Roman" w:cs="Tahoma"/>
          <w:bdr w:val="none" w:sz="0" w:space="0" w:color="auto" w:frame="1"/>
        </w:rPr>
        <w:t xml:space="preserve"> and </w:t>
      </w:r>
      <w:r w:rsidRPr="00EE0295">
        <w:rPr>
          <w:rFonts w:eastAsia="Times New Roman" w:cs="Tahoma"/>
          <w:highlight w:val="yellow"/>
          <w:bdr w:val="none" w:sz="0" w:space="0" w:color="auto" w:frame="1"/>
        </w:rPr>
        <w:t>transfer from Airtel to</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Airtel phone numbers would be free</w:t>
      </w:r>
      <w:r w:rsidRPr="00AB045C">
        <w:rPr>
          <w:rFonts w:eastAsia="Times New Roman" w:cs="Tahoma"/>
          <w:bdr w:val="none" w:sz="0" w:space="0" w:color="auto" w:frame="1"/>
        </w:rPr>
        <w:t>.</w:t>
      </w:r>
    </w:p>
    <w:p w:rsidR="00AB045C" w:rsidRPr="00AB045C" w:rsidRDefault="00AB045C" w:rsidP="00AB045C">
      <w:pPr>
        <w:numPr>
          <w:ilvl w:val="0"/>
          <w:numId w:val="20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EE0295">
        <w:rPr>
          <w:rFonts w:eastAsia="Times New Roman" w:cs="Tahoma"/>
          <w:highlight w:val="yellow"/>
          <w:bdr w:val="none" w:sz="0" w:space="0" w:color="auto" w:frame="1"/>
        </w:rPr>
        <w:t>retail outlets</w:t>
      </w:r>
      <w:r w:rsidRPr="00AB045C">
        <w:rPr>
          <w:rFonts w:eastAsia="Times New Roman" w:cs="Tahoma"/>
          <w:bdr w:val="none" w:sz="0" w:space="0" w:color="auto" w:frame="1"/>
        </w:rPr>
        <w:t xml:space="preserve">, which will </w:t>
      </w:r>
      <w:r w:rsidRPr="00EE0295">
        <w:rPr>
          <w:rFonts w:eastAsia="Times New Roman" w:cs="Tahoma"/>
          <w:highlight w:val="yellow"/>
          <w:bdr w:val="none" w:sz="0" w:space="0" w:color="auto" w:frame="1"/>
        </w:rPr>
        <w:t>act</w:t>
      </w:r>
      <w:r w:rsidRPr="00AB045C">
        <w:rPr>
          <w:rFonts w:eastAsia="Times New Roman" w:cs="Tahoma"/>
          <w:bdr w:val="none" w:sz="0" w:space="0" w:color="auto" w:frame="1"/>
        </w:rPr>
        <w:t xml:space="preserve"> as </w:t>
      </w:r>
      <w:r w:rsidRPr="00EE0295">
        <w:rPr>
          <w:rFonts w:eastAsia="Times New Roman" w:cs="Tahoma"/>
          <w:highlight w:val="yellow"/>
          <w:bdr w:val="none" w:sz="0" w:space="0" w:color="auto" w:frame="1"/>
        </w:rPr>
        <w:t>banking points</w:t>
      </w:r>
      <w:r w:rsidRPr="00AB045C">
        <w:rPr>
          <w:rFonts w:eastAsia="Times New Roman" w:cs="Tahoma"/>
          <w:bdr w:val="none" w:sz="0" w:space="0" w:color="auto" w:frame="1"/>
        </w:rPr>
        <w:t>, will offer account opening services, cash deposit and withdrawal facilities.</w:t>
      </w:r>
    </w:p>
    <w:p w:rsidR="00AB045C" w:rsidRPr="00AB045C" w:rsidRDefault="00AB045C" w:rsidP="00AB045C">
      <w:pPr>
        <w:numPr>
          <w:ilvl w:val="0"/>
          <w:numId w:val="20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As a payments bank it cannot perform lending activities, except while giving loans to its employees on approval of the board. The bank can, however, accept deposits of as much as Rs1 lakh.</w:t>
      </w:r>
    </w:p>
    <w:p w:rsidR="00AB045C" w:rsidRPr="00AB045C" w:rsidRDefault="00AB045C" w:rsidP="00AB045C">
      <w:pPr>
        <w:numPr>
          <w:ilvl w:val="0"/>
          <w:numId w:val="20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bank was the first applicant to receive the final licence from the Reserve Bank of India (RBI) in April. </w:t>
      </w:r>
      <w:r w:rsidRPr="00EE0295">
        <w:rPr>
          <w:rFonts w:eastAsia="Times New Roman" w:cs="Tahoma"/>
          <w:highlight w:val="yellow"/>
          <w:bdr w:val="none" w:sz="0" w:space="0" w:color="auto" w:frame="1"/>
        </w:rPr>
        <w:t>Kotak Mahindra Bank holds</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19.9% in the Airtel Payments Bank</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lastRenderedPageBreak/>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In </w:t>
      </w:r>
      <w:r w:rsidRPr="00EE0295">
        <w:rPr>
          <w:rFonts w:eastAsia="Times New Roman" w:cs="Tahoma"/>
          <w:highlight w:val="yellow"/>
          <w:bdr w:val="none" w:sz="0" w:space="0" w:color="auto" w:frame="1"/>
        </w:rPr>
        <w:t>August last year</w:t>
      </w:r>
      <w:r w:rsidRPr="00AB045C">
        <w:rPr>
          <w:rFonts w:eastAsia="Times New Roman" w:cs="Tahoma"/>
          <w:bdr w:val="none" w:sz="0" w:space="0" w:color="auto" w:frame="1"/>
        </w:rPr>
        <w:t xml:space="preserve">, the </w:t>
      </w:r>
      <w:r w:rsidRPr="00EE0295">
        <w:rPr>
          <w:rFonts w:eastAsia="Times New Roman" w:cs="Tahoma"/>
          <w:highlight w:val="yellow"/>
          <w:bdr w:val="none" w:sz="0" w:space="0" w:color="auto" w:frame="1"/>
        </w:rPr>
        <w:t>central bank</w:t>
      </w:r>
      <w:r w:rsidRPr="00AB045C">
        <w:rPr>
          <w:rFonts w:eastAsia="Times New Roman" w:cs="Tahoma"/>
          <w:bdr w:val="none" w:sz="0" w:space="0" w:color="auto" w:frame="1"/>
        </w:rPr>
        <w:t xml:space="preserve"> had </w:t>
      </w:r>
      <w:r w:rsidRPr="00EE0295">
        <w:rPr>
          <w:rFonts w:eastAsia="Times New Roman" w:cs="Tahoma"/>
          <w:highlight w:val="yellow"/>
          <w:bdr w:val="none" w:sz="0" w:space="0" w:color="auto" w:frame="1"/>
        </w:rPr>
        <w:t>given in-principle</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approval</w:t>
      </w:r>
      <w:r w:rsidRPr="00AB045C">
        <w:rPr>
          <w:rFonts w:eastAsia="Times New Roman" w:cs="Tahoma"/>
          <w:bdr w:val="none" w:sz="0" w:space="0" w:color="auto" w:frame="1"/>
        </w:rPr>
        <w:t xml:space="preserve"> to </w:t>
      </w:r>
      <w:r w:rsidRPr="00EE0295">
        <w:rPr>
          <w:rFonts w:eastAsia="Times New Roman" w:cs="Tahoma"/>
          <w:highlight w:val="yellow"/>
          <w:bdr w:val="none" w:sz="0" w:space="0" w:color="auto" w:frame="1"/>
        </w:rPr>
        <w:t>11 applicants</w:t>
      </w:r>
      <w:r w:rsidRPr="00AB045C">
        <w:rPr>
          <w:rFonts w:eastAsia="Times New Roman" w:cs="Tahoma"/>
          <w:bdr w:val="none" w:sz="0" w:space="0" w:color="auto" w:frame="1"/>
        </w:rPr>
        <w:t xml:space="preserve"> to </w:t>
      </w:r>
      <w:r w:rsidRPr="00EE0295">
        <w:rPr>
          <w:rFonts w:eastAsia="Times New Roman" w:cs="Tahoma"/>
          <w:highlight w:val="yellow"/>
          <w:bdr w:val="none" w:sz="0" w:space="0" w:color="auto" w:frame="1"/>
        </w:rPr>
        <w:t>set up payments</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bank</w:t>
      </w:r>
      <w:r w:rsidRPr="00AB045C">
        <w:rPr>
          <w:rFonts w:eastAsia="Times New Roman" w:cs="Tahoma"/>
          <w:bdr w:val="none" w:sz="0" w:space="0" w:color="auto" w:frame="1"/>
        </w:rPr>
        <w:t xml:space="preserve"> by </w:t>
      </w:r>
      <w:r w:rsidRPr="00EE0295">
        <w:rPr>
          <w:rFonts w:eastAsia="Times New Roman" w:cs="Tahoma"/>
          <w:highlight w:val="yellow"/>
          <w:bdr w:val="none" w:sz="0" w:space="0" w:color="auto" w:frame="1"/>
        </w:rPr>
        <w:t>February 2017.</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Out of the 11 applicants</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Cholamandalam Investment</w:t>
      </w:r>
      <w:r w:rsidRPr="00AB045C">
        <w:rPr>
          <w:rFonts w:eastAsia="Times New Roman" w:cs="Tahoma"/>
          <w:bdr w:val="none" w:sz="0" w:space="0" w:color="auto" w:frame="1"/>
        </w:rPr>
        <w:t xml:space="preserve"> and Finance Co., </w:t>
      </w:r>
      <w:r w:rsidRPr="00EE0295">
        <w:rPr>
          <w:rFonts w:eastAsia="Times New Roman" w:cs="Tahoma"/>
          <w:highlight w:val="yellow"/>
          <w:bdr w:val="none" w:sz="0" w:space="0" w:color="auto" w:frame="1"/>
        </w:rPr>
        <w:t>Tech</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Mahindra</w:t>
      </w:r>
      <w:r w:rsidRPr="00AB045C">
        <w:rPr>
          <w:rFonts w:eastAsia="Times New Roman" w:cs="Tahoma"/>
          <w:bdr w:val="none" w:sz="0" w:space="0" w:color="auto" w:frame="1"/>
        </w:rPr>
        <w:t xml:space="preserve"> Ltd and </w:t>
      </w:r>
      <w:r w:rsidRPr="00EE0295">
        <w:rPr>
          <w:rFonts w:eastAsia="Times New Roman" w:cs="Tahoma"/>
          <w:highlight w:val="yellow"/>
          <w:bdr w:val="none" w:sz="0" w:space="0" w:color="auto" w:frame="1"/>
        </w:rPr>
        <w:t>billionaire Dilip Shanghvi</w:t>
      </w:r>
      <w:r w:rsidRPr="00AB045C">
        <w:rPr>
          <w:rFonts w:eastAsia="Times New Roman" w:cs="Tahoma"/>
          <w:bdr w:val="none" w:sz="0" w:space="0" w:color="auto" w:frame="1"/>
        </w:rPr>
        <w:t xml:space="preserve"> have </w:t>
      </w:r>
      <w:r w:rsidRPr="00EE0295">
        <w:rPr>
          <w:rFonts w:eastAsia="Times New Roman" w:cs="Tahoma"/>
          <w:highlight w:val="yellow"/>
          <w:bdr w:val="none" w:sz="0" w:space="0" w:color="auto" w:frame="1"/>
        </w:rPr>
        <w:t>already given up their approvals</w:t>
      </w:r>
      <w:r w:rsidRPr="00AB045C">
        <w:rPr>
          <w:rFonts w:eastAsia="Times New Roman" w:cs="Tahoma"/>
          <w:bdr w:val="none" w:sz="0" w:space="0" w:color="auto" w:frame="1"/>
        </w:rPr>
        <w:t>.</w:t>
      </w:r>
    </w:p>
    <w:p w:rsidR="00EE0295" w:rsidRDefault="00AB045C"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According to RBI guidelines issued in November 2014, a </w:t>
      </w:r>
      <w:r w:rsidRPr="00EE0295">
        <w:rPr>
          <w:rFonts w:eastAsia="Times New Roman" w:cs="Tahoma"/>
          <w:highlight w:val="green"/>
          <w:bdr w:val="none" w:sz="0" w:space="0" w:color="auto" w:frame="1"/>
        </w:rPr>
        <w:t xml:space="preserve">payments bank will </w:t>
      </w:r>
      <w:r w:rsidR="00EE0295" w:rsidRPr="00EE0295">
        <w:rPr>
          <w:rFonts w:eastAsia="Times New Roman" w:cs="Tahoma"/>
          <w:highlight w:val="green"/>
          <w:bdr w:val="none" w:sz="0" w:space="0" w:color="auto" w:frame="1"/>
        </w:rPr>
        <w:t>–</w:t>
      </w:r>
    </w:p>
    <w:p w:rsidR="00EE0295" w:rsidRPr="00EE0295" w:rsidRDefault="00AB045C" w:rsidP="00EE0295">
      <w:pPr>
        <w:pStyle w:val="ListParagraph"/>
        <w:numPr>
          <w:ilvl w:val="0"/>
          <w:numId w:val="240"/>
        </w:numPr>
        <w:shd w:val="clear" w:color="auto" w:fill="FFFFFF"/>
        <w:spacing w:after="0" w:line="240" w:lineRule="auto"/>
        <w:textAlignment w:val="baseline"/>
        <w:rPr>
          <w:rFonts w:eastAsia="Times New Roman" w:cs="Tahoma"/>
          <w:highlight w:val="yellow"/>
          <w:bdr w:val="none" w:sz="0" w:space="0" w:color="auto" w:frame="1"/>
        </w:rPr>
      </w:pPr>
      <w:r w:rsidRPr="00EE0295">
        <w:rPr>
          <w:rFonts w:eastAsia="Times New Roman" w:cs="Tahoma"/>
          <w:highlight w:val="yellow"/>
          <w:bdr w:val="none" w:sz="0" w:space="0" w:color="auto" w:frame="1"/>
        </w:rPr>
        <w:t xml:space="preserve">maintain </w:t>
      </w:r>
      <w:r w:rsidRPr="00EE0295">
        <w:rPr>
          <w:rFonts w:eastAsia="Times New Roman" w:cs="Tahoma"/>
          <w:highlight w:val="green"/>
          <w:bdr w:val="none" w:sz="0" w:space="0" w:color="auto" w:frame="1"/>
        </w:rPr>
        <w:t xml:space="preserve">cash reserve ratio </w:t>
      </w:r>
      <w:r w:rsidRPr="00EE0295">
        <w:rPr>
          <w:rFonts w:eastAsia="Times New Roman" w:cs="Tahoma"/>
          <w:highlight w:val="yellow"/>
          <w:bdr w:val="none" w:sz="0" w:space="0" w:color="auto" w:frame="1"/>
        </w:rPr>
        <w:t xml:space="preserve">with the central bank. </w:t>
      </w:r>
    </w:p>
    <w:p w:rsidR="00AB045C" w:rsidRPr="00EE0295" w:rsidRDefault="00AB045C" w:rsidP="00EE0295">
      <w:pPr>
        <w:pStyle w:val="ListParagraph"/>
        <w:numPr>
          <w:ilvl w:val="0"/>
          <w:numId w:val="240"/>
        </w:numPr>
        <w:shd w:val="clear" w:color="auto" w:fill="FFFFFF"/>
        <w:spacing w:after="0" w:line="240" w:lineRule="auto"/>
        <w:textAlignment w:val="baseline"/>
        <w:rPr>
          <w:rFonts w:eastAsia="Times New Roman" w:cs="Tahoma"/>
        </w:rPr>
      </w:pPr>
      <w:r w:rsidRPr="00EE0295">
        <w:rPr>
          <w:rFonts w:eastAsia="Times New Roman" w:cs="Tahoma"/>
          <w:highlight w:val="yellow"/>
          <w:bdr w:val="none" w:sz="0" w:space="0" w:color="auto" w:frame="1"/>
        </w:rPr>
        <w:t>invest minimum 75% of their deposits</w:t>
      </w:r>
      <w:r w:rsidRPr="00EE0295">
        <w:rPr>
          <w:rFonts w:eastAsia="Times New Roman" w:cs="Tahoma"/>
          <w:bdr w:val="none" w:sz="0" w:space="0" w:color="auto" w:frame="1"/>
        </w:rPr>
        <w:t xml:space="preserve"> in </w:t>
      </w:r>
      <w:r w:rsidRPr="00EE0295">
        <w:rPr>
          <w:rFonts w:eastAsia="Times New Roman" w:cs="Tahoma"/>
          <w:highlight w:val="green"/>
          <w:bdr w:val="none" w:sz="0" w:space="0" w:color="auto" w:frame="1"/>
        </w:rPr>
        <w:t>statutory liquidity ratio</w:t>
      </w:r>
      <w:r w:rsidRPr="00EE0295">
        <w:rPr>
          <w:rFonts w:eastAsia="Times New Roman" w:cs="Tahoma"/>
          <w:bdr w:val="none" w:sz="0" w:space="0" w:color="auto" w:frame="1"/>
        </w:rPr>
        <w:t xml:space="preserve"> </w:t>
      </w:r>
      <w:r w:rsidRPr="00EE0295">
        <w:rPr>
          <w:rFonts w:eastAsia="Times New Roman" w:cs="Tahoma"/>
          <w:highlight w:val="yellow"/>
          <w:bdr w:val="none" w:sz="0" w:space="0" w:color="auto" w:frame="1"/>
        </w:rPr>
        <w:t>eligible government securities</w:t>
      </w:r>
      <w:r w:rsidRPr="00EE0295">
        <w:rPr>
          <w:rFonts w:eastAsia="Times New Roman" w:cs="Tahoma"/>
          <w:bdr w:val="none" w:sz="0" w:space="0" w:color="auto" w:frame="1"/>
        </w:rPr>
        <w:t xml:space="preserve"> with </w:t>
      </w:r>
      <w:r w:rsidRPr="00EE0295">
        <w:rPr>
          <w:rFonts w:eastAsia="Times New Roman" w:cs="Tahoma"/>
          <w:highlight w:val="yellow"/>
          <w:bdr w:val="none" w:sz="0" w:space="0" w:color="auto" w:frame="1"/>
        </w:rPr>
        <w:t>maturity up to one year</w:t>
      </w:r>
      <w:r w:rsidRPr="00EE0295">
        <w:rPr>
          <w:rFonts w:eastAsia="Times New Roman" w:cs="Tahoma"/>
          <w:bdr w:val="none" w:sz="0" w:space="0" w:color="auto" w:frame="1"/>
        </w:rPr>
        <w:t xml:space="preserve"> and </w:t>
      </w:r>
      <w:r w:rsidRPr="00EE0295">
        <w:rPr>
          <w:rFonts w:eastAsia="Times New Roman" w:cs="Tahoma"/>
          <w:highlight w:val="yellow"/>
          <w:bdr w:val="none" w:sz="0" w:space="0" w:color="auto" w:frame="1"/>
        </w:rPr>
        <w:t>hold maximum</w:t>
      </w:r>
      <w:r w:rsidRPr="00EE0295">
        <w:rPr>
          <w:rFonts w:eastAsia="Times New Roman" w:cs="Tahoma"/>
          <w:bdr w:val="none" w:sz="0" w:space="0" w:color="auto" w:frame="1"/>
        </w:rPr>
        <w:t xml:space="preserve"> </w:t>
      </w:r>
      <w:r w:rsidRPr="00EE0295">
        <w:rPr>
          <w:rFonts w:eastAsia="Times New Roman" w:cs="Tahoma"/>
          <w:highlight w:val="yellow"/>
          <w:bdr w:val="none" w:sz="0" w:space="0" w:color="auto" w:frame="1"/>
        </w:rPr>
        <w:t>25% in current and time deposits with other scheduled commercial banks for operational purposes and liquidity management.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5"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International Press Freedom Award:</w:t>
      </w:r>
    </w:p>
    <w:p w:rsidR="00AB045C" w:rsidRPr="00AB045C" w:rsidRDefault="00AB045C" w:rsidP="00AB045C">
      <w:pPr>
        <w:numPr>
          <w:ilvl w:val="0"/>
          <w:numId w:val="20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Indian journalist Malini Subramaniam has been conferred with the International Press Freedom Award for her reporting from the Naxal-infested Bastar area. She is one of the four journalists felicitated by the annual award for their commitment to a free press.</w:t>
      </w:r>
    </w:p>
    <w:p w:rsidR="00AB045C" w:rsidRPr="00AB045C" w:rsidRDefault="00AB045C" w:rsidP="00AB045C">
      <w:pPr>
        <w:numPr>
          <w:ilvl w:val="0"/>
          <w:numId w:val="20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International Press Freedom Awards honor journalists or their publications around the world who show courage in defending press freedom despite facing attacks, threats, or imprisonment.</w:t>
      </w:r>
    </w:p>
    <w:p w:rsidR="00AB045C" w:rsidRPr="00AB045C" w:rsidRDefault="00AB045C" w:rsidP="00AB045C">
      <w:pPr>
        <w:numPr>
          <w:ilvl w:val="0"/>
          <w:numId w:val="20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Established in 1991, the awards are administered by the Committee to Protect Journalists (CPJ), an independent, non-governmental organization based in New York City. In addition to recognizing individuals, the organization seeks to focus local and international media coverage on countries where violations of press freedom are particularly serious.</w:t>
      </w:r>
    </w:p>
    <w:p w:rsidR="00AB045C" w:rsidRPr="00AB045C" w:rsidRDefault="00AB045C" w:rsidP="00AB045C">
      <w:pPr>
        <w:spacing w:after="0" w:line="240" w:lineRule="auto"/>
      </w:pPr>
    </w:p>
    <w:p w:rsidR="00AB045C" w:rsidRPr="00AB045C" w:rsidRDefault="00AB045C" w:rsidP="00AB045C">
      <w:pPr>
        <w:spacing w:after="0" w:line="240" w:lineRule="auto"/>
      </w:pPr>
    </w:p>
    <w:p w:rsidR="00AB045C" w:rsidRPr="00AB045C" w:rsidRDefault="00AB045C" w:rsidP="00AB045C">
      <w:pPr>
        <w:spacing w:after="0" w:line="240" w:lineRule="auto"/>
        <w:rPr>
          <w:rStyle w:val="Strong"/>
          <w:rFonts w:cs="Tahoma"/>
          <w:u w:val="single"/>
          <w:bdr w:val="none" w:sz="0" w:space="0" w:color="auto" w:frame="1"/>
          <w:shd w:val="clear" w:color="auto" w:fill="FFFFFF"/>
        </w:rPr>
      </w:pPr>
      <w:r w:rsidRPr="00AB045C">
        <w:rPr>
          <w:rStyle w:val="Strong"/>
          <w:rFonts w:cs="Tahoma"/>
          <w:u w:val="single"/>
          <w:bdr w:val="none" w:sz="0" w:space="0" w:color="auto" w:frame="1"/>
          <w:shd w:val="clear" w:color="auto" w:fill="FFFFFF"/>
        </w:rPr>
        <w:t>Insights Daily Current Affairs, 26 November 2016</w:t>
      </w:r>
    </w:p>
    <w:p w:rsidR="00AB045C" w:rsidRPr="00AB045C" w:rsidRDefault="00AB045C" w:rsidP="00AB045C">
      <w:pPr>
        <w:spacing w:after="0" w:line="240" w:lineRule="auto"/>
        <w:rPr>
          <w:rStyle w:val="Strong"/>
          <w:rFonts w:cs="Tahoma"/>
          <w:u w:val="single"/>
          <w:bdr w:val="none" w:sz="0" w:space="0" w:color="auto" w:frame="1"/>
          <w:shd w:val="clear" w:color="auto" w:fill="FFFFFF"/>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NITI Aayog leads initiative to convert 100% Government – Citizen Transactions to the digital platform</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EE0295">
        <w:rPr>
          <w:rFonts w:eastAsia="Times New Roman" w:cs="Tahoma"/>
          <w:highlight w:val="yellow"/>
          <w:bdr w:val="none" w:sz="0" w:space="0" w:color="auto" w:frame="1"/>
        </w:rPr>
        <w:t>Government</w:t>
      </w:r>
      <w:r w:rsidRPr="00AB045C">
        <w:rPr>
          <w:rFonts w:eastAsia="Times New Roman" w:cs="Tahoma"/>
          <w:bdr w:val="none" w:sz="0" w:space="0" w:color="auto" w:frame="1"/>
        </w:rPr>
        <w:t xml:space="preserve"> of India has </w:t>
      </w:r>
      <w:r w:rsidRPr="00EE0295">
        <w:rPr>
          <w:rFonts w:eastAsia="Times New Roman" w:cs="Tahoma"/>
          <w:highlight w:val="yellow"/>
          <w:bdr w:val="none" w:sz="0" w:space="0" w:color="auto" w:frame="1"/>
        </w:rPr>
        <w:t>constituted</w:t>
      </w:r>
      <w:r w:rsidRPr="00AB045C">
        <w:rPr>
          <w:rFonts w:eastAsia="Times New Roman" w:cs="Tahoma"/>
          <w:bdr w:val="none" w:sz="0" w:space="0" w:color="auto" w:frame="1"/>
        </w:rPr>
        <w:t xml:space="preserve"> a </w:t>
      </w:r>
      <w:r w:rsidRPr="00EE0295">
        <w:rPr>
          <w:rFonts w:eastAsia="Times New Roman" w:cs="Tahoma"/>
          <w:highlight w:val="yellow"/>
          <w:bdr w:val="none" w:sz="0" w:space="0" w:color="auto" w:frame="1"/>
        </w:rPr>
        <w:t>Committee of Officers</w:t>
      </w:r>
      <w:r w:rsidRPr="00AB045C">
        <w:rPr>
          <w:rFonts w:eastAsia="Times New Roman" w:cs="Tahoma"/>
          <w:bdr w:val="none" w:sz="0" w:space="0" w:color="auto" w:frame="1"/>
        </w:rPr>
        <w:t xml:space="preserve"> to </w:t>
      </w:r>
      <w:r w:rsidRPr="00EE0295">
        <w:rPr>
          <w:rFonts w:eastAsia="Times New Roman" w:cs="Tahoma"/>
          <w:highlight w:val="yellow"/>
          <w:bdr w:val="none" w:sz="0" w:space="0" w:color="auto" w:frame="1"/>
        </w:rPr>
        <w:t>enable 100% conversion of</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Government – Citizen Transactions</w:t>
      </w:r>
      <w:r w:rsidRPr="00AB045C">
        <w:rPr>
          <w:rFonts w:eastAsia="Times New Roman" w:cs="Tahoma"/>
          <w:bdr w:val="none" w:sz="0" w:space="0" w:color="auto" w:frame="1"/>
        </w:rPr>
        <w:t xml:space="preserve"> </w:t>
      </w:r>
      <w:r w:rsidRPr="00EE0295">
        <w:rPr>
          <w:rFonts w:eastAsia="Times New Roman" w:cs="Tahoma"/>
          <w:highlight w:val="yellow"/>
          <w:bdr w:val="none" w:sz="0" w:space="0" w:color="auto" w:frame="1"/>
        </w:rPr>
        <w:t>to the digital platform</w:t>
      </w:r>
      <w:r w:rsidRPr="00EE0295">
        <w:rPr>
          <w:rFonts w:eastAsia="Times New Roman" w:cs="Tahoma"/>
          <w:bdr w:val="none" w:sz="0" w:space="0" w:color="auto" w:frame="1"/>
        </w:rPr>
        <w:t>. This is seen as a transformative attempt to weed out black money and corruption from public life. The</w:t>
      </w:r>
      <w:r w:rsidRPr="00AB045C">
        <w:rPr>
          <w:rFonts w:eastAsia="Times New Roman" w:cs="Tahoma"/>
          <w:bdr w:val="none" w:sz="0" w:space="0" w:color="auto" w:frame="1"/>
        </w:rPr>
        <w:t xml:space="preserve"> committee is </w:t>
      </w:r>
      <w:r w:rsidRPr="00EE0295">
        <w:rPr>
          <w:rFonts w:eastAsia="Times New Roman" w:cs="Tahoma"/>
          <w:highlight w:val="yellow"/>
          <w:bdr w:val="none" w:sz="0" w:space="0" w:color="auto" w:frame="1"/>
        </w:rPr>
        <w:t>headed</w:t>
      </w:r>
      <w:r w:rsidRPr="00AB045C">
        <w:rPr>
          <w:rFonts w:eastAsia="Times New Roman" w:cs="Tahoma"/>
          <w:bdr w:val="none" w:sz="0" w:space="0" w:color="auto" w:frame="1"/>
        </w:rPr>
        <w:t xml:space="preserve"> by </w:t>
      </w:r>
      <w:r w:rsidRPr="00EE0295">
        <w:rPr>
          <w:rFonts w:eastAsia="Times New Roman" w:cs="Tahoma"/>
          <w:highlight w:val="yellow"/>
          <w:bdr w:val="none" w:sz="0" w:space="0" w:color="auto" w:frame="1"/>
        </w:rPr>
        <w:t>NITI Aayog CEO Mr. Amitabh Kant.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2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aim of the committee is to identify </w:t>
      </w:r>
      <w:r w:rsidRPr="00EE0295">
        <w:rPr>
          <w:rFonts w:eastAsia="Times New Roman" w:cs="Tahoma"/>
          <w:bdr w:val="none" w:sz="0" w:space="0" w:color="auto" w:frame="1"/>
        </w:rPr>
        <w:t>various digital payment systems</w:t>
      </w:r>
      <w:r w:rsidRPr="00AB045C">
        <w:rPr>
          <w:rFonts w:eastAsia="Times New Roman" w:cs="Tahoma"/>
          <w:bdr w:val="none" w:sz="0" w:space="0" w:color="auto" w:frame="1"/>
        </w:rPr>
        <w:t xml:space="preserve"> appropriate to different sectors of the economy and coordinate efforts to make them accessible and user-friendly.</w:t>
      </w:r>
    </w:p>
    <w:p w:rsidR="00AB045C" w:rsidRPr="00AB045C" w:rsidRDefault="00AB045C" w:rsidP="00AB045C">
      <w:pPr>
        <w:numPr>
          <w:ilvl w:val="0"/>
          <w:numId w:val="2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Committee will identify and operationalize in the earliest possible time frame user-friendly digital payment options in all sectors of the economy. This is integral part of the Governments strategy to transform India into a cashless economy.</w:t>
      </w:r>
    </w:p>
    <w:p w:rsidR="00AB045C" w:rsidRPr="00AB045C" w:rsidRDefault="00AB045C" w:rsidP="00AB045C">
      <w:pPr>
        <w:numPr>
          <w:ilvl w:val="0"/>
          <w:numId w:val="2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committee will also identify and access infrastructural and bottlenecks affecting the access and utility of digital payment options.</w:t>
      </w:r>
    </w:p>
    <w:p w:rsidR="00AB045C" w:rsidRPr="00AB045C" w:rsidRDefault="00AB045C" w:rsidP="00AB045C">
      <w:pPr>
        <w:numPr>
          <w:ilvl w:val="0"/>
          <w:numId w:val="2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To achieve expeditious movement into the cashless, digital payments economy across all States and sectors, it will engage regularly with Central Ministries, regulators, State governments, district administration, local bodies, trade and industry associations etc. to promote rapid adoption of digital payment systems.</w:t>
      </w:r>
    </w:p>
    <w:p w:rsidR="00AB045C" w:rsidRPr="00AB045C" w:rsidRDefault="00AB045C" w:rsidP="00AB045C">
      <w:pPr>
        <w:numPr>
          <w:ilvl w:val="0"/>
          <w:numId w:val="2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The committee aims to establish and monitor an implementation framework with strict timelines to ensure that nearly 80% of the transaction in India moves to the digital-only platform.</w:t>
      </w:r>
    </w:p>
    <w:p w:rsidR="00AB045C" w:rsidRPr="00AB045C" w:rsidRDefault="00AB045C" w:rsidP="00AB045C">
      <w:pPr>
        <w:numPr>
          <w:ilvl w:val="0"/>
          <w:numId w:val="2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committee will also attempt to estimate costs involved in various digital payments options and oversee implementation of measures to make such transaction between Government and Citizens cheaper than cash transaction.</w:t>
      </w:r>
    </w:p>
    <w:p w:rsidR="00AB045C" w:rsidRPr="00AB045C" w:rsidRDefault="00AB045C" w:rsidP="00AB045C">
      <w:pPr>
        <w:numPr>
          <w:ilvl w:val="0"/>
          <w:numId w:val="2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An action plan on advocacy, awareness and handholding efforts among public, micro enterprises and other stakeholders will also be implemented by the committee.</w:t>
      </w:r>
    </w:p>
    <w:p w:rsidR="00AB045C" w:rsidRPr="00AB045C" w:rsidRDefault="00AB045C" w:rsidP="00AB045C">
      <w:pPr>
        <w:numPr>
          <w:ilvl w:val="0"/>
          <w:numId w:val="20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 this regard, the committee will organize training and capacity building of various states/UTs, Ministries/Departments of the Government of India, representatives of States/UTs, Trade and Industry Bodies as well as other stakeholders.</w:t>
      </w:r>
    </w:p>
    <w:p w:rsidR="00EE0295" w:rsidRDefault="00EE0295"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EC317A">
        <w:rPr>
          <w:rFonts w:eastAsia="Times New Roman" w:cs="Tahoma"/>
          <w:b/>
          <w:bCs/>
          <w:highlight w:val="cyan"/>
          <w:u w:val="single"/>
          <w:bdr w:val="none" w:sz="0" w:space="0" w:color="auto" w:frame="1"/>
        </w:rPr>
        <w:t>Apparel &amp; Garment Making Centre at Imphal, Manipur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An </w:t>
      </w:r>
      <w:r w:rsidRPr="00EC317A">
        <w:rPr>
          <w:rFonts w:eastAsia="Times New Roman" w:cs="Tahoma"/>
          <w:highlight w:val="yellow"/>
          <w:bdr w:val="none" w:sz="0" w:space="0" w:color="auto" w:frame="1"/>
        </w:rPr>
        <w:t>Apparel &amp; Garment Making Centre</w:t>
      </w:r>
      <w:r w:rsidRPr="00AB045C">
        <w:rPr>
          <w:rFonts w:eastAsia="Times New Roman" w:cs="Tahoma"/>
          <w:bdr w:val="none" w:sz="0" w:space="0" w:color="auto" w:frame="1"/>
        </w:rPr>
        <w:t xml:space="preserve"> will shortly be </w:t>
      </w:r>
      <w:r w:rsidRPr="00EC317A">
        <w:rPr>
          <w:rFonts w:eastAsia="Times New Roman" w:cs="Tahoma"/>
          <w:highlight w:val="yellow"/>
          <w:bdr w:val="none" w:sz="0" w:space="0" w:color="auto" w:frame="1"/>
        </w:rPr>
        <w:t>inaugurated</w:t>
      </w:r>
      <w:r w:rsidRPr="00AB045C">
        <w:rPr>
          <w:rFonts w:eastAsia="Times New Roman" w:cs="Tahoma"/>
          <w:bdr w:val="none" w:sz="0" w:space="0" w:color="auto" w:frame="1"/>
        </w:rPr>
        <w:t xml:space="preserve"> </w:t>
      </w:r>
      <w:r w:rsidRPr="00EC317A">
        <w:rPr>
          <w:rFonts w:eastAsia="Times New Roman" w:cs="Tahoma"/>
          <w:highlight w:val="yellow"/>
          <w:bdr w:val="none" w:sz="0" w:space="0" w:color="auto" w:frame="1"/>
        </w:rPr>
        <w:t>at Imphal, Manipur</w:t>
      </w:r>
      <w:r w:rsidRPr="00AB045C">
        <w:rPr>
          <w:rFonts w:eastAsia="Times New Roman" w:cs="Tahoma"/>
          <w:bdr w:val="none" w:sz="0" w:space="0" w:color="auto" w:frame="1"/>
        </w:rPr>
        <w:t xml:space="preserve">. The Centre at Imphal has been </w:t>
      </w:r>
      <w:r w:rsidRPr="00EC317A">
        <w:rPr>
          <w:rFonts w:eastAsia="Times New Roman" w:cs="Tahoma"/>
          <w:highlight w:val="yellow"/>
          <w:bdr w:val="none" w:sz="0" w:space="0" w:color="auto" w:frame="1"/>
        </w:rPr>
        <w:t>constructed under</w:t>
      </w:r>
      <w:r w:rsidRPr="00AB045C">
        <w:rPr>
          <w:rFonts w:eastAsia="Times New Roman" w:cs="Tahoma"/>
          <w:bdr w:val="none" w:sz="0" w:space="0" w:color="auto" w:frame="1"/>
        </w:rPr>
        <w:t xml:space="preserve"> the </w:t>
      </w:r>
      <w:r w:rsidRPr="00EC317A">
        <w:rPr>
          <w:rFonts w:eastAsia="Times New Roman" w:cs="Tahoma"/>
          <w:highlight w:val="green"/>
          <w:bdr w:val="none" w:sz="0" w:space="0" w:color="auto" w:frame="1"/>
        </w:rPr>
        <w:t>North-East Region Textile Promotion Scheme (NERTPS).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20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project has been </w:t>
      </w:r>
      <w:r w:rsidRPr="00EC317A">
        <w:rPr>
          <w:rFonts w:eastAsia="Times New Roman" w:cs="Tahoma"/>
          <w:highlight w:val="yellow"/>
          <w:bdr w:val="none" w:sz="0" w:space="0" w:color="auto" w:frame="1"/>
        </w:rPr>
        <w:t>completed by</w:t>
      </w:r>
      <w:r w:rsidRPr="00AB045C">
        <w:rPr>
          <w:rFonts w:eastAsia="Times New Roman" w:cs="Tahoma"/>
          <w:bdr w:val="none" w:sz="0" w:space="0" w:color="auto" w:frame="1"/>
        </w:rPr>
        <w:t xml:space="preserve"> </w:t>
      </w:r>
      <w:r w:rsidRPr="00EC317A">
        <w:rPr>
          <w:rFonts w:eastAsia="Times New Roman" w:cs="Tahoma"/>
          <w:highlight w:val="green"/>
          <w:bdr w:val="none" w:sz="0" w:space="0" w:color="auto" w:frame="1"/>
        </w:rPr>
        <w:t>the Manipur Handlooms and Handicrafts Development Corporation (MHHDC).</w:t>
      </w:r>
    </w:p>
    <w:p w:rsidR="00AB045C" w:rsidRPr="00AB045C" w:rsidRDefault="00AB045C" w:rsidP="00AB045C">
      <w:pPr>
        <w:numPr>
          <w:ilvl w:val="0"/>
          <w:numId w:val="20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EC317A">
        <w:rPr>
          <w:rFonts w:eastAsia="Times New Roman" w:cs="Tahoma"/>
          <w:highlight w:val="yellow"/>
          <w:bdr w:val="none" w:sz="0" w:space="0" w:color="auto" w:frame="1"/>
        </w:rPr>
        <w:t>capacity building through this centre</w:t>
      </w:r>
      <w:r w:rsidRPr="00AB045C">
        <w:rPr>
          <w:rFonts w:eastAsia="Times New Roman" w:cs="Tahoma"/>
          <w:bdr w:val="none" w:sz="0" w:space="0" w:color="auto" w:frame="1"/>
        </w:rPr>
        <w:t xml:space="preserve"> will </w:t>
      </w:r>
      <w:r w:rsidRPr="00EC317A">
        <w:rPr>
          <w:rFonts w:eastAsia="Times New Roman" w:cs="Tahoma"/>
          <w:highlight w:val="yellow"/>
          <w:bdr w:val="none" w:sz="0" w:space="0" w:color="auto" w:frame="1"/>
        </w:rPr>
        <w:t>include skill development</w:t>
      </w:r>
      <w:r w:rsidRPr="00AB045C">
        <w:rPr>
          <w:rFonts w:eastAsia="Times New Roman" w:cs="Tahoma"/>
          <w:bdr w:val="none" w:sz="0" w:space="0" w:color="auto" w:frame="1"/>
        </w:rPr>
        <w:t xml:space="preserve">, </w:t>
      </w:r>
      <w:r w:rsidRPr="00EC317A">
        <w:rPr>
          <w:rFonts w:eastAsia="Times New Roman" w:cs="Tahoma"/>
          <w:highlight w:val="yellow"/>
          <w:bdr w:val="none" w:sz="0" w:space="0" w:color="auto" w:frame="1"/>
        </w:rPr>
        <w:t>Market linkages</w:t>
      </w:r>
      <w:r w:rsidRPr="00AB045C">
        <w:rPr>
          <w:rFonts w:eastAsia="Times New Roman" w:cs="Tahoma"/>
          <w:bdr w:val="none" w:sz="0" w:space="0" w:color="auto" w:frame="1"/>
        </w:rPr>
        <w:t xml:space="preserve"> and </w:t>
      </w:r>
      <w:r w:rsidRPr="00EC317A">
        <w:rPr>
          <w:rFonts w:eastAsia="Times New Roman" w:cs="Tahoma"/>
          <w:highlight w:val="yellow"/>
          <w:bdr w:val="none" w:sz="0" w:space="0" w:color="auto" w:frame="1"/>
        </w:rPr>
        <w:t>Management Support including Design Services</w:t>
      </w:r>
      <w:r w:rsidRPr="00AB045C">
        <w:rPr>
          <w:rFonts w:eastAsia="Times New Roman" w:cs="Tahoma"/>
          <w:bdr w:val="none" w:sz="0" w:space="0" w:color="auto" w:frame="1"/>
        </w:rPr>
        <w:t>.</w:t>
      </w:r>
    </w:p>
    <w:p w:rsidR="00AB045C" w:rsidRPr="00AB045C" w:rsidRDefault="00AB045C" w:rsidP="00AB045C">
      <w:pPr>
        <w:numPr>
          <w:ilvl w:val="0"/>
          <w:numId w:val="20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Manipur State Government has allocated land admeasuring approximately 1.5 acres at Lamboikongnangkhong, Imphal, Manipur for this centre.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EC317A">
        <w:rPr>
          <w:rFonts w:eastAsia="Times New Roman" w:cs="Tahoma"/>
          <w:highlight w:val="green"/>
          <w:u w:val="single"/>
          <w:bdr w:val="none" w:sz="0" w:space="0" w:color="auto" w:frame="1"/>
        </w:rPr>
        <w:t>NERTPS</w:t>
      </w:r>
      <w:r w:rsidRPr="00AB045C">
        <w:rPr>
          <w:rFonts w:eastAsia="Times New Roman" w:cs="Tahoma"/>
          <w:u w:val="single"/>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scheme was launched by the </w:t>
      </w:r>
      <w:r w:rsidRPr="00EC317A">
        <w:rPr>
          <w:rFonts w:eastAsia="Times New Roman" w:cs="Tahoma"/>
          <w:highlight w:val="green"/>
          <w:bdr w:val="none" w:sz="0" w:space="0" w:color="auto" w:frame="1"/>
        </w:rPr>
        <w:t>Union Textile Ministry</w:t>
      </w:r>
      <w:r w:rsidRPr="00AB045C">
        <w:rPr>
          <w:rFonts w:eastAsia="Times New Roman" w:cs="Tahoma"/>
          <w:bdr w:val="none" w:sz="0" w:space="0" w:color="auto" w:frame="1"/>
        </w:rPr>
        <w:t xml:space="preserve">. Under this intervention, </w:t>
      </w:r>
      <w:r w:rsidRPr="00EC317A">
        <w:rPr>
          <w:rFonts w:eastAsia="Times New Roman" w:cs="Tahoma"/>
          <w:highlight w:val="yellow"/>
          <w:bdr w:val="none" w:sz="0" w:space="0" w:color="auto" w:frame="1"/>
        </w:rPr>
        <w:t>each state now has</w:t>
      </w:r>
      <w:r w:rsidRPr="00AB045C">
        <w:rPr>
          <w:rFonts w:eastAsia="Times New Roman" w:cs="Tahoma"/>
          <w:bdr w:val="none" w:sz="0" w:space="0" w:color="auto" w:frame="1"/>
        </w:rPr>
        <w:t xml:space="preserve"> </w:t>
      </w:r>
      <w:r w:rsidRPr="00EC317A">
        <w:rPr>
          <w:rFonts w:eastAsia="Times New Roman" w:cs="Tahoma"/>
          <w:highlight w:val="yellow"/>
          <w:bdr w:val="none" w:sz="0" w:space="0" w:color="auto" w:frame="1"/>
        </w:rPr>
        <w:t xml:space="preserve">one centre </w:t>
      </w:r>
      <w:r w:rsidRPr="00EC317A">
        <w:rPr>
          <w:rFonts w:eastAsia="Times New Roman" w:cs="Tahoma"/>
          <w:bdr w:val="none" w:sz="0" w:space="0" w:color="auto" w:frame="1"/>
        </w:rPr>
        <w:t>with three units having approximately 100 machines each</w:t>
      </w:r>
      <w:r w:rsidRPr="00AB045C">
        <w:rPr>
          <w:rFonts w:eastAsia="Times New Roman" w:cs="Tahoma"/>
          <w:bdr w:val="none" w:sz="0" w:space="0" w:color="auto" w:frame="1"/>
        </w:rPr>
        <w:t>.</w:t>
      </w:r>
    </w:p>
    <w:p w:rsidR="00AB045C" w:rsidRPr="00AB045C" w:rsidRDefault="00AB045C" w:rsidP="00AB045C">
      <w:pPr>
        <w:numPr>
          <w:ilvl w:val="0"/>
          <w:numId w:val="20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project is </w:t>
      </w:r>
      <w:r w:rsidRPr="00EC317A">
        <w:rPr>
          <w:rFonts w:eastAsia="Times New Roman" w:cs="Tahoma"/>
          <w:highlight w:val="yellow"/>
          <w:bdr w:val="none" w:sz="0" w:space="0" w:color="auto" w:frame="1"/>
        </w:rPr>
        <w:t>fully funded</w:t>
      </w:r>
      <w:r w:rsidRPr="00AB045C">
        <w:rPr>
          <w:rFonts w:eastAsia="Times New Roman" w:cs="Tahoma"/>
          <w:bdr w:val="none" w:sz="0" w:space="0" w:color="auto" w:frame="1"/>
        </w:rPr>
        <w:t xml:space="preserve"> by the </w:t>
      </w:r>
      <w:r w:rsidRPr="00EC317A">
        <w:rPr>
          <w:rFonts w:eastAsia="Times New Roman" w:cs="Tahoma"/>
          <w:highlight w:val="yellow"/>
          <w:bdr w:val="none" w:sz="0" w:space="0" w:color="auto" w:frame="1"/>
        </w:rPr>
        <w:t>Ministry</w:t>
      </w:r>
      <w:r w:rsidRPr="00AB045C">
        <w:rPr>
          <w:rFonts w:eastAsia="Times New Roman" w:cs="Tahoma"/>
          <w:bdr w:val="none" w:sz="0" w:space="0" w:color="auto" w:frame="1"/>
        </w:rPr>
        <w:t xml:space="preserve"> with an estimated cost of Rs. 18.18 crores for one Apparel Center in each state.</w:t>
      </w:r>
    </w:p>
    <w:p w:rsidR="00AB045C" w:rsidRPr="00AB045C" w:rsidRDefault="00AB045C" w:rsidP="00AB045C">
      <w:pPr>
        <w:numPr>
          <w:ilvl w:val="0"/>
          <w:numId w:val="20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EC317A">
        <w:rPr>
          <w:rFonts w:eastAsia="Times New Roman" w:cs="Tahoma"/>
          <w:highlight w:val="yellow"/>
          <w:bdr w:val="none" w:sz="0" w:space="0" w:color="auto" w:frame="1"/>
        </w:rPr>
        <w:t>central assistance</w:t>
      </w:r>
      <w:r w:rsidRPr="00AB045C">
        <w:rPr>
          <w:rFonts w:eastAsia="Times New Roman" w:cs="Tahoma"/>
          <w:bdr w:val="none" w:sz="0" w:space="0" w:color="auto" w:frame="1"/>
        </w:rPr>
        <w:t xml:space="preserve"> is towards </w:t>
      </w:r>
      <w:r w:rsidRPr="00EC317A">
        <w:rPr>
          <w:rFonts w:eastAsia="Times New Roman" w:cs="Tahoma"/>
          <w:highlight w:val="yellow"/>
          <w:bdr w:val="none" w:sz="0" w:space="0" w:color="auto" w:frame="1"/>
        </w:rPr>
        <w:t>construction of physical infrastructure</w:t>
      </w:r>
      <w:r w:rsidRPr="00AB045C">
        <w:rPr>
          <w:rFonts w:eastAsia="Times New Roman" w:cs="Tahoma"/>
          <w:bdr w:val="none" w:sz="0" w:space="0" w:color="auto" w:frame="1"/>
        </w:rPr>
        <w:t xml:space="preserve">, </w:t>
      </w:r>
      <w:r w:rsidRPr="00EC317A">
        <w:rPr>
          <w:rFonts w:eastAsia="Times New Roman" w:cs="Tahoma"/>
          <w:highlight w:val="yellow"/>
          <w:bdr w:val="none" w:sz="0" w:space="0" w:color="auto" w:frame="1"/>
        </w:rPr>
        <w:t>machinery</w:t>
      </w:r>
      <w:r w:rsidRPr="00AB045C">
        <w:rPr>
          <w:rFonts w:eastAsia="Times New Roman" w:cs="Tahoma"/>
          <w:bdr w:val="none" w:sz="0" w:space="0" w:color="auto" w:frame="1"/>
        </w:rPr>
        <w:t xml:space="preserve"> for the </w:t>
      </w:r>
      <w:r w:rsidRPr="00EC317A">
        <w:rPr>
          <w:rFonts w:eastAsia="Times New Roman" w:cs="Tahoma"/>
          <w:highlight w:val="yellow"/>
          <w:bdr w:val="none" w:sz="0" w:space="0" w:color="auto" w:frame="1"/>
        </w:rPr>
        <w:t>units</w:t>
      </w:r>
      <w:r w:rsidRPr="00AB045C">
        <w:rPr>
          <w:rFonts w:eastAsia="Times New Roman" w:cs="Tahoma"/>
          <w:bdr w:val="none" w:sz="0" w:space="0" w:color="auto" w:frame="1"/>
        </w:rPr>
        <w:t xml:space="preserve"> and towards </w:t>
      </w:r>
      <w:r w:rsidRPr="00EC317A">
        <w:rPr>
          <w:rFonts w:eastAsia="Times New Roman" w:cs="Tahoma"/>
          <w:highlight w:val="yellow"/>
          <w:bdr w:val="none" w:sz="0" w:space="0" w:color="auto" w:frame="1"/>
        </w:rPr>
        <w:t>capacity building</w:t>
      </w:r>
      <w:r w:rsidRPr="00AB045C">
        <w:rPr>
          <w:rFonts w:eastAsia="Times New Roman" w:cs="Tahoma"/>
          <w:bdr w:val="none" w:sz="0" w:space="0" w:color="auto" w:frame="1"/>
        </w:rPr>
        <w:t xml:space="preserve"> of </w:t>
      </w:r>
      <w:r w:rsidRPr="00EC317A">
        <w:rPr>
          <w:rFonts w:eastAsia="Times New Roman" w:cs="Tahoma"/>
          <w:highlight w:val="yellow"/>
          <w:bdr w:val="none" w:sz="0" w:space="0" w:color="auto" w:frame="1"/>
        </w:rPr>
        <w:t>workers</w:t>
      </w:r>
      <w:r w:rsidRPr="00AB045C">
        <w:rPr>
          <w:rFonts w:eastAsia="Times New Roman" w:cs="Tahoma"/>
          <w:bdr w:val="none" w:sz="0" w:space="0" w:color="auto" w:frame="1"/>
        </w:rPr>
        <w:t xml:space="preserve"> for a </w:t>
      </w:r>
      <w:r w:rsidRPr="00EC317A">
        <w:rPr>
          <w:rFonts w:eastAsia="Times New Roman" w:cs="Tahoma"/>
          <w:highlight w:val="yellow"/>
          <w:bdr w:val="none" w:sz="0" w:space="0" w:color="auto" w:frame="1"/>
        </w:rPr>
        <w:t>period of 3 years</w:t>
      </w:r>
      <w:r w:rsidRPr="00AB045C">
        <w:rPr>
          <w:rFonts w:eastAsia="Times New Roman" w:cs="Tahoma"/>
          <w:bdr w:val="none" w:sz="0" w:space="0" w:color="auto" w:frame="1"/>
        </w:rPr>
        <w:t>.</w:t>
      </w:r>
    </w:p>
    <w:p w:rsidR="00EC317A" w:rsidRDefault="00EC317A"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 xml:space="preserve">M/O Culture Releases Commemorative &amp; Circulation Coin on </w:t>
      </w:r>
      <w:r w:rsidRPr="00B81B87">
        <w:rPr>
          <w:rFonts w:eastAsia="Times New Roman" w:cs="Tahoma"/>
          <w:b/>
          <w:bCs/>
          <w:highlight w:val="cyan"/>
          <w:u w:val="single"/>
          <w:bdr w:val="none" w:sz="0" w:space="0" w:color="auto" w:frame="1"/>
        </w:rPr>
        <w:t>500th Anniversary</w:t>
      </w:r>
      <w:r w:rsidRPr="00AB045C">
        <w:rPr>
          <w:rFonts w:eastAsia="Times New Roman" w:cs="Tahoma"/>
          <w:b/>
          <w:bCs/>
          <w:u w:val="single"/>
          <w:bdr w:val="none" w:sz="0" w:space="0" w:color="auto" w:frame="1"/>
        </w:rPr>
        <w:t xml:space="preserve"> of </w:t>
      </w:r>
      <w:r w:rsidRPr="00B81B87">
        <w:rPr>
          <w:rFonts w:eastAsia="Times New Roman" w:cs="Tahoma"/>
          <w:b/>
          <w:bCs/>
          <w:highlight w:val="green"/>
          <w:u w:val="single"/>
          <w:bdr w:val="none" w:sz="0" w:space="0" w:color="auto" w:frame="1"/>
        </w:rPr>
        <w:t>Shri Chaitanya</w:t>
      </w:r>
      <w:r w:rsidRPr="00AB045C">
        <w:rPr>
          <w:rFonts w:eastAsia="Times New Roman" w:cs="Tahoma"/>
          <w:b/>
          <w:bCs/>
          <w:u w:val="single"/>
          <w:bdr w:val="none" w:sz="0" w:space="0" w:color="auto" w:frame="1"/>
        </w:rPr>
        <w:t xml:space="preserve"> </w:t>
      </w:r>
      <w:r w:rsidRPr="00B81B87">
        <w:rPr>
          <w:rFonts w:eastAsia="Times New Roman" w:cs="Tahoma"/>
          <w:b/>
          <w:bCs/>
          <w:highlight w:val="green"/>
          <w:u w:val="single"/>
          <w:bdr w:val="none" w:sz="0" w:space="0" w:color="auto" w:frame="1"/>
        </w:rPr>
        <w:t>Mahaprabhu’s</w:t>
      </w:r>
      <w:r w:rsidRPr="00AB045C">
        <w:rPr>
          <w:rFonts w:eastAsia="Times New Roman" w:cs="Tahoma"/>
          <w:b/>
          <w:bCs/>
          <w:u w:val="single"/>
          <w:bdr w:val="none" w:sz="0" w:space="0" w:color="auto" w:frame="1"/>
        </w:rPr>
        <w:t xml:space="preserve"> </w:t>
      </w:r>
      <w:r w:rsidRPr="00B81B87">
        <w:rPr>
          <w:rFonts w:eastAsia="Times New Roman" w:cs="Tahoma"/>
          <w:b/>
          <w:bCs/>
          <w:highlight w:val="green"/>
          <w:u w:val="single"/>
          <w:bdr w:val="none" w:sz="0" w:space="0" w:color="auto" w:frame="1"/>
        </w:rPr>
        <w:t>Coming to Vrindavan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B81B87">
        <w:rPr>
          <w:rFonts w:eastAsia="Times New Roman" w:cs="Tahoma"/>
          <w:highlight w:val="yellow"/>
          <w:bdr w:val="none" w:sz="0" w:space="0" w:color="auto" w:frame="1"/>
        </w:rPr>
        <w:t>Ministry of Culture</w:t>
      </w:r>
      <w:r w:rsidRPr="00AB045C">
        <w:rPr>
          <w:rFonts w:eastAsia="Times New Roman" w:cs="Tahoma"/>
          <w:bdr w:val="none" w:sz="0" w:space="0" w:color="auto" w:frame="1"/>
        </w:rPr>
        <w:t xml:space="preserve"> has </w:t>
      </w:r>
      <w:r w:rsidRPr="00B81B87">
        <w:rPr>
          <w:rFonts w:eastAsia="Times New Roman" w:cs="Tahoma"/>
          <w:highlight w:val="yellow"/>
          <w:bdr w:val="none" w:sz="0" w:space="0" w:color="auto" w:frame="1"/>
        </w:rPr>
        <w:t>released</w:t>
      </w:r>
      <w:r w:rsidRPr="00AB045C">
        <w:rPr>
          <w:rFonts w:eastAsia="Times New Roman" w:cs="Tahoma"/>
          <w:bdr w:val="none" w:sz="0" w:space="0" w:color="auto" w:frame="1"/>
        </w:rPr>
        <w:t xml:space="preserve"> a Commemorative Non-Circulation </w:t>
      </w:r>
      <w:r w:rsidRPr="00B81B87">
        <w:rPr>
          <w:rFonts w:eastAsia="Times New Roman" w:cs="Tahoma"/>
          <w:highlight w:val="yellow"/>
          <w:bdr w:val="none" w:sz="0" w:space="0" w:color="auto" w:frame="1"/>
        </w:rPr>
        <w:t>Coin</w:t>
      </w:r>
      <w:r w:rsidRPr="00AB045C">
        <w:rPr>
          <w:rFonts w:eastAsia="Times New Roman" w:cs="Tahoma"/>
          <w:bdr w:val="none" w:sz="0" w:space="0" w:color="auto" w:frame="1"/>
        </w:rPr>
        <w:t xml:space="preserve"> of ₹500 and a Circulation Coin of ₹10 as part of year-long celebrations of </w:t>
      </w:r>
      <w:r w:rsidRPr="00B81B87">
        <w:rPr>
          <w:rFonts w:eastAsia="Times New Roman" w:cs="Tahoma"/>
          <w:highlight w:val="yellow"/>
          <w:bdr w:val="none" w:sz="0" w:space="0" w:color="auto" w:frame="1"/>
        </w:rPr>
        <w:t>commemoration</w:t>
      </w:r>
      <w:r w:rsidRPr="00AB045C">
        <w:rPr>
          <w:rFonts w:eastAsia="Times New Roman" w:cs="Tahoma"/>
          <w:bdr w:val="none" w:sz="0" w:space="0" w:color="auto" w:frame="1"/>
        </w:rPr>
        <w:t xml:space="preserve"> of “</w:t>
      </w:r>
      <w:r w:rsidRPr="00B81B87">
        <w:rPr>
          <w:rFonts w:eastAsia="Times New Roman" w:cs="Tahoma"/>
          <w:b/>
          <w:bCs/>
          <w:highlight w:val="yellow"/>
          <w:bdr w:val="none" w:sz="0" w:space="0" w:color="auto" w:frame="1"/>
        </w:rPr>
        <w:t>500th Anniversary of Shri Krishna Chaitanya Mahaprabhu’s Coming to Vrindavan</w:t>
      </w:r>
      <w:r w:rsidRPr="00AB045C">
        <w:rPr>
          <w:rFonts w:eastAsia="Times New Roman" w:cs="Tahoma"/>
          <w:bdr w:val="none" w:sz="0" w:space="0" w:color="auto" w:frame="1"/>
        </w:rPr>
        <w:t>”.</w:t>
      </w:r>
    </w:p>
    <w:p w:rsidR="00AB045C" w:rsidRPr="00AB045C" w:rsidRDefault="00AB045C" w:rsidP="00AB045C">
      <w:pPr>
        <w:numPr>
          <w:ilvl w:val="0"/>
          <w:numId w:val="20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Government of India is commemorating the 500th anniversary of Shri Krishna Chaitanya Mahaprabhu’s Coming to Vrindavan by organizing various programmes and Exhibitions on Shri Krishna Chaitanya Mahaprabhu’s life and teachings </w:t>
      </w:r>
      <w:r w:rsidRPr="00B81B87">
        <w:rPr>
          <w:rFonts w:eastAsia="Times New Roman" w:cs="Tahoma"/>
          <w:highlight w:val="yellow"/>
          <w:bdr w:val="none" w:sz="0" w:space="0" w:color="auto" w:frame="1"/>
        </w:rPr>
        <w:t>in association with Vrindavan Research Institute</w:t>
      </w:r>
      <w:r w:rsidRPr="00AB045C">
        <w:rPr>
          <w:rFonts w:eastAsia="Times New Roman" w:cs="Tahoma"/>
          <w:bdr w:val="none" w:sz="0" w:space="0" w:color="auto" w:frame="1"/>
        </w:rPr>
        <w:t xml:space="preserve"> </w:t>
      </w:r>
      <w:r w:rsidRPr="00B81B87">
        <w:rPr>
          <w:rFonts w:eastAsia="Times New Roman" w:cs="Tahoma"/>
          <w:highlight w:val="yellow"/>
          <w:bdr w:val="none" w:sz="0" w:space="0" w:color="auto" w:frame="1"/>
        </w:rPr>
        <w:t>and ISKCON</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B81B87">
        <w:rPr>
          <w:rFonts w:eastAsia="Times New Roman" w:cs="Tahoma"/>
          <w:highlight w:val="cyan"/>
          <w:u w:val="single"/>
          <w:bdr w:val="none" w:sz="0" w:space="0" w:color="auto" w:frame="1"/>
        </w:rPr>
        <w:t>Who is</w:t>
      </w:r>
      <w:r w:rsidRPr="00AB045C">
        <w:rPr>
          <w:rFonts w:eastAsia="Times New Roman" w:cs="Tahoma"/>
          <w:u w:val="single"/>
          <w:bdr w:val="none" w:sz="0" w:space="0" w:color="auto" w:frame="1"/>
        </w:rPr>
        <w:t xml:space="preserve"> </w:t>
      </w:r>
      <w:r w:rsidRPr="00B81B87">
        <w:rPr>
          <w:rFonts w:eastAsia="Times New Roman" w:cs="Tahoma"/>
          <w:highlight w:val="yellow"/>
          <w:u w:val="single"/>
          <w:bdr w:val="none" w:sz="0" w:space="0" w:color="auto" w:frame="1"/>
        </w:rPr>
        <w:t xml:space="preserve">Krishna </w:t>
      </w:r>
      <w:r w:rsidRPr="00B81B87">
        <w:rPr>
          <w:rFonts w:eastAsia="Times New Roman" w:cs="Tahoma"/>
          <w:highlight w:val="green"/>
          <w:u w:val="single"/>
          <w:bdr w:val="none" w:sz="0" w:space="0" w:color="auto" w:frame="1"/>
        </w:rPr>
        <w:t>Chaitanya Mahaprabhu</w:t>
      </w:r>
      <w:r w:rsidRPr="00AB045C">
        <w:rPr>
          <w:rFonts w:eastAsia="Times New Roman" w:cs="Tahoma"/>
          <w:u w:val="single"/>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Shri Krishna Chaitanya Mahaprabhu is a </w:t>
      </w:r>
      <w:r w:rsidRPr="00B81B87">
        <w:rPr>
          <w:rFonts w:eastAsia="Times New Roman" w:cs="Tahoma"/>
          <w:highlight w:val="yellow"/>
          <w:bdr w:val="none" w:sz="0" w:space="0" w:color="auto" w:frame="1"/>
        </w:rPr>
        <w:t>famous Hindi Sain</w:t>
      </w:r>
      <w:r w:rsidRPr="00AB045C">
        <w:rPr>
          <w:rFonts w:eastAsia="Times New Roman" w:cs="Tahoma"/>
          <w:bdr w:val="none" w:sz="0" w:space="0" w:color="auto" w:frame="1"/>
        </w:rPr>
        <w:t xml:space="preserve">t and </w:t>
      </w:r>
      <w:r w:rsidRPr="00B81B87">
        <w:rPr>
          <w:rFonts w:eastAsia="Times New Roman" w:cs="Tahoma"/>
          <w:highlight w:val="yellow"/>
          <w:bdr w:val="none" w:sz="0" w:space="0" w:color="auto" w:frame="1"/>
        </w:rPr>
        <w:t>social reformer</w:t>
      </w:r>
      <w:r w:rsidRPr="00AB045C">
        <w:rPr>
          <w:rFonts w:eastAsia="Times New Roman" w:cs="Tahoma"/>
          <w:bdr w:val="none" w:sz="0" w:space="0" w:color="auto" w:frame="1"/>
        </w:rPr>
        <w:t xml:space="preserve">. He was a distinguished </w:t>
      </w:r>
      <w:r w:rsidRPr="00B81B87">
        <w:rPr>
          <w:rFonts w:eastAsia="Times New Roman" w:cs="Tahoma"/>
          <w:highlight w:val="yellow"/>
          <w:bdr w:val="none" w:sz="0" w:space="0" w:color="auto" w:frame="1"/>
        </w:rPr>
        <w:t>promoter</w:t>
      </w:r>
      <w:r w:rsidRPr="00AB045C">
        <w:rPr>
          <w:rFonts w:eastAsia="Times New Roman" w:cs="Tahoma"/>
          <w:bdr w:val="none" w:sz="0" w:space="0" w:color="auto" w:frame="1"/>
        </w:rPr>
        <w:t xml:space="preserve"> for the </w:t>
      </w:r>
      <w:r w:rsidRPr="00B81B87">
        <w:rPr>
          <w:rFonts w:eastAsia="Times New Roman" w:cs="Tahoma"/>
          <w:highlight w:val="yellow"/>
          <w:bdr w:val="none" w:sz="0" w:space="0" w:color="auto" w:frame="1"/>
        </w:rPr>
        <w:t>Vaishnava School of Bhakti Yoga</w:t>
      </w:r>
      <w:r w:rsidRPr="00AB045C">
        <w:rPr>
          <w:rFonts w:eastAsia="Times New Roman" w:cs="Tahoma"/>
          <w:bdr w:val="none" w:sz="0" w:space="0" w:color="auto" w:frame="1"/>
        </w:rPr>
        <w:t>.</w:t>
      </w:r>
    </w:p>
    <w:p w:rsidR="00AB045C" w:rsidRPr="00AB045C" w:rsidRDefault="00AB045C" w:rsidP="00AB045C">
      <w:pPr>
        <w:numPr>
          <w:ilvl w:val="0"/>
          <w:numId w:val="20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 xml:space="preserve">The Bhakti movement initiated by him </w:t>
      </w:r>
      <w:r w:rsidRPr="00B81B87">
        <w:rPr>
          <w:rFonts w:eastAsia="Times New Roman" w:cs="Tahoma"/>
          <w:highlight w:val="yellow"/>
          <w:bdr w:val="none" w:sz="0" w:space="0" w:color="auto" w:frame="1"/>
        </w:rPr>
        <w:t>strove to eradicate the evils</w:t>
      </w:r>
      <w:r w:rsidRPr="00AB045C">
        <w:rPr>
          <w:rFonts w:eastAsia="Times New Roman" w:cs="Tahoma"/>
          <w:bdr w:val="none" w:sz="0" w:space="0" w:color="auto" w:frame="1"/>
        </w:rPr>
        <w:t xml:space="preserve"> of </w:t>
      </w:r>
      <w:r w:rsidRPr="00B81B87">
        <w:rPr>
          <w:rFonts w:eastAsia="Times New Roman" w:cs="Tahoma"/>
          <w:highlight w:val="yellow"/>
          <w:bdr w:val="none" w:sz="0" w:space="0" w:color="auto" w:frame="1"/>
        </w:rPr>
        <w:t>caste</w:t>
      </w:r>
      <w:r w:rsidRPr="00AB045C">
        <w:rPr>
          <w:rFonts w:eastAsia="Times New Roman" w:cs="Tahoma"/>
          <w:bdr w:val="none" w:sz="0" w:space="0" w:color="auto" w:frame="1"/>
        </w:rPr>
        <w:t xml:space="preserve"> </w:t>
      </w:r>
      <w:r w:rsidRPr="00B81B87">
        <w:rPr>
          <w:rFonts w:eastAsia="Times New Roman" w:cs="Tahoma"/>
          <w:bdr w:val="none" w:sz="0" w:space="0" w:color="auto" w:frame="1"/>
        </w:rPr>
        <w:t xml:space="preserve">and </w:t>
      </w:r>
      <w:r w:rsidRPr="00B81B87">
        <w:rPr>
          <w:rFonts w:eastAsia="Times New Roman" w:cs="Tahoma"/>
          <w:highlight w:val="yellow"/>
          <w:bdr w:val="none" w:sz="0" w:space="0" w:color="auto" w:frame="1"/>
        </w:rPr>
        <w:t>feudal systems</w:t>
      </w:r>
      <w:r w:rsidRPr="00AB045C">
        <w:rPr>
          <w:rFonts w:eastAsia="Times New Roman" w:cs="Tahoma"/>
          <w:bdr w:val="none" w:sz="0" w:space="0" w:color="auto" w:frame="1"/>
        </w:rPr>
        <w:t xml:space="preserve"> of </w:t>
      </w:r>
      <w:r w:rsidRPr="00B81B87">
        <w:rPr>
          <w:rFonts w:eastAsia="Times New Roman" w:cs="Tahoma"/>
          <w:highlight w:val="yellow"/>
          <w:bdr w:val="none" w:sz="0" w:space="0" w:color="auto" w:frame="1"/>
        </w:rPr>
        <w:t>medieval India</w:t>
      </w:r>
      <w:r w:rsidRPr="00AB045C">
        <w:rPr>
          <w:rFonts w:eastAsia="Times New Roman" w:cs="Tahoma"/>
          <w:bdr w:val="none" w:sz="0" w:space="0" w:color="auto" w:frame="1"/>
        </w:rPr>
        <w:t xml:space="preserve">. He </w:t>
      </w:r>
      <w:r w:rsidRPr="00B81B87">
        <w:rPr>
          <w:rFonts w:eastAsia="Times New Roman" w:cs="Tahoma"/>
          <w:highlight w:val="yellow"/>
          <w:bdr w:val="none" w:sz="0" w:space="0" w:color="auto" w:frame="1"/>
        </w:rPr>
        <w:t>propagated</w:t>
      </w:r>
      <w:r w:rsidRPr="00AB045C">
        <w:rPr>
          <w:rFonts w:eastAsia="Times New Roman" w:cs="Tahoma"/>
          <w:bdr w:val="none" w:sz="0" w:space="0" w:color="auto" w:frame="1"/>
        </w:rPr>
        <w:t xml:space="preserve"> the </w:t>
      </w:r>
      <w:r w:rsidRPr="00B81B87">
        <w:rPr>
          <w:rFonts w:eastAsia="Times New Roman" w:cs="Tahoma"/>
          <w:highlight w:val="yellow"/>
          <w:bdr w:val="none" w:sz="0" w:space="0" w:color="auto" w:frame="1"/>
        </w:rPr>
        <w:t>worship of Shri Krishna</w:t>
      </w:r>
      <w:r w:rsidRPr="00AB045C">
        <w:rPr>
          <w:rFonts w:eastAsia="Times New Roman" w:cs="Tahoma"/>
          <w:bdr w:val="none" w:sz="0" w:space="0" w:color="auto" w:frame="1"/>
        </w:rPr>
        <w:t xml:space="preserve"> and </w:t>
      </w:r>
      <w:r w:rsidRPr="00B81B87">
        <w:rPr>
          <w:rFonts w:eastAsia="Times New Roman" w:cs="Tahoma"/>
          <w:highlight w:val="yellow"/>
          <w:bdr w:val="none" w:sz="0" w:space="0" w:color="auto" w:frame="1"/>
        </w:rPr>
        <w:t>popularized</w:t>
      </w:r>
      <w:r w:rsidRPr="00AB045C">
        <w:rPr>
          <w:rFonts w:eastAsia="Times New Roman" w:cs="Tahoma"/>
          <w:bdr w:val="none" w:sz="0" w:space="0" w:color="auto" w:frame="1"/>
        </w:rPr>
        <w:t xml:space="preserve"> the </w:t>
      </w:r>
      <w:r w:rsidRPr="00B81B87">
        <w:rPr>
          <w:rFonts w:eastAsia="Times New Roman" w:cs="Tahoma"/>
          <w:highlight w:val="yellow"/>
          <w:bdr w:val="none" w:sz="0" w:space="0" w:color="auto" w:frame="1"/>
        </w:rPr>
        <w:t>chanting of “Hare</w:t>
      </w:r>
      <w:r w:rsidRPr="00AB045C">
        <w:rPr>
          <w:rFonts w:eastAsia="Times New Roman" w:cs="Tahoma"/>
          <w:bdr w:val="none" w:sz="0" w:space="0" w:color="auto" w:frame="1"/>
        </w:rPr>
        <w:t xml:space="preserve"> </w:t>
      </w:r>
      <w:r w:rsidRPr="00B81B87">
        <w:rPr>
          <w:rFonts w:eastAsia="Times New Roman" w:cs="Tahoma"/>
          <w:highlight w:val="yellow"/>
          <w:bdr w:val="none" w:sz="0" w:space="0" w:color="auto" w:frame="1"/>
        </w:rPr>
        <w:t>Krishna Mantra</w:t>
      </w:r>
      <w:r w:rsidRPr="00AB045C">
        <w:rPr>
          <w:rFonts w:eastAsia="Times New Roman" w:cs="Tahoma"/>
          <w:bdr w:val="none" w:sz="0" w:space="0" w:color="auto" w:frame="1"/>
        </w:rPr>
        <w:t xml:space="preserve">” </w:t>
      </w:r>
      <w:r w:rsidRPr="00B81B87">
        <w:rPr>
          <w:rFonts w:eastAsia="Times New Roman" w:cs="Tahoma"/>
          <w:highlight w:val="yellow"/>
          <w:bdr w:val="none" w:sz="0" w:space="0" w:color="auto" w:frame="1"/>
        </w:rPr>
        <w:t>to all without any discrimination</w:t>
      </w:r>
      <w:r w:rsidRPr="00AB045C">
        <w:rPr>
          <w:rFonts w:eastAsia="Times New Roman" w:cs="Tahoma"/>
          <w:bdr w:val="none" w:sz="0" w:space="0" w:color="auto" w:frame="1"/>
        </w:rPr>
        <w:t>.</w:t>
      </w:r>
    </w:p>
    <w:p w:rsidR="00AB045C" w:rsidRPr="00AB045C" w:rsidRDefault="00AB045C" w:rsidP="00AB045C">
      <w:pPr>
        <w:numPr>
          <w:ilvl w:val="0"/>
          <w:numId w:val="20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In the year </w:t>
      </w:r>
      <w:r w:rsidRPr="00B81B87">
        <w:rPr>
          <w:rFonts w:eastAsia="Times New Roman" w:cs="Tahoma"/>
          <w:highlight w:val="yellow"/>
          <w:bdr w:val="none" w:sz="0" w:space="0" w:color="auto" w:frame="1"/>
        </w:rPr>
        <w:t>1515</w:t>
      </w:r>
      <w:r w:rsidRPr="00AB045C">
        <w:rPr>
          <w:rFonts w:eastAsia="Times New Roman" w:cs="Tahoma"/>
          <w:bdr w:val="none" w:sz="0" w:space="0" w:color="auto" w:frame="1"/>
        </w:rPr>
        <w:t xml:space="preserve">, Chaitanya Mahaprabhu </w:t>
      </w:r>
      <w:r w:rsidRPr="00B81B87">
        <w:rPr>
          <w:rFonts w:eastAsia="Times New Roman" w:cs="Tahoma"/>
          <w:highlight w:val="yellow"/>
          <w:bdr w:val="none" w:sz="0" w:space="0" w:color="auto" w:frame="1"/>
        </w:rPr>
        <w:t>visited Vrindavan</w:t>
      </w:r>
      <w:r w:rsidRPr="00AB045C">
        <w:rPr>
          <w:rFonts w:eastAsia="Times New Roman" w:cs="Tahoma"/>
          <w:bdr w:val="none" w:sz="0" w:space="0" w:color="auto" w:frame="1"/>
        </w:rPr>
        <w:t xml:space="preserve">, with the objective of </w:t>
      </w:r>
      <w:r w:rsidRPr="00B81B87">
        <w:rPr>
          <w:rFonts w:eastAsia="Times New Roman" w:cs="Tahoma"/>
          <w:highlight w:val="yellow"/>
          <w:bdr w:val="none" w:sz="0" w:space="0" w:color="auto" w:frame="1"/>
        </w:rPr>
        <w:t>locating</w:t>
      </w:r>
      <w:r w:rsidRPr="00AB045C">
        <w:rPr>
          <w:rFonts w:eastAsia="Times New Roman" w:cs="Tahoma"/>
          <w:bdr w:val="none" w:sz="0" w:space="0" w:color="auto" w:frame="1"/>
        </w:rPr>
        <w:t xml:space="preserve"> the </w:t>
      </w:r>
      <w:r w:rsidRPr="00B81B87">
        <w:rPr>
          <w:rFonts w:eastAsia="Times New Roman" w:cs="Tahoma"/>
          <w:highlight w:val="yellow"/>
          <w:bdr w:val="none" w:sz="0" w:space="0" w:color="auto" w:frame="1"/>
        </w:rPr>
        <w:t>lost</w:t>
      </w:r>
      <w:r w:rsidRPr="00AB045C">
        <w:rPr>
          <w:rFonts w:eastAsia="Times New Roman" w:cs="Tahoma"/>
          <w:bdr w:val="none" w:sz="0" w:space="0" w:color="auto" w:frame="1"/>
        </w:rPr>
        <w:t xml:space="preserve"> </w:t>
      </w:r>
      <w:r w:rsidRPr="00B81B87">
        <w:rPr>
          <w:rFonts w:eastAsia="Times New Roman" w:cs="Tahoma"/>
          <w:highlight w:val="yellow"/>
          <w:bdr w:val="none" w:sz="0" w:space="0" w:color="auto" w:frame="1"/>
        </w:rPr>
        <w:t>holy places associated</w:t>
      </w:r>
      <w:r w:rsidRPr="00AB045C">
        <w:rPr>
          <w:rFonts w:eastAsia="Times New Roman" w:cs="Tahoma"/>
          <w:bdr w:val="none" w:sz="0" w:space="0" w:color="auto" w:frame="1"/>
        </w:rPr>
        <w:t xml:space="preserve"> </w:t>
      </w:r>
      <w:r w:rsidRPr="00B81B87">
        <w:rPr>
          <w:rFonts w:eastAsia="Times New Roman" w:cs="Tahoma"/>
          <w:highlight w:val="yellow"/>
          <w:bdr w:val="none" w:sz="0" w:space="0" w:color="auto" w:frame="1"/>
        </w:rPr>
        <w:t>with Lord Krishna’s transcendent pastimes</w:t>
      </w:r>
      <w:r w:rsidRPr="00AB045C">
        <w:rPr>
          <w:rFonts w:eastAsia="Times New Roman" w:cs="Tahoma"/>
          <w:bdr w:val="none" w:sz="0" w:space="0" w:color="auto" w:frame="1"/>
        </w:rPr>
        <w:t>.</w:t>
      </w:r>
    </w:p>
    <w:p w:rsidR="00AB045C" w:rsidRPr="00AB045C" w:rsidRDefault="00AB045C" w:rsidP="00AB045C">
      <w:pPr>
        <w:numPr>
          <w:ilvl w:val="0"/>
          <w:numId w:val="20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is believed that </w:t>
      </w:r>
      <w:r w:rsidRPr="00B81B87">
        <w:rPr>
          <w:rFonts w:eastAsia="Times New Roman" w:cs="Tahoma"/>
          <w:highlight w:val="yellow"/>
          <w:bdr w:val="none" w:sz="0" w:space="0" w:color="auto" w:frame="1"/>
        </w:rPr>
        <w:t>through his intuitive powers</w:t>
      </w:r>
      <w:r w:rsidRPr="00AB045C">
        <w:rPr>
          <w:rFonts w:eastAsia="Times New Roman" w:cs="Tahoma"/>
          <w:bdr w:val="none" w:sz="0" w:space="0" w:color="auto" w:frame="1"/>
        </w:rPr>
        <w:t xml:space="preserve">, Sri Chaitanya Mahaprabhu was </w:t>
      </w:r>
      <w:r w:rsidRPr="00B81B87">
        <w:rPr>
          <w:rFonts w:eastAsia="Times New Roman" w:cs="Tahoma"/>
          <w:highlight w:val="yellow"/>
          <w:bdr w:val="none" w:sz="0" w:space="0" w:color="auto" w:frame="1"/>
        </w:rPr>
        <w:t>able to locate all the</w:t>
      </w:r>
      <w:r w:rsidRPr="00AB045C">
        <w:rPr>
          <w:rFonts w:eastAsia="Times New Roman" w:cs="Tahoma"/>
          <w:bdr w:val="none" w:sz="0" w:space="0" w:color="auto" w:frame="1"/>
        </w:rPr>
        <w:t xml:space="preserve"> </w:t>
      </w:r>
      <w:r w:rsidRPr="00B81B87">
        <w:rPr>
          <w:rFonts w:eastAsia="Times New Roman" w:cs="Tahoma"/>
          <w:highlight w:val="yellow"/>
          <w:bdr w:val="none" w:sz="0" w:space="0" w:color="auto" w:frame="1"/>
        </w:rPr>
        <w:t>places associated with Lord Sri Krishna</w:t>
      </w:r>
      <w:r w:rsidRPr="00AB045C">
        <w:rPr>
          <w:rFonts w:eastAsia="Times New Roman" w:cs="Tahoma"/>
          <w:bdr w:val="none" w:sz="0" w:space="0" w:color="auto" w:frame="1"/>
        </w:rPr>
        <w:t xml:space="preserve"> and </w:t>
      </w:r>
      <w:r w:rsidRPr="00B81B87">
        <w:rPr>
          <w:rFonts w:eastAsia="Times New Roman" w:cs="Tahoma"/>
          <w:highlight w:val="yellow"/>
          <w:bdr w:val="none" w:sz="0" w:space="0" w:color="auto" w:frame="1"/>
        </w:rPr>
        <w:t>restore the pristine purity</w:t>
      </w:r>
      <w:r w:rsidRPr="00AB045C">
        <w:rPr>
          <w:rFonts w:eastAsia="Times New Roman" w:cs="Tahoma"/>
          <w:bdr w:val="none" w:sz="0" w:space="0" w:color="auto" w:frame="1"/>
        </w:rPr>
        <w:t xml:space="preserve"> </w:t>
      </w:r>
      <w:r w:rsidRPr="00B81B87">
        <w:rPr>
          <w:rFonts w:eastAsia="Times New Roman" w:cs="Tahoma"/>
          <w:highlight w:val="yellow"/>
          <w:bdr w:val="none" w:sz="0" w:space="0" w:color="auto" w:frame="1"/>
        </w:rPr>
        <w:t>of the religious practices of</w:t>
      </w:r>
      <w:r w:rsidRPr="00AB045C">
        <w:rPr>
          <w:rFonts w:eastAsia="Times New Roman" w:cs="Tahoma"/>
          <w:bdr w:val="none" w:sz="0" w:space="0" w:color="auto" w:frame="1"/>
        </w:rPr>
        <w:t xml:space="preserve"> </w:t>
      </w:r>
      <w:r w:rsidRPr="00B81B87">
        <w:rPr>
          <w:rFonts w:eastAsia="Times New Roman" w:cs="Tahoma"/>
          <w:highlight w:val="yellow"/>
          <w:bdr w:val="none" w:sz="0" w:space="0" w:color="auto" w:frame="1"/>
        </w:rPr>
        <w:t>the yore</w:t>
      </w:r>
      <w:r w:rsidRPr="00AB045C">
        <w:rPr>
          <w:rFonts w:eastAsia="Times New Roman" w:cs="Tahoma"/>
          <w:bdr w:val="none" w:sz="0" w:space="0" w:color="auto" w:frame="1"/>
        </w:rPr>
        <w:t>.</w:t>
      </w:r>
    </w:p>
    <w:p w:rsidR="00B81B87" w:rsidRDefault="00B81B87"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2B669F">
        <w:rPr>
          <w:rFonts w:eastAsia="Times New Roman" w:cs="Tahoma"/>
          <w:b/>
          <w:bCs/>
          <w:highlight w:val="green"/>
          <w:u w:val="single"/>
          <w:bdr w:val="none" w:sz="0" w:space="0" w:color="auto" w:frame="1"/>
        </w:rPr>
        <w:t>AirSewa</w:t>
      </w:r>
      <w:r w:rsidRPr="00AB045C">
        <w:rPr>
          <w:rFonts w:eastAsia="Times New Roman" w:cs="Tahoma"/>
          <w:b/>
          <w:bCs/>
          <w:u w:val="single"/>
          <w:bdr w:val="none" w:sz="0" w:space="0" w:color="auto" w:frame="1"/>
        </w:rPr>
        <w:t xml:space="preserve"> </w:t>
      </w:r>
      <w:r w:rsidRPr="002B669F">
        <w:rPr>
          <w:rFonts w:eastAsia="Times New Roman" w:cs="Tahoma"/>
          <w:b/>
          <w:bCs/>
          <w:highlight w:val="cyan"/>
          <w:u w:val="single"/>
          <w:bdr w:val="none" w:sz="0" w:space="0" w:color="auto" w:frame="1"/>
        </w:rPr>
        <w:t>portal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Airsewa portal was recently launched </w:t>
      </w:r>
      <w:r w:rsidRPr="002B669F">
        <w:rPr>
          <w:rFonts w:eastAsia="Times New Roman" w:cs="Tahoma"/>
          <w:highlight w:val="yellow"/>
          <w:bdr w:val="none" w:sz="0" w:space="0" w:color="auto" w:frame="1"/>
        </w:rPr>
        <w:t>by</w:t>
      </w:r>
      <w:r w:rsidRPr="00AB045C">
        <w:rPr>
          <w:rFonts w:eastAsia="Times New Roman" w:cs="Tahoma"/>
          <w:bdr w:val="none" w:sz="0" w:space="0" w:color="auto" w:frame="1"/>
        </w:rPr>
        <w:t xml:space="preserve"> the </w:t>
      </w:r>
      <w:r w:rsidRPr="002B669F">
        <w:rPr>
          <w:rFonts w:eastAsia="Times New Roman" w:cs="Tahoma"/>
          <w:highlight w:val="yellow"/>
          <w:bdr w:val="none" w:sz="0" w:space="0" w:color="auto" w:frame="1"/>
        </w:rPr>
        <w:t>Ministry of Civil Aviation</w:t>
      </w:r>
      <w:r w:rsidRPr="00AB045C">
        <w:rPr>
          <w:rFonts w:eastAsia="Times New Roman" w:cs="Tahoma"/>
          <w:bdr w:val="none" w:sz="0" w:space="0" w:color="auto" w:frame="1"/>
        </w:rPr>
        <w:t xml:space="preserve">. It is an initiative of the Ministry to </w:t>
      </w:r>
      <w:r w:rsidRPr="002B669F">
        <w:rPr>
          <w:rFonts w:eastAsia="Times New Roman" w:cs="Tahoma"/>
          <w:highlight w:val="yellow"/>
          <w:bdr w:val="none" w:sz="0" w:space="0" w:color="auto" w:frame="1"/>
        </w:rPr>
        <w:t>offer people</w:t>
      </w:r>
      <w:r w:rsidRPr="00AB045C">
        <w:rPr>
          <w:rFonts w:eastAsia="Times New Roman" w:cs="Tahoma"/>
          <w:bdr w:val="none" w:sz="0" w:space="0" w:color="auto" w:frame="1"/>
        </w:rPr>
        <w:t xml:space="preserve"> a </w:t>
      </w:r>
      <w:r w:rsidRPr="002B669F">
        <w:rPr>
          <w:rFonts w:eastAsia="Times New Roman" w:cs="Tahoma"/>
          <w:highlight w:val="yellow"/>
          <w:bdr w:val="none" w:sz="0" w:space="0" w:color="auto" w:frame="1"/>
        </w:rPr>
        <w:t>convenient</w:t>
      </w:r>
      <w:r w:rsidRPr="00AB045C">
        <w:rPr>
          <w:rFonts w:eastAsia="Times New Roman" w:cs="Tahoma"/>
          <w:bdr w:val="none" w:sz="0" w:space="0" w:color="auto" w:frame="1"/>
        </w:rPr>
        <w:t xml:space="preserve"> and </w:t>
      </w:r>
      <w:r w:rsidRPr="002B669F">
        <w:rPr>
          <w:rFonts w:eastAsia="Times New Roman" w:cs="Tahoma"/>
          <w:highlight w:val="yellow"/>
          <w:bdr w:val="none" w:sz="0" w:space="0" w:color="auto" w:frame="1"/>
        </w:rPr>
        <w:t>hassle-free</w:t>
      </w:r>
      <w:r w:rsidRPr="00AB045C">
        <w:rPr>
          <w:rFonts w:eastAsia="Times New Roman" w:cs="Tahoma"/>
          <w:bdr w:val="none" w:sz="0" w:space="0" w:color="auto" w:frame="1"/>
        </w:rPr>
        <w:t xml:space="preserve"> </w:t>
      </w:r>
      <w:r w:rsidRPr="002B669F">
        <w:rPr>
          <w:rFonts w:eastAsia="Times New Roman" w:cs="Tahoma"/>
          <w:highlight w:val="yellow"/>
          <w:bdr w:val="none" w:sz="0" w:space="0" w:color="auto" w:frame="1"/>
        </w:rPr>
        <w:t>air travel experience</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20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will be operated through an interactive </w:t>
      </w:r>
      <w:r w:rsidRPr="002B669F">
        <w:rPr>
          <w:rFonts w:eastAsia="Times New Roman" w:cs="Tahoma"/>
          <w:highlight w:val="yellow"/>
          <w:bdr w:val="none" w:sz="0" w:space="0" w:color="auto" w:frame="1"/>
        </w:rPr>
        <w:t>web portal</w:t>
      </w:r>
      <w:r w:rsidRPr="00AB045C">
        <w:rPr>
          <w:rFonts w:eastAsia="Times New Roman" w:cs="Tahoma"/>
          <w:bdr w:val="none" w:sz="0" w:space="0" w:color="auto" w:frame="1"/>
        </w:rPr>
        <w:t xml:space="preserve"> as well as through a </w:t>
      </w:r>
      <w:r w:rsidRPr="002B669F">
        <w:rPr>
          <w:rFonts w:eastAsia="Times New Roman" w:cs="Tahoma"/>
          <w:highlight w:val="yellow"/>
          <w:bdr w:val="none" w:sz="0" w:space="0" w:color="auto" w:frame="1"/>
        </w:rPr>
        <w:t>mobile app</w:t>
      </w:r>
      <w:r w:rsidRPr="00AB045C">
        <w:rPr>
          <w:rFonts w:eastAsia="Times New Roman" w:cs="Tahoma"/>
          <w:bdr w:val="none" w:sz="0" w:space="0" w:color="auto" w:frame="1"/>
        </w:rPr>
        <w:t xml:space="preserve"> for both android and iOS platforms.</w:t>
      </w:r>
    </w:p>
    <w:p w:rsidR="00AB045C" w:rsidRPr="00AB045C" w:rsidRDefault="00AB045C" w:rsidP="00AB045C">
      <w:pPr>
        <w:numPr>
          <w:ilvl w:val="0"/>
          <w:numId w:val="20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portal will include a </w:t>
      </w:r>
      <w:r w:rsidRPr="002B669F">
        <w:rPr>
          <w:rFonts w:eastAsia="Times New Roman" w:cs="Tahoma"/>
          <w:highlight w:val="yellow"/>
          <w:bdr w:val="none" w:sz="0" w:space="0" w:color="auto" w:frame="1"/>
        </w:rPr>
        <w:t>mechanism</w:t>
      </w:r>
      <w:r w:rsidRPr="00AB045C">
        <w:rPr>
          <w:rFonts w:eastAsia="Times New Roman" w:cs="Tahoma"/>
          <w:bdr w:val="none" w:sz="0" w:space="0" w:color="auto" w:frame="1"/>
        </w:rPr>
        <w:t xml:space="preserve"> for </w:t>
      </w:r>
      <w:r w:rsidRPr="002B669F">
        <w:rPr>
          <w:rFonts w:eastAsia="Times New Roman" w:cs="Tahoma"/>
          <w:highlight w:val="yellow"/>
          <w:bdr w:val="none" w:sz="0" w:space="0" w:color="auto" w:frame="1"/>
        </w:rPr>
        <w:t>grievance redressal</w:t>
      </w:r>
      <w:r w:rsidRPr="00AB045C">
        <w:rPr>
          <w:rFonts w:eastAsia="Times New Roman" w:cs="Tahoma"/>
          <w:bdr w:val="none" w:sz="0" w:space="0" w:color="auto" w:frame="1"/>
        </w:rPr>
        <w:t xml:space="preserve">, </w:t>
      </w:r>
      <w:r w:rsidRPr="002B669F">
        <w:rPr>
          <w:rFonts w:eastAsia="Times New Roman" w:cs="Tahoma"/>
          <w:highlight w:val="yellow"/>
          <w:bdr w:val="none" w:sz="0" w:space="0" w:color="auto" w:frame="1"/>
        </w:rPr>
        <w:t>backoffice operations for grievance</w:t>
      </w:r>
      <w:r w:rsidRPr="00AB045C">
        <w:rPr>
          <w:rFonts w:eastAsia="Times New Roman" w:cs="Tahoma"/>
          <w:bdr w:val="none" w:sz="0" w:space="0" w:color="auto" w:frame="1"/>
        </w:rPr>
        <w:t xml:space="preserve"> </w:t>
      </w:r>
      <w:r w:rsidRPr="002B669F">
        <w:rPr>
          <w:rFonts w:eastAsia="Times New Roman" w:cs="Tahoma"/>
          <w:highlight w:val="yellow"/>
          <w:bdr w:val="none" w:sz="0" w:space="0" w:color="auto" w:frame="1"/>
        </w:rPr>
        <w:t>handling</w:t>
      </w:r>
      <w:r w:rsidRPr="00AB045C">
        <w:rPr>
          <w:rFonts w:eastAsia="Times New Roman" w:cs="Tahoma"/>
          <w:bdr w:val="none" w:sz="0" w:space="0" w:color="auto" w:frame="1"/>
        </w:rPr>
        <w:t xml:space="preserve">, </w:t>
      </w:r>
      <w:r w:rsidRPr="002B669F">
        <w:rPr>
          <w:rFonts w:eastAsia="Times New Roman" w:cs="Tahoma"/>
          <w:highlight w:val="yellow"/>
          <w:bdr w:val="none" w:sz="0" w:space="0" w:color="auto" w:frame="1"/>
        </w:rPr>
        <w:t>flight status/schedule information</w:t>
      </w:r>
      <w:r w:rsidRPr="00AB045C">
        <w:rPr>
          <w:rFonts w:eastAsia="Times New Roman" w:cs="Tahoma"/>
          <w:bdr w:val="none" w:sz="0" w:space="0" w:color="auto" w:frame="1"/>
        </w:rPr>
        <w:t xml:space="preserve">, </w:t>
      </w:r>
      <w:r w:rsidRPr="002B669F">
        <w:rPr>
          <w:rFonts w:eastAsia="Times New Roman" w:cs="Tahoma"/>
          <w:highlight w:val="yellow"/>
          <w:bdr w:val="none" w:sz="0" w:space="0" w:color="auto" w:frame="1"/>
        </w:rPr>
        <w:t>airport Information</w:t>
      </w:r>
      <w:r w:rsidRPr="00AB045C">
        <w:rPr>
          <w:rFonts w:eastAsia="Times New Roman" w:cs="Tahoma"/>
          <w:bdr w:val="none" w:sz="0" w:space="0" w:color="auto" w:frame="1"/>
        </w:rPr>
        <w:t xml:space="preserve"> and </w:t>
      </w:r>
      <w:r w:rsidRPr="002B669F">
        <w:rPr>
          <w:rFonts w:eastAsia="Times New Roman" w:cs="Tahoma"/>
          <w:highlight w:val="yellow"/>
          <w:bdr w:val="none" w:sz="0" w:space="0" w:color="auto" w:frame="1"/>
        </w:rPr>
        <w:t>FAQs</w:t>
      </w:r>
      <w:r w:rsidRPr="00AB045C">
        <w:rPr>
          <w:rFonts w:eastAsia="Times New Roman" w:cs="Tahoma"/>
          <w:bdr w:val="none" w:sz="0" w:space="0" w:color="auto" w:frame="1"/>
        </w:rPr>
        <w:t>.</w:t>
      </w:r>
    </w:p>
    <w:p w:rsidR="00AB045C" w:rsidRPr="00AB045C" w:rsidRDefault="00AB045C" w:rsidP="00AB045C">
      <w:pPr>
        <w:numPr>
          <w:ilvl w:val="0"/>
          <w:numId w:val="20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Users will have an option to </w:t>
      </w:r>
      <w:r w:rsidRPr="002B669F">
        <w:rPr>
          <w:rFonts w:eastAsia="Times New Roman" w:cs="Tahoma"/>
          <w:highlight w:val="yellow"/>
          <w:bdr w:val="none" w:sz="0" w:space="0" w:color="auto" w:frame="1"/>
        </w:rPr>
        <w:t>check the flight status</w:t>
      </w:r>
      <w:r w:rsidRPr="00AB045C">
        <w:rPr>
          <w:rFonts w:eastAsia="Times New Roman" w:cs="Tahoma"/>
          <w:bdr w:val="none" w:sz="0" w:space="0" w:color="auto" w:frame="1"/>
        </w:rPr>
        <w:t xml:space="preserve"> and </w:t>
      </w:r>
      <w:r w:rsidRPr="002B669F">
        <w:rPr>
          <w:rFonts w:eastAsia="Times New Roman" w:cs="Tahoma"/>
          <w:highlight w:val="yellow"/>
          <w:bdr w:val="none" w:sz="0" w:space="0" w:color="auto" w:frame="1"/>
        </w:rPr>
        <w:t>schedule</w:t>
      </w:r>
      <w:r w:rsidRPr="00AB045C">
        <w:rPr>
          <w:rFonts w:eastAsia="Times New Roman" w:cs="Tahoma"/>
          <w:bdr w:val="none" w:sz="0" w:space="0" w:color="auto" w:frame="1"/>
        </w:rPr>
        <w:t xml:space="preserve"> between any of airports. Flights can be searched on the basis of flight number or for all flights to a particular airport.</w:t>
      </w:r>
    </w:p>
    <w:p w:rsidR="00AB045C" w:rsidRPr="00AB045C" w:rsidRDefault="00AB045C" w:rsidP="00AB045C">
      <w:pPr>
        <w:numPr>
          <w:ilvl w:val="0"/>
          <w:numId w:val="20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Airport Information will display basic weather information and connecting flight details from the airport. Airport information will include basic </w:t>
      </w:r>
      <w:r w:rsidRPr="002B669F">
        <w:rPr>
          <w:rFonts w:eastAsia="Times New Roman" w:cs="Tahoma"/>
          <w:highlight w:val="yellow"/>
          <w:bdr w:val="none" w:sz="0" w:space="0" w:color="auto" w:frame="1"/>
        </w:rPr>
        <w:t>details</w:t>
      </w:r>
      <w:r w:rsidRPr="00AB045C">
        <w:rPr>
          <w:rFonts w:eastAsia="Times New Roman" w:cs="Tahoma"/>
          <w:bdr w:val="none" w:sz="0" w:space="0" w:color="auto" w:frame="1"/>
        </w:rPr>
        <w:t xml:space="preserve"> and contact information </w:t>
      </w:r>
      <w:r w:rsidRPr="002B669F">
        <w:rPr>
          <w:rFonts w:eastAsia="Times New Roman" w:cs="Tahoma"/>
          <w:highlight w:val="yellow"/>
          <w:bdr w:val="none" w:sz="0" w:space="0" w:color="auto" w:frame="1"/>
        </w:rPr>
        <w:t>regarding airport</w:t>
      </w:r>
      <w:r w:rsidRPr="00AB045C">
        <w:rPr>
          <w:rFonts w:eastAsia="Times New Roman" w:cs="Tahoma"/>
          <w:bdr w:val="none" w:sz="0" w:space="0" w:color="auto" w:frame="1"/>
        </w:rPr>
        <w:t xml:space="preserve"> </w:t>
      </w:r>
      <w:r w:rsidRPr="002B669F">
        <w:rPr>
          <w:rFonts w:eastAsia="Times New Roman" w:cs="Tahoma"/>
          <w:highlight w:val="yellow"/>
          <w:bdr w:val="none" w:sz="0" w:space="0" w:color="auto" w:frame="1"/>
        </w:rPr>
        <w:t>services</w:t>
      </w:r>
      <w:r w:rsidRPr="00AB045C">
        <w:rPr>
          <w:rFonts w:eastAsia="Times New Roman" w:cs="Tahoma"/>
          <w:bdr w:val="none" w:sz="0" w:space="0" w:color="auto" w:frame="1"/>
        </w:rPr>
        <w:t xml:space="preserve"> </w:t>
      </w:r>
      <w:r w:rsidRPr="002B669F">
        <w:rPr>
          <w:rFonts w:eastAsia="Times New Roman" w:cs="Tahoma"/>
          <w:highlight w:val="yellow"/>
          <w:bdr w:val="none" w:sz="0" w:space="0" w:color="auto" w:frame="1"/>
        </w:rPr>
        <w:t>like wheel Chair, transport/parking, rest and relax, Wifi services etc.</w:t>
      </w:r>
      <w:r w:rsidRPr="00AB045C">
        <w:rPr>
          <w:rFonts w:eastAsia="Times New Roman" w:cs="Tahoma"/>
          <w:bdr w:val="none" w:sz="0" w:space="0" w:color="auto" w:frame="1"/>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2B669F">
        <w:rPr>
          <w:rFonts w:eastAsia="Times New Roman" w:cs="Tahoma"/>
          <w:highlight w:val="yellow"/>
          <w:u w:val="single"/>
          <w:bdr w:val="none" w:sz="0" w:space="0" w:color="auto" w:frame="1"/>
        </w:rPr>
        <w:t>Grievance redress:</w:t>
      </w:r>
    </w:p>
    <w:p w:rsidR="00AB045C" w:rsidRPr="002B669F" w:rsidRDefault="00AB045C" w:rsidP="00AB045C">
      <w:pPr>
        <w:shd w:val="clear" w:color="auto" w:fill="FFFFFF"/>
        <w:spacing w:after="0" w:line="240" w:lineRule="auto"/>
        <w:textAlignment w:val="baseline"/>
        <w:rPr>
          <w:rFonts w:eastAsia="Times New Roman" w:cs="Tahoma"/>
          <w:highlight w:val="yellow"/>
        </w:rPr>
      </w:pPr>
      <w:r w:rsidRPr="00AB045C">
        <w:rPr>
          <w:rFonts w:eastAsia="Times New Roman" w:cs="Tahoma"/>
          <w:bdr w:val="none" w:sz="0" w:space="0" w:color="auto" w:frame="1"/>
        </w:rPr>
        <w:t xml:space="preserve">With the launch of AirSewa, passengers will be able to </w:t>
      </w:r>
      <w:r w:rsidRPr="002B669F">
        <w:rPr>
          <w:rFonts w:eastAsia="Times New Roman" w:cs="Tahoma"/>
          <w:highlight w:val="yellow"/>
          <w:bdr w:val="none" w:sz="0" w:space="0" w:color="auto" w:frame="1"/>
        </w:rPr>
        <w:t>register their grievances</w:t>
      </w:r>
      <w:r w:rsidRPr="00AB045C">
        <w:rPr>
          <w:rFonts w:eastAsia="Times New Roman" w:cs="Tahoma"/>
          <w:bdr w:val="none" w:sz="0" w:space="0" w:color="auto" w:frame="1"/>
        </w:rPr>
        <w:t xml:space="preserve"> </w:t>
      </w:r>
      <w:r w:rsidRPr="002B669F">
        <w:rPr>
          <w:rFonts w:eastAsia="Times New Roman" w:cs="Tahoma"/>
          <w:highlight w:val="yellow"/>
          <w:bdr w:val="none" w:sz="0" w:space="0" w:color="auto" w:frame="1"/>
        </w:rPr>
        <w:t>through the mobile app or a web portal.</w:t>
      </w:r>
    </w:p>
    <w:p w:rsidR="00AB045C" w:rsidRPr="00AB045C" w:rsidRDefault="00AB045C" w:rsidP="00AB045C">
      <w:pPr>
        <w:numPr>
          <w:ilvl w:val="0"/>
          <w:numId w:val="208"/>
        </w:numPr>
        <w:shd w:val="clear" w:color="auto" w:fill="FFFFFF"/>
        <w:spacing w:after="0" w:line="240" w:lineRule="auto"/>
        <w:ind w:left="450"/>
        <w:textAlignment w:val="baseline"/>
        <w:rPr>
          <w:rFonts w:eastAsia="Times New Roman" w:cs="Tahoma"/>
        </w:rPr>
      </w:pPr>
      <w:r w:rsidRPr="002B669F">
        <w:rPr>
          <w:rFonts w:eastAsia="Times New Roman" w:cs="Tahoma"/>
          <w:bdr w:val="none" w:sz="0" w:space="0" w:color="auto" w:frame="1"/>
        </w:rPr>
        <w:t xml:space="preserve">The users will also have the facility to </w:t>
      </w:r>
      <w:r w:rsidRPr="002B669F">
        <w:rPr>
          <w:rFonts w:eastAsia="Times New Roman" w:cs="Tahoma"/>
          <w:highlight w:val="yellow"/>
          <w:bdr w:val="none" w:sz="0" w:space="0" w:color="auto" w:frame="1"/>
        </w:rPr>
        <w:t>upload voice or video along with an elaborate description of</w:t>
      </w:r>
      <w:r w:rsidRPr="00AB045C">
        <w:rPr>
          <w:rFonts w:eastAsia="Times New Roman" w:cs="Tahoma"/>
          <w:bdr w:val="none" w:sz="0" w:space="0" w:color="auto" w:frame="1"/>
        </w:rPr>
        <w:t xml:space="preserve"> their </w:t>
      </w:r>
      <w:r w:rsidRPr="002B669F">
        <w:rPr>
          <w:rFonts w:eastAsia="Times New Roman" w:cs="Tahoma"/>
          <w:highlight w:val="yellow"/>
          <w:bdr w:val="none" w:sz="0" w:space="0" w:color="auto" w:frame="1"/>
        </w:rPr>
        <w:t>issues</w:t>
      </w:r>
      <w:r w:rsidRPr="00AB045C">
        <w:rPr>
          <w:rFonts w:eastAsia="Times New Roman" w:cs="Tahoma"/>
          <w:bdr w:val="none" w:sz="0" w:space="0" w:color="auto" w:frame="1"/>
        </w:rPr>
        <w:t>. They will be given a unique reference number for each of their reported grievances which would also be communicated through an email as well as an SMS.</w:t>
      </w:r>
    </w:p>
    <w:p w:rsidR="00AB045C" w:rsidRPr="00AB045C" w:rsidRDefault="00AB045C" w:rsidP="00AB045C">
      <w:pPr>
        <w:numPr>
          <w:ilvl w:val="0"/>
          <w:numId w:val="20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Users can </w:t>
      </w:r>
      <w:r w:rsidRPr="002B669F">
        <w:rPr>
          <w:rFonts w:eastAsia="Times New Roman" w:cs="Tahoma"/>
          <w:highlight w:val="yellow"/>
          <w:bdr w:val="none" w:sz="0" w:space="0" w:color="auto" w:frame="1"/>
        </w:rPr>
        <w:t>track the status</w:t>
      </w:r>
      <w:r w:rsidRPr="00AB045C">
        <w:rPr>
          <w:rFonts w:eastAsia="Times New Roman" w:cs="Tahoma"/>
          <w:bdr w:val="none" w:sz="0" w:space="0" w:color="auto" w:frame="1"/>
        </w:rPr>
        <w:t xml:space="preserve"> and </w:t>
      </w:r>
      <w:r w:rsidRPr="002B669F">
        <w:rPr>
          <w:rFonts w:eastAsia="Times New Roman" w:cs="Tahoma"/>
          <w:highlight w:val="yellow"/>
          <w:bdr w:val="none" w:sz="0" w:space="0" w:color="auto" w:frame="1"/>
        </w:rPr>
        <w:t>response</w:t>
      </w:r>
      <w:r w:rsidRPr="00AB045C">
        <w:rPr>
          <w:rFonts w:eastAsia="Times New Roman" w:cs="Tahoma"/>
          <w:bdr w:val="none" w:sz="0" w:space="0" w:color="auto" w:frame="1"/>
        </w:rPr>
        <w:t xml:space="preserve"> </w:t>
      </w:r>
      <w:r w:rsidRPr="002B669F">
        <w:rPr>
          <w:rFonts w:eastAsia="Times New Roman" w:cs="Tahoma"/>
          <w:highlight w:val="yellow"/>
          <w:bdr w:val="none" w:sz="0" w:space="0" w:color="auto" w:frame="1"/>
        </w:rPr>
        <w:t>to these grievances</w:t>
      </w:r>
      <w:r w:rsidRPr="00AB045C">
        <w:rPr>
          <w:rFonts w:eastAsia="Times New Roman" w:cs="Tahoma"/>
          <w:bdr w:val="none" w:sz="0" w:space="0" w:color="auto" w:frame="1"/>
        </w:rPr>
        <w:t xml:space="preserve"> through the mobile application as well as the web application based on the reference number provided. Once the grievance is closed the user has an option to provide his feedback and rate the overall experience and satisfaction.</w:t>
      </w:r>
    </w:p>
    <w:p w:rsidR="00AB045C" w:rsidRDefault="00AB045C" w:rsidP="00AB045C">
      <w:pPr>
        <w:shd w:val="clear" w:color="auto" w:fill="FFFFFF"/>
        <w:spacing w:after="0" w:line="240" w:lineRule="auto"/>
        <w:textAlignment w:val="baseline"/>
        <w:rPr>
          <w:rFonts w:eastAsia="Times New Roman" w:cs="Tahoma"/>
          <w:bdr w:val="none" w:sz="0" w:space="0" w:color="auto" w:frame="1"/>
        </w:rPr>
      </w:pPr>
    </w:p>
    <w:p w:rsidR="009C0F75" w:rsidRDefault="009C0F75" w:rsidP="00AB045C">
      <w:pPr>
        <w:shd w:val="clear" w:color="auto" w:fill="FFFFFF"/>
        <w:spacing w:after="0" w:line="240" w:lineRule="auto"/>
        <w:textAlignment w:val="baseline"/>
        <w:rPr>
          <w:rFonts w:eastAsia="Times New Roman" w:cs="Tahoma"/>
          <w:bdr w:val="none" w:sz="0" w:space="0" w:color="auto" w:frame="1"/>
        </w:rPr>
      </w:pPr>
    </w:p>
    <w:p w:rsidR="002B669F" w:rsidRPr="00AB045C" w:rsidRDefault="002B669F" w:rsidP="00AB045C">
      <w:pPr>
        <w:shd w:val="clear" w:color="auto" w:fill="FFFFFF"/>
        <w:spacing w:after="0" w:line="240" w:lineRule="auto"/>
        <w:textAlignment w:val="baseline"/>
        <w:rPr>
          <w:rFonts w:eastAsia="Times New Roman" w:cs="Tahoma"/>
        </w:rPr>
      </w:pPr>
    </w:p>
    <w:p w:rsidR="00AB045C" w:rsidRPr="00AB045C" w:rsidRDefault="00AB045C" w:rsidP="00AB045C">
      <w:pPr>
        <w:shd w:val="clear" w:color="auto" w:fill="FFFFFF"/>
        <w:spacing w:after="0" w:line="240" w:lineRule="auto"/>
        <w:textAlignment w:val="baseline"/>
        <w:rPr>
          <w:rFonts w:eastAsia="Times New Roman" w:cs="Tahoma"/>
        </w:rPr>
      </w:pPr>
      <w:r w:rsidRPr="00B55167">
        <w:rPr>
          <w:rFonts w:eastAsia="Times New Roman" w:cs="Tahoma"/>
          <w:b/>
          <w:bCs/>
          <w:highlight w:val="green"/>
          <w:u w:val="single"/>
          <w:bdr w:val="none" w:sz="0" w:space="0" w:color="auto" w:frame="1"/>
        </w:rPr>
        <w:t>Railways to introduce</w:t>
      </w:r>
      <w:r w:rsidRPr="00AB045C">
        <w:rPr>
          <w:rFonts w:eastAsia="Times New Roman" w:cs="Tahoma"/>
          <w:b/>
          <w:bCs/>
          <w:u w:val="single"/>
          <w:bdr w:val="none" w:sz="0" w:space="0" w:color="auto" w:frame="1"/>
        </w:rPr>
        <w:t xml:space="preserve"> ‘</w:t>
      </w:r>
      <w:r w:rsidRPr="00B55167">
        <w:rPr>
          <w:rFonts w:eastAsia="Times New Roman" w:cs="Tahoma"/>
          <w:b/>
          <w:bCs/>
          <w:highlight w:val="green"/>
          <w:u w:val="single"/>
          <w:bdr w:val="none" w:sz="0" w:space="0" w:color="auto" w:frame="1"/>
        </w:rPr>
        <w:t>Tri-Netra’</w:t>
      </w:r>
      <w:r w:rsidRPr="00AB045C">
        <w:rPr>
          <w:rFonts w:eastAsia="Times New Roman" w:cs="Tahoma"/>
          <w:b/>
          <w:bCs/>
          <w:u w:val="single"/>
          <w:bdr w:val="none" w:sz="0" w:space="0" w:color="auto" w:frame="1"/>
        </w:rPr>
        <w:t xml:space="preserve"> to </w:t>
      </w:r>
      <w:r w:rsidRPr="00B55167">
        <w:rPr>
          <w:rFonts w:eastAsia="Times New Roman" w:cs="Tahoma"/>
          <w:b/>
          <w:bCs/>
          <w:highlight w:val="cyan"/>
          <w:u w:val="single"/>
          <w:bdr w:val="none" w:sz="0" w:space="0" w:color="auto" w:frame="1"/>
        </w:rPr>
        <w:t>check collisions</w:t>
      </w:r>
    </w:p>
    <w:p w:rsidR="009C0F75" w:rsidRDefault="009C0F75" w:rsidP="00AB045C">
      <w:pPr>
        <w:shd w:val="clear" w:color="auto" w:fill="FFFFFF"/>
        <w:spacing w:after="0" w:line="240" w:lineRule="auto"/>
        <w:textAlignment w:val="baseline"/>
      </w:pPr>
      <w:r>
        <w:t xml:space="preserve">-An </w:t>
      </w:r>
      <w:r w:rsidRPr="00B55167">
        <w:rPr>
          <w:highlight w:val="yellow"/>
        </w:rPr>
        <w:t>advanced system</w:t>
      </w:r>
      <w:r>
        <w:t xml:space="preserve"> called "Tri-Netra" is being </w:t>
      </w:r>
      <w:r w:rsidRPr="00B55167">
        <w:rPr>
          <w:highlight w:val="yellow"/>
        </w:rPr>
        <w:t>used on trial basis</w:t>
      </w:r>
      <w:r>
        <w:t xml:space="preserve"> for Indian Railways;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is Tri-Netra?</w:t>
      </w:r>
    </w:p>
    <w:p w:rsidR="009C0F75" w:rsidRPr="009C0F75" w:rsidRDefault="00AB045C" w:rsidP="009C0F75">
      <w:pPr>
        <w:pStyle w:val="ListParagraph"/>
        <w:numPr>
          <w:ilvl w:val="0"/>
          <w:numId w:val="241"/>
        </w:numPr>
        <w:shd w:val="clear" w:color="auto" w:fill="FFFFFF"/>
        <w:spacing w:after="0" w:line="240" w:lineRule="auto"/>
        <w:textAlignment w:val="baseline"/>
        <w:rPr>
          <w:rFonts w:eastAsia="Times New Roman" w:cs="Tahoma"/>
          <w:bdr w:val="none" w:sz="0" w:space="0" w:color="auto" w:frame="1"/>
        </w:rPr>
      </w:pPr>
      <w:r w:rsidRPr="009C0F75">
        <w:rPr>
          <w:rFonts w:eastAsia="Times New Roman" w:cs="Tahoma"/>
          <w:bdr w:val="none" w:sz="0" w:space="0" w:color="auto" w:frame="1"/>
        </w:rPr>
        <w:t xml:space="preserve">Tri-Netra stands for </w:t>
      </w:r>
      <w:r w:rsidRPr="009C0F75">
        <w:rPr>
          <w:rFonts w:eastAsia="Times New Roman" w:cs="Tahoma"/>
          <w:bdr w:val="none" w:sz="0" w:space="0" w:color="auto" w:frame="1"/>
        </w:rPr>
        <w:softHyphen/>
        <w:t xml:space="preserve"> “</w:t>
      </w:r>
      <w:r w:rsidRPr="00B55167">
        <w:rPr>
          <w:rFonts w:eastAsia="Times New Roman" w:cs="Tahoma"/>
          <w:highlight w:val="yellow"/>
          <w:bdr w:val="none" w:sz="0" w:space="0" w:color="auto" w:frame="1"/>
        </w:rPr>
        <w:t>terrain imaging</w:t>
      </w:r>
      <w:r w:rsidRPr="009C0F75">
        <w:rPr>
          <w:rFonts w:eastAsia="Times New Roman" w:cs="Tahoma"/>
          <w:bdr w:val="none" w:sz="0" w:space="0" w:color="auto" w:frame="1"/>
        </w:rPr>
        <w:t xml:space="preserve"> </w:t>
      </w:r>
      <w:r w:rsidRPr="00B55167">
        <w:rPr>
          <w:rFonts w:eastAsia="Times New Roman" w:cs="Tahoma"/>
          <w:highlight w:val="yellow"/>
          <w:bdr w:val="none" w:sz="0" w:space="0" w:color="auto" w:frame="1"/>
        </w:rPr>
        <w:t>for</w:t>
      </w:r>
      <w:r w:rsidRPr="009C0F75">
        <w:rPr>
          <w:rFonts w:eastAsia="Times New Roman" w:cs="Tahoma"/>
          <w:bdr w:val="none" w:sz="0" w:space="0" w:color="auto" w:frame="1"/>
        </w:rPr>
        <w:t xml:space="preserve"> </w:t>
      </w:r>
      <w:r w:rsidRPr="00B55167">
        <w:rPr>
          <w:rFonts w:eastAsia="Times New Roman" w:cs="Tahoma"/>
          <w:highlight w:val="yellow"/>
          <w:bdr w:val="none" w:sz="0" w:space="0" w:color="auto" w:frame="1"/>
        </w:rPr>
        <w:t>diesel drivers</w:t>
      </w:r>
      <w:r w:rsidRPr="009C0F75">
        <w:rPr>
          <w:rFonts w:eastAsia="Times New Roman" w:cs="Tahoma"/>
          <w:bdr w:val="none" w:sz="0" w:space="0" w:color="auto" w:frame="1"/>
        </w:rPr>
        <w:t xml:space="preserve"> </w:t>
      </w:r>
      <w:r w:rsidRPr="00B55167">
        <w:rPr>
          <w:rFonts w:eastAsia="Times New Roman" w:cs="Tahoma"/>
          <w:highlight w:val="yellow"/>
          <w:bdr w:val="none" w:sz="0" w:space="0" w:color="auto" w:frame="1"/>
        </w:rPr>
        <w:t>infrared</w:t>
      </w:r>
      <w:r w:rsidRPr="009C0F75">
        <w:rPr>
          <w:rFonts w:eastAsia="Times New Roman" w:cs="Tahoma"/>
          <w:bdr w:val="none" w:sz="0" w:space="0" w:color="auto" w:frame="1"/>
        </w:rPr>
        <w:t xml:space="preserve">, enhanced </w:t>
      </w:r>
      <w:r w:rsidRPr="00B55167">
        <w:rPr>
          <w:rFonts w:eastAsia="Times New Roman" w:cs="Tahoma"/>
          <w:highlight w:val="yellow"/>
          <w:bdr w:val="none" w:sz="0" w:space="0" w:color="auto" w:frame="1"/>
        </w:rPr>
        <w:t>optical</w:t>
      </w:r>
      <w:r w:rsidRPr="009C0F75">
        <w:rPr>
          <w:rFonts w:eastAsia="Times New Roman" w:cs="Tahoma"/>
          <w:bdr w:val="none" w:sz="0" w:space="0" w:color="auto" w:frame="1"/>
        </w:rPr>
        <w:t xml:space="preserve"> and </w:t>
      </w:r>
      <w:r w:rsidRPr="00B55167">
        <w:rPr>
          <w:rFonts w:eastAsia="Times New Roman" w:cs="Tahoma"/>
          <w:highlight w:val="yellow"/>
          <w:bdr w:val="none" w:sz="0" w:space="0" w:color="auto" w:frame="1"/>
        </w:rPr>
        <w:t>radar assisted</w:t>
      </w:r>
      <w:r w:rsidRPr="009C0F75">
        <w:rPr>
          <w:rFonts w:eastAsia="Times New Roman" w:cs="Tahoma"/>
          <w:bdr w:val="none" w:sz="0" w:space="0" w:color="auto" w:frame="1"/>
        </w:rPr>
        <w:t xml:space="preserve"> </w:t>
      </w:r>
      <w:r w:rsidRPr="00B55167">
        <w:rPr>
          <w:rFonts w:eastAsia="Times New Roman" w:cs="Tahoma"/>
          <w:highlight w:val="yellow"/>
          <w:bdr w:val="none" w:sz="0" w:space="0" w:color="auto" w:frame="1"/>
        </w:rPr>
        <w:t>system</w:t>
      </w:r>
      <w:r w:rsidRPr="009C0F75">
        <w:rPr>
          <w:rFonts w:eastAsia="Times New Roman" w:cs="Tahoma"/>
          <w:bdr w:val="none" w:sz="0" w:space="0" w:color="auto" w:frame="1"/>
        </w:rPr>
        <w:t xml:space="preserve">”. </w:t>
      </w:r>
    </w:p>
    <w:p w:rsidR="009C0F75" w:rsidRPr="009C0F75" w:rsidRDefault="00AB045C" w:rsidP="009C0F75">
      <w:pPr>
        <w:pStyle w:val="ListParagraph"/>
        <w:numPr>
          <w:ilvl w:val="0"/>
          <w:numId w:val="241"/>
        </w:numPr>
        <w:shd w:val="clear" w:color="auto" w:fill="FFFFFF"/>
        <w:spacing w:after="0" w:line="240" w:lineRule="auto"/>
        <w:textAlignment w:val="baseline"/>
        <w:rPr>
          <w:rFonts w:eastAsia="Times New Roman" w:cs="Tahoma"/>
          <w:bdr w:val="none" w:sz="0" w:space="0" w:color="auto" w:frame="1"/>
        </w:rPr>
      </w:pPr>
      <w:r w:rsidRPr="009C0F75">
        <w:rPr>
          <w:rFonts w:eastAsia="Times New Roman" w:cs="Tahoma"/>
          <w:bdr w:val="none" w:sz="0" w:space="0" w:color="auto" w:frame="1"/>
        </w:rPr>
        <w:t xml:space="preserve">The system </w:t>
      </w:r>
      <w:r w:rsidRPr="00B55167">
        <w:rPr>
          <w:rFonts w:eastAsia="Times New Roman" w:cs="Tahoma"/>
          <w:highlight w:val="yellow"/>
          <w:bdr w:val="none" w:sz="0" w:space="0" w:color="auto" w:frame="1"/>
        </w:rPr>
        <w:t>provides</w:t>
      </w:r>
      <w:r w:rsidRPr="009C0F75">
        <w:rPr>
          <w:rFonts w:eastAsia="Times New Roman" w:cs="Tahoma"/>
          <w:bdr w:val="none" w:sz="0" w:space="0" w:color="auto" w:frame="1"/>
        </w:rPr>
        <w:t xml:space="preserve"> a </w:t>
      </w:r>
      <w:r w:rsidRPr="00B55167">
        <w:rPr>
          <w:rFonts w:eastAsia="Times New Roman" w:cs="Tahoma"/>
          <w:highlight w:val="yellow"/>
          <w:bdr w:val="none" w:sz="0" w:space="0" w:color="auto" w:frame="1"/>
        </w:rPr>
        <w:t>locomotive pilot</w:t>
      </w:r>
      <w:r w:rsidRPr="009C0F75">
        <w:rPr>
          <w:rFonts w:eastAsia="Times New Roman" w:cs="Tahoma"/>
          <w:bdr w:val="none" w:sz="0" w:space="0" w:color="auto" w:frame="1"/>
        </w:rPr>
        <w:t xml:space="preserve"> a </w:t>
      </w:r>
      <w:r w:rsidRPr="00B55167">
        <w:rPr>
          <w:rFonts w:eastAsia="Times New Roman" w:cs="Tahoma"/>
          <w:highlight w:val="yellow"/>
          <w:bdr w:val="none" w:sz="0" w:space="0" w:color="auto" w:frame="1"/>
        </w:rPr>
        <w:t>clear view</w:t>
      </w:r>
      <w:r w:rsidRPr="009C0F75">
        <w:rPr>
          <w:rFonts w:eastAsia="Times New Roman" w:cs="Tahoma"/>
          <w:bdr w:val="none" w:sz="0" w:space="0" w:color="auto" w:frame="1"/>
        </w:rPr>
        <w:t xml:space="preserve"> </w:t>
      </w:r>
      <w:r w:rsidRPr="00B55167">
        <w:rPr>
          <w:rFonts w:eastAsia="Times New Roman" w:cs="Tahoma"/>
          <w:highlight w:val="yellow"/>
          <w:bdr w:val="none" w:sz="0" w:space="0" w:color="auto" w:frame="1"/>
        </w:rPr>
        <w:t>of up to one kilometre on a straight track</w:t>
      </w:r>
      <w:r w:rsidRPr="009C0F75">
        <w:rPr>
          <w:rFonts w:eastAsia="Times New Roman" w:cs="Tahoma"/>
          <w:bdr w:val="none" w:sz="0" w:space="0" w:color="auto" w:frame="1"/>
        </w:rPr>
        <w:t xml:space="preserve">, </w:t>
      </w:r>
      <w:r w:rsidRPr="00B55167">
        <w:rPr>
          <w:rFonts w:eastAsia="Times New Roman" w:cs="Tahoma"/>
          <w:highlight w:val="yellow"/>
          <w:bdr w:val="none" w:sz="0" w:space="0" w:color="auto" w:frame="1"/>
        </w:rPr>
        <w:t>even</w:t>
      </w:r>
      <w:r w:rsidRPr="009C0F75">
        <w:rPr>
          <w:rFonts w:eastAsia="Times New Roman" w:cs="Tahoma"/>
          <w:bdr w:val="none" w:sz="0" w:space="0" w:color="auto" w:frame="1"/>
        </w:rPr>
        <w:t xml:space="preserve"> </w:t>
      </w:r>
      <w:r w:rsidRPr="00B55167">
        <w:rPr>
          <w:rFonts w:eastAsia="Times New Roman" w:cs="Tahoma"/>
          <w:highlight w:val="yellow"/>
          <w:bdr w:val="none" w:sz="0" w:space="0" w:color="auto" w:frame="1"/>
        </w:rPr>
        <w:t xml:space="preserve">during </w:t>
      </w:r>
      <w:r w:rsidR="00B55167">
        <w:rPr>
          <w:rFonts w:eastAsia="Times New Roman" w:cs="Tahoma"/>
          <w:highlight w:val="yellow"/>
          <w:bdr w:val="none" w:sz="0" w:space="0" w:color="auto" w:frame="1"/>
        </w:rPr>
        <w:t>poor visibility conditions- night, rain, fog</w:t>
      </w:r>
      <w:r w:rsidRPr="009C0F75">
        <w:rPr>
          <w:rFonts w:eastAsia="Times New Roman" w:cs="Tahoma"/>
          <w:bdr w:val="none" w:sz="0" w:space="0" w:color="auto" w:frame="1"/>
        </w:rPr>
        <w:t xml:space="preserve">. </w:t>
      </w:r>
    </w:p>
    <w:p w:rsidR="009C0F75" w:rsidRPr="009C0F75" w:rsidRDefault="009C0F75" w:rsidP="009C0F75">
      <w:pPr>
        <w:pStyle w:val="ListParagraph"/>
        <w:numPr>
          <w:ilvl w:val="0"/>
          <w:numId w:val="241"/>
        </w:numPr>
        <w:shd w:val="clear" w:color="auto" w:fill="FFFFFF"/>
        <w:spacing w:after="0" w:line="240" w:lineRule="auto"/>
        <w:textAlignment w:val="baseline"/>
        <w:rPr>
          <w:rFonts w:eastAsia="Times New Roman" w:cs="Tahoma"/>
          <w:bdr w:val="none" w:sz="0" w:space="0" w:color="auto" w:frame="1"/>
        </w:rPr>
      </w:pPr>
      <w:r>
        <w:t xml:space="preserve">It will </w:t>
      </w:r>
      <w:r w:rsidRPr="003701A0">
        <w:rPr>
          <w:highlight w:val="yellow"/>
        </w:rPr>
        <w:t>help reduce train accidents</w:t>
      </w:r>
      <w:r>
        <w:t xml:space="preserve"> by keeping a record of the track maintenance.</w:t>
      </w:r>
    </w:p>
    <w:p w:rsidR="00AB045C" w:rsidRPr="009C0F75" w:rsidRDefault="00AB045C" w:rsidP="009C0F75">
      <w:pPr>
        <w:pStyle w:val="ListParagraph"/>
        <w:numPr>
          <w:ilvl w:val="0"/>
          <w:numId w:val="241"/>
        </w:numPr>
        <w:shd w:val="clear" w:color="auto" w:fill="FFFFFF"/>
        <w:spacing w:after="0" w:line="240" w:lineRule="auto"/>
        <w:textAlignment w:val="baseline"/>
        <w:rPr>
          <w:rFonts w:eastAsia="Times New Roman" w:cs="Tahoma"/>
        </w:rPr>
      </w:pPr>
      <w:r w:rsidRPr="009C0F75">
        <w:rPr>
          <w:rFonts w:eastAsia="Times New Roman" w:cs="Tahoma"/>
          <w:bdr w:val="none" w:sz="0" w:space="0" w:color="auto" w:frame="1"/>
        </w:rPr>
        <w:t xml:space="preserve">This helps in </w:t>
      </w:r>
      <w:r w:rsidRPr="003701A0">
        <w:rPr>
          <w:rFonts w:eastAsia="Times New Roman" w:cs="Tahoma"/>
          <w:highlight w:val="yellow"/>
          <w:bdr w:val="none" w:sz="0" w:space="0" w:color="auto" w:frame="1"/>
        </w:rPr>
        <w:t>maintaining high speed</w:t>
      </w:r>
      <w:r w:rsidRPr="009C0F75">
        <w:rPr>
          <w:rFonts w:eastAsia="Times New Roman" w:cs="Tahoma"/>
          <w:bdr w:val="none" w:sz="0" w:space="0" w:color="auto" w:frame="1"/>
        </w:rPr>
        <w:t xml:space="preserve"> in poor visibility and avoid delay in arrivals.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lastRenderedPageBreak/>
        <w:t xml:space="preserve">How it </w:t>
      </w:r>
      <w:r w:rsidRPr="003C6BB1">
        <w:rPr>
          <w:rFonts w:eastAsia="Times New Roman" w:cs="Tahoma"/>
          <w:highlight w:val="yellow"/>
          <w:u w:val="single"/>
          <w:bdr w:val="none" w:sz="0" w:space="0" w:color="auto" w:frame="1"/>
        </w:rPr>
        <w:t>operates</w:t>
      </w:r>
      <w:r w:rsidRPr="00AB045C">
        <w:rPr>
          <w:rFonts w:eastAsia="Times New Roman" w:cs="Tahoma"/>
          <w:u w:val="single"/>
          <w:bdr w:val="none" w:sz="0" w:space="0" w:color="auto" w:frame="1"/>
        </w:rPr>
        <w:t>?</w:t>
      </w:r>
    </w:p>
    <w:p w:rsidR="00B55167" w:rsidRDefault="00AB045C"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TRI-NETRA system is </w:t>
      </w:r>
      <w:r w:rsidRPr="003C6BB1">
        <w:rPr>
          <w:rFonts w:eastAsia="Times New Roman" w:cs="Tahoma"/>
          <w:highlight w:val="yellow"/>
          <w:bdr w:val="none" w:sz="0" w:space="0" w:color="auto" w:frame="1"/>
        </w:rPr>
        <w:t>made up of high-resolution</w:t>
      </w:r>
      <w:r w:rsidRPr="00AB045C">
        <w:rPr>
          <w:rFonts w:eastAsia="Times New Roman" w:cs="Tahoma"/>
          <w:bdr w:val="none" w:sz="0" w:space="0" w:color="auto" w:frame="1"/>
        </w:rPr>
        <w:t xml:space="preserve"> </w:t>
      </w:r>
      <w:r w:rsidRPr="003C6BB1">
        <w:rPr>
          <w:rFonts w:eastAsia="Times New Roman" w:cs="Tahoma"/>
          <w:highlight w:val="yellow"/>
          <w:bdr w:val="none" w:sz="0" w:space="0" w:color="auto" w:frame="1"/>
        </w:rPr>
        <w:t>optical video camera</w:t>
      </w:r>
      <w:r w:rsidRPr="00AB045C">
        <w:rPr>
          <w:rFonts w:eastAsia="Times New Roman" w:cs="Tahoma"/>
          <w:bdr w:val="none" w:sz="0" w:space="0" w:color="auto" w:frame="1"/>
        </w:rPr>
        <w:t xml:space="preserve">, </w:t>
      </w:r>
      <w:r w:rsidRPr="003C6BB1">
        <w:rPr>
          <w:rFonts w:eastAsia="Times New Roman" w:cs="Tahoma"/>
          <w:highlight w:val="yellow"/>
          <w:bdr w:val="none" w:sz="0" w:space="0" w:color="auto" w:frame="1"/>
        </w:rPr>
        <w:t>high sensitivity infra-red video</w:t>
      </w:r>
      <w:r w:rsidRPr="00AB045C">
        <w:rPr>
          <w:rFonts w:eastAsia="Times New Roman" w:cs="Tahoma"/>
          <w:bdr w:val="none" w:sz="0" w:space="0" w:color="auto" w:frame="1"/>
        </w:rPr>
        <w:t xml:space="preserve"> </w:t>
      </w:r>
      <w:r w:rsidRPr="003C6BB1">
        <w:rPr>
          <w:rFonts w:eastAsia="Times New Roman" w:cs="Tahoma"/>
          <w:highlight w:val="yellow"/>
          <w:bdr w:val="none" w:sz="0" w:space="0" w:color="auto" w:frame="1"/>
        </w:rPr>
        <w:t>camera</w:t>
      </w:r>
      <w:r w:rsidRPr="00AB045C">
        <w:rPr>
          <w:rFonts w:eastAsia="Times New Roman" w:cs="Tahoma"/>
          <w:bdr w:val="none" w:sz="0" w:space="0" w:color="auto" w:frame="1"/>
        </w:rPr>
        <w:t xml:space="preserve"> and additionally a </w:t>
      </w:r>
      <w:r w:rsidRPr="003C6BB1">
        <w:rPr>
          <w:rFonts w:eastAsia="Times New Roman" w:cs="Tahoma"/>
          <w:highlight w:val="yellow"/>
          <w:bdr w:val="none" w:sz="0" w:space="0" w:color="auto" w:frame="1"/>
        </w:rPr>
        <w:t>radar-based terrain mapping system</w:t>
      </w:r>
      <w:r w:rsidRPr="00AB045C">
        <w:rPr>
          <w:rFonts w:eastAsia="Times New Roman" w:cs="Tahoma"/>
          <w:bdr w:val="none" w:sz="0" w:space="0" w:color="auto" w:frame="1"/>
        </w:rPr>
        <w:t xml:space="preserve">.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These </w:t>
      </w:r>
      <w:r w:rsidRPr="003C6BB1">
        <w:rPr>
          <w:rFonts w:eastAsia="Times New Roman" w:cs="Tahoma"/>
          <w:highlight w:val="yellow"/>
          <w:bdr w:val="none" w:sz="0" w:space="0" w:color="auto" w:frame="1"/>
        </w:rPr>
        <w:t>three components</w:t>
      </w:r>
      <w:r w:rsidRPr="00AB045C">
        <w:rPr>
          <w:rFonts w:eastAsia="Times New Roman" w:cs="Tahoma"/>
          <w:bdr w:val="none" w:sz="0" w:space="0" w:color="auto" w:frame="1"/>
        </w:rPr>
        <w:t xml:space="preserve"> of the system </w:t>
      </w:r>
      <w:r w:rsidRPr="003C6BB1">
        <w:rPr>
          <w:rFonts w:eastAsia="Times New Roman" w:cs="Tahoma"/>
          <w:highlight w:val="yellow"/>
          <w:bdr w:val="none" w:sz="0" w:space="0" w:color="auto" w:frame="1"/>
        </w:rPr>
        <w:t>act as</w:t>
      </w:r>
      <w:r w:rsidRPr="00AB045C">
        <w:rPr>
          <w:rFonts w:eastAsia="Times New Roman" w:cs="Tahoma"/>
          <w:bdr w:val="none" w:sz="0" w:space="0" w:color="auto" w:frame="1"/>
        </w:rPr>
        <w:t xml:space="preserve"> </w:t>
      </w:r>
      <w:r w:rsidRPr="003C6BB1">
        <w:rPr>
          <w:rFonts w:eastAsia="Times New Roman" w:cs="Tahoma"/>
          <w:highlight w:val="yellow"/>
          <w:bdr w:val="none" w:sz="0" w:space="0" w:color="auto" w:frame="1"/>
        </w:rPr>
        <w:t>three eyes</w:t>
      </w:r>
      <w:r w:rsidRPr="00AB045C">
        <w:rPr>
          <w:rFonts w:eastAsia="Times New Roman" w:cs="Tahoma"/>
          <w:bdr w:val="none" w:sz="0" w:space="0" w:color="auto" w:frame="1"/>
        </w:rPr>
        <w:t xml:space="preserve"> (Tri-Netra) of the </w:t>
      </w:r>
      <w:r w:rsidRPr="003C6BB1">
        <w:rPr>
          <w:rFonts w:eastAsia="Times New Roman" w:cs="Tahoma"/>
          <w:highlight w:val="yellow"/>
          <w:bdr w:val="none" w:sz="0" w:space="0" w:color="auto" w:frame="1"/>
        </w:rPr>
        <w:t>Locomotive Pilot</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3C6BB1">
        <w:rPr>
          <w:rFonts w:eastAsia="Times New Roman" w:cs="Tahoma"/>
          <w:highlight w:val="yellow"/>
          <w:bdr w:val="none" w:sz="0" w:space="0" w:color="auto" w:frame="1"/>
        </w:rPr>
        <w:t>TRI-NETRA is designed to “see” the terrain ahead of the running locomotive during inclement weather by combining the images captured by the three sub-systems and to create a composite video image which shall be displayed in front of the Loco Pilot on a computer monitor.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Significance</w:t>
      </w:r>
      <w:r w:rsidRPr="00AB045C">
        <w:rPr>
          <w:rFonts w:eastAsia="Times New Roman" w:cs="Tahoma"/>
          <w:bdr w:val="none" w:sz="0" w:space="0" w:color="auto" w:frame="1"/>
        </w:rPr>
        <w:t>:</w:t>
      </w:r>
    </w:p>
    <w:p w:rsidR="00B55167" w:rsidRDefault="00AB045C" w:rsidP="00AB045C">
      <w:pPr>
        <w:shd w:val="clear" w:color="auto" w:fill="FFFFFF"/>
        <w:spacing w:after="0" w:line="240" w:lineRule="auto"/>
        <w:textAlignment w:val="baseline"/>
        <w:rPr>
          <w:rFonts w:eastAsia="Times New Roman" w:cs="Tahoma"/>
          <w:bdr w:val="none" w:sz="0" w:space="0" w:color="auto" w:frame="1"/>
        </w:rPr>
      </w:pPr>
      <w:r w:rsidRPr="00AB045C">
        <w:rPr>
          <w:rFonts w:eastAsia="Times New Roman" w:cs="Tahoma"/>
          <w:bdr w:val="none" w:sz="0" w:space="0" w:color="auto" w:frame="1"/>
        </w:rPr>
        <w:t xml:space="preserve">During fog, heavy rain and also during night, the locomotive pilots face serious challenges in looking out ahead to spot any obstruction on the track such as vehicles which get stuck while crossing the track or trees or boulders which have fallen across the track etc.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Because of the heavy momentum of the running train, the train driver has to always adjust the speed of the train such that he or she can stop the train on visually seeing the obstruction. In fair weather and in daytime, this is not a problem since train driver has a clear view of the track ahead. But in poor visibility, he has to reduce the speed suitably so that the brakes can be applied in time to stop the train without hitting the obstructions.</w:t>
      </w:r>
    </w:p>
    <w:p w:rsidR="00B55167" w:rsidRDefault="00B55167" w:rsidP="00AB045C">
      <w:pPr>
        <w:shd w:val="clear" w:color="auto" w:fill="FFFFFF"/>
        <w:spacing w:after="0" w:line="240" w:lineRule="auto"/>
        <w:textAlignment w:val="baseline"/>
        <w:rPr>
          <w:rFonts w:eastAsia="Times New Roman" w:cs="Tahoma"/>
          <w:u w:val="single"/>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DGPs/IGPs Conference-2016:</w:t>
      </w:r>
    </w:p>
    <w:p w:rsidR="00AB045C" w:rsidRPr="00AB045C" w:rsidRDefault="00AB045C" w:rsidP="00AB045C">
      <w:pPr>
        <w:numPr>
          <w:ilvl w:val="0"/>
          <w:numId w:val="20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51st post-Independence DGPs/IGPs Conference-2016 was recently inaugurated by the Union Home Minister Shri Rajnath Singh at Hyderabad.</w:t>
      </w:r>
    </w:p>
    <w:p w:rsidR="00AB045C" w:rsidRPr="00AB045C" w:rsidRDefault="00AB045C" w:rsidP="00AB045C">
      <w:pPr>
        <w:numPr>
          <w:ilvl w:val="0"/>
          <w:numId w:val="20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Conference would deliberate on various security-related issues confronting the nation, and to come out with ways and means to tackle them.</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6"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Constitution Day 2016:</w:t>
      </w:r>
    </w:p>
    <w:p w:rsidR="00AB045C" w:rsidRPr="00AB045C" w:rsidRDefault="00AB045C" w:rsidP="00AB045C">
      <w:pPr>
        <w:numPr>
          <w:ilvl w:val="0"/>
          <w:numId w:val="2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Constitution Day in India, also known as Samvidhan Divas, is celebrated on 26th of November every year to spread the importance of the constitution and thoughts and ideas of Dr. Bhimrao Ramji Ambedkar.</w:t>
      </w:r>
    </w:p>
    <w:p w:rsidR="00AB045C" w:rsidRPr="00AB045C" w:rsidRDefault="00AB045C" w:rsidP="00AB045C">
      <w:pPr>
        <w:numPr>
          <w:ilvl w:val="0"/>
          <w:numId w:val="2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On this day in 1949, the Constituent Assembly of India adopted the Constitution of India, which went into effect on 26 January 1950.</w:t>
      </w:r>
    </w:p>
    <w:p w:rsidR="00AB045C" w:rsidRPr="00AB045C" w:rsidRDefault="00AB045C" w:rsidP="00AB045C">
      <w:pPr>
        <w:numPr>
          <w:ilvl w:val="0"/>
          <w:numId w:val="2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Government of India declared 26 November as Constitution Day in honour of Dr.B.R. Ambedkar who is known as the Father of Constitution of India.</w:t>
      </w:r>
    </w:p>
    <w:p w:rsidR="00AB045C" w:rsidRPr="00AB045C" w:rsidRDefault="00AB045C" w:rsidP="00AB045C">
      <w:pPr>
        <w:numPr>
          <w:ilvl w:val="0"/>
          <w:numId w:val="2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day is celebrated to value and preserve the rich heritage of composite culture and to develop the scientific temper, humanism and the spirit of inquiry and reform.</w:t>
      </w:r>
    </w:p>
    <w:p w:rsidR="00AB045C" w:rsidRPr="00AB045C" w:rsidRDefault="00AB045C" w:rsidP="00AB045C">
      <w:pPr>
        <w:numPr>
          <w:ilvl w:val="0"/>
          <w:numId w:val="21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Constitution Day will work as a catalyst and the day will also promote to protect and improve the natural environment including forests, lakes, rivers and wild life and to have compassion for living creatures.  </w:t>
      </w:r>
    </w:p>
    <w:p w:rsidR="00AB045C" w:rsidRPr="00AB045C" w:rsidRDefault="00AB045C" w:rsidP="00AB045C">
      <w:pPr>
        <w:spacing w:after="0" w:line="240" w:lineRule="auto"/>
      </w:pPr>
    </w:p>
    <w:p w:rsidR="00AB045C" w:rsidRPr="00AB045C" w:rsidRDefault="00AB045C" w:rsidP="00AB045C">
      <w:pPr>
        <w:spacing w:after="0" w:line="240" w:lineRule="auto"/>
      </w:pPr>
    </w:p>
    <w:p w:rsidR="00AB045C" w:rsidRPr="00AB045C" w:rsidRDefault="00AB045C"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28 November 2016</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All India Conference of CAT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Two-day All India Conference of CAT was recently held in Delhi. The Conference was inaugurated by Shri Justice T. S. Thakur, Chief Justice of India.</w:t>
      </w:r>
    </w:p>
    <w:p w:rsidR="00AB045C" w:rsidRPr="00AB045C" w:rsidRDefault="00AB045C" w:rsidP="00AB045C">
      <w:pPr>
        <w:numPr>
          <w:ilvl w:val="0"/>
          <w:numId w:val="21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Judges of Supreme Court of India, Judges of High Court, Government officials and Advocates attended the conference.</w:t>
      </w:r>
    </w:p>
    <w:p w:rsidR="00AB045C" w:rsidRPr="00AB045C" w:rsidRDefault="00AB045C" w:rsidP="00AB045C">
      <w:pPr>
        <w:numPr>
          <w:ilvl w:val="0"/>
          <w:numId w:val="21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The Conference is held to discuss and deliberate upon the problems faced by the institution and to bring improvement in the judicial/administrative system so as to achieve higher disposal in the shortest possible time.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DF0AB6">
        <w:rPr>
          <w:rFonts w:eastAsia="Times New Roman" w:cs="Tahoma"/>
          <w:highlight w:val="yellow"/>
          <w:u w:val="single"/>
          <w:bdr w:val="none" w:sz="0" w:space="0" w:color="auto" w:frame="1"/>
        </w:rPr>
        <w:t>CAT</w:t>
      </w:r>
      <w:r w:rsidRPr="00AB045C">
        <w:rPr>
          <w:rFonts w:eastAsia="Times New Roman" w:cs="Tahoma"/>
          <w:u w:val="single"/>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Central Administrative Tribunal was </w:t>
      </w:r>
      <w:r w:rsidRPr="00DF0AB6">
        <w:rPr>
          <w:rFonts w:eastAsia="Times New Roman" w:cs="Tahoma"/>
          <w:highlight w:val="yellow"/>
          <w:bdr w:val="none" w:sz="0" w:space="0" w:color="auto" w:frame="1"/>
        </w:rPr>
        <w:t>established</w:t>
      </w:r>
      <w:r w:rsidRPr="00AB045C">
        <w:rPr>
          <w:rFonts w:eastAsia="Times New Roman" w:cs="Tahoma"/>
          <w:bdr w:val="none" w:sz="0" w:space="0" w:color="auto" w:frame="1"/>
        </w:rPr>
        <w:t xml:space="preserve"> by an Act of Parliament namely </w:t>
      </w:r>
      <w:r w:rsidRPr="00DF0AB6">
        <w:rPr>
          <w:rFonts w:eastAsia="Times New Roman" w:cs="Tahoma"/>
          <w:highlight w:val="yellow"/>
          <w:bdr w:val="none" w:sz="0" w:space="0" w:color="auto" w:frame="1"/>
        </w:rPr>
        <w:t>Administrative Tribunals Act, 1985</w:t>
      </w:r>
      <w:r w:rsidRPr="00AB045C">
        <w:rPr>
          <w:rFonts w:eastAsia="Times New Roman" w:cs="Tahoma"/>
          <w:bdr w:val="none" w:sz="0" w:space="0" w:color="auto" w:frame="1"/>
        </w:rPr>
        <w:t xml:space="preserve"> as sequel to </w:t>
      </w:r>
      <w:r w:rsidRPr="00DF0AB6">
        <w:rPr>
          <w:rFonts w:eastAsia="Times New Roman" w:cs="Tahoma"/>
          <w:highlight w:val="yellow"/>
          <w:bdr w:val="none" w:sz="0" w:space="0" w:color="auto" w:frame="1"/>
        </w:rPr>
        <w:t>the 42nd amendment</w:t>
      </w:r>
      <w:r w:rsidRPr="00AB045C">
        <w:rPr>
          <w:rFonts w:eastAsia="Times New Roman" w:cs="Tahoma"/>
          <w:bdr w:val="none" w:sz="0" w:space="0" w:color="auto" w:frame="1"/>
        </w:rPr>
        <w:t xml:space="preserve"> of the Constitution </w:t>
      </w:r>
      <w:r w:rsidRPr="00DF0AB6">
        <w:rPr>
          <w:rFonts w:eastAsia="Times New Roman" w:cs="Tahoma"/>
          <w:highlight w:val="yellow"/>
          <w:bdr w:val="none" w:sz="0" w:space="0" w:color="auto" w:frame="1"/>
        </w:rPr>
        <w:t>inserting Article 323 A.</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DF0AB6">
        <w:rPr>
          <w:rFonts w:eastAsia="Times New Roman" w:cs="Tahoma"/>
          <w:highlight w:val="green"/>
          <w:u w:val="single"/>
          <w:bdr w:val="none" w:sz="0" w:space="0" w:color="auto" w:frame="1"/>
        </w:rPr>
        <w:t>Functions</w:t>
      </w:r>
      <w:r w:rsidRPr="00AB045C">
        <w:rPr>
          <w:rFonts w:eastAsia="Times New Roman" w:cs="Tahoma"/>
          <w:u w:val="single"/>
          <w:bdr w:val="none" w:sz="0" w:space="0" w:color="auto" w:frame="1"/>
        </w:rPr>
        <w:t xml:space="preserve"> of the </w:t>
      </w:r>
      <w:r w:rsidRPr="00DF0AB6">
        <w:rPr>
          <w:rFonts w:eastAsia="Times New Roman" w:cs="Tahoma"/>
          <w:highlight w:val="green"/>
          <w:u w:val="single"/>
          <w:bdr w:val="none" w:sz="0" w:space="0" w:color="auto" w:frame="1"/>
        </w:rPr>
        <w:t>tribunal</w:t>
      </w:r>
      <w:r w:rsidRPr="00AB045C">
        <w:rPr>
          <w:rFonts w:eastAsia="Times New Roman" w:cs="Tahoma"/>
          <w:u w:val="single"/>
          <w:bdr w:val="none" w:sz="0" w:space="0" w:color="auto" w:frame="1"/>
        </w:rPr>
        <w:t>:</w:t>
      </w:r>
    </w:p>
    <w:p w:rsidR="00AB045C" w:rsidRPr="00AB045C" w:rsidRDefault="00AB045C" w:rsidP="00AB045C">
      <w:pPr>
        <w:numPr>
          <w:ilvl w:val="0"/>
          <w:numId w:val="21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tribunal </w:t>
      </w:r>
      <w:r w:rsidRPr="00DF0AB6">
        <w:rPr>
          <w:rFonts w:eastAsia="Times New Roman" w:cs="Tahoma"/>
          <w:highlight w:val="yellow"/>
          <w:bdr w:val="none" w:sz="0" w:space="0" w:color="auto" w:frame="1"/>
        </w:rPr>
        <w:t>adjudicates disputes</w:t>
      </w:r>
      <w:r w:rsidRPr="00AB045C">
        <w:rPr>
          <w:rFonts w:eastAsia="Times New Roman" w:cs="Tahoma"/>
          <w:bdr w:val="none" w:sz="0" w:space="0" w:color="auto" w:frame="1"/>
        </w:rPr>
        <w:t xml:space="preserve"> and </w:t>
      </w:r>
      <w:r w:rsidRPr="00DF0AB6">
        <w:rPr>
          <w:rFonts w:eastAsia="Times New Roman" w:cs="Tahoma"/>
          <w:highlight w:val="yellow"/>
          <w:bdr w:val="none" w:sz="0" w:space="0" w:color="auto" w:frame="1"/>
        </w:rPr>
        <w:t>complaints</w:t>
      </w:r>
      <w:r w:rsidRPr="00AB045C">
        <w:rPr>
          <w:rFonts w:eastAsia="Times New Roman" w:cs="Tahoma"/>
          <w:bdr w:val="none" w:sz="0" w:space="0" w:color="auto" w:frame="1"/>
        </w:rPr>
        <w:t xml:space="preserve"> with respect to </w:t>
      </w:r>
      <w:r w:rsidRPr="00DF0AB6">
        <w:rPr>
          <w:rFonts w:eastAsia="Times New Roman" w:cs="Tahoma"/>
          <w:highlight w:val="yellow"/>
          <w:bdr w:val="none" w:sz="0" w:space="0" w:color="auto" w:frame="1"/>
        </w:rPr>
        <w:t>Recruitment and Conditions</w:t>
      </w:r>
      <w:r w:rsidRPr="00AB045C">
        <w:rPr>
          <w:rFonts w:eastAsia="Times New Roman" w:cs="Tahoma"/>
          <w:bdr w:val="none" w:sz="0" w:space="0" w:color="auto" w:frame="1"/>
        </w:rPr>
        <w:t xml:space="preserve"> of </w:t>
      </w:r>
      <w:r w:rsidRPr="00DF0AB6">
        <w:rPr>
          <w:rFonts w:eastAsia="Times New Roman" w:cs="Tahoma"/>
          <w:highlight w:val="yellow"/>
          <w:bdr w:val="none" w:sz="0" w:space="0" w:color="auto" w:frame="1"/>
        </w:rPr>
        <w:t>Service</w:t>
      </w:r>
      <w:r w:rsidRPr="00AB045C">
        <w:rPr>
          <w:rFonts w:eastAsia="Times New Roman" w:cs="Tahoma"/>
          <w:bdr w:val="none" w:sz="0" w:space="0" w:color="auto" w:frame="1"/>
        </w:rPr>
        <w:t xml:space="preserve"> of the </w:t>
      </w:r>
      <w:r w:rsidRPr="00DF0AB6">
        <w:rPr>
          <w:rFonts w:eastAsia="Times New Roman" w:cs="Tahoma"/>
          <w:highlight w:val="yellow"/>
          <w:bdr w:val="none" w:sz="0" w:space="0" w:color="auto" w:frame="1"/>
        </w:rPr>
        <w:t>persons appointed</w:t>
      </w:r>
      <w:r w:rsidRPr="00AB045C">
        <w:rPr>
          <w:rFonts w:eastAsia="Times New Roman" w:cs="Tahoma"/>
          <w:bdr w:val="none" w:sz="0" w:space="0" w:color="auto" w:frame="1"/>
        </w:rPr>
        <w:t xml:space="preserve"> to the </w:t>
      </w:r>
      <w:r w:rsidRPr="00DF0AB6">
        <w:rPr>
          <w:rFonts w:eastAsia="Times New Roman" w:cs="Tahoma"/>
          <w:highlight w:val="yellow"/>
          <w:bdr w:val="none" w:sz="0" w:space="0" w:color="auto" w:frame="1"/>
        </w:rPr>
        <w:t>Public Services and Posts</w:t>
      </w:r>
      <w:r w:rsidRPr="00AB045C">
        <w:rPr>
          <w:rFonts w:eastAsia="Times New Roman" w:cs="Tahoma"/>
          <w:bdr w:val="none" w:sz="0" w:space="0" w:color="auto" w:frame="1"/>
        </w:rPr>
        <w:t xml:space="preserve"> in </w:t>
      </w:r>
      <w:r w:rsidRPr="00DF0AB6">
        <w:rPr>
          <w:rFonts w:eastAsia="Times New Roman" w:cs="Tahoma"/>
          <w:highlight w:val="yellow"/>
          <w:bdr w:val="none" w:sz="0" w:space="0" w:color="auto" w:frame="1"/>
        </w:rPr>
        <w:t>connection</w:t>
      </w:r>
      <w:r w:rsidRPr="00AB045C">
        <w:rPr>
          <w:rFonts w:eastAsia="Times New Roman" w:cs="Tahoma"/>
          <w:bdr w:val="none" w:sz="0" w:space="0" w:color="auto" w:frame="1"/>
        </w:rPr>
        <w:t xml:space="preserve"> with the </w:t>
      </w:r>
      <w:r w:rsidRPr="00DF0AB6">
        <w:rPr>
          <w:rFonts w:eastAsia="Times New Roman" w:cs="Tahoma"/>
          <w:highlight w:val="yellow"/>
          <w:bdr w:val="none" w:sz="0" w:space="0" w:color="auto" w:frame="1"/>
        </w:rPr>
        <w:t>affairs of</w:t>
      </w:r>
      <w:r w:rsidRPr="00AB045C">
        <w:rPr>
          <w:rFonts w:eastAsia="Times New Roman" w:cs="Tahoma"/>
          <w:bdr w:val="none" w:sz="0" w:space="0" w:color="auto" w:frame="1"/>
        </w:rPr>
        <w:t xml:space="preserve"> the </w:t>
      </w:r>
      <w:r w:rsidRPr="00DF0AB6">
        <w:rPr>
          <w:rFonts w:eastAsia="Times New Roman" w:cs="Tahoma"/>
          <w:highlight w:val="green"/>
          <w:bdr w:val="none" w:sz="0" w:space="0" w:color="auto" w:frame="1"/>
        </w:rPr>
        <w:t>Union</w:t>
      </w:r>
      <w:r w:rsidRPr="00AB045C">
        <w:rPr>
          <w:rFonts w:eastAsia="Times New Roman" w:cs="Tahoma"/>
          <w:bdr w:val="none" w:sz="0" w:space="0" w:color="auto" w:frame="1"/>
        </w:rPr>
        <w:t xml:space="preserve"> or any </w:t>
      </w:r>
      <w:r w:rsidRPr="00DF0AB6">
        <w:rPr>
          <w:rFonts w:eastAsia="Times New Roman" w:cs="Tahoma"/>
          <w:highlight w:val="green"/>
          <w:bdr w:val="none" w:sz="0" w:space="0" w:color="auto" w:frame="1"/>
        </w:rPr>
        <w:t>State</w:t>
      </w:r>
      <w:r w:rsidRPr="00AB045C">
        <w:rPr>
          <w:rFonts w:eastAsia="Times New Roman" w:cs="Tahoma"/>
          <w:bdr w:val="none" w:sz="0" w:space="0" w:color="auto" w:frame="1"/>
        </w:rPr>
        <w:t xml:space="preserve"> or of </w:t>
      </w:r>
      <w:r w:rsidRPr="00DF0AB6">
        <w:rPr>
          <w:rFonts w:eastAsia="Times New Roman" w:cs="Tahoma"/>
          <w:highlight w:val="yellow"/>
          <w:bdr w:val="none" w:sz="0" w:space="0" w:color="auto" w:frame="1"/>
        </w:rPr>
        <w:t xml:space="preserve">any other </w:t>
      </w:r>
      <w:r w:rsidRPr="00DF0AB6">
        <w:rPr>
          <w:rFonts w:eastAsia="Times New Roman" w:cs="Tahoma"/>
          <w:highlight w:val="green"/>
          <w:bdr w:val="none" w:sz="0" w:space="0" w:color="auto" w:frame="1"/>
        </w:rPr>
        <w:t>Local Authorities</w:t>
      </w:r>
      <w:r w:rsidRPr="00AB045C">
        <w:rPr>
          <w:rFonts w:eastAsia="Times New Roman" w:cs="Tahoma"/>
          <w:bdr w:val="none" w:sz="0" w:space="0" w:color="auto" w:frame="1"/>
        </w:rPr>
        <w:t xml:space="preserve"> </w:t>
      </w:r>
      <w:r w:rsidRPr="00DF0AB6">
        <w:rPr>
          <w:rFonts w:eastAsia="Times New Roman" w:cs="Tahoma"/>
          <w:highlight w:val="yellow"/>
          <w:bdr w:val="none" w:sz="0" w:space="0" w:color="auto" w:frame="1"/>
        </w:rPr>
        <w:t>within</w:t>
      </w:r>
      <w:r w:rsidRPr="00AB045C">
        <w:rPr>
          <w:rFonts w:eastAsia="Times New Roman" w:cs="Tahoma"/>
          <w:bdr w:val="none" w:sz="0" w:space="0" w:color="auto" w:frame="1"/>
        </w:rPr>
        <w:t xml:space="preserve"> the </w:t>
      </w:r>
      <w:r w:rsidRPr="00DF0AB6">
        <w:rPr>
          <w:rFonts w:eastAsia="Times New Roman" w:cs="Tahoma"/>
          <w:highlight w:val="yellow"/>
          <w:bdr w:val="none" w:sz="0" w:space="0" w:color="auto" w:frame="1"/>
        </w:rPr>
        <w:t>territory of India</w:t>
      </w:r>
      <w:r w:rsidRPr="00AB045C">
        <w:rPr>
          <w:rFonts w:eastAsia="Times New Roman" w:cs="Tahoma"/>
          <w:bdr w:val="none" w:sz="0" w:space="0" w:color="auto" w:frame="1"/>
        </w:rPr>
        <w:t xml:space="preserve"> or </w:t>
      </w:r>
      <w:r w:rsidRPr="00DF0AB6">
        <w:rPr>
          <w:rFonts w:eastAsia="Times New Roman" w:cs="Tahoma"/>
          <w:highlight w:val="yellow"/>
          <w:bdr w:val="none" w:sz="0" w:space="0" w:color="auto" w:frame="1"/>
        </w:rPr>
        <w:t>under</w:t>
      </w:r>
      <w:r w:rsidRPr="00AB045C">
        <w:rPr>
          <w:rFonts w:eastAsia="Times New Roman" w:cs="Tahoma"/>
          <w:bdr w:val="none" w:sz="0" w:space="0" w:color="auto" w:frame="1"/>
        </w:rPr>
        <w:t xml:space="preserve"> the </w:t>
      </w:r>
      <w:r w:rsidRPr="00DF0AB6">
        <w:rPr>
          <w:rFonts w:eastAsia="Times New Roman" w:cs="Tahoma"/>
          <w:highlight w:val="yellow"/>
          <w:bdr w:val="none" w:sz="0" w:space="0" w:color="auto" w:frame="1"/>
        </w:rPr>
        <w:t>control of the Government of India.</w:t>
      </w:r>
    </w:p>
    <w:p w:rsidR="00AB045C" w:rsidRPr="00AB045C" w:rsidRDefault="00AB045C" w:rsidP="00AB045C">
      <w:pPr>
        <w:numPr>
          <w:ilvl w:val="0"/>
          <w:numId w:val="212"/>
        </w:numPr>
        <w:shd w:val="clear" w:color="auto" w:fill="FFFFFF"/>
        <w:spacing w:after="0" w:line="240" w:lineRule="auto"/>
        <w:ind w:left="450"/>
        <w:textAlignment w:val="baseline"/>
        <w:rPr>
          <w:rFonts w:eastAsia="Times New Roman" w:cs="Tahoma"/>
        </w:rPr>
      </w:pPr>
      <w:r w:rsidRPr="00DF0AB6">
        <w:rPr>
          <w:rFonts w:eastAsia="Times New Roman" w:cs="Tahoma"/>
          <w:bdr w:val="none" w:sz="0" w:space="0" w:color="auto" w:frame="1"/>
        </w:rPr>
        <w:t>Apart from above</w:t>
      </w:r>
      <w:r w:rsidRPr="00AB045C">
        <w:rPr>
          <w:rFonts w:eastAsia="Times New Roman" w:cs="Tahoma"/>
          <w:bdr w:val="none" w:sz="0" w:space="0" w:color="auto" w:frame="1"/>
        </w:rPr>
        <w:t xml:space="preserve"> the Tribunal </w:t>
      </w:r>
      <w:r w:rsidRPr="00DF0AB6">
        <w:rPr>
          <w:rFonts w:eastAsia="Times New Roman" w:cs="Tahoma"/>
          <w:highlight w:val="yellow"/>
          <w:bdr w:val="none" w:sz="0" w:space="0" w:color="auto" w:frame="1"/>
        </w:rPr>
        <w:t>also has the jurisdiction</w:t>
      </w:r>
      <w:r w:rsidRPr="00AB045C">
        <w:rPr>
          <w:rFonts w:eastAsia="Times New Roman" w:cs="Tahoma"/>
          <w:bdr w:val="none" w:sz="0" w:space="0" w:color="auto" w:frame="1"/>
        </w:rPr>
        <w:t xml:space="preserve"> on the </w:t>
      </w:r>
      <w:r w:rsidRPr="00DF0AB6">
        <w:rPr>
          <w:rFonts w:eastAsia="Times New Roman" w:cs="Tahoma"/>
          <w:highlight w:val="yellow"/>
          <w:bdr w:val="none" w:sz="0" w:space="0" w:color="auto" w:frame="1"/>
        </w:rPr>
        <w:t>employees</w:t>
      </w:r>
      <w:r w:rsidRPr="00AB045C">
        <w:rPr>
          <w:rFonts w:eastAsia="Times New Roman" w:cs="Tahoma"/>
          <w:bdr w:val="none" w:sz="0" w:space="0" w:color="auto" w:frame="1"/>
        </w:rPr>
        <w:t xml:space="preserve"> of </w:t>
      </w:r>
      <w:r w:rsidRPr="00DF0AB6">
        <w:rPr>
          <w:rFonts w:eastAsia="Times New Roman" w:cs="Tahoma"/>
          <w:highlight w:val="yellow"/>
          <w:bdr w:val="none" w:sz="0" w:space="0" w:color="auto" w:frame="1"/>
        </w:rPr>
        <w:t xml:space="preserve">208 </w:t>
      </w:r>
      <w:r w:rsidRPr="00DF0AB6">
        <w:rPr>
          <w:rFonts w:eastAsia="Times New Roman" w:cs="Tahoma"/>
          <w:highlight w:val="green"/>
          <w:bdr w:val="none" w:sz="0" w:space="0" w:color="auto" w:frame="1"/>
        </w:rPr>
        <w:t>Public Sector</w:t>
      </w:r>
      <w:r w:rsidRPr="00AB045C">
        <w:rPr>
          <w:rFonts w:eastAsia="Times New Roman" w:cs="Tahoma"/>
          <w:bdr w:val="none" w:sz="0" w:space="0" w:color="auto" w:frame="1"/>
        </w:rPr>
        <w:t xml:space="preserve"> </w:t>
      </w:r>
      <w:r w:rsidRPr="00DF0AB6">
        <w:rPr>
          <w:rFonts w:eastAsia="Times New Roman" w:cs="Tahoma"/>
          <w:highlight w:val="green"/>
          <w:bdr w:val="none" w:sz="0" w:space="0" w:color="auto" w:frame="1"/>
        </w:rPr>
        <w:t>Undertakings</w:t>
      </w:r>
      <w:r w:rsidRPr="00AB045C">
        <w:rPr>
          <w:rFonts w:eastAsia="Times New Roman" w:cs="Tahoma"/>
          <w:bdr w:val="none" w:sz="0" w:space="0" w:color="auto" w:frame="1"/>
        </w:rPr>
        <w:t xml:space="preserve">/ Organizations </w:t>
      </w:r>
      <w:r w:rsidRPr="00DF0AB6">
        <w:rPr>
          <w:rFonts w:eastAsia="Times New Roman" w:cs="Tahoma"/>
          <w:highlight w:val="yellow"/>
          <w:bdr w:val="none" w:sz="0" w:space="0" w:color="auto" w:frame="1"/>
        </w:rPr>
        <w:t>notified by the Government</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21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DF0AB6">
        <w:rPr>
          <w:rFonts w:eastAsia="Times New Roman" w:cs="Tahoma"/>
          <w:highlight w:val="yellow"/>
          <w:bdr w:val="none" w:sz="0" w:space="0" w:color="auto" w:frame="1"/>
        </w:rPr>
        <w:t>Principal seat</w:t>
      </w:r>
      <w:r w:rsidRPr="00AB045C">
        <w:rPr>
          <w:rFonts w:eastAsia="Times New Roman" w:cs="Tahoma"/>
          <w:bdr w:val="none" w:sz="0" w:space="0" w:color="auto" w:frame="1"/>
        </w:rPr>
        <w:t xml:space="preserve"> of Central Administrative Tribunal is at New </w:t>
      </w:r>
      <w:r w:rsidRPr="00DF0AB6">
        <w:rPr>
          <w:rFonts w:eastAsia="Times New Roman" w:cs="Tahoma"/>
          <w:highlight w:val="yellow"/>
          <w:bdr w:val="none" w:sz="0" w:space="0" w:color="auto" w:frame="1"/>
        </w:rPr>
        <w:t>Delhi</w:t>
      </w:r>
      <w:r w:rsidRPr="00AB045C">
        <w:rPr>
          <w:rFonts w:eastAsia="Times New Roman" w:cs="Tahoma"/>
          <w:bdr w:val="none" w:sz="0" w:space="0" w:color="auto" w:frame="1"/>
        </w:rPr>
        <w:t xml:space="preserve"> and it has </w:t>
      </w:r>
      <w:r w:rsidRPr="00DF0AB6">
        <w:rPr>
          <w:rFonts w:eastAsia="Times New Roman" w:cs="Tahoma"/>
          <w:highlight w:val="yellow"/>
          <w:bdr w:val="none" w:sz="0" w:space="0" w:color="auto" w:frame="1"/>
        </w:rPr>
        <w:t>16</w:t>
      </w:r>
      <w:r w:rsidRPr="00AB045C">
        <w:rPr>
          <w:rFonts w:eastAsia="Times New Roman" w:cs="Tahoma"/>
          <w:bdr w:val="none" w:sz="0" w:space="0" w:color="auto" w:frame="1"/>
        </w:rPr>
        <w:t xml:space="preserve"> Outlying </w:t>
      </w:r>
      <w:r w:rsidRPr="00DF0AB6">
        <w:rPr>
          <w:rFonts w:eastAsia="Times New Roman" w:cs="Tahoma"/>
          <w:highlight w:val="yellow"/>
          <w:bdr w:val="none" w:sz="0" w:space="0" w:color="auto" w:frame="1"/>
        </w:rPr>
        <w:t>Benches</w:t>
      </w:r>
      <w:r w:rsidRPr="00AB045C">
        <w:rPr>
          <w:rFonts w:eastAsia="Times New Roman" w:cs="Tahoma"/>
          <w:bdr w:val="none" w:sz="0" w:space="0" w:color="auto" w:frame="1"/>
        </w:rPr>
        <w:t xml:space="preserve"> scattered </w:t>
      </w:r>
      <w:r w:rsidRPr="00DF0AB6">
        <w:rPr>
          <w:rFonts w:eastAsia="Times New Roman" w:cs="Tahoma"/>
          <w:highlight w:val="yellow"/>
          <w:bdr w:val="none" w:sz="0" w:space="0" w:color="auto" w:frame="1"/>
        </w:rPr>
        <w:t>all over the Country</w:t>
      </w:r>
      <w:r w:rsidRPr="00AB045C">
        <w:rPr>
          <w:rFonts w:eastAsia="Times New Roman" w:cs="Tahoma"/>
          <w:bdr w:val="none" w:sz="0" w:space="0" w:color="auto" w:frame="1"/>
        </w:rPr>
        <w:t>.</w:t>
      </w:r>
    </w:p>
    <w:p w:rsidR="00AB045C" w:rsidRPr="00AB045C" w:rsidRDefault="00AB045C" w:rsidP="00AB045C">
      <w:pPr>
        <w:numPr>
          <w:ilvl w:val="0"/>
          <w:numId w:val="21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Tribunal is headed by the </w:t>
      </w:r>
      <w:r w:rsidRPr="00DF0AB6">
        <w:rPr>
          <w:rFonts w:eastAsia="Times New Roman" w:cs="Tahoma"/>
          <w:highlight w:val="yellow"/>
          <w:bdr w:val="none" w:sz="0" w:space="0" w:color="auto" w:frame="1"/>
        </w:rPr>
        <w:t>Chairman</w:t>
      </w:r>
      <w:r w:rsidRPr="00AB045C">
        <w:rPr>
          <w:rFonts w:eastAsia="Times New Roman" w:cs="Tahoma"/>
          <w:bdr w:val="none" w:sz="0" w:space="0" w:color="auto" w:frame="1"/>
        </w:rPr>
        <w:t xml:space="preserve"> </w:t>
      </w:r>
      <w:r w:rsidRPr="00DF0AB6">
        <w:rPr>
          <w:rFonts w:eastAsia="Times New Roman" w:cs="Tahoma"/>
          <w:bdr w:val="none" w:sz="0" w:space="0" w:color="auto" w:frame="1"/>
        </w:rPr>
        <w:t xml:space="preserve">and </w:t>
      </w:r>
      <w:r w:rsidRPr="00DF0AB6">
        <w:rPr>
          <w:rFonts w:eastAsia="Times New Roman" w:cs="Tahoma"/>
          <w:highlight w:val="yellow"/>
          <w:bdr w:val="none" w:sz="0" w:space="0" w:color="auto" w:frame="1"/>
        </w:rPr>
        <w:t>65 Members</w:t>
      </w:r>
      <w:r w:rsidRPr="00AB045C">
        <w:rPr>
          <w:rFonts w:eastAsia="Times New Roman" w:cs="Tahoma"/>
          <w:bdr w:val="none" w:sz="0" w:space="0" w:color="auto" w:frame="1"/>
        </w:rPr>
        <w:t xml:space="preserve">, </w:t>
      </w:r>
      <w:r w:rsidRPr="00DF0AB6">
        <w:rPr>
          <w:rFonts w:eastAsia="Times New Roman" w:cs="Tahoma"/>
          <w:highlight w:val="yellow"/>
          <w:bdr w:val="none" w:sz="0" w:space="0" w:color="auto" w:frame="1"/>
        </w:rPr>
        <w:t>33</w:t>
      </w:r>
      <w:r w:rsidRPr="00AB045C">
        <w:rPr>
          <w:rFonts w:eastAsia="Times New Roman" w:cs="Tahoma"/>
          <w:bdr w:val="none" w:sz="0" w:space="0" w:color="auto" w:frame="1"/>
        </w:rPr>
        <w:t xml:space="preserve"> from </w:t>
      </w:r>
      <w:r w:rsidRPr="00DF0AB6">
        <w:rPr>
          <w:rFonts w:eastAsia="Times New Roman" w:cs="Tahoma"/>
          <w:highlight w:val="yellow"/>
          <w:bdr w:val="none" w:sz="0" w:space="0" w:color="auto" w:frame="1"/>
        </w:rPr>
        <w:t>Judicial</w:t>
      </w:r>
      <w:r w:rsidRPr="00AB045C">
        <w:rPr>
          <w:rFonts w:eastAsia="Times New Roman" w:cs="Tahoma"/>
          <w:bdr w:val="none" w:sz="0" w:space="0" w:color="auto" w:frame="1"/>
        </w:rPr>
        <w:t xml:space="preserve"> (</w:t>
      </w:r>
      <w:r w:rsidRPr="00DF0AB6">
        <w:rPr>
          <w:rFonts w:eastAsia="Times New Roman" w:cs="Tahoma"/>
          <w:highlight w:val="yellow"/>
          <w:bdr w:val="none" w:sz="0" w:space="0" w:color="auto" w:frame="1"/>
        </w:rPr>
        <w:t>including Chairman</w:t>
      </w:r>
      <w:r w:rsidRPr="00AB045C">
        <w:rPr>
          <w:rFonts w:eastAsia="Times New Roman" w:cs="Tahoma"/>
          <w:bdr w:val="none" w:sz="0" w:space="0" w:color="auto" w:frame="1"/>
        </w:rPr>
        <w:t xml:space="preserve">) and </w:t>
      </w:r>
      <w:r w:rsidRPr="00DF0AB6">
        <w:rPr>
          <w:rFonts w:eastAsia="Times New Roman" w:cs="Tahoma"/>
          <w:highlight w:val="yellow"/>
          <w:bdr w:val="none" w:sz="0" w:space="0" w:color="auto" w:frame="1"/>
        </w:rPr>
        <w:t>33</w:t>
      </w:r>
      <w:r w:rsidRPr="00AB045C">
        <w:rPr>
          <w:rFonts w:eastAsia="Times New Roman" w:cs="Tahoma"/>
          <w:bdr w:val="none" w:sz="0" w:space="0" w:color="auto" w:frame="1"/>
        </w:rPr>
        <w:t xml:space="preserve"> from the </w:t>
      </w:r>
      <w:r w:rsidRPr="00DF0AB6">
        <w:rPr>
          <w:rFonts w:eastAsia="Times New Roman" w:cs="Tahoma"/>
          <w:highlight w:val="yellow"/>
          <w:bdr w:val="none" w:sz="0" w:space="0" w:color="auto" w:frame="1"/>
        </w:rPr>
        <w:t>Administrative stream</w:t>
      </w:r>
      <w:r w:rsidRPr="00AB045C">
        <w:rPr>
          <w:rFonts w:eastAsia="Times New Roman" w:cs="Tahoma"/>
          <w:bdr w:val="none" w:sz="0" w:space="0" w:color="auto" w:frame="1"/>
        </w:rPr>
        <w:t>.</w:t>
      </w:r>
    </w:p>
    <w:p w:rsidR="00AB045C" w:rsidRPr="00AB045C" w:rsidRDefault="00AB045C" w:rsidP="00AB045C">
      <w:pPr>
        <w:numPr>
          <w:ilvl w:val="0"/>
          <w:numId w:val="21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DF0AB6">
        <w:rPr>
          <w:rFonts w:eastAsia="Times New Roman" w:cs="Tahoma"/>
          <w:highlight w:val="yellow"/>
          <w:bdr w:val="none" w:sz="0" w:space="0" w:color="auto" w:frame="1"/>
        </w:rPr>
        <w:t>Chairman</w:t>
      </w:r>
      <w:r w:rsidRPr="00AB045C">
        <w:rPr>
          <w:rFonts w:eastAsia="Times New Roman" w:cs="Tahoma"/>
          <w:bdr w:val="none" w:sz="0" w:space="0" w:color="auto" w:frame="1"/>
        </w:rPr>
        <w:t xml:space="preserve"> is normally a </w:t>
      </w:r>
      <w:r w:rsidRPr="00DF0AB6">
        <w:rPr>
          <w:rFonts w:eastAsia="Times New Roman" w:cs="Tahoma"/>
          <w:highlight w:val="yellow"/>
          <w:bdr w:val="none" w:sz="0" w:space="0" w:color="auto" w:frame="1"/>
        </w:rPr>
        <w:t>retired Chief Justice of a High Court</w:t>
      </w:r>
      <w:r w:rsidRPr="00AB045C">
        <w:rPr>
          <w:rFonts w:eastAsia="Times New Roman" w:cs="Tahoma"/>
          <w:bdr w:val="none" w:sz="0" w:space="0" w:color="auto" w:frame="1"/>
        </w:rPr>
        <w:t>.</w:t>
      </w:r>
    </w:p>
    <w:p w:rsidR="00DF0AB6" w:rsidRDefault="00DF0AB6"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BE2FA0">
        <w:rPr>
          <w:rFonts w:eastAsia="Times New Roman" w:cs="Tahoma"/>
          <w:b/>
          <w:bCs/>
          <w:highlight w:val="cyan"/>
          <w:u w:val="single"/>
          <w:bdr w:val="none" w:sz="0" w:space="0" w:color="auto" w:frame="1"/>
        </w:rPr>
        <w:t>e-Pashuhaat</w:t>
      </w:r>
      <w:r w:rsidR="00BE2FA0">
        <w:rPr>
          <w:rFonts w:eastAsia="Times New Roman" w:cs="Tahoma"/>
          <w:b/>
          <w:bCs/>
          <w:u w:val="single"/>
          <w:bdr w:val="none" w:sz="0" w:space="0" w:color="auto" w:frame="1"/>
        </w:rPr>
        <w:t xml:space="preserve"> </w:t>
      </w:r>
      <w:r w:rsidR="00BE2FA0" w:rsidRPr="00BE2FA0">
        <w:rPr>
          <w:rFonts w:eastAsia="Times New Roman" w:cs="Tahoma"/>
          <w:b/>
          <w:bCs/>
          <w:highlight w:val="green"/>
          <w:u w:val="single"/>
          <w:bdr w:val="none" w:sz="0" w:space="0" w:color="auto" w:frame="1"/>
        </w:rPr>
        <w:t>Portal</w:t>
      </w:r>
      <w:r w:rsidR="00F971DE">
        <w:rPr>
          <w:rFonts w:eastAsia="Times New Roman" w:cs="Tahoma"/>
          <w:b/>
          <w:bCs/>
          <w:u w:val="single"/>
          <w:bdr w:val="none" w:sz="0" w:space="0" w:color="auto" w:frame="1"/>
        </w:rPr>
        <w:t>[Animal Husbandry]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14625C" w:rsidP="00AB045C">
      <w:pPr>
        <w:shd w:val="clear" w:color="auto" w:fill="FFFFFF"/>
        <w:spacing w:after="0" w:line="240" w:lineRule="auto"/>
        <w:textAlignment w:val="baseline"/>
        <w:rPr>
          <w:rFonts w:eastAsia="Times New Roman" w:cs="Tahoma"/>
        </w:rPr>
      </w:pPr>
      <w:hyperlink r:id="rId36" w:tgtFrame="_blank" w:history="1">
        <w:r w:rsidR="00AB045C" w:rsidRPr="00AB045C">
          <w:rPr>
            <w:rFonts w:eastAsia="Times New Roman" w:cs="Tahoma"/>
            <w:bdr w:val="none" w:sz="0" w:space="0" w:color="auto" w:frame="1"/>
          </w:rPr>
          <w:t>e-pashuhaat </w:t>
        </w:r>
      </w:hyperlink>
      <w:r w:rsidR="00AB045C" w:rsidRPr="00BE2FA0">
        <w:rPr>
          <w:rFonts w:eastAsia="Times New Roman" w:cs="Tahoma"/>
          <w:highlight w:val="yellow"/>
          <w:bdr w:val="none" w:sz="0" w:space="0" w:color="auto" w:frame="1"/>
        </w:rPr>
        <w:t>portal</w:t>
      </w:r>
      <w:r w:rsidR="00AB045C" w:rsidRPr="00AB045C">
        <w:rPr>
          <w:rFonts w:eastAsia="Times New Roman" w:cs="Tahoma"/>
          <w:bdr w:val="none" w:sz="0" w:space="0" w:color="auto" w:frame="1"/>
        </w:rPr>
        <w:t xml:space="preserve"> was recently launched to </w:t>
      </w:r>
      <w:r w:rsidR="00AB045C" w:rsidRPr="00BE2FA0">
        <w:rPr>
          <w:rFonts w:eastAsia="Times New Roman" w:cs="Tahoma"/>
          <w:highlight w:val="yellow"/>
          <w:bdr w:val="none" w:sz="0" w:space="0" w:color="auto" w:frame="1"/>
        </w:rPr>
        <w:t>connect farmers and breeders of bovine animals</w:t>
      </w:r>
      <w:r w:rsidR="00AB045C" w:rsidRPr="00AB045C">
        <w:rPr>
          <w:rFonts w:eastAsia="Times New Roman" w:cs="Tahoma"/>
          <w:bdr w:val="none" w:sz="0" w:space="0" w:color="auto" w:frame="1"/>
        </w:rPr>
        <w:t>. The portal was launched on the occasion of birth anniversary of the father of India’s White Revolution Verghese Kurien and National Milk Day.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21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Centre through the portal will </w:t>
      </w:r>
      <w:r w:rsidRPr="00BE2FA0">
        <w:rPr>
          <w:rFonts w:eastAsia="Times New Roman" w:cs="Tahoma"/>
          <w:highlight w:val="yellow"/>
          <w:bdr w:val="none" w:sz="0" w:space="0" w:color="auto" w:frame="1"/>
        </w:rPr>
        <w:t>provide all details</w:t>
      </w:r>
      <w:r w:rsidRPr="00AB045C">
        <w:rPr>
          <w:rFonts w:eastAsia="Times New Roman" w:cs="Tahoma"/>
          <w:bdr w:val="none" w:sz="0" w:space="0" w:color="auto" w:frame="1"/>
        </w:rPr>
        <w:t xml:space="preserve"> </w:t>
      </w:r>
      <w:r w:rsidRPr="00BE2FA0">
        <w:rPr>
          <w:rFonts w:eastAsia="Times New Roman" w:cs="Tahoma"/>
          <w:highlight w:val="yellow"/>
          <w:bdr w:val="none" w:sz="0" w:space="0" w:color="auto" w:frame="1"/>
        </w:rPr>
        <w:t>at a single platform</w:t>
      </w:r>
      <w:r w:rsidRPr="00AB045C">
        <w:rPr>
          <w:rFonts w:eastAsia="Times New Roman" w:cs="Tahoma"/>
          <w:bdr w:val="none" w:sz="0" w:space="0" w:color="auto" w:frame="1"/>
        </w:rPr>
        <w:t xml:space="preserve">, </w:t>
      </w:r>
      <w:r w:rsidRPr="00BE2FA0">
        <w:rPr>
          <w:rFonts w:eastAsia="Times New Roman" w:cs="Tahoma"/>
          <w:highlight w:val="yellow"/>
          <w:bdr w:val="none" w:sz="0" w:space="0" w:color="auto" w:frame="1"/>
        </w:rPr>
        <w:t>including availability of</w:t>
      </w:r>
      <w:r w:rsidRPr="00AB045C">
        <w:rPr>
          <w:rFonts w:eastAsia="Times New Roman" w:cs="Tahoma"/>
          <w:bdr w:val="none" w:sz="0" w:space="0" w:color="auto" w:frame="1"/>
        </w:rPr>
        <w:t xml:space="preserve"> </w:t>
      </w:r>
      <w:r w:rsidRPr="00BE2FA0">
        <w:rPr>
          <w:rFonts w:eastAsia="Times New Roman" w:cs="Tahoma"/>
          <w:highlight w:val="yellow"/>
          <w:bdr w:val="none" w:sz="0" w:space="0" w:color="auto" w:frame="1"/>
        </w:rPr>
        <w:t>bovine germplasm</w:t>
      </w:r>
      <w:r w:rsidRPr="00AB045C">
        <w:rPr>
          <w:rFonts w:eastAsia="Times New Roman" w:cs="Tahoma"/>
          <w:bdr w:val="none" w:sz="0" w:space="0" w:color="auto" w:frame="1"/>
        </w:rPr>
        <w:t>.</w:t>
      </w:r>
    </w:p>
    <w:p w:rsidR="00AB045C" w:rsidRPr="00AB045C" w:rsidRDefault="00AB045C" w:rsidP="00AB045C">
      <w:pPr>
        <w:numPr>
          <w:ilvl w:val="0"/>
          <w:numId w:val="21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will be a </w:t>
      </w:r>
      <w:r w:rsidRPr="00BE2FA0">
        <w:rPr>
          <w:rFonts w:eastAsia="Times New Roman" w:cs="Tahoma"/>
          <w:highlight w:val="yellow"/>
          <w:bdr w:val="none" w:sz="0" w:space="0" w:color="auto" w:frame="1"/>
        </w:rPr>
        <w:t>platform for sell of bovines</w:t>
      </w:r>
      <w:r w:rsidRPr="00AB045C">
        <w:rPr>
          <w:rFonts w:eastAsia="Times New Roman" w:cs="Tahoma"/>
          <w:bdr w:val="none" w:sz="0" w:space="0" w:color="auto" w:frame="1"/>
        </w:rPr>
        <w:t xml:space="preserve">, </w:t>
      </w:r>
      <w:r w:rsidRPr="00BE2FA0">
        <w:rPr>
          <w:rFonts w:eastAsia="Times New Roman" w:cs="Tahoma"/>
          <w:highlight w:val="yellow"/>
          <w:bdr w:val="none" w:sz="0" w:space="0" w:color="auto" w:frame="1"/>
        </w:rPr>
        <w:t>including information on semen</w:t>
      </w:r>
      <w:r w:rsidRPr="00AB045C">
        <w:rPr>
          <w:rFonts w:eastAsia="Times New Roman" w:cs="Tahoma"/>
          <w:bdr w:val="none" w:sz="0" w:space="0" w:color="auto" w:frame="1"/>
        </w:rPr>
        <w:t xml:space="preserve">, </w:t>
      </w:r>
      <w:r w:rsidRPr="00BE2FA0">
        <w:rPr>
          <w:rFonts w:eastAsia="Times New Roman" w:cs="Tahoma"/>
          <w:highlight w:val="yellow"/>
          <w:bdr w:val="none" w:sz="0" w:space="0" w:color="auto" w:frame="1"/>
        </w:rPr>
        <w:t>embryos</w:t>
      </w:r>
      <w:r w:rsidRPr="00AB045C">
        <w:rPr>
          <w:rFonts w:eastAsia="Times New Roman" w:cs="Tahoma"/>
          <w:bdr w:val="none" w:sz="0" w:space="0" w:color="auto" w:frame="1"/>
        </w:rPr>
        <w:t xml:space="preserve"> and </w:t>
      </w:r>
      <w:r w:rsidRPr="00BE2FA0">
        <w:rPr>
          <w:rFonts w:eastAsia="Times New Roman" w:cs="Tahoma"/>
          <w:highlight w:val="yellow"/>
          <w:bdr w:val="none" w:sz="0" w:space="0" w:color="auto" w:frame="1"/>
        </w:rPr>
        <w:t>live animals</w:t>
      </w:r>
      <w:r w:rsidRPr="00AB045C">
        <w:rPr>
          <w:rFonts w:eastAsia="Times New Roman" w:cs="Tahoma"/>
          <w:bdr w:val="none" w:sz="0" w:space="0" w:color="auto" w:frame="1"/>
        </w:rPr>
        <w:t xml:space="preserve"> </w:t>
      </w:r>
      <w:r w:rsidRPr="00BE2FA0">
        <w:rPr>
          <w:rFonts w:eastAsia="Times New Roman" w:cs="Tahoma"/>
          <w:highlight w:val="yellow"/>
          <w:bdr w:val="none" w:sz="0" w:space="0" w:color="auto" w:frame="1"/>
        </w:rPr>
        <w:t>with all the agencies and stake holders</w:t>
      </w:r>
      <w:r w:rsidRPr="00AB045C">
        <w:rPr>
          <w:rFonts w:eastAsia="Times New Roman" w:cs="Tahoma"/>
          <w:bdr w:val="none" w:sz="0" w:space="0" w:color="auto" w:frame="1"/>
        </w:rPr>
        <w:t xml:space="preserve"> in the country.</w:t>
      </w:r>
    </w:p>
    <w:p w:rsidR="00AB045C" w:rsidRPr="00AB045C" w:rsidRDefault="00AB045C" w:rsidP="00AB045C">
      <w:pPr>
        <w:numPr>
          <w:ilvl w:val="0"/>
          <w:numId w:val="21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portal would </w:t>
      </w:r>
      <w:r w:rsidRPr="00BE2FA0">
        <w:rPr>
          <w:rFonts w:eastAsia="Times New Roman" w:cs="Tahoma"/>
          <w:highlight w:val="yellow"/>
          <w:bdr w:val="none" w:sz="0" w:space="0" w:color="auto" w:frame="1"/>
        </w:rPr>
        <w:t>make</w:t>
      </w:r>
      <w:r w:rsidRPr="00AB045C">
        <w:rPr>
          <w:rFonts w:eastAsia="Times New Roman" w:cs="Tahoma"/>
          <w:bdr w:val="none" w:sz="0" w:space="0" w:color="auto" w:frame="1"/>
        </w:rPr>
        <w:t xml:space="preserve"> the </w:t>
      </w:r>
      <w:r w:rsidRPr="00BE2FA0">
        <w:rPr>
          <w:rFonts w:eastAsia="Times New Roman" w:cs="Tahoma"/>
          <w:highlight w:val="yellow"/>
          <w:bdr w:val="none" w:sz="0" w:space="0" w:color="auto" w:frame="1"/>
        </w:rPr>
        <w:t>farmers aware</w:t>
      </w:r>
      <w:r w:rsidRPr="00AB045C">
        <w:rPr>
          <w:rFonts w:eastAsia="Times New Roman" w:cs="Tahoma"/>
          <w:bdr w:val="none" w:sz="0" w:space="0" w:color="auto" w:frame="1"/>
        </w:rPr>
        <w:t xml:space="preserve"> of </w:t>
      </w:r>
      <w:r w:rsidRPr="00BE2FA0">
        <w:rPr>
          <w:rFonts w:eastAsia="Times New Roman" w:cs="Tahoma"/>
          <w:highlight w:val="yellow"/>
          <w:bdr w:val="none" w:sz="0" w:space="0" w:color="auto" w:frame="1"/>
        </w:rPr>
        <w:t>availability of quality disease free bovine germplasm</w:t>
      </w:r>
      <w:r w:rsidRPr="00AB045C">
        <w:rPr>
          <w:rFonts w:eastAsia="Times New Roman" w:cs="Tahoma"/>
          <w:bdr w:val="none" w:sz="0" w:space="0" w:color="auto" w:frame="1"/>
        </w:rPr>
        <w:t xml:space="preserve"> </w:t>
      </w:r>
      <w:r w:rsidRPr="00BE2FA0">
        <w:rPr>
          <w:rFonts w:eastAsia="Times New Roman" w:cs="Tahoma"/>
          <w:highlight w:val="yellow"/>
          <w:bdr w:val="none" w:sz="0" w:space="0" w:color="auto" w:frame="1"/>
        </w:rPr>
        <w:t>with different agencies</w:t>
      </w:r>
      <w:r w:rsidRPr="00AB045C">
        <w:rPr>
          <w:rFonts w:eastAsia="Times New Roman" w:cs="Tahoma"/>
          <w:bdr w:val="none" w:sz="0" w:space="0" w:color="auto" w:frame="1"/>
        </w:rPr>
        <w:t xml:space="preserve"> in the country.</w:t>
      </w:r>
    </w:p>
    <w:p w:rsidR="00AB045C" w:rsidRPr="00AB045C" w:rsidRDefault="00AB045C" w:rsidP="00AB045C">
      <w:pPr>
        <w:numPr>
          <w:ilvl w:val="0"/>
          <w:numId w:val="21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Animal </w:t>
      </w:r>
      <w:r w:rsidRPr="00BE2FA0">
        <w:rPr>
          <w:rFonts w:eastAsia="Times New Roman" w:cs="Tahoma"/>
          <w:highlight w:val="yellow"/>
          <w:bdr w:val="none" w:sz="0" w:space="0" w:color="auto" w:frame="1"/>
        </w:rPr>
        <w:t>fodder varieti</w:t>
      </w:r>
      <w:r w:rsidRPr="00AB045C">
        <w:rPr>
          <w:rFonts w:eastAsia="Times New Roman" w:cs="Tahoma"/>
          <w:bdr w:val="none" w:sz="0" w:space="0" w:color="auto" w:frame="1"/>
        </w:rPr>
        <w:t xml:space="preserve">es, its </w:t>
      </w:r>
      <w:r w:rsidRPr="00BE2FA0">
        <w:rPr>
          <w:rFonts w:eastAsia="Times New Roman" w:cs="Tahoma"/>
          <w:highlight w:val="yellow"/>
          <w:bdr w:val="none" w:sz="0" w:space="0" w:color="auto" w:frame="1"/>
        </w:rPr>
        <w:t>volume</w:t>
      </w:r>
      <w:r w:rsidRPr="00AB045C">
        <w:rPr>
          <w:rFonts w:eastAsia="Times New Roman" w:cs="Tahoma"/>
          <w:bdr w:val="none" w:sz="0" w:space="0" w:color="auto" w:frame="1"/>
        </w:rPr>
        <w:t xml:space="preserve"> and </w:t>
      </w:r>
      <w:r w:rsidRPr="00BE2FA0">
        <w:rPr>
          <w:rFonts w:eastAsia="Times New Roman" w:cs="Tahoma"/>
          <w:highlight w:val="yellow"/>
          <w:bdr w:val="none" w:sz="0" w:space="0" w:color="auto" w:frame="1"/>
        </w:rPr>
        <w:t>price information</w:t>
      </w:r>
      <w:r w:rsidRPr="00AB045C">
        <w:rPr>
          <w:rFonts w:eastAsia="Times New Roman" w:cs="Tahoma"/>
          <w:bdr w:val="none" w:sz="0" w:space="0" w:color="auto" w:frame="1"/>
        </w:rPr>
        <w:t xml:space="preserve"> is also available in this portal. </w:t>
      </w:r>
      <w:r w:rsidRPr="00BE2FA0">
        <w:rPr>
          <w:rFonts w:eastAsia="Times New Roman" w:cs="Tahoma"/>
          <w:highlight w:val="yellow"/>
          <w:bdr w:val="none" w:sz="0" w:space="0" w:color="auto" w:frame="1"/>
        </w:rPr>
        <w:t>Farmers</w:t>
      </w:r>
      <w:r w:rsidRPr="00AB045C">
        <w:rPr>
          <w:rFonts w:eastAsia="Times New Roman" w:cs="Tahoma"/>
          <w:bdr w:val="none" w:sz="0" w:space="0" w:color="auto" w:frame="1"/>
        </w:rPr>
        <w:t xml:space="preserve"> </w:t>
      </w:r>
      <w:r w:rsidRPr="00BE2FA0">
        <w:rPr>
          <w:rFonts w:eastAsia="Times New Roman" w:cs="Tahoma"/>
          <w:highlight w:val="yellow"/>
          <w:bdr w:val="none" w:sz="0" w:space="0" w:color="auto" w:frame="1"/>
        </w:rPr>
        <w:t>willing to purchase bovine animals</w:t>
      </w:r>
      <w:r w:rsidRPr="00AB045C">
        <w:rPr>
          <w:rFonts w:eastAsia="Times New Roman" w:cs="Tahoma"/>
          <w:bdr w:val="none" w:sz="0" w:space="0" w:color="auto" w:frame="1"/>
        </w:rPr>
        <w:t xml:space="preserve"> </w:t>
      </w:r>
      <w:r w:rsidRPr="00BE2FA0">
        <w:rPr>
          <w:rFonts w:eastAsia="Times New Roman" w:cs="Tahoma"/>
          <w:highlight w:val="yellow"/>
          <w:bdr w:val="none" w:sz="0" w:space="0" w:color="auto" w:frame="1"/>
        </w:rPr>
        <w:t>can also avail the information of animal transport facilities in</w:t>
      </w:r>
      <w:r w:rsidRPr="00AB045C">
        <w:rPr>
          <w:rFonts w:eastAsia="Times New Roman" w:cs="Tahoma"/>
          <w:bdr w:val="none" w:sz="0" w:space="0" w:color="auto" w:frame="1"/>
        </w:rPr>
        <w:t xml:space="preserve"> this e-pashu haat </w:t>
      </w:r>
      <w:r w:rsidRPr="00BE2FA0">
        <w:rPr>
          <w:rFonts w:eastAsia="Times New Roman" w:cs="Tahoma"/>
          <w:highlight w:val="yellow"/>
          <w:bdr w:val="none" w:sz="0" w:space="0" w:color="auto" w:frame="1"/>
        </w:rPr>
        <w:t>portal</w:t>
      </w:r>
      <w:r w:rsidRPr="00AB045C">
        <w:rPr>
          <w:rFonts w:eastAsia="Times New Roman" w:cs="Tahoma"/>
          <w:bdr w:val="none" w:sz="0" w:space="0" w:color="auto" w:frame="1"/>
        </w:rPr>
        <w:t>.</w:t>
      </w:r>
    </w:p>
    <w:p w:rsidR="00AB045C" w:rsidRPr="00AB045C" w:rsidRDefault="00AB045C" w:rsidP="00AB045C">
      <w:pPr>
        <w:numPr>
          <w:ilvl w:val="0"/>
          <w:numId w:val="214"/>
        </w:numPr>
        <w:shd w:val="clear" w:color="auto" w:fill="FFFFFF"/>
        <w:spacing w:after="0" w:line="240" w:lineRule="auto"/>
        <w:ind w:left="450"/>
        <w:textAlignment w:val="baseline"/>
        <w:rPr>
          <w:rFonts w:eastAsia="Times New Roman" w:cs="Tahoma"/>
        </w:rPr>
      </w:pPr>
      <w:r w:rsidRPr="00BE2FA0">
        <w:rPr>
          <w:rFonts w:eastAsia="Times New Roman" w:cs="Tahoma"/>
          <w:highlight w:val="yellow"/>
          <w:bdr w:val="none" w:sz="0" w:space="0" w:color="auto" w:frame="1"/>
        </w:rPr>
        <w:t>Since</w:t>
      </w:r>
      <w:r w:rsidRPr="00AB045C">
        <w:rPr>
          <w:rFonts w:eastAsia="Times New Roman" w:cs="Tahoma"/>
          <w:bdr w:val="none" w:sz="0" w:space="0" w:color="auto" w:frame="1"/>
        </w:rPr>
        <w:t xml:space="preserve"> there is </w:t>
      </w:r>
      <w:r w:rsidRPr="00BE2FA0">
        <w:rPr>
          <w:rFonts w:eastAsia="Times New Roman" w:cs="Tahoma"/>
          <w:highlight w:val="yellow"/>
          <w:bdr w:val="none" w:sz="0" w:space="0" w:color="auto" w:frame="1"/>
        </w:rPr>
        <w:t>no authentic organised market</w:t>
      </w:r>
      <w:r w:rsidRPr="00AB045C">
        <w:rPr>
          <w:rFonts w:eastAsia="Times New Roman" w:cs="Tahoma"/>
          <w:bdr w:val="none" w:sz="0" w:space="0" w:color="auto" w:frame="1"/>
        </w:rPr>
        <w:t xml:space="preserve"> for </w:t>
      </w:r>
      <w:r w:rsidRPr="00BE2FA0">
        <w:rPr>
          <w:rFonts w:eastAsia="Times New Roman" w:cs="Tahoma"/>
          <w:highlight w:val="yellow"/>
          <w:bdr w:val="none" w:sz="0" w:space="0" w:color="auto" w:frame="1"/>
        </w:rPr>
        <w:t>animals</w:t>
      </w:r>
      <w:r w:rsidRPr="00AB045C">
        <w:rPr>
          <w:rFonts w:eastAsia="Times New Roman" w:cs="Tahoma"/>
          <w:bdr w:val="none" w:sz="0" w:space="0" w:color="auto" w:frame="1"/>
        </w:rPr>
        <w:t xml:space="preserve">, the </w:t>
      </w:r>
      <w:r w:rsidRPr="00BE2FA0">
        <w:rPr>
          <w:rFonts w:eastAsia="Times New Roman" w:cs="Tahoma"/>
          <w:highlight w:val="yellow"/>
          <w:bdr w:val="none" w:sz="0" w:space="0" w:color="auto" w:frame="1"/>
        </w:rPr>
        <w:t>portal</w:t>
      </w:r>
      <w:r w:rsidRPr="00AB045C">
        <w:rPr>
          <w:rFonts w:eastAsia="Times New Roman" w:cs="Tahoma"/>
          <w:bdr w:val="none" w:sz="0" w:space="0" w:color="auto" w:frame="1"/>
        </w:rPr>
        <w:t xml:space="preserve"> is likely to </w:t>
      </w:r>
      <w:r w:rsidRPr="00BE2FA0">
        <w:rPr>
          <w:rFonts w:eastAsia="Times New Roman" w:cs="Tahoma"/>
          <w:highlight w:val="yellow"/>
          <w:bdr w:val="none" w:sz="0" w:space="0" w:color="auto" w:frame="1"/>
        </w:rPr>
        <w:t>help fill</w:t>
      </w:r>
      <w:r w:rsidRPr="00AB045C">
        <w:rPr>
          <w:rFonts w:eastAsia="Times New Roman" w:cs="Tahoma"/>
          <w:bdr w:val="none" w:sz="0" w:space="0" w:color="auto" w:frame="1"/>
        </w:rPr>
        <w:t xml:space="preserve"> in the </w:t>
      </w:r>
      <w:r w:rsidRPr="00BE2FA0">
        <w:rPr>
          <w:rFonts w:eastAsia="Times New Roman" w:cs="Tahoma"/>
          <w:highlight w:val="yellow"/>
          <w:bdr w:val="none" w:sz="0" w:space="0" w:color="auto" w:frame="1"/>
        </w:rPr>
        <w:t>vacuum</w:t>
      </w:r>
      <w:r w:rsidRPr="00AB045C">
        <w:rPr>
          <w:rFonts w:eastAsia="Times New Roman" w:cs="Tahoma"/>
          <w:bdr w:val="none" w:sz="0" w:space="0" w:color="auto" w:frame="1"/>
        </w:rPr>
        <w:t>.</w:t>
      </w:r>
    </w:p>
    <w:p w:rsidR="00AB045C" w:rsidRPr="00AB045C" w:rsidRDefault="00AB045C" w:rsidP="00AB045C">
      <w:pPr>
        <w:numPr>
          <w:ilvl w:val="0"/>
          <w:numId w:val="21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portal will also </w:t>
      </w:r>
      <w:r w:rsidRPr="00BE2FA0">
        <w:rPr>
          <w:rFonts w:eastAsia="Times New Roman" w:cs="Tahoma"/>
          <w:highlight w:val="yellow"/>
          <w:bdr w:val="none" w:sz="0" w:space="0" w:color="auto" w:frame="1"/>
        </w:rPr>
        <w:t>connect the farmers</w:t>
      </w:r>
      <w:r w:rsidRPr="00AB045C">
        <w:rPr>
          <w:rFonts w:eastAsia="Times New Roman" w:cs="Tahoma"/>
          <w:bdr w:val="none" w:sz="0" w:space="0" w:color="auto" w:frame="1"/>
        </w:rPr>
        <w:t xml:space="preserve"> with the </w:t>
      </w:r>
      <w:r w:rsidRPr="00BE2FA0">
        <w:rPr>
          <w:rFonts w:eastAsia="Times New Roman" w:cs="Tahoma"/>
          <w:highlight w:val="yellow"/>
          <w:bdr w:val="none" w:sz="0" w:space="0" w:color="auto" w:frame="1"/>
        </w:rPr>
        <w:t>milk cooperatives</w:t>
      </w:r>
      <w:r w:rsidRPr="00AB045C">
        <w:rPr>
          <w:rFonts w:eastAsia="Times New Roman" w:cs="Tahoma"/>
          <w:bdr w:val="none" w:sz="0" w:space="0" w:color="auto" w:frame="1"/>
        </w:rPr>
        <w:t xml:space="preserve"> in the country.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F971DE">
        <w:rPr>
          <w:rFonts w:eastAsia="Times New Roman" w:cs="Tahoma"/>
          <w:highlight w:val="cyan"/>
          <w:u w:val="single"/>
          <w:bdr w:val="none" w:sz="0" w:space="0" w:color="auto" w:frame="1"/>
        </w:rPr>
        <w:t>Background</w:t>
      </w:r>
      <w:r w:rsidRPr="00AB045C">
        <w:rPr>
          <w:rFonts w:eastAsia="Times New Roman" w:cs="Tahoma"/>
          <w:bdr w:val="none" w:sz="0" w:space="0" w:color="auto" w:frame="1"/>
        </w:rPr>
        <w:t>:</w:t>
      </w:r>
    </w:p>
    <w:p w:rsidR="00381D16" w:rsidRDefault="00E9798C" w:rsidP="00AB045C">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w:t>
      </w:r>
      <w:r w:rsidR="00AB045C" w:rsidRPr="00AB045C">
        <w:rPr>
          <w:rFonts w:eastAsia="Times New Roman" w:cs="Tahoma"/>
          <w:bdr w:val="none" w:sz="0" w:space="0" w:color="auto" w:frame="1"/>
        </w:rPr>
        <w:t xml:space="preserve">India has the </w:t>
      </w:r>
      <w:r w:rsidR="00AB045C" w:rsidRPr="00F971DE">
        <w:rPr>
          <w:rFonts w:eastAsia="Times New Roman" w:cs="Tahoma"/>
          <w:highlight w:val="yellow"/>
          <w:bdr w:val="none" w:sz="0" w:space="0" w:color="auto" w:frame="1"/>
        </w:rPr>
        <w:t>largest bovine population</w:t>
      </w:r>
      <w:r w:rsidR="00AB045C" w:rsidRPr="00AB045C">
        <w:rPr>
          <w:rFonts w:eastAsia="Times New Roman" w:cs="Tahoma"/>
          <w:bdr w:val="none" w:sz="0" w:space="0" w:color="auto" w:frame="1"/>
        </w:rPr>
        <w:t xml:space="preserve"> in the world. </w:t>
      </w:r>
    </w:p>
    <w:p w:rsidR="00E9798C" w:rsidRDefault="00E9798C" w:rsidP="00AB045C">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w:t>
      </w:r>
      <w:r w:rsidR="00AB045C" w:rsidRPr="00AB045C">
        <w:rPr>
          <w:rFonts w:eastAsia="Times New Roman" w:cs="Tahoma"/>
          <w:bdr w:val="none" w:sz="0" w:space="0" w:color="auto" w:frame="1"/>
        </w:rPr>
        <w:t xml:space="preserve">India accounts for </w:t>
      </w:r>
    </w:p>
    <w:p w:rsidR="00E9798C" w:rsidRPr="00E9798C" w:rsidRDefault="00AB045C" w:rsidP="00E9798C">
      <w:pPr>
        <w:pStyle w:val="ListParagraph"/>
        <w:numPr>
          <w:ilvl w:val="0"/>
          <w:numId w:val="242"/>
        </w:numPr>
        <w:shd w:val="clear" w:color="auto" w:fill="FFFFFF"/>
        <w:spacing w:after="0" w:line="240" w:lineRule="auto"/>
        <w:textAlignment w:val="baseline"/>
        <w:rPr>
          <w:rFonts w:eastAsia="Times New Roman" w:cs="Tahoma"/>
          <w:bdr w:val="none" w:sz="0" w:space="0" w:color="auto" w:frame="1"/>
        </w:rPr>
      </w:pPr>
      <w:r w:rsidRPr="00F971DE">
        <w:rPr>
          <w:rFonts w:eastAsia="Times New Roman" w:cs="Tahoma"/>
          <w:highlight w:val="yellow"/>
          <w:bdr w:val="none" w:sz="0" w:space="0" w:color="auto" w:frame="1"/>
        </w:rPr>
        <w:t>14% of</w:t>
      </w:r>
      <w:r w:rsidRPr="00E9798C">
        <w:rPr>
          <w:rFonts w:eastAsia="Times New Roman" w:cs="Tahoma"/>
          <w:bdr w:val="none" w:sz="0" w:space="0" w:color="auto" w:frame="1"/>
        </w:rPr>
        <w:t xml:space="preserve"> the </w:t>
      </w:r>
      <w:r w:rsidRPr="00F971DE">
        <w:rPr>
          <w:rFonts w:eastAsia="Times New Roman" w:cs="Tahoma"/>
          <w:highlight w:val="yellow"/>
          <w:bdr w:val="none" w:sz="0" w:space="0" w:color="auto" w:frame="1"/>
        </w:rPr>
        <w:t>world cattle</w:t>
      </w:r>
      <w:r w:rsidRPr="00E9798C">
        <w:rPr>
          <w:rFonts w:eastAsia="Times New Roman" w:cs="Tahoma"/>
          <w:bdr w:val="none" w:sz="0" w:space="0" w:color="auto" w:frame="1"/>
        </w:rPr>
        <w:t xml:space="preserve"> population, </w:t>
      </w:r>
    </w:p>
    <w:p w:rsidR="00E9798C" w:rsidRPr="00E9798C" w:rsidRDefault="00E9798C" w:rsidP="00E9798C">
      <w:pPr>
        <w:pStyle w:val="ListParagraph"/>
        <w:numPr>
          <w:ilvl w:val="0"/>
          <w:numId w:val="242"/>
        </w:numPr>
        <w:shd w:val="clear" w:color="auto" w:fill="FFFFFF"/>
        <w:spacing w:after="0" w:line="240" w:lineRule="auto"/>
        <w:textAlignment w:val="baseline"/>
        <w:rPr>
          <w:rFonts w:eastAsia="Times New Roman" w:cs="Tahoma"/>
          <w:bdr w:val="none" w:sz="0" w:space="0" w:color="auto" w:frame="1"/>
        </w:rPr>
      </w:pPr>
      <w:r w:rsidRPr="00F971DE">
        <w:rPr>
          <w:rFonts w:eastAsia="Times New Roman" w:cs="Tahoma"/>
          <w:highlight w:val="yellow"/>
          <w:bdr w:val="none" w:sz="0" w:space="0" w:color="auto" w:frame="1"/>
        </w:rPr>
        <w:t>53%-</w:t>
      </w:r>
      <w:r w:rsidRPr="00E9798C">
        <w:rPr>
          <w:rFonts w:eastAsia="Times New Roman" w:cs="Tahoma"/>
          <w:bdr w:val="none" w:sz="0" w:space="0" w:color="auto" w:frame="1"/>
        </w:rPr>
        <w:t xml:space="preserve">share for </w:t>
      </w:r>
      <w:r w:rsidRPr="00F971DE">
        <w:rPr>
          <w:rFonts w:eastAsia="Times New Roman" w:cs="Tahoma"/>
          <w:highlight w:val="yellow"/>
          <w:bdr w:val="none" w:sz="0" w:space="0" w:color="auto" w:frame="1"/>
        </w:rPr>
        <w:t>buffalo</w:t>
      </w:r>
      <w:r w:rsidR="00AB045C" w:rsidRPr="00E9798C">
        <w:rPr>
          <w:rFonts w:eastAsia="Times New Roman" w:cs="Tahoma"/>
          <w:bdr w:val="none" w:sz="0" w:space="0" w:color="auto" w:frame="1"/>
        </w:rPr>
        <w:t xml:space="preserve">. </w:t>
      </w:r>
    </w:p>
    <w:p w:rsidR="00E9798C" w:rsidRDefault="00E9798C" w:rsidP="00E9798C">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lastRenderedPageBreak/>
        <w:t>-</w:t>
      </w:r>
      <w:r w:rsidR="00AB045C" w:rsidRPr="00AB045C">
        <w:rPr>
          <w:rFonts w:eastAsia="Times New Roman" w:cs="Tahoma"/>
          <w:bdr w:val="none" w:sz="0" w:space="0" w:color="auto" w:frame="1"/>
        </w:rPr>
        <w:t xml:space="preserve">The </w:t>
      </w:r>
      <w:r w:rsidR="00AB045C" w:rsidRPr="00F971DE">
        <w:rPr>
          <w:rFonts w:eastAsia="Times New Roman" w:cs="Tahoma"/>
          <w:highlight w:val="yellow"/>
          <w:bdr w:val="none" w:sz="0" w:space="0" w:color="auto" w:frame="1"/>
        </w:rPr>
        <w:t>indigenous varieties</w:t>
      </w:r>
      <w:r w:rsidR="00AB045C" w:rsidRPr="00AB045C">
        <w:rPr>
          <w:rFonts w:eastAsia="Times New Roman" w:cs="Tahoma"/>
          <w:bdr w:val="none" w:sz="0" w:space="0" w:color="auto" w:frame="1"/>
        </w:rPr>
        <w:t xml:space="preserve"> are endowed with </w:t>
      </w:r>
      <w:r w:rsidR="00AB045C" w:rsidRPr="00F971DE">
        <w:rPr>
          <w:rFonts w:eastAsia="Times New Roman" w:cs="Tahoma"/>
          <w:highlight w:val="yellow"/>
          <w:bdr w:val="none" w:sz="0" w:space="0" w:color="auto" w:frame="1"/>
        </w:rPr>
        <w:t>quality</w:t>
      </w:r>
      <w:r w:rsidR="00AB045C" w:rsidRPr="00AB045C">
        <w:rPr>
          <w:rFonts w:eastAsia="Times New Roman" w:cs="Tahoma"/>
          <w:bdr w:val="none" w:sz="0" w:space="0" w:color="auto" w:frame="1"/>
        </w:rPr>
        <w:t xml:space="preserve"> of </w:t>
      </w:r>
      <w:r>
        <w:rPr>
          <w:rFonts w:eastAsia="Times New Roman" w:cs="Tahoma"/>
          <w:bdr w:val="none" w:sz="0" w:space="0" w:color="auto" w:frame="1"/>
        </w:rPr>
        <w:t>–</w:t>
      </w:r>
    </w:p>
    <w:p w:rsidR="00E9798C" w:rsidRPr="00E9798C" w:rsidRDefault="00AB045C" w:rsidP="00E9798C">
      <w:pPr>
        <w:pStyle w:val="ListParagraph"/>
        <w:numPr>
          <w:ilvl w:val="0"/>
          <w:numId w:val="243"/>
        </w:numPr>
        <w:shd w:val="clear" w:color="auto" w:fill="FFFFFF"/>
        <w:spacing w:after="0" w:line="240" w:lineRule="auto"/>
        <w:textAlignment w:val="baseline"/>
        <w:rPr>
          <w:rFonts w:eastAsia="Times New Roman" w:cs="Tahoma"/>
          <w:bdr w:val="none" w:sz="0" w:space="0" w:color="auto" w:frame="1"/>
        </w:rPr>
      </w:pPr>
      <w:r w:rsidRPr="00F971DE">
        <w:rPr>
          <w:rFonts w:eastAsia="Times New Roman" w:cs="Tahoma"/>
          <w:highlight w:val="yellow"/>
          <w:bdr w:val="none" w:sz="0" w:space="0" w:color="auto" w:frame="1"/>
        </w:rPr>
        <w:t>heat tolerance</w:t>
      </w:r>
      <w:r w:rsidRPr="00E9798C">
        <w:rPr>
          <w:rFonts w:eastAsia="Times New Roman" w:cs="Tahoma"/>
          <w:bdr w:val="none" w:sz="0" w:space="0" w:color="auto" w:frame="1"/>
        </w:rPr>
        <w:t xml:space="preserve">, </w:t>
      </w:r>
    </w:p>
    <w:p w:rsidR="00E9798C" w:rsidRPr="00F971DE" w:rsidRDefault="00AB045C" w:rsidP="00E9798C">
      <w:pPr>
        <w:pStyle w:val="ListParagraph"/>
        <w:numPr>
          <w:ilvl w:val="0"/>
          <w:numId w:val="243"/>
        </w:numPr>
        <w:shd w:val="clear" w:color="auto" w:fill="FFFFFF"/>
        <w:spacing w:after="0" w:line="240" w:lineRule="auto"/>
        <w:textAlignment w:val="baseline"/>
        <w:rPr>
          <w:rFonts w:eastAsia="Times New Roman" w:cs="Tahoma"/>
          <w:highlight w:val="yellow"/>
          <w:bdr w:val="none" w:sz="0" w:space="0" w:color="auto" w:frame="1"/>
        </w:rPr>
      </w:pPr>
      <w:r w:rsidRPr="00F971DE">
        <w:rPr>
          <w:rFonts w:eastAsia="Times New Roman" w:cs="Tahoma"/>
          <w:highlight w:val="yellow"/>
          <w:bdr w:val="none" w:sz="0" w:space="0" w:color="auto" w:frame="1"/>
        </w:rPr>
        <w:t xml:space="preserve">resistance to diseases </w:t>
      </w:r>
    </w:p>
    <w:p w:rsidR="00AB045C" w:rsidRPr="00E9798C" w:rsidRDefault="00AB045C" w:rsidP="00E9798C">
      <w:pPr>
        <w:pStyle w:val="ListParagraph"/>
        <w:numPr>
          <w:ilvl w:val="0"/>
          <w:numId w:val="243"/>
        </w:numPr>
        <w:shd w:val="clear" w:color="auto" w:fill="FFFFFF"/>
        <w:spacing w:after="0" w:line="240" w:lineRule="auto"/>
        <w:textAlignment w:val="baseline"/>
        <w:rPr>
          <w:rFonts w:eastAsia="Times New Roman" w:cs="Tahoma"/>
        </w:rPr>
      </w:pPr>
      <w:r w:rsidRPr="00F971DE">
        <w:rPr>
          <w:rFonts w:eastAsia="Times New Roman" w:cs="Tahoma"/>
          <w:highlight w:val="yellow"/>
          <w:bdr w:val="none" w:sz="0" w:space="0" w:color="auto" w:frame="1"/>
        </w:rPr>
        <w:t>survive</w:t>
      </w:r>
      <w:r w:rsidRPr="00E9798C">
        <w:rPr>
          <w:rFonts w:eastAsia="Times New Roman" w:cs="Tahoma"/>
          <w:bdr w:val="none" w:sz="0" w:space="0" w:color="auto" w:frame="1"/>
        </w:rPr>
        <w:t xml:space="preserve"> </w:t>
      </w:r>
      <w:r w:rsidRPr="00F971DE">
        <w:rPr>
          <w:rFonts w:eastAsia="Times New Roman" w:cs="Tahoma"/>
          <w:highlight w:val="yellow"/>
          <w:bdr w:val="none" w:sz="0" w:space="0" w:color="auto" w:frame="1"/>
        </w:rPr>
        <w:t>with little inputs</w:t>
      </w:r>
      <w:r w:rsidRPr="00E9798C">
        <w:rPr>
          <w:rFonts w:eastAsia="Times New Roman" w:cs="Tahoma"/>
          <w:bdr w:val="none" w:sz="0" w:space="0" w:color="auto" w:frame="1"/>
        </w:rPr>
        <w:t>.</w:t>
      </w:r>
    </w:p>
    <w:p w:rsidR="000E6725" w:rsidRDefault="000E6725" w:rsidP="00AB045C">
      <w:pPr>
        <w:shd w:val="clear" w:color="auto" w:fill="FFFFFF"/>
        <w:spacing w:after="0" w:line="240" w:lineRule="auto"/>
        <w:textAlignment w:val="baseline"/>
        <w:rPr>
          <w:rFonts w:eastAsia="Times New Roman" w:cs="Tahoma"/>
          <w:bdr w:val="none" w:sz="0" w:space="0" w:color="auto" w:frame="1"/>
        </w:rPr>
      </w:pPr>
    </w:p>
    <w:p w:rsidR="000E6725" w:rsidRDefault="000E6725"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RBI introduces incremental CRR to manage excess liquidity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Reserve Bank of India has increased the cash reserve requirement (CRR) for incremental deposits between September 16 and November 11 to 100%. The move is estimated to suck out around Rs 3.24 lakh crore excess liquidity from the system.</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 such move?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One of the main reasons for the RBI move is the rising amount of excess funds that banks were keeping with RBI through its reverse repo window. With the withdrawal of the legal tender status of Rs 500 and Rs 1,000 denomination bank notes beginning November 9, there has been a surge in deposits relative to the expansion in bank credit, leading to large excess liquidity in the system.</w:t>
      </w:r>
    </w:p>
    <w:p w:rsidR="00AB045C" w:rsidRPr="00AB045C" w:rsidRDefault="00AB045C" w:rsidP="00AB045C">
      <w:pPr>
        <w:numPr>
          <w:ilvl w:val="0"/>
          <w:numId w:val="2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As per RBI data, total deposits rose from Rs 97 lakh core in the September 16 fortnight to Rs 101.1 lakh crore in the November 11 fortnight.</w:t>
      </w:r>
    </w:p>
    <w:p w:rsidR="00AB045C" w:rsidRPr="00AB045C" w:rsidRDefault="00AB045C" w:rsidP="00AB045C">
      <w:pPr>
        <w:numPr>
          <w:ilvl w:val="0"/>
          <w:numId w:val="21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new move is intended to absorb a part of the surplus liquidity arising from the return of specified bank notes to the banking system, while leaving adequate liquidity with banks to meet the credit needs of the productive sectors of the economy.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Implications of this move: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RBI move will require all excess deposits that banks in India are getting because of the demonetisation move, is to be kept with the central bank for which the banks will not earn any interest. Banks will pay interest rate of 4% to depositors, but will earn nothing from RBI on the incremental deposits. So far, the banks which were keeping those extra funds with the RBI, were earning interest at up to 6.24% yearly rate.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RBI measure could also lead to a rise in interest rates through sharp spike in yields.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next?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RBI said the incremental CRR is intended to be a temporary measure within its liquidity management framework to drain excess liquidity in the system and shall be reviewed on December 9 or even earlier.  </w:t>
      </w:r>
    </w:p>
    <w:p w:rsidR="00D051CD" w:rsidRDefault="00D051CD"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272CA2">
        <w:rPr>
          <w:rFonts w:eastAsia="Times New Roman" w:cs="Tahoma"/>
          <w:b/>
          <w:bCs/>
          <w:highlight w:val="cyan"/>
          <w:u w:val="single"/>
          <w:bdr w:val="none" w:sz="0" w:space="0" w:color="auto" w:frame="1"/>
        </w:rPr>
        <w:t>WHO settles India, EU medicine dispute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In a </w:t>
      </w:r>
      <w:r w:rsidRPr="00272CA2">
        <w:rPr>
          <w:rFonts w:eastAsia="Times New Roman" w:cs="Tahoma"/>
          <w:highlight w:val="yellow"/>
          <w:bdr w:val="none" w:sz="0" w:space="0" w:color="auto" w:frame="1"/>
        </w:rPr>
        <w:t>significant victory for</w:t>
      </w:r>
      <w:r w:rsidRPr="00AB045C">
        <w:rPr>
          <w:rFonts w:eastAsia="Times New Roman" w:cs="Tahoma"/>
          <w:bdr w:val="none" w:sz="0" w:space="0" w:color="auto" w:frame="1"/>
        </w:rPr>
        <w:t xml:space="preserve"> the </w:t>
      </w:r>
      <w:r w:rsidRPr="00272CA2">
        <w:rPr>
          <w:rFonts w:eastAsia="Times New Roman" w:cs="Tahoma"/>
          <w:highlight w:val="yellow"/>
          <w:bdr w:val="none" w:sz="0" w:space="0" w:color="auto" w:frame="1"/>
        </w:rPr>
        <w:t>global access to medicines campaign</w:t>
      </w:r>
      <w:r w:rsidRPr="00AB045C">
        <w:rPr>
          <w:rFonts w:eastAsia="Times New Roman" w:cs="Tahoma"/>
          <w:bdr w:val="none" w:sz="0" w:space="0" w:color="auto" w:frame="1"/>
        </w:rPr>
        <w:t xml:space="preserve">, the </w:t>
      </w:r>
      <w:r w:rsidRPr="00272CA2">
        <w:rPr>
          <w:rFonts w:eastAsia="Times New Roman" w:cs="Tahoma"/>
          <w:highlight w:val="yellow"/>
          <w:bdr w:val="none" w:sz="0" w:space="0" w:color="auto" w:frame="1"/>
        </w:rPr>
        <w:t>World Health Organisation</w:t>
      </w:r>
      <w:r w:rsidRPr="00AB045C">
        <w:rPr>
          <w:rFonts w:eastAsia="Times New Roman" w:cs="Tahoma"/>
          <w:bdr w:val="none" w:sz="0" w:space="0" w:color="auto" w:frame="1"/>
        </w:rPr>
        <w:t xml:space="preserve"> (WHO) has </w:t>
      </w:r>
      <w:r w:rsidRPr="00272CA2">
        <w:rPr>
          <w:rFonts w:eastAsia="Times New Roman" w:cs="Tahoma"/>
          <w:highlight w:val="yellow"/>
          <w:bdr w:val="none" w:sz="0" w:space="0" w:color="auto" w:frame="1"/>
        </w:rPr>
        <w:t>dropped</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the term ‘counterfeit’</w:t>
      </w:r>
      <w:r w:rsidRPr="00AB045C">
        <w:rPr>
          <w:rFonts w:eastAsia="Times New Roman" w:cs="Tahoma"/>
          <w:bdr w:val="none" w:sz="0" w:space="0" w:color="auto" w:frame="1"/>
        </w:rPr>
        <w:t xml:space="preserve"> and </w:t>
      </w:r>
      <w:r w:rsidRPr="00272CA2">
        <w:rPr>
          <w:rFonts w:eastAsia="Times New Roman" w:cs="Tahoma"/>
          <w:highlight w:val="yellow"/>
          <w:bdr w:val="none" w:sz="0" w:space="0" w:color="auto" w:frame="1"/>
        </w:rPr>
        <w:t>retained ‘falsified’</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to describe medicines of inferior quality.</w:t>
      </w:r>
    </w:p>
    <w:p w:rsidR="00E65F5E" w:rsidRDefault="00E65F5E" w:rsidP="00AB045C">
      <w:pPr>
        <w:shd w:val="clear" w:color="auto" w:fill="FFFFFF"/>
        <w:spacing w:after="0" w:line="240" w:lineRule="auto"/>
        <w:textAlignment w:val="baseline"/>
        <w:rPr>
          <w:rFonts w:eastAsia="Times New Roman" w:cs="Tahoma"/>
          <w:u w:val="single"/>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272CA2">
        <w:rPr>
          <w:rFonts w:eastAsia="Times New Roman" w:cs="Tahoma"/>
          <w:highlight w:val="yellow"/>
          <w:bdr w:val="none" w:sz="0" w:space="0" w:color="auto" w:frame="1"/>
        </w:rPr>
        <w:t>terms</w:t>
      </w:r>
      <w:r w:rsidRPr="00AB045C">
        <w:rPr>
          <w:rFonts w:eastAsia="Times New Roman" w:cs="Tahoma"/>
          <w:bdr w:val="none" w:sz="0" w:space="0" w:color="auto" w:frame="1"/>
        </w:rPr>
        <w:t xml:space="preserve"> were </w:t>
      </w:r>
      <w:r w:rsidRPr="00272CA2">
        <w:rPr>
          <w:rFonts w:eastAsia="Times New Roman" w:cs="Tahoma"/>
          <w:bdr w:val="none" w:sz="0" w:space="0" w:color="auto" w:frame="1"/>
        </w:rPr>
        <w:t xml:space="preserve">being </w:t>
      </w:r>
      <w:r w:rsidRPr="00272CA2">
        <w:rPr>
          <w:rFonts w:eastAsia="Times New Roman" w:cs="Tahoma"/>
          <w:highlight w:val="yellow"/>
          <w:bdr w:val="none" w:sz="0" w:space="0" w:color="auto" w:frame="1"/>
        </w:rPr>
        <w:t>used</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interchangeably</w:t>
      </w:r>
      <w:r w:rsidRPr="00AB045C">
        <w:rPr>
          <w:rFonts w:eastAsia="Times New Roman" w:cs="Tahoma"/>
          <w:bdr w:val="none" w:sz="0" w:space="0" w:color="auto" w:frame="1"/>
        </w:rPr>
        <w:t xml:space="preserve"> to </w:t>
      </w:r>
      <w:r w:rsidRPr="00272CA2">
        <w:rPr>
          <w:rFonts w:eastAsia="Times New Roman" w:cs="Tahoma"/>
          <w:highlight w:val="yellow"/>
          <w:bdr w:val="none" w:sz="0" w:space="0" w:color="auto" w:frame="1"/>
        </w:rPr>
        <w:t>confiscated Indian made generic drugs exported to other</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countries</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by showing that they were in violation of intellectual property</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has the WHO said?</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Settling a </w:t>
      </w:r>
      <w:r w:rsidRPr="00272CA2">
        <w:rPr>
          <w:rFonts w:eastAsia="Times New Roman" w:cs="Tahoma"/>
          <w:highlight w:val="yellow"/>
          <w:bdr w:val="none" w:sz="0" w:space="0" w:color="auto" w:frame="1"/>
        </w:rPr>
        <w:t>long standing dispute</w:t>
      </w:r>
      <w:r w:rsidRPr="00AB045C">
        <w:rPr>
          <w:rFonts w:eastAsia="Times New Roman" w:cs="Tahoma"/>
          <w:bdr w:val="none" w:sz="0" w:space="0" w:color="auto" w:frame="1"/>
        </w:rPr>
        <w:t xml:space="preserve"> between India and the European Union (EU), </w:t>
      </w:r>
      <w:r w:rsidRPr="00272CA2">
        <w:rPr>
          <w:rFonts w:eastAsia="Times New Roman" w:cs="Tahoma"/>
          <w:highlight w:val="yellow"/>
          <w:bdr w:val="none" w:sz="0" w:space="0" w:color="auto" w:frame="1"/>
        </w:rPr>
        <w:t>WHO clarified</w:t>
      </w:r>
      <w:r w:rsidRPr="00AB045C">
        <w:rPr>
          <w:rFonts w:eastAsia="Times New Roman" w:cs="Tahoma"/>
          <w:bdr w:val="none" w:sz="0" w:space="0" w:color="auto" w:frame="1"/>
        </w:rPr>
        <w:t xml:space="preserve"> that ‘</w:t>
      </w:r>
      <w:r w:rsidRPr="00272CA2">
        <w:rPr>
          <w:rFonts w:eastAsia="Times New Roman" w:cs="Tahoma"/>
          <w:highlight w:val="yellow"/>
          <w:bdr w:val="none" w:sz="0" w:space="0" w:color="auto" w:frame="1"/>
        </w:rPr>
        <w:t>counterfeit’</w:t>
      </w:r>
      <w:r w:rsidRPr="00AB045C">
        <w:rPr>
          <w:rFonts w:eastAsia="Times New Roman" w:cs="Tahoma"/>
          <w:bdr w:val="none" w:sz="0" w:space="0" w:color="auto" w:frame="1"/>
        </w:rPr>
        <w:t xml:space="preserve">— will </w:t>
      </w:r>
      <w:r w:rsidRPr="00272CA2">
        <w:rPr>
          <w:rFonts w:eastAsia="Times New Roman" w:cs="Tahoma"/>
          <w:highlight w:val="yellow"/>
          <w:bdr w:val="none" w:sz="0" w:space="0" w:color="auto" w:frame="1"/>
        </w:rPr>
        <w:t>now be used</w:t>
      </w:r>
      <w:r w:rsidRPr="00AB045C">
        <w:rPr>
          <w:rFonts w:eastAsia="Times New Roman" w:cs="Tahoma"/>
          <w:bdr w:val="none" w:sz="0" w:space="0" w:color="auto" w:frame="1"/>
        </w:rPr>
        <w:t xml:space="preserve"> by </w:t>
      </w:r>
      <w:r w:rsidRPr="00272CA2">
        <w:rPr>
          <w:rFonts w:eastAsia="Times New Roman" w:cs="Tahoma"/>
          <w:highlight w:val="yellow"/>
          <w:bdr w:val="none" w:sz="0" w:space="0" w:color="auto" w:frame="1"/>
        </w:rPr>
        <w:t>member States</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with respect to protection of Intellectual Property Rights (IPR).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What’s the issue?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European Union Free Trade Agreement (</w:t>
      </w:r>
      <w:r w:rsidRPr="00272CA2">
        <w:rPr>
          <w:rFonts w:eastAsia="Times New Roman" w:cs="Tahoma"/>
          <w:highlight w:val="yellow"/>
          <w:bdr w:val="none" w:sz="0" w:space="0" w:color="auto" w:frame="1"/>
        </w:rPr>
        <w:t>EU FTA</w:t>
      </w:r>
      <w:r w:rsidRPr="00AB045C">
        <w:rPr>
          <w:rFonts w:eastAsia="Times New Roman" w:cs="Tahoma"/>
          <w:bdr w:val="none" w:sz="0" w:space="0" w:color="auto" w:frame="1"/>
        </w:rPr>
        <w:t xml:space="preserve">) had reached a </w:t>
      </w:r>
      <w:r w:rsidRPr="00272CA2">
        <w:rPr>
          <w:rFonts w:eastAsia="Times New Roman" w:cs="Tahoma"/>
          <w:highlight w:val="yellow"/>
          <w:bdr w:val="none" w:sz="0" w:space="0" w:color="auto" w:frame="1"/>
        </w:rPr>
        <w:t>deadlock</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after affordable</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safe-to-use generic drugs</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made in India</w:t>
      </w:r>
      <w:r w:rsidRPr="00AB045C">
        <w:rPr>
          <w:rFonts w:eastAsia="Times New Roman" w:cs="Tahoma"/>
          <w:bdr w:val="none" w:sz="0" w:space="0" w:color="auto" w:frame="1"/>
        </w:rPr>
        <w:t xml:space="preserve"> were </w:t>
      </w:r>
      <w:r w:rsidRPr="00272CA2">
        <w:rPr>
          <w:rFonts w:eastAsia="Times New Roman" w:cs="Tahoma"/>
          <w:highlight w:val="yellow"/>
          <w:bdr w:val="none" w:sz="0" w:space="0" w:color="auto" w:frame="1"/>
        </w:rPr>
        <w:t>confiscated</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as ‘illegal’</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and</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counterfeit</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Nearly 20 shipments</w:t>
      </w:r>
      <w:r w:rsidRPr="00AB045C">
        <w:rPr>
          <w:rFonts w:eastAsia="Times New Roman" w:cs="Tahoma"/>
          <w:bdr w:val="none" w:sz="0" w:space="0" w:color="auto" w:frame="1"/>
        </w:rPr>
        <w:t xml:space="preserve"> of </w:t>
      </w:r>
      <w:r w:rsidRPr="00272CA2">
        <w:rPr>
          <w:rFonts w:eastAsia="Times New Roman" w:cs="Tahoma"/>
          <w:highlight w:val="yellow"/>
          <w:bdr w:val="none" w:sz="0" w:space="0" w:color="auto" w:frame="1"/>
        </w:rPr>
        <w:t>generic drugs</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including</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basic antibiotics and anti-retrovirals</w:t>
      </w:r>
      <w:r w:rsidRPr="00AB045C">
        <w:rPr>
          <w:rFonts w:eastAsia="Times New Roman" w:cs="Tahoma"/>
          <w:bdr w:val="none" w:sz="0" w:space="0" w:color="auto" w:frame="1"/>
        </w:rPr>
        <w:t xml:space="preserve">, were </w:t>
      </w:r>
      <w:r w:rsidRPr="00272CA2">
        <w:rPr>
          <w:rFonts w:eastAsia="Times New Roman" w:cs="Tahoma"/>
          <w:highlight w:val="yellow"/>
          <w:bdr w:val="none" w:sz="0" w:space="0" w:color="auto" w:frame="1"/>
        </w:rPr>
        <w:t>detained</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while in transit from India</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to several developing countries via Europe</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between 2008 and 2009</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derailing the free trade agreement negotiations.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272CA2">
        <w:rPr>
          <w:rFonts w:eastAsia="Times New Roman" w:cs="Tahoma"/>
          <w:highlight w:val="yellow"/>
          <w:u w:val="single"/>
          <w:bdr w:val="none" w:sz="0" w:space="0" w:color="auto" w:frame="1"/>
        </w:rPr>
        <w:t>Significance</w:t>
      </w:r>
      <w:r w:rsidRPr="00AB045C">
        <w:rPr>
          <w:rFonts w:eastAsia="Times New Roman" w:cs="Tahoma"/>
          <w:u w:val="single"/>
          <w:bdr w:val="none" w:sz="0" w:space="0" w:color="auto" w:frame="1"/>
        </w:rPr>
        <w:t xml:space="preserve"> of this decision: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This decision by the WHO </w:t>
      </w:r>
      <w:r w:rsidRPr="00272CA2">
        <w:rPr>
          <w:rFonts w:eastAsia="Times New Roman" w:cs="Tahoma"/>
          <w:highlight w:val="yellow"/>
          <w:bdr w:val="none" w:sz="0" w:space="0" w:color="auto" w:frame="1"/>
        </w:rPr>
        <w:t>settles</w:t>
      </w:r>
      <w:r w:rsidRPr="00AB045C">
        <w:rPr>
          <w:rFonts w:eastAsia="Times New Roman" w:cs="Tahoma"/>
          <w:bdr w:val="none" w:sz="0" w:space="0" w:color="auto" w:frame="1"/>
        </w:rPr>
        <w:t xml:space="preserve"> a </w:t>
      </w:r>
      <w:r w:rsidRPr="00272CA2">
        <w:rPr>
          <w:rFonts w:eastAsia="Times New Roman" w:cs="Tahoma"/>
          <w:highlight w:val="yellow"/>
          <w:bdr w:val="none" w:sz="0" w:space="0" w:color="auto" w:frame="1"/>
        </w:rPr>
        <w:t>long-standing battle</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about labelling of drugs</w:t>
      </w:r>
      <w:r w:rsidRPr="00AB045C">
        <w:rPr>
          <w:rFonts w:eastAsia="Times New Roman" w:cs="Tahoma"/>
          <w:bdr w:val="none" w:sz="0" w:space="0" w:color="auto" w:frame="1"/>
        </w:rPr>
        <w:t xml:space="preserve">. For far too long, </w:t>
      </w:r>
      <w:r w:rsidRPr="00272CA2">
        <w:rPr>
          <w:rFonts w:eastAsia="Times New Roman" w:cs="Tahoma"/>
          <w:highlight w:val="yellow"/>
          <w:bdr w:val="none" w:sz="0" w:space="0" w:color="auto" w:frame="1"/>
        </w:rPr>
        <w:t>genuine generic medicines</w:t>
      </w:r>
      <w:r w:rsidRPr="00AB045C">
        <w:rPr>
          <w:rFonts w:eastAsia="Times New Roman" w:cs="Tahoma"/>
          <w:bdr w:val="none" w:sz="0" w:space="0" w:color="auto" w:frame="1"/>
        </w:rPr>
        <w:t xml:space="preserve"> have been </w:t>
      </w:r>
      <w:r w:rsidRPr="00272CA2">
        <w:rPr>
          <w:rFonts w:eastAsia="Times New Roman" w:cs="Tahoma"/>
          <w:highlight w:val="yellow"/>
          <w:bdr w:val="none" w:sz="0" w:space="0" w:color="auto" w:frame="1"/>
        </w:rPr>
        <w:t>labelled</w:t>
      </w:r>
      <w:r w:rsidRPr="00AB045C">
        <w:rPr>
          <w:rFonts w:eastAsia="Times New Roman" w:cs="Tahoma"/>
          <w:bdr w:val="none" w:sz="0" w:space="0" w:color="auto" w:frame="1"/>
        </w:rPr>
        <w:t xml:space="preserve"> as </w:t>
      </w:r>
      <w:r w:rsidRPr="00272CA2">
        <w:rPr>
          <w:rFonts w:eastAsia="Times New Roman" w:cs="Tahoma"/>
          <w:highlight w:val="yellow"/>
          <w:bdr w:val="none" w:sz="0" w:space="0" w:color="auto" w:frame="1"/>
        </w:rPr>
        <w:t>counterfeit</w:t>
      </w:r>
      <w:r w:rsidRPr="00AB045C">
        <w:rPr>
          <w:rFonts w:eastAsia="Times New Roman" w:cs="Tahoma"/>
          <w:bdr w:val="none" w:sz="0" w:space="0" w:color="auto" w:frame="1"/>
        </w:rPr>
        <w:t xml:space="preserve">. The </w:t>
      </w:r>
      <w:r w:rsidRPr="00272CA2">
        <w:rPr>
          <w:rFonts w:eastAsia="Times New Roman" w:cs="Tahoma"/>
          <w:highlight w:val="yellow"/>
          <w:bdr w:val="none" w:sz="0" w:space="0" w:color="auto" w:frame="1"/>
        </w:rPr>
        <w:t>confusion</w:t>
      </w:r>
      <w:r w:rsidRPr="00AB045C">
        <w:rPr>
          <w:rFonts w:eastAsia="Times New Roman" w:cs="Tahoma"/>
          <w:bdr w:val="none" w:sz="0" w:space="0" w:color="auto" w:frame="1"/>
        </w:rPr>
        <w:t xml:space="preserve"> had </w:t>
      </w:r>
      <w:r w:rsidRPr="00272CA2">
        <w:rPr>
          <w:rFonts w:eastAsia="Times New Roman" w:cs="Tahoma"/>
          <w:highlight w:val="yellow"/>
          <w:bdr w:val="none" w:sz="0" w:space="0" w:color="auto" w:frame="1"/>
        </w:rPr>
        <w:t>taken away</w:t>
      </w:r>
      <w:r w:rsidRPr="00AB045C">
        <w:rPr>
          <w:rFonts w:eastAsia="Times New Roman" w:cs="Tahoma"/>
          <w:bdr w:val="none" w:sz="0" w:space="0" w:color="auto" w:frame="1"/>
        </w:rPr>
        <w:t xml:space="preserve"> the much needed </w:t>
      </w:r>
      <w:r w:rsidRPr="00272CA2">
        <w:rPr>
          <w:rFonts w:eastAsia="Times New Roman" w:cs="Tahoma"/>
          <w:highlight w:val="yellow"/>
          <w:bdr w:val="none" w:sz="0" w:space="0" w:color="auto" w:frame="1"/>
        </w:rPr>
        <w:t>attention</w:t>
      </w:r>
      <w:r w:rsidRPr="00AB045C">
        <w:rPr>
          <w:rFonts w:eastAsia="Times New Roman" w:cs="Tahoma"/>
          <w:bdr w:val="none" w:sz="0" w:space="0" w:color="auto" w:frame="1"/>
        </w:rPr>
        <w:t xml:space="preserve"> from the </w:t>
      </w:r>
      <w:r w:rsidRPr="00272CA2">
        <w:rPr>
          <w:rFonts w:eastAsia="Times New Roman" w:cs="Tahoma"/>
          <w:highlight w:val="yellow"/>
          <w:bdr w:val="none" w:sz="0" w:space="0" w:color="auto" w:frame="1"/>
        </w:rPr>
        <w:t>substandard medicines</w:t>
      </w:r>
      <w:r w:rsidRPr="00AB045C">
        <w:rPr>
          <w:rFonts w:eastAsia="Times New Roman" w:cs="Tahoma"/>
          <w:bdr w:val="none" w:sz="0" w:space="0" w:color="auto" w:frame="1"/>
        </w:rPr>
        <w:t xml:space="preserve"> — </w:t>
      </w:r>
      <w:r w:rsidRPr="00272CA2">
        <w:rPr>
          <w:rFonts w:eastAsia="Times New Roman" w:cs="Tahoma"/>
          <w:highlight w:val="yellow"/>
          <w:bdr w:val="none" w:sz="0" w:space="0" w:color="auto" w:frame="1"/>
        </w:rPr>
        <w:t>which is a bigger public health problem</w:t>
      </w:r>
      <w:r w:rsidRPr="00AB045C">
        <w:rPr>
          <w:rFonts w:eastAsia="Times New Roman" w:cs="Tahoma"/>
          <w:bdr w:val="none" w:sz="0" w:space="0" w:color="auto" w:frame="1"/>
        </w:rPr>
        <w:t xml:space="preserve"> for </w:t>
      </w:r>
      <w:r w:rsidRPr="00272CA2">
        <w:rPr>
          <w:rFonts w:eastAsia="Times New Roman" w:cs="Tahoma"/>
          <w:highlight w:val="yellow"/>
          <w:bdr w:val="none" w:sz="0" w:space="0" w:color="auto" w:frame="1"/>
        </w:rPr>
        <w:t>developing countries</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Additionally</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big pharmaceutical companies</w:t>
      </w:r>
      <w:r w:rsidRPr="00AB045C">
        <w:rPr>
          <w:rFonts w:eastAsia="Times New Roman" w:cs="Tahoma"/>
          <w:bdr w:val="none" w:sz="0" w:space="0" w:color="auto" w:frame="1"/>
        </w:rPr>
        <w:t xml:space="preserve"> were </w:t>
      </w:r>
      <w:r w:rsidRPr="00272CA2">
        <w:rPr>
          <w:rFonts w:eastAsia="Times New Roman" w:cs="Tahoma"/>
          <w:highlight w:val="yellow"/>
          <w:bdr w:val="none" w:sz="0" w:space="0" w:color="auto" w:frame="1"/>
        </w:rPr>
        <w:t>using</w:t>
      </w:r>
      <w:r w:rsidRPr="00AB045C">
        <w:rPr>
          <w:rFonts w:eastAsia="Times New Roman" w:cs="Tahoma"/>
          <w:bdr w:val="none" w:sz="0" w:space="0" w:color="auto" w:frame="1"/>
        </w:rPr>
        <w:t xml:space="preserve"> the </w:t>
      </w:r>
      <w:r w:rsidRPr="00272CA2">
        <w:rPr>
          <w:rFonts w:eastAsia="Times New Roman" w:cs="Tahoma"/>
          <w:highlight w:val="yellow"/>
          <w:bdr w:val="none" w:sz="0" w:space="0" w:color="auto" w:frame="1"/>
        </w:rPr>
        <w:t>term ‘counterfeit’</w:t>
      </w:r>
      <w:r w:rsidRPr="00AB045C">
        <w:rPr>
          <w:rFonts w:eastAsia="Times New Roman" w:cs="Tahoma"/>
          <w:bdr w:val="none" w:sz="0" w:space="0" w:color="auto" w:frame="1"/>
        </w:rPr>
        <w:t xml:space="preserve"> to </w:t>
      </w:r>
      <w:r w:rsidRPr="00272CA2">
        <w:rPr>
          <w:rFonts w:eastAsia="Times New Roman" w:cs="Tahoma"/>
          <w:highlight w:val="yellow"/>
          <w:bdr w:val="none" w:sz="0" w:space="0" w:color="auto" w:frame="1"/>
        </w:rPr>
        <w:t>describe generic medicines</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and disrupting trade of generic medicines</w:t>
      </w:r>
      <w:r w:rsidRPr="00AB045C">
        <w:rPr>
          <w:rFonts w:eastAsia="Times New Roman" w:cs="Tahoma"/>
          <w:bdr w:val="none" w:sz="0" w:space="0" w:color="auto" w:frame="1"/>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Concerns</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272CA2">
        <w:rPr>
          <w:rFonts w:eastAsia="Times New Roman" w:cs="Tahoma"/>
          <w:highlight w:val="yellow"/>
          <w:bdr w:val="none" w:sz="0" w:space="0" w:color="auto" w:frame="1"/>
        </w:rPr>
        <w:t>Under</w:t>
      </w:r>
      <w:r w:rsidRPr="00AB045C">
        <w:rPr>
          <w:rFonts w:eastAsia="Times New Roman" w:cs="Tahoma"/>
          <w:bdr w:val="none" w:sz="0" w:space="0" w:color="auto" w:frame="1"/>
        </w:rPr>
        <w:t xml:space="preserve"> international law, — the Agreement on Trade-Related Aspects of Intellectual Property Rights (</w:t>
      </w:r>
      <w:r w:rsidRPr="00272CA2">
        <w:rPr>
          <w:rFonts w:eastAsia="Times New Roman" w:cs="Tahoma"/>
          <w:highlight w:val="yellow"/>
          <w:bdr w:val="none" w:sz="0" w:space="0" w:color="auto" w:frame="1"/>
        </w:rPr>
        <w:t>TRIPS</w:t>
      </w:r>
      <w:r w:rsidRPr="00AB045C">
        <w:rPr>
          <w:rFonts w:eastAsia="Times New Roman" w:cs="Tahoma"/>
          <w:bdr w:val="none" w:sz="0" w:space="0" w:color="auto" w:frame="1"/>
        </w:rPr>
        <w:t xml:space="preserve">) — the </w:t>
      </w:r>
      <w:r w:rsidRPr="00272CA2">
        <w:rPr>
          <w:rFonts w:eastAsia="Times New Roman" w:cs="Tahoma"/>
          <w:highlight w:val="yellow"/>
          <w:bdr w:val="none" w:sz="0" w:space="0" w:color="auto" w:frame="1"/>
        </w:rPr>
        <w:t>definition of counterfeit</w:t>
      </w:r>
      <w:r w:rsidRPr="00AB045C">
        <w:rPr>
          <w:rFonts w:eastAsia="Times New Roman" w:cs="Tahoma"/>
          <w:bdr w:val="none" w:sz="0" w:space="0" w:color="auto" w:frame="1"/>
        </w:rPr>
        <w:t xml:space="preserve"> is </w:t>
      </w:r>
      <w:r w:rsidRPr="00272CA2">
        <w:rPr>
          <w:rFonts w:eastAsia="Times New Roman" w:cs="Tahoma"/>
          <w:highlight w:val="yellow"/>
          <w:bdr w:val="none" w:sz="0" w:space="0" w:color="auto" w:frame="1"/>
        </w:rPr>
        <w:t>clearly targeted</w:t>
      </w:r>
      <w:r w:rsidRPr="00AB045C">
        <w:rPr>
          <w:rFonts w:eastAsia="Times New Roman" w:cs="Tahoma"/>
          <w:bdr w:val="none" w:sz="0" w:space="0" w:color="auto" w:frame="1"/>
        </w:rPr>
        <w:t xml:space="preserve"> at </w:t>
      </w:r>
      <w:r w:rsidRPr="00272CA2">
        <w:rPr>
          <w:rFonts w:eastAsia="Times New Roman" w:cs="Tahoma"/>
          <w:highlight w:val="yellow"/>
          <w:bdr w:val="none" w:sz="0" w:space="0" w:color="auto" w:frame="1"/>
        </w:rPr>
        <w:t>one particular area</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wilful infringement</w:t>
      </w:r>
      <w:r w:rsidRPr="00AB045C">
        <w:rPr>
          <w:rFonts w:eastAsia="Times New Roman" w:cs="Tahoma"/>
          <w:bdr w:val="none" w:sz="0" w:space="0" w:color="auto" w:frame="1"/>
        </w:rPr>
        <w:t xml:space="preserve"> of </w:t>
      </w:r>
      <w:r w:rsidRPr="00272CA2">
        <w:rPr>
          <w:rFonts w:eastAsia="Times New Roman" w:cs="Tahoma"/>
          <w:highlight w:val="yellow"/>
          <w:bdr w:val="none" w:sz="0" w:space="0" w:color="auto" w:frame="1"/>
        </w:rPr>
        <w:t>trademark on a commercial scale</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272CA2">
        <w:rPr>
          <w:rFonts w:eastAsia="Times New Roman" w:cs="Tahoma"/>
          <w:highlight w:val="yellow"/>
          <w:bdr w:val="none" w:sz="0" w:space="0" w:color="auto" w:frame="1"/>
        </w:rPr>
        <w:t>But, in reality</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campaigns and legislation</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against counterfeit drugs</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often have nothing to do with</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concerns</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about drug quality</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Major U.S. and European pharmaceutical companies have a vested interest in limiting competition from generic drugs</w:t>
      </w:r>
      <w:r w:rsidRPr="00AB045C">
        <w:rPr>
          <w:rFonts w:eastAsia="Times New Roman" w:cs="Tahoma"/>
          <w:bdr w:val="none" w:sz="0" w:space="0" w:color="auto" w:frame="1"/>
        </w:rPr>
        <w:t xml:space="preserve">, </w:t>
      </w:r>
      <w:r w:rsidRPr="00272CA2">
        <w:rPr>
          <w:rFonts w:eastAsia="Times New Roman" w:cs="Tahoma"/>
          <w:highlight w:val="yellow"/>
          <w:bdr w:val="none" w:sz="0" w:space="0" w:color="auto" w:frame="1"/>
        </w:rPr>
        <w:t>and are using increased enforcement of intellectual property laws as a tool to clamp down on the legitimate trade in high-quality generic medicines between developing countries.</w:t>
      </w:r>
      <w:r w:rsidRPr="00AB045C">
        <w:rPr>
          <w:rFonts w:eastAsia="Times New Roman" w:cs="Tahoma"/>
          <w:bdr w:val="none" w:sz="0" w:space="0" w:color="auto" w:frame="1"/>
        </w:rPr>
        <w:t> </w:t>
      </w:r>
    </w:p>
    <w:p w:rsidR="0088637F" w:rsidRDefault="0088637F"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1C20C1">
        <w:rPr>
          <w:rFonts w:eastAsia="Times New Roman" w:cs="Tahoma"/>
          <w:b/>
          <w:bCs/>
          <w:highlight w:val="green"/>
          <w:u w:val="single"/>
          <w:bdr w:val="none" w:sz="0" w:space="0" w:color="auto" w:frame="1"/>
        </w:rPr>
        <w:t>13th World</w:t>
      </w:r>
      <w:r w:rsidRPr="00AB045C">
        <w:rPr>
          <w:rFonts w:eastAsia="Times New Roman" w:cs="Tahoma"/>
          <w:b/>
          <w:bCs/>
          <w:u w:val="single"/>
          <w:bdr w:val="none" w:sz="0" w:space="0" w:color="auto" w:frame="1"/>
        </w:rPr>
        <w:t xml:space="preserve"> </w:t>
      </w:r>
      <w:r w:rsidRPr="001C20C1">
        <w:rPr>
          <w:rFonts w:eastAsia="Times New Roman" w:cs="Tahoma"/>
          <w:b/>
          <w:bCs/>
          <w:highlight w:val="cyan"/>
          <w:u w:val="single"/>
          <w:bdr w:val="none" w:sz="0" w:space="0" w:color="auto" w:frame="1"/>
        </w:rPr>
        <w:t>Robot</w:t>
      </w:r>
      <w:r w:rsidRPr="00AB045C">
        <w:rPr>
          <w:rFonts w:eastAsia="Times New Roman" w:cs="Tahoma"/>
          <w:b/>
          <w:bCs/>
          <w:u w:val="single"/>
          <w:bdr w:val="none" w:sz="0" w:space="0" w:color="auto" w:frame="1"/>
        </w:rPr>
        <w:t xml:space="preserve"> </w:t>
      </w:r>
      <w:r w:rsidRPr="001C20C1">
        <w:rPr>
          <w:rFonts w:eastAsia="Times New Roman" w:cs="Tahoma"/>
          <w:b/>
          <w:bCs/>
          <w:highlight w:val="cyan"/>
          <w:u w:val="single"/>
          <w:bdr w:val="none" w:sz="0" w:space="0" w:color="auto" w:frame="1"/>
        </w:rPr>
        <w:t>Olympiad</w:t>
      </w:r>
      <w:r w:rsidRPr="00AB045C">
        <w:rPr>
          <w:rFonts w:eastAsia="Times New Roman" w:cs="Tahoma"/>
          <w:b/>
          <w:bCs/>
          <w:u w:val="single"/>
          <w:bdr w:val="none" w:sz="0" w:space="0" w:color="auto" w:frame="1"/>
        </w:rPr>
        <w:t xml:space="preserve"> </w:t>
      </w:r>
      <w:r w:rsidRPr="001C20C1">
        <w:rPr>
          <w:rFonts w:eastAsia="Times New Roman" w:cs="Tahoma"/>
          <w:b/>
          <w:bCs/>
          <w:highlight w:val="green"/>
          <w:u w:val="single"/>
          <w:bdr w:val="none" w:sz="0" w:space="0" w:color="auto" w:frame="1"/>
        </w:rPr>
        <w:t>Commences</w:t>
      </w:r>
      <w:r w:rsidRPr="00AB045C">
        <w:rPr>
          <w:rFonts w:eastAsia="Times New Roman" w:cs="Tahoma"/>
          <w:b/>
          <w:bCs/>
          <w:u w:val="single"/>
          <w:bdr w:val="none" w:sz="0" w:space="0" w:color="auto" w:frame="1"/>
        </w:rPr>
        <w:t>:</w:t>
      </w:r>
      <w:r w:rsidR="001C20C1">
        <w:rPr>
          <w:rFonts w:eastAsia="Times New Roman" w:cs="Tahoma"/>
          <w:b/>
          <w:bCs/>
          <w:u w:val="single"/>
          <w:bdr w:val="none" w:sz="0" w:space="0" w:color="auto" w:frame="1"/>
        </w:rPr>
        <w:t>[promote snt among youth]</w:t>
      </w:r>
    </w:p>
    <w:p w:rsidR="00AB045C" w:rsidRPr="00AB045C" w:rsidRDefault="00AB045C" w:rsidP="00AB045C">
      <w:pPr>
        <w:numPr>
          <w:ilvl w:val="0"/>
          <w:numId w:val="21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13th World Robot Olympiad is being </w:t>
      </w:r>
      <w:r w:rsidRPr="001C20C1">
        <w:rPr>
          <w:rFonts w:eastAsia="Times New Roman" w:cs="Tahoma"/>
          <w:highlight w:val="yellow"/>
          <w:bdr w:val="none" w:sz="0" w:space="0" w:color="auto" w:frame="1"/>
        </w:rPr>
        <w:t>held in India</w:t>
      </w:r>
      <w:r w:rsidRPr="00AB045C">
        <w:rPr>
          <w:rFonts w:eastAsia="Times New Roman" w:cs="Tahoma"/>
          <w:bdr w:val="none" w:sz="0" w:space="0" w:color="auto" w:frame="1"/>
        </w:rPr>
        <w:t>.</w:t>
      </w:r>
    </w:p>
    <w:p w:rsidR="00AB045C" w:rsidRPr="00AB045C" w:rsidRDefault="00AB045C" w:rsidP="00AB045C">
      <w:pPr>
        <w:numPr>
          <w:ilvl w:val="0"/>
          <w:numId w:val="21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is jointly organized </w:t>
      </w:r>
      <w:r w:rsidRPr="001C20C1">
        <w:rPr>
          <w:rFonts w:eastAsia="Times New Roman" w:cs="Tahoma"/>
          <w:highlight w:val="yellow"/>
          <w:bdr w:val="none" w:sz="0" w:space="0" w:color="auto" w:frame="1"/>
        </w:rPr>
        <w:t>by</w:t>
      </w:r>
      <w:r w:rsidRPr="00AB045C">
        <w:rPr>
          <w:rFonts w:eastAsia="Times New Roman" w:cs="Tahoma"/>
          <w:bdr w:val="none" w:sz="0" w:space="0" w:color="auto" w:frame="1"/>
        </w:rPr>
        <w:t xml:space="preserve"> </w:t>
      </w:r>
      <w:r w:rsidRPr="001C20C1">
        <w:rPr>
          <w:rFonts w:eastAsia="Times New Roman" w:cs="Tahoma"/>
          <w:highlight w:val="yellow"/>
          <w:bdr w:val="none" w:sz="0" w:space="0" w:color="auto" w:frame="1"/>
        </w:rPr>
        <w:t>National Council of Science Museums</w:t>
      </w:r>
      <w:r w:rsidRPr="00AB045C">
        <w:rPr>
          <w:rFonts w:eastAsia="Times New Roman" w:cs="Tahoma"/>
          <w:bdr w:val="none" w:sz="0" w:space="0" w:color="auto" w:frame="1"/>
        </w:rPr>
        <w:t xml:space="preserve"> (NCSM) </w:t>
      </w:r>
      <w:r w:rsidRPr="001C20C1">
        <w:rPr>
          <w:rFonts w:eastAsia="Times New Roman" w:cs="Tahoma"/>
          <w:highlight w:val="yellow"/>
          <w:bdr w:val="none" w:sz="0" w:space="0" w:color="auto" w:frame="1"/>
        </w:rPr>
        <w:t>under</w:t>
      </w:r>
      <w:r w:rsidRPr="00AB045C">
        <w:rPr>
          <w:rFonts w:eastAsia="Times New Roman" w:cs="Tahoma"/>
          <w:bdr w:val="none" w:sz="0" w:space="0" w:color="auto" w:frame="1"/>
        </w:rPr>
        <w:t xml:space="preserve"> the aegis of </w:t>
      </w:r>
      <w:r w:rsidRPr="001C20C1">
        <w:rPr>
          <w:rFonts w:eastAsia="Times New Roman" w:cs="Tahoma"/>
          <w:highlight w:val="green"/>
          <w:bdr w:val="none" w:sz="0" w:space="0" w:color="auto" w:frame="1"/>
        </w:rPr>
        <w:t>Ministry of Culture</w:t>
      </w:r>
      <w:r w:rsidRPr="00AB045C">
        <w:rPr>
          <w:rFonts w:eastAsia="Times New Roman" w:cs="Tahoma"/>
          <w:bdr w:val="none" w:sz="0" w:space="0" w:color="auto" w:frame="1"/>
        </w:rPr>
        <w:t xml:space="preserve"> and </w:t>
      </w:r>
      <w:r w:rsidRPr="001C20C1">
        <w:rPr>
          <w:rFonts w:eastAsia="Times New Roman" w:cs="Tahoma"/>
          <w:highlight w:val="green"/>
          <w:bdr w:val="none" w:sz="0" w:space="0" w:color="auto" w:frame="1"/>
        </w:rPr>
        <w:t>India STEM Foundation (ISF).</w:t>
      </w:r>
    </w:p>
    <w:p w:rsidR="00AB045C" w:rsidRPr="00AB045C" w:rsidRDefault="00AB045C" w:rsidP="00AB045C">
      <w:pPr>
        <w:numPr>
          <w:ilvl w:val="0"/>
          <w:numId w:val="21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w:t>
      </w:r>
      <w:r w:rsidRPr="001C20C1">
        <w:rPr>
          <w:rFonts w:eastAsia="Times New Roman" w:cs="Tahoma"/>
          <w:highlight w:val="yellow"/>
          <w:bdr w:val="none" w:sz="0" w:space="0" w:color="auto" w:frame="1"/>
        </w:rPr>
        <w:t>theme</w:t>
      </w:r>
      <w:r w:rsidRPr="00AB045C">
        <w:rPr>
          <w:rFonts w:eastAsia="Times New Roman" w:cs="Tahoma"/>
          <w:bdr w:val="none" w:sz="0" w:space="0" w:color="auto" w:frame="1"/>
        </w:rPr>
        <w:t xml:space="preserve"> for this year’s event is ‘</w:t>
      </w:r>
      <w:r w:rsidRPr="001C20C1">
        <w:rPr>
          <w:rFonts w:eastAsia="Times New Roman" w:cs="Tahoma"/>
          <w:highlight w:val="yellow"/>
          <w:bdr w:val="none" w:sz="0" w:space="0" w:color="auto" w:frame="1"/>
        </w:rPr>
        <w:t>Rap the Scrap’</w:t>
      </w:r>
      <w:r w:rsidRPr="00AB045C">
        <w:rPr>
          <w:rFonts w:eastAsia="Times New Roman" w:cs="Tahoma"/>
          <w:bdr w:val="none" w:sz="0" w:space="0" w:color="auto" w:frame="1"/>
        </w:rPr>
        <w:t>.</w:t>
      </w:r>
    </w:p>
    <w:p w:rsidR="00AB045C" w:rsidRPr="00AB045C" w:rsidRDefault="00AB045C" w:rsidP="00AB045C">
      <w:pPr>
        <w:numPr>
          <w:ilvl w:val="0"/>
          <w:numId w:val="21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Over </w:t>
      </w:r>
      <w:r w:rsidRPr="001C20C1">
        <w:rPr>
          <w:rFonts w:eastAsia="Times New Roman" w:cs="Tahoma"/>
          <w:highlight w:val="yellow"/>
          <w:bdr w:val="none" w:sz="0" w:space="0" w:color="auto" w:frame="1"/>
        </w:rPr>
        <w:t>2000 students</w:t>
      </w:r>
      <w:r w:rsidRPr="00AB045C">
        <w:rPr>
          <w:rFonts w:eastAsia="Times New Roman" w:cs="Tahoma"/>
          <w:bdr w:val="none" w:sz="0" w:space="0" w:color="auto" w:frame="1"/>
        </w:rPr>
        <w:t xml:space="preserve"> from </w:t>
      </w:r>
      <w:r w:rsidRPr="001C20C1">
        <w:rPr>
          <w:rFonts w:eastAsia="Times New Roman" w:cs="Tahoma"/>
          <w:highlight w:val="yellow"/>
          <w:bdr w:val="none" w:sz="0" w:space="0" w:color="auto" w:frame="1"/>
        </w:rPr>
        <w:t>51 countries</w:t>
      </w:r>
      <w:r w:rsidRPr="00AB045C">
        <w:rPr>
          <w:rFonts w:eastAsia="Times New Roman" w:cs="Tahoma"/>
          <w:bdr w:val="none" w:sz="0" w:space="0" w:color="auto" w:frame="1"/>
        </w:rPr>
        <w:t xml:space="preserve"> are </w:t>
      </w:r>
      <w:r w:rsidRPr="001C20C1">
        <w:rPr>
          <w:rFonts w:eastAsia="Times New Roman" w:cs="Tahoma"/>
          <w:highlight w:val="yellow"/>
          <w:bdr w:val="none" w:sz="0" w:space="0" w:color="auto" w:frame="1"/>
        </w:rPr>
        <w:t>participating</w:t>
      </w:r>
      <w:r w:rsidRPr="00AB045C">
        <w:rPr>
          <w:rFonts w:eastAsia="Times New Roman" w:cs="Tahoma"/>
          <w:bdr w:val="none" w:sz="0" w:space="0" w:color="auto" w:frame="1"/>
        </w:rPr>
        <w:t xml:space="preserve"> in this </w:t>
      </w:r>
      <w:r w:rsidRPr="001C20C1">
        <w:rPr>
          <w:rFonts w:eastAsia="Times New Roman" w:cs="Tahoma"/>
          <w:highlight w:val="yellow"/>
          <w:bdr w:val="none" w:sz="0" w:space="0" w:color="auto" w:frame="1"/>
        </w:rPr>
        <w:t>international championship</w:t>
      </w:r>
      <w:r w:rsidRPr="00AB045C">
        <w:rPr>
          <w:rFonts w:eastAsia="Times New Roman" w:cs="Tahoma"/>
          <w:bdr w:val="none" w:sz="0" w:space="0" w:color="auto" w:frame="1"/>
        </w:rPr>
        <w:t xml:space="preserve"> and will </w:t>
      </w:r>
      <w:r w:rsidRPr="001C20C1">
        <w:rPr>
          <w:rFonts w:eastAsia="Times New Roman" w:cs="Tahoma"/>
          <w:highlight w:val="yellow"/>
          <w:bdr w:val="none" w:sz="0" w:space="0" w:color="auto" w:frame="1"/>
        </w:rPr>
        <w:t>showcase innovative solutions</w:t>
      </w:r>
      <w:r w:rsidRPr="00AB045C">
        <w:rPr>
          <w:rFonts w:eastAsia="Times New Roman" w:cs="Tahoma"/>
          <w:bdr w:val="none" w:sz="0" w:space="0" w:color="auto" w:frame="1"/>
        </w:rPr>
        <w:t xml:space="preserve"> </w:t>
      </w:r>
      <w:r w:rsidRPr="001C20C1">
        <w:rPr>
          <w:rFonts w:eastAsia="Times New Roman" w:cs="Tahoma"/>
          <w:highlight w:val="yellow"/>
          <w:bdr w:val="none" w:sz="0" w:space="0" w:color="auto" w:frame="1"/>
        </w:rPr>
        <w:t>using robotics technology</w:t>
      </w:r>
      <w:r w:rsidRPr="00AB045C">
        <w:rPr>
          <w:rFonts w:eastAsia="Times New Roman" w:cs="Tahoma"/>
          <w:bdr w:val="none" w:sz="0" w:space="0" w:color="auto" w:frame="1"/>
        </w:rPr>
        <w:t xml:space="preserve"> </w:t>
      </w:r>
      <w:r w:rsidRPr="001C20C1">
        <w:rPr>
          <w:rFonts w:eastAsia="Times New Roman" w:cs="Tahoma"/>
          <w:highlight w:val="yellow"/>
          <w:bdr w:val="none" w:sz="0" w:space="0" w:color="auto" w:frame="1"/>
        </w:rPr>
        <w:t>to reduce, manage and recycle waste</w:t>
      </w:r>
      <w:r w:rsidRPr="00AB045C">
        <w:rPr>
          <w:rFonts w:eastAsia="Times New Roman" w:cs="Tahoma"/>
          <w:bdr w:val="none" w:sz="0" w:space="0" w:color="auto" w:frame="1"/>
        </w:rPr>
        <w:t>.</w:t>
      </w:r>
    </w:p>
    <w:p w:rsidR="00AB045C" w:rsidRPr="00AB045C" w:rsidRDefault="00AB045C" w:rsidP="00AB045C">
      <w:pPr>
        <w:numPr>
          <w:ilvl w:val="0"/>
          <w:numId w:val="21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competition is being held for students in the 9-25 years age group in the following four categories – Regular category (Elementary, Junior High, Senior High), WRO Football, Open category and Advanced Robotics Challenge.</w:t>
      </w:r>
    </w:p>
    <w:p w:rsidR="008E6278" w:rsidRDefault="008E6278" w:rsidP="00AB045C">
      <w:pPr>
        <w:shd w:val="clear" w:color="auto" w:fill="FFFFFF"/>
        <w:spacing w:after="0" w:line="240" w:lineRule="auto"/>
        <w:textAlignment w:val="baseline"/>
        <w:rPr>
          <w:rFonts w:eastAsia="Times New Roman" w:cs="Times New Roman"/>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National Milk Day:</w:t>
      </w:r>
    </w:p>
    <w:p w:rsidR="00AB045C" w:rsidRPr="00AB045C" w:rsidRDefault="00AB045C" w:rsidP="00AB045C">
      <w:pPr>
        <w:numPr>
          <w:ilvl w:val="0"/>
          <w:numId w:val="2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November 26 was observed as National Milk across the country Day to mark the birth anniversary of Father of the White Revolution Dr. Verghese Kurien.</w:t>
      </w:r>
    </w:p>
    <w:p w:rsidR="00AB045C" w:rsidRPr="00AB045C" w:rsidRDefault="00AB045C" w:rsidP="00AB045C">
      <w:pPr>
        <w:numPr>
          <w:ilvl w:val="0"/>
          <w:numId w:val="2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idea of observing National Milk Day was first mooted by Indian Dairy Association in 2014 on the lines of World Milk Day observed on June 1 under the aegis of UN Food and Agriculture Organization. The first NMD was observed on 26 November 2014 by all Indian diary sector majors including National Dairy Development Board, Indian Dairy Association along with state level milk federations.</w:t>
      </w:r>
    </w:p>
    <w:p w:rsidR="00AB045C" w:rsidRPr="00AB045C" w:rsidRDefault="00AB045C" w:rsidP="00AB045C">
      <w:pPr>
        <w:numPr>
          <w:ilvl w:val="0"/>
          <w:numId w:val="2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Verghese Kurien had dedicated his entire life for a cooperative movement which boosted the production of milk in India. Dr Kurien was an Indian social entrepreneur known as the ‘Father of the </w:t>
      </w:r>
      <w:r w:rsidRPr="00AB045C">
        <w:rPr>
          <w:rFonts w:eastAsia="Times New Roman" w:cs="Tahoma"/>
          <w:bdr w:val="none" w:sz="0" w:space="0" w:color="auto" w:frame="1"/>
        </w:rPr>
        <w:lastRenderedPageBreak/>
        <w:t>White Revolution’ for launching Operation flood — the world’s largest agricultural development programme.</w:t>
      </w:r>
    </w:p>
    <w:p w:rsidR="00AB045C" w:rsidRPr="00AB045C" w:rsidRDefault="00AB045C" w:rsidP="00AB045C">
      <w:pPr>
        <w:numPr>
          <w:ilvl w:val="0"/>
          <w:numId w:val="2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Known as the ‘milkman of India’, Dr Kurien was the founder-Chairman of the National Dairy Development Board (NDDB) from 1965 to 1998, Gujarat Co-operative Milk Marketing Federation Ltd (GCMMF) from 1973 to 2006 and the Institute of Rural Management (IRMA) from 1979 to 2006, which are owned and managed by farmers and run by professionals.</w:t>
      </w:r>
    </w:p>
    <w:p w:rsidR="00AB045C" w:rsidRPr="00AB045C" w:rsidRDefault="00AB045C" w:rsidP="00AB045C">
      <w:pPr>
        <w:numPr>
          <w:ilvl w:val="0"/>
          <w:numId w:val="2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ranks first in milk production, accounting for 18.5 % of world production, achieving an annual output of 146.3 million tonnes during 2014-15 as compared to 137.69 million tonnes during 2013-14 recording a growth of 6.26 %. Whereas, the Food and Agriculture Organization (FAO) has reported a 3.1 % increase in world milk production in 2014.</w:t>
      </w:r>
    </w:p>
    <w:p w:rsidR="00AB045C" w:rsidRPr="00AB045C" w:rsidRDefault="00AB045C" w:rsidP="00AB045C">
      <w:pPr>
        <w:numPr>
          <w:ilvl w:val="0"/>
          <w:numId w:val="21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per capita availability of milk in India has increased from 176 grams per day in 1990-91 to 322 grams per day by 2014-15. It is more than the world average of 294 grams per day during 2013.</w:t>
      </w:r>
    </w:p>
    <w:p w:rsidR="00AB045C" w:rsidRPr="00AB045C" w:rsidRDefault="00AB045C" w:rsidP="00AB045C">
      <w:pPr>
        <w:spacing w:after="0" w:line="240" w:lineRule="auto"/>
        <w:rPr>
          <w:rFonts w:eastAsia="Times New Roman" w:cs="Times New Roman"/>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New Pakistan Army Chief:</w:t>
      </w:r>
    </w:p>
    <w:p w:rsidR="00AB045C" w:rsidRPr="00AB045C" w:rsidRDefault="00AB045C" w:rsidP="00AB045C">
      <w:pPr>
        <w:numPr>
          <w:ilvl w:val="0"/>
          <w:numId w:val="2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Pakistan’s Prime Minister has picked Lieutenant General Qamar Javed Bajwa to replace outgoing army chief Raheel Sharif.</w:t>
      </w:r>
    </w:p>
    <w:p w:rsidR="00AB045C" w:rsidRPr="00AB045C" w:rsidRDefault="00AB045C" w:rsidP="00AB045C">
      <w:pPr>
        <w:numPr>
          <w:ilvl w:val="0"/>
          <w:numId w:val="218"/>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army chief is arguably the most powerful person in Pakistan, with the military having ruled the country for more than half its 69-year history since independence from Britain.</w:t>
      </w:r>
    </w:p>
    <w:p w:rsidR="00AB045C" w:rsidRPr="00AB045C" w:rsidRDefault="00AB045C" w:rsidP="00AB045C">
      <w:pPr>
        <w:spacing w:after="0" w:line="240" w:lineRule="auto"/>
      </w:pPr>
    </w:p>
    <w:p w:rsidR="00AB045C" w:rsidRPr="00AB045C" w:rsidRDefault="00AB045C" w:rsidP="00AB045C">
      <w:pPr>
        <w:spacing w:after="0" w:line="240" w:lineRule="auto"/>
      </w:pPr>
    </w:p>
    <w:p w:rsidR="00AB045C" w:rsidRPr="00AB045C" w:rsidRDefault="00AB045C"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29 November 2016</w:t>
      </w:r>
    </w:p>
    <w:p w:rsidR="00AB045C" w:rsidRPr="00AB045C" w:rsidRDefault="00AB045C" w:rsidP="00AB045C">
      <w:pPr>
        <w:spacing w:after="0" w:line="240" w:lineRule="auto"/>
        <w:rPr>
          <w:rStyle w:val="Strong"/>
          <w:rFonts w:cs="Tahoma"/>
          <w:bdr w:val="none" w:sz="0" w:space="0" w:color="auto" w:frame="1"/>
          <w:shd w:val="clear" w:color="auto" w:fill="FFFFFF"/>
        </w:rPr>
      </w:pPr>
    </w:p>
    <w:p w:rsidR="00AB045C" w:rsidRPr="00AB045C" w:rsidRDefault="00AB045C" w:rsidP="00AB045C">
      <w:pPr>
        <w:shd w:val="clear" w:color="auto" w:fill="FFFFFF"/>
        <w:spacing w:after="0" w:line="240" w:lineRule="auto"/>
        <w:textAlignment w:val="baseline"/>
        <w:rPr>
          <w:rFonts w:eastAsia="Times New Roman" w:cs="Tahoma"/>
        </w:rPr>
      </w:pPr>
      <w:r w:rsidRPr="0069201C">
        <w:rPr>
          <w:rFonts w:eastAsia="Times New Roman" w:cs="Tahoma"/>
          <w:b/>
          <w:bCs/>
          <w:highlight w:val="green"/>
          <w:u w:val="single"/>
          <w:bdr w:val="none" w:sz="0" w:space="0" w:color="auto" w:frame="1"/>
        </w:rPr>
        <w:t>Modern</w:t>
      </w:r>
      <w:r w:rsidRPr="00AB045C">
        <w:rPr>
          <w:rFonts w:eastAsia="Times New Roman" w:cs="Tahoma"/>
          <w:b/>
          <w:bCs/>
          <w:u w:val="single"/>
          <w:bdr w:val="none" w:sz="0" w:space="0" w:color="auto" w:frame="1"/>
        </w:rPr>
        <w:t xml:space="preserve"> </w:t>
      </w:r>
      <w:r w:rsidRPr="0069201C">
        <w:rPr>
          <w:rFonts w:eastAsia="Times New Roman" w:cs="Tahoma"/>
          <w:b/>
          <w:bCs/>
          <w:highlight w:val="green"/>
          <w:u w:val="single"/>
          <w:bdr w:val="none" w:sz="0" w:space="0" w:color="auto" w:frame="1"/>
        </w:rPr>
        <w:t>RFID Access Control System</w:t>
      </w:r>
      <w:r w:rsidRPr="00AB045C">
        <w:rPr>
          <w:rFonts w:eastAsia="Times New Roman" w:cs="Tahoma"/>
          <w:b/>
          <w:bCs/>
          <w:u w:val="single"/>
          <w:bdr w:val="none" w:sz="0" w:space="0" w:color="auto" w:frame="1"/>
        </w:rPr>
        <w:t xml:space="preserve"> </w:t>
      </w:r>
      <w:r w:rsidRPr="0069201C">
        <w:rPr>
          <w:rFonts w:eastAsia="Times New Roman" w:cs="Tahoma"/>
          <w:b/>
          <w:bCs/>
          <w:highlight w:val="green"/>
          <w:u w:val="single"/>
          <w:bdr w:val="none" w:sz="0" w:space="0" w:color="auto" w:frame="1"/>
        </w:rPr>
        <w:t>Introduced</w:t>
      </w:r>
      <w:r w:rsidRPr="00AB045C">
        <w:rPr>
          <w:rFonts w:eastAsia="Times New Roman" w:cs="Tahoma"/>
          <w:b/>
          <w:bCs/>
          <w:u w:val="single"/>
          <w:bdr w:val="none" w:sz="0" w:space="0" w:color="auto" w:frame="1"/>
        </w:rPr>
        <w:t xml:space="preserve"> at </w:t>
      </w:r>
      <w:r w:rsidRPr="0069201C">
        <w:rPr>
          <w:rFonts w:eastAsia="Times New Roman" w:cs="Tahoma"/>
          <w:b/>
          <w:bCs/>
          <w:highlight w:val="cyan"/>
          <w:u w:val="single"/>
          <w:bdr w:val="none" w:sz="0" w:space="0" w:color="auto" w:frame="1"/>
        </w:rPr>
        <w:t>Paradip Port</w:t>
      </w:r>
    </w:p>
    <w:p w:rsidR="00AB045C" w:rsidRPr="00AB045C" w:rsidRDefault="00AB045C" w:rsidP="00AB045C">
      <w:pPr>
        <w:shd w:val="clear" w:color="auto" w:fill="FFFFFF"/>
        <w:spacing w:after="0" w:line="240" w:lineRule="auto"/>
        <w:textAlignment w:val="baseline"/>
        <w:rPr>
          <w:rFonts w:eastAsia="Times New Roman" w:cs="Tahoma"/>
        </w:rPr>
      </w:pPr>
      <w:r w:rsidRPr="00D24B92">
        <w:rPr>
          <w:rFonts w:eastAsia="Times New Roman" w:cs="Tahoma"/>
          <w:highlight w:val="yellow"/>
          <w:bdr w:val="none" w:sz="0" w:space="0" w:color="auto" w:frame="1"/>
        </w:rPr>
        <w:t>Paradip Port</w:t>
      </w:r>
      <w:r w:rsidRPr="00AB045C">
        <w:rPr>
          <w:rFonts w:eastAsia="Times New Roman" w:cs="Tahoma"/>
          <w:bdr w:val="none" w:sz="0" w:space="0" w:color="auto" w:frame="1"/>
        </w:rPr>
        <w:t xml:space="preserve"> has </w:t>
      </w:r>
      <w:r w:rsidRPr="00D24B92">
        <w:rPr>
          <w:rFonts w:eastAsia="Times New Roman" w:cs="Tahoma"/>
          <w:highlight w:val="yellow"/>
          <w:bdr w:val="none" w:sz="0" w:space="0" w:color="auto" w:frame="1"/>
        </w:rPr>
        <w:t>introduced</w:t>
      </w:r>
      <w:r w:rsidRPr="00AB045C">
        <w:rPr>
          <w:rFonts w:eastAsia="Times New Roman" w:cs="Tahoma"/>
          <w:bdr w:val="none" w:sz="0" w:space="0" w:color="auto" w:frame="1"/>
        </w:rPr>
        <w:t xml:space="preserve"> the </w:t>
      </w:r>
      <w:r w:rsidRPr="00D24B92">
        <w:rPr>
          <w:rFonts w:eastAsia="Times New Roman" w:cs="Tahoma"/>
          <w:highlight w:val="yellow"/>
          <w:bdr w:val="none" w:sz="0" w:space="0" w:color="auto" w:frame="1"/>
        </w:rPr>
        <w:t>modern</w:t>
      </w:r>
      <w:r w:rsidRPr="00AB045C">
        <w:rPr>
          <w:rFonts w:eastAsia="Times New Roman" w:cs="Tahoma"/>
          <w:bdr w:val="none" w:sz="0" w:space="0" w:color="auto" w:frame="1"/>
        </w:rPr>
        <w:t xml:space="preserve"> Radio-frequency identification (</w:t>
      </w:r>
      <w:r w:rsidRPr="00D24B92">
        <w:rPr>
          <w:rFonts w:eastAsia="Times New Roman" w:cs="Tahoma"/>
          <w:i/>
          <w:iCs/>
          <w:highlight w:val="yellow"/>
          <w:bdr w:val="none" w:sz="0" w:space="0" w:color="auto" w:frame="1"/>
        </w:rPr>
        <w:t>RFID</w:t>
      </w:r>
      <w:r w:rsidRPr="00D24B92">
        <w:rPr>
          <w:rFonts w:eastAsia="Times New Roman" w:cs="Tahoma"/>
          <w:highlight w:val="yellow"/>
          <w:bdr w:val="none" w:sz="0" w:space="0" w:color="auto" w:frame="1"/>
        </w:rPr>
        <w:t>) Access Control</w:t>
      </w:r>
      <w:r w:rsidRPr="00AB045C">
        <w:rPr>
          <w:rFonts w:eastAsia="Times New Roman" w:cs="Tahoma"/>
          <w:bdr w:val="none" w:sz="0" w:space="0" w:color="auto" w:frame="1"/>
        </w:rPr>
        <w:t xml:space="preserve"> </w:t>
      </w:r>
      <w:r w:rsidRPr="00D24B92">
        <w:rPr>
          <w:rFonts w:eastAsia="Times New Roman" w:cs="Tahoma"/>
          <w:highlight w:val="yellow"/>
          <w:bdr w:val="none" w:sz="0" w:space="0" w:color="auto" w:frame="1"/>
        </w:rPr>
        <w:t>System</w:t>
      </w:r>
      <w:r w:rsidRPr="00AB045C">
        <w:rPr>
          <w:rFonts w:eastAsia="Times New Roman" w:cs="Tahoma"/>
          <w:bdr w:val="none" w:sz="0" w:space="0" w:color="auto" w:frame="1"/>
        </w:rPr>
        <w:t xml:space="preserve">  </w:t>
      </w:r>
      <w:r w:rsidRPr="00D24B92">
        <w:rPr>
          <w:rFonts w:eastAsia="Times New Roman" w:cs="Tahoma"/>
          <w:highlight w:val="yellow"/>
          <w:bdr w:val="none" w:sz="0" w:space="0" w:color="auto" w:frame="1"/>
        </w:rPr>
        <w:t>for controlling</w:t>
      </w:r>
      <w:r w:rsidRPr="00AB045C">
        <w:rPr>
          <w:rFonts w:eastAsia="Times New Roman" w:cs="Tahoma"/>
          <w:bdr w:val="none" w:sz="0" w:space="0" w:color="auto" w:frame="1"/>
        </w:rPr>
        <w:t xml:space="preserve"> and </w:t>
      </w:r>
      <w:r w:rsidRPr="00D24B92">
        <w:rPr>
          <w:rFonts w:eastAsia="Times New Roman" w:cs="Tahoma"/>
          <w:highlight w:val="yellow"/>
          <w:bdr w:val="none" w:sz="0" w:space="0" w:color="auto" w:frame="1"/>
        </w:rPr>
        <w:t>tracking</w:t>
      </w:r>
      <w:r w:rsidRPr="00AB045C">
        <w:rPr>
          <w:rFonts w:eastAsia="Times New Roman" w:cs="Tahoma"/>
          <w:bdr w:val="none" w:sz="0" w:space="0" w:color="auto" w:frame="1"/>
        </w:rPr>
        <w:t xml:space="preserve"> the </w:t>
      </w:r>
      <w:r w:rsidRPr="00D24B92">
        <w:rPr>
          <w:rFonts w:eastAsia="Times New Roman" w:cs="Tahoma"/>
          <w:highlight w:val="yellow"/>
          <w:bdr w:val="none" w:sz="0" w:space="0" w:color="auto" w:frame="1"/>
        </w:rPr>
        <w:t>entry and exit</w:t>
      </w:r>
      <w:r w:rsidRPr="00AB045C">
        <w:rPr>
          <w:rFonts w:eastAsia="Times New Roman" w:cs="Tahoma"/>
          <w:bdr w:val="none" w:sz="0" w:space="0" w:color="auto" w:frame="1"/>
        </w:rPr>
        <w:t xml:space="preserve"> of </w:t>
      </w:r>
      <w:r w:rsidRPr="00D24B92">
        <w:rPr>
          <w:rFonts w:eastAsia="Times New Roman" w:cs="Tahoma"/>
          <w:highlight w:val="yellow"/>
          <w:bdr w:val="none" w:sz="0" w:space="0" w:color="auto" w:frame="1"/>
        </w:rPr>
        <w:t>vehicular</w:t>
      </w:r>
      <w:r w:rsidRPr="00AB045C">
        <w:rPr>
          <w:rFonts w:eastAsia="Times New Roman" w:cs="Tahoma"/>
          <w:bdr w:val="none" w:sz="0" w:space="0" w:color="auto" w:frame="1"/>
        </w:rPr>
        <w:t xml:space="preserve"> as well as </w:t>
      </w:r>
      <w:r w:rsidRPr="00D24B92">
        <w:rPr>
          <w:rFonts w:eastAsia="Times New Roman" w:cs="Tahoma"/>
          <w:highlight w:val="yellow"/>
          <w:bdr w:val="none" w:sz="0" w:space="0" w:color="auto" w:frame="1"/>
        </w:rPr>
        <w:t>human traffic</w:t>
      </w:r>
      <w:r w:rsidRPr="00AB045C">
        <w:rPr>
          <w:rFonts w:eastAsia="Times New Roman" w:cs="Tahoma"/>
          <w:bdr w:val="none" w:sz="0" w:space="0" w:color="auto" w:frame="1"/>
        </w:rPr>
        <w:t xml:space="preserve"> </w:t>
      </w:r>
      <w:r w:rsidRPr="00D24B92">
        <w:rPr>
          <w:rFonts w:eastAsia="Times New Roman" w:cs="Tahoma"/>
          <w:highlight w:val="yellow"/>
          <w:bdr w:val="none" w:sz="0" w:space="0" w:color="auto" w:frame="1"/>
        </w:rPr>
        <w:t>into and out of its prohibited area</w:t>
      </w:r>
      <w:r w:rsidRPr="00AB045C">
        <w:rPr>
          <w:rFonts w:eastAsia="Times New Roman" w:cs="Tahoma"/>
          <w:bdr w:val="none" w:sz="0" w:space="0" w:color="auto" w:frame="1"/>
        </w:rPr>
        <w:t xml:space="preserve">. The implementation of the system was </w:t>
      </w:r>
      <w:r w:rsidRPr="00D24B92">
        <w:rPr>
          <w:rFonts w:eastAsia="Times New Roman" w:cs="Tahoma"/>
          <w:highlight w:val="yellow"/>
          <w:bdr w:val="none" w:sz="0" w:space="0" w:color="auto" w:frame="1"/>
        </w:rPr>
        <w:t>done as per the directives</w:t>
      </w:r>
      <w:r w:rsidRPr="00AB045C">
        <w:rPr>
          <w:rFonts w:eastAsia="Times New Roman" w:cs="Tahoma"/>
          <w:bdr w:val="none" w:sz="0" w:space="0" w:color="auto" w:frame="1"/>
        </w:rPr>
        <w:t xml:space="preserve"> of the </w:t>
      </w:r>
      <w:r w:rsidRPr="00D24B92">
        <w:rPr>
          <w:rFonts w:eastAsia="Times New Roman" w:cs="Tahoma"/>
          <w:highlight w:val="yellow"/>
          <w:bdr w:val="none" w:sz="0" w:space="0" w:color="auto" w:frame="1"/>
        </w:rPr>
        <w:t>Ministry</w:t>
      </w:r>
      <w:r w:rsidRPr="00AB045C">
        <w:rPr>
          <w:rFonts w:eastAsia="Times New Roman" w:cs="Tahoma"/>
          <w:bdr w:val="none" w:sz="0" w:space="0" w:color="auto" w:frame="1"/>
        </w:rPr>
        <w:t xml:space="preserve"> </w:t>
      </w:r>
      <w:r w:rsidRPr="00D24B92">
        <w:rPr>
          <w:rFonts w:eastAsia="Times New Roman" w:cs="Tahoma"/>
          <w:highlight w:val="yellow"/>
          <w:bdr w:val="none" w:sz="0" w:space="0" w:color="auto" w:frame="1"/>
        </w:rPr>
        <w:t>of Shipping</w:t>
      </w:r>
      <w:r w:rsidRPr="00AB045C">
        <w:rPr>
          <w:rFonts w:eastAsia="Times New Roman" w:cs="Tahoma"/>
          <w:bdr w:val="none" w:sz="0" w:space="0" w:color="auto" w:frame="1"/>
        </w:rPr>
        <w:t>.</w:t>
      </w:r>
    </w:p>
    <w:p w:rsidR="00AB045C" w:rsidRPr="00AB045C" w:rsidRDefault="00AB045C" w:rsidP="00AB045C">
      <w:pPr>
        <w:numPr>
          <w:ilvl w:val="0"/>
          <w:numId w:val="21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Paradip Port is the </w:t>
      </w:r>
      <w:r w:rsidRPr="00D24B92">
        <w:rPr>
          <w:rFonts w:eastAsia="Times New Roman" w:cs="Tahoma"/>
          <w:highlight w:val="yellow"/>
          <w:bdr w:val="none" w:sz="0" w:space="0" w:color="auto" w:frame="1"/>
        </w:rPr>
        <w:t>first among all Major Ports</w:t>
      </w:r>
      <w:r w:rsidRPr="00AB045C">
        <w:rPr>
          <w:rFonts w:eastAsia="Times New Roman" w:cs="Tahoma"/>
          <w:bdr w:val="none" w:sz="0" w:space="0" w:color="auto" w:frame="1"/>
        </w:rPr>
        <w:t xml:space="preserve"> to have </w:t>
      </w:r>
      <w:r w:rsidRPr="00D24B92">
        <w:rPr>
          <w:rFonts w:eastAsia="Times New Roman" w:cs="Tahoma"/>
          <w:highlight w:val="yellow"/>
          <w:bdr w:val="none" w:sz="0" w:space="0" w:color="auto" w:frame="1"/>
        </w:rPr>
        <w:t>successfully implemented</w:t>
      </w:r>
      <w:r w:rsidRPr="00AB045C">
        <w:rPr>
          <w:rFonts w:eastAsia="Times New Roman" w:cs="Tahoma"/>
          <w:bdr w:val="none" w:sz="0" w:space="0" w:color="auto" w:frame="1"/>
        </w:rPr>
        <w:t xml:space="preserve"> the </w:t>
      </w:r>
      <w:r w:rsidRPr="00D24B92">
        <w:rPr>
          <w:rFonts w:eastAsia="Times New Roman" w:cs="Tahoma"/>
          <w:highlight w:val="yellow"/>
          <w:bdr w:val="none" w:sz="0" w:space="0" w:color="auto" w:frame="1"/>
        </w:rPr>
        <w:t>RFID Access</w:t>
      </w:r>
      <w:r w:rsidRPr="00AB045C">
        <w:rPr>
          <w:rFonts w:eastAsia="Times New Roman" w:cs="Tahoma"/>
          <w:bdr w:val="none" w:sz="0" w:space="0" w:color="auto" w:frame="1"/>
        </w:rPr>
        <w:t xml:space="preserve"> </w:t>
      </w:r>
      <w:r w:rsidRPr="00D24B92">
        <w:rPr>
          <w:rFonts w:eastAsia="Times New Roman" w:cs="Tahoma"/>
          <w:highlight w:val="yellow"/>
          <w:bdr w:val="none" w:sz="0" w:space="0" w:color="auto" w:frame="1"/>
        </w:rPr>
        <w:t>Control System</w:t>
      </w:r>
      <w:r w:rsidRPr="00AB045C">
        <w:rPr>
          <w:rFonts w:eastAsia="Times New Roman" w:cs="Tahoma"/>
          <w:bdr w:val="none" w:sz="0" w:space="0" w:color="auto" w:frame="1"/>
        </w:rPr>
        <w:t xml:space="preserve"> adding yet another distinction to its string of achievements.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Benefits</w:t>
      </w:r>
      <w:r w:rsidRPr="00AB045C">
        <w:rPr>
          <w:rFonts w:eastAsia="Times New Roman" w:cs="Tahoma"/>
          <w:bdr w:val="none" w:sz="0" w:space="0" w:color="auto" w:frame="1"/>
        </w:rPr>
        <w:t>:</w:t>
      </w:r>
    </w:p>
    <w:p w:rsidR="00D24B92" w:rsidRPr="00D24B92" w:rsidRDefault="00AB045C" w:rsidP="00D24B92">
      <w:pPr>
        <w:pStyle w:val="ListParagraph"/>
        <w:numPr>
          <w:ilvl w:val="0"/>
          <w:numId w:val="244"/>
        </w:numPr>
        <w:shd w:val="clear" w:color="auto" w:fill="FFFFFF"/>
        <w:spacing w:after="0" w:line="240" w:lineRule="auto"/>
        <w:textAlignment w:val="baseline"/>
        <w:rPr>
          <w:rFonts w:eastAsia="Times New Roman" w:cs="Tahoma"/>
          <w:bdr w:val="none" w:sz="0" w:space="0" w:color="auto" w:frame="1"/>
        </w:rPr>
      </w:pPr>
      <w:r w:rsidRPr="00D24B92">
        <w:rPr>
          <w:rFonts w:eastAsia="Times New Roman" w:cs="Tahoma"/>
          <w:bdr w:val="none" w:sz="0" w:space="0" w:color="auto" w:frame="1"/>
        </w:rPr>
        <w:t xml:space="preserve">The new RFID system is inherently accompanied with enhanced Maritime Security features. </w:t>
      </w:r>
    </w:p>
    <w:p w:rsidR="00D24B92" w:rsidRPr="00D24B92" w:rsidRDefault="00AB045C" w:rsidP="00D24B92">
      <w:pPr>
        <w:pStyle w:val="ListParagraph"/>
        <w:numPr>
          <w:ilvl w:val="0"/>
          <w:numId w:val="244"/>
        </w:numPr>
        <w:shd w:val="clear" w:color="auto" w:fill="FFFFFF"/>
        <w:spacing w:after="0" w:line="240" w:lineRule="auto"/>
        <w:textAlignment w:val="baseline"/>
        <w:rPr>
          <w:rFonts w:eastAsia="Times New Roman" w:cs="Tahoma"/>
          <w:bdr w:val="none" w:sz="0" w:space="0" w:color="auto" w:frame="1"/>
        </w:rPr>
      </w:pPr>
      <w:r w:rsidRPr="00D24B92">
        <w:rPr>
          <w:rFonts w:eastAsia="Times New Roman" w:cs="Tahoma"/>
          <w:bdr w:val="none" w:sz="0" w:space="0" w:color="auto" w:frame="1"/>
        </w:rPr>
        <w:t xml:space="preserve">Faster and efficient movement of traffic across the gates leading to </w:t>
      </w:r>
    </w:p>
    <w:p w:rsidR="00D24B92" w:rsidRPr="00D24B92" w:rsidRDefault="00AB045C" w:rsidP="00D24B92">
      <w:pPr>
        <w:pStyle w:val="ListParagraph"/>
        <w:numPr>
          <w:ilvl w:val="1"/>
          <w:numId w:val="244"/>
        </w:numPr>
        <w:shd w:val="clear" w:color="auto" w:fill="FFFFFF"/>
        <w:spacing w:after="0" w:line="240" w:lineRule="auto"/>
        <w:textAlignment w:val="baseline"/>
        <w:rPr>
          <w:rFonts w:eastAsia="Times New Roman" w:cs="Tahoma"/>
          <w:bdr w:val="none" w:sz="0" w:space="0" w:color="auto" w:frame="1"/>
        </w:rPr>
      </w:pPr>
      <w:r w:rsidRPr="00D24B92">
        <w:rPr>
          <w:rFonts w:eastAsia="Times New Roman" w:cs="Tahoma"/>
          <w:bdr w:val="none" w:sz="0" w:space="0" w:color="auto" w:frame="1"/>
        </w:rPr>
        <w:t xml:space="preserve">reduction in </w:t>
      </w:r>
      <w:r w:rsidRPr="0069201C">
        <w:rPr>
          <w:rFonts w:eastAsia="Times New Roman" w:cs="Tahoma"/>
          <w:highlight w:val="yellow"/>
          <w:bdr w:val="none" w:sz="0" w:space="0" w:color="auto" w:frame="1"/>
        </w:rPr>
        <w:t>congestion</w:t>
      </w:r>
      <w:r w:rsidRPr="00D24B92">
        <w:rPr>
          <w:rFonts w:eastAsia="Times New Roman" w:cs="Tahoma"/>
          <w:bdr w:val="none" w:sz="0" w:space="0" w:color="auto" w:frame="1"/>
        </w:rPr>
        <w:t xml:space="preserve">, </w:t>
      </w:r>
    </w:p>
    <w:p w:rsidR="00D24B92" w:rsidRPr="00D24B92" w:rsidRDefault="00AB045C" w:rsidP="00D24B92">
      <w:pPr>
        <w:pStyle w:val="ListParagraph"/>
        <w:numPr>
          <w:ilvl w:val="1"/>
          <w:numId w:val="244"/>
        </w:numPr>
        <w:shd w:val="clear" w:color="auto" w:fill="FFFFFF"/>
        <w:spacing w:after="0" w:line="240" w:lineRule="auto"/>
        <w:textAlignment w:val="baseline"/>
        <w:rPr>
          <w:rFonts w:eastAsia="Times New Roman" w:cs="Tahoma"/>
          <w:bdr w:val="none" w:sz="0" w:space="0" w:color="auto" w:frame="1"/>
        </w:rPr>
      </w:pPr>
      <w:r w:rsidRPr="0069201C">
        <w:rPr>
          <w:rFonts w:eastAsia="Times New Roman" w:cs="Tahoma"/>
          <w:highlight w:val="yellow"/>
          <w:bdr w:val="none" w:sz="0" w:space="0" w:color="auto" w:frame="1"/>
        </w:rPr>
        <w:t>simplified</w:t>
      </w:r>
      <w:r w:rsidRPr="00D24B92">
        <w:rPr>
          <w:rFonts w:eastAsia="Times New Roman" w:cs="Tahoma"/>
          <w:bdr w:val="none" w:sz="0" w:space="0" w:color="auto" w:frame="1"/>
        </w:rPr>
        <w:t xml:space="preserve"> </w:t>
      </w:r>
      <w:r w:rsidRPr="0069201C">
        <w:rPr>
          <w:rFonts w:eastAsia="Times New Roman" w:cs="Tahoma"/>
          <w:highlight w:val="yellow"/>
          <w:bdr w:val="none" w:sz="0" w:space="0" w:color="auto" w:frame="1"/>
        </w:rPr>
        <w:t>online payment</w:t>
      </w:r>
      <w:r w:rsidRPr="00D24B92">
        <w:rPr>
          <w:rFonts w:eastAsia="Times New Roman" w:cs="Tahoma"/>
          <w:bdr w:val="none" w:sz="0" w:space="0" w:color="auto" w:frame="1"/>
        </w:rPr>
        <w:t xml:space="preserve"> procedure, </w:t>
      </w:r>
    </w:p>
    <w:p w:rsidR="00D24B92" w:rsidRDefault="00D24B92" w:rsidP="00D24B92">
      <w:pPr>
        <w:pStyle w:val="ListParagraph"/>
        <w:numPr>
          <w:ilvl w:val="1"/>
          <w:numId w:val="244"/>
        </w:numPr>
        <w:shd w:val="clear" w:color="auto" w:fill="FFFFFF"/>
        <w:spacing w:after="0" w:line="240" w:lineRule="auto"/>
        <w:textAlignment w:val="baseline"/>
        <w:rPr>
          <w:rFonts w:eastAsia="Times New Roman" w:cs="Tahoma"/>
          <w:bdr w:val="none" w:sz="0" w:space="0" w:color="auto" w:frame="1"/>
        </w:rPr>
      </w:pPr>
      <w:r w:rsidRPr="00D24B92">
        <w:rPr>
          <w:rFonts w:eastAsia="Times New Roman" w:cs="Tahoma"/>
          <w:highlight w:val="yellow"/>
          <w:bdr w:val="none" w:sz="0" w:space="0" w:color="auto" w:frame="1"/>
        </w:rPr>
        <w:t>controlling</w:t>
      </w:r>
      <w:r w:rsidRPr="00D24B92">
        <w:rPr>
          <w:rFonts w:eastAsia="Times New Roman" w:cs="Tahoma"/>
          <w:bdr w:val="none" w:sz="0" w:space="0" w:color="auto" w:frame="1"/>
        </w:rPr>
        <w:t xml:space="preserve"> and </w:t>
      </w:r>
      <w:r w:rsidRPr="00D24B92">
        <w:rPr>
          <w:rFonts w:eastAsia="Times New Roman" w:cs="Tahoma"/>
          <w:highlight w:val="yellow"/>
          <w:bdr w:val="none" w:sz="0" w:space="0" w:color="auto" w:frame="1"/>
        </w:rPr>
        <w:t>tracking</w:t>
      </w:r>
      <w:r w:rsidRPr="00D24B92">
        <w:rPr>
          <w:rFonts w:eastAsia="Times New Roman" w:cs="Tahoma"/>
          <w:bdr w:val="none" w:sz="0" w:space="0" w:color="auto" w:frame="1"/>
        </w:rPr>
        <w:t xml:space="preserve"> the </w:t>
      </w:r>
      <w:r w:rsidRPr="00D24B92">
        <w:rPr>
          <w:rFonts w:eastAsia="Times New Roman" w:cs="Tahoma"/>
          <w:highlight w:val="yellow"/>
          <w:bdr w:val="none" w:sz="0" w:space="0" w:color="auto" w:frame="1"/>
        </w:rPr>
        <w:t>entry and exit</w:t>
      </w:r>
      <w:r w:rsidRPr="00D24B92">
        <w:rPr>
          <w:rFonts w:eastAsia="Times New Roman" w:cs="Tahoma"/>
          <w:bdr w:val="none" w:sz="0" w:space="0" w:color="auto" w:frame="1"/>
        </w:rPr>
        <w:t xml:space="preserve"> of </w:t>
      </w:r>
      <w:r w:rsidRPr="00D24B92">
        <w:rPr>
          <w:rFonts w:eastAsia="Times New Roman" w:cs="Tahoma"/>
          <w:highlight w:val="yellow"/>
          <w:bdr w:val="none" w:sz="0" w:space="0" w:color="auto" w:frame="1"/>
        </w:rPr>
        <w:t>vehicular</w:t>
      </w:r>
      <w:r w:rsidRPr="00D24B92">
        <w:rPr>
          <w:rFonts w:eastAsia="Times New Roman" w:cs="Tahoma"/>
          <w:bdr w:val="none" w:sz="0" w:space="0" w:color="auto" w:frame="1"/>
        </w:rPr>
        <w:t xml:space="preserve"> as well as </w:t>
      </w:r>
      <w:r w:rsidRPr="00D24B92">
        <w:rPr>
          <w:rFonts w:eastAsia="Times New Roman" w:cs="Tahoma"/>
          <w:highlight w:val="yellow"/>
          <w:bdr w:val="none" w:sz="0" w:space="0" w:color="auto" w:frame="1"/>
        </w:rPr>
        <w:t>human traffic</w:t>
      </w:r>
      <w:r w:rsidRPr="00D24B92">
        <w:rPr>
          <w:rFonts w:eastAsia="Times New Roman" w:cs="Tahoma"/>
          <w:bdr w:val="none" w:sz="0" w:space="0" w:color="auto" w:frame="1"/>
        </w:rPr>
        <w:t xml:space="preserve"> </w:t>
      </w:r>
      <w:r w:rsidRPr="00D24B92">
        <w:rPr>
          <w:rFonts w:eastAsia="Times New Roman" w:cs="Tahoma"/>
          <w:highlight w:val="yellow"/>
          <w:bdr w:val="none" w:sz="0" w:space="0" w:color="auto" w:frame="1"/>
        </w:rPr>
        <w:t>into and out of its prohibited area</w:t>
      </w:r>
    </w:p>
    <w:p w:rsidR="00D24B92" w:rsidRPr="00D24B92" w:rsidRDefault="00D24B92" w:rsidP="00D24B92">
      <w:pPr>
        <w:pStyle w:val="ListParagraph"/>
        <w:numPr>
          <w:ilvl w:val="0"/>
          <w:numId w:val="244"/>
        </w:numPr>
        <w:shd w:val="clear" w:color="auto" w:fill="FFFFFF"/>
        <w:spacing w:after="0" w:line="240" w:lineRule="auto"/>
        <w:textAlignment w:val="baseline"/>
        <w:rPr>
          <w:rFonts w:eastAsia="Times New Roman" w:cs="Tahoma"/>
          <w:bdr w:val="none" w:sz="0" w:space="0" w:color="auto" w:frame="1"/>
        </w:rPr>
      </w:pPr>
      <w:r>
        <w:t xml:space="preserve">The new RFID system is </w:t>
      </w:r>
      <w:r w:rsidRPr="0069201C">
        <w:rPr>
          <w:highlight w:val="yellow"/>
        </w:rPr>
        <w:t>beneficial to the port users</w:t>
      </w:r>
      <w:r>
        <w:t xml:space="preserve"> in that they can </w:t>
      </w:r>
      <w:r w:rsidRPr="0069201C">
        <w:rPr>
          <w:highlight w:val="yellow"/>
        </w:rPr>
        <w:t>avail data related to their cargo</w:t>
      </w:r>
      <w:r>
        <w:t xml:space="preserve"> </w:t>
      </w:r>
      <w:r w:rsidRPr="0069201C">
        <w:rPr>
          <w:highlight w:val="yellow"/>
        </w:rPr>
        <w:t>inflow and outflow</w:t>
      </w:r>
      <w:r>
        <w:t xml:space="preserve"> over any desired period of time</w:t>
      </w:r>
    </w:p>
    <w:p w:rsidR="00AB045C" w:rsidRPr="0069201C" w:rsidRDefault="00D24B92" w:rsidP="00AB045C">
      <w:pPr>
        <w:pStyle w:val="ListParagraph"/>
        <w:numPr>
          <w:ilvl w:val="0"/>
          <w:numId w:val="244"/>
        </w:numPr>
        <w:shd w:val="clear" w:color="auto" w:fill="FFFFFF"/>
        <w:spacing w:after="0" w:line="240" w:lineRule="auto"/>
        <w:textAlignment w:val="baseline"/>
        <w:rPr>
          <w:rFonts w:eastAsia="Times New Roman" w:cs="Tahoma"/>
          <w:bdr w:val="none" w:sz="0" w:space="0" w:color="auto" w:frame="1"/>
        </w:rPr>
      </w:pPr>
      <w:r w:rsidRPr="0069201C">
        <w:rPr>
          <w:highlight w:val="yellow"/>
        </w:rPr>
        <w:t>Maritime Security</w:t>
      </w:r>
      <w:r>
        <w:t xml:space="preserve"> of the port is also </w:t>
      </w:r>
      <w:r w:rsidRPr="0069201C">
        <w:rPr>
          <w:highlight w:val="yellow"/>
        </w:rPr>
        <w:t>enhanced</w:t>
      </w:r>
      <w:r>
        <w:t xml:space="preserve"> as it keeps a record of the details of the vehicles along with the credentials of drivers &amp; </w:t>
      </w:r>
      <w:r w:rsidRPr="0069201C">
        <w:t>helpers</w:t>
      </w:r>
    </w:p>
    <w:p w:rsidR="0069201C" w:rsidRDefault="0069201C" w:rsidP="00AB045C">
      <w:pPr>
        <w:shd w:val="clear" w:color="auto" w:fill="FFFFFF"/>
        <w:spacing w:after="0" w:line="240" w:lineRule="auto"/>
        <w:textAlignment w:val="baseline"/>
        <w:rPr>
          <w:rFonts w:eastAsia="Times New Roman" w:cs="Tahoma"/>
          <w:u w:val="single"/>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What is </w:t>
      </w:r>
      <w:r w:rsidRPr="0069201C">
        <w:rPr>
          <w:rFonts w:eastAsia="Times New Roman" w:cs="Tahoma"/>
          <w:highlight w:val="green"/>
          <w:u w:val="single"/>
          <w:bdr w:val="none" w:sz="0" w:space="0" w:color="auto" w:frame="1"/>
        </w:rPr>
        <w:t>RFID tagging</w:t>
      </w:r>
      <w:r w:rsidRPr="00AB045C">
        <w:rPr>
          <w:rFonts w:eastAsia="Times New Roman" w:cs="Tahoma"/>
          <w:u w:val="single"/>
          <w:bdr w:val="none" w:sz="0" w:space="0" w:color="auto" w:frame="1"/>
        </w:rPr>
        <w:t>?</w:t>
      </w:r>
    </w:p>
    <w:p w:rsidR="0069201C" w:rsidRPr="0069201C" w:rsidRDefault="00AB045C" w:rsidP="0069201C">
      <w:pPr>
        <w:pStyle w:val="ListParagraph"/>
        <w:numPr>
          <w:ilvl w:val="0"/>
          <w:numId w:val="245"/>
        </w:numPr>
        <w:shd w:val="clear" w:color="auto" w:fill="FFFFFF"/>
        <w:spacing w:after="0" w:line="240" w:lineRule="auto"/>
        <w:textAlignment w:val="baseline"/>
        <w:rPr>
          <w:rFonts w:eastAsia="Times New Roman" w:cs="Tahoma"/>
          <w:bdr w:val="none" w:sz="0" w:space="0" w:color="auto" w:frame="1"/>
        </w:rPr>
      </w:pPr>
      <w:r w:rsidRPr="0069201C">
        <w:rPr>
          <w:rFonts w:eastAsia="Times New Roman" w:cs="Tahoma"/>
          <w:bdr w:val="none" w:sz="0" w:space="0" w:color="auto" w:frame="1"/>
        </w:rPr>
        <w:t xml:space="preserve">RFID tagging is an ID system that </w:t>
      </w:r>
      <w:r w:rsidRPr="0069201C">
        <w:rPr>
          <w:rFonts w:eastAsia="Times New Roman" w:cs="Tahoma"/>
          <w:highlight w:val="yellow"/>
          <w:bdr w:val="none" w:sz="0" w:space="0" w:color="auto" w:frame="1"/>
        </w:rPr>
        <w:t>uses small radio frequency identification devices</w:t>
      </w:r>
      <w:r w:rsidRPr="0069201C">
        <w:rPr>
          <w:rFonts w:eastAsia="Times New Roman" w:cs="Tahoma"/>
          <w:bdr w:val="none" w:sz="0" w:space="0" w:color="auto" w:frame="1"/>
        </w:rPr>
        <w:t xml:space="preserve"> for </w:t>
      </w:r>
      <w:r w:rsidRPr="0069201C">
        <w:rPr>
          <w:rFonts w:eastAsia="Times New Roman" w:cs="Tahoma"/>
          <w:highlight w:val="yellow"/>
          <w:bdr w:val="none" w:sz="0" w:space="0" w:color="auto" w:frame="1"/>
        </w:rPr>
        <w:t>identification</w:t>
      </w:r>
      <w:r w:rsidRPr="0069201C">
        <w:rPr>
          <w:rFonts w:eastAsia="Times New Roman" w:cs="Tahoma"/>
          <w:bdr w:val="none" w:sz="0" w:space="0" w:color="auto" w:frame="1"/>
        </w:rPr>
        <w:t xml:space="preserve"> and </w:t>
      </w:r>
      <w:r w:rsidRPr="0069201C">
        <w:rPr>
          <w:rFonts w:eastAsia="Times New Roman" w:cs="Tahoma"/>
          <w:highlight w:val="yellow"/>
          <w:bdr w:val="none" w:sz="0" w:space="0" w:color="auto" w:frame="1"/>
        </w:rPr>
        <w:t>tracking</w:t>
      </w:r>
      <w:r w:rsidRPr="0069201C">
        <w:rPr>
          <w:rFonts w:eastAsia="Times New Roman" w:cs="Tahoma"/>
          <w:bdr w:val="none" w:sz="0" w:space="0" w:color="auto" w:frame="1"/>
        </w:rPr>
        <w:t xml:space="preserve"> purposes. </w:t>
      </w:r>
    </w:p>
    <w:p w:rsidR="0069201C" w:rsidRPr="0069201C" w:rsidRDefault="00AB045C" w:rsidP="0069201C">
      <w:pPr>
        <w:pStyle w:val="ListParagraph"/>
        <w:numPr>
          <w:ilvl w:val="0"/>
          <w:numId w:val="245"/>
        </w:numPr>
        <w:shd w:val="clear" w:color="auto" w:fill="FFFFFF"/>
        <w:spacing w:after="0" w:line="240" w:lineRule="auto"/>
        <w:textAlignment w:val="baseline"/>
        <w:rPr>
          <w:rFonts w:eastAsia="Times New Roman" w:cs="Tahoma"/>
          <w:bdr w:val="none" w:sz="0" w:space="0" w:color="auto" w:frame="1"/>
        </w:rPr>
      </w:pPr>
      <w:r w:rsidRPr="0069201C">
        <w:rPr>
          <w:rFonts w:eastAsia="Times New Roman" w:cs="Tahoma"/>
          <w:bdr w:val="none" w:sz="0" w:space="0" w:color="auto" w:frame="1"/>
        </w:rPr>
        <w:t>An R</w:t>
      </w:r>
      <w:r w:rsidR="0069201C" w:rsidRPr="0069201C">
        <w:rPr>
          <w:rFonts w:eastAsia="Times New Roman" w:cs="Tahoma"/>
          <w:bdr w:val="none" w:sz="0" w:space="0" w:color="auto" w:frame="1"/>
        </w:rPr>
        <w:t xml:space="preserve">FID tagging </w:t>
      </w:r>
      <w:r w:rsidR="0069201C" w:rsidRPr="0069201C">
        <w:rPr>
          <w:rFonts w:eastAsia="Times New Roman" w:cs="Tahoma"/>
          <w:highlight w:val="yellow"/>
          <w:bdr w:val="none" w:sz="0" w:space="0" w:color="auto" w:frame="1"/>
        </w:rPr>
        <w:t>system</w:t>
      </w:r>
      <w:r w:rsidR="0069201C" w:rsidRPr="0069201C">
        <w:rPr>
          <w:rFonts w:eastAsia="Times New Roman" w:cs="Tahoma"/>
          <w:bdr w:val="none" w:sz="0" w:space="0" w:color="auto" w:frame="1"/>
        </w:rPr>
        <w:t xml:space="preserve"> includes the </w:t>
      </w:r>
      <w:r w:rsidRPr="0069201C">
        <w:rPr>
          <w:rFonts w:eastAsia="Times New Roman" w:cs="Tahoma"/>
          <w:highlight w:val="yellow"/>
          <w:bdr w:val="none" w:sz="0" w:space="0" w:color="auto" w:frame="1"/>
        </w:rPr>
        <w:t>tag</w:t>
      </w:r>
      <w:r w:rsidRPr="0069201C">
        <w:rPr>
          <w:rFonts w:eastAsia="Times New Roman" w:cs="Tahoma"/>
          <w:bdr w:val="none" w:sz="0" w:space="0" w:color="auto" w:frame="1"/>
        </w:rPr>
        <w:t xml:space="preserve"> itself, a </w:t>
      </w:r>
      <w:r w:rsidRPr="0069201C">
        <w:rPr>
          <w:rFonts w:eastAsia="Times New Roman" w:cs="Tahoma"/>
          <w:highlight w:val="yellow"/>
          <w:bdr w:val="none" w:sz="0" w:space="0" w:color="auto" w:frame="1"/>
        </w:rPr>
        <w:t>read/write device</w:t>
      </w:r>
      <w:r w:rsidRPr="0069201C">
        <w:rPr>
          <w:rFonts w:eastAsia="Times New Roman" w:cs="Tahoma"/>
          <w:bdr w:val="none" w:sz="0" w:space="0" w:color="auto" w:frame="1"/>
        </w:rPr>
        <w:t xml:space="preserve">, and a </w:t>
      </w:r>
      <w:r w:rsidRPr="0069201C">
        <w:rPr>
          <w:rFonts w:eastAsia="Times New Roman" w:cs="Tahoma"/>
          <w:highlight w:val="yellow"/>
          <w:bdr w:val="none" w:sz="0" w:space="0" w:color="auto" w:frame="1"/>
        </w:rPr>
        <w:t>host system application</w:t>
      </w:r>
      <w:r w:rsidRPr="0069201C">
        <w:rPr>
          <w:rFonts w:eastAsia="Times New Roman" w:cs="Tahoma"/>
          <w:bdr w:val="none" w:sz="0" w:space="0" w:color="auto" w:frame="1"/>
        </w:rPr>
        <w:t xml:space="preserve"> for </w:t>
      </w:r>
      <w:r w:rsidRPr="0069201C">
        <w:rPr>
          <w:rFonts w:eastAsia="Times New Roman" w:cs="Tahoma"/>
          <w:highlight w:val="yellow"/>
          <w:bdr w:val="none" w:sz="0" w:space="0" w:color="auto" w:frame="1"/>
        </w:rPr>
        <w:t>data collection, processing, and transmission</w:t>
      </w:r>
      <w:r w:rsidRPr="0069201C">
        <w:rPr>
          <w:rFonts w:eastAsia="Times New Roman" w:cs="Tahoma"/>
          <w:bdr w:val="none" w:sz="0" w:space="0" w:color="auto" w:frame="1"/>
        </w:rPr>
        <w:t xml:space="preserve">. </w:t>
      </w:r>
    </w:p>
    <w:p w:rsidR="00AB045C" w:rsidRPr="0069201C" w:rsidRDefault="00AB045C" w:rsidP="0069201C">
      <w:pPr>
        <w:pStyle w:val="ListParagraph"/>
        <w:numPr>
          <w:ilvl w:val="0"/>
          <w:numId w:val="245"/>
        </w:numPr>
        <w:shd w:val="clear" w:color="auto" w:fill="FFFFFF"/>
        <w:spacing w:after="0" w:line="240" w:lineRule="auto"/>
        <w:textAlignment w:val="baseline"/>
        <w:rPr>
          <w:rFonts w:eastAsia="Times New Roman" w:cs="Tahoma"/>
          <w:bdr w:val="none" w:sz="0" w:space="0" w:color="auto" w:frame="1"/>
        </w:rPr>
      </w:pPr>
      <w:r w:rsidRPr="0069201C">
        <w:rPr>
          <w:rFonts w:eastAsia="Times New Roman" w:cs="Tahoma"/>
          <w:bdr w:val="none" w:sz="0" w:space="0" w:color="auto" w:frame="1"/>
        </w:rPr>
        <w:lastRenderedPageBreak/>
        <w:t xml:space="preserve">An RFID </w:t>
      </w:r>
      <w:r w:rsidRPr="0069201C">
        <w:rPr>
          <w:rFonts w:eastAsia="Times New Roman" w:cs="Tahoma"/>
          <w:highlight w:val="yellow"/>
          <w:bdr w:val="none" w:sz="0" w:space="0" w:color="auto" w:frame="1"/>
        </w:rPr>
        <w:t>tag</w:t>
      </w:r>
      <w:r w:rsidRPr="0069201C">
        <w:rPr>
          <w:rFonts w:eastAsia="Times New Roman" w:cs="Tahoma"/>
          <w:bdr w:val="none" w:sz="0" w:space="0" w:color="auto" w:frame="1"/>
        </w:rPr>
        <w:t xml:space="preserve"> (sometimes called an </w:t>
      </w:r>
      <w:r w:rsidRPr="0069201C">
        <w:rPr>
          <w:rFonts w:eastAsia="Times New Roman" w:cs="Tahoma"/>
          <w:highlight w:val="yellow"/>
          <w:bdr w:val="none" w:sz="0" w:space="0" w:color="auto" w:frame="1"/>
        </w:rPr>
        <w:t>RFID transponder</w:t>
      </w:r>
      <w:r w:rsidRPr="0069201C">
        <w:rPr>
          <w:rFonts w:eastAsia="Times New Roman" w:cs="Tahoma"/>
          <w:bdr w:val="none" w:sz="0" w:space="0" w:color="auto" w:frame="1"/>
        </w:rPr>
        <w:t>) consists of a chip, some memory and an antenna.</w:t>
      </w:r>
    </w:p>
    <w:p w:rsidR="0069201C" w:rsidRPr="0069201C" w:rsidRDefault="00AB045C" w:rsidP="0069201C">
      <w:pPr>
        <w:pStyle w:val="ListParagraph"/>
        <w:numPr>
          <w:ilvl w:val="0"/>
          <w:numId w:val="245"/>
        </w:numPr>
        <w:shd w:val="clear" w:color="auto" w:fill="FFFFFF"/>
        <w:spacing w:after="0" w:line="240" w:lineRule="auto"/>
        <w:textAlignment w:val="baseline"/>
        <w:rPr>
          <w:rFonts w:eastAsia="Times New Roman" w:cs="Tahoma"/>
          <w:bdr w:val="none" w:sz="0" w:space="0" w:color="auto" w:frame="1"/>
        </w:rPr>
      </w:pPr>
      <w:r w:rsidRPr="0069201C">
        <w:rPr>
          <w:rFonts w:eastAsia="Times New Roman" w:cs="Tahoma"/>
          <w:bdr w:val="none" w:sz="0" w:space="0" w:color="auto" w:frame="1"/>
        </w:rPr>
        <w:t xml:space="preserve">RFID tags that contain their </w:t>
      </w:r>
      <w:r w:rsidRPr="0069201C">
        <w:rPr>
          <w:rFonts w:eastAsia="Times New Roman" w:cs="Tahoma"/>
          <w:highlight w:val="yellow"/>
          <w:bdr w:val="none" w:sz="0" w:space="0" w:color="auto" w:frame="1"/>
        </w:rPr>
        <w:t>own power source</w:t>
      </w:r>
      <w:r w:rsidRPr="0069201C">
        <w:rPr>
          <w:rFonts w:eastAsia="Times New Roman" w:cs="Tahoma"/>
          <w:bdr w:val="none" w:sz="0" w:space="0" w:color="auto" w:frame="1"/>
        </w:rPr>
        <w:t xml:space="preserve"> are known as </w:t>
      </w:r>
      <w:r w:rsidRPr="0069201C">
        <w:rPr>
          <w:rFonts w:eastAsia="Times New Roman" w:cs="Tahoma"/>
          <w:highlight w:val="yellow"/>
          <w:bdr w:val="none" w:sz="0" w:space="0" w:color="auto" w:frame="1"/>
        </w:rPr>
        <w:t>active tags</w:t>
      </w:r>
      <w:r w:rsidRPr="0069201C">
        <w:rPr>
          <w:rFonts w:eastAsia="Times New Roman" w:cs="Tahoma"/>
          <w:bdr w:val="none" w:sz="0" w:space="0" w:color="auto" w:frame="1"/>
        </w:rPr>
        <w:t xml:space="preserve">. </w:t>
      </w:r>
    </w:p>
    <w:p w:rsidR="00AB045C" w:rsidRPr="0069201C" w:rsidRDefault="00AB045C" w:rsidP="0069201C">
      <w:pPr>
        <w:pStyle w:val="ListParagraph"/>
        <w:numPr>
          <w:ilvl w:val="0"/>
          <w:numId w:val="245"/>
        </w:numPr>
        <w:shd w:val="clear" w:color="auto" w:fill="FFFFFF"/>
        <w:spacing w:after="0" w:line="240" w:lineRule="auto"/>
        <w:textAlignment w:val="baseline"/>
        <w:rPr>
          <w:rFonts w:eastAsia="Times New Roman" w:cs="Tahoma"/>
        </w:rPr>
      </w:pPr>
      <w:r w:rsidRPr="0069201C">
        <w:rPr>
          <w:rFonts w:eastAsia="Times New Roman" w:cs="Tahoma"/>
          <w:bdr w:val="none" w:sz="0" w:space="0" w:color="auto" w:frame="1"/>
        </w:rPr>
        <w:t xml:space="preserve">Those </w:t>
      </w:r>
      <w:r w:rsidRPr="0069201C">
        <w:rPr>
          <w:rFonts w:eastAsia="Times New Roman" w:cs="Tahoma"/>
          <w:highlight w:val="yellow"/>
          <w:bdr w:val="none" w:sz="0" w:space="0" w:color="auto" w:frame="1"/>
        </w:rPr>
        <w:t>without a power source</w:t>
      </w:r>
      <w:r w:rsidRPr="0069201C">
        <w:rPr>
          <w:rFonts w:eastAsia="Times New Roman" w:cs="Tahoma"/>
          <w:bdr w:val="none" w:sz="0" w:space="0" w:color="auto" w:frame="1"/>
        </w:rPr>
        <w:t xml:space="preserve"> are known as </w:t>
      </w:r>
      <w:r w:rsidRPr="0069201C">
        <w:rPr>
          <w:rFonts w:eastAsia="Times New Roman" w:cs="Tahoma"/>
          <w:highlight w:val="yellow"/>
          <w:bdr w:val="none" w:sz="0" w:space="0" w:color="auto" w:frame="1"/>
        </w:rPr>
        <w:t>passive</w:t>
      </w:r>
      <w:r w:rsidRPr="0069201C">
        <w:rPr>
          <w:rFonts w:eastAsia="Times New Roman" w:cs="Tahoma"/>
          <w:bdr w:val="none" w:sz="0" w:space="0" w:color="auto" w:frame="1"/>
        </w:rPr>
        <w:t xml:space="preserve"> tags. A </w:t>
      </w:r>
      <w:r w:rsidRPr="0069201C">
        <w:rPr>
          <w:rFonts w:eastAsia="Times New Roman" w:cs="Tahoma"/>
          <w:highlight w:val="yellow"/>
          <w:bdr w:val="none" w:sz="0" w:space="0" w:color="auto" w:frame="1"/>
        </w:rPr>
        <w:t>passive tag is briefly activated by</w:t>
      </w:r>
      <w:r w:rsidRPr="0069201C">
        <w:rPr>
          <w:rFonts w:eastAsia="Times New Roman" w:cs="Tahoma"/>
          <w:bdr w:val="none" w:sz="0" w:space="0" w:color="auto" w:frame="1"/>
        </w:rPr>
        <w:t xml:space="preserve"> the radio frequency (</w:t>
      </w:r>
      <w:r w:rsidRPr="0069201C">
        <w:rPr>
          <w:rFonts w:eastAsia="Times New Roman" w:cs="Tahoma"/>
          <w:highlight w:val="yellow"/>
          <w:bdr w:val="none" w:sz="0" w:space="0" w:color="auto" w:frame="1"/>
        </w:rPr>
        <w:t>RF) scan of the reader</w:t>
      </w:r>
      <w:r w:rsidRPr="0069201C">
        <w:rPr>
          <w:rFonts w:eastAsia="Times New Roman" w:cs="Tahoma"/>
          <w:bdr w:val="none" w:sz="0" w:space="0" w:color="auto" w:frame="1"/>
        </w:rPr>
        <w:t>.</w:t>
      </w:r>
    </w:p>
    <w:p w:rsidR="00D82857" w:rsidRDefault="00D82857"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Income-Tax Amendment Bill tabled in LS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Government has sought to bring to tax all unaccounted money that was flowing into the banking system following the demonetisation announcement on November 8. In this regard, Finance Minister Arun Jaitley has introduced a Bill in Lok Sabha.</w:t>
      </w:r>
    </w:p>
    <w:p w:rsidR="00AB045C" w:rsidRPr="00AB045C" w:rsidRDefault="00AB045C" w:rsidP="00AB045C">
      <w:pPr>
        <w:numPr>
          <w:ilvl w:val="0"/>
          <w:numId w:val="22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Taxation Laws (Second Amendment) Bill, 2016 proposes to amend Section 115BBE of the Income Tax Act to provide for a punitive tax, surcharge and penalty on unexplained credit, investment, cash and other assets.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AB045C" w:rsidRPr="00AB045C" w:rsidRDefault="00AB045C" w:rsidP="00AB045C">
      <w:pPr>
        <w:numPr>
          <w:ilvl w:val="0"/>
          <w:numId w:val="2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Against current provision of 30% flat </w:t>
      </w:r>
      <w:r w:rsidR="00E1377E">
        <w:rPr>
          <w:rFonts w:eastAsia="Times New Roman" w:cs="Tahoma"/>
          <w:bdr w:val="none" w:sz="0" w:space="0" w:color="auto" w:frame="1"/>
        </w:rPr>
        <w:t>tax rate plus surcharge and ces</w:t>
      </w:r>
      <w:r w:rsidRPr="00AB045C">
        <w:rPr>
          <w:rFonts w:eastAsia="Times New Roman" w:cs="Tahoma"/>
          <w:bdr w:val="none" w:sz="0" w:space="0" w:color="auto" w:frame="1"/>
        </w:rPr>
        <w:t>s, a steep 60% tax will be levied on unaccounted income together with 25% surcharge of tax (15% of such income). So total incidence of tax will be 75% with no expense, deductions or set-off allowed.</w:t>
      </w:r>
    </w:p>
    <w:p w:rsidR="00AB045C" w:rsidRPr="00AB045C" w:rsidRDefault="00AB045C" w:rsidP="00AB045C">
      <w:pPr>
        <w:numPr>
          <w:ilvl w:val="0"/>
          <w:numId w:val="2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Also, the assessing officer can levy an additional 10% penalty, taking the total tax incidence to 85%.</w:t>
      </w:r>
    </w:p>
    <w:p w:rsidR="00AB045C" w:rsidRPr="00AB045C" w:rsidRDefault="00AB045C" w:rsidP="00AB045C">
      <w:pPr>
        <w:numPr>
          <w:ilvl w:val="0"/>
          <w:numId w:val="2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current provisions for penalty in cases of search and seizure are proposed to be amended to provide for a penalty of 30% of income if it is admitted, returns filed and taxes paid. In all other cases, 60% will be the penalty.</w:t>
      </w:r>
    </w:p>
    <w:p w:rsidR="00AB045C" w:rsidRPr="00AB045C" w:rsidRDefault="00AB045C" w:rsidP="00AB045C">
      <w:pPr>
        <w:numPr>
          <w:ilvl w:val="0"/>
          <w:numId w:val="22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Currently, the penalty is 10% of the income, if the income is admitted, returned and taxes are paid. Penalty is at 60% in all other cases.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DD6B1D">
        <w:rPr>
          <w:rFonts w:eastAsia="Times New Roman" w:cs="Tahoma"/>
          <w:highlight w:val="green"/>
          <w:u w:val="single"/>
          <w:bdr w:val="none" w:sz="0" w:space="0" w:color="auto" w:frame="1"/>
        </w:rPr>
        <w:t>Pradhan Mantri Garib Kalyan Yojana, 2016’ (PMGKY):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An alternative </w:t>
      </w:r>
      <w:r w:rsidRPr="00DD6B1D">
        <w:rPr>
          <w:rFonts w:eastAsia="Times New Roman" w:cs="Tahoma"/>
          <w:highlight w:val="yellow"/>
          <w:bdr w:val="none" w:sz="0" w:space="0" w:color="auto" w:frame="1"/>
        </w:rPr>
        <w:t>Scheme</w:t>
      </w:r>
      <w:r w:rsidRPr="00AB045C">
        <w:rPr>
          <w:rFonts w:eastAsia="Times New Roman" w:cs="Tahoma"/>
          <w:bdr w:val="none" w:sz="0" w:space="0" w:color="auto" w:frame="1"/>
        </w:rPr>
        <w:t xml:space="preserve"> namely, ‘</w:t>
      </w:r>
      <w:r w:rsidRPr="00DD6B1D">
        <w:rPr>
          <w:rFonts w:eastAsia="Times New Roman" w:cs="Tahoma"/>
          <w:highlight w:val="yellow"/>
          <w:bdr w:val="none" w:sz="0" w:space="0" w:color="auto" w:frame="1"/>
        </w:rPr>
        <w:t>Taxation and Investment Regime</w:t>
      </w:r>
      <w:r w:rsidRPr="00AB045C">
        <w:rPr>
          <w:rFonts w:eastAsia="Times New Roman" w:cs="Tahoma"/>
          <w:bdr w:val="none" w:sz="0" w:space="0" w:color="auto" w:frame="1"/>
        </w:rPr>
        <w:t xml:space="preserve"> </w:t>
      </w:r>
      <w:r w:rsidRPr="00DD6B1D">
        <w:rPr>
          <w:rFonts w:eastAsia="Times New Roman" w:cs="Tahoma"/>
          <w:highlight w:val="yellow"/>
          <w:bdr w:val="none" w:sz="0" w:space="0" w:color="auto" w:frame="1"/>
        </w:rPr>
        <w:t>for</w:t>
      </w:r>
      <w:r w:rsidRPr="00AB045C">
        <w:rPr>
          <w:rFonts w:eastAsia="Times New Roman" w:cs="Tahoma"/>
          <w:bdr w:val="none" w:sz="0" w:space="0" w:color="auto" w:frame="1"/>
        </w:rPr>
        <w:t xml:space="preserve"> Pradhan Mantri Garib Kalyan Yojana, 2016’ (</w:t>
      </w:r>
      <w:r w:rsidRPr="00DD6B1D">
        <w:rPr>
          <w:rFonts w:eastAsia="Times New Roman" w:cs="Tahoma"/>
          <w:highlight w:val="yellow"/>
          <w:bdr w:val="none" w:sz="0" w:space="0" w:color="auto" w:frame="1"/>
        </w:rPr>
        <w:t>PMGKY</w:t>
      </w:r>
      <w:r w:rsidRPr="00AB045C">
        <w:rPr>
          <w:rFonts w:eastAsia="Times New Roman" w:cs="Tahoma"/>
          <w:bdr w:val="none" w:sz="0" w:space="0" w:color="auto" w:frame="1"/>
        </w:rPr>
        <w:t xml:space="preserve">) has been </w:t>
      </w:r>
      <w:r w:rsidRPr="00DD6B1D">
        <w:rPr>
          <w:rFonts w:eastAsia="Times New Roman" w:cs="Tahoma"/>
          <w:highlight w:val="yellow"/>
          <w:bdr w:val="none" w:sz="0" w:space="0" w:color="auto" w:frame="1"/>
        </w:rPr>
        <w:t>proposed in the Bill.</w:t>
      </w:r>
    </w:p>
    <w:p w:rsidR="00DD6B1D" w:rsidRDefault="00DD6B1D" w:rsidP="00DD6B1D">
      <w:pPr>
        <w:shd w:val="clear" w:color="auto" w:fill="FFFFFF"/>
        <w:spacing w:after="0" w:line="240" w:lineRule="auto"/>
        <w:textAlignment w:val="baseline"/>
      </w:pPr>
      <w:r>
        <w:sym w:font="Symbol" w:char="F0B7"/>
      </w:r>
      <w:r>
        <w:t xml:space="preserve"> Its aim is to </w:t>
      </w:r>
      <w:r w:rsidRPr="00DD6B1D">
        <w:rPr>
          <w:highlight w:val="yellow"/>
        </w:rPr>
        <w:t>use black-money collected</w:t>
      </w:r>
      <w:r>
        <w:t xml:space="preserve"> </w:t>
      </w:r>
      <w:r w:rsidRPr="00DD6B1D">
        <w:rPr>
          <w:highlight w:val="yellow"/>
        </w:rPr>
        <w:t>post-demonetization</w:t>
      </w:r>
      <w:r>
        <w:t xml:space="preserve"> in </w:t>
      </w:r>
      <w:r w:rsidRPr="00DD6B1D">
        <w:rPr>
          <w:highlight w:val="yellow"/>
        </w:rPr>
        <w:t>welfare schemes</w:t>
      </w:r>
      <w:r>
        <w:t xml:space="preserve"> for the poor. </w:t>
      </w:r>
    </w:p>
    <w:p w:rsidR="00DD6B1D" w:rsidRDefault="00DD6B1D" w:rsidP="00DD6B1D">
      <w:pPr>
        <w:shd w:val="clear" w:color="auto" w:fill="FFFFFF"/>
        <w:spacing w:after="0" w:line="240" w:lineRule="auto"/>
        <w:textAlignment w:val="baseline"/>
      </w:pPr>
      <w:r>
        <w:sym w:font="Symbol" w:char="F0B7"/>
      </w:r>
      <w:r>
        <w:t xml:space="preserve"> The government wants to </w:t>
      </w:r>
      <w:r w:rsidRPr="00DD6B1D">
        <w:rPr>
          <w:highlight w:val="yellow"/>
        </w:rPr>
        <w:t>give people</w:t>
      </w:r>
      <w:r>
        <w:t xml:space="preserve"> an </w:t>
      </w:r>
      <w:r w:rsidRPr="00DD6B1D">
        <w:rPr>
          <w:highlight w:val="yellow"/>
        </w:rPr>
        <w:t>opportunity</w:t>
      </w:r>
      <w:r>
        <w:t xml:space="preserve"> to </w:t>
      </w:r>
      <w:r w:rsidRPr="00DD6B1D">
        <w:rPr>
          <w:highlight w:val="yellow"/>
        </w:rPr>
        <w:t>pay taxes with</w:t>
      </w:r>
      <w:r>
        <w:t xml:space="preserve"> </w:t>
      </w:r>
      <w:r w:rsidRPr="00DD6B1D">
        <w:rPr>
          <w:highlight w:val="yellow"/>
        </w:rPr>
        <w:t>penalties</w:t>
      </w:r>
      <w:r>
        <w:t xml:space="preserve"> and </w:t>
      </w:r>
      <w:r w:rsidRPr="00DD6B1D">
        <w:rPr>
          <w:highlight w:val="yellow"/>
        </w:rPr>
        <w:t>declare</w:t>
      </w:r>
      <w:r>
        <w:t xml:space="preserve"> </w:t>
      </w:r>
      <w:r w:rsidRPr="00DD6B1D">
        <w:rPr>
          <w:highlight w:val="yellow"/>
        </w:rPr>
        <w:t>undisclosed income</w:t>
      </w:r>
      <w:r>
        <w:t xml:space="preserve"> through the proposed Pradhan Mantri Garib Kalyan Yojana (PMGKY). </w:t>
      </w:r>
    </w:p>
    <w:p w:rsidR="00DD6B1D" w:rsidRDefault="00DD6B1D" w:rsidP="00DD6B1D">
      <w:pPr>
        <w:shd w:val="clear" w:color="auto" w:fill="FFFFFF"/>
        <w:spacing w:after="0" w:line="240" w:lineRule="auto"/>
        <w:textAlignment w:val="baseline"/>
      </w:pPr>
      <w:r>
        <w:sym w:font="Symbol" w:char="F0B7"/>
      </w:r>
      <w:r>
        <w:t xml:space="preserve"> PMGKY will allow people to </w:t>
      </w:r>
      <w:r w:rsidRPr="00DD6B1D">
        <w:rPr>
          <w:highlight w:val="yellow"/>
        </w:rPr>
        <w:t>deposit previously untaxed</w:t>
      </w:r>
      <w:r>
        <w:t xml:space="preserve"> </w:t>
      </w:r>
      <w:r w:rsidRPr="00DD6B1D">
        <w:rPr>
          <w:highlight w:val="yellow"/>
        </w:rPr>
        <w:t>money by paying 50% of the total amount</w:t>
      </w:r>
      <w:r>
        <w:t xml:space="preserve">: 30% as tax and 10% as penalty on the undisclosed income, as well as 33% of the taxed amount as cess. </w:t>
      </w:r>
    </w:p>
    <w:p w:rsidR="00DD6B1D" w:rsidRDefault="00DD6B1D" w:rsidP="00DD6B1D">
      <w:pPr>
        <w:shd w:val="clear" w:color="auto" w:fill="FFFFFF"/>
        <w:spacing w:after="0" w:line="240" w:lineRule="auto"/>
        <w:textAlignment w:val="baseline"/>
      </w:pPr>
      <w:r>
        <w:sym w:font="Symbol" w:char="F0B7"/>
      </w:r>
      <w:r>
        <w:t xml:space="preserve"> The declarant will </w:t>
      </w:r>
      <w:r w:rsidRPr="00DD6B1D">
        <w:rPr>
          <w:highlight w:val="yellow"/>
        </w:rPr>
        <w:t>also</w:t>
      </w:r>
      <w:r>
        <w:t xml:space="preserve"> have to </w:t>
      </w:r>
      <w:r w:rsidRPr="00DD6B1D">
        <w:rPr>
          <w:highlight w:val="yellow"/>
        </w:rPr>
        <w:t>deposit 25% of undisclosed income</w:t>
      </w:r>
      <w:r>
        <w:t xml:space="preserve"> in an </w:t>
      </w:r>
      <w:r w:rsidRPr="00DD6B1D">
        <w:rPr>
          <w:highlight w:val="yellow"/>
        </w:rPr>
        <w:t>interest-free</w:t>
      </w:r>
      <w:r>
        <w:t xml:space="preserve"> </w:t>
      </w:r>
      <w:r w:rsidRPr="00DD6B1D">
        <w:rPr>
          <w:highlight w:val="yellow"/>
        </w:rPr>
        <w:t>deposit scheme</w:t>
      </w:r>
      <w:r>
        <w:t xml:space="preserve"> to be </w:t>
      </w:r>
      <w:r w:rsidRPr="00DD6B1D">
        <w:rPr>
          <w:highlight w:val="yellow"/>
        </w:rPr>
        <w:t>notified</w:t>
      </w:r>
      <w:r>
        <w:t xml:space="preserve"> by the </w:t>
      </w:r>
      <w:r w:rsidRPr="00DD6B1D">
        <w:rPr>
          <w:highlight w:val="yellow"/>
        </w:rPr>
        <w:t>RBI</w:t>
      </w:r>
      <w:r>
        <w:t xml:space="preserve"> </w:t>
      </w:r>
      <w:r w:rsidRPr="00DD6B1D">
        <w:rPr>
          <w:highlight w:val="yellow"/>
        </w:rPr>
        <w:t>under</w:t>
      </w:r>
      <w:r>
        <w:t xml:space="preserve"> the </w:t>
      </w:r>
      <w:r w:rsidRPr="00DD6B1D">
        <w:rPr>
          <w:highlight w:val="yellow"/>
        </w:rPr>
        <w:t>Pradhan Mantri Garib Kalyan Deposit Scheme, 2016</w:t>
      </w:r>
      <w:r>
        <w:t xml:space="preserve">. </w:t>
      </w:r>
    </w:p>
    <w:p w:rsidR="00DD6B1D" w:rsidRDefault="00DD6B1D" w:rsidP="00DD6B1D">
      <w:pPr>
        <w:shd w:val="clear" w:color="auto" w:fill="FFFFFF"/>
        <w:spacing w:after="0" w:line="240" w:lineRule="auto"/>
        <w:textAlignment w:val="baseline"/>
      </w:pPr>
      <w:r w:rsidRPr="00DD6B1D">
        <w:sym w:font="Symbol" w:char="F0B7"/>
      </w:r>
      <w:r>
        <w:t xml:space="preserve"> </w:t>
      </w:r>
      <w:r w:rsidRPr="00DD6B1D">
        <w:rPr>
          <w:highlight w:val="yellow"/>
        </w:rPr>
        <w:t>If</w:t>
      </w:r>
      <w:r>
        <w:t xml:space="preserve"> the </w:t>
      </w:r>
      <w:r w:rsidRPr="00DD6B1D">
        <w:rPr>
          <w:highlight w:val="yellow"/>
        </w:rPr>
        <w:t>declarant refuses</w:t>
      </w:r>
      <w:r>
        <w:t xml:space="preserve"> the option of using the government </w:t>
      </w:r>
      <w:r w:rsidRPr="00DD6B1D">
        <w:rPr>
          <w:highlight w:val="yellow"/>
        </w:rPr>
        <w:t>deposit scheme</w:t>
      </w:r>
      <w:r>
        <w:t xml:space="preserve">, </w:t>
      </w:r>
      <w:r w:rsidRPr="00DD6B1D">
        <w:rPr>
          <w:highlight w:val="yellow"/>
        </w:rPr>
        <w:t>85% of the amount</w:t>
      </w:r>
      <w:r>
        <w:t xml:space="preserve"> will be </w:t>
      </w:r>
      <w:r w:rsidRPr="00DD6B1D">
        <w:rPr>
          <w:highlight w:val="yellow"/>
        </w:rPr>
        <w:t>deducted</w:t>
      </w:r>
      <w:r>
        <w:t xml:space="preserve"> as </w:t>
      </w:r>
      <w:r w:rsidRPr="00DD6B1D">
        <w:rPr>
          <w:highlight w:val="yellow"/>
        </w:rPr>
        <w:t>taxes</w:t>
      </w:r>
      <w:r>
        <w:t xml:space="preserve"> and </w:t>
      </w:r>
      <w:r w:rsidRPr="00DD6B1D">
        <w:rPr>
          <w:highlight w:val="yellow"/>
        </w:rPr>
        <w:t>penalties</w:t>
      </w:r>
      <w:r>
        <w:t xml:space="preserve">. </w:t>
      </w:r>
    </w:p>
    <w:p w:rsidR="00DD6B1D" w:rsidRDefault="00DD6B1D" w:rsidP="00DD6B1D">
      <w:pPr>
        <w:shd w:val="clear" w:color="auto" w:fill="FFFFFF"/>
        <w:spacing w:after="0" w:line="240" w:lineRule="auto"/>
        <w:textAlignment w:val="baseline"/>
        <w:rPr>
          <w:rFonts w:eastAsia="Times New Roman" w:cs="Tahoma"/>
          <w:bdr w:val="none" w:sz="0" w:space="0" w:color="auto" w:frame="1"/>
        </w:rPr>
      </w:pPr>
      <w:r>
        <w:sym w:font="Symbol" w:char="F0B7"/>
      </w:r>
      <w:r>
        <w:t xml:space="preserve"> For money that is found in raids, taxes and penalties of nearly 90% of the amount will be levied, leaving just 10% with the owner.</w:t>
      </w:r>
    </w:p>
    <w:p w:rsidR="00980039" w:rsidRDefault="00980039" w:rsidP="00AB045C">
      <w:pPr>
        <w:shd w:val="clear" w:color="auto" w:fill="FFFFFF"/>
        <w:spacing w:after="0" w:line="240" w:lineRule="auto"/>
        <w:textAlignment w:val="baseline"/>
        <w:rPr>
          <w:rFonts w:eastAsia="Times New Roman" w:cs="Tahoma"/>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22716F">
        <w:rPr>
          <w:rFonts w:eastAsia="Times New Roman" w:cs="Tahoma"/>
          <w:b/>
          <w:bCs/>
          <w:highlight w:val="green"/>
          <w:u w:val="single"/>
          <w:bdr w:val="none" w:sz="0" w:space="0" w:color="auto" w:frame="1"/>
        </w:rPr>
        <w:t>50 years</w:t>
      </w:r>
      <w:r w:rsidRPr="00AB045C">
        <w:rPr>
          <w:rFonts w:eastAsia="Times New Roman" w:cs="Tahoma"/>
          <w:b/>
          <w:bCs/>
          <w:u w:val="single"/>
          <w:bdr w:val="none" w:sz="0" w:space="0" w:color="auto" w:frame="1"/>
        </w:rPr>
        <w:t xml:space="preserve"> of </w:t>
      </w:r>
      <w:r w:rsidRPr="0022716F">
        <w:rPr>
          <w:rFonts w:eastAsia="Times New Roman" w:cs="Tahoma"/>
          <w:b/>
          <w:bCs/>
          <w:highlight w:val="green"/>
          <w:u w:val="single"/>
          <w:bdr w:val="none" w:sz="0" w:space="0" w:color="auto" w:frame="1"/>
        </w:rPr>
        <w:t>establishment</w:t>
      </w:r>
      <w:r w:rsidRPr="00AB045C">
        <w:rPr>
          <w:rFonts w:eastAsia="Times New Roman" w:cs="Tahoma"/>
          <w:b/>
          <w:bCs/>
          <w:u w:val="single"/>
          <w:bdr w:val="none" w:sz="0" w:space="0" w:color="auto" w:frame="1"/>
        </w:rPr>
        <w:t xml:space="preserve"> of </w:t>
      </w:r>
      <w:r w:rsidRPr="0022716F">
        <w:rPr>
          <w:rFonts w:eastAsia="Times New Roman" w:cs="Tahoma"/>
          <w:b/>
          <w:bCs/>
          <w:highlight w:val="green"/>
          <w:u w:val="single"/>
          <w:bdr w:val="none" w:sz="0" w:space="0" w:color="auto" w:frame="1"/>
        </w:rPr>
        <w:t>UNCITRAL</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22716F">
        <w:rPr>
          <w:rFonts w:eastAsia="Times New Roman" w:cs="Tahoma"/>
          <w:highlight w:val="green"/>
          <w:bdr w:val="none" w:sz="0" w:space="0" w:color="auto" w:frame="1"/>
        </w:rPr>
        <w:t>India</w:t>
      </w:r>
      <w:r w:rsidRPr="00AB045C">
        <w:rPr>
          <w:rFonts w:eastAsia="Times New Roman" w:cs="Tahoma"/>
          <w:bdr w:val="none" w:sz="0" w:space="0" w:color="auto" w:frame="1"/>
        </w:rPr>
        <w:t xml:space="preserve"> is </w:t>
      </w:r>
      <w:r w:rsidRPr="0022716F">
        <w:rPr>
          <w:rFonts w:eastAsia="Times New Roman" w:cs="Tahoma"/>
          <w:highlight w:val="green"/>
          <w:bdr w:val="none" w:sz="0" w:space="0" w:color="auto" w:frame="1"/>
        </w:rPr>
        <w:t>hosting</w:t>
      </w:r>
      <w:r w:rsidRPr="00AB045C">
        <w:rPr>
          <w:rFonts w:eastAsia="Times New Roman" w:cs="Tahoma"/>
          <w:bdr w:val="none" w:sz="0" w:space="0" w:color="auto" w:frame="1"/>
        </w:rPr>
        <w:t xml:space="preserve"> the </w:t>
      </w:r>
      <w:r w:rsidRPr="0022716F">
        <w:rPr>
          <w:rFonts w:eastAsia="Times New Roman" w:cs="Tahoma"/>
          <w:highlight w:val="yellow"/>
          <w:bdr w:val="none" w:sz="0" w:space="0" w:color="auto" w:frame="1"/>
        </w:rPr>
        <w:t>golden jubilee celebrations</w:t>
      </w:r>
      <w:r w:rsidRPr="00AB045C">
        <w:rPr>
          <w:rFonts w:eastAsia="Times New Roman" w:cs="Tahoma"/>
          <w:bdr w:val="none" w:sz="0" w:space="0" w:color="auto" w:frame="1"/>
        </w:rPr>
        <w:t xml:space="preserve"> of </w:t>
      </w:r>
      <w:r w:rsidRPr="0022716F">
        <w:rPr>
          <w:rFonts w:eastAsia="Times New Roman" w:cs="Tahoma"/>
          <w:highlight w:val="yellow"/>
          <w:bdr w:val="none" w:sz="0" w:space="0" w:color="auto" w:frame="1"/>
        </w:rPr>
        <w:t xml:space="preserve">United Nations </w:t>
      </w:r>
      <w:r w:rsidRPr="0022716F">
        <w:rPr>
          <w:rFonts w:eastAsia="Times New Roman" w:cs="Tahoma"/>
          <w:highlight w:val="green"/>
          <w:bdr w:val="none" w:sz="0" w:space="0" w:color="auto" w:frame="1"/>
        </w:rPr>
        <w:t>Commission</w:t>
      </w:r>
      <w:r w:rsidRPr="00AB045C">
        <w:rPr>
          <w:rFonts w:eastAsia="Times New Roman" w:cs="Tahoma"/>
          <w:bdr w:val="none" w:sz="0" w:space="0" w:color="auto" w:frame="1"/>
        </w:rPr>
        <w:t xml:space="preserve"> on </w:t>
      </w:r>
      <w:r w:rsidRPr="0022716F">
        <w:rPr>
          <w:rFonts w:eastAsia="Times New Roman" w:cs="Tahoma"/>
          <w:highlight w:val="yellow"/>
          <w:bdr w:val="none" w:sz="0" w:space="0" w:color="auto" w:frame="1"/>
        </w:rPr>
        <w:t>International Trade</w:t>
      </w:r>
      <w:r w:rsidRPr="00AB045C">
        <w:rPr>
          <w:rFonts w:eastAsia="Times New Roman" w:cs="Tahoma"/>
          <w:bdr w:val="none" w:sz="0" w:space="0" w:color="auto" w:frame="1"/>
        </w:rPr>
        <w:t xml:space="preserve"> </w:t>
      </w:r>
      <w:r w:rsidRPr="0022716F">
        <w:rPr>
          <w:rFonts w:eastAsia="Times New Roman" w:cs="Tahoma"/>
          <w:highlight w:val="yellow"/>
          <w:bdr w:val="none" w:sz="0" w:space="0" w:color="auto" w:frame="1"/>
        </w:rPr>
        <w:t>Law</w:t>
      </w:r>
      <w:r w:rsidRPr="00AB045C">
        <w:rPr>
          <w:rFonts w:eastAsia="Times New Roman" w:cs="Tahoma"/>
          <w:bdr w:val="none" w:sz="0" w:space="0" w:color="auto" w:frame="1"/>
        </w:rPr>
        <w:t xml:space="preserve"> (</w:t>
      </w:r>
      <w:r w:rsidRPr="0022716F">
        <w:rPr>
          <w:rFonts w:eastAsia="Times New Roman" w:cs="Tahoma"/>
          <w:highlight w:val="yellow"/>
          <w:bdr w:val="none" w:sz="0" w:space="0" w:color="auto" w:frame="1"/>
        </w:rPr>
        <w:t>UNCITRAL</w:t>
      </w:r>
      <w:r w:rsidRPr="00AB045C">
        <w:rPr>
          <w:rFonts w:eastAsia="Times New Roman" w:cs="Tahoma"/>
          <w:bdr w:val="none" w:sz="0" w:space="0" w:color="auto" w:frame="1"/>
        </w:rPr>
        <w:t>).</w:t>
      </w:r>
    </w:p>
    <w:p w:rsidR="00AB045C" w:rsidRPr="00AB045C" w:rsidRDefault="00AB045C" w:rsidP="00AB045C">
      <w:pPr>
        <w:numPr>
          <w:ilvl w:val="0"/>
          <w:numId w:val="22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event is being hosted by the UNCITRAL National Coordination Committee India (UNCCI) and the UNCITRAL Regional Centre for Asia and the Pacific, with the support of the Permanent Court of Arbitration.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22716F">
        <w:rPr>
          <w:rFonts w:eastAsia="Times New Roman" w:cs="Tahoma"/>
          <w:highlight w:val="green"/>
          <w:u w:val="single"/>
          <w:bdr w:val="none" w:sz="0" w:space="0" w:color="auto" w:frame="1"/>
        </w:rPr>
        <w:t>UNCITRAL</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UNCITRAL was </w:t>
      </w:r>
      <w:r w:rsidRPr="0022716F">
        <w:rPr>
          <w:rFonts w:eastAsia="Times New Roman" w:cs="Tahoma"/>
          <w:highlight w:val="yellow"/>
          <w:bdr w:val="none" w:sz="0" w:space="0" w:color="auto" w:frame="1"/>
        </w:rPr>
        <w:t>established by</w:t>
      </w:r>
      <w:r w:rsidRPr="00AB045C">
        <w:rPr>
          <w:rFonts w:eastAsia="Times New Roman" w:cs="Tahoma"/>
          <w:bdr w:val="none" w:sz="0" w:space="0" w:color="auto" w:frame="1"/>
        </w:rPr>
        <w:t xml:space="preserve"> the </w:t>
      </w:r>
      <w:r w:rsidRPr="0022716F">
        <w:rPr>
          <w:rFonts w:eastAsia="Times New Roman" w:cs="Tahoma"/>
          <w:highlight w:val="yellow"/>
          <w:bdr w:val="none" w:sz="0" w:space="0" w:color="auto" w:frame="1"/>
        </w:rPr>
        <w:t>UN General Assembly</w:t>
      </w:r>
      <w:r w:rsidRPr="00AB045C">
        <w:rPr>
          <w:rFonts w:eastAsia="Times New Roman" w:cs="Tahoma"/>
          <w:bdr w:val="none" w:sz="0" w:space="0" w:color="auto" w:frame="1"/>
        </w:rPr>
        <w:t xml:space="preserve"> in 1966 to </w:t>
      </w:r>
      <w:r w:rsidRPr="0022716F">
        <w:rPr>
          <w:rFonts w:eastAsia="Times New Roman" w:cs="Tahoma"/>
          <w:highlight w:val="yellow"/>
          <w:bdr w:val="none" w:sz="0" w:space="0" w:color="auto" w:frame="1"/>
        </w:rPr>
        <w:t>promote</w:t>
      </w:r>
      <w:r w:rsidRPr="00AB045C">
        <w:rPr>
          <w:rFonts w:eastAsia="Times New Roman" w:cs="Tahoma"/>
          <w:bdr w:val="none" w:sz="0" w:space="0" w:color="auto" w:frame="1"/>
        </w:rPr>
        <w:t xml:space="preserve"> the progressive </w:t>
      </w:r>
      <w:r w:rsidRPr="0022716F">
        <w:rPr>
          <w:rFonts w:eastAsia="Times New Roman" w:cs="Tahoma"/>
          <w:highlight w:val="yellow"/>
          <w:bdr w:val="none" w:sz="0" w:space="0" w:color="auto" w:frame="1"/>
        </w:rPr>
        <w:t>harmonisation</w:t>
      </w:r>
      <w:r w:rsidRPr="00AB045C">
        <w:rPr>
          <w:rFonts w:eastAsia="Times New Roman" w:cs="Tahoma"/>
          <w:bdr w:val="none" w:sz="0" w:space="0" w:color="auto" w:frame="1"/>
        </w:rPr>
        <w:t xml:space="preserve"> and </w:t>
      </w:r>
      <w:r w:rsidRPr="0022716F">
        <w:rPr>
          <w:rFonts w:eastAsia="Times New Roman" w:cs="Tahoma"/>
          <w:highlight w:val="yellow"/>
          <w:bdr w:val="none" w:sz="0" w:space="0" w:color="auto" w:frame="1"/>
        </w:rPr>
        <w:t>unification</w:t>
      </w:r>
      <w:r w:rsidRPr="00AB045C">
        <w:rPr>
          <w:rFonts w:eastAsia="Times New Roman" w:cs="Tahoma"/>
          <w:bdr w:val="none" w:sz="0" w:space="0" w:color="auto" w:frame="1"/>
        </w:rPr>
        <w:t xml:space="preserve"> of </w:t>
      </w:r>
      <w:r w:rsidRPr="0022716F">
        <w:rPr>
          <w:rFonts w:eastAsia="Times New Roman" w:cs="Tahoma"/>
          <w:highlight w:val="yellow"/>
          <w:bdr w:val="none" w:sz="0" w:space="0" w:color="auto" w:frame="1"/>
        </w:rPr>
        <w:t>international trade law</w:t>
      </w:r>
      <w:r w:rsidRPr="00AB045C">
        <w:rPr>
          <w:rFonts w:eastAsia="Times New Roman" w:cs="Tahoma"/>
          <w:bdr w:val="none" w:sz="0" w:space="0" w:color="auto" w:frame="1"/>
        </w:rPr>
        <w:t>.</w:t>
      </w:r>
    </w:p>
    <w:p w:rsidR="00AB045C" w:rsidRPr="00AB045C" w:rsidRDefault="00AB045C" w:rsidP="00AB045C">
      <w:pPr>
        <w:numPr>
          <w:ilvl w:val="0"/>
          <w:numId w:val="22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It is the </w:t>
      </w:r>
      <w:r w:rsidRPr="0022716F">
        <w:rPr>
          <w:rFonts w:eastAsia="Times New Roman" w:cs="Tahoma"/>
          <w:highlight w:val="yellow"/>
          <w:bdr w:val="none" w:sz="0" w:space="0" w:color="auto" w:frame="1"/>
        </w:rPr>
        <w:t>core legal body</w:t>
      </w:r>
      <w:r w:rsidRPr="00AB045C">
        <w:rPr>
          <w:rFonts w:eastAsia="Times New Roman" w:cs="Tahoma"/>
          <w:bdr w:val="none" w:sz="0" w:space="0" w:color="auto" w:frame="1"/>
        </w:rPr>
        <w:t xml:space="preserve"> of the </w:t>
      </w:r>
      <w:r w:rsidRPr="0022716F">
        <w:rPr>
          <w:rFonts w:eastAsia="Times New Roman" w:cs="Tahoma"/>
          <w:highlight w:val="yellow"/>
          <w:bdr w:val="none" w:sz="0" w:space="0" w:color="auto" w:frame="1"/>
        </w:rPr>
        <w:t>United Nations</w:t>
      </w:r>
      <w:r w:rsidRPr="00AB045C">
        <w:rPr>
          <w:rFonts w:eastAsia="Times New Roman" w:cs="Tahoma"/>
          <w:bdr w:val="none" w:sz="0" w:space="0" w:color="auto" w:frame="1"/>
        </w:rPr>
        <w:t xml:space="preserve"> system in the field of </w:t>
      </w:r>
      <w:r w:rsidRPr="0022716F">
        <w:rPr>
          <w:rFonts w:eastAsia="Times New Roman" w:cs="Tahoma"/>
          <w:highlight w:val="yellow"/>
          <w:bdr w:val="none" w:sz="0" w:space="0" w:color="auto" w:frame="1"/>
        </w:rPr>
        <w:t>international trade law</w:t>
      </w:r>
      <w:r w:rsidRPr="00AB045C">
        <w:rPr>
          <w:rFonts w:eastAsia="Times New Roman" w:cs="Tahoma"/>
          <w:bdr w:val="none" w:sz="0" w:space="0" w:color="auto" w:frame="1"/>
        </w:rPr>
        <w:t>.</w:t>
      </w:r>
    </w:p>
    <w:p w:rsidR="00AB045C" w:rsidRPr="00AB045C" w:rsidRDefault="00AB045C" w:rsidP="00AB045C">
      <w:pPr>
        <w:numPr>
          <w:ilvl w:val="0"/>
          <w:numId w:val="22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also aims to modernize and harmonize rules on international business.</w:t>
      </w:r>
    </w:p>
    <w:p w:rsidR="00AB045C" w:rsidRPr="00AB045C" w:rsidRDefault="00AB045C" w:rsidP="00AB045C">
      <w:pPr>
        <w:numPr>
          <w:ilvl w:val="0"/>
          <w:numId w:val="22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Commission comprises </w:t>
      </w:r>
      <w:r w:rsidRPr="0022716F">
        <w:rPr>
          <w:rFonts w:eastAsia="Times New Roman" w:cs="Tahoma"/>
          <w:highlight w:val="yellow"/>
          <w:bdr w:val="none" w:sz="0" w:space="0" w:color="auto" w:frame="1"/>
        </w:rPr>
        <w:t xml:space="preserve">60 member </w:t>
      </w:r>
      <w:r w:rsidRPr="0022716F">
        <w:rPr>
          <w:rFonts w:eastAsia="Times New Roman" w:cs="Tahoma"/>
          <w:bdr w:val="none" w:sz="0" w:space="0" w:color="auto" w:frame="1"/>
        </w:rPr>
        <w:t>States</w:t>
      </w:r>
      <w:r w:rsidRPr="00AB045C">
        <w:rPr>
          <w:rFonts w:eastAsia="Times New Roman" w:cs="Tahoma"/>
          <w:bdr w:val="none" w:sz="0" w:space="0" w:color="auto" w:frame="1"/>
        </w:rPr>
        <w:t xml:space="preserve"> </w:t>
      </w:r>
      <w:r w:rsidRPr="0022716F">
        <w:rPr>
          <w:rFonts w:eastAsia="Times New Roman" w:cs="Tahoma"/>
          <w:highlight w:val="yellow"/>
          <w:bdr w:val="none" w:sz="0" w:space="0" w:color="auto" w:frame="1"/>
        </w:rPr>
        <w:t>elected</w:t>
      </w:r>
      <w:r w:rsidRPr="00AB045C">
        <w:rPr>
          <w:rFonts w:eastAsia="Times New Roman" w:cs="Tahoma"/>
          <w:bdr w:val="none" w:sz="0" w:space="0" w:color="auto" w:frame="1"/>
        </w:rPr>
        <w:t xml:space="preserve"> by the United Nations </w:t>
      </w:r>
      <w:r w:rsidRPr="0022716F">
        <w:rPr>
          <w:rFonts w:eastAsia="Times New Roman" w:cs="Tahoma"/>
          <w:highlight w:val="yellow"/>
          <w:bdr w:val="none" w:sz="0" w:space="0" w:color="auto" w:frame="1"/>
        </w:rPr>
        <w:t>General Assembly</w:t>
      </w:r>
      <w:r w:rsidRPr="00AB045C">
        <w:rPr>
          <w:rFonts w:eastAsia="Times New Roman" w:cs="Tahoma"/>
          <w:bdr w:val="none" w:sz="0" w:space="0" w:color="auto" w:frame="1"/>
        </w:rPr>
        <w:t xml:space="preserve"> for a term of </w:t>
      </w:r>
      <w:r w:rsidRPr="0022716F">
        <w:rPr>
          <w:rFonts w:eastAsia="Times New Roman" w:cs="Tahoma"/>
          <w:highlight w:val="yellow"/>
          <w:bdr w:val="none" w:sz="0" w:space="0" w:color="auto" w:frame="1"/>
        </w:rPr>
        <w:t>six years</w:t>
      </w:r>
      <w:r w:rsidRPr="00AB045C">
        <w:rPr>
          <w:rFonts w:eastAsia="Times New Roman" w:cs="Tahoma"/>
          <w:bdr w:val="none" w:sz="0" w:space="0" w:color="auto" w:frame="1"/>
        </w:rPr>
        <w:t xml:space="preserve">. </w:t>
      </w:r>
      <w:r w:rsidRPr="0022716F">
        <w:rPr>
          <w:rFonts w:eastAsia="Times New Roman" w:cs="Tahoma"/>
          <w:highlight w:val="yellow"/>
          <w:bdr w:val="none" w:sz="0" w:space="0" w:color="auto" w:frame="1"/>
        </w:rPr>
        <w:t>Membership</w:t>
      </w:r>
      <w:r w:rsidRPr="00AB045C">
        <w:rPr>
          <w:rFonts w:eastAsia="Times New Roman" w:cs="Tahoma"/>
          <w:bdr w:val="none" w:sz="0" w:space="0" w:color="auto" w:frame="1"/>
        </w:rPr>
        <w:t xml:space="preserve"> is structured to ensure </w:t>
      </w:r>
      <w:r w:rsidRPr="0022716F">
        <w:rPr>
          <w:rFonts w:eastAsia="Times New Roman" w:cs="Tahoma"/>
          <w:highlight w:val="yellow"/>
          <w:bdr w:val="none" w:sz="0" w:space="0" w:color="auto" w:frame="1"/>
        </w:rPr>
        <w:t>representation</w:t>
      </w:r>
      <w:r w:rsidRPr="00AB045C">
        <w:rPr>
          <w:rFonts w:eastAsia="Times New Roman" w:cs="Tahoma"/>
          <w:bdr w:val="none" w:sz="0" w:space="0" w:color="auto" w:frame="1"/>
        </w:rPr>
        <w:t xml:space="preserve"> of the world’s various </w:t>
      </w:r>
      <w:r w:rsidRPr="0022716F">
        <w:rPr>
          <w:rFonts w:eastAsia="Times New Roman" w:cs="Tahoma"/>
          <w:highlight w:val="yellow"/>
          <w:bdr w:val="none" w:sz="0" w:space="0" w:color="auto" w:frame="1"/>
        </w:rPr>
        <w:t>geographic regions</w:t>
      </w:r>
      <w:r w:rsidRPr="00AB045C">
        <w:rPr>
          <w:rFonts w:eastAsia="Times New Roman" w:cs="Tahoma"/>
          <w:bdr w:val="none" w:sz="0" w:space="0" w:color="auto" w:frame="1"/>
        </w:rPr>
        <w:t xml:space="preserve"> and its principal economic and legal systems.</w:t>
      </w:r>
    </w:p>
    <w:p w:rsidR="00AB045C" w:rsidRPr="00AB045C" w:rsidRDefault="00AB045C" w:rsidP="00AB045C">
      <w:pPr>
        <w:numPr>
          <w:ilvl w:val="0"/>
          <w:numId w:val="224"/>
        </w:numPr>
        <w:shd w:val="clear" w:color="auto" w:fill="FFFFFF"/>
        <w:spacing w:after="0" w:line="240" w:lineRule="auto"/>
        <w:ind w:left="450"/>
        <w:textAlignment w:val="baseline"/>
        <w:rPr>
          <w:rFonts w:eastAsia="Times New Roman" w:cs="Tahoma"/>
        </w:rPr>
      </w:pPr>
      <w:r w:rsidRPr="0022716F">
        <w:rPr>
          <w:rFonts w:eastAsia="Times New Roman" w:cs="Tahoma"/>
          <w:highlight w:val="yellow"/>
          <w:bdr w:val="none" w:sz="0" w:space="0" w:color="auto" w:frame="1"/>
        </w:rPr>
        <w:t>India</w:t>
      </w:r>
      <w:r w:rsidRPr="00AB045C">
        <w:rPr>
          <w:rFonts w:eastAsia="Times New Roman" w:cs="Tahoma"/>
          <w:bdr w:val="none" w:sz="0" w:space="0" w:color="auto" w:frame="1"/>
        </w:rPr>
        <w:t xml:space="preserve"> is a </w:t>
      </w:r>
      <w:r w:rsidRPr="0022716F">
        <w:rPr>
          <w:rFonts w:eastAsia="Times New Roman" w:cs="Tahoma"/>
          <w:highlight w:val="yellow"/>
          <w:bdr w:val="none" w:sz="0" w:space="0" w:color="auto" w:frame="1"/>
        </w:rPr>
        <w:t>founding member</w:t>
      </w:r>
      <w:r w:rsidRPr="00AB045C">
        <w:rPr>
          <w:rFonts w:eastAsia="Times New Roman" w:cs="Tahoma"/>
          <w:bdr w:val="none" w:sz="0" w:space="0" w:color="auto" w:frame="1"/>
        </w:rPr>
        <w:t xml:space="preserve"> of </w:t>
      </w:r>
      <w:r w:rsidRPr="0022716F">
        <w:rPr>
          <w:rFonts w:eastAsia="Times New Roman" w:cs="Tahoma"/>
          <w:highlight w:val="yellow"/>
          <w:bdr w:val="none" w:sz="0" w:space="0" w:color="auto" w:frame="1"/>
        </w:rPr>
        <w:t>UNCITRAL</w:t>
      </w:r>
      <w:r w:rsidRPr="00AB045C">
        <w:rPr>
          <w:rFonts w:eastAsia="Times New Roman" w:cs="Tahoma"/>
          <w:bdr w:val="none" w:sz="0" w:space="0" w:color="auto" w:frame="1"/>
        </w:rPr>
        <w:t xml:space="preserve">. India </w:t>
      </w:r>
      <w:r w:rsidRPr="0022716F">
        <w:rPr>
          <w:rFonts w:eastAsia="Times New Roman" w:cs="Tahoma"/>
          <w:highlight w:val="yellow"/>
          <w:bdr w:val="none" w:sz="0" w:space="0" w:color="auto" w:frame="1"/>
        </w:rPr>
        <w:t>is only one of eight countries</w:t>
      </w:r>
      <w:r w:rsidRPr="00AB045C">
        <w:rPr>
          <w:rFonts w:eastAsia="Times New Roman" w:cs="Tahoma"/>
          <w:bdr w:val="none" w:sz="0" w:space="0" w:color="auto" w:frame="1"/>
        </w:rPr>
        <w:t xml:space="preserve"> which have been a </w:t>
      </w:r>
      <w:r w:rsidRPr="0022716F">
        <w:rPr>
          <w:rFonts w:eastAsia="Times New Roman" w:cs="Tahoma"/>
          <w:highlight w:val="yellow"/>
          <w:bdr w:val="none" w:sz="0" w:space="0" w:color="auto" w:frame="1"/>
        </w:rPr>
        <w:t>member</w:t>
      </w:r>
      <w:r w:rsidRPr="00AB045C">
        <w:rPr>
          <w:rFonts w:eastAsia="Times New Roman" w:cs="Tahoma"/>
          <w:bdr w:val="none" w:sz="0" w:space="0" w:color="auto" w:frame="1"/>
        </w:rPr>
        <w:t xml:space="preserve"> of UNCITRAL </w:t>
      </w:r>
      <w:r w:rsidRPr="0022716F">
        <w:rPr>
          <w:rFonts w:eastAsia="Times New Roman" w:cs="Tahoma"/>
          <w:highlight w:val="yellow"/>
          <w:bdr w:val="none" w:sz="0" w:space="0" w:color="auto" w:frame="1"/>
        </w:rPr>
        <w:t>since its inception</w:t>
      </w:r>
      <w:r w:rsidRPr="00AB045C">
        <w:rPr>
          <w:rFonts w:eastAsia="Times New Roman" w:cs="Tahoma"/>
          <w:bdr w:val="none" w:sz="0" w:space="0" w:color="auto" w:frame="1"/>
        </w:rPr>
        <w:t>. Last year, it was re-elected for a term of six years (2016-2022).</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7"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Challenges to internal security through communication networks, role of media and social networking sites in internal security challenges, basics of cyber security; money-laundering and its prevention.</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8"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‘Bitcoin adoption in India sees surge’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Unocoin, an Indian bitcoin start-up, has unveiled a new app for Apple’s mobile operating system iOS and Google’s Android platform. According to the firm, the app will allow consumers to buy, sell, send, receive and store bitcoins, all in one place, from any remote device.</w:t>
      </w:r>
    </w:p>
    <w:p w:rsidR="00AB045C" w:rsidRPr="00AB045C" w:rsidRDefault="00AB045C" w:rsidP="00AB045C">
      <w:pPr>
        <w:numPr>
          <w:ilvl w:val="0"/>
          <w:numId w:val="22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Unocoin said the implementation is timely because bitcoin adoption is rapidly ascending in India, coupled with the government’s decision to demonetise Rs.500 and Rs.1,000 notes.</w:t>
      </w:r>
    </w:p>
    <w:p w:rsidR="00AB045C" w:rsidRPr="00AB045C" w:rsidRDefault="00AB045C" w:rsidP="00AB045C">
      <w:pPr>
        <w:numPr>
          <w:ilvl w:val="0"/>
          <w:numId w:val="22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With this, Unocoin has become the first company in the country to offer a full-featured mobile bitcoin app. This includes 24/7 access to real-time bitcoin market prices and instantaneous trading transactions.</w:t>
      </w:r>
    </w:p>
    <w:p w:rsidR="00AB045C" w:rsidRPr="00AB045C" w:rsidRDefault="00AB045C" w:rsidP="00AB045C">
      <w:pPr>
        <w:shd w:val="clear" w:color="auto" w:fill="FFFFFF"/>
        <w:spacing w:after="0" w:line="240" w:lineRule="auto"/>
        <w:textAlignment w:val="baseline"/>
        <w:rPr>
          <w:rFonts w:eastAsia="Times New Roman" w:cs="Tahoma"/>
        </w:rPr>
      </w:pP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What is Bitcoin?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Bitcoin is a digital currency that is not supported by any country’s government or central bank. Also known as crypto-currency, it can be traded for services or goods with sellers who accept bitcoins as payment.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Way ahead:</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Experts say the demand for bitcoins will increase as there are more than one billion Indians using mobile phones. More than 300 million Indians use their phones regularly for accessing the Internet. This trend is expected to go up by 56% per year, according to Unocoin.</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89"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Facts for Prelims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 xml:space="preserve">CMs panel to study </w:t>
      </w:r>
      <w:r w:rsidRPr="00C04AE9">
        <w:rPr>
          <w:rFonts w:eastAsia="Times New Roman" w:cs="Tahoma"/>
          <w:b/>
          <w:bCs/>
          <w:highlight w:val="green"/>
          <w:u w:val="single"/>
          <w:bdr w:val="none" w:sz="0" w:space="0" w:color="auto" w:frame="1"/>
        </w:rPr>
        <w:t>demonetization effect</w:t>
      </w:r>
      <w:r w:rsidRPr="00AB045C">
        <w:rPr>
          <w:rFonts w:eastAsia="Times New Roman" w:cs="Tahoma"/>
          <w:b/>
          <w:bCs/>
          <w:u w:val="single"/>
          <w:bdr w:val="none" w:sz="0" w:space="0" w:color="auto" w:frame="1"/>
        </w:rPr>
        <w:t>:</w:t>
      </w:r>
    </w:p>
    <w:p w:rsidR="00AB045C" w:rsidRPr="00AB045C" w:rsidRDefault="00AB045C" w:rsidP="00AB045C">
      <w:pPr>
        <w:numPr>
          <w:ilvl w:val="0"/>
          <w:numId w:val="22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Andhra Pradesh Chief Minister N. </w:t>
      </w:r>
      <w:r w:rsidRPr="00C04AE9">
        <w:rPr>
          <w:rFonts w:eastAsia="Times New Roman" w:cs="Tahoma"/>
          <w:highlight w:val="green"/>
          <w:bdr w:val="none" w:sz="0" w:space="0" w:color="auto" w:frame="1"/>
        </w:rPr>
        <w:t>Chandrababu Naidu</w:t>
      </w:r>
      <w:r w:rsidRPr="00AB045C">
        <w:rPr>
          <w:rFonts w:eastAsia="Times New Roman" w:cs="Tahoma"/>
          <w:bdr w:val="none" w:sz="0" w:space="0" w:color="auto" w:frame="1"/>
        </w:rPr>
        <w:t xml:space="preserve"> has been nominated by the Central Government to head the </w:t>
      </w:r>
      <w:r w:rsidRPr="00C04AE9">
        <w:rPr>
          <w:rFonts w:eastAsia="Times New Roman" w:cs="Tahoma"/>
          <w:highlight w:val="yellow"/>
          <w:bdr w:val="none" w:sz="0" w:space="0" w:color="auto" w:frame="1"/>
        </w:rPr>
        <w:t>sub-committee of Chief Ministers</w:t>
      </w:r>
      <w:r w:rsidRPr="00AB045C">
        <w:rPr>
          <w:rFonts w:eastAsia="Times New Roman" w:cs="Tahoma"/>
          <w:bdr w:val="none" w:sz="0" w:space="0" w:color="auto" w:frame="1"/>
        </w:rPr>
        <w:t xml:space="preserve"> of </w:t>
      </w:r>
      <w:r w:rsidRPr="00C04AE9">
        <w:rPr>
          <w:rFonts w:eastAsia="Times New Roman" w:cs="Tahoma"/>
          <w:highlight w:val="yellow"/>
          <w:bdr w:val="none" w:sz="0" w:space="0" w:color="auto" w:frame="1"/>
        </w:rPr>
        <w:t>five States</w:t>
      </w:r>
      <w:r w:rsidRPr="00AB045C">
        <w:rPr>
          <w:rFonts w:eastAsia="Times New Roman" w:cs="Tahoma"/>
          <w:bdr w:val="none" w:sz="0" w:space="0" w:color="auto" w:frame="1"/>
        </w:rPr>
        <w:t xml:space="preserve"> constituted to </w:t>
      </w:r>
      <w:r w:rsidRPr="00C04AE9">
        <w:rPr>
          <w:rFonts w:eastAsia="Times New Roman" w:cs="Tahoma"/>
          <w:highlight w:val="yellow"/>
          <w:bdr w:val="none" w:sz="0" w:space="0" w:color="auto" w:frame="1"/>
        </w:rPr>
        <w:t>study</w:t>
      </w:r>
      <w:r w:rsidRPr="00AB045C">
        <w:rPr>
          <w:rFonts w:eastAsia="Times New Roman" w:cs="Tahoma"/>
          <w:bdr w:val="none" w:sz="0" w:space="0" w:color="auto" w:frame="1"/>
        </w:rPr>
        <w:t xml:space="preserve"> the </w:t>
      </w:r>
      <w:r w:rsidRPr="00C04AE9">
        <w:rPr>
          <w:rFonts w:eastAsia="Times New Roman" w:cs="Tahoma"/>
          <w:highlight w:val="yellow"/>
          <w:bdr w:val="none" w:sz="0" w:space="0" w:color="auto" w:frame="1"/>
        </w:rPr>
        <w:t>situation</w:t>
      </w:r>
      <w:r w:rsidRPr="00AB045C">
        <w:rPr>
          <w:rFonts w:eastAsia="Times New Roman" w:cs="Tahoma"/>
          <w:bdr w:val="none" w:sz="0" w:space="0" w:color="auto" w:frame="1"/>
        </w:rPr>
        <w:t xml:space="preserve"> arising out of the </w:t>
      </w:r>
      <w:r w:rsidRPr="00C04AE9">
        <w:rPr>
          <w:rFonts w:eastAsia="Times New Roman" w:cs="Tahoma"/>
          <w:highlight w:val="yellow"/>
          <w:bdr w:val="none" w:sz="0" w:space="0" w:color="auto" w:frame="1"/>
        </w:rPr>
        <w:t>demonetization of big notes</w:t>
      </w:r>
      <w:r w:rsidRPr="00AB045C">
        <w:rPr>
          <w:rFonts w:eastAsia="Times New Roman" w:cs="Tahoma"/>
          <w:bdr w:val="none" w:sz="0" w:space="0" w:color="auto" w:frame="1"/>
        </w:rPr>
        <w:t>.</w:t>
      </w:r>
    </w:p>
    <w:p w:rsidR="00AB045C" w:rsidRPr="00AB045C" w:rsidRDefault="00AB045C" w:rsidP="00AB045C">
      <w:pPr>
        <w:numPr>
          <w:ilvl w:val="0"/>
          <w:numId w:val="22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The committee would study various aspects after demonetization and how it has affected different sections of the people.</w:t>
      </w:r>
    </w:p>
    <w:p w:rsidR="00AB045C" w:rsidRPr="00AB045C" w:rsidRDefault="00AB045C" w:rsidP="00AB045C">
      <w:pPr>
        <w:numPr>
          <w:ilvl w:val="0"/>
          <w:numId w:val="22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committee, after an indepth study of the situation and also after holding parleys with the banking institutions, is expected to submit its report to the Centre for taking required steps.</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90"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C04AE9">
        <w:rPr>
          <w:rFonts w:eastAsia="Times New Roman" w:cs="Tahoma"/>
          <w:b/>
          <w:bCs/>
          <w:highlight w:val="green"/>
          <w:u w:val="single"/>
          <w:bdr w:val="none" w:sz="0" w:space="0" w:color="auto" w:frame="1"/>
        </w:rPr>
        <w:t>India’s first digital village</w:t>
      </w:r>
      <w:r w:rsidRPr="00AB045C">
        <w:rPr>
          <w:rFonts w:eastAsia="Times New Roman" w:cs="Tahoma"/>
          <w:b/>
          <w:bCs/>
          <w:u w:val="single"/>
          <w:bdr w:val="none" w:sz="0" w:space="0" w:color="auto" w:frame="1"/>
        </w:rPr>
        <w:t>:</w:t>
      </w:r>
      <w:r w:rsidR="00C04AE9">
        <w:rPr>
          <w:rFonts w:eastAsia="Times New Roman" w:cs="Tahoma"/>
          <w:b/>
          <w:bCs/>
          <w:u w:val="single"/>
          <w:bdr w:val="none" w:sz="0" w:space="0" w:color="auto" w:frame="1"/>
        </w:rPr>
        <w:t xml:space="preserve"> </w:t>
      </w:r>
      <w:r w:rsidR="00C04AE9" w:rsidRPr="00C04AE9">
        <w:rPr>
          <w:rFonts w:eastAsia="Times New Roman" w:cs="Tahoma"/>
          <w:b/>
          <w:bCs/>
          <w:highlight w:val="green"/>
          <w:u w:val="single"/>
          <w:bdr w:val="none" w:sz="0" w:space="0" w:color="auto" w:frame="1"/>
        </w:rPr>
        <w:t>AKODARA</w:t>
      </w:r>
    </w:p>
    <w:p w:rsidR="00AB045C" w:rsidRPr="00AB045C" w:rsidRDefault="00AB045C" w:rsidP="00AB045C">
      <w:pPr>
        <w:numPr>
          <w:ilvl w:val="0"/>
          <w:numId w:val="22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Akodara has earned the tag of India’s </w:t>
      </w:r>
      <w:r w:rsidRPr="00C04AE9">
        <w:rPr>
          <w:rFonts w:eastAsia="Times New Roman" w:cs="Tahoma"/>
          <w:highlight w:val="yellow"/>
          <w:bdr w:val="none" w:sz="0" w:space="0" w:color="auto" w:frame="1"/>
        </w:rPr>
        <w:t>first digital village</w:t>
      </w:r>
      <w:r w:rsidRPr="00AB045C">
        <w:rPr>
          <w:rFonts w:eastAsia="Times New Roman" w:cs="Tahoma"/>
          <w:bdr w:val="none" w:sz="0" w:space="0" w:color="auto" w:frame="1"/>
        </w:rPr>
        <w:t xml:space="preserve"> that uses a </w:t>
      </w:r>
      <w:r w:rsidRPr="00C04AE9">
        <w:rPr>
          <w:rFonts w:eastAsia="Times New Roman" w:cs="Tahoma"/>
          <w:highlight w:val="yellow"/>
          <w:bdr w:val="none" w:sz="0" w:space="0" w:color="auto" w:frame="1"/>
        </w:rPr>
        <w:t>cashless system for payments</w:t>
      </w:r>
      <w:r w:rsidRPr="00AB045C">
        <w:rPr>
          <w:rFonts w:eastAsia="Times New Roman" w:cs="Tahoma"/>
          <w:bdr w:val="none" w:sz="0" w:space="0" w:color="auto" w:frame="1"/>
        </w:rPr>
        <w:t xml:space="preserve"> of </w:t>
      </w:r>
      <w:r w:rsidRPr="00C04AE9">
        <w:rPr>
          <w:rFonts w:eastAsia="Times New Roman" w:cs="Tahoma"/>
          <w:highlight w:val="yellow"/>
          <w:bdr w:val="none" w:sz="0" w:space="0" w:color="auto" w:frame="1"/>
        </w:rPr>
        <w:t>goods and services</w:t>
      </w:r>
      <w:r w:rsidRPr="00AB045C">
        <w:rPr>
          <w:rFonts w:eastAsia="Times New Roman" w:cs="Tahoma"/>
          <w:bdr w:val="none" w:sz="0" w:space="0" w:color="auto" w:frame="1"/>
        </w:rPr>
        <w:t>.</w:t>
      </w:r>
    </w:p>
    <w:p w:rsidR="00AB045C" w:rsidRPr="00AB045C" w:rsidRDefault="00AB045C" w:rsidP="00AB045C">
      <w:pPr>
        <w:numPr>
          <w:ilvl w:val="0"/>
          <w:numId w:val="22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Akodara is a tiny </w:t>
      </w:r>
      <w:r w:rsidRPr="00C04AE9">
        <w:rPr>
          <w:rFonts w:eastAsia="Times New Roman" w:cs="Tahoma"/>
          <w:highlight w:val="yellow"/>
          <w:bdr w:val="none" w:sz="0" w:space="0" w:color="auto" w:frame="1"/>
        </w:rPr>
        <w:t>village</w:t>
      </w:r>
      <w:r w:rsidRPr="00AB045C">
        <w:rPr>
          <w:rFonts w:eastAsia="Times New Roman" w:cs="Tahoma"/>
          <w:bdr w:val="none" w:sz="0" w:space="0" w:color="auto" w:frame="1"/>
        </w:rPr>
        <w:t xml:space="preserve"> around </w:t>
      </w:r>
      <w:r w:rsidRPr="00C04AE9">
        <w:rPr>
          <w:rFonts w:eastAsia="Times New Roman" w:cs="Tahoma"/>
          <w:highlight w:val="yellow"/>
          <w:bdr w:val="none" w:sz="0" w:space="0" w:color="auto" w:frame="1"/>
        </w:rPr>
        <w:t>90 km away</w:t>
      </w:r>
      <w:r w:rsidRPr="00AB045C">
        <w:rPr>
          <w:rFonts w:eastAsia="Times New Roman" w:cs="Tahoma"/>
          <w:bdr w:val="none" w:sz="0" w:space="0" w:color="auto" w:frame="1"/>
        </w:rPr>
        <w:t xml:space="preserve"> from </w:t>
      </w:r>
      <w:r w:rsidRPr="00C04AE9">
        <w:rPr>
          <w:rFonts w:eastAsia="Times New Roman" w:cs="Tahoma"/>
          <w:highlight w:val="green"/>
          <w:bdr w:val="none" w:sz="0" w:space="0" w:color="auto" w:frame="1"/>
        </w:rPr>
        <w:t>Ahmedabad</w:t>
      </w:r>
      <w:r w:rsidRPr="00AB045C">
        <w:rPr>
          <w:rFonts w:eastAsia="Times New Roman" w:cs="Tahoma"/>
          <w:bdr w:val="none" w:sz="0" w:space="0" w:color="auto" w:frame="1"/>
        </w:rPr>
        <w:t xml:space="preserve">, located in Sabarkantha district of </w:t>
      </w:r>
      <w:r w:rsidRPr="00C04AE9">
        <w:rPr>
          <w:rFonts w:eastAsia="Times New Roman" w:cs="Tahoma"/>
          <w:highlight w:val="yellow"/>
          <w:bdr w:val="none" w:sz="0" w:space="0" w:color="auto" w:frame="1"/>
        </w:rPr>
        <w:t>Gujarat</w:t>
      </w:r>
      <w:r w:rsidRPr="00AB045C">
        <w:rPr>
          <w:rFonts w:eastAsia="Times New Roman" w:cs="Tahoma"/>
          <w:bdr w:val="none" w:sz="0" w:space="0" w:color="auto" w:frame="1"/>
        </w:rPr>
        <w:t>.</w:t>
      </w:r>
    </w:p>
    <w:p w:rsidR="00AB045C" w:rsidRPr="00AB045C" w:rsidRDefault="00AB045C" w:rsidP="00AB045C">
      <w:pPr>
        <w:numPr>
          <w:ilvl w:val="0"/>
          <w:numId w:val="227"/>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village was </w:t>
      </w:r>
      <w:r w:rsidRPr="00C04AE9">
        <w:rPr>
          <w:rFonts w:eastAsia="Times New Roman" w:cs="Tahoma"/>
          <w:highlight w:val="yellow"/>
          <w:bdr w:val="none" w:sz="0" w:space="0" w:color="auto" w:frame="1"/>
        </w:rPr>
        <w:t xml:space="preserve">adopted by </w:t>
      </w:r>
      <w:r w:rsidRPr="00C04AE9">
        <w:rPr>
          <w:rFonts w:eastAsia="Times New Roman" w:cs="Tahoma"/>
          <w:highlight w:val="green"/>
          <w:bdr w:val="none" w:sz="0" w:space="0" w:color="auto" w:frame="1"/>
        </w:rPr>
        <w:t>ICICI Bank</w:t>
      </w:r>
      <w:r w:rsidRPr="00AB045C">
        <w:rPr>
          <w:rFonts w:eastAsia="Times New Roman" w:cs="Tahoma"/>
          <w:bdr w:val="none" w:sz="0" w:space="0" w:color="auto" w:frame="1"/>
        </w:rPr>
        <w:t xml:space="preserve"> in </w:t>
      </w:r>
      <w:r w:rsidRPr="00C04AE9">
        <w:rPr>
          <w:rFonts w:eastAsia="Times New Roman" w:cs="Tahoma"/>
          <w:highlight w:val="yellow"/>
          <w:bdr w:val="none" w:sz="0" w:space="0" w:color="auto" w:frame="1"/>
        </w:rPr>
        <w:t>2015</w:t>
      </w:r>
      <w:r w:rsidRPr="00AB045C">
        <w:rPr>
          <w:rFonts w:eastAsia="Times New Roman" w:cs="Tahoma"/>
          <w:bdr w:val="none" w:sz="0" w:space="0" w:color="auto" w:frame="1"/>
        </w:rPr>
        <w:t xml:space="preserve"> and </w:t>
      </w:r>
      <w:r w:rsidRPr="00C04AE9">
        <w:rPr>
          <w:rFonts w:eastAsia="Times New Roman" w:cs="Tahoma"/>
          <w:highlight w:val="yellow"/>
          <w:bdr w:val="none" w:sz="0" w:space="0" w:color="auto" w:frame="1"/>
        </w:rPr>
        <w:t>made cashless by adopting digital technology</w:t>
      </w:r>
      <w:r w:rsidRPr="00AB045C">
        <w:rPr>
          <w:rFonts w:eastAsia="Times New Roman" w:cs="Tahoma"/>
          <w:bdr w:val="none" w:sz="0" w:space="0" w:color="auto" w:frame="1"/>
        </w:rPr>
        <w:t>.</w:t>
      </w:r>
    </w:p>
    <w:p w:rsidR="00AB045C" w:rsidRPr="00AB045C" w:rsidRDefault="00AB045C" w:rsidP="00AB045C">
      <w:pPr>
        <w:spacing w:after="0" w:line="240" w:lineRule="auto"/>
      </w:pPr>
    </w:p>
    <w:p w:rsidR="00AB045C" w:rsidRPr="00AB045C" w:rsidRDefault="00AB045C" w:rsidP="00AB045C">
      <w:pPr>
        <w:spacing w:after="0" w:line="240" w:lineRule="auto"/>
        <w:rPr>
          <w:rStyle w:val="Strong"/>
          <w:rFonts w:cs="Tahoma"/>
          <w:bdr w:val="none" w:sz="0" w:space="0" w:color="auto" w:frame="1"/>
          <w:shd w:val="clear" w:color="auto" w:fill="FFFFFF"/>
        </w:rPr>
      </w:pPr>
    </w:p>
    <w:p w:rsidR="00AB045C" w:rsidRPr="00AB045C" w:rsidRDefault="00AB045C" w:rsidP="00AB045C">
      <w:pPr>
        <w:spacing w:after="0" w:line="240" w:lineRule="auto"/>
        <w:rPr>
          <w:rStyle w:val="Strong"/>
          <w:rFonts w:cs="Tahoma"/>
          <w:bdr w:val="none" w:sz="0" w:space="0" w:color="auto" w:frame="1"/>
          <w:shd w:val="clear" w:color="auto" w:fill="FFFFFF"/>
        </w:rPr>
      </w:pPr>
      <w:r w:rsidRPr="00AB045C">
        <w:rPr>
          <w:rStyle w:val="Strong"/>
          <w:rFonts w:cs="Tahoma"/>
          <w:bdr w:val="none" w:sz="0" w:space="0" w:color="auto" w:frame="1"/>
          <w:shd w:val="clear" w:color="auto" w:fill="FFFFFF"/>
        </w:rPr>
        <w:t>Insights Daily Current Affairs, 30 November 2016</w:t>
      </w:r>
    </w:p>
    <w:p w:rsidR="00180681" w:rsidRDefault="00180681" w:rsidP="00AB045C">
      <w:pPr>
        <w:shd w:val="clear" w:color="auto" w:fill="FFFFFF"/>
        <w:spacing w:after="0" w:line="240" w:lineRule="auto"/>
        <w:textAlignment w:val="baseline"/>
        <w:rPr>
          <w:rFonts w:eastAsia="Times New Roman" w:cs="Tahoma"/>
          <w:b/>
          <w:bCs/>
          <w:u w:val="single"/>
          <w:bdr w:val="none" w:sz="0" w:space="0" w:color="auto" w:frame="1"/>
        </w:rPr>
      </w:pPr>
    </w:p>
    <w:p w:rsidR="00AB045C" w:rsidRPr="00AB045C" w:rsidRDefault="00AB045C" w:rsidP="00AB045C">
      <w:pPr>
        <w:shd w:val="clear" w:color="auto" w:fill="FFFFFF"/>
        <w:spacing w:after="0" w:line="240" w:lineRule="auto"/>
        <w:textAlignment w:val="baseline"/>
        <w:rPr>
          <w:rFonts w:eastAsia="Times New Roman" w:cs="Tahoma"/>
        </w:rPr>
      </w:pPr>
      <w:r w:rsidRPr="00180681">
        <w:rPr>
          <w:rFonts w:eastAsia="Times New Roman" w:cs="Tahoma"/>
          <w:b/>
          <w:bCs/>
          <w:highlight w:val="cyan"/>
          <w:u w:val="single"/>
          <w:bdr w:val="none" w:sz="0" w:space="0" w:color="auto" w:frame="1"/>
        </w:rPr>
        <w:t>Australia’s Great Barrief Reef sees</w:t>
      </w:r>
      <w:r w:rsidRPr="00AB045C">
        <w:rPr>
          <w:rFonts w:eastAsia="Times New Roman" w:cs="Tahoma"/>
          <w:b/>
          <w:bCs/>
          <w:u w:val="single"/>
          <w:bdr w:val="none" w:sz="0" w:space="0" w:color="auto" w:frame="1"/>
        </w:rPr>
        <w:t xml:space="preserve"> </w:t>
      </w:r>
      <w:r w:rsidRPr="00180681">
        <w:rPr>
          <w:rFonts w:eastAsia="Times New Roman" w:cs="Tahoma"/>
          <w:b/>
          <w:bCs/>
          <w:highlight w:val="green"/>
          <w:u w:val="single"/>
          <w:bdr w:val="none" w:sz="0" w:space="0" w:color="auto" w:frame="1"/>
        </w:rPr>
        <w:t>largest coral die-off ever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As per a recently conducted study, a </w:t>
      </w:r>
      <w:r w:rsidRPr="00180681">
        <w:rPr>
          <w:rFonts w:eastAsia="Times New Roman" w:cs="Tahoma"/>
          <w:highlight w:val="yellow"/>
          <w:bdr w:val="none" w:sz="0" w:space="0" w:color="auto" w:frame="1"/>
        </w:rPr>
        <w:t>mass bleaching event</w:t>
      </w:r>
      <w:r w:rsidRPr="00AB045C">
        <w:rPr>
          <w:rFonts w:eastAsia="Times New Roman" w:cs="Tahoma"/>
          <w:bdr w:val="none" w:sz="0" w:space="0" w:color="auto" w:frame="1"/>
        </w:rPr>
        <w:t xml:space="preserve"> on the </w:t>
      </w:r>
      <w:r w:rsidRPr="00180681">
        <w:rPr>
          <w:rFonts w:eastAsia="Times New Roman" w:cs="Tahoma"/>
          <w:highlight w:val="yellow"/>
          <w:bdr w:val="none" w:sz="0" w:space="0" w:color="auto" w:frame="1"/>
        </w:rPr>
        <w:t>Great Barrier Reef</w:t>
      </w:r>
      <w:r w:rsidRPr="00AB045C">
        <w:rPr>
          <w:rFonts w:eastAsia="Times New Roman" w:cs="Tahoma"/>
          <w:bdr w:val="none" w:sz="0" w:space="0" w:color="auto" w:frame="1"/>
        </w:rPr>
        <w:t xml:space="preserve"> </w:t>
      </w:r>
      <w:r w:rsidR="00180681">
        <w:rPr>
          <w:rFonts w:eastAsia="Times New Roman" w:cs="Tahoma"/>
          <w:highlight w:val="yellow"/>
          <w:bdr w:val="none" w:sz="0" w:space="0" w:color="auto" w:frame="1"/>
        </w:rPr>
        <w:t xml:space="preserve">in </w:t>
      </w:r>
      <w:r w:rsidR="00180681">
        <w:rPr>
          <w:rFonts w:eastAsia="Times New Roman" w:cs="Tahoma"/>
          <w:b/>
          <w:highlight w:val="yellow"/>
          <w:bdr w:val="none" w:sz="0" w:space="0" w:color="auto" w:frame="1"/>
        </w:rPr>
        <w:t>2016</w:t>
      </w:r>
      <w:r w:rsidRPr="00180681">
        <w:rPr>
          <w:rFonts w:eastAsia="Times New Roman" w:cs="Tahoma"/>
          <w:highlight w:val="yellow"/>
          <w:bdr w:val="none" w:sz="0" w:space="0" w:color="auto" w:frame="1"/>
        </w:rPr>
        <w:t xml:space="preserve"> killed</w:t>
      </w:r>
      <w:r w:rsidRPr="00AB045C">
        <w:rPr>
          <w:rFonts w:eastAsia="Times New Roman" w:cs="Tahoma"/>
          <w:bdr w:val="none" w:sz="0" w:space="0" w:color="auto" w:frame="1"/>
        </w:rPr>
        <w:t xml:space="preserve"> </w:t>
      </w:r>
      <w:r w:rsidRPr="00180681">
        <w:rPr>
          <w:rFonts w:eastAsia="Times New Roman" w:cs="Tahoma"/>
          <w:highlight w:val="yellow"/>
          <w:bdr w:val="none" w:sz="0" w:space="0" w:color="auto" w:frame="1"/>
        </w:rPr>
        <w:t>more corals than ever</w:t>
      </w:r>
      <w:r w:rsidRPr="00AB045C">
        <w:rPr>
          <w:rFonts w:eastAsia="Times New Roman" w:cs="Tahoma"/>
          <w:bdr w:val="none" w:sz="0" w:space="0" w:color="auto" w:frame="1"/>
        </w:rPr>
        <w:t xml:space="preserve"> before sounding the alarm over the delicate ecosystem. The 2,300-kilometre Great barrier reef in Australia is the world’s biggest.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study:</w:t>
      </w:r>
    </w:p>
    <w:p w:rsidR="00180681" w:rsidRPr="00180681" w:rsidRDefault="00180681" w:rsidP="00AB045C">
      <w:pPr>
        <w:numPr>
          <w:ilvl w:val="0"/>
          <w:numId w:val="228"/>
        </w:numPr>
        <w:shd w:val="clear" w:color="auto" w:fill="FFFFFF"/>
        <w:spacing w:after="0" w:line="240" w:lineRule="auto"/>
        <w:ind w:left="450"/>
        <w:textAlignment w:val="baseline"/>
        <w:rPr>
          <w:rFonts w:eastAsia="Times New Roman" w:cs="Tahoma"/>
        </w:rPr>
      </w:pPr>
      <w:r>
        <w:t xml:space="preserve">The </w:t>
      </w:r>
      <w:r w:rsidRPr="00180681">
        <w:rPr>
          <w:highlight w:val="yellow"/>
        </w:rPr>
        <w:t>Bleaching</w:t>
      </w:r>
      <w:r>
        <w:t xml:space="preserve"> is </w:t>
      </w:r>
      <w:r w:rsidRPr="00180681">
        <w:rPr>
          <w:highlight w:val="yellow"/>
        </w:rPr>
        <w:t>due to warming</w:t>
      </w:r>
      <w:r>
        <w:t xml:space="preserve"> </w:t>
      </w:r>
      <w:r w:rsidRPr="00180681">
        <w:rPr>
          <w:highlight w:val="yellow"/>
        </w:rPr>
        <w:t>sea temperatures</w:t>
      </w:r>
      <w:r>
        <w:t xml:space="preserve"> during </w:t>
      </w:r>
      <w:r w:rsidRPr="00180681">
        <w:rPr>
          <w:highlight w:val="yellow"/>
        </w:rPr>
        <w:t>March and April</w:t>
      </w:r>
      <w:r>
        <w:t xml:space="preserve"> of this year, with the </w:t>
      </w:r>
      <w:r w:rsidRPr="00180681">
        <w:rPr>
          <w:highlight w:val="yellow"/>
        </w:rPr>
        <w:t>maximum damage</w:t>
      </w:r>
      <w:r>
        <w:t xml:space="preserve"> on its </w:t>
      </w:r>
      <w:r w:rsidRPr="00180681">
        <w:rPr>
          <w:highlight w:val="yellow"/>
        </w:rPr>
        <w:t>northern, pristine part</w:t>
      </w:r>
      <w:r>
        <w:t>.</w:t>
      </w:r>
      <w:r w:rsidRPr="00AB045C">
        <w:rPr>
          <w:rFonts w:eastAsia="Times New Roman" w:cs="Tahoma"/>
          <w:bdr w:val="none" w:sz="0" w:space="0" w:color="auto" w:frame="1"/>
        </w:rPr>
        <w:t xml:space="preserve"> </w:t>
      </w:r>
    </w:p>
    <w:p w:rsidR="00180681" w:rsidRPr="00180681" w:rsidRDefault="00180681" w:rsidP="00AB045C">
      <w:pPr>
        <w:numPr>
          <w:ilvl w:val="0"/>
          <w:numId w:val="228"/>
        </w:numPr>
        <w:shd w:val="clear" w:color="auto" w:fill="FFFFFF"/>
        <w:spacing w:after="0" w:line="240" w:lineRule="auto"/>
        <w:ind w:left="450"/>
        <w:textAlignment w:val="baseline"/>
        <w:rPr>
          <w:rFonts w:eastAsia="Times New Roman" w:cs="Tahoma"/>
        </w:rPr>
      </w:pPr>
      <w:r>
        <w:t xml:space="preserve">Scientists estimate that the northern region, region with most </w:t>
      </w:r>
      <w:r w:rsidRPr="00180681">
        <w:rPr>
          <w:highlight w:val="yellow"/>
        </w:rPr>
        <w:t>damage</w:t>
      </w:r>
      <w:r>
        <w:t xml:space="preserve">, </w:t>
      </w:r>
      <w:r w:rsidRPr="00180681">
        <w:rPr>
          <w:highlight w:val="yellow"/>
        </w:rPr>
        <w:t>will take at least 10-15</w:t>
      </w:r>
      <w:r>
        <w:t xml:space="preserve"> </w:t>
      </w:r>
      <w:r w:rsidRPr="00180681">
        <w:rPr>
          <w:highlight w:val="yellow"/>
        </w:rPr>
        <w:t>years to regain</w:t>
      </w:r>
      <w:r>
        <w:t xml:space="preserve"> lost corals. However, the issue could be the possibility of a major bleaching event occurring before that, hampering the recovery</w:t>
      </w:r>
      <w:r w:rsidRPr="00AB045C">
        <w:rPr>
          <w:rFonts w:eastAsia="Times New Roman" w:cs="Tahoma"/>
          <w:bdr w:val="none" w:sz="0" w:space="0" w:color="auto" w:frame="1"/>
        </w:rPr>
        <w:t xml:space="preserve"> </w:t>
      </w:r>
    </w:p>
    <w:p w:rsidR="00180681" w:rsidRDefault="00180681" w:rsidP="00180681">
      <w:pPr>
        <w:shd w:val="clear" w:color="auto" w:fill="FFFFFF"/>
        <w:spacing w:after="0" w:line="240" w:lineRule="auto"/>
        <w:ind w:left="90"/>
        <w:textAlignment w:val="baseline"/>
        <w:rPr>
          <w:rFonts w:eastAsia="Times New Roman" w:cs="Tahoma"/>
        </w:rPr>
      </w:pPr>
    </w:p>
    <w:p w:rsidR="00180681" w:rsidRDefault="00180681" w:rsidP="00180681">
      <w:pPr>
        <w:shd w:val="clear" w:color="auto" w:fill="FFFFFF"/>
        <w:spacing w:after="0" w:line="240" w:lineRule="auto"/>
        <w:ind w:left="90"/>
        <w:textAlignment w:val="baseline"/>
      </w:pPr>
      <w:r>
        <w:rPr>
          <w:rFonts w:eastAsia="Times New Roman" w:cs="Tahoma"/>
        </w:rPr>
        <w:t>-</w:t>
      </w:r>
      <w:r w:rsidRPr="00180681">
        <w:t xml:space="preserve"> </w:t>
      </w:r>
      <w:r>
        <w:t xml:space="preserve">Coral Bleaching </w:t>
      </w:r>
    </w:p>
    <w:p w:rsidR="00180681" w:rsidRDefault="00180681" w:rsidP="00180681">
      <w:pPr>
        <w:shd w:val="clear" w:color="auto" w:fill="FFFFFF"/>
        <w:spacing w:after="0" w:line="240" w:lineRule="auto"/>
        <w:ind w:left="90"/>
        <w:textAlignment w:val="baseline"/>
      </w:pPr>
      <w:r>
        <w:sym w:font="Symbol" w:char="F0B7"/>
      </w:r>
      <w:r>
        <w:t xml:space="preserve"> It occurs when </w:t>
      </w:r>
      <w:r w:rsidRPr="00180681">
        <w:rPr>
          <w:highlight w:val="yellow"/>
        </w:rPr>
        <w:t>abnormal environmental conditions</w:t>
      </w:r>
      <w:r>
        <w:t xml:space="preserve">, such as </w:t>
      </w:r>
      <w:r w:rsidRPr="00180681">
        <w:rPr>
          <w:highlight w:val="yellow"/>
        </w:rPr>
        <w:t>warmer sea temperatures</w:t>
      </w:r>
      <w:r>
        <w:t xml:space="preserve">, </w:t>
      </w:r>
      <w:r w:rsidRPr="00180681">
        <w:rPr>
          <w:highlight w:val="yellow"/>
        </w:rPr>
        <w:t xml:space="preserve">cause corals </w:t>
      </w:r>
      <w:r w:rsidRPr="00180681">
        <w:t xml:space="preserve">to </w:t>
      </w:r>
      <w:r w:rsidRPr="00180681">
        <w:rPr>
          <w:highlight w:val="yellow"/>
        </w:rPr>
        <w:t xml:space="preserve">expel </w:t>
      </w:r>
      <w:r w:rsidRPr="00180681">
        <w:t xml:space="preserve">tiny </w:t>
      </w:r>
      <w:r w:rsidRPr="00180681">
        <w:rPr>
          <w:highlight w:val="yellow"/>
        </w:rPr>
        <w:t>photosynthetic</w:t>
      </w:r>
      <w:r w:rsidRPr="00180681">
        <w:t xml:space="preserve"> </w:t>
      </w:r>
      <w:r w:rsidRPr="00180681">
        <w:rPr>
          <w:highlight w:val="yellow"/>
        </w:rPr>
        <w:t>algae, draining</w:t>
      </w:r>
      <w:r w:rsidRPr="00180681">
        <w:t xml:space="preserve"> them of their </w:t>
      </w:r>
      <w:r w:rsidRPr="00180681">
        <w:rPr>
          <w:highlight w:val="yellow"/>
        </w:rPr>
        <w:t>colour.</w:t>
      </w:r>
      <w:r>
        <w:t xml:space="preserve"> </w:t>
      </w:r>
    </w:p>
    <w:p w:rsidR="00180681" w:rsidRDefault="00180681" w:rsidP="00180681">
      <w:pPr>
        <w:shd w:val="clear" w:color="auto" w:fill="FFFFFF"/>
        <w:spacing w:after="0" w:line="240" w:lineRule="auto"/>
        <w:ind w:left="90"/>
        <w:textAlignment w:val="baseline"/>
      </w:pPr>
      <w:r>
        <w:sym w:font="Symbol" w:char="F0B7"/>
      </w:r>
      <w:r>
        <w:t xml:space="preserve"> </w:t>
      </w:r>
      <w:r w:rsidRPr="00180681">
        <w:rPr>
          <w:highlight w:val="yellow"/>
        </w:rPr>
        <w:t>Algae</w:t>
      </w:r>
      <w:r>
        <w:t xml:space="preserve"> are </w:t>
      </w:r>
      <w:r w:rsidRPr="00180681">
        <w:rPr>
          <w:highlight w:val="yellow"/>
        </w:rPr>
        <w:t>vital to the coral</w:t>
      </w:r>
      <w:r>
        <w:t xml:space="preserve">, which </w:t>
      </w:r>
      <w:r w:rsidRPr="00180681">
        <w:rPr>
          <w:highlight w:val="yellow"/>
        </w:rPr>
        <w:t>uses</w:t>
      </w:r>
      <w:r>
        <w:t xml:space="preserve"> the </w:t>
      </w:r>
      <w:r w:rsidRPr="00180681">
        <w:rPr>
          <w:highlight w:val="yellow"/>
        </w:rPr>
        <w:t>organic products</w:t>
      </w:r>
      <w:r>
        <w:t xml:space="preserve"> of </w:t>
      </w:r>
      <w:r w:rsidRPr="00180681">
        <w:rPr>
          <w:highlight w:val="yellow"/>
        </w:rPr>
        <w:t>photosynthesis</w:t>
      </w:r>
      <w:r>
        <w:t xml:space="preserve"> to </w:t>
      </w:r>
      <w:r w:rsidRPr="00180681">
        <w:rPr>
          <w:highlight w:val="yellow"/>
        </w:rPr>
        <w:t>help it grow.</w:t>
      </w:r>
    </w:p>
    <w:p w:rsidR="00180681" w:rsidRDefault="00180681" w:rsidP="00180681">
      <w:pPr>
        <w:shd w:val="clear" w:color="auto" w:fill="FFFFFF"/>
        <w:spacing w:after="0" w:line="240" w:lineRule="auto"/>
        <w:ind w:left="90"/>
        <w:textAlignment w:val="baseline"/>
      </w:pPr>
      <w:r>
        <w:sym w:font="Symbol" w:char="F0B7"/>
      </w:r>
      <w:r>
        <w:t xml:space="preserve"> The </w:t>
      </w:r>
      <w:r w:rsidRPr="00180681">
        <w:rPr>
          <w:highlight w:val="yellow"/>
        </w:rPr>
        <w:t>loss of algae makes</w:t>
      </w:r>
      <w:r>
        <w:t xml:space="preserve"> the </w:t>
      </w:r>
      <w:r w:rsidRPr="00180681">
        <w:rPr>
          <w:highlight w:val="yellow"/>
        </w:rPr>
        <w:t>host vulnerable</w:t>
      </w:r>
      <w:r>
        <w:t xml:space="preserve"> to </w:t>
      </w:r>
      <w:r w:rsidRPr="00180681">
        <w:rPr>
          <w:highlight w:val="yellow"/>
        </w:rPr>
        <w:t>disease</w:t>
      </w:r>
      <w:r>
        <w:t xml:space="preserve"> and means it will </w:t>
      </w:r>
      <w:r w:rsidRPr="00180681">
        <w:rPr>
          <w:highlight w:val="yellow"/>
        </w:rPr>
        <w:t>eventually die</w:t>
      </w:r>
      <w:r>
        <w:t xml:space="preserve">. </w:t>
      </w:r>
    </w:p>
    <w:p w:rsidR="00180681" w:rsidRDefault="00180681" w:rsidP="00180681">
      <w:pPr>
        <w:shd w:val="clear" w:color="auto" w:fill="FFFFFF"/>
        <w:spacing w:after="0" w:line="240" w:lineRule="auto"/>
        <w:ind w:left="90"/>
        <w:textAlignment w:val="baseline"/>
      </w:pPr>
      <w:r>
        <w:sym w:font="Symbol" w:char="F0B7"/>
      </w:r>
      <w:r>
        <w:t xml:space="preserve"> However, </w:t>
      </w:r>
      <w:r w:rsidRPr="00180681">
        <w:rPr>
          <w:highlight w:val="yellow"/>
        </w:rPr>
        <w:t>coral can recover</w:t>
      </w:r>
      <w:r>
        <w:t xml:space="preserve"> if </w:t>
      </w:r>
      <w:r w:rsidRPr="00180681">
        <w:rPr>
          <w:highlight w:val="yellow"/>
        </w:rPr>
        <w:t>water</w:t>
      </w:r>
      <w:r>
        <w:t xml:space="preserve"> </w:t>
      </w:r>
      <w:r w:rsidRPr="00180681">
        <w:rPr>
          <w:highlight w:val="yellow"/>
        </w:rPr>
        <w:t>temperature drops</w:t>
      </w:r>
      <w:r>
        <w:t xml:space="preserve"> and the </w:t>
      </w:r>
      <w:r w:rsidRPr="00180681">
        <w:rPr>
          <w:highlight w:val="yellow"/>
        </w:rPr>
        <w:t>algae</w:t>
      </w:r>
      <w:r>
        <w:t xml:space="preserve"> are </w:t>
      </w:r>
      <w:r w:rsidRPr="00180681">
        <w:rPr>
          <w:highlight w:val="yellow"/>
        </w:rPr>
        <w:t>able to recolonize them</w:t>
      </w:r>
      <w: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CD5DD0">
        <w:rPr>
          <w:rFonts w:eastAsia="Times New Roman" w:cs="Tahoma"/>
          <w:b/>
          <w:bCs/>
          <w:highlight w:val="cyan"/>
          <w:u w:val="single"/>
          <w:bdr w:val="none" w:sz="0" w:space="0" w:color="auto" w:frame="1"/>
        </w:rPr>
        <w:t>ISRO drones</w:t>
      </w:r>
      <w:r w:rsidRPr="00AB045C">
        <w:rPr>
          <w:rFonts w:eastAsia="Times New Roman" w:cs="Tahoma"/>
          <w:b/>
          <w:bCs/>
          <w:u w:val="single"/>
          <w:bdr w:val="none" w:sz="0" w:space="0" w:color="auto" w:frame="1"/>
        </w:rPr>
        <w:t xml:space="preserve"> help </w:t>
      </w:r>
      <w:r w:rsidRPr="00CD5DD0">
        <w:rPr>
          <w:rFonts w:eastAsia="Times New Roman" w:cs="Tahoma"/>
          <w:b/>
          <w:bCs/>
          <w:highlight w:val="cyan"/>
          <w:u w:val="single"/>
          <w:bdr w:val="none" w:sz="0" w:space="0" w:color="auto" w:frame="1"/>
        </w:rPr>
        <w:t>map disasters</w:t>
      </w:r>
      <w:r w:rsidRPr="00AB045C">
        <w:rPr>
          <w:rFonts w:eastAsia="Times New Roman" w:cs="Tahoma"/>
          <w:b/>
          <w:bCs/>
          <w:u w:val="single"/>
          <w:bdr w:val="none" w:sz="0" w:space="0" w:color="auto" w:frame="1"/>
        </w:rPr>
        <w:t xml:space="preserve"> in </w:t>
      </w:r>
      <w:r w:rsidRPr="00CD5DD0">
        <w:rPr>
          <w:rFonts w:eastAsia="Times New Roman" w:cs="Tahoma"/>
          <w:b/>
          <w:bCs/>
          <w:highlight w:val="cyan"/>
          <w:u w:val="single"/>
          <w:bdr w:val="none" w:sz="0" w:space="0" w:color="auto" w:frame="1"/>
        </w:rPr>
        <w:t>north-east</w:t>
      </w:r>
      <w:r w:rsidR="00B41C77">
        <w:rPr>
          <w:rFonts w:eastAsia="Times New Roman" w:cs="Tahoma"/>
          <w:b/>
          <w:bCs/>
          <w:u w:val="single"/>
          <w:bdr w:val="none" w:sz="0" w:space="0" w:color="auto" w:frame="1"/>
        </w:rPr>
        <w:t xml:space="preserve">: </w:t>
      </w:r>
      <w:r w:rsidR="00B41C77" w:rsidRPr="00B41C77">
        <w:rPr>
          <w:rFonts w:eastAsia="Times New Roman" w:cs="Tahoma"/>
          <w:b/>
          <w:bCs/>
          <w:highlight w:val="green"/>
          <w:u w:val="single"/>
          <w:bdr w:val="none" w:sz="0" w:space="0" w:color="auto" w:frame="1"/>
        </w:rPr>
        <w:t>NE-SAC</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CD5DD0">
        <w:rPr>
          <w:rFonts w:eastAsia="Times New Roman" w:cs="Tahoma"/>
          <w:highlight w:val="yellow"/>
          <w:bdr w:val="none" w:sz="0" w:space="0" w:color="auto" w:frame="1"/>
        </w:rPr>
        <w:t>Shillong-based</w:t>
      </w:r>
      <w:r w:rsidRPr="00AB045C">
        <w:rPr>
          <w:rFonts w:eastAsia="Times New Roman" w:cs="Tahoma"/>
          <w:bdr w:val="none" w:sz="0" w:space="0" w:color="auto" w:frame="1"/>
        </w:rPr>
        <w:t xml:space="preserve"> </w:t>
      </w:r>
      <w:r w:rsidRPr="00CD5DD0">
        <w:rPr>
          <w:rFonts w:eastAsia="Times New Roman" w:cs="Tahoma"/>
          <w:highlight w:val="yellow"/>
          <w:bdr w:val="none" w:sz="0" w:space="0" w:color="auto" w:frame="1"/>
        </w:rPr>
        <w:t>North-Eastern</w:t>
      </w:r>
      <w:r w:rsidRPr="00AB045C">
        <w:rPr>
          <w:rFonts w:eastAsia="Times New Roman" w:cs="Tahoma"/>
          <w:bdr w:val="none" w:sz="0" w:space="0" w:color="auto" w:frame="1"/>
        </w:rPr>
        <w:t xml:space="preserve"> </w:t>
      </w:r>
      <w:r w:rsidRPr="00CD5DD0">
        <w:rPr>
          <w:rFonts w:eastAsia="Times New Roman" w:cs="Tahoma"/>
          <w:highlight w:val="yellow"/>
          <w:bdr w:val="none" w:sz="0" w:space="0" w:color="auto" w:frame="1"/>
        </w:rPr>
        <w:t>Space Applications Centre</w:t>
      </w:r>
      <w:r w:rsidRPr="00AB045C">
        <w:rPr>
          <w:rFonts w:eastAsia="Times New Roman" w:cs="Tahoma"/>
          <w:bdr w:val="none" w:sz="0" w:space="0" w:color="auto" w:frame="1"/>
        </w:rPr>
        <w:t xml:space="preserve"> (</w:t>
      </w:r>
      <w:r w:rsidRPr="00CD5DD0">
        <w:rPr>
          <w:rFonts w:eastAsia="Times New Roman" w:cs="Tahoma"/>
          <w:highlight w:val="yellow"/>
          <w:bdr w:val="none" w:sz="0" w:space="0" w:color="auto" w:frame="1"/>
        </w:rPr>
        <w:t>NE</w:t>
      </w:r>
      <w:r w:rsidRPr="00AB045C">
        <w:rPr>
          <w:rFonts w:eastAsia="Times New Roman" w:cs="Tahoma"/>
          <w:bdr w:val="none" w:sz="0" w:space="0" w:color="auto" w:frame="1"/>
        </w:rPr>
        <w:t>-</w:t>
      </w:r>
      <w:r w:rsidRPr="00CD5DD0">
        <w:rPr>
          <w:rFonts w:eastAsia="Times New Roman" w:cs="Tahoma"/>
          <w:highlight w:val="yellow"/>
          <w:bdr w:val="none" w:sz="0" w:space="0" w:color="auto" w:frame="1"/>
        </w:rPr>
        <w:t>SAC</w:t>
      </w:r>
      <w:r w:rsidRPr="00AB045C">
        <w:rPr>
          <w:rFonts w:eastAsia="Times New Roman" w:cs="Tahoma"/>
          <w:bdr w:val="none" w:sz="0" w:space="0" w:color="auto" w:frame="1"/>
        </w:rPr>
        <w:t xml:space="preserve">) </w:t>
      </w:r>
      <w:r w:rsidRPr="00CD5DD0">
        <w:rPr>
          <w:rFonts w:eastAsia="Times New Roman" w:cs="Tahoma"/>
          <w:highlight w:val="yellow"/>
          <w:bdr w:val="none" w:sz="0" w:space="0" w:color="auto" w:frame="1"/>
        </w:rPr>
        <w:t>of</w:t>
      </w:r>
      <w:r w:rsidRPr="00AB045C">
        <w:rPr>
          <w:rFonts w:eastAsia="Times New Roman" w:cs="Tahoma"/>
          <w:bdr w:val="none" w:sz="0" w:space="0" w:color="auto" w:frame="1"/>
        </w:rPr>
        <w:t xml:space="preserve"> the Indian Space Research Organisation has </w:t>
      </w:r>
      <w:r w:rsidRPr="00CD5DD0">
        <w:rPr>
          <w:rFonts w:eastAsia="Times New Roman" w:cs="Tahoma"/>
          <w:highlight w:val="yellow"/>
          <w:bdr w:val="none" w:sz="0" w:space="0" w:color="auto" w:frame="1"/>
        </w:rPr>
        <w:t>tested</w:t>
      </w:r>
      <w:r w:rsidRPr="00AB045C">
        <w:rPr>
          <w:rFonts w:eastAsia="Times New Roman" w:cs="Tahoma"/>
          <w:bdr w:val="none" w:sz="0" w:space="0" w:color="auto" w:frame="1"/>
        </w:rPr>
        <w:t xml:space="preserve"> unmanned aerial vehicles (</w:t>
      </w:r>
      <w:r w:rsidRPr="00CD5DD0">
        <w:rPr>
          <w:rFonts w:eastAsia="Times New Roman" w:cs="Tahoma"/>
          <w:highlight w:val="yellow"/>
          <w:bdr w:val="none" w:sz="0" w:space="0" w:color="auto" w:frame="1"/>
        </w:rPr>
        <w:t>UAVs</w:t>
      </w:r>
      <w:r w:rsidRPr="00AB045C">
        <w:rPr>
          <w:rFonts w:eastAsia="Times New Roman" w:cs="Tahoma"/>
          <w:bdr w:val="none" w:sz="0" w:space="0" w:color="auto" w:frame="1"/>
        </w:rPr>
        <w:t xml:space="preserve">) to </w:t>
      </w:r>
      <w:r w:rsidRPr="00CD5DD0">
        <w:rPr>
          <w:rFonts w:eastAsia="Times New Roman" w:cs="Tahoma"/>
          <w:highlight w:val="yellow"/>
          <w:bdr w:val="none" w:sz="0" w:space="0" w:color="auto" w:frame="1"/>
        </w:rPr>
        <w:t>assess</w:t>
      </w:r>
      <w:r w:rsidRPr="00AB045C">
        <w:rPr>
          <w:rFonts w:eastAsia="Times New Roman" w:cs="Tahoma"/>
          <w:bdr w:val="none" w:sz="0" w:space="0" w:color="auto" w:frame="1"/>
        </w:rPr>
        <w:t xml:space="preserve"> several </w:t>
      </w:r>
      <w:r w:rsidRPr="00CD5DD0">
        <w:rPr>
          <w:rFonts w:eastAsia="Times New Roman" w:cs="Tahoma"/>
          <w:highlight w:val="yellow"/>
          <w:bdr w:val="none" w:sz="0" w:space="0" w:color="auto" w:frame="1"/>
        </w:rPr>
        <w:t>regional problems</w:t>
      </w:r>
      <w:r w:rsidRPr="00AB045C">
        <w:rPr>
          <w:rFonts w:eastAsia="Times New Roman" w:cs="Tahoma"/>
          <w:bdr w:val="none" w:sz="0" w:space="0" w:color="auto" w:frame="1"/>
        </w:rPr>
        <w:t xml:space="preserve">, ranging from measuring </w:t>
      </w:r>
      <w:r w:rsidRPr="00CD5DD0">
        <w:rPr>
          <w:rFonts w:eastAsia="Times New Roman" w:cs="Tahoma"/>
          <w:highlight w:val="yellow"/>
          <w:bdr w:val="none" w:sz="0" w:space="0" w:color="auto" w:frame="1"/>
        </w:rPr>
        <w:t>diseased paddy fields</w:t>
      </w:r>
      <w:r w:rsidRPr="00AB045C">
        <w:rPr>
          <w:rFonts w:eastAsia="Times New Roman" w:cs="Tahoma"/>
          <w:bdr w:val="none" w:sz="0" w:space="0" w:color="auto" w:frame="1"/>
        </w:rPr>
        <w:t xml:space="preserve"> to </w:t>
      </w:r>
      <w:r w:rsidRPr="00CD5DD0">
        <w:rPr>
          <w:rFonts w:eastAsia="Times New Roman" w:cs="Tahoma"/>
          <w:highlight w:val="yellow"/>
          <w:bdr w:val="none" w:sz="0" w:space="0" w:color="auto" w:frame="1"/>
        </w:rPr>
        <w:t>damage caused by</w:t>
      </w:r>
      <w:r w:rsidRPr="00AB045C">
        <w:rPr>
          <w:rFonts w:eastAsia="Times New Roman" w:cs="Tahoma"/>
          <w:bdr w:val="none" w:sz="0" w:space="0" w:color="auto" w:frame="1"/>
        </w:rPr>
        <w:t xml:space="preserve"> frequent </w:t>
      </w:r>
      <w:r w:rsidRPr="00CD5DD0">
        <w:rPr>
          <w:rFonts w:eastAsia="Times New Roman" w:cs="Tahoma"/>
          <w:highlight w:val="yellow"/>
          <w:bdr w:val="none" w:sz="0" w:space="0" w:color="auto" w:frame="1"/>
        </w:rPr>
        <w:t>landslides</w:t>
      </w:r>
      <w:r w:rsidRPr="00AB045C">
        <w:rPr>
          <w:rFonts w:eastAsia="Times New Roman" w:cs="Tahoma"/>
          <w:bdr w:val="none" w:sz="0" w:space="0" w:color="auto" w:frame="1"/>
        </w:rPr>
        <w:t xml:space="preserve"> in the </w:t>
      </w:r>
      <w:r w:rsidRPr="00CD5DD0">
        <w:rPr>
          <w:rFonts w:eastAsia="Times New Roman" w:cs="Tahoma"/>
          <w:highlight w:val="yellow"/>
          <w:bdr w:val="none" w:sz="0" w:space="0" w:color="auto" w:frame="1"/>
        </w:rPr>
        <w:t>north eastern</w:t>
      </w:r>
      <w:r w:rsidRPr="00AB045C">
        <w:rPr>
          <w:rFonts w:eastAsia="Times New Roman" w:cs="Tahoma"/>
          <w:bdr w:val="none" w:sz="0" w:space="0" w:color="auto" w:frame="1"/>
        </w:rPr>
        <w:t xml:space="preserve"> region of the country.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facts:</w:t>
      </w:r>
    </w:p>
    <w:p w:rsidR="00B41C77" w:rsidRPr="00B41C77" w:rsidRDefault="00AB045C" w:rsidP="00AB045C">
      <w:pPr>
        <w:numPr>
          <w:ilvl w:val="0"/>
          <w:numId w:val="22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NE-SAC has taken the initiative for design and assembling of UAVs for various applications. </w:t>
      </w:r>
      <w:r w:rsidRPr="00CD5DD0">
        <w:rPr>
          <w:rFonts w:eastAsia="Times New Roman" w:cs="Tahoma"/>
          <w:highlight w:val="yellow"/>
          <w:bdr w:val="none" w:sz="0" w:space="0" w:color="auto" w:frame="1"/>
        </w:rPr>
        <w:t>UAVs</w:t>
      </w:r>
      <w:r w:rsidRPr="00AB045C">
        <w:rPr>
          <w:rFonts w:eastAsia="Times New Roman" w:cs="Tahoma"/>
          <w:bdr w:val="none" w:sz="0" w:space="0" w:color="auto" w:frame="1"/>
        </w:rPr>
        <w:t xml:space="preserve"> can perform</w:t>
      </w:r>
      <w:r w:rsidR="00B41C77">
        <w:rPr>
          <w:rFonts w:eastAsia="Times New Roman" w:cs="Tahoma"/>
          <w:bdr w:val="none" w:sz="0" w:space="0" w:color="auto" w:frame="1"/>
        </w:rPr>
        <w:t>–</w:t>
      </w:r>
    </w:p>
    <w:p w:rsidR="00B41C77" w:rsidRPr="00B41C77" w:rsidRDefault="00AB045C" w:rsidP="00B41C77">
      <w:pPr>
        <w:numPr>
          <w:ilvl w:val="1"/>
          <w:numId w:val="229"/>
        </w:numPr>
        <w:shd w:val="clear" w:color="auto" w:fill="FFFFFF"/>
        <w:spacing w:after="0" w:line="240" w:lineRule="auto"/>
        <w:textAlignment w:val="baseline"/>
        <w:rPr>
          <w:rFonts w:eastAsia="Times New Roman" w:cs="Tahoma"/>
        </w:rPr>
      </w:pPr>
      <w:r w:rsidRPr="00CD5DD0">
        <w:rPr>
          <w:rFonts w:eastAsia="Times New Roman" w:cs="Tahoma"/>
          <w:highlight w:val="yellow"/>
          <w:bdr w:val="none" w:sz="0" w:space="0" w:color="auto" w:frame="1"/>
        </w:rPr>
        <w:t>surveys</w:t>
      </w:r>
      <w:r w:rsidRPr="00AB045C">
        <w:rPr>
          <w:rFonts w:eastAsia="Times New Roman" w:cs="Tahoma"/>
          <w:bdr w:val="none" w:sz="0" w:space="0" w:color="auto" w:frame="1"/>
        </w:rPr>
        <w:t xml:space="preserve"> for </w:t>
      </w:r>
      <w:r w:rsidRPr="00CD5DD0">
        <w:rPr>
          <w:rFonts w:eastAsia="Times New Roman" w:cs="Tahoma"/>
          <w:highlight w:val="yellow"/>
          <w:bdr w:val="none" w:sz="0" w:space="0" w:color="auto" w:frame="1"/>
        </w:rPr>
        <w:t>disaster-prone</w:t>
      </w:r>
      <w:r w:rsidRPr="00AB045C">
        <w:rPr>
          <w:rFonts w:eastAsia="Times New Roman" w:cs="Tahoma"/>
          <w:bdr w:val="none" w:sz="0" w:space="0" w:color="auto" w:frame="1"/>
        </w:rPr>
        <w:t xml:space="preserve"> or </w:t>
      </w:r>
      <w:r w:rsidRPr="00CD5DD0">
        <w:rPr>
          <w:rFonts w:eastAsia="Times New Roman" w:cs="Tahoma"/>
          <w:highlight w:val="yellow"/>
          <w:bdr w:val="none" w:sz="0" w:space="0" w:color="auto" w:frame="1"/>
        </w:rPr>
        <w:t>physically inaccessible areas</w:t>
      </w:r>
      <w:r w:rsidRPr="00AB045C">
        <w:rPr>
          <w:rFonts w:eastAsia="Times New Roman" w:cs="Tahoma"/>
          <w:bdr w:val="none" w:sz="0" w:space="0" w:color="auto" w:frame="1"/>
        </w:rPr>
        <w:t xml:space="preserve">, </w:t>
      </w:r>
    </w:p>
    <w:p w:rsidR="00B41C77" w:rsidRPr="00B41C77" w:rsidRDefault="00AB045C" w:rsidP="00B41C77">
      <w:pPr>
        <w:numPr>
          <w:ilvl w:val="1"/>
          <w:numId w:val="229"/>
        </w:numPr>
        <w:shd w:val="clear" w:color="auto" w:fill="FFFFFF"/>
        <w:spacing w:after="0" w:line="240" w:lineRule="auto"/>
        <w:textAlignment w:val="baseline"/>
        <w:rPr>
          <w:rFonts w:eastAsia="Times New Roman" w:cs="Tahoma"/>
        </w:rPr>
      </w:pPr>
      <w:r w:rsidRPr="00CD5DD0">
        <w:rPr>
          <w:rFonts w:eastAsia="Times New Roman" w:cs="Tahoma"/>
          <w:highlight w:val="yellow"/>
          <w:bdr w:val="none" w:sz="0" w:space="0" w:color="auto" w:frame="1"/>
        </w:rPr>
        <w:t xml:space="preserve">quick damage assessment </w:t>
      </w:r>
      <w:r w:rsidRPr="00CD5DD0">
        <w:rPr>
          <w:rFonts w:eastAsia="Times New Roman" w:cs="Tahoma"/>
          <w:bdr w:val="none" w:sz="0" w:space="0" w:color="auto" w:frame="1"/>
        </w:rPr>
        <w:t xml:space="preserve">of landslides, floods and earthquakes </w:t>
      </w:r>
    </w:p>
    <w:p w:rsidR="00AB045C" w:rsidRPr="00CD5DD0" w:rsidRDefault="00AB045C" w:rsidP="00B41C77">
      <w:pPr>
        <w:numPr>
          <w:ilvl w:val="1"/>
          <w:numId w:val="229"/>
        </w:numPr>
        <w:shd w:val="clear" w:color="auto" w:fill="FFFFFF"/>
        <w:spacing w:after="0" w:line="240" w:lineRule="auto"/>
        <w:textAlignment w:val="baseline"/>
        <w:rPr>
          <w:rFonts w:eastAsia="Times New Roman" w:cs="Tahoma"/>
        </w:rPr>
      </w:pPr>
      <w:r w:rsidRPr="00CD5DD0">
        <w:rPr>
          <w:rFonts w:eastAsia="Times New Roman" w:cs="Tahoma"/>
          <w:highlight w:val="yellow"/>
          <w:bdr w:val="none" w:sz="0" w:space="0" w:color="auto" w:frame="1"/>
        </w:rPr>
        <w:t>enable timely relief measures</w:t>
      </w:r>
      <w:r w:rsidRPr="00CD5DD0">
        <w:rPr>
          <w:rFonts w:eastAsia="Times New Roman" w:cs="Tahoma"/>
          <w:bdr w:val="none" w:sz="0" w:space="0" w:color="auto" w:frame="1"/>
        </w:rPr>
        <w:t>.</w:t>
      </w:r>
    </w:p>
    <w:p w:rsidR="00AB045C" w:rsidRPr="00AB045C" w:rsidRDefault="00AB045C" w:rsidP="00AB045C">
      <w:pPr>
        <w:numPr>
          <w:ilvl w:val="0"/>
          <w:numId w:val="22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lastRenderedPageBreak/>
        <w:t xml:space="preserve">Among various services provided on request to the north-eastern States using the drones, NE-SAC mapped the area affected by landslides along </w:t>
      </w:r>
      <w:r w:rsidRPr="00CD5DD0">
        <w:rPr>
          <w:rFonts w:eastAsia="Times New Roman" w:cs="Tahoma"/>
          <w:highlight w:val="green"/>
          <w:bdr w:val="none" w:sz="0" w:space="0" w:color="auto" w:frame="1"/>
        </w:rPr>
        <w:t>Meghalaya’s</w:t>
      </w:r>
      <w:r w:rsidRPr="00AB045C">
        <w:rPr>
          <w:rFonts w:eastAsia="Times New Roman" w:cs="Tahoma"/>
          <w:bdr w:val="none" w:sz="0" w:space="0" w:color="auto" w:frame="1"/>
        </w:rPr>
        <w:t xml:space="preserve"> </w:t>
      </w:r>
      <w:r w:rsidRPr="00CD5DD0">
        <w:rPr>
          <w:rFonts w:eastAsia="Times New Roman" w:cs="Tahoma"/>
          <w:highlight w:val="yellow"/>
          <w:bdr w:val="none" w:sz="0" w:space="0" w:color="auto" w:frame="1"/>
        </w:rPr>
        <w:t>life line</w:t>
      </w:r>
      <w:r w:rsidRPr="00AB045C">
        <w:rPr>
          <w:rFonts w:eastAsia="Times New Roman" w:cs="Tahoma"/>
          <w:bdr w:val="none" w:sz="0" w:space="0" w:color="auto" w:frame="1"/>
        </w:rPr>
        <w:t xml:space="preserve">, </w:t>
      </w:r>
      <w:r w:rsidRPr="00CD5DD0">
        <w:rPr>
          <w:rFonts w:eastAsia="Times New Roman" w:cs="Tahoma"/>
          <w:highlight w:val="green"/>
          <w:bdr w:val="none" w:sz="0" w:space="0" w:color="auto" w:frame="1"/>
        </w:rPr>
        <w:t>NH</w:t>
      </w:r>
      <w:r w:rsidR="00CD5DD0">
        <w:rPr>
          <w:rFonts w:eastAsia="Times New Roman" w:cs="Tahoma"/>
          <w:highlight w:val="green"/>
          <w:bdr w:val="none" w:sz="0" w:space="0" w:color="auto" w:frame="1"/>
        </w:rPr>
        <w:t>-</w:t>
      </w:r>
      <w:r w:rsidRPr="00CD5DD0">
        <w:rPr>
          <w:rFonts w:eastAsia="Times New Roman" w:cs="Tahoma"/>
          <w:b/>
          <w:highlight w:val="green"/>
          <w:bdr w:val="none" w:sz="0" w:space="0" w:color="auto" w:frame="1"/>
        </w:rPr>
        <w:t>40</w:t>
      </w:r>
      <w:r w:rsidRPr="00AB045C">
        <w:rPr>
          <w:rFonts w:eastAsia="Times New Roman" w:cs="Tahoma"/>
          <w:bdr w:val="none" w:sz="0" w:space="0" w:color="auto" w:frame="1"/>
        </w:rPr>
        <w:t>. It gave the extent of damage caused to pest-infested paddy fields in Naramari village of Assam.</w:t>
      </w:r>
    </w:p>
    <w:p w:rsidR="00AB045C" w:rsidRPr="00AB045C" w:rsidRDefault="00AB045C" w:rsidP="00AB045C">
      <w:pPr>
        <w:numPr>
          <w:ilvl w:val="0"/>
          <w:numId w:val="229"/>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Drone-based studies are new and currently confined to few north-eastern States. Data from ISRO’s remote sensing satellites are generally combined with ground-based details. Use of drones cuts much leg work that ground surveyors must take up.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 xml:space="preserve">About </w:t>
      </w:r>
      <w:r w:rsidRPr="00CD5DD0">
        <w:rPr>
          <w:rFonts w:eastAsia="Times New Roman" w:cs="Tahoma"/>
          <w:highlight w:val="green"/>
          <w:u w:val="single"/>
          <w:bdr w:val="none" w:sz="0" w:space="0" w:color="auto" w:frame="1"/>
        </w:rPr>
        <w:t>NESAC</w:t>
      </w:r>
      <w:r w:rsidRPr="00AB045C">
        <w:rPr>
          <w:rFonts w:eastAsia="Times New Roman" w:cs="Tahoma"/>
          <w:u w:val="single"/>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NE-SAC, </w:t>
      </w:r>
      <w:r w:rsidRPr="00CD5DD0">
        <w:rPr>
          <w:rFonts w:eastAsia="Times New Roman" w:cs="Tahoma"/>
          <w:highlight w:val="yellow"/>
          <w:bdr w:val="none" w:sz="0" w:space="0" w:color="auto" w:frame="1"/>
        </w:rPr>
        <w:t>located</w:t>
      </w:r>
      <w:r w:rsidRPr="00AB045C">
        <w:rPr>
          <w:rFonts w:eastAsia="Times New Roman" w:cs="Tahoma"/>
          <w:bdr w:val="none" w:sz="0" w:space="0" w:color="auto" w:frame="1"/>
        </w:rPr>
        <w:t xml:space="preserve"> at Umiam (near </w:t>
      </w:r>
      <w:r w:rsidRPr="00CD5DD0">
        <w:rPr>
          <w:rFonts w:eastAsia="Times New Roman" w:cs="Tahoma"/>
          <w:highlight w:val="yellow"/>
          <w:bdr w:val="none" w:sz="0" w:space="0" w:color="auto" w:frame="1"/>
        </w:rPr>
        <w:t>Shillong</w:t>
      </w:r>
      <w:r w:rsidRPr="00AB045C">
        <w:rPr>
          <w:rFonts w:eastAsia="Times New Roman" w:cs="Tahoma"/>
          <w:bdr w:val="none" w:sz="0" w:space="0" w:color="auto" w:frame="1"/>
        </w:rPr>
        <w:t xml:space="preserve">), </w:t>
      </w:r>
      <w:r w:rsidRPr="00CD5DD0">
        <w:rPr>
          <w:rFonts w:eastAsia="Times New Roman" w:cs="Tahoma"/>
          <w:highlight w:val="yellow"/>
          <w:bdr w:val="none" w:sz="0" w:space="0" w:color="auto" w:frame="1"/>
        </w:rPr>
        <w:t>Meghalaya</w:t>
      </w:r>
      <w:r w:rsidRPr="00AB045C">
        <w:rPr>
          <w:rFonts w:eastAsia="Times New Roman" w:cs="Tahoma"/>
          <w:bdr w:val="none" w:sz="0" w:space="0" w:color="auto" w:frame="1"/>
        </w:rPr>
        <w:t xml:space="preserve">, is a </w:t>
      </w:r>
      <w:r w:rsidRPr="00CD5DD0">
        <w:rPr>
          <w:rFonts w:eastAsia="Times New Roman" w:cs="Tahoma"/>
          <w:highlight w:val="yellow"/>
          <w:bdr w:val="none" w:sz="0" w:space="0" w:color="auto" w:frame="1"/>
        </w:rPr>
        <w:t>joint initiative</w:t>
      </w:r>
      <w:r w:rsidRPr="00AB045C">
        <w:rPr>
          <w:rFonts w:eastAsia="Times New Roman" w:cs="Tahoma"/>
          <w:bdr w:val="none" w:sz="0" w:space="0" w:color="auto" w:frame="1"/>
        </w:rPr>
        <w:t xml:space="preserve"> of </w:t>
      </w:r>
      <w:r w:rsidR="00CD5DD0" w:rsidRPr="00CD5DD0">
        <w:rPr>
          <w:rFonts w:eastAsia="Times New Roman" w:cs="Tahoma"/>
          <w:highlight w:val="green"/>
          <w:bdr w:val="none" w:sz="0" w:space="0" w:color="auto" w:frame="1"/>
        </w:rPr>
        <w:t xml:space="preserve">Dept of </w:t>
      </w:r>
      <w:r w:rsidRPr="00CD5DD0">
        <w:rPr>
          <w:rFonts w:eastAsia="Times New Roman" w:cs="Tahoma"/>
          <w:highlight w:val="green"/>
          <w:bdr w:val="none" w:sz="0" w:space="0" w:color="auto" w:frame="1"/>
        </w:rPr>
        <w:t>S</w:t>
      </w:r>
      <w:r w:rsidR="00CD5DD0" w:rsidRPr="00CD5DD0">
        <w:rPr>
          <w:rFonts w:eastAsia="Times New Roman" w:cs="Tahoma"/>
          <w:highlight w:val="green"/>
          <w:bdr w:val="none" w:sz="0" w:space="0" w:color="auto" w:frame="1"/>
        </w:rPr>
        <w:t>pace</w:t>
      </w:r>
      <w:r w:rsidRPr="00AB045C">
        <w:rPr>
          <w:rFonts w:eastAsia="Times New Roman" w:cs="Tahoma"/>
          <w:bdr w:val="none" w:sz="0" w:space="0" w:color="auto" w:frame="1"/>
        </w:rPr>
        <w:t xml:space="preserve"> and </w:t>
      </w:r>
      <w:r w:rsidRPr="00CD5DD0">
        <w:rPr>
          <w:rFonts w:eastAsia="Times New Roman" w:cs="Tahoma"/>
          <w:highlight w:val="green"/>
          <w:bdr w:val="none" w:sz="0" w:space="0" w:color="auto" w:frame="1"/>
        </w:rPr>
        <w:t>North Eastern</w:t>
      </w:r>
      <w:r w:rsidRPr="00AB045C">
        <w:rPr>
          <w:rFonts w:eastAsia="Times New Roman" w:cs="Tahoma"/>
          <w:bdr w:val="none" w:sz="0" w:space="0" w:color="auto" w:frame="1"/>
        </w:rPr>
        <w:t xml:space="preserve"> </w:t>
      </w:r>
      <w:r w:rsidRPr="00CD5DD0">
        <w:rPr>
          <w:rFonts w:eastAsia="Times New Roman" w:cs="Tahoma"/>
          <w:highlight w:val="green"/>
          <w:bdr w:val="none" w:sz="0" w:space="0" w:color="auto" w:frame="1"/>
        </w:rPr>
        <w:t>Council</w:t>
      </w:r>
      <w:r w:rsidRPr="00AB045C">
        <w:rPr>
          <w:rFonts w:eastAsia="Times New Roman" w:cs="Tahoma"/>
          <w:bdr w:val="none" w:sz="0" w:space="0" w:color="auto" w:frame="1"/>
        </w:rPr>
        <w:t xml:space="preserve"> to </w:t>
      </w:r>
      <w:r w:rsidRPr="00CD5DD0">
        <w:rPr>
          <w:rFonts w:eastAsia="Times New Roman" w:cs="Tahoma"/>
          <w:highlight w:val="yellow"/>
          <w:bdr w:val="none" w:sz="0" w:space="0" w:color="auto" w:frame="1"/>
        </w:rPr>
        <w:t>provide</w:t>
      </w:r>
      <w:r w:rsidRPr="00AB045C">
        <w:rPr>
          <w:rFonts w:eastAsia="Times New Roman" w:cs="Tahoma"/>
          <w:bdr w:val="none" w:sz="0" w:space="0" w:color="auto" w:frame="1"/>
        </w:rPr>
        <w:t xml:space="preserve"> </w:t>
      </w:r>
      <w:r w:rsidRPr="00CD5DD0">
        <w:rPr>
          <w:rFonts w:eastAsia="Times New Roman" w:cs="Tahoma"/>
          <w:highlight w:val="yellow"/>
          <w:bdr w:val="none" w:sz="0" w:space="0" w:color="auto" w:frame="1"/>
        </w:rPr>
        <w:t>developmental support</w:t>
      </w:r>
      <w:r w:rsidRPr="00AB045C">
        <w:rPr>
          <w:rFonts w:eastAsia="Times New Roman" w:cs="Tahoma"/>
          <w:bdr w:val="none" w:sz="0" w:space="0" w:color="auto" w:frame="1"/>
        </w:rPr>
        <w:t xml:space="preserve"> to the </w:t>
      </w:r>
      <w:r w:rsidRPr="00CD5DD0">
        <w:rPr>
          <w:rFonts w:eastAsia="Times New Roman" w:cs="Tahoma"/>
          <w:highlight w:val="yellow"/>
          <w:bdr w:val="none" w:sz="0" w:space="0" w:color="auto" w:frame="1"/>
        </w:rPr>
        <w:t>North Eastern</w:t>
      </w:r>
      <w:r w:rsidRPr="00AB045C">
        <w:rPr>
          <w:rFonts w:eastAsia="Times New Roman" w:cs="Tahoma"/>
          <w:bdr w:val="none" w:sz="0" w:space="0" w:color="auto" w:frame="1"/>
        </w:rPr>
        <w:t xml:space="preserve"> region </w:t>
      </w:r>
      <w:r w:rsidRPr="00CD5DD0">
        <w:rPr>
          <w:rFonts w:eastAsia="Times New Roman" w:cs="Tahoma"/>
          <w:highlight w:val="yellow"/>
          <w:bdr w:val="none" w:sz="0" w:space="0" w:color="auto" w:frame="1"/>
        </w:rPr>
        <w:t>using space science and technology.</w:t>
      </w:r>
    </w:p>
    <w:p w:rsidR="00AB045C" w:rsidRPr="00AB045C" w:rsidRDefault="00AB045C" w:rsidP="00AB045C">
      <w:pPr>
        <w:numPr>
          <w:ilvl w:val="0"/>
          <w:numId w:val="23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NE centre was started in the year 2000 to provide Space technology-based communication and technology support to the region.</w:t>
      </w:r>
    </w:p>
    <w:p w:rsidR="00AB045C" w:rsidRPr="00AB045C" w:rsidRDefault="00AB045C" w:rsidP="00AB045C">
      <w:pPr>
        <w:numPr>
          <w:ilvl w:val="0"/>
          <w:numId w:val="23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centre has the mandate to develop high technology infrastructure support to enable NE states to adopt space technology inputs for their development.</w:t>
      </w:r>
    </w:p>
    <w:p w:rsidR="00AB045C" w:rsidRPr="00AB045C" w:rsidRDefault="00AB045C" w:rsidP="00AB045C">
      <w:pPr>
        <w:numPr>
          <w:ilvl w:val="0"/>
          <w:numId w:val="230"/>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At present, </w:t>
      </w:r>
      <w:r w:rsidRPr="00CD5DD0">
        <w:rPr>
          <w:rFonts w:eastAsia="Times New Roman" w:cs="Tahoma"/>
          <w:highlight w:val="yellow"/>
          <w:bdr w:val="none" w:sz="0" w:space="0" w:color="auto" w:frame="1"/>
        </w:rPr>
        <w:t>NE-SAC</w:t>
      </w:r>
      <w:r w:rsidRPr="00AB045C">
        <w:rPr>
          <w:rFonts w:eastAsia="Times New Roman" w:cs="Tahoma"/>
          <w:bdr w:val="none" w:sz="0" w:space="0" w:color="auto" w:frame="1"/>
        </w:rPr>
        <w:t xml:space="preserve"> is </w:t>
      </w:r>
      <w:r w:rsidRPr="00CD5DD0">
        <w:rPr>
          <w:rFonts w:eastAsia="Times New Roman" w:cs="Tahoma"/>
          <w:highlight w:val="yellow"/>
          <w:bdr w:val="none" w:sz="0" w:space="0" w:color="auto" w:frame="1"/>
        </w:rPr>
        <w:t>providing developmental support</w:t>
      </w:r>
      <w:r w:rsidRPr="00AB045C">
        <w:rPr>
          <w:rFonts w:eastAsia="Times New Roman" w:cs="Tahoma"/>
          <w:bdr w:val="none" w:sz="0" w:space="0" w:color="auto" w:frame="1"/>
        </w:rPr>
        <w:t xml:space="preserve"> by undertaking </w:t>
      </w:r>
      <w:r w:rsidRPr="00CD5DD0">
        <w:rPr>
          <w:rFonts w:eastAsia="Times New Roman" w:cs="Tahoma"/>
          <w:highlight w:val="yellow"/>
          <w:bdr w:val="none" w:sz="0" w:space="0" w:color="auto" w:frame="1"/>
        </w:rPr>
        <w:t>specific application projects</w:t>
      </w:r>
      <w:r w:rsidRPr="00AB045C">
        <w:rPr>
          <w:rFonts w:eastAsia="Times New Roman" w:cs="Tahoma"/>
          <w:bdr w:val="none" w:sz="0" w:space="0" w:color="auto" w:frame="1"/>
        </w:rPr>
        <w:t xml:space="preserve"> using </w:t>
      </w:r>
      <w:r w:rsidRPr="00CD5DD0">
        <w:rPr>
          <w:rFonts w:eastAsia="Times New Roman" w:cs="Tahoma"/>
          <w:highlight w:val="yellow"/>
          <w:bdr w:val="none" w:sz="0" w:space="0" w:color="auto" w:frame="1"/>
        </w:rPr>
        <w:t>remote sensing</w:t>
      </w:r>
      <w:r w:rsidRPr="00AB045C">
        <w:rPr>
          <w:rFonts w:eastAsia="Times New Roman" w:cs="Tahoma"/>
          <w:bdr w:val="none" w:sz="0" w:space="0" w:color="auto" w:frame="1"/>
        </w:rPr>
        <w:t xml:space="preserve">, </w:t>
      </w:r>
      <w:r w:rsidRPr="00CD5DD0">
        <w:rPr>
          <w:rFonts w:eastAsia="Times New Roman" w:cs="Tahoma"/>
          <w:highlight w:val="yellow"/>
          <w:bdr w:val="none" w:sz="0" w:space="0" w:color="auto" w:frame="1"/>
        </w:rPr>
        <w:t>GIS</w:t>
      </w:r>
      <w:r w:rsidRPr="00AB045C">
        <w:rPr>
          <w:rFonts w:eastAsia="Times New Roman" w:cs="Tahoma"/>
          <w:bdr w:val="none" w:sz="0" w:space="0" w:color="auto" w:frame="1"/>
        </w:rPr>
        <w:t xml:space="preserve">, </w:t>
      </w:r>
      <w:r w:rsidRPr="00CD5DD0">
        <w:rPr>
          <w:rFonts w:eastAsia="Times New Roman" w:cs="Tahoma"/>
          <w:highlight w:val="yellow"/>
          <w:bdr w:val="none" w:sz="0" w:space="0" w:color="auto" w:frame="1"/>
        </w:rPr>
        <w:t>satellite communication</w:t>
      </w:r>
      <w:r w:rsidRPr="00AB045C">
        <w:rPr>
          <w:rFonts w:eastAsia="Times New Roman" w:cs="Tahoma"/>
          <w:bdr w:val="none" w:sz="0" w:space="0" w:color="auto" w:frame="1"/>
        </w:rPr>
        <w:t xml:space="preserve"> and </w:t>
      </w:r>
      <w:r w:rsidRPr="00CD5DD0">
        <w:rPr>
          <w:rFonts w:eastAsia="Times New Roman" w:cs="Tahoma"/>
          <w:highlight w:val="yellow"/>
          <w:bdr w:val="none" w:sz="0" w:space="0" w:color="auto" w:frame="1"/>
        </w:rPr>
        <w:t>conducting space science research</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91"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Important International institutions, agencies and fora, their structure, mandate.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AIIB driven by projects and not politics: Alexander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Asian Infrastructure Investment Bank (AIIB), conceived and hosted by China, is essentially a multilateral development bank that is driven solely by the “quality of projects and not politics”, according to its Vice-President, Danny Alexander.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This clarification came against the backdrop of India’s strategic concerns regarding the China-Pakistan Economic Corridor (CPEC) that covers areas including Pakistan-occupied-Kashmir. CPEC is the so-called ‘flagship’ project of China’s One-Belt-One-Road (OBOR) initiative, aimed at developing infrastructure in more than 60 countries. OBOR is among those that will get AIIB funding.</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About AIIB</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The AIIB was established as a new multilateral financial institution aimed at providing “financial support for infrastructure development and regional connectivity in Asia.”</w:t>
      </w:r>
    </w:p>
    <w:p w:rsidR="00AB045C" w:rsidRPr="00AB045C" w:rsidRDefault="00AB045C" w:rsidP="00AB045C">
      <w:pPr>
        <w:numPr>
          <w:ilvl w:val="0"/>
          <w:numId w:val="2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 was founded in October, 2014, and will have its headquarters in Beijing.</w:t>
      </w:r>
    </w:p>
    <w:p w:rsidR="00AB045C" w:rsidRPr="00AB045C" w:rsidRDefault="00AB045C" w:rsidP="00AB045C">
      <w:pPr>
        <w:numPr>
          <w:ilvl w:val="0"/>
          <w:numId w:val="2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Its goals are also to boost economic development in the region, create wealth, prove infrastructure, and promote regional cooperation and partnership.</w:t>
      </w:r>
    </w:p>
    <w:p w:rsidR="00AB045C" w:rsidRPr="00AB045C" w:rsidRDefault="00AB045C" w:rsidP="00AB045C">
      <w:pPr>
        <w:numPr>
          <w:ilvl w:val="0"/>
          <w:numId w:val="2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value of AIIB’s authorized capital amounts to $100 billion, with almost $30 billion invested by China.</w:t>
      </w:r>
    </w:p>
    <w:p w:rsidR="00AB045C" w:rsidRPr="00AB045C" w:rsidRDefault="00AB045C" w:rsidP="00AB045C">
      <w:pPr>
        <w:numPr>
          <w:ilvl w:val="0"/>
          <w:numId w:val="2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bank expects to lend $10 billion to $15 billion a year for the first five years of its operations, beginning in the second quarter of 2016.</w:t>
      </w:r>
    </w:p>
    <w:p w:rsidR="00AB045C" w:rsidRPr="00AB045C" w:rsidRDefault="00AB045C" w:rsidP="00AB045C">
      <w:pPr>
        <w:numPr>
          <w:ilvl w:val="0"/>
          <w:numId w:val="231"/>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India is an influential member of the AIIB as it has the second-largest voting share and percentage of shares (next only to China) in the multilateral institution that has 57 member countries.</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92"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lastRenderedPageBreak/>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3 Topic:</w:t>
      </w:r>
      <w:r w:rsidRPr="00AB045C">
        <w:rPr>
          <w:rFonts w:eastAsia="Times New Roman" w:cs="Tahoma"/>
          <w:i/>
          <w:iCs/>
          <w:bdr w:val="none" w:sz="0" w:space="0" w:color="auto" w:frame="1"/>
        </w:rPr>
        <w:t> Conservation, environmental pollution and degradation, environmental impact assessment.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w:t>
      </w:r>
      <w:r w:rsidRPr="007F56CC">
        <w:rPr>
          <w:rFonts w:eastAsia="Times New Roman" w:cs="Tahoma"/>
          <w:b/>
          <w:bCs/>
          <w:highlight w:val="cyan"/>
          <w:u w:val="single"/>
          <w:bdr w:val="none" w:sz="0" w:space="0" w:color="auto" w:frame="1"/>
        </w:rPr>
        <w:t>Industries should use recycled groundwater’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The </w:t>
      </w:r>
      <w:r w:rsidRPr="007F56CC">
        <w:rPr>
          <w:rFonts w:eastAsia="Times New Roman" w:cs="Tahoma"/>
          <w:highlight w:val="yellow"/>
          <w:bdr w:val="none" w:sz="0" w:space="0" w:color="auto" w:frame="1"/>
        </w:rPr>
        <w:t>Water Ministry</w:t>
      </w:r>
      <w:r w:rsidRPr="00AB045C">
        <w:rPr>
          <w:rFonts w:eastAsia="Times New Roman" w:cs="Tahoma"/>
          <w:bdr w:val="none" w:sz="0" w:space="0" w:color="auto" w:frame="1"/>
        </w:rPr>
        <w:t xml:space="preserve"> is </w:t>
      </w:r>
      <w:r w:rsidRPr="007F56CC">
        <w:rPr>
          <w:rFonts w:eastAsia="Times New Roman" w:cs="Tahoma"/>
          <w:highlight w:val="yellow"/>
          <w:bdr w:val="none" w:sz="0" w:space="0" w:color="auto" w:frame="1"/>
        </w:rPr>
        <w:t>planning amendments</w:t>
      </w:r>
      <w:r w:rsidRPr="00AB045C">
        <w:rPr>
          <w:rFonts w:eastAsia="Times New Roman" w:cs="Tahoma"/>
          <w:bdr w:val="none" w:sz="0" w:space="0" w:color="auto" w:frame="1"/>
        </w:rPr>
        <w:t xml:space="preserve"> to a </w:t>
      </w:r>
      <w:r w:rsidRPr="007F56CC">
        <w:rPr>
          <w:rFonts w:eastAsia="Times New Roman" w:cs="Tahoma"/>
          <w:highlight w:val="yellow"/>
          <w:bdr w:val="none" w:sz="0" w:space="0" w:color="auto" w:frame="1"/>
        </w:rPr>
        <w:t>Bill on groundwater management</w:t>
      </w:r>
      <w:r w:rsidRPr="00AB045C">
        <w:rPr>
          <w:rFonts w:eastAsia="Times New Roman" w:cs="Tahoma"/>
          <w:bdr w:val="none" w:sz="0" w:space="0" w:color="auto" w:frame="1"/>
        </w:rPr>
        <w:t xml:space="preserve"> that will </w:t>
      </w:r>
      <w:r w:rsidRPr="007F56CC">
        <w:rPr>
          <w:rFonts w:eastAsia="Times New Roman" w:cs="Tahoma"/>
          <w:highlight w:val="yellow"/>
          <w:bdr w:val="none" w:sz="0" w:space="0" w:color="auto" w:frame="1"/>
        </w:rPr>
        <w:t>impose</w:t>
      </w:r>
      <w:r w:rsidRPr="00AB045C">
        <w:rPr>
          <w:rFonts w:eastAsia="Times New Roman" w:cs="Tahoma"/>
          <w:bdr w:val="none" w:sz="0" w:space="0" w:color="auto" w:frame="1"/>
        </w:rPr>
        <w:t xml:space="preserve"> </w:t>
      </w:r>
      <w:r w:rsidRPr="007F56CC">
        <w:rPr>
          <w:rFonts w:eastAsia="Times New Roman" w:cs="Tahoma"/>
          <w:highlight w:val="yellow"/>
          <w:bdr w:val="none" w:sz="0" w:space="0" w:color="auto" w:frame="1"/>
        </w:rPr>
        <w:t>restrictions</w:t>
      </w:r>
      <w:r w:rsidRPr="00AB045C">
        <w:rPr>
          <w:rFonts w:eastAsia="Times New Roman" w:cs="Tahoma"/>
          <w:bdr w:val="none" w:sz="0" w:space="0" w:color="auto" w:frame="1"/>
        </w:rPr>
        <w:t xml:space="preserve"> on </w:t>
      </w:r>
      <w:r w:rsidRPr="007F56CC">
        <w:rPr>
          <w:rFonts w:eastAsia="Times New Roman" w:cs="Tahoma"/>
          <w:highlight w:val="yellow"/>
          <w:bdr w:val="none" w:sz="0" w:space="0" w:color="auto" w:frame="1"/>
        </w:rPr>
        <w:t>how companies, farmers and various groups can use groundwater</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Key provisions:</w:t>
      </w:r>
    </w:p>
    <w:p w:rsidR="007F56CC" w:rsidRPr="007F56CC" w:rsidRDefault="00AB045C" w:rsidP="00AB045C">
      <w:pPr>
        <w:numPr>
          <w:ilvl w:val="0"/>
          <w:numId w:val="232"/>
        </w:numPr>
        <w:shd w:val="clear" w:color="auto" w:fill="FFFFFF"/>
        <w:spacing w:after="0" w:line="240" w:lineRule="auto"/>
        <w:ind w:left="450"/>
        <w:textAlignment w:val="baseline"/>
        <w:rPr>
          <w:rFonts w:eastAsia="Times New Roman" w:cs="Tahoma"/>
        </w:rPr>
      </w:pPr>
      <w:r w:rsidRPr="007F56CC">
        <w:rPr>
          <w:rFonts w:eastAsia="Times New Roman" w:cs="Tahoma"/>
          <w:highlight w:val="yellow"/>
          <w:bdr w:val="none" w:sz="0" w:space="0" w:color="auto" w:frame="1"/>
        </w:rPr>
        <w:t>Industries can only use recycled water</w:t>
      </w:r>
      <w:r w:rsidRPr="00AB045C">
        <w:rPr>
          <w:rFonts w:eastAsia="Times New Roman" w:cs="Tahoma"/>
          <w:bdr w:val="none" w:sz="0" w:space="0" w:color="auto" w:frame="1"/>
        </w:rPr>
        <w:t xml:space="preserve">, </w:t>
      </w:r>
    </w:p>
    <w:p w:rsidR="00AB045C" w:rsidRPr="00AB045C" w:rsidRDefault="00AB045C" w:rsidP="00AB045C">
      <w:pPr>
        <w:numPr>
          <w:ilvl w:val="0"/>
          <w:numId w:val="232"/>
        </w:numPr>
        <w:shd w:val="clear" w:color="auto" w:fill="FFFFFF"/>
        <w:spacing w:after="0" w:line="240" w:lineRule="auto"/>
        <w:ind w:left="450"/>
        <w:textAlignment w:val="baseline"/>
        <w:rPr>
          <w:rFonts w:eastAsia="Times New Roman" w:cs="Tahoma"/>
        </w:rPr>
      </w:pPr>
      <w:r w:rsidRPr="007F56CC">
        <w:rPr>
          <w:rFonts w:eastAsia="Times New Roman" w:cs="Tahoma"/>
          <w:highlight w:val="yellow"/>
          <w:bdr w:val="none" w:sz="0" w:space="0" w:color="auto" w:frame="1"/>
        </w:rPr>
        <w:t>activities such as gardening</w:t>
      </w:r>
      <w:r w:rsidRPr="00AB045C">
        <w:rPr>
          <w:rFonts w:eastAsia="Times New Roman" w:cs="Tahoma"/>
          <w:bdr w:val="none" w:sz="0" w:space="0" w:color="auto" w:frame="1"/>
        </w:rPr>
        <w:t xml:space="preserve"> would </w:t>
      </w:r>
      <w:r w:rsidRPr="007F56CC">
        <w:rPr>
          <w:rFonts w:eastAsia="Times New Roman" w:cs="Tahoma"/>
          <w:highlight w:val="yellow"/>
          <w:bdr w:val="none" w:sz="0" w:space="0" w:color="auto" w:frame="1"/>
        </w:rPr>
        <w:t>require</w:t>
      </w:r>
      <w:r w:rsidRPr="00AB045C">
        <w:rPr>
          <w:rFonts w:eastAsia="Times New Roman" w:cs="Tahoma"/>
          <w:bdr w:val="none" w:sz="0" w:space="0" w:color="auto" w:frame="1"/>
        </w:rPr>
        <w:t xml:space="preserve"> the </w:t>
      </w:r>
      <w:r w:rsidRPr="007F56CC">
        <w:rPr>
          <w:rFonts w:eastAsia="Times New Roman" w:cs="Tahoma"/>
          <w:highlight w:val="yellow"/>
          <w:bdr w:val="none" w:sz="0" w:space="0" w:color="auto" w:frame="1"/>
        </w:rPr>
        <w:t>use</w:t>
      </w:r>
      <w:r w:rsidRPr="00AB045C">
        <w:rPr>
          <w:rFonts w:eastAsia="Times New Roman" w:cs="Tahoma"/>
          <w:bdr w:val="none" w:sz="0" w:space="0" w:color="auto" w:frame="1"/>
        </w:rPr>
        <w:t xml:space="preserve"> </w:t>
      </w:r>
      <w:r w:rsidRPr="007F56CC">
        <w:rPr>
          <w:rFonts w:eastAsia="Times New Roman" w:cs="Tahoma"/>
          <w:bdr w:val="none" w:sz="0" w:space="0" w:color="auto" w:frame="1"/>
        </w:rPr>
        <w:t>of</w:t>
      </w:r>
      <w:r w:rsidRPr="00AB045C">
        <w:rPr>
          <w:rFonts w:eastAsia="Times New Roman" w:cs="Tahoma"/>
          <w:bdr w:val="none" w:sz="0" w:space="0" w:color="auto" w:frame="1"/>
        </w:rPr>
        <w:t xml:space="preserve"> </w:t>
      </w:r>
      <w:r w:rsidRPr="007F56CC">
        <w:rPr>
          <w:rFonts w:eastAsia="Times New Roman" w:cs="Tahoma"/>
          <w:highlight w:val="yellow"/>
          <w:bdr w:val="none" w:sz="0" w:space="0" w:color="auto" w:frame="1"/>
        </w:rPr>
        <w:t>treated sewage water</w:t>
      </w:r>
      <w:r w:rsidRPr="00AB045C">
        <w:rPr>
          <w:rFonts w:eastAsia="Times New Roman" w:cs="Tahoma"/>
          <w:bdr w:val="none" w:sz="0" w:space="0" w:color="auto" w:frame="1"/>
        </w:rPr>
        <w:t>.</w:t>
      </w:r>
    </w:p>
    <w:p w:rsidR="007F56CC" w:rsidRPr="007F56CC" w:rsidRDefault="00AB045C" w:rsidP="00AB045C">
      <w:pPr>
        <w:numPr>
          <w:ilvl w:val="0"/>
          <w:numId w:val="232"/>
        </w:numPr>
        <w:shd w:val="clear" w:color="auto" w:fill="FFFFFF"/>
        <w:spacing w:after="0" w:line="240" w:lineRule="auto"/>
        <w:ind w:left="450"/>
        <w:textAlignment w:val="baseline"/>
        <w:rPr>
          <w:rFonts w:eastAsia="Times New Roman" w:cs="Tahoma"/>
        </w:rPr>
      </w:pPr>
      <w:r w:rsidRPr="007F56CC">
        <w:rPr>
          <w:rFonts w:eastAsia="Times New Roman" w:cs="Tahoma"/>
          <w:highlight w:val="yellow"/>
          <w:bdr w:val="none" w:sz="0" w:space="0" w:color="auto" w:frame="1"/>
        </w:rPr>
        <w:t>Extracting pristine water from aquifiers</w:t>
      </w:r>
      <w:r w:rsidRPr="00AB045C">
        <w:rPr>
          <w:rFonts w:eastAsia="Times New Roman" w:cs="Tahoma"/>
          <w:bdr w:val="none" w:sz="0" w:space="0" w:color="auto" w:frame="1"/>
        </w:rPr>
        <w:t xml:space="preserve">, the </w:t>
      </w:r>
      <w:r w:rsidRPr="007F56CC">
        <w:rPr>
          <w:rFonts w:eastAsia="Times New Roman" w:cs="Tahoma"/>
          <w:highlight w:val="yellow"/>
          <w:bdr w:val="none" w:sz="0" w:space="0" w:color="auto" w:frame="1"/>
        </w:rPr>
        <w:t>norm in much of the country</w:t>
      </w:r>
      <w:r w:rsidRPr="00AB045C">
        <w:rPr>
          <w:rFonts w:eastAsia="Times New Roman" w:cs="Tahoma"/>
          <w:bdr w:val="none" w:sz="0" w:space="0" w:color="auto" w:frame="1"/>
        </w:rPr>
        <w:t xml:space="preserve">, would be </w:t>
      </w:r>
      <w:r w:rsidRPr="007F56CC">
        <w:rPr>
          <w:rFonts w:eastAsia="Times New Roman" w:cs="Tahoma"/>
          <w:highlight w:val="yellow"/>
          <w:bdr w:val="none" w:sz="0" w:space="0" w:color="auto" w:frame="1"/>
        </w:rPr>
        <w:t>sharply</w:t>
      </w:r>
      <w:r w:rsidRPr="00AB045C">
        <w:rPr>
          <w:rFonts w:eastAsia="Times New Roman" w:cs="Tahoma"/>
          <w:bdr w:val="none" w:sz="0" w:space="0" w:color="auto" w:frame="1"/>
        </w:rPr>
        <w:t xml:space="preserve"> </w:t>
      </w:r>
      <w:r w:rsidRPr="007F56CC">
        <w:rPr>
          <w:rFonts w:eastAsia="Times New Roman" w:cs="Tahoma"/>
          <w:highlight w:val="yellow"/>
          <w:bdr w:val="none" w:sz="0" w:space="0" w:color="auto" w:frame="1"/>
        </w:rPr>
        <w:t>regulated</w:t>
      </w:r>
      <w:r w:rsidRPr="00AB045C">
        <w:rPr>
          <w:rFonts w:eastAsia="Times New Roman" w:cs="Tahoma"/>
          <w:bdr w:val="none" w:sz="0" w:space="0" w:color="auto" w:frame="1"/>
        </w:rPr>
        <w:t>.</w:t>
      </w:r>
    </w:p>
    <w:p w:rsidR="00AB045C" w:rsidRPr="00AB045C" w:rsidRDefault="00AB045C" w:rsidP="00AB045C">
      <w:pPr>
        <w:numPr>
          <w:ilvl w:val="0"/>
          <w:numId w:val="232"/>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Failing to adhere to this would invite “</w:t>
      </w:r>
      <w:r w:rsidRPr="007F56CC">
        <w:rPr>
          <w:rFonts w:eastAsia="Times New Roman" w:cs="Tahoma"/>
          <w:highlight w:val="yellow"/>
          <w:bdr w:val="none" w:sz="0" w:space="0" w:color="auto" w:frame="1"/>
        </w:rPr>
        <w:t>stringent punishment</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7F56CC">
        <w:rPr>
          <w:rFonts w:eastAsia="Times New Roman" w:cs="Tahoma"/>
          <w:highlight w:val="yellow"/>
          <w:bdr w:val="none" w:sz="0" w:space="0" w:color="auto" w:frame="1"/>
        </w:rPr>
        <w:t>Earlier this year</w:t>
      </w:r>
      <w:r w:rsidRPr="00AB045C">
        <w:rPr>
          <w:rFonts w:eastAsia="Times New Roman" w:cs="Tahoma"/>
          <w:bdr w:val="none" w:sz="0" w:space="0" w:color="auto" w:frame="1"/>
        </w:rPr>
        <w:t xml:space="preserve">, the </w:t>
      </w:r>
      <w:r w:rsidRPr="007F56CC">
        <w:rPr>
          <w:rFonts w:eastAsia="Times New Roman" w:cs="Tahoma"/>
          <w:highlight w:val="yellow"/>
          <w:bdr w:val="none" w:sz="0" w:space="0" w:color="auto" w:frame="1"/>
        </w:rPr>
        <w:t>Ministry</w:t>
      </w:r>
      <w:r w:rsidRPr="00AB045C">
        <w:rPr>
          <w:rFonts w:eastAsia="Times New Roman" w:cs="Tahoma"/>
          <w:bdr w:val="none" w:sz="0" w:space="0" w:color="auto" w:frame="1"/>
        </w:rPr>
        <w:t xml:space="preserve"> had made public a </w:t>
      </w:r>
      <w:r w:rsidRPr="007F56CC">
        <w:rPr>
          <w:rFonts w:eastAsia="Times New Roman" w:cs="Tahoma"/>
          <w:highlight w:val="yellow"/>
          <w:bdr w:val="none" w:sz="0" w:space="0" w:color="auto" w:frame="1"/>
        </w:rPr>
        <w:t xml:space="preserve">draft Bill </w:t>
      </w:r>
      <w:r w:rsidRPr="007F56CC">
        <w:rPr>
          <w:rFonts w:eastAsia="Times New Roman" w:cs="Tahoma"/>
          <w:bdr w:val="none" w:sz="0" w:space="0" w:color="auto" w:frame="1"/>
        </w:rPr>
        <w:t>that</w:t>
      </w:r>
      <w:r w:rsidRPr="00AB045C">
        <w:rPr>
          <w:rFonts w:eastAsia="Times New Roman" w:cs="Tahoma"/>
          <w:bdr w:val="none" w:sz="0" w:space="0" w:color="auto" w:frame="1"/>
        </w:rPr>
        <w:t xml:space="preserve"> proposed significant </w:t>
      </w:r>
      <w:r w:rsidRPr="007F56CC">
        <w:rPr>
          <w:rFonts w:eastAsia="Times New Roman" w:cs="Tahoma"/>
          <w:highlight w:val="yellow"/>
          <w:bdr w:val="none" w:sz="0" w:space="0" w:color="auto" w:frame="1"/>
        </w:rPr>
        <w:t>changes</w:t>
      </w:r>
      <w:r w:rsidRPr="00AB045C">
        <w:rPr>
          <w:rFonts w:eastAsia="Times New Roman" w:cs="Tahoma"/>
          <w:bdr w:val="none" w:sz="0" w:space="0" w:color="auto" w:frame="1"/>
        </w:rPr>
        <w:t xml:space="preserve"> to the way </w:t>
      </w:r>
      <w:r w:rsidRPr="007F56CC">
        <w:rPr>
          <w:rFonts w:eastAsia="Times New Roman" w:cs="Tahoma"/>
          <w:highlight w:val="yellow"/>
          <w:bdr w:val="none" w:sz="0" w:space="0" w:color="auto" w:frame="1"/>
        </w:rPr>
        <w:t>groundwater</w:t>
      </w:r>
      <w:r w:rsidRPr="00AB045C">
        <w:rPr>
          <w:rFonts w:eastAsia="Times New Roman" w:cs="Tahoma"/>
          <w:bdr w:val="none" w:sz="0" w:space="0" w:color="auto" w:frame="1"/>
        </w:rPr>
        <w:t xml:space="preserve"> would be </w:t>
      </w:r>
      <w:r w:rsidRPr="007F56CC">
        <w:rPr>
          <w:rFonts w:eastAsia="Times New Roman" w:cs="Tahoma"/>
          <w:highlight w:val="yellow"/>
          <w:bdr w:val="none" w:sz="0" w:space="0" w:color="auto" w:frame="1"/>
        </w:rPr>
        <w:t>regulated</w:t>
      </w:r>
      <w:r w:rsidRPr="00AB045C">
        <w:rPr>
          <w:rFonts w:eastAsia="Times New Roman" w:cs="Tahoma"/>
          <w:bdr w:val="none" w:sz="0" w:space="0" w:color="auto" w:frame="1"/>
        </w:rPr>
        <w:t>.</w:t>
      </w:r>
    </w:p>
    <w:p w:rsidR="00AB045C" w:rsidRPr="00AB045C" w:rsidRDefault="00AB045C" w:rsidP="00AB045C">
      <w:pPr>
        <w:numPr>
          <w:ilvl w:val="0"/>
          <w:numId w:val="23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This included </w:t>
      </w:r>
      <w:r w:rsidRPr="007F56CC">
        <w:rPr>
          <w:rFonts w:eastAsia="Times New Roman" w:cs="Tahoma"/>
          <w:highlight w:val="yellow"/>
          <w:bdr w:val="none" w:sz="0" w:space="0" w:color="auto" w:frame="1"/>
        </w:rPr>
        <w:t>guaranteeing</w:t>
      </w:r>
      <w:r w:rsidRPr="00AB045C">
        <w:rPr>
          <w:rFonts w:eastAsia="Times New Roman" w:cs="Tahoma"/>
          <w:bdr w:val="none" w:sz="0" w:space="0" w:color="auto" w:frame="1"/>
        </w:rPr>
        <w:t xml:space="preserve"> </w:t>
      </w:r>
      <w:r w:rsidRPr="007F56CC">
        <w:rPr>
          <w:rFonts w:eastAsia="Times New Roman" w:cs="Tahoma"/>
          <w:highlight w:val="yellow"/>
          <w:bdr w:val="none" w:sz="0" w:space="0" w:color="auto" w:frame="1"/>
        </w:rPr>
        <w:t>every individual</w:t>
      </w:r>
      <w:r w:rsidRPr="00AB045C">
        <w:rPr>
          <w:rFonts w:eastAsia="Times New Roman" w:cs="Tahoma"/>
          <w:bdr w:val="none" w:sz="0" w:space="0" w:color="auto" w:frame="1"/>
        </w:rPr>
        <w:t xml:space="preserve"> a </w:t>
      </w:r>
      <w:r w:rsidRPr="007F56CC">
        <w:rPr>
          <w:rFonts w:eastAsia="Times New Roman" w:cs="Tahoma"/>
          <w:highlight w:val="yellow"/>
          <w:bdr w:val="none" w:sz="0" w:space="0" w:color="auto" w:frame="1"/>
        </w:rPr>
        <w:t>certain amount of water “for life”</w:t>
      </w:r>
      <w:r w:rsidRPr="00AB045C">
        <w:rPr>
          <w:rFonts w:eastAsia="Times New Roman" w:cs="Tahoma"/>
          <w:bdr w:val="none" w:sz="0" w:space="0" w:color="auto" w:frame="1"/>
        </w:rPr>
        <w:t xml:space="preserve"> and </w:t>
      </w:r>
      <w:r w:rsidRPr="007F56CC">
        <w:rPr>
          <w:rFonts w:eastAsia="Times New Roman" w:cs="Tahoma"/>
          <w:highlight w:val="yellow"/>
          <w:bdr w:val="none" w:sz="0" w:space="0" w:color="auto" w:frame="1"/>
        </w:rPr>
        <w:t>protecting</w:t>
      </w:r>
      <w:r w:rsidRPr="00AB045C">
        <w:rPr>
          <w:rFonts w:eastAsia="Times New Roman" w:cs="Tahoma"/>
          <w:bdr w:val="none" w:sz="0" w:space="0" w:color="auto" w:frame="1"/>
        </w:rPr>
        <w:t xml:space="preserve"> </w:t>
      </w:r>
      <w:r w:rsidRPr="007F56CC">
        <w:rPr>
          <w:rFonts w:eastAsia="Times New Roman" w:cs="Tahoma"/>
          <w:highlight w:val="yellow"/>
          <w:bdr w:val="none" w:sz="0" w:space="0" w:color="auto" w:frame="1"/>
        </w:rPr>
        <w:t>groundwater from undue exploitation</w:t>
      </w:r>
      <w:r w:rsidRPr="00AB045C">
        <w:rPr>
          <w:rFonts w:eastAsia="Times New Roman" w:cs="Tahoma"/>
          <w:bdr w:val="none" w:sz="0" w:space="0" w:color="auto" w:frame="1"/>
        </w:rPr>
        <w:t xml:space="preserve"> and </w:t>
      </w:r>
      <w:r w:rsidRPr="007F56CC">
        <w:rPr>
          <w:rFonts w:eastAsia="Times New Roman" w:cs="Tahoma"/>
          <w:highlight w:val="yellow"/>
          <w:bdr w:val="none" w:sz="0" w:space="0" w:color="auto" w:frame="1"/>
        </w:rPr>
        <w:t>pollution</w:t>
      </w:r>
      <w:r w:rsidRPr="00AB045C">
        <w:rPr>
          <w:rFonts w:eastAsia="Times New Roman" w:cs="Tahoma"/>
          <w:bdr w:val="none" w:sz="0" w:space="0" w:color="auto" w:frame="1"/>
        </w:rPr>
        <w:t xml:space="preserve"> as well as </w:t>
      </w:r>
      <w:r w:rsidRPr="007F56CC">
        <w:rPr>
          <w:rFonts w:eastAsia="Times New Roman" w:cs="Tahoma"/>
          <w:highlight w:val="yellow"/>
          <w:bdr w:val="none" w:sz="0" w:space="0" w:color="auto" w:frame="1"/>
        </w:rPr>
        <w:t>mandating</w:t>
      </w:r>
      <w:r w:rsidRPr="00AB045C">
        <w:rPr>
          <w:rFonts w:eastAsia="Times New Roman" w:cs="Tahoma"/>
          <w:bdr w:val="none" w:sz="0" w:space="0" w:color="auto" w:frame="1"/>
        </w:rPr>
        <w:t xml:space="preserve"> the </w:t>
      </w:r>
      <w:r w:rsidRPr="007F56CC">
        <w:rPr>
          <w:rFonts w:eastAsia="Times New Roman" w:cs="Tahoma"/>
          <w:highlight w:val="yellow"/>
          <w:bdr w:val="none" w:sz="0" w:space="0" w:color="auto" w:frame="1"/>
        </w:rPr>
        <w:t>use of rainwater</w:t>
      </w:r>
      <w:r w:rsidRPr="00AB045C">
        <w:rPr>
          <w:rFonts w:eastAsia="Times New Roman" w:cs="Tahoma"/>
          <w:bdr w:val="none" w:sz="0" w:space="0" w:color="auto" w:frame="1"/>
        </w:rPr>
        <w:t xml:space="preserve"> </w:t>
      </w:r>
      <w:r w:rsidRPr="007F56CC">
        <w:rPr>
          <w:rFonts w:eastAsia="Times New Roman" w:cs="Tahoma"/>
          <w:highlight w:val="yellow"/>
          <w:bdr w:val="none" w:sz="0" w:space="0" w:color="auto" w:frame="1"/>
        </w:rPr>
        <w:t>harvesting</w:t>
      </w:r>
      <w:r w:rsidRPr="00AB045C">
        <w:rPr>
          <w:rFonts w:eastAsia="Times New Roman" w:cs="Tahoma"/>
          <w:bdr w:val="none" w:sz="0" w:space="0" w:color="auto" w:frame="1"/>
        </w:rPr>
        <w:t xml:space="preserve"> in </w:t>
      </w:r>
      <w:r w:rsidRPr="007F56CC">
        <w:rPr>
          <w:rFonts w:eastAsia="Times New Roman" w:cs="Tahoma"/>
          <w:highlight w:val="yellow"/>
          <w:bdr w:val="none" w:sz="0" w:space="0" w:color="auto" w:frame="1"/>
        </w:rPr>
        <w:t>residential projects</w:t>
      </w:r>
      <w:r w:rsidRPr="00AB045C">
        <w:rPr>
          <w:rFonts w:eastAsia="Times New Roman" w:cs="Tahoma"/>
          <w:bdr w:val="none" w:sz="0" w:space="0" w:color="auto" w:frame="1"/>
        </w:rPr>
        <w:t>.</w:t>
      </w:r>
    </w:p>
    <w:p w:rsidR="00AB045C" w:rsidRPr="00AB045C" w:rsidRDefault="00AB045C" w:rsidP="00AB045C">
      <w:pPr>
        <w:numPr>
          <w:ilvl w:val="0"/>
          <w:numId w:val="233"/>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However, this version of the Bill only demands that users “give priority” to recycling water and does not compel companies and other stakeholders to use recycled water.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Why a law in this regard is necessary?</w:t>
      </w:r>
    </w:p>
    <w:p w:rsidR="007F56CC" w:rsidRPr="007F56CC" w:rsidRDefault="00AB045C" w:rsidP="007F56CC">
      <w:pPr>
        <w:pStyle w:val="ListParagraph"/>
        <w:numPr>
          <w:ilvl w:val="0"/>
          <w:numId w:val="246"/>
        </w:numPr>
        <w:shd w:val="clear" w:color="auto" w:fill="FFFFFF"/>
        <w:spacing w:after="0" w:line="240" w:lineRule="auto"/>
        <w:textAlignment w:val="baseline"/>
        <w:rPr>
          <w:rFonts w:eastAsia="Times New Roman" w:cs="Tahoma"/>
          <w:bdr w:val="none" w:sz="0" w:space="0" w:color="auto" w:frame="1"/>
        </w:rPr>
      </w:pPr>
      <w:r w:rsidRPr="007F56CC">
        <w:rPr>
          <w:rFonts w:eastAsia="Times New Roman" w:cs="Tahoma"/>
          <w:highlight w:val="yellow"/>
          <w:bdr w:val="none" w:sz="0" w:space="0" w:color="auto" w:frame="1"/>
        </w:rPr>
        <w:t>Groundwater depletion</w:t>
      </w:r>
      <w:r w:rsidRPr="007F56CC">
        <w:rPr>
          <w:rFonts w:eastAsia="Times New Roman" w:cs="Tahoma"/>
          <w:bdr w:val="none" w:sz="0" w:space="0" w:color="auto" w:frame="1"/>
        </w:rPr>
        <w:t xml:space="preserve"> is among the </w:t>
      </w:r>
      <w:r w:rsidRPr="007F56CC">
        <w:rPr>
          <w:rFonts w:eastAsia="Times New Roman" w:cs="Tahoma"/>
          <w:highlight w:val="yellow"/>
          <w:bdr w:val="none" w:sz="0" w:space="0" w:color="auto" w:frame="1"/>
        </w:rPr>
        <w:t>grave ecological threats t</w:t>
      </w:r>
      <w:r w:rsidRPr="007F56CC">
        <w:rPr>
          <w:rFonts w:eastAsia="Times New Roman" w:cs="Tahoma"/>
          <w:bdr w:val="none" w:sz="0" w:space="0" w:color="auto" w:frame="1"/>
        </w:rPr>
        <w:t xml:space="preserve">hat the country faces. </w:t>
      </w:r>
    </w:p>
    <w:p w:rsidR="007F56CC" w:rsidRPr="007F56CC" w:rsidRDefault="00AB045C" w:rsidP="007F56CC">
      <w:pPr>
        <w:pStyle w:val="ListParagraph"/>
        <w:numPr>
          <w:ilvl w:val="0"/>
          <w:numId w:val="246"/>
        </w:numPr>
        <w:shd w:val="clear" w:color="auto" w:fill="FFFFFF"/>
        <w:spacing w:after="0" w:line="240" w:lineRule="auto"/>
        <w:textAlignment w:val="baseline"/>
        <w:rPr>
          <w:rFonts w:eastAsia="Times New Roman" w:cs="Tahoma"/>
          <w:bdr w:val="none" w:sz="0" w:space="0" w:color="auto" w:frame="1"/>
        </w:rPr>
      </w:pPr>
      <w:r w:rsidRPr="007F56CC">
        <w:rPr>
          <w:rFonts w:eastAsia="Times New Roman" w:cs="Tahoma"/>
          <w:bdr w:val="none" w:sz="0" w:space="0" w:color="auto" w:frame="1"/>
        </w:rPr>
        <w:t xml:space="preserve">Around </w:t>
      </w:r>
      <w:r w:rsidRPr="007F56CC">
        <w:rPr>
          <w:rFonts w:eastAsia="Times New Roman" w:cs="Tahoma"/>
          <w:highlight w:val="yellow"/>
          <w:bdr w:val="none" w:sz="0" w:space="0" w:color="auto" w:frame="1"/>
        </w:rPr>
        <w:t>85 %of</w:t>
      </w:r>
      <w:r w:rsidRPr="007F56CC">
        <w:rPr>
          <w:rFonts w:eastAsia="Times New Roman" w:cs="Tahoma"/>
          <w:bdr w:val="none" w:sz="0" w:space="0" w:color="auto" w:frame="1"/>
        </w:rPr>
        <w:t xml:space="preserve"> </w:t>
      </w:r>
      <w:r w:rsidRPr="007F56CC">
        <w:rPr>
          <w:rFonts w:eastAsia="Times New Roman" w:cs="Tahoma"/>
          <w:highlight w:val="yellow"/>
          <w:bdr w:val="none" w:sz="0" w:space="0" w:color="auto" w:frame="1"/>
        </w:rPr>
        <w:t>drinking water</w:t>
      </w:r>
      <w:r w:rsidRPr="007F56CC">
        <w:rPr>
          <w:rFonts w:eastAsia="Times New Roman" w:cs="Tahoma"/>
          <w:bdr w:val="none" w:sz="0" w:space="0" w:color="auto" w:frame="1"/>
        </w:rPr>
        <w:t xml:space="preserve"> and </w:t>
      </w:r>
      <w:r w:rsidRPr="007F56CC">
        <w:rPr>
          <w:rFonts w:eastAsia="Times New Roman" w:cs="Tahoma"/>
          <w:highlight w:val="yellow"/>
          <w:bdr w:val="none" w:sz="0" w:space="0" w:color="auto" w:frame="1"/>
        </w:rPr>
        <w:t>65% of water for irrigation</w:t>
      </w:r>
      <w:r w:rsidRPr="007F56CC">
        <w:rPr>
          <w:rFonts w:eastAsia="Times New Roman" w:cs="Tahoma"/>
          <w:bdr w:val="none" w:sz="0" w:space="0" w:color="auto" w:frame="1"/>
        </w:rPr>
        <w:t xml:space="preserve"> is sourced from </w:t>
      </w:r>
      <w:r w:rsidRPr="007F56CC">
        <w:rPr>
          <w:rFonts w:eastAsia="Times New Roman" w:cs="Tahoma"/>
          <w:highlight w:val="yellow"/>
          <w:bdr w:val="none" w:sz="0" w:space="0" w:color="auto" w:frame="1"/>
        </w:rPr>
        <w:t>groundwater</w:t>
      </w:r>
      <w:r w:rsidRPr="007F56CC">
        <w:rPr>
          <w:rFonts w:eastAsia="Times New Roman" w:cs="Tahoma"/>
          <w:bdr w:val="none" w:sz="0" w:space="0" w:color="auto" w:frame="1"/>
        </w:rPr>
        <w:t xml:space="preserve">. </w:t>
      </w:r>
    </w:p>
    <w:p w:rsidR="00AB045C" w:rsidRPr="007F56CC" w:rsidRDefault="00AB045C" w:rsidP="007F56CC">
      <w:pPr>
        <w:pStyle w:val="ListParagraph"/>
        <w:numPr>
          <w:ilvl w:val="0"/>
          <w:numId w:val="246"/>
        </w:numPr>
        <w:shd w:val="clear" w:color="auto" w:fill="FFFFFF"/>
        <w:spacing w:after="0" w:line="240" w:lineRule="auto"/>
        <w:textAlignment w:val="baseline"/>
        <w:rPr>
          <w:rFonts w:eastAsia="Times New Roman" w:cs="Tahoma"/>
        </w:rPr>
      </w:pPr>
      <w:r w:rsidRPr="007F56CC">
        <w:rPr>
          <w:rFonts w:eastAsia="Times New Roman" w:cs="Tahoma"/>
          <w:bdr w:val="none" w:sz="0" w:space="0" w:color="auto" w:frame="1"/>
        </w:rPr>
        <w:t xml:space="preserve">However, previous plans to address the </w:t>
      </w:r>
      <w:r w:rsidRPr="007F56CC">
        <w:rPr>
          <w:rFonts w:eastAsia="Times New Roman" w:cs="Tahoma"/>
          <w:highlight w:val="yellow"/>
          <w:bdr w:val="none" w:sz="0" w:space="0" w:color="auto" w:frame="1"/>
        </w:rPr>
        <w:t>problems</w:t>
      </w:r>
      <w:r w:rsidRPr="007F56CC">
        <w:rPr>
          <w:rFonts w:eastAsia="Times New Roman" w:cs="Tahoma"/>
          <w:bdr w:val="none" w:sz="0" w:space="0" w:color="auto" w:frame="1"/>
        </w:rPr>
        <w:t xml:space="preserve"> have been stalled as </w:t>
      </w:r>
      <w:r w:rsidRPr="007F56CC">
        <w:rPr>
          <w:rFonts w:eastAsia="Times New Roman" w:cs="Tahoma"/>
          <w:highlight w:val="yellow"/>
          <w:bdr w:val="none" w:sz="0" w:space="0" w:color="auto" w:frame="1"/>
        </w:rPr>
        <w:t>water</w:t>
      </w:r>
      <w:r w:rsidRPr="007F56CC">
        <w:rPr>
          <w:rFonts w:eastAsia="Times New Roman" w:cs="Tahoma"/>
          <w:bdr w:val="none" w:sz="0" w:space="0" w:color="auto" w:frame="1"/>
        </w:rPr>
        <w:t xml:space="preserve"> is a </w:t>
      </w:r>
      <w:r w:rsidRPr="007F56CC">
        <w:rPr>
          <w:rFonts w:eastAsia="Times New Roman" w:cs="Tahoma"/>
          <w:highlight w:val="yellow"/>
          <w:bdr w:val="none" w:sz="0" w:space="0" w:color="auto" w:frame="1"/>
        </w:rPr>
        <w:t>State subject</w:t>
      </w:r>
      <w:r w:rsidRPr="007F56CC">
        <w:rPr>
          <w:rFonts w:eastAsia="Times New Roman" w:cs="Tahoma"/>
          <w:bdr w:val="none" w:sz="0" w:space="0" w:color="auto" w:frame="1"/>
        </w:rPr>
        <w:t xml:space="preserve"> and, </w:t>
      </w:r>
      <w:r w:rsidRPr="007F56CC">
        <w:rPr>
          <w:rFonts w:eastAsia="Times New Roman" w:cs="Tahoma"/>
          <w:highlight w:val="yellow"/>
          <w:bdr w:val="none" w:sz="0" w:space="0" w:color="auto" w:frame="1"/>
        </w:rPr>
        <w:t>existing laws give the owners</w:t>
      </w:r>
      <w:r w:rsidRPr="007F56CC">
        <w:rPr>
          <w:rFonts w:eastAsia="Times New Roman" w:cs="Tahoma"/>
          <w:bdr w:val="none" w:sz="0" w:space="0" w:color="auto" w:frame="1"/>
        </w:rPr>
        <w:t xml:space="preserve"> of </w:t>
      </w:r>
      <w:r w:rsidRPr="007F56CC">
        <w:rPr>
          <w:rFonts w:eastAsia="Times New Roman" w:cs="Tahoma"/>
          <w:highlight w:val="yellow"/>
          <w:bdr w:val="none" w:sz="0" w:space="0" w:color="auto" w:frame="1"/>
        </w:rPr>
        <w:t>a</w:t>
      </w:r>
      <w:r w:rsidRPr="007F56CC">
        <w:rPr>
          <w:rFonts w:eastAsia="Times New Roman" w:cs="Tahoma"/>
          <w:bdr w:val="none" w:sz="0" w:space="0" w:color="auto" w:frame="1"/>
        </w:rPr>
        <w:t xml:space="preserve"> </w:t>
      </w:r>
      <w:r w:rsidRPr="007F56CC">
        <w:rPr>
          <w:rFonts w:eastAsia="Times New Roman" w:cs="Tahoma"/>
          <w:highlight w:val="yellow"/>
          <w:bdr w:val="none" w:sz="0" w:space="0" w:color="auto" w:frame="1"/>
        </w:rPr>
        <w:t>piece of land complete right over its groundwater</w:t>
      </w:r>
      <w:r w:rsidRPr="007F56C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93"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Issues relating to development and management of Social Sector/Services relating to Health, Education, Human Resources, issues relating to poverty and hunger.</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
          <w:bCs/>
          <w:u w:val="single"/>
          <w:bdr w:val="none" w:sz="0" w:space="0" w:color="auto" w:frame="1"/>
        </w:rPr>
        <w:t>Son has no legal right in parents’ house, can stay at their mercy: HC</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In a significant move, the Delhi High Court has ruled that a son cannot claim a right to live in the self-acquired house of his parents and can do so only at their mercy.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Important observations made by the court:</w:t>
      </w:r>
    </w:p>
    <w:p w:rsidR="00AB045C" w:rsidRPr="00AB045C" w:rsidRDefault="00AB045C" w:rsidP="00AB045C">
      <w:pPr>
        <w:numPr>
          <w:ilvl w:val="0"/>
          <w:numId w:val="23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A son can reside in a self-acquired property of his parents so long as they desire and cannot claim a legal right to stay there, irrespective of his marital status.</w:t>
      </w:r>
    </w:p>
    <w:p w:rsidR="00AB045C" w:rsidRPr="00AB045C" w:rsidRDefault="00AB045C" w:rsidP="00AB045C">
      <w:pPr>
        <w:numPr>
          <w:ilvl w:val="0"/>
          <w:numId w:val="234"/>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Merely because the parents have allowed him to live in the house when their relations were cordial does not mean they have to bear his burden throughout life.</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lastRenderedPageBreak/>
        <w:t>The High Court was hearing an appeal against a lower court’s order asking a man and his wife to vacate the first floor of his parents’ property in Delhi.</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Sources: the hindu.</w:t>
      </w:r>
    </w:p>
    <w:p w:rsidR="00AB045C" w:rsidRPr="00AB045C" w:rsidRDefault="0014625C" w:rsidP="00AB045C">
      <w:pPr>
        <w:spacing w:after="0" w:line="240" w:lineRule="auto"/>
        <w:rPr>
          <w:rFonts w:eastAsia="Times New Roman" w:cs="Times New Roman"/>
        </w:rPr>
      </w:pPr>
      <w:r>
        <w:rPr>
          <w:rFonts w:eastAsia="Times New Roman" w:cs="Times New Roman"/>
        </w:rPr>
        <w:pict>
          <v:rect id="_x0000_i1094" style="width:0;height:.75pt" o:hrstd="t" o:hrnoshade="t" o:hr="t" fillcolor="#666" stroked="f"/>
        </w:pic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i/>
          <w:iCs/>
        </w:rPr>
      </w:pPr>
      <w:r w:rsidRPr="00AB045C">
        <w:rPr>
          <w:rFonts w:eastAsia="Times New Roman" w:cs="Tahoma"/>
          <w:i/>
          <w:iCs/>
          <w:u w:val="single"/>
          <w:bdr w:val="none" w:sz="0" w:space="0" w:color="auto" w:frame="1"/>
        </w:rPr>
        <w:t>Paper 2 Topic</w:t>
      </w:r>
      <w:r w:rsidRPr="00AB045C">
        <w:rPr>
          <w:rFonts w:eastAsia="Times New Roman" w:cs="Tahoma"/>
          <w:i/>
          <w:iCs/>
          <w:bdr w:val="none" w:sz="0" w:space="0" w:color="auto" w:frame="1"/>
        </w:rPr>
        <w:t>: Structure, organization and functioning of the Executive and the Judiciary Ministries and Departments of the Government; pressure groups and formal/informal associations and their role in the Polity.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0B3CD8">
        <w:rPr>
          <w:rFonts w:eastAsia="Times New Roman" w:cs="Tahoma"/>
          <w:b/>
          <w:bCs/>
          <w:highlight w:val="cyan"/>
          <w:u w:val="single"/>
          <w:bdr w:val="none" w:sz="0" w:space="0" w:color="auto" w:frame="1"/>
        </w:rPr>
        <w:t>Even nil vacancies won’t cut backlog: Report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 xml:space="preserve">A </w:t>
      </w:r>
      <w:r w:rsidRPr="000B3CD8">
        <w:rPr>
          <w:rFonts w:eastAsia="Times New Roman" w:cs="Tahoma"/>
          <w:highlight w:val="yellow"/>
          <w:bdr w:val="none" w:sz="0" w:space="0" w:color="auto" w:frame="1"/>
        </w:rPr>
        <w:t>study</w:t>
      </w:r>
      <w:r w:rsidRPr="00AB045C">
        <w:rPr>
          <w:rFonts w:eastAsia="Times New Roman" w:cs="Tahoma"/>
          <w:bdr w:val="none" w:sz="0" w:space="0" w:color="auto" w:frame="1"/>
        </w:rPr>
        <w:t xml:space="preserve"> ordered by the </w:t>
      </w:r>
      <w:r w:rsidRPr="000B3CD8">
        <w:rPr>
          <w:rFonts w:eastAsia="Times New Roman" w:cs="Tahoma"/>
          <w:highlight w:val="yellow"/>
          <w:bdr w:val="none" w:sz="0" w:space="0" w:color="auto" w:frame="1"/>
        </w:rPr>
        <w:t>Supreme Court</w:t>
      </w:r>
      <w:r w:rsidRPr="00AB045C">
        <w:rPr>
          <w:rFonts w:eastAsia="Times New Roman" w:cs="Tahoma"/>
          <w:bdr w:val="none" w:sz="0" w:space="0" w:color="auto" w:frame="1"/>
        </w:rPr>
        <w:t xml:space="preserve"> </w:t>
      </w:r>
      <w:r w:rsidRPr="000B3CD8">
        <w:rPr>
          <w:rFonts w:eastAsia="Times New Roman" w:cs="Tahoma"/>
          <w:highlight w:val="yellow"/>
          <w:bdr w:val="none" w:sz="0" w:space="0" w:color="auto" w:frame="1"/>
        </w:rPr>
        <w:t>shows</w:t>
      </w:r>
      <w:r w:rsidRPr="00AB045C">
        <w:rPr>
          <w:rFonts w:eastAsia="Times New Roman" w:cs="Tahoma"/>
          <w:bdr w:val="none" w:sz="0" w:space="0" w:color="auto" w:frame="1"/>
        </w:rPr>
        <w:t xml:space="preserve"> that </w:t>
      </w:r>
      <w:r w:rsidRPr="000B3CD8">
        <w:rPr>
          <w:rFonts w:eastAsia="Times New Roman" w:cs="Tahoma"/>
          <w:highlight w:val="yellow"/>
          <w:bdr w:val="none" w:sz="0" w:space="0" w:color="auto" w:frame="1"/>
        </w:rPr>
        <w:t>more judges in the High Courts</w:t>
      </w:r>
      <w:r w:rsidRPr="00AB045C">
        <w:rPr>
          <w:rFonts w:eastAsia="Times New Roman" w:cs="Tahoma"/>
          <w:bdr w:val="none" w:sz="0" w:space="0" w:color="auto" w:frame="1"/>
        </w:rPr>
        <w:t xml:space="preserve">, or </w:t>
      </w:r>
      <w:r w:rsidRPr="000B3CD8">
        <w:rPr>
          <w:rFonts w:eastAsia="Times New Roman" w:cs="Tahoma"/>
          <w:highlight w:val="yellow"/>
          <w:bdr w:val="none" w:sz="0" w:space="0" w:color="auto" w:frame="1"/>
        </w:rPr>
        <w:t>even filling</w:t>
      </w:r>
      <w:r w:rsidRPr="00AB045C">
        <w:rPr>
          <w:rFonts w:eastAsia="Times New Roman" w:cs="Tahoma"/>
          <w:bdr w:val="none" w:sz="0" w:space="0" w:color="auto" w:frame="1"/>
        </w:rPr>
        <w:t xml:space="preserve"> </w:t>
      </w:r>
      <w:r w:rsidRPr="000B3CD8">
        <w:rPr>
          <w:rFonts w:eastAsia="Times New Roman" w:cs="Tahoma"/>
          <w:highlight w:val="yellow"/>
          <w:bdr w:val="none" w:sz="0" w:space="0" w:color="auto" w:frame="1"/>
        </w:rPr>
        <w:t>all</w:t>
      </w:r>
      <w:r w:rsidRPr="00AB045C">
        <w:rPr>
          <w:rFonts w:eastAsia="Times New Roman" w:cs="Tahoma"/>
          <w:bdr w:val="none" w:sz="0" w:space="0" w:color="auto" w:frame="1"/>
        </w:rPr>
        <w:t xml:space="preserve"> the </w:t>
      </w:r>
      <w:r w:rsidRPr="000B3CD8">
        <w:rPr>
          <w:rFonts w:eastAsia="Times New Roman" w:cs="Tahoma"/>
          <w:highlight w:val="yellow"/>
          <w:bdr w:val="none" w:sz="0" w:space="0" w:color="auto" w:frame="1"/>
        </w:rPr>
        <w:t>vacancies</w:t>
      </w:r>
      <w:r w:rsidRPr="00AB045C">
        <w:rPr>
          <w:rFonts w:eastAsia="Times New Roman" w:cs="Tahoma"/>
          <w:bdr w:val="none" w:sz="0" w:space="0" w:color="auto" w:frame="1"/>
        </w:rPr>
        <w:t xml:space="preserve"> in them, does </w:t>
      </w:r>
      <w:r w:rsidRPr="000B3CD8">
        <w:rPr>
          <w:rFonts w:eastAsia="Times New Roman" w:cs="Tahoma"/>
          <w:highlight w:val="yellow"/>
          <w:bdr w:val="none" w:sz="0" w:space="0" w:color="auto" w:frame="1"/>
        </w:rPr>
        <w:t>not necessarily end pendency</w:t>
      </w:r>
      <w:r w:rsidRPr="00AB045C">
        <w:rPr>
          <w:rFonts w:eastAsia="Times New Roman" w:cs="Tahoma"/>
          <w:bdr w:val="none" w:sz="0" w:space="0" w:color="auto" w:frame="1"/>
        </w:rPr>
        <w:t xml:space="preserve">. The study was </w:t>
      </w:r>
      <w:r w:rsidRPr="000B3CD8">
        <w:rPr>
          <w:rFonts w:eastAsia="Times New Roman" w:cs="Tahoma"/>
          <w:highlight w:val="yellow"/>
          <w:bdr w:val="none" w:sz="0" w:space="0" w:color="auto" w:frame="1"/>
        </w:rPr>
        <w:t>conducted</w:t>
      </w:r>
      <w:r w:rsidRPr="00AB045C">
        <w:rPr>
          <w:rFonts w:eastAsia="Times New Roman" w:cs="Tahoma"/>
          <w:bdr w:val="none" w:sz="0" w:space="0" w:color="auto" w:frame="1"/>
        </w:rPr>
        <w:t xml:space="preserve"> </w:t>
      </w:r>
      <w:r w:rsidRPr="000B3CD8">
        <w:rPr>
          <w:rFonts w:eastAsia="Times New Roman" w:cs="Tahoma"/>
          <w:highlight w:val="yellow"/>
          <w:bdr w:val="none" w:sz="0" w:space="0" w:color="auto" w:frame="1"/>
        </w:rPr>
        <w:t>by</w:t>
      </w:r>
      <w:r w:rsidRPr="00AB045C">
        <w:rPr>
          <w:rFonts w:eastAsia="Times New Roman" w:cs="Tahoma"/>
          <w:bdr w:val="none" w:sz="0" w:space="0" w:color="auto" w:frame="1"/>
        </w:rPr>
        <w:t xml:space="preserve"> the </w:t>
      </w:r>
      <w:r w:rsidRPr="000B3CD8">
        <w:rPr>
          <w:rFonts w:eastAsia="Times New Roman" w:cs="Tahoma"/>
          <w:highlight w:val="yellow"/>
          <w:bdr w:val="none" w:sz="0" w:space="0" w:color="auto" w:frame="1"/>
        </w:rPr>
        <w:t>National Court Management Systems Committee (NCMSC).</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numPr>
          <w:ilvl w:val="0"/>
          <w:numId w:val="23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two-year </w:t>
      </w:r>
      <w:r w:rsidRPr="000B3CD8">
        <w:rPr>
          <w:rFonts w:eastAsia="Times New Roman" w:cs="Tahoma"/>
          <w:bdr w:val="none" w:sz="0" w:space="0" w:color="auto" w:frame="1"/>
        </w:rPr>
        <w:t>study</w:t>
      </w:r>
      <w:r w:rsidRPr="00AB045C">
        <w:rPr>
          <w:rFonts w:eastAsia="Times New Roman" w:cs="Tahoma"/>
          <w:bdr w:val="none" w:sz="0" w:space="0" w:color="auto" w:frame="1"/>
        </w:rPr>
        <w:t xml:space="preserve"> was commissioned by the court through an order dated August 20, 2014 while hearing Imtiyaz Ahmad versus State of Uttar Pradesh.</w:t>
      </w:r>
    </w:p>
    <w:p w:rsidR="00AB045C" w:rsidRPr="00AB045C" w:rsidRDefault="00AB045C" w:rsidP="00AB045C">
      <w:pPr>
        <w:numPr>
          <w:ilvl w:val="0"/>
          <w:numId w:val="235"/>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court had directed the committee to study the recommendations made by the Law Commission of India on pendency and the relation between backlog and judges’ strength.</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Highlights of the study</w:t>
      </w:r>
      <w:r w:rsidRPr="00AB045C">
        <w:rPr>
          <w:rFonts w:eastAsia="Times New Roman" w:cs="Tahoma"/>
          <w:bdr w:val="none" w:sz="0" w:space="0" w:color="auto" w:frame="1"/>
        </w:rPr>
        <w:t>:</w:t>
      </w:r>
    </w:p>
    <w:p w:rsidR="00AB045C" w:rsidRPr="00AB045C" w:rsidRDefault="00AB045C" w:rsidP="00AB045C">
      <w:pPr>
        <w:numPr>
          <w:ilvl w:val="0"/>
          <w:numId w:val="2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study notes that </w:t>
      </w:r>
      <w:r w:rsidRPr="000B3CD8">
        <w:rPr>
          <w:rFonts w:eastAsia="Times New Roman" w:cs="Tahoma"/>
          <w:highlight w:val="yellow"/>
          <w:bdr w:val="none" w:sz="0" w:space="0" w:color="auto" w:frame="1"/>
        </w:rPr>
        <w:t>not a single High Court</w:t>
      </w:r>
      <w:r w:rsidRPr="00AB045C">
        <w:rPr>
          <w:rFonts w:eastAsia="Times New Roman" w:cs="Tahoma"/>
          <w:bdr w:val="none" w:sz="0" w:space="0" w:color="auto" w:frame="1"/>
        </w:rPr>
        <w:t xml:space="preserve"> has been </w:t>
      </w:r>
      <w:r w:rsidRPr="000B3CD8">
        <w:rPr>
          <w:rFonts w:eastAsia="Times New Roman" w:cs="Tahoma"/>
          <w:highlight w:val="yellow"/>
          <w:bdr w:val="none" w:sz="0" w:space="0" w:color="auto" w:frame="1"/>
        </w:rPr>
        <w:t>able to eliminate backlog</w:t>
      </w:r>
      <w:r w:rsidRPr="00AB045C">
        <w:rPr>
          <w:rFonts w:eastAsia="Times New Roman" w:cs="Tahoma"/>
          <w:bdr w:val="none" w:sz="0" w:space="0" w:color="auto" w:frame="1"/>
        </w:rPr>
        <w:t xml:space="preserve"> </w:t>
      </w:r>
      <w:r w:rsidRPr="000B3CD8">
        <w:rPr>
          <w:rFonts w:eastAsia="Times New Roman" w:cs="Tahoma"/>
          <w:highlight w:val="yellow"/>
          <w:bdr w:val="none" w:sz="0" w:space="0" w:color="auto" w:frame="1"/>
        </w:rPr>
        <w:t>even when</w:t>
      </w:r>
      <w:r w:rsidRPr="00AB045C">
        <w:rPr>
          <w:rFonts w:eastAsia="Times New Roman" w:cs="Tahoma"/>
          <w:bdr w:val="none" w:sz="0" w:space="0" w:color="auto" w:frame="1"/>
        </w:rPr>
        <w:t xml:space="preserve"> </w:t>
      </w:r>
      <w:r w:rsidRPr="000B3CD8">
        <w:rPr>
          <w:rFonts w:eastAsia="Times New Roman" w:cs="Tahoma"/>
          <w:highlight w:val="yellow"/>
          <w:bdr w:val="none" w:sz="0" w:space="0" w:color="auto" w:frame="1"/>
        </w:rPr>
        <w:t>vacancies</w:t>
      </w:r>
      <w:r w:rsidRPr="00AB045C">
        <w:rPr>
          <w:rFonts w:eastAsia="Times New Roman" w:cs="Tahoma"/>
          <w:bdr w:val="none" w:sz="0" w:space="0" w:color="auto" w:frame="1"/>
        </w:rPr>
        <w:t xml:space="preserve"> are </w:t>
      </w:r>
      <w:r w:rsidRPr="000B3CD8">
        <w:rPr>
          <w:rFonts w:eastAsia="Times New Roman" w:cs="Tahoma"/>
          <w:highlight w:val="yellow"/>
          <w:bdr w:val="none" w:sz="0" w:space="0" w:color="auto" w:frame="1"/>
        </w:rPr>
        <w:t>non-existent or very low</w:t>
      </w:r>
      <w:r w:rsidRPr="00AB045C">
        <w:rPr>
          <w:rFonts w:eastAsia="Times New Roman" w:cs="Tahoma"/>
          <w:bdr w:val="none" w:sz="0" w:space="0" w:color="auto" w:frame="1"/>
        </w:rPr>
        <w:t xml:space="preserve"> (</w:t>
      </w:r>
      <w:r w:rsidRPr="000B3CD8">
        <w:rPr>
          <w:rFonts w:eastAsia="Times New Roman" w:cs="Tahoma"/>
          <w:bdr w:val="none" w:sz="0" w:space="0" w:color="auto" w:frame="1"/>
        </w:rPr>
        <w:t xml:space="preserve">say </w:t>
      </w:r>
      <w:r w:rsidRPr="000B3CD8">
        <w:rPr>
          <w:rFonts w:eastAsia="Times New Roman" w:cs="Tahoma"/>
          <w:highlight w:val="yellow"/>
          <w:bdr w:val="none" w:sz="0" w:space="0" w:color="auto" w:frame="1"/>
        </w:rPr>
        <w:t>zero to 20</w:t>
      </w:r>
      <w:r w:rsidRPr="00AB045C">
        <w:rPr>
          <w:rFonts w:eastAsia="Times New Roman" w:cs="Tahoma"/>
          <w:bdr w:val="none" w:sz="0" w:space="0" w:color="auto" w:frame="1"/>
        </w:rPr>
        <w:t>%).</w:t>
      </w:r>
    </w:p>
    <w:p w:rsidR="00AB045C" w:rsidRPr="00AB045C" w:rsidRDefault="00AB045C" w:rsidP="00AB045C">
      <w:pPr>
        <w:numPr>
          <w:ilvl w:val="0"/>
          <w:numId w:val="2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study also </w:t>
      </w:r>
      <w:r w:rsidRPr="000B3CD8">
        <w:rPr>
          <w:rFonts w:eastAsia="Times New Roman" w:cs="Tahoma"/>
          <w:highlight w:val="yellow"/>
          <w:bdr w:val="none" w:sz="0" w:space="0" w:color="auto" w:frame="1"/>
        </w:rPr>
        <w:t>questions</w:t>
      </w:r>
      <w:r w:rsidRPr="00AB045C">
        <w:rPr>
          <w:rFonts w:eastAsia="Times New Roman" w:cs="Tahoma"/>
          <w:bdr w:val="none" w:sz="0" w:space="0" w:color="auto" w:frame="1"/>
        </w:rPr>
        <w:t xml:space="preserve"> Chief Justice </w:t>
      </w:r>
      <w:r w:rsidRPr="000B3CD8">
        <w:rPr>
          <w:rFonts w:eastAsia="Times New Roman" w:cs="Tahoma"/>
          <w:highlight w:val="yellow"/>
          <w:bdr w:val="none" w:sz="0" w:space="0" w:color="auto" w:frame="1"/>
        </w:rPr>
        <w:t>Thakur’s recent observation</w:t>
      </w:r>
      <w:r w:rsidRPr="00AB045C">
        <w:rPr>
          <w:rFonts w:eastAsia="Times New Roman" w:cs="Tahoma"/>
          <w:bdr w:val="none" w:sz="0" w:space="0" w:color="auto" w:frame="1"/>
        </w:rPr>
        <w:t xml:space="preserve"> </w:t>
      </w:r>
      <w:r w:rsidRPr="000B3CD8">
        <w:rPr>
          <w:rFonts w:eastAsia="Times New Roman" w:cs="Tahoma"/>
          <w:highlight w:val="yellow"/>
          <w:bdr w:val="none" w:sz="0" w:space="0" w:color="auto" w:frame="1"/>
        </w:rPr>
        <w:t>that 70,000 judges are required</w:t>
      </w:r>
      <w:r w:rsidRPr="00AB045C">
        <w:rPr>
          <w:rFonts w:eastAsia="Times New Roman" w:cs="Tahoma"/>
          <w:bdr w:val="none" w:sz="0" w:space="0" w:color="auto" w:frame="1"/>
        </w:rPr>
        <w:t xml:space="preserve"> to clear pendency.</w:t>
      </w:r>
    </w:p>
    <w:p w:rsidR="00AB045C" w:rsidRPr="00AB045C" w:rsidRDefault="00AB045C" w:rsidP="00AB045C">
      <w:pPr>
        <w:numPr>
          <w:ilvl w:val="0"/>
          <w:numId w:val="2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The committee says </w:t>
      </w:r>
      <w:r w:rsidRPr="000B3CD8">
        <w:rPr>
          <w:rFonts w:eastAsia="Times New Roman" w:cs="Tahoma"/>
          <w:highlight w:val="yellow"/>
          <w:bdr w:val="none" w:sz="0" w:space="0" w:color="auto" w:frame="1"/>
        </w:rPr>
        <w:t>blindly increasing judicial strength</w:t>
      </w:r>
      <w:r w:rsidRPr="00AB045C">
        <w:rPr>
          <w:rFonts w:eastAsia="Times New Roman" w:cs="Tahoma"/>
          <w:bdr w:val="none" w:sz="0" w:space="0" w:color="auto" w:frame="1"/>
        </w:rPr>
        <w:t xml:space="preserve"> with the </w:t>
      </w:r>
      <w:r w:rsidRPr="000B3CD8">
        <w:rPr>
          <w:rFonts w:eastAsia="Times New Roman" w:cs="Tahoma"/>
          <w:highlight w:val="yellow"/>
          <w:bdr w:val="none" w:sz="0" w:space="0" w:color="auto" w:frame="1"/>
        </w:rPr>
        <w:t>sole aim to hike the rate of disposal</w:t>
      </w:r>
      <w:r w:rsidRPr="00AB045C">
        <w:rPr>
          <w:rFonts w:eastAsia="Times New Roman" w:cs="Tahoma"/>
          <w:bdr w:val="none" w:sz="0" w:space="0" w:color="auto" w:frame="1"/>
        </w:rPr>
        <w:t xml:space="preserve"> </w:t>
      </w:r>
      <w:r w:rsidRPr="000B3CD8">
        <w:rPr>
          <w:rFonts w:eastAsia="Times New Roman" w:cs="Tahoma"/>
          <w:highlight w:val="yellow"/>
          <w:bdr w:val="none" w:sz="0" w:space="0" w:color="auto" w:frame="1"/>
        </w:rPr>
        <w:t>of cases</w:t>
      </w:r>
      <w:r w:rsidRPr="00AB045C">
        <w:rPr>
          <w:rFonts w:eastAsia="Times New Roman" w:cs="Tahoma"/>
          <w:bdr w:val="none" w:sz="0" w:space="0" w:color="auto" w:frame="1"/>
        </w:rPr>
        <w:t xml:space="preserve"> and </w:t>
      </w:r>
      <w:r w:rsidRPr="000B3CD8">
        <w:rPr>
          <w:rFonts w:eastAsia="Times New Roman" w:cs="Tahoma"/>
          <w:highlight w:val="yellow"/>
          <w:bdr w:val="none" w:sz="0" w:space="0" w:color="auto" w:frame="1"/>
        </w:rPr>
        <w:t>avoid backlog was skewed logic</w:t>
      </w:r>
      <w:r w:rsidRPr="00AB045C">
        <w:rPr>
          <w:rFonts w:eastAsia="Times New Roman" w:cs="Tahoma"/>
          <w:bdr w:val="none" w:sz="0" w:space="0" w:color="auto" w:frame="1"/>
        </w:rPr>
        <w:t xml:space="preserve">. </w:t>
      </w:r>
      <w:r w:rsidRPr="000B3CD8">
        <w:rPr>
          <w:rFonts w:eastAsia="Times New Roman" w:cs="Tahoma"/>
          <w:highlight w:val="yellow"/>
          <w:bdr w:val="none" w:sz="0" w:space="0" w:color="auto" w:frame="1"/>
        </w:rPr>
        <w:t>In fact, it</w:t>
      </w:r>
      <w:r w:rsidRPr="00AB045C">
        <w:rPr>
          <w:rFonts w:eastAsia="Times New Roman" w:cs="Tahoma"/>
          <w:bdr w:val="none" w:sz="0" w:space="0" w:color="auto" w:frame="1"/>
        </w:rPr>
        <w:t xml:space="preserve"> said, </w:t>
      </w:r>
      <w:r w:rsidRPr="000B3CD8">
        <w:rPr>
          <w:rFonts w:eastAsia="Times New Roman" w:cs="Tahoma"/>
          <w:highlight w:val="yellow"/>
          <w:bdr w:val="none" w:sz="0" w:space="0" w:color="auto" w:frame="1"/>
        </w:rPr>
        <w:t>avoiding backlog seems to be</w:t>
      </w:r>
      <w:r w:rsidRPr="00AB045C">
        <w:rPr>
          <w:rFonts w:eastAsia="Times New Roman" w:cs="Tahoma"/>
          <w:bdr w:val="none" w:sz="0" w:space="0" w:color="auto" w:frame="1"/>
        </w:rPr>
        <w:t xml:space="preserve"> the “central and </w:t>
      </w:r>
      <w:r w:rsidRPr="000B3CD8">
        <w:rPr>
          <w:rFonts w:eastAsia="Times New Roman" w:cs="Tahoma"/>
          <w:highlight w:val="yellow"/>
          <w:bdr w:val="none" w:sz="0" w:space="0" w:color="auto" w:frame="1"/>
        </w:rPr>
        <w:t>sole objective</w:t>
      </w:r>
      <w:r w:rsidRPr="00AB045C">
        <w:rPr>
          <w:rFonts w:eastAsia="Times New Roman" w:cs="Tahoma"/>
          <w:bdr w:val="none" w:sz="0" w:space="0" w:color="auto" w:frame="1"/>
        </w:rPr>
        <w:t xml:space="preserve">” of </w:t>
      </w:r>
      <w:r w:rsidRPr="000B3CD8">
        <w:rPr>
          <w:rFonts w:eastAsia="Times New Roman" w:cs="Tahoma"/>
          <w:highlight w:val="yellow"/>
          <w:bdr w:val="none" w:sz="0" w:space="0" w:color="auto" w:frame="1"/>
        </w:rPr>
        <w:t>having m</w:t>
      </w:r>
      <w:bookmarkStart w:id="0" w:name="_GoBack"/>
      <w:bookmarkEnd w:id="0"/>
      <w:r w:rsidRPr="000B3CD8">
        <w:rPr>
          <w:rFonts w:eastAsia="Times New Roman" w:cs="Tahoma"/>
          <w:highlight w:val="yellow"/>
          <w:bdr w:val="none" w:sz="0" w:space="0" w:color="auto" w:frame="1"/>
        </w:rPr>
        <w:t>ore judges</w:t>
      </w:r>
      <w:r w:rsidRPr="00AB045C">
        <w:rPr>
          <w:rFonts w:eastAsia="Times New Roman" w:cs="Tahoma"/>
          <w:bdr w:val="none" w:sz="0" w:space="0" w:color="auto" w:frame="1"/>
        </w:rPr>
        <w:t xml:space="preserve"> in the </w:t>
      </w:r>
      <w:r w:rsidRPr="000B3CD8">
        <w:rPr>
          <w:rFonts w:eastAsia="Times New Roman" w:cs="Tahoma"/>
          <w:highlight w:val="yellow"/>
          <w:bdr w:val="none" w:sz="0" w:space="0" w:color="auto" w:frame="1"/>
        </w:rPr>
        <w:t>High Courts</w:t>
      </w:r>
      <w:r w:rsidRPr="00AB045C">
        <w:rPr>
          <w:rFonts w:eastAsia="Times New Roman" w:cs="Tahoma"/>
          <w:bdr w:val="none" w:sz="0" w:space="0" w:color="auto" w:frame="1"/>
        </w:rPr>
        <w:t>.</w:t>
      </w:r>
    </w:p>
    <w:p w:rsidR="00AB045C" w:rsidRPr="00AB045C" w:rsidRDefault="00AB045C" w:rsidP="00AB045C">
      <w:pPr>
        <w:numPr>
          <w:ilvl w:val="0"/>
          <w:numId w:val="2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 xml:space="preserve">According to the study, the </w:t>
      </w:r>
      <w:r w:rsidRPr="000B3CD8">
        <w:rPr>
          <w:rFonts w:eastAsia="Times New Roman" w:cs="Tahoma"/>
          <w:highlight w:val="yellow"/>
          <w:bdr w:val="none" w:sz="0" w:space="0" w:color="auto" w:frame="1"/>
        </w:rPr>
        <w:t>current method of calculating judges’ strength in High Courts</w:t>
      </w:r>
      <w:r w:rsidRPr="00AB045C">
        <w:rPr>
          <w:rFonts w:eastAsia="Times New Roman" w:cs="Tahoma"/>
          <w:bdr w:val="none" w:sz="0" w:space="0" w:color="auto" w:frame="1"/>
        </w:rPr>
        <w:t xml:space="preserve"> is </w:t>
      </w:r>
      <w:r w:rsidRPr="000B3CD8">
        <w:rPr>
          <w:rFonts w:eastAsia="Times New Roman" w:cs="Tahoma"/>
          <w:highlight w:val="yellow"/>
          <w:bdr w:val="none" w:sz="0" w:space="0" w:color="auto" w:frame="1"/>
        </w:rPr>
        <w:t>not</w:t>
      </w:r>
      <w:r w:rsidRPr="00AB045C">
        <w:rPr>
          <w:rFonts w:eastAsia="Times New Roman" w:cs="Tahoma"/>
          <w:bdr w:val="none" w:sz="0" w:space="0" w:color="auto" w:frame="1"/>
        </w:rPr>
        <w:t xml:space="preserve"> </w:t>
      </w:r>
      <w:r w:rsidRPr="000B3CD8">
        <w:rPr>
          <w:rFonts w:eastAsia="Times New Roman" w:cs="Tahoma"/>
          <w:highlight w:val="yellow"/>
          <w:bdr w:val="none" w:sz="0" w:space="0" w:color="auto" w:frame="1"/>
        </w:rPr>
        <w:t>scientific</w:t>
      </w:r>
      <w:r w:rsidRPr="00AB045C">
        <w:rPr>
          <w:rFonts w:eastAsia="Times New Roman" w:cs="Tahoma"/>
          <w:bdr w:val="none" w:sz="0" w:space="0" w:color="auto" w:frame="1"/>
        </w:rPr>
        <w:t xml:space="preserve"> or robust, </w:t>
      </w:r>
      <w:r w:rsidRPr="000B3CD8">
        <w:rPr>
          <w:rFonts w:eastAsia="Times New Roman" w:cs="Tahoma"/>
          <w:highlight w:val="yellow"/>
          <w:bdr w:val="none" w:sz="0" w:space="0" w:color="auto" w:frame="1"/>
        </w:rPr>
        <w:t>nor has it produced desired results of pendency resolution</w:t>
      </w:r>
      <w:r w:rsidRPr="00AB045C">
        <w:rPr>
          <w:rFonts w:eastAsia="Times New Roman" w:cs="Tahoma"/>
          <w:bdr w:val="none" w:sz="0" w:space="0" w:color="auto" w:frame="1"/>
        </w:rPr>
        <w:t>.</w:t>
      </w:r>
    </w:p>
    <w:p w:rsidR="00AB045C" w:rsidRPr="00AB045C" w:rsidRDefault="00AB045C" w:rsidP="00AB045C">
      <w:pPr>
        <w:numPr>
          <w:ilvl w:val="0"/>
          <w:numId w:val="236"/>
        </w:numPr>
        <w:shd w:val="clear" w:color="auto" w:fill="FFFFFF"/>
        <w:spacing w:after="0" w:line="240" w:lineRule="auto"/>
        <w:ind w:left="450"/>
        <w:textAlignment w:val="baseline"/>
        <w:rPr>
          <w:rFonts w:eastAsia="Times New Roman" w:cs="Tahoma"/>
        </w:rPr>
      </w:pPr>
      <w:r w:rsidRPr="00AB045C">
        <w:rPr>
          <w:rFonts w:eastAsia="Times New Roman" w:cs="Tahoma"/>
          <w:bdr w:val="none" w:sz="0" w:space="0" w:color="auto" w:frame="1"/>
        </w:rPr>
        <w:t>The report calls for a long-term scientific method to assess the number of judges required in a court. It said judges’ strength should be augmented after calculating the judicial hours required to hear and dispose of cases on the basis of their individual nature and complexity.</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rPr>
        <w:t> </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u w:val="single"/>
          <w:bdr w:val="none" w:sz="0" w:space="0" w:color="auto" w:frame="1"/>
        </w:rPr>
        <w:t>Background</w:t>
      </w:r>
      <w:r w:rsidRPr="00AB045C">
        <w:rPr>
          <w:rFonts w:eastAsia="Times New Roman" w:cs="Tahoma"/>
          <w:bdr w:val="none" w:sz="0" w:space="0" w:color="auto" w:frame="1"/>
        </w:rPr>
        <w:t>:</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Effective judicial strength has not expanded adequately to meet the rising inflow of cases in the country. In the last five years, the number of new cases filed in the High Courts of India has increased by 24% and pendency by 32%. Yet, effective judge strength has increased only by 8.5%.</w:t>
      </w:r>
    </w:p>
    <w:p w:rsidR="00AB045C" w:rsidRPr="00AB045C" w:rsidRDefault="00AB045C" w:rsidP="00AB045C">
      <w:pPr>
        <w:shd w:val="clear" w:color="auto" w:fill="FFFFFF"/>
        <w:spacing w:after="0" w:line="240" w:lineRule="auto"/>
        <w:textAlignment w:val="baseline"/>
        <w:rPr>
          <w:rFonts w:eastAsia="Times New Roman" w:cs="Tahoma"/>
        </w:rPr>
      </w:pPr>
      <w:r w:rsidRPr="00AB045C">
        <w:rPr>
          <w:rFonts w:eastAsia="Times New Roman" w:cs="Tahoma"/>
          <w:bdr w:val="none" w:sz="0" w:space="0" w:color="auto" w:frame="1"/>
        </w:rPr>
        <w:t>Only 49 judges have been added to the effective strength of High Courts in five years in the whole country to deal with 3.72 lakh additional new cases — this means an average of 7,591 cases per new judge — and 7.2 lakh additional pendency at the rate of 14,693 cases per new judge.</w:t>
      </w:r>
    </w:p>
    <w:p w:rsidR="00AB045C" w:rsidRPr="00AB045C" w:rsidRDefault="00AB045C" w:rsidP="00AB045C">
      <w:pPr>
        <w:spacing w:after="0" w:line="240" w:lineRule="auto"/>
      </w:pPr>
    </w:p>
    <w:sectPr w:rsidR="00AB045C" w:rsidRPr="00AB04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25C" w:rsidRDefault="0014625C" w:rsidP="00A3788D">
      <w:pPr>
        <w:spacing w:after="0" w:line="240" w:lineRule="auto"/>
      </w:pPr>
      <w:r>
        <w:separator/>
      </w:r>
    </w:p>
  </w:endnote>
  <w:endnote w:type="continuationSeparator" w:id="0">
    <w:p w:rsidR="0014625C" w:rsidRDefault="0014625C" w:rsidP="00A37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25C" w:rsidRDefault="0014625C" w:rsidP="00A3788D">
      <w:pPr>
        <w:spacing w:after="0" w:line="240" w:lineRule="auto"/>
      </w:pPr>
      <w:r>
        <w:separator/>
      </w:r>
    </w:p>
  </w:footnote>
  <w:footnote w:type="continuationSeparator" w:id="0">
    <w:p w:rsidR="0014625C" w:rsidRDefault="0014625C" w:rsidP="00A378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41A13"/>
    <w:multiLevelType w:val="multilevel"/>
    <w:tmpl w:val="178C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701D4"/>
    <w:multiLevelType w:val="multilevel"/>
    <w:tmpl w:val="98B8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B10715"/>
    <w:multiLevelType w:val="multilevel"/>
    <w:tmpl w:val="D188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CD4BFC"/>
    <w:multiLevelType w:val="multilevel"/>
    <w:tmpl w:val="6EFA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2D35A5"/>
    <w:multiLevelType w:val="multilevel"/>
    <w:tmpl w:val="6A54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856347"/>
    <w:multiLevelType w:val="hybridMultilevel"/>
    <w:tmpl w:val="EBC8F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37A1FED"/>
    <w:multiLevelType w:val="multilevel"/>
    <w:tmpl w:val="2418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A502A1"/>
    <w:multiLevelType w:val="multilevel"/>
    <w:tmpl w:val="F4726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1B3F84"/>
    <w:multiLevelType w:val="multilevel"/>
    <w:tmpl w:val="F5AE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736676"/>
    <w:multiLevelType w:val="multilevel"/>
    <w:tmpl w:val="00E6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5750F7E"/>
    <w:multiLevelType w:val="multilevel"/>
    <w:tmpl w:val="2EAA8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D97373"/>
    <w:multiLevelType w:val="hybridMultilevel"/>
    <w:tmpl w:val="9F68E6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05E66D0C"/>
    <w:multiLevelType w:val="multilevel"/>
    <w:tmpl w:val="5AD6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5E72917"/>
    <w:multiLevelType w:val="multilevel"/>
    <w:tmpl w:val="44BC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6AA4EF7"/>
    <w:multiLevelType w:val="multilevel"/>
    <w:tmpl w:val="61B0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7D52DB1"/>
    <w:multiLevelType w:val="multilevel"/>
    <w:tmpl w:val="457A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8677707"/>
    <w:multiLevelType w:val="multilevel"/>
    <w:tmpl w:val="57220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87943D7"/>
    <w:multiLevelType w:val="multilevel"/>
    <w:tmpl w:val="C144E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8F41BD6"/>
    <w:multiLevelType w:val="multilevel"/>
    <w:tmpl w:val="1DA0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0B205B"/>
    <w:multiLevelType w:val="multilevel"/>
    <w:tmpl w:val="DE2C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9792231"/>
    <w:multiLevelType w:val="multilevel"/>
    <w:tmpl w:val="C5FC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9A22D58"/>
    <w:multiLevelType w:val="multilevel"/>
    <w:tmpl w:val="6C56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AE64626"/>
    <w:multiLevelType w:val="multilevel"/>
    <w:tmpl w:val="AAD2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B2A6B84"/>
    <w:multiLevelType w:val="multilevel"/>
    <w:tmpl w:val="FE9A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C670D0F"/>
    <w:multiLevelType w:val="multilevel"/>
    <w:tmpl w:val="651A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E2B3FF3"/>
    <w:multiLevelType w:val="multilevel"/>
    <w:tmpl w:val="32F2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E43437B"/>
    <w:multiLevelType w:val="multilevel"/>
    <w:tmpl w:val="3412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ECF3F03"/>
    <w:multiLevelType w:val="multilevel"/>
    <w:tmpl w:val="3832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F136DF7"/>
    <w:multiLevelType w:val="multilevel"/>
    <w:tmpl w:val="D46E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00C47D9"/>
    <w:multiLevelType w:val="multilevel"/>
    <w:tmpl w:val="3108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08035D8"/>
    <w:multiLevelType w:val="multilevel"/>
    <w:tmpl w:val="CA5A6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0FC5403"/>
    <w:multiLevelType w:val="multilevel"/>
    <w:tmpl w:val="8330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12569FA"/>
    <w:multiLevelType w:val="multilevel"/>
    <w:tmpl w:val="D576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16A33A6"/>
    <w:multiLevelType w:val="multilevel"/>
    <w:tmpl w:val="4600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1B50710"/>
    <w:multiLevelType w:val="multilevel"/>
    <w:tmpl w:val="577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41F1D3B"/>
    <w:multiLevelType w:val="multilevel"/>
    <w:tmpl w:val="0990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43726BA"/>
    <w:multiLevelType w:val="multilevel"/>
    <w:tmpl w:val="EDD0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5E774DB"/>
    <w:multiLevelType w:val="multilevel"/>
    <w:tmpl w:val="7FE62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5F46EBE"/>
    <w:multiLevelType w:val="multilevel"/>
    <w:tmpl w:val="8470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6450B30"/>
    <w:multiLevelType w:val="multilevel"/>
    <w:tmpl w:val="E32A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65E46C9"/>
    <w:multiLevelType w:val="multilevel"/>
    <w:tmpl w:val="B90C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6945587"/>
    <w:multiLevelType w:val="multilevel"/>
    <w:tmpl w:val="D78A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7CA6016"/>
    <w:multiLevelType w:val="multilevel"/>
    <w:tmpl w:val="E22A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8EB1D86"/>
    <w:multiLevelType w:val="multilevel"/>
    <w:tmpl w:val="C770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906263A"/>
    <w:multiLevelType w:val="multilevel"/>
    <w:tmpl w:val="961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90C0A6B"/>
    <w:multiLevelType w:val="multilevel"/>
    <w:tmpl w:val="C60AF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97E3DED"/>
    <w:multiLevelType w:val="multilevel"/>
    <w:tmpl w:val="CAE44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9A92454"/>
    <w:multiLevelType w:val="multilevel"/>
    <w:tmpl w:val="B9BE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9B84D2E"/>
    <w:multiLevelType w:val="multilevel"/>
    <w:tmpl w:val="455E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9C1340D"/>
    <w:multiLevelType w:val="hybridMultilevel"/>
    <w:tmpl w:val="355EA5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nsid w:val="19CF5396"/>
    <w:multiLevelType w:val="multilevel"/>
    <w:tmpl w:val="CF5E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A0F76CA"/>
    <w:multiLevelType w:val="multilevel"/>
    <w:tmpl w:val="F61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A10163B"/>
    <w:multiLevelType w:val="multilevel"/>
    <w:tmpl w:val="35D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A753152"/>
    <w:multiLevelType w:val="multilevel"/>
    <w:tmpl w:val="971C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B942FB9"/>
    <w:multiLevelType w:val="multilevel"/>
    <w:tmpl w:val="05A2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B9F6589"/>
    <w:multiLevelType w:val="multilevel"/>
    <w:tmpl w:val="ED32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BF52D3C"/>
    <w:multiLevelType w:val="multilevel"/>
    <w:tmpl w:val="0B02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CC74301"/>
    <w:multiLevelType w:val="multilevel"/>
    <w:tmpl w:val="9F5A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CCD0E86"/>
    <w:multiLevelType w:val="multilevel"/>
    <w:tmpl w:val="CAE6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D312852"/>
    <w:multiLevelType w:val="multilevel"/>
    <w:tmpl w:val="F87C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DB3124B"/>
    <w:multiLevelType w:val="multilevel"/>
    <w:tmpl w:val="E37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E543CF5"/>
    <w:multiLevelType w:val="multilevel"/>
    <w:tmpl w:val="7D5E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EB376E5"/>
    <w:multiLevelType w:val="multilevel"/>
    <w:tmpl w:val="FF0C2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EBF3021"/>
    <w:multiLevelType w:val="multilevel"/>
    <w:tmpl w:val="2F36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EE617AA"/>
    <w:multiLevelType w:val="multilevel"/>
    <w:tmpl w:val="F154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F4715A5"/>
    <w:multiLevelType w:val="multilevel"/>
    <w:tmpl w:val="3DEA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FA771D4"/>
    <w:multiLevelType w:val="multilevel"/>
    <w:tmpl w:val="3F5C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09B1BDB"/>
    <w:multiLevelType w:val="multilevel"/>
    <w:tmpl w:val="9846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0EF38F5"/>
    <w:multiLevelType w:val="multilevel"/>
    <w:tmpl w:val="B70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14229FD"/>
    <w:multiLevelType w:val="multilevel"/>
    <w:tmpl w:val="33F6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1AB4EF5"/>
    <w:multiLevelType w:val="hybridMultilevel"/>
    <w:tmpl w:val="93C8F4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nsid w:val="23692101"/>
    <w:multiLevelType w:val="multilevel"/>
    <w:tmpl w:val="9FE6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3E24B36"/>
    <w:multiLevelType w:val="multilevel"/>
    <w:tmpl w:val="57F4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423071B"/>
    <w:multiLevelType w:val="multilevel"/>
    <w:tmpl w:val="9C54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4E05D6D"/>
    <w:multiLevelType w:val="multilevel"/>
    <w:tmpl w:val="B2BE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52F3BC4"/>
    <w:multiLevelType w:val="multilevel"/>
    <w:tmpl w:val="FB94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5D1044C"/>
    <w:multiLevelType w:val="multilevel"/>
    <w:tmpl w:val="E99A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5F8456D"/>
    <w:multiLevelType w:val="hybridMultilevel"/>
    <w:tmpl w:val="71D430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nsid w:val="27813471"/>
    <w:multiLevelType w:val="multilevel"/>
    <w:tmpl w:val="FD3C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78A2482"/>
    <w:multiLevelType w:val="multilevel"/>
    <w:tmpl w:val="91DA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8347C2F"/>
    <w:multiLevelType w:val="multilevel"/>
    <w:tmpl w:val="AF32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8755437"/>
    <w:multiLevelType w:val="multilevel"/>
    <w:tmpl w:val="F0A8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92D5199"/>
    <w:multiLevelType w:val="multilevel"/>
    <w:tmpl w:val="1FCA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9682E13"/>
    <w:multiLevelType w:val="multilevel"/>
    <w:tmpl w:val="790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A860BD6"/>
    <w:multiLevelType w:val="multilevel"/>
    <w:tmpl w:val="7CB6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AEC5F28"/>
    <w:multiLevelType w:val="multilevel"/>
    <w:tmpl w:val="B62C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B4409A0"/>
    <w:multiLevelType w:val="multilevel"/>
    <w:tmpl w:val="E21C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B4A7D01"/>
    <w:multiLevelType w:val="multilevel"/>
    <w:tmpl w:val="DA12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C125FAA"/>
    <w:multiLevelType w:val="multilevel"/>
    <w:tmpl w:val="6B42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C7371AB"/>
    <w:multiLevelType w:val="multilevel"/>
    <w:tmpl w:val="F724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C894F40"/>
    <w:multiLevelType w:val="multilevel"/>
    <w:tmpl w:val="41D6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CAB5050"/>
    <w:multiLevelType w:val="multilevel"/>
    <w:tmpl w:val="ADE8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CC77AF3"/>
    <w:multiLevelType w:val="multilevel"/>
    <w:tmpl w:val="1422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DA53E6D"/>
    <w:multiLevelType w:val="multilevel"/>
    <w:tmpl w:val="4114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E047C65"/>
    <w:multiLevelType w:val="multilevel"/>
    <w:tmpl w:val="F1C0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F434976"/>
    <w:multiLevelType w:val="multilevel"/>
    <w:tmpl w:val="F5EE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F5D484F"/>
    <w:multiLevelType w:val="multilevel"/>
    <w:tmpl w:val="979C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F784170"/>
    <w:multiLevelType w:val="multilevel"/>
    <w:tmpl w:val="71C0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0167FCF"/>
    <w:multiLevelType w:val="multilevel"/>
    <w:tmpl w:val="D75E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0F72C6C"/>
    <w:multiLevelType w:val="hybridMultilevel"/>
    <w:tmpl w:val="E28814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0">
    <w:nsid w:val="31623B33"/>
    <w:multiLevelType w:val="multilevel"/>
    <w:tmpl w:val="B0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1BA7023"/>
    <w:multiLevelType w:val="multilevel"/>
    <w:tmpl w:val="9AD8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1C807D7"/>
    <w:multiLevelType w:val="multilevel"/>
    <w:tmpl w:val="08E0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2DC6227"/>
    <w:multiLevelType w:val="multilevel"/>
    <w:tmpl w:val="8442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31D1B55"/>
    <w:multiLevelType w:val="multilevel"/>
    <w:tmpl w:val="65BE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3295D16"/>
    <w:multiLevelType w:val="multilevel"/>
    <w:tmpl w:val="B6EA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3656BCB"/>
    <w:multiLevelType w:val="multilevel"/>
    <w:tmpl w:val="2F12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3976863"/>
    <w:multiLevelType w:val="multilevel"/>
    <w:tmpl w:val="E352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4530C8C"/>
    <w:multiLevelType w:val="multilevel"/>
    <w:tmpl w:val="1DF47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4850583"/>
    <w:multiLevelType w:val="multilevel"/>
    <w:tmpl w:val="5E8A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5484345"/>
    <w:multiLevelType w:val="multilevel"/>
    <w:tmpl w:val="D678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56F333E"/>
    <w:multiLevelType w:val="multilevel"/>
    <w:tmpl w:val="FE96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58B5F11"/>
    <w:multiLevelType w:val="multilevel"/>
    <w:tmpl w:val="D70E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61049E8"/>
    <w:multiLevelType w:val="multilevel"/>
    <w:tmpl w:val="FA12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72C62D7"/>
    <w:multiLevelType w:val="multilevel"/>
    <w:tmpl w:val="3ED4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7F61C08"/>
    <w:multiLevelType w:val="multilevel"/>
    <w:tmpl w:val="3DB2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80E3A23"/>
    <w:multiLevelType w:val="hybridMultilevel"/>
    <w:tmpl w:val="09A0BB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nsid w:val="38681A67"/>
    <w:multiLevelType w:val="multilevel"/>
    <w:tmpl w:val="13D2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8706916"/>
    <w:multiLevelType w:val="multilevel"/>
    <w:tmpl w:val="811E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9A2405D"/>
    <w:multiLevelType w:val="multilevel"/>
    <w:tmpl w:val="CE66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A1A47B8"/>
    <w:multiLevelType w:val="multilevel"/>
    <w:tmpl w:val="4A10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B654593"/>
    <w:multiLevelType w:val="multilevel"/>
    <w:tmpl w:val="DCD2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BFC7889"/>
    <w:multiLevelType w:val="multilevel"/>
    <w:tmpl w:val="FAA2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CDC100E"/>
    <w:multiLevelType w:val="multilevel"/>
    <w:tmpl w:val="2B0A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D467678"/>
    <w:multiLevelType w:val="multilevel"/>
    <w:tmpl w:val="5A44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DC97ACF"/>
    <w:multiLevelType w:val="multilevel"/>
    <w:tmpl w:val="44A4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40721C87"/>
    <w:multiLevelType w:val="multilevel"/>
    <w:tmpl w:val="50E4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07630DD"/>
    <w:multiLevelType w:val="multilevel"/>
    <w:tmpl w:val="AD98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0CA53E5"/>
    <w:multiLevelType w:val="multilevel"/>
    <w:tmpl w:val="8EC2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41BA3E5A"/>
    <w:multiLevelType w:val="multilevel"/>
    <w:tmpl w:val="71C4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2033D93"/>
    <w:multiLevelType w:val="multilevel"/>
    <w:tmpl w:val="DAA4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21C67F9"/>
    <w:multiLevelType w:val="multilevel"/>
    <w:tmpl w:val="1566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27A7F1A"/>
    <w:multiLevelType w:val="multilevel"/>
    <w:tmpl w:val="A5FE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2A16598"/>
    <w:multiLevelType w:val="multilevel"/>
    <w:tmpl w:val="A246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2B719E5"/>
    <w:multiLevelType w:val="multilevel"/>
    <w:tmpl w:val="511C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30D15F1"/>
    <w:multiLevelType w:val="multilevel"/>
    <w:tmpl w:val="E336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37D5631"/>
    <w:multiLevelType w:val="multilevel"/>
    <w:tmpl w:val="A26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43D22184"/>
    <w:multiLevelType w:val="multilevel"/>
    <w:tmpl w:val="04C8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3F95C87"/>
    <w:multiLevelType w:val="multilevel"/>
    <w:tmpl w:val="C55E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40B2EB3"/>
    <w:multiLevelType w:val="multilevel"/>
    <w:tmpl w:val="6D80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43A1D7F"/>
    <w:multiLevelType w:val="multilevel"/>
    <w:tmpl w:val="6BDC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4A062CD"/>
    <w:multiLevelType w:val="multilevel"/>
    <w:tmpl w:val="27FC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4F52BD9"/>
    <w:multiLevelType w:val="multilevel"/>
    <w:tmpl w:val="BA1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45B8737E"/>
    <w:multiLevelType w:val="multilevel"/>
    <w:tmpl w:val="10AE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60F7EF8"/>
    <w:multiLevelType w:val="multilevel"/>
    <w:tmpl w:val="9BB8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46240D64"/>
    <w:multiLevelType w:val="multilevel"/>
    <w:tmpl w:val="C6EE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46C64C17"/>
    <w:multiLevelType w:val="multilevel"/>
    <w:tmpl w:val="9758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7472116"/>
    <w:multiLevelType w:val="multilevel"/>
    <w:tmpl w:val="1B30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7DC1759"/>
    <w:multiLevelType w:val="multilevel"/>
    <w:tmpl w:val="E0E2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8E81F23"/>
    <w:multiLevelType w:val="hybridMultilevel"/>
    <w:tmpl w:val="5EB81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498F2E3E"/>
    <w:multiLevelType w:val="multilevel"/>
    <w:tmpl w:val="98A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49B31843"/>
    <w:multiLevelType w:val="multilevel"/>
    <w:tmpl w:val="CFCA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A4B562F"/>
    <w:multiLevelType w:val="multilevel"/>
    <w:tmpl w:val="084A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4A502B71"/>
    <w:multiLevelType w:val="multilevel"/>
    <w:tmpl w:val="9014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4AE6268D"/>
    <w:multiLevelType w:val="multilevel"/>
    <w:tmpl w:val="39E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4AFC5E3A"/>
    <w:multiLevelType w:val="multilevel"/>
    <w:tmpl w:val="4EBA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4B22270D"/>
    <w:multiLevelType w:val="hybridMultilevel"/>
    <w:tmpl w:val="8D7445D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7">
    <w:nsid w:val="4B9149ED"/>
    <w:multiLevelType w:val="hybridMultilevel"/>
    <w:tmpl w:val="A324147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8">
    <w:nsid w:val="4BDA2ED1"/>
    <w:multiLevelType w:val="multilevel"/>
    <w:tmpl w:val="78E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4C297DCC"/>
    <w:multiLevelType w:val="multilevel"/>
    <w:tmpl w:val="9AA0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4CE76F75"/>
    <w:multiLevelType w:val="multilevel"/>
    <w:tmpl w:val="33DC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4CEB0BFD"/>
    <w:multiLevelType w:val="multilevel"/>
    <w:tmpl w:val="52B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4CFA5D58"/>
    <w:multiLevelType w:val="multilevel"/>
    <w:tmpl w:val="6486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4D6A1F56"/>
    <w:multiLevelType w:val="multilevel"/>
    <w:tmpl w:val="95E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4E40454D"/>
    <w:multiLevelType w:val="multilevel"/>
    <w:tmpl w:val="AA30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4EA83AE1"/>
    <w:multiLevelType w:val="multilevel"/>
    <w:tmpl w:val="00EE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4ECF2570"/>
    <w:multiLevelType w:val="hybridMultilevel"/>
    <w:tmpl w:val="FB5A67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7">
    <w:nsid w:val="4F7323EB"/>
    <w:multiLevelType w:val="multilevel"/>
    <w:tmpl w:val="6974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4FD72406"/>
    <w:multiLevelType w:val="multilevel"/>
    <w:tmpl w:val="7EB8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518821DA"/>
    <w:multiLevelType w:val="multilevel"/>
    <w:tmpl w:val="D94A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52024E1C"/>
    <w:multiLevelType w:val="multilevel"/>
    <w:tmpl w:val="B2BC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52392456"/>
    <w:multiLevelType w:val="multilevel"/>
    <w:tmpl w:val="6222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240359C"/>
    <w:multiLevelType w:val="multilevel"/>
    <w:tmpl w:val="E192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54687346"/>
    <w:multiLevelType w:val="multilevel"/>
    <w:tmpl w:val="2022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54864FD0"/>
    <w:multiLevelType w:val="multilevel"/>
    <w:tmpl w:val="61E2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54BA3907"/>
    <w:multiLevelType w:val="multilevel"/>
    <w:tmpl w:val="11BC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54EC24EF"/>
    <w:multiLevelType w:val="multilevel"/>
    <w:tmpl w:val="21A4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559D2E1E"/>
    <w:multiLevelType w:val="multilevel"/>
    <w:tmpl w:val="F62C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55C83054"/>
    <w:multiLevelType w:val="multilevel"/>
    <w:tmpl w:val="A6B0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574F4893"/>
    <w:multiLevelType w:val="multilevel"/>
    <w:tmpl w:val="DCAE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57BF0F8E"/>
    <w:multiLevelType w:val="multilevel"/>
    <w:tmpl w:val="EBAA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5845065A"/>
    <w:multiLevelType w:val="multilevel"/>
    <w:tmpl w:val="CF940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58515634"/>
    <w:multiLevelType w:val="multilevel"/>
    <w:tmpl w:val="AAF8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58796C10"/>
    <w:multiLevelType w:val="multilevel"/>
    <w:tmpl w:val="E210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58AF6A74"/>
    <w:multiLevelType w:val="multilevel"/>
    <w:tmpl w:val="667A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59027121"/>
    <w:multiLevelType w:val="multilevel"/>
    <w:tmpl w:val="BC5C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5B3D0EF6"/>
    <w:multiLevelType w:val="multilevel"/>
    <w:tmpl w:val="6D08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5BAF022B"/>
    <w:multiLevelType w:val="multilevel"/>
    <w:tmpl w:val="A5D8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5BF87F6E"/>
    <w:multiLevelType w:val="multilevel"/>
    <w:tmpl w:val="EED6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5D345CEA"/>
    <w:multiLevelType w:val="multilevel"/>
    <w:tmpl w:val="7B4C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5D8638D8"/>
    <w:multiLevelType w:val="multilevel"/>
    <w:tmpl w:val="E74E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5DEE4956"/>
    <w:multiLevelType w:val="multilevel"/>
    <w:tmpl w:val="66FC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5F70107E"/>
    <w:multiLevelType w:val="multilevel"/>
    <w:tmpl w:val="D670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5FDD61B5"/>
    <w:multiLevelType w:val="multilevel"/>
    <w:tmpl w:val="413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00E4444"/>
    <w:multiLevelType w:val="multilevel"/>
    <w:tmpl w:val="619C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60695A63"/>
    <w:multiLevelType w:val="multilevel"/>
    <w:tmpl w:val="9BF8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0B43623"/>
    <w:multiLevelType w:val="multilevel"/>
    <w:tmpl w:val="447C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0C82D3D"/>
    <w:multiLevelType w:val="hybridMultilevel"/>
    <w:tmpl w:val="9560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61455787"/>
    <w:multiLevelType w:val="multilevel"/>
    <w:tmpl w:val="5648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61647427"/>
    <w:multiLevelType w:val="multilevel"/>
    <w:tmpl w:val="95CA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62301A99"/>
    <w:multiLevelType w:val="multilevel"/>
    <w:tmpl w:val="453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62E941D1"/>
    <w:multiLevelType w:val="multilevel"/>
    <w:tmpl w:val="62E0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64891A05"/>
    <w:multiLevelType w:val="multilevel"/>
    <w:tmpl w:val="F3E8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64DF1ACB"/>
    <w:multiLevelType w:val="multilevel"/>
    <w:tmpl w:val="4DCE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5890D2C"/>
    <w:multiLevelType w:val="multilevel"/>
    <w:tmpl w:val="F766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65E60768"/>
    <w:multiLevelType w:val="multilevel"/>
    <w:tmpl w:val="A780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63A05D6"/>
    <w:multiLevelType w:val="multilevel"/>
    <w:tmpl w:val="35F8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672A0B0D"/>
    <w:multiLevelType w:val="multilevel"/>
    <w:tmpl w:val="46B0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681536B7"/>
    <w:multiLevelType w:val="multilevel"/>
    <w:tmpl w:val="9CD0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69176BE0"/>
    <w:multiLevelType w:val="multilevel"/>
    <w:tmpl w:val="63F2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691C1B39"/>
    <w:multiLevelType w:val="multilevel"/>
    <w:tmpl w:val="3F6A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69F360FC"/>
    <w:multiLevelType w:val="multilevel"/>
    <w:tmpl w:val="B866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6A754C1C"/>
    <w:multiLevelType w:val="multilevel"/>
    <w:tmpl w:val="04DC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6ABA35C9"/>
    <w:multiLevelType w:val="multilevel"/>
    <w:tmpl w:val="370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6B0855E1"/>
    <w:multiLevelType w:val="hybridMultilevel"/>
    <w:tmpl w:val="DF069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5">
    <w:nsid w:val="6BD51075"/>
    <w:multiLevelType w:val="multilevel"/>
    <w:tmpl w:val="2144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6BE03583"/>
    <w:multiLevelType w:val="multilevel"/>
    <w:tmpl w:val="2B1E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6C8E4511"/>
    <w:multiLevelType w:val="multilevel"/>
    <w:tmpl w:val="E50C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6E8B2273"/>
    <w:multiLevelType w:val="hybridMultilevel"/>
    <w:tmpl w:val="980212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9">
    <w:nsid w:val="6F171859"/>
    <w:multiLevelType w:val="multilevel"/>
    <w:tmpl w:val="A57E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705E1ED1"/>
    <w:multiLevelType w:val="multilevel"/>
    <w:tmpl w:val="C236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0CD3551"/>
    <w:multiLevelType w:val="hybridMultilevel"/>
    <w:tmpl w:val="411C21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nsid w:val="70F7092F"/>
    <w:multiLevelType w:val="multilevel"/>
    <w:tmpl w:val="032E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0F81EF8"/>
    <w:multiLevelType w:val="multilevel"/>
    <w:tmpl w:val="78BA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722123E7"/>
    <w:multiLevelType w:val="multilevel"/>
    <w:tmpl w:val="FCD2A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738F03A4"/>
    <w:multiLevelType w:val="multilevel"/>
    <w:tmpl w:val="A742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739F5968"/>
    <w:multiLevelType w:val="multilevel"/>
    <w:tmpl w:val="8C24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73B532BE"/>
    <w:multiLevelType w:val="multilevel"/>
    <w:tmpl w:val="D850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451222D"/>
    <w:multiLevelType w:val="multilevel"/>
    <w:tmpl w:val="B826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4D55F1F"/>
    <w:multiLevelType w:val="multilevel"/>
    <w:tmpl w:val="F97E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4DD0CEF"/>
    <w:multiLevelType w:val="multilevel"/>
    <w:tmpl w:val="CE5A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5A91CEA"/>
    <w:multiLevelType w:val="multilevel"/>
    <w:tmpl w:val="F504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6667DAC"/>
    <w:multiLevelType w:val="multilevel"/>
    <w:tmpl w:val="27C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6D7578B"/>
    <w:multiLevelType w:val="multilevel"/>
    <w:tmpl w:val="6DE8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80A7B2F"/>
    <w:multiLevelType w:val="multilevel"/>
    <w:tmpl w:val="33C6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78B1667D"/>
    <w:multiLevelType w:val="hybridMultilevel"/>
    <w:tmpl w:val="4BA8B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nsid w:val="7934211E"/>
    <w:multiLevelType w:val="multilevel"/>
    <w:tmpl w:val="8A66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79C54E56"/>
    <w:multiLevelType w:val="multilevel"/>
    <w:tmpl w:val="F7DC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7A113931"/>
    <w:multiLevelType w:val="multilevel"/>
    <w:tmpl w:val="B4C6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BFE173F"/>
    <w:multiLevelType w:val="multilevel"/>
    <w:tmpl w:val="0356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7C6876A4"/>
    <w:multiLevelType w:val="multilevel"/>
    <w:tmpl w:val="A848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7E4F7927"/>
    <w:multiLevelType w:val="multilevel"/>
    <w:tmpl w:val="295C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7EB12F16"/>
    <w:multiLevelType w:val="multilevel"/>
    <w:tmpl w:val="37CE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7EED13E0"/>
    <w:multiLevelType w:val="multilevel"/>
    <w:tmpl w:val="6B98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7FAE0584"/>
    <w:multiLevelType w:val="multilevel"/>
    <w:tmpl w:val="B5E0E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7FBE717A"/>
    <w:multiLevelType w:val="multilevel"/>
    <w:tmpl w:val="5874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94"/>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28"/>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206"/>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19"/>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14"/>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203"/>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84"/>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226"/>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34"/>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75"/>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10"/>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34"/>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08"/>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93"/>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151"/>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92"/>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0"/>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27"/>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10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6"/>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67"/>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18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84"/>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182"/>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179"/>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65"/>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83"/>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98"/>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162"/>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87"/>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212"/>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209"/>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80"/>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192"/>
    <w:lvlOverride w:ilvl="0">
      <w:lvl w:ilvl="0">
        <w:numFmt w:val="bullet"/>
        <w:lvlText w:val=""/>
        <w:lvlJc w:val="left"/>
        <w:pPr>
          <w:tabs>
            <w:tab w:val="num" w:pos="720"/>
          </w:tabs>
          <w:ind w:left="720" w:hanging="360"/>
        </w:pPr>
        <w:rPr>
          <w:rFonts w:ascii="Wingdings" w:hAnsi="Wingdings" w:hint="default"/>
          <w:sz w:val="20"/>
        </w:rPr>
      </w:lvl>
    </w:lvlOverride>
  </w:num>
  <w:num w:numId="53">
    <w:abstractNumId w:val="200"/>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21"/>
    <w:lvlOverride w:ilvl="0">
      <w:lvl w:ilvl="0">
        <w:numFmt w:val="bullet"/>
        <w:lvlText w:val=""/>
        <w:lvlJc w:val="left"/>
        <w:pPr>
          <w:tabs>
            <w:tab w:val="num" w:pos="720"/>
          </w:tabs>
          <w:ind w:left="720" w:hanging="360"/>
        </w:pPr>
        <w:rPr>
          <w:rFonts w:ascii="Wingdings" w:hAnsi="Wingdings" w:hint="default"/>
          <w:sz w:val="20"/>
        </w:rPr>
      </w:lvl>
    </w:lvlOverride>
  </w:num>
  <w:num w:numId="55">
    <w:abstractNumId w:val="241"/>
    <w:lvlOverride w:ilvl="0">
      <w:lvl w:ilvl="0">
        <w:numFmt w:val="bullet"/>
        <w:lvlText w:val=""/>
        <w:lvlJc w:val="left"/>
        <w:pPr>
          <w:tabs>
            <w:tab w:val="num" w:pos="720"/>
          </w:tabs>
          <w:ind w:left="720" w:hanging="360"/>
        </w:pPr>
        <w:rPr>
          <w:rFonts w:ascii="Wingdings" w:hAnsi="Wingdings" w:hint="default"/>
          <w:sz w:val="20"/>
        </w:rPr>
      </w:lvl>
    </w:lvlOverride>
  </w:num>
  <w:num w:numId="56">
    <w:abstractNumId w:val="158"/>
  </w:num>
  <w:num w:numId="57">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58">
    <w:abstractNumId w:val="172"/>
    <w:lvlOverride w:ilvl="0">
      <w:lvl w:ilvl="0">
        <w:numFmt w:val="bullet"/>
        <w:lvlText w:val=""/>
        <w:lvlJc w:val="left"/>
        <w:pPr>
          <w:tabs>
            <w:tab w:val="num" w:pos="720"/>
          </w:tabs>
          <w:ind w:left="720" w:hanging="360"/>
        </w:pPr>
        <w:rPr>
          <w:rFonts w:ascii="Wingdings" w:hAnsi="Wingdings" w:hint="default"/>
          <w:sz w:val="20"/>
        </w:rPr>
      </w:lvl>
    </w:lvlOverride>
  </w:num>
  <w:num w:numId="59">
    <w:abstractNumId w:val="239"/>
    <w:lvlOverride w:ilvl="0">
      <w:lvl w:ilvl="0">
        <w:numFmt w:val="bullet"/>
        <w:lvlText w:val=""/>
        <w:lvlJc w:val="left"/>
        <w:pPr>
          <w:tabs>
            <w:tab w:val="num" w:pos="720"/>
          </w:tabs>
          <w:ind w:left="720" w:hanging="360"/>
        </w:pPr>
        <w:rPr>
          <w:rFonts w:ascii="Wingdings" w:hAnsi="Wingdings" w:hint="default"/>
          <w:sz w:val="20"/>
        </w:rPr>
      </w:lvl>
    </w:lvlOverride>
  </w:num>
  <w:num w:numId="60">
    <w:abstractNumId w:val="140"/>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103"/>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208"/>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152"/>
    <w:lvlOverride w:ilvl="0">
      <w:lvl w:ilvl="0">
        <w:numFmt w:val="bullet"/>
        <w:lvlText w:val=""/>
        <w:lvlJc w:val="left"/>
        <w:pPr>
          <w:tabs>
            <w:tab w:val="num" w:pos="720"/>
          </w:tabs>
          <w:ind w:left="720" w:hanging="360"/>
        </w:pPr>
        <w:rPr>
          <w:rFonts w:ascii="Wingdings" w:hAnsi="Wingdings" w:hint="default"/>
          <w:sz w:val="20"/>
        </w:rPr>
      </w:lvl>
    </w:lvlOverride>
  </w:num>
  <w:num w:numId="65">
    <w:abstractNumId w:val="211"/>
    <w:lvlOverride w:ilvl="0">
      <w:lvl w:ilvl="0">
        <w:numFmt w:val="bullet"/>
        <w:lvlText w:val=""/>
        <w:lvlJc w:val="left"/>
        <w:pPr>
          <w:tabs>
            <w:tab w:val="num" w:pos="720"/>
          </w:tabs>
          <w:ind w:left="720" w:hanging="360"/>
        </w:pPr>
        <w:rPr>
          <w:rFonts w:ascii="Wingdings" w:hAnsi="Wingdings" w:hint="default"/>
          <w:sz w:val="20"/>
        </w:rPr>
      </w:lvl>
    </w:lvlOverride>
  </w:num>
  <w:num w:numId="66">
    <w:abstractNumId w:val="154"/>
    <w:lvlOverride w:ilvl="0">
      <w:lvl w:ilvl="0">
        <w:numFmt w:val="bullet"/>
        <w:lvlText w:val=""/>
        <w:lvlJc w:val="left"/>
        <w:pPr>
          <w:tabs>
            <w:tab w:val="num" w:pos="720"/>
          </w:tabs>
          <w:ind w:left="720" w:hanging="360"/>
        </w:pPr>
        <w:rPr>
          <w:rFonts w:ascii="Wingdings" w:hAnsi="Wingdings" w:hint="default"/>
          <w:sz w:val="20"/>
        </w:rPr>
      </w:lvl>
    </w:lvlOverride>
  </w:num>
  <w:num w:numId="67">
    <w:abstractNumId w:val="124"/>
    <w:lvlOverride w:ilvl="0">
      <w:lvl w:ilvl="0">
        <w:numFmt w:val="bullet"/>
        <w:lvlText w:val=""/>
        <w:lvlJc w:val="left"/>
        <w:pPr>
          <w:tabs>
            <w:tab w:val="num" w:pos="720"/>
          </w:tabs>
          <w:ind w:left="720" w:hanging="360"/>
        </w:pPr>
        <w:rPr>
          <w:rFonts w:ascii="Wingdings" w:hAnsi="Wingdings" w:hint="default"/>
          <w:sz w:val="20"/>
        </w:rPr>
      </w:lvl>
    </w:lvlOverride>
  </w:num>
  <w:num w:numId="68">
    <w:abstractNumId w:val="137"/>
    <w:lvlOverride w:ilvl="0">
      <w:lvl w:ilvl="0">
        <w:numFmt w:val="bullet"/>
        <w:lvlText w:val=""/>
        <w:lvlJc w:val="left"/>
        <w:pPr>
          <w:tabs>
            <w:tab w:val="num" w:pos="720"/>
          </w:tabs>
          <w:ind w:left="720" w:hanging="360"/>
        </w:pPr>
        <w:rPr>
          <w:rFonts w:ascii="Wingdings" w:hAnsi="Wingdings" w:hint="default"/>
          <w:sz w:val="20"/>
        </w:rPr>
      </w:lvl>
    </w:lvlOverride>
  </w:num>
  <w:num w:numId="69">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70">
    <w:abstractNumId w:val="106"/>
    <w:lvlOverride w:ilvl="0">
      <w:lvl w:ilvl="0">
        <w:numFmt w:val="bullet"/>
        <w:lvlText w:val=""/>
        <w:lvlJc w:val="left"/>
        <w:pPr>
          <w:tabs>
            <w:tab w:val="num" w:pos="720"/>
          </w:tabs>
          <w:ind w:left="720" w:hanging="360"/>
        </w:pPr>
        <w:rPr>
          <w:rFonts w:ascii="Wingdings" w:hAnsi="Wingdings" w:hint="default"/>
          <w:sz w:val="20"/>
        </w:rPr>
      </w:lvl>
    </w:lvlOverride>
  </w:num>
  <w:num w:numId="71">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72">
    <w:abstractNumId w:val="45"/>
  </w:num>
  <w:num w:numId="73">
    <w:abstractNumId w:val="220"/>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187"/>
    <w:lvlOverride w:ilvl="0">
      <w:lvl w:ilvl="0">
        <w:numFmt w:val="bullet"/>
        <w:lvlText w:val=""/>
        <w:lvlJc w:val="left"/>
        <w:pPr>
          <w:tabs>
            <w:tab w:val="num" w:pos="720"/>
          </w:tabs>
          <w:ind w:left="720" w:hanging="360"/>
        </w:pPr>
        <w:rPr>
          <w:rFonts w:ascii="Wingdings" w:hAnsi="Wingdings" w:hint="default"/>
          <w:sz w:val="20"/>
        </w:rPr>
      </w:lvl>
    </w:lvlOverride>
  </w:num>
  <w:num w:numId="75">
    <w:abstractNumId w:val="173"/>
    <w:lvlOverride w:ilvl="0">
      <w:lvl w:ilvl="0">
        <w:numFmt w:val="bullet"/>
        <w:lvlText w:val=""/>
        <w:lvlJc w:val="left"/>
        <w:pPr>
          <w:tabs>
            <w:tab w:val="num" w:pos="720"/>
          </w:tabs>
          <w:ind w:left="720" w:hanging="360"/>
        </w:pPr>
        <w:rPr>
          <w:rFonts w:ascii="Wingdings" w:hAnsi="Wingdings" w:hint="default"/>
          <w:sz w:val="20"/>
        </w:rPr>
      </w:lvl>
    </w:lvlOverride>
  </w:num>
  <w:num w:numId="76">
    <w:abstractNumId w:val="97"/>
    <w:lvlOverride w:ilvl="0">
      <w:lvl w:ilvl="0">
        <w:numFmt w:val="bullet"/>
        <w:lvlText w:val=""/>
        <w:lvlJc w:val="left"/>
        <w:pPr>
          <w:tabs>
            <w:tab w:val="num" w:pos="720"/>
          </w:tabs>
          <w:ind w:left="720" w:hanging="360"/>
        </w:pPr>
        <w:rPr>
          <w:rFonts w:ascii="Wingdings" w:hAnsi="Wingdings" w:hint="default"/>
          <w:sz w:val="20"/>
        </w:rPr>
      </w:lvl>
    </w:lvlOverride>
  </w:num>
  <w:num w:numId="77">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78">
    <w:abstractNumId w:val="160"/>
    <w:lvlOverride w:ilvl="0">
      <w:lvl w:ilvl="0">
        <w:numFmt w:val="bullet"/>
        <w:lvlText w:val=""/>
        <w:lvlJc w:val="left"/>
        <w:pPr>
          <w:tabs>
            <w:tab w:val="num" w:pos="720"/>
          </w:tabs>
          <w:ind w:left="720" w:hanging="360"/>
        </w:pPr>
        <w:rPr>
          <w:rFonts w:ascii="Wingdings" w:hAnsi="Wingdings" w:hint="default"/>
          <w:sz w:val="20"/>
        </w:rPr>
      </w:lvl>
    </w:lvlOverride>
  </w:num>
  <w:num w:numId="79">
    <w:abstractNumId w:val="217"/>
    <w:lvlOverride w:ilvl="0">
      <w:lvl w:ilvl="0">
        <w:numFmt w:val="bullet"/>
        <w:lvlText w:val=""/>
        <w:lvlJc w:val="left"/>
        <w:pPr>
          <w:tabs>
            <w:tab w:val="num" w:pos="720"/>
          </w:tabs>
          <w:ind w:left="720" w:hanging="360"/>
        </w:pPr>
        <w:rPr>
          <w:rFonts w:ascii="Wingdings" w:hAnsi="Wingdings" w:hint="default"/>
          <w:sz w:val="20"/>
        </w:rPr>
      </w:lvl>
    </w:lvlOverride>
  </w:num>
  <w:num w:numId="80">
    <w:abstractNumId w:val="225"/>
    <w:lvlOverride w:ilvl="0">
      <w:lvl w:ilvl="0">
        <w:numFmt w:val="bullet"/>
        <w:lvlText w:val=""/>
        <w:lvlJc w:val="left"/>
        <w:pPr>
          <w:tabs>
            <w:tab w:val="num" w:pos="720"/>
          </w:tabs>
          <w:ind w:left="720" w:hanging="360"/>
        </w:pPr>
        <w:rPr>
          <w:rFonts w:ascii="Wingdings" w:hAnsi="Wingdings" w:hint="default"/>
          <w:sz w:val="20"/>
        </w:rPr>
      </w:lvl>
    </w:lvlOverride>
  </w:num>
  <w:num w:numId="81">
    <w:abstractNumId w:val="232"/>
    <w:lvlOverride w:ilvl="0">
      <w:lvl w:ilvl="0">
        <w:numFmt w:val="bullet"/>
        <w:lvlText w:val=""/>
        <w:lvlJc w:val="left"/>
        <w:pPr>
          <w:tabs>
            <w:tab w:val="num" w:pos="720"/>
          </w:tabs>
          <w:ind w:left="720" w:hanging="360"/>
        </w:pPr>
        <w:rPr>
          <w:rFonts w:ascii="Wingdings" w:hAnsi="Wingdings" w:hint="default"/>
          <w:sz w:val="20"/>
        </w:rPr>
      </w:lvl>
    </w:lvlOverride>
  </w:num>
  <w:num w:numId="82">
    <w:abstractNumId w:val="76"/>
    <w:lvlOverride w:ilvl="0">
      <w:lvl w:ilvl="0">
        <w:numFmt w:val="bullet"/>
        <w:lvlText w:val=""/>
        <w:lvlJc w:val="left"/>
        <w:pPr>
          <w:tabs>
            <w:tab w:val="num" w:pos="720"/>
          </w:tabs>
          <w:ind w:left="720" w:hanging="360"/>
        </w:pPr>
        <w:rPr>
          <w:rFonts w:ascii="Wingdings" w:hAnsi="Wingdings" w:hint="default"/>
          <w:sz w:val="20"/>
        </w:rPr>
      </w:lvl>
    </w:lvlOverride>
  </w:num>
  <w:num w:numId="83">
    <w:abstractNumId w:val="125"/>
    <w:lvlOverride w:ilvl="0">
      <w:lvl w:ilvl="0">
        <w:numFmt w:val="bullet"/>
        <w:lvlText w:val=""/>
        <w:lvlJc w:val="left"/>
        <w:pPr>
          <w:tabs>
            <w:tab w:val="num" w:pos="720"/>
          </w:tabs>
          <w:ind w:left="720" w:hanging="360"/>
        </w:pPr>
        <w:rPr>
          <w:rFonts w:ascii="Wingdings" w:hAnsi="Wingdings" w:hint="default"/>
          <w:sz w:val="20"/>
        </w:rPr>
      </w:lvl>
    </w:lvlOverride>
  </w:num>
  <w:num w:numId="84">
    <w:abstractNumId w:val="147"/>
    <w:lvlOverride w:ilvl="0">
      <w:lvl w:ilvl="0">
        <w:numFmt w:val="bullet"/>
        <w:lvlText w:val=""/>
        <w:lvlJc w:val="left"/>
        <w:pPr>
          <w:tabs>
            <w:tab w:val="num" w:pos="720"/>
          </w:tabs>
          <w:ind w:left="720" w:hanging="360"/>
        </w:pPr>
        <w:rPr>
          <w:rFonts w:ascii="Wingdings" w:hAnsi="Wingdings" w:hint="default"/>
          <w:sz w:val="20"/>
        </w:rPr>
      </w:lvl>
    </w:lvlOverride>
  </w:num>
  <w:num w:numId="85">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86">
    <w:abstractNumId w:val="85"/>
    <w:lvlOverride w:ilvl="0">
      <w:lvl w:ilvl="0">
        <w:numFmt w:val="bullet"/>
        <w:lvlText w:val=""/>
        <w:lvlJc w:val="left"/>
        <w:pPr>
          <w:tabs>
            <w:tab w:val="num" w:pos="720"/>
          </w:tabs>
          <w:ind w:left="720" w:hanging="360"/>
        </w:pPr>
        <w:rPr>
          <w:rFonts w:ascii="Wingdings" w:hAnsi="Wingdings" w:hint="default"/>
          <w:sz w:val="20"/>
        </w:rPr>
      </w:lvl>
    </w:lvlOverride>
  </w:num>
  <w:num w:numId="87">
    <w:abstractNumId w:val="90"/>
    <w:lvlOverride w:ilvl="0">
      <w:lvl w:ilvl="0">
        <w:numFmt w:val="bullet"/>
        <w:lvlText w:val=""/>
        <w:lvlJc w:val="left"/>
        <w:pPr>
          <w:tabs>
            <w:tab w:val="num" w:pos="720"/>
          </w:tabs>
          <w:ind w:left="720" w:hanging="360"/>
        </w:pPr>
        <w:rPr>
          <w:rFonts w:ascii="Wingdings" w:hAnsi="Wingdings" w:hint="default"/>
          <w:sz w:val="20"/>
        </w:rPr>
      </w:lvl>
    </w:lvlOverride>
  </w:num>
  <w:num w:numId="88">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89">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90">
    <w:abstractNumId w:val="112"/>
    <w:lvlOverride w:ilvl="0">
      <w:lvl w:ilvl="0">
        <w:numFmt w:val="bullet"/>
        <w:lvlText w:val=""/>
        <w:lvlJc w:val="left"/>
        <w:pPr>
          <w:tabs>
            <w:tab w:val="num" w:pos="720"/>
          </w:tabs>
          <w:ind w:left="720" w:hanging="360"/>
        </w:pPr>
        <w:rPr>
          <w:rFonts w:ascii="Wingdings" w:hAnsi="Wingdings" w:hint="default"/>
          <w:sz w:val="20"/>
        </w:rPr>
      </w:lvl>
    </w:lvlOverride>
  </w:num>
  <w:num w:numId="9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92">
    <w:abstractNumId w:val="190"/>
    <w:lvlOverride w:ilvl="0">
      <w:lvl w:ilvl="0">
        <w:numFmt w:val="bullet"/>
        <w:lvlText w:val=""/>
        <w:lvlJc w:val="left"/>
        <w:pPr>
          <w:tabs>
            <w:tab w:val="num" w:pos="720"/>
          </w:tabs>
          <w:ind w:left="720" w:hanging="360"/>
        </w:pPr>
        <w:rPr>
          <w:rFonts w:ascii="Wingdings" w:hAnsi="Wingdings" w:hint="default"/>
          <w:sz w:val="20"/>
        </w:rPr>
      </w:lvl>
    </w:lvlOverride>
  </w:num>
  <w:num w:numId="93">
    <w:abstractNumId w:val="196"/>
    <w:lvlOverride w:ilvl="0">
      <w:lvl w:ilvl="0">
        <w:numFmt w:val="bullet"/>
        <w:lvlText w:val=""/>
        <w:lvlJc w:val="left"/>
        <w:pPr>
          <w:tabs>
            <w:tab w:val="num" w:pos="720"/>
          </w:tabs>
          <w:ind w:left="720" w:hanging="360"/>
        </w:pPr>
        <w:rPr>
          <w:rFonts w:ascii="Wingdings" w:hAnsi="Wingdings" w:hint="default"/>
          <w:sz w:val="20"/>
        </w:rPr>
      </w:lvl>
    </w:lvlOverride>
  </w:num>
  <w:num w:numId="94">
    <w:abstractNumId w:val="123"/>
    <w:lvlOverride w:ilvl="0">
      <w:lvl w:ilvl="0">
        <w:numFmt w:val="bullet"/>
        <w:lvlText w:val=""/>
        <w:lvlJc w:val="left"/>
        <w:pPr>
          <w:tabs>
            <w:tab w:val="num" w:pos="720"/>
          </w:tabs>
          <w:ind w:left="720" w:hanging="360"/>
        </w:pPr>
        <w:rPr>
          <w:rFonts w:ascii="Wingdings" w:hAnsi="Wingdings" w:hint="default"/>
          <w:sz w:val="20"/>
        </w:rPr>
      </w:lvl>
    </w:lvlOverride>
  </w:num>
  <w:num w:numId="95">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96">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97">
    <w:abstractNumId w:val="61"/>
    <w:lvlOverride w:ilvl="0">
      <w:lvl w:ilvl="0">
        <w:numFmt w:val="bullet"/>
        <w:lvlText w:val=""/>
        <w:lvlJc w:val="left"/>
        <w:pPr>
          <w:tabs>
            <w:tab w:val="num" w:pos="720"/>
          </w:tabs>
          <w:ind w:left="720" w:hanging="360"/>
        </w:pPr>
        <w:rPr>
          <w:rFonts w:ascii="Wingdings" w:hAnsi="Wingdings" w:hint="default"/>
          <w:sz w:val="20"/>
        </w:rPr>
      </w:lvl>
    </w:lvlOverride>
  </w:num>
  <w:num w:numId="98">
    <w:abstractNumId w:val="100"/>
    <w:lvlOverride w:ilvl="0">
      <w:lvl w:ilvl="0">
        <w:numFmt w:val="bullet"/>
        <w:lvlText w:val=""/>
        <w:lvlJc w:val="left"/>
        <w:pPr>
          <w:tabs>
            <w:tab w:val="num" w:pos="720"/>
          </w:tabs>
          <w:ind w:left="720" w:hanging="360"/>
        </w:pPr>
        <w:rPr>
          <w:rFonts w:ascii="Wingdings" w:hAnsi="Wingdings" w:hint="default"/>
          <w:sz w:val="20"/>
        </w:rPr>
      </w:lvl>
    </w:lvlOverride>
  </w:num>
  <w:num w:numId="99">
    <w:abstractNumId w:val="145"/>
    <w:lvlOverride w:ilvl="0">
      <w:lvl w:ilvl="0">
        <w:numFmt w:val="bullet"/>
        <w:lvlText w:val=""/>
        <w:lvlJc w:val="left"/>
        <w:pPr>
          <w:tabs>
            <w:tab w:val="num" w:pos="720"/>
          </w:tabs>
          <w:ind w:left="720" w:hanging="360"/>
        </w:pPr>
        <w:rPr>
          <w:rFonts w:ascii="Wingdings" w:hAnsi="Wingdings" w:hint="default"/>
          <w:sz w:val="20"/>
        </w:rPr>
      </w:lvl>
    </w:lvlOverride>
  </w:num>
  <w:num w:numId="100">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101">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02">
    <w:abstractNumId w:val="170"/>
    <w:lvlOverride w:ilvl="0">
      <w:lvl w:ilvl="0">
        <w:numFmt w:val="bullet"/>
        <w:lvlText w:val=""/>
        <w:lvlJc w:val="left"/>
        <w:pPr>
          <w:tabs>
            <w:tab w:val="num" w:pos="720"/>
          </w:tabs>
          <w:ind w:left="720" w:hanging="360"/>
        </w:pPr>
        <w:rPr>
          <w:rFonts w:ascii="Wingdings" w:hAnsi="Wingdings" w:hint="default"/>
          <w:sz w:val="20"/>
        </w:rPr>
      </w:lvl>
    </w:lvlOverride>
  </w:num>
  <w:num w:numId="103">
    <w:abstractNumId w:val="175"/>
    <w:lvlOverride w:ilvl="0">
      <w:lvl w:ilvl="0">
        <w:numFmt w:val="bullet"/>
        <w:lvlText w:val=""/>
        <w:lvlJc w:val="left"/>
        <w:pPr>
          <w:tabs>
            <w:tab w:val="num" w:pos="720"/>
          </w:tabs>
          <w:ind w:left="720" w:hanging="360"/>
        </w:pPr>
        <w:rPr>
          <w:rFonts w:ascii="Wingdings" w:hAnsi="Wingdings" w:hint="default"/>
          <w:sz w:val="20"/>
        </w:rPr>
      </w:lvl>
    </w:lvlOverride>
  </w:num>
  <w:num w:numId="104">
    <w:abstractNumId w:val="55"/>
    <w:lvlOverride w:ilvl="0">
      <w:lvl w:ilvl="0">
        <w:numFmt w:val="bullet"/>
        <w:lvlText w:val=""/>
        <w:lvlJc w:val="left"/>
        <w:pPr>
          <w:tabs>
            <w:tab w:val="num" w:pos="720"/>
          </w:tabs>
          <w:ind w:left="720" w:hanging="360"/>
        </w:pPr>
        <w:rPr>
          <w:rFonts w:ascii="Wingdings" w:hAnsi="Wingdings" w:hint="default"/>
          <w:sz w:val="20"/>
        </w:rPr>
      </w:lvl>
    </w:lvlOverride>
  </w:num>
  <w:num w:numId="105">
    <w:abstractNumId w:val="138"/>
    <w:lvlOverride w:ilvl="0">
      <w:lvl w:ilvl="0">
        <w:numFmt w:val="bullet"/>
        <w:lvlText w:val=""/>
        <w:lvlJc w:val="left"/>
        <w:pPr>
          <w:tabs>
            <w:tab w:val="num" w:pos="720"/>
          </w:tabs>
          <w:ind w:left="720" w:hanging="360"/>
        </w:pPr>
        <w:rPr>
          <w:rFonts w:ascii="Wingdings" w:hAnsi="Wingdings" w:hint="default"/>
          <w:sz w:val="20"/>
        </w:rPr>
      </w:lvl>
    </w:lvlOverride>
  </w:num>
  <w:num w:numId="106">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107">
    <w:abstractNumId w:val="169"/>
    <w:lvlOverride w:ilvl="0">
      <w:lvl w:ilvl="0">
        <w:numFmt w:val="bullet"/>
        <w:lvlText w:val=""/>
        <w:lvlJc w:val="left"/>
        <w:pPr>
          <w:tabs>
            <w:tab w:val="num" w:pos="720"/>
          </w:tabs>
          <w:ind w:left="720" w:hanging="360"/>
        </w:pPr>
        <w:rPr>
          <w:rFonts w:ascii="Wingdings" w:hAnsi="Wingdings" w:hint="default"/>
          <w:sz w:val="20"/>
        </w:rPr>
      </w:lvl>
    </w:lvlOverride>
  </w:num>
  <w:num w:numId="108">
    <w:abstractNumId w:val="191"/>
    <w:lvlOverride w:ilvl="0">
      <w:lvl w:ilvl="0">
        <w:numFmt w:val="bullet"/>
        <w:lvlText w:val=""/>
        <w:lvlJc w:val="left"/>
        <w:pPr>
          <w:tabs>
            <w:tab w:val="num" w:pos="720"/>
          </w:tabs>
          <w:ind w:left="720" w:hanging="360"/>
        </w:pPr>
        <w:rPr>
          <w:rFonts w:ascii="Wingdings" w:hAnsi="Wingdings" w:hint="default"/>
          <w:sz w:val="20"/>
        </w:rPr>
      </w:lvl>
    </w:lvlOverride>
  </w:num>
  <w:num w:numId="109">
    <w:abstractNumId w:val="219"/>
    <w:lvlOverride w:ilvl="0">
      <w:lvl w:ilvl="0">
        <w:numFmt w:val="bullet"/>
        <w:lvlText w:val=""/>
        <w:lvlJc w:val="left"/>
        <w:pPr>
          <w:tabs>
            <w:tab w:val="num" w:pos="720"/>
          </w:tabs>
          <w:ind w:left="720" w:hanging="360"/>
        </w:pPr>
        <w:rPr>
          <w:rFonts w:ascii="Wingdings" w:hAnsi="Wingdings" w:hint="default"/>
          <w:sz w:val="20"/>
        </w:rPr>
      </w:lvl>
    </w:lvlOverride>
  </w:num>
  <w:num w:numId="110">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111">
    <w:abstractNumId w:val="50"/>
    <w:lvlOverride w:ilvl="0">
      <w:lvl w:ilvl="0">
        <w:numFmt w:val="bullet"/>
        <w:lvlText w:val=""/>
        <w:lvlJc w:val="left"/>
        <w:pPr>
          <w:tabs>
            <w:tab w:val="num" w:pos="720"/>
          </w:tabs>
          <w:ind w:left="720" w:hanging="360"/>
        </w:pPr>
        <w:rPr>
          <w:rFonts w:ascii="Wingdings" w:hAnsi="Wingdings" w:hint="default"/>
          <w:sz w:val="20"/>
        </w:rPr>
      </w:lvl>
    </w:lvlOverride>
  </w:num>
  <w:num w:numId="112">
    <w:abstractNumId w:val="228"/>
    <w:lvlOverride w:ilvl="0">
      <w:lvl w:ilvl="0">
        <w:numFmt w:val="bullet"/>
        <w:lvlText w:val=""/>
        <w:lvlJc w:val="left"/>
        <w:pPr>
          <w:tabs>
            <w:tab w:val="num" w:pos="720"/>
          </w:tabs>
          <w:ind w:left="720" w:hanging="360"/>
        </w:pPr>
        <w:rPr>
          <w:rFonts w:ascii="Wingdings" w:hAnsi="Wingdings" w:hint="default"/>
          <w:sz w:val="20"/>
        </w:rPr>
      </w:lvl>
    </w:lvlOverride>
  </w:num>
  <w:num w:numId="113">
    <w:abstractNumId w:val="243"/>
    <w:lvlOverride w:ilvl="0">
      <w:lvl w:ilvl="0">
        <w:numFmt w:val="bullet"/>
        <w:lvlText w:val=""/>
        <w:lvlJc w:val="left"/>
        <w:pPr>
          <w:tabs>
            <w:tab w:val="num" w:pos="720"/>
          </w:tabs>
          <w:ind w:left="720" w:hanging="360"/>
        </w:pPr>
        <w:rPr>
          <w:rFonts w:ascii="Wingdings" w:hAnsi="Wingdings" w:hint="default"/>
          <w:sz w:val="20"/>
        </w:rPr>
      </w:lvl>
    </w:lvlOverride>
  </w:num>
  <w:num w:numId="114">
    <w:abstractNumId w:val="240"/>
    <w:lvlOverride w:ilvl="0">
      <w:lvl w:ilvl="0">
        <w:numFmt w:val="bullet"/>
        <w:lvlText w:val=""/>
        <w:lvlJc w:val="left"/>
        <w:pPr>
          <w:tabs>
            <w:tab w:val="num" w:pos="720"/>
          </w:tabs>
          <w:ind w:left="720" w:hanging="360"/>
        </w:pPr>
        <w:rPr>
          <w:rFonts w:ascii="Wingdings" w:hAnsi="Wingdings" w:hint="default"/>
          <w:sz w:val="20"/>
        </w:rPr>
      </w:lvl>
    </w:lvlOverride>
  </w:num>
  <w:num w:numId="115">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116">
    <w:abstractNumId w:val="204"/>
    <w:lvlOverride w:ilvl="0">
      <w:lvl w:ilvl="0">
        <w:numFmt w:val="bullet"/>
        <w:lvlText w:val=""/>
        <w:lvlJc w:val="left"/>
        <w:pPr>
          <w:tabs>
            <w:tab w:val="num" w:pos="720"/>
          </w:tabs>
          <w:ind w:left="720" w:hanging="360"/>
        </w:pPr>
        <w:rPr>
          <w:rFonts w:ascii="Wingdings" w:hAnsi="Wingdings" w:hint="default"/>
          <w:sz w:val="20"/>
        </w:rPr>
      </w:lvl>
    </w:lvlOverride>
  </w:num>
  <w:num w:numId="117">
    <w:abstractNumId w:val="189"/>
    <w:lvlOverride w:ilvl="0">
      <w:lvl w:ilvl="0">
        <w:numFmt w:val="bullet"/>
        <w:lvlText w:val=""/>
        <w:lvlJc w:val="left"/>
        <w:pPr>
          <w:tabs>
            <w:tab w:val="num" w:pos="720"/>
          </w:tabs>
          <w:ind w:left="720" w:hanging="360"/>
        </w:pPr>
        <w:rPr>
          <w:rFonts w:ascii="Wingdings" w:hAnsi="Wingdings" w:hint="default"/>
          <w:sz w:val="20"/>
        </w:rPr>
      </w:lvl>
    </w:lvlOverride>
  </w:num>
  <w:num w:numId="118">
    <w:abstractNumId w:val="129"/>
    <w:lvlOverride w:ilvl="0">
      <w:lvl w:ilvl="0">
        <w:numFmt w:val="bullet"/>
        <w:lvlText w:val=""/>
        <w:lvlJc w:val="left"/>
        <w:pPr>
          <w:tabs>
            <w:tab w:val="num" w:pos="720"/>
          </w:tabs>
          <w:ind w:left="720" w:hanging="360"/>
        </w:pPr>
        <w:rPr>
          <w:rFonts w:ascii="Wingdings" w:hAnsi="Wingdings" w:hint="default"/>
          <w:sz w:val="20"/>
        </w:rPr>
      </w:lvl>
    </w:lvlOverride>
  </w:num>
  <w:num w:numId="119">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0">
    <w:abstractNumId w:val="127"/>
    <w:lvlOverride w:ilvl="0">
      <w:lvl w:ilvl="0">
        <w:numFmt w:val="bullet"/>
        <w:lvlText w:val=""/>
        <w:lvlJc w:val="left"/>
        <w:pPr>
          <w:tabs>
            <w:tab w:val="num" w:pos="720"/>
          </w:tabs>
          <w:ind w:left="720" w:hanging="360"/>
        </w:pPr>
        <w:rPr>
          <w:rFonts w:ascii="Wingdings" w:hAnsi="Wingdings" w:hint="default"/>
          <w:sz w:val="20"/>
        </w:rPr>
      </w:lvl>
    </w:lvlOverride>
  </w:num>
  <w:num w:numId="121">
    <w:abstractNumId w:val="135"/>
    <w:lvlOverride w:ilvl="0">
      <w:lvl w:ilvl="0">
        <w:numFmt w:val="bullet"/>
        <w:lvlText w:val=""/>
        <w:lvlJc w:val="left"/>
        <w:pPr>
          <w:tabs>
            <w:tab w:val="num" w:pos="720"/>
          </w:tabs>
          <w:ind w:left="720" w:hanging="360"/>
        </w:pPr>
        <w:rPr>
          <w:rFonts w:ascii="Wingdings" w:hAnsi="Wingdings" w:hint="default"/>
          <w:sz w:val="20"/>
        </w:rPr>
      </w:lvl>
    </w:lvlOverride>
  </w:num>
  <w:num w:numId="122">
    <w:abstractNumId w:val="122"/>
    <w:lvlOverride w:ilvl="0">
      <w:lvl w:ilvl="0">
        <w:numFmt w:val="bullet"/>
        <w:lvlText w:val=""/>
        <w:lvlJc w:val="left"/>
        <w:pPr>
          <w:tabs>
            <w:tab w:val="num" w:pos="720"/>
          </w:tabs>
          <w:ind w:left="720" w:hanging="360"/>
        </w:pPr>
        <w:rPr>
          <w:rFonts w:ascii="Wingdings" w:hAnsi="Wingdings" w:hint="default"/>
          <w:sz w:val="20"/>
        </w:rPr>
      </w:lvl>
    </w:lvlOverride>
  </w:num>
  <w:num w:numId="123">
    <w:abstractNumId w:val="139"/>
    <w:lvlOverride w:ilvl="0">
      <w:lvl w:ilvl="0">
        <w:numFmt w:val="bullet"/>
        <w:lvlText w:val=""/>
        <w:lvlJc w:val="left"/>
        <w:pPr>
          <w:tabs>
            <w:tab w:val="num" w:pos="720"/>
          </w:tabs>
          <w:ind w:left="720" w:hanging="360"/>
        </w:pPr>
        <w:rPr>
          <w:rFonts w:ascii="Wingdings" w:hAnsi="Wingdings" w:hint="default"/>
          <w:sz w:val="20"/>
        </w:rPr>
      </w:lvl>
    </w:lvlOverride>
  </w:num>
  <w:num w:numId="124">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25">
    <w:abstractNumId w:val="224"/>
    <w:lvlOverride w:ilvl="0">
      <w:lvl w:ilvl="0">
        <w:numFmt w:val="bullet"/>
        <w:lvlText w:val=""/>
        <w:lvlJc w:val="left"/>
        <w:pPr>
          <w:tabs>
            <w:tab w:val="num" w:pos="720"/>
          </w:tabs>
          <w:ind w:left="720" w:hanging="360"/>
        </w:pPr>
        <w:rPr>
          <w:rFonts w:ascii="Wingdings" w:hAnsi="Wingdings" w:hint="default"/>
          <w:sz w:val="20"/>
        </w:rPr>
      </w:lvl>
    </w:lvlOverride>
  </w:num>
  <w:num w:numId="126">
    <w:abstractNumId w:val="113"/>
    <w:lvlOverride w:ilvl="0">
      <w:lvl w:ilvl="0">
        <w:numFmt w:val="bullet"/>
        <w:lvlText w:val=""/>
        <w:lvlJc w:val="left"/>
        <w:pPr>
          <w:tabs>
            <w:tab w:val="num" w:pos="720"/>
          </w:tabs>
          <w:ind w:left="720" w:hanging="360"/>
        </w:pPr>
        <w:rPr>
          <w:rFonts w:ascii="Wingdings" w:hAnsi="Wingdings" w:hint="default"/>
          <w:sz w:val="20"/>
        </w:rPr>
      </w:lvl>
    </w:lvlOverride>
  </w:num>
  <w:num w:numId="127">
    <w:abstractNumId w:val="183"/>
    <w:lvlOverride w:ilvl="0">
      <w:lvl w:ilvl="0">
        <w:numFmt w:val="bullet"/>
        <w:lvlText w:val=""/>
        <w:lvlJc w:val="left"/>
        <w:pPr>
          <w:tabs>
            <w:tab w:val="num" w:pos="720"/>
          </w:tabs>
          <w:ind w:left="720" w:hanging="360"/>
        </w:pPr>
        <w:rPr>
          <w:rFonts w:ascii="Wingdings" w:hAnsi="Wingdings" w:hint="default"/>
          <w:sz w:val="20"/>
        </w:rPr>
      </w:lvl>
    </w:lvlOverride>
  </w:num>
  <w:num w:numId="128">
    <w:abstractNumId w:val="163"/>
    <w:lvlOverride w:ilvl="0">
      <w:lvl w:ilvl="0">
        <w:numFmt w:val="bullet"/>
        <w:lvlText w:val=""/>
        <w:lvlJc w:val="left"/>
        <w:pPr>
          <w:tabs>
            <w:tab w:val="num" w:pos="720"/>
          </w:tabs>
          <w:ind w:left="720" w:hanging="360"/>
        </w:pPr>
        <w:rPr>
          <w:rFonts w:ascii="Wingdings" w:hAnsi="Wingdings" w:hint="default"/>
          <w:sz w:val="20"/>
        </w:rPr>
      </w:lvl>
    </w:lvlOverride>
  </w:num>
  <w:num w:numId="129">
    <w:abstractNumId w:val="101"/>
    <w:lvlOverride w:ilvl="0">
      <w:lvl w:ilvl="0">
        <w:numFmt w:val="bullet"/>
        <w:lvlText w:val=""/>
        <w:lvlJc w:val="left"/>
        <w:pPr>
          <w:tabs>
            <w:tab w:val="num" w:pos="720"/>
          </w:tabs>
          <w:ind w:left="720" w:hanging="360"/>
        </w:pPr>
        <w:rPr>
          <w:rFonts w:ascii="Wingdings" w:hAnsi="Wingdings" w:hint="default"/>
          <w:sz w:val="20"/>
        </w:rPr>
      </w:lvl>
    </w:lvlOverride>
  </w:num>
  <w:num w:numId="130">
    <w:abstractNumId w:val="150"/>
    <w:lvlOverride w:ilvl="0">
      <w:lvl w:ilvl="0">
        <w:numFmt w:val="bullet"/>
        <w:lvlText w:val=""/>
        <w:lvlJc w:val="left"/>
        <w:pPr>
          <w:tabs>
            <w:tab w:val="num" w:pos="720"/>
          </w:tabs>
          <w:ind w:left="720" w:hanging="360"/>
        </w:pPr>
        <w:rPr>
          <w:rFonts w:ascii="Wingdings" w:hAnsi="Wingdings" w:hint="default"/>
          <w:sz w:val="20"/>
        </w:rPr>
      </w:lvl>
    </w:lvlOverride>
  </w:num>
  <w:num w:numId="131">
    <w:abstractNumId w:val="168"/>
    <w:lvlOverride w:ilvl="0">
      <w:lvl w:ilvl="0">
        <w:numFmt w:val="bullet"/>
        <w:lvlText w:val=""/>
        <w:lvlJc w:val="left"/>
        <w:pPr>
          <w:tabs>
            <w:tab w:val="num" w:pos="720"/>
          </w:tabs>
          <w:ind w:left="720" w:hanging="360"/>
        </w:pPr>
        <w:rPr>
          <w:rFonts w:ascii="Wingdings" w:hAnsi="Wingdings" w:hint="default"/>
          <w:sz w:val="20"/>
        </w:rPr>
      </w:lvl>
    </w:lvlOverride>
  </w:num>
  <w:num w:numId="132">
    <w:abstractNumId w:val="229"/>
    <w:lvlOverride w:ilvl="0">
      <w:lvl w:ilvl="0">
        <w:numFmt w:val="bullet"/>
        <w:lvlText w:val=""/>
        <w:lvlJc w:val="left"/>
        <w:pPr>
          <w:tabs>
            <w:tab w:val="num" w:pos="720"/>
          </w:tabs>
          <w:ind w:left="720" w:hanging="360"/>
        </w:pPr>
        <w:rPr>
          <w:rFonts w:ascii="Wingdings" w:hAnsi="Wingdings" w:hint="default"/>
          <w:sz w:val="20"/>
        </w:rPr>
      </w:lvl>
    </w:lvlOverride>
  </w:num>
  <w:num w:numId="133">
    <w:abstractNumId w:val="102"/>
    <w:lvlOverride w:ilvl="0">
      <w:lvl w:ilvl="0">
        <w:numFmt w:val="bullet"/>
        <w:lvlText w:val=""/>
        <w:lvlJc w:val="left"/>
        <w:pPr>
          <w:tabs>
            <w:tab w:val="num" w:pos="720"/>
          </w:tabs>
          <w:ind w:left="720" w:hanging="360"/>
        </w:pPr>
        <w:rPr>
          <w:rFonts w:ascii="Wingdings" w:hAnsi="Wingdings" w:hint="default"/>
          <w:sz w:val="20"/>
        </w:rPr>
      </w:lvl>
    </w:lvlOverride>
  </w:num>
  <w:num w:numId="134">
    <w:abstractNumId w:val="174"/>
    <w:lvlOverride w:ilvl="0">
      <w:lvl w:ilvl="0">
        <w:numFmt w:val="bullet"/>
        <w:lvlText w:val=""/>
        <w:lvlJc w:val="left"/>
        <w:pPr>
          <w:tabs>
            <w:tab w:val="num" w:pos="720"/>
          </w:tabs>
          <w:ind w:left="720" w:hanging="360"/>
        </w:pPr>
        <w:rPr>
          <w:rFonts w:ascii="Wingdings" w:hAnsi="Wingdings" w:hint="default"/>
          <w:sz w:val="20"/>
        </w:rPr>
      </w:lvl>
    </w:lvlOverride>
  </w:num>
  <w:num w:numId="135">
    <w:abstractNumId w:val="180"/>
    <w:lvlOverride w:ilvl="0">
      <w:lvl w:ilvl="0">
        <w:numFmt w:val="bullet"/>
        <w:lvlText w:val=""/>
        <w:lvlJc w:val="left"/>
        <w:pPr>
          <w:tabs>
            <w:tab w:val="num" w:pos="720"/>
          </w:tabs>
          <w:ind w:left="720" w:hanging="360"/>
        </w:pPr>
        <w:rPr>
          <w:rFonts w:ascii="Wingdings" w:hAnsi="Wingdings" w:hint="default"/>
          <w:sz w:val="20"/>
        </w:rPr>
      </w:lvl>
    </w:lvlOverride>
  </w:num>
  <w:num w:numId="136">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37">
    <w:abstractNumId w:val="222"/>
    <w:lvlOverride w:ilvl="0">
      <w:lvl w:ilvl="0">
        <w:numFmt w:val="bullet"/>
        <w:lvlText w:val=""/>
        <w:lvlJc w:val="left"/>
        <w:pPr>
          <w:tabs>
            <w:tab w:val="num" w:pos="720"/>
          </w:tabs>
          <w:ind w:left="720" w:hanging="360"/>
        </w:pPr>
        <w:rPr>
          <w:rFonts w:ascii="Wingdings" w:hAnsi="Wingdings" w:hint="default"/>
          <w:sz w:val="20"/>
        </w:rPr>
      </w:lvl>
    </w:lvlOverride>
  </w:num>
  <w:num w:numId="138">
    <w:abstractNumId w:val="144"/>
    <w:lvlOverride w:ilvl="0">
      <w:lvl w:ilvl="0">
        <w:numFmt w:val="bullet"/>
        <w:lvlText w:val=""/>
        <w:lvlJc w:val="left"/>
        <w:pPr>
          <w:tabs>
            <w:tab w:val="num" w:pos="720"/>
          </w:tabs>
          <w:ind w:left="720" w:hanging="360"/>
        </w:pPr>
        <w:rPr>
          <w:rFonts w:ascii="Wingdings" w:hAnsi="Wingdings" w:hint="default"/>
          <w:sz w:val="20"/>
        </w:rPr>
      </w:lvl>
    </w:lvlOverride>
  </w:num>
  <w:num w:numId="139">
    <w:abstractNumId w:val="178"/>
    <w:lvlOverride w:ilvl="0">
      <w:lvl w:ilvl="0">
        <w:numFmt w:val="bullet"/>
        <w:lvlText w:val=""/>
        <w:lvlJc w:val="left"/>
        <w:pPr>
          <w:tabs>
            <w:tab w:val="num" w:pos="720"/>
          </w:tabs>
          <w:ind w:left="720" w:hanging="360"/>
        </w:pPr>
        <w:rPr>
          <w:rFonts w:ascii="Wingdings" w:hAnsi="Wingdings" w:hint="default"/>
          <w:sz w:val="20"/>
        </w:rPr>
      </w:lvl>
    </w:lvlOverride>
  </w:num>
  <w:num w:numId="140">
    <w:abstractNumId w:val="89"/>
    <w:lvlOverride w:ilvl="0">
      <w:lvl w:ilvl="0">
        <w:numFmt w:val="bullet"/>
        <w:lvlText w:val=""/>
        <w:lvlJc w:val="left"/>
        <w:pPr>
          <w:tabs>
            <w:tab w:val="num" w:pos="720"/>
          </w:tabs>
          <w:ind w:left="720" w:hanging="360"/>
        </w:pPr>
        <w:rPr>
          <w:rFonts w:ascii="Wingdings" w:hAnsi="Wingdings" w:hint="default"/>
          <w:sz w:val="20"/>
        </w:rPr>
      </w:lvl>
    </w:lvlOverride>
  </w:num>
  <w:num w:numId="141">
    <w:abstractNumId w:val="155"/>
    <w:lvlOverride w:ilvl="0">
      <w:lvl w:ilvl="0">
        <w:numFmt w:val="bullet"/>
        <w:lvlText w:val=""/>
        <w:lvlJc w:val="left"/>
        <w:pPr>
          <w:tabs>
            <w:tab w:val="num" w:pos="720"/>
          </w:tabs>
          <w:ind w:left="720" w:hanging="360"/>
        </w:pPr>
        <w:rPr>
          <w:rFonts w:ascii="Wingdings" w:hAnsi="Wingdings" w:hint="default"/>
          <w:sz w:val="20"/>
        </w:rPr>
      </w:lvl>
    </w:lvlOverride>
  </w:num>
  <w:num w:numId="142">
    <w:abstractNumId w:val="205"/>
    <w:lvlOverride w:ilvl="0">
      <w:lvl w:ilvl="0">
        <w:numFmt w:val="bullet"/>
        <w:lvlText w:val=""/>
        <w:lvlJc w:val="left"/>
        <w:pPr>
          <w:tabs>
            <w:tab w:val="num" w:pos="720"/>
          </w:tabs>
          <w:ind w:left="720" w:hanging="360"/>
        </w:pPr>
        <w:rPr>
          <w:rFonts w:ascii="Wingdings" w:hAnsi="Wingdings" w:hint="default"/>
          <w:sz w:val="20"/>
        </w:rPr>
      </w:lvl>
    </w:lvlOverride>
  </w:num>
  <w:num w:numId="143">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144">
    <w:abstractNumId w:val="193"/>
    <w:lvlOverride w:ilvl="0">
      <w:lvl w:ilvl="0">
        <w:numFmt w:val="bullet"/>
        <w:lvlText w:val=""/>
        <w:lvlJc w:val="left"/>
        <w:pPr>
          <w:tabs>
            <w:tab w:val="num" w:pos="720"/>
          </w:tabs>
          <w:ind w:left="720" w:hanging="360"/>
        </w:pPr>
        <w:rPr>
          <w:rFonts w:ascii="Wingdings" w:hAnsi="Wingdings" w:hint="default"/>
          <w:sz w:val="20"/>
        </w:rPr>
      </w:lvl>
    </w:lvlOverride>
  </w:num>
  <w:num w:numId="145">
    <w:abstractNumId w:val="132"/>
    <w:lvlOverride w:ilvl="0">
      <w:lvl w:ilvl="0">
        <w:numFmt w:val="bullet"/>
        <w:lvlText w:val=""/>
        <w:lvlJc w:val="left"/>
        <w:pPr>
          <w:tabs>
            <w:tab w:val="num" w:pos="720"/>
          </w:tabs>
          <w:ind w:left="720" w:hanging="360"/>
        </w:pPr>
        <w:rPr>
          <w:rFonts w:ascii="Wingdings" w:hAnsi="Wingdings" w:hint="default"/>
          <w:sz w:val="20"/>
        </w:rPr>
      </w:lvl>
    </w:lvlOverride>
  </w:num>
  <w:num w:numId="14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47">
    <w:abstractNumId w:val="242"/>
    <w:lvlOverride w:ilvl="0">
      <w:lvl w:ilvl="0">
        <w:numFmt w:val="bullet"/>
        <w:lvlText w:val=""/>
        <w:lvlJc w:val="left"/>
        <w:pPr>
          <w:tabs>
            <w:tab w:val="num" w:pos="720"/>
          </w:tabs>
          <w:ind w:left="720" w:hanging="360"/>
        </w:pPr>
        <w:rPr>
          <w:rFonts w:ascii="Wingdings" w:hAnsi="Wingdings" w:hint="default"/>
          <w:sz w:val="20"/>
        </w:rPr>
      </w:lvl>
    </w:lvlOverride>
  </w:num>
  <w:num w:numId="148">
    <w:abstractNumId w:val="223"/>
    <w:lvlOverride w:ilvl="0">
      <w:lvl w:ilvl="0">
        <w:numFmt w:val="bullet"/>
        <w:lvlText w:val=""/>
        <w:lvlJc w:val="left"/>
        <w:pPr>
          <w:tabs>
            <w:tab w:val="num" w:pos="720"/>
          </w:tabs>
          <w:ind w:left="720" w:hanging="360"/>
        </w:pPr>
        <w:rPr>
          <w:rFonts w:ascii="Wingdings" w:hAnsi="Wingdings" w:hint="default"/>
          <w:sz w:val="20"/>
        </w:rPr>
      </w:lvl>
    </w:lvlOverride>
  </w:num>
  <w:num w:numId="149">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50">
    <w:abstractNumId w:val="233"/>
    <w:lvlOverride w:ilvl="0">
      <w:lvl w:ilvl="0">
        <w:numFmt w:val="bullet"/>
        <w:lvlText w:val=""/>
        <w:lvlJc w:val="left"/>
        <w:pPr>
          <w:tabs>
            <w:tab w:val="num" w:pos="720"/>
          </w:tabs>
          <w:ind w:left="720" w:hanging="360"/>
        </w:pPr>
        <w:rPr>
          <w:rFonts w:ascii="Wingdings" w:hAnsi="Wingdings" w:hint="default"/>
          <w:sz w:val="20"/>
        </w:rPr>
      </w:lvl>
    </w:lvlOverride>
  </w:num>
  <w:num w:numId="151">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52">
    <w:abstractNumId w:val="156"/>
  </w:num>
  <w:num w:numId="153">
    <w:abstractNumId w:val="149"/>
  </w:num>
  <w:num w:numId="154">
    <w:abstractNumId w:val="197"/>
  </w:num>
  <w:num w:numId="155">
    <w:abstractNumId w:val="195"/>
    <w:lvlOverride w:ilvl="0">
      <w:lvl w:ilvl="0">
        <w:numFmt w:val="bullet"/>
        <w:lvlText w:val=""/>
        <w:lvlJc w:val="left"/>
        <w:pPr>
          <w:tabs>
            <w:tab w:val="num" w:pos="720"/>
          </w:tabs>
          <w:ind w:left="720" w:hanging="360"/>
        </w:pPr>
        <w:rPr>
          <w:rFonts w:ascii="Wingdings" w:hAnsi="Wingdings" w:hint="default"/>
          <w:sz w:val="20"/>
        </w:rPr>
      </w:lvl>
    </w:lvlOverride>
  </w:num>
  <w:num w:numId="156">
    <w:abstractNumId w:val="221"/>
  </w:num>
  <w:num w:numId="157">
    <w:abstractNumId w:val="7"/>
  </w:num>
  <w:num w:numId="158">
    <w:abstractNumId w:val="181"/>
  </w:num>
  <w:num w:numId="159">
    <w:abstractNumId w:val="235"/>
  </w:num>
  <w:num w:numId="160">
    <w:abstractNumId w:val="5"/>
  </w:num>
  <w:num w:numId="161">
    <w:abstractNumId w:val="216"/>
    <w:lvlOverride w:ilvl="0">
      <w:lvl w:ilvl="0">
        <w:numFmt w:val="bullet"/>
        <w:lvlText w:val=""/>
        <w:lvlJc w:val="left"/>
        <w:pPr>
          <w:tabs>
            <w:tab w:val="num" w:pos="720"/>
          </w:tabs>
          <w:ind w:left="720" w:hanging="360"/>
        </w:pPr>
        <w:rPr>
          <w:rFonts w:ascii="Wingdings" w:hAnsi="Wingdings" w:hint="default"/>
          <w:sz w:val="20"/>
        </w:rPr>
      </w:lvl>
    </w:lvlOverride>
  </w:num>
  <w:num w:numId="162">
    <w:abstractNumId w:val="131"/>
    <w:lvlOverride w:ilvl="0">
      <w:lvl w:ilvl="0">
        <w:numFmt w:val="bullet"/>
        <w:lvlText w:val=""/>
        <w:lvlJc w:val="left"/>
        <w:pPr>
          <w:tabs>
            <w:tab w:val="num" w:pos="720"/>
          </w:tabs>
          <w:ind w:left="720" w:hanging="360"/>
        </w:pPr>
        <w:rPr>
          <w:rFonts w:ascii="Wingdings" w:hAnsi="Wingdings" w:hint="default"/>
          <w:sz w:val="20"/>
        </w:rPr>
      </w:lvl>
    </w:lvlOverride>
  </w:num>
  <w:num w:numId="163">
    <w:abstractNumId w:val="177"/>
    <w:lvlOverride w:ilvl="0">
      <w:lvl w:ilvl="0">
        <w:numFmt w:val="bullet"/>
        <w:lvlText w:val=""/>
        <w:lvlJc w:val="left"/>
        <w:pPr>
          <w:tabs>
            <w:tab w:val="num" w:pos="720"/>
          </w:tabs>
          <w:ind w:left="720" w:hanging="360"/>
        </w:pPr>
        <w:rPr>
          <w:rFonts w:ascii="Wingdings" w:hAnsi="Wingdings" w:hint="default"/>
          <w:sz w:val="20"/>
        </w:rPr>
      </w:lvl>
    </w:lvlOverride>
  </w:num>
  <w:num w:numId="164">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165">
    <w:abstractNumId w:val="91"/>
    <w:lvlOverride w:ilvl="0">
      <w:lvl w:ilvl="0">
        <w:numFmt w:val="bullet"/>
        <w:lvlText w:val=""/>
        <w:lvlJc w:val="left"/>
        <w:pPr>
          <w:tabs>
            <w:tab w:val="num" w:pos="720"/>
          </w:tabs>
          <w:ind w:left="720" w:hanging="360"/>
        </w:pPr>
        <w:rPr>
          <w:rFonts w:ascii="Wingdings" w:hAnsi="Wingdings" w:hint="default"/>
          <w:sz w:val="20"/>
        </w:rPr>
      </w:lvl>
    </w:lvlOverride>
  </w:num>
  <w:num w:numId="166">
    <w:abstractNumId w:val="105"/>
    <w:lvlOverride w:ilvl="0">
      <w:lvl w:ilvl="0">
        <w:numFmt w:val="bullet"/>
        <w:lvlText w:val=""/>
        <w:lvlJc w:val="left"/>
        <w:pPr>
          <w:tabs>
            <w:tab w:val="num" w:pos="720"/>
          </w:tabs>
          <w:ind w:left="720" w:hanging="360"/>
        </w:pPr>
        <w:rPr>
          <w:rFonts w:ascii="Wingdings" w:hAnsi="Wingdings" w:hint="default"/>
          <w:sz w:val="20"/>
        </w:rPr>
      </w:lvl>
    </w:lvlOverride>
  </w:num>
  <w:num w:numId="167">
    <w:abstractNumId w:val="146"/>
    <w:lvlOverride w:ilvl="0">
      <w:lvl w:ilvl="0">
        <w:numFmt w:val="bullet"/>
        <w:lvlText w:val=""/>
        <w:lvlJc w:val="left"/>
        <w:pPr>
          <w:tabs>
            <w:tab w:val="num" w:pos="720"/>
          </w:tabs>
          <w:ind w:left="720" w:hanging="360"/>
        </w:pPr>
        <w:rPr>
          <w:rFonts w:ascii="Wingdings" w:hAnsi="Wingdings" w:hint="default"/>
          <w:sz w:val="20"/>
        </w:rPr>
      </w:lvl>
    </w:lvlOverride>
  </w:num>
  <w:num w:numId="168">
    <w:abstractNumId w:val="167"/>
    <w:lvlOverride w:ilvl="0">
      <w:lvl w:ilvl="0">
        <w:numFmt w:val="bullet"/>
        <w:lvlText w:val=""/>
        <w:lvlJc w:val="left"/>
        <w:pPr>
          <w:tabs>
            <w:tab w:val="num" w:pos="720"/>
          </w:tabs>
          <w:ind w:left="720" w:hanging="360"/>
        </w:pPr>
        <w:rPr>
          <w:rFonts w:ascii="Wingdings" w:hAnsi="Wingdings" w:hint="default"/>
          <w:sz w:val="20"/>
        </w:rPr>
      </w:lvl>
    </w:lvlOverride>
  </w:num>
  <w:num w:numId="169">
    <w:abstractNumId w:val="81"/>
    <w:lvlOverride w:ilvl="0">
      <w:lvl w:ilvl="0">
        <w:numFmt w:val="bullet"/>
        <w:lvlText w:val=""/>
        <w:lvlJc w:val="left"/>
        <w:pPr>
          <w:tabs>
            <w:tab w:val="num" w:pos="720"/>
          </w:tabs>
          <w:ind w:left="720" w:hanging="360"/>
        </w:pPr>
        <w:rPr>
          <w:rFonts w:ascii="Wingdings" w:hAnsi="Wingdings" w:hint="default"/>
          <w:sz w:val="20"/>
        </w:rPr>
      </w:lvl>
    </w:lvlOverride>
  </w:num>
  <w:num w:numId="170">
    <w:abstractNumId w:val="143"/>
    <w:lvlOverride w:ilvl="0">
      <w:lvl w:ilvl="0">
        <w:numFmt w:val="bullet"/>
        <w:lvlText w:val=""/>
        <w:lvlJc w:val="left"/>
        <w:pPr>
          <w:tabs>
            <w:tab w:val="num" w:pos="720"/>
          </w:tabs>
          <w:ind w:left="720" w:hanging="360"/>
        </w:pPr>
        <w:rPr>
          <w:rFonts w:ascii="Wingdings" w:hAnsi="Wingdings" w:hint="default"/>
          <w:sz w:val="20"/>
        </w:rPr>
      </w:lvl>
    </w:lvlOverride>
  </w:num>
  <w:num w:numId="171">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72">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73">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174">
    <w:abstractNumId w:val="88"/>
    <w:lvlOverride w:ilvl="0">
      <w:lvl w:ilvl="0">
        <w:numFmt w:val="bullet"/>
        <w:lvlText w:val=""/>
        <w:lvlJc w:val="left"/>
        <w:pPr>
          <w:tabs>
            <w:tab w:val="num" w:pos="720"/>
          </w:tabs>
          <w:ind w:left="720" w:hanging="360"/>
        </w:pPr>
        <w:rPr>
          <w:rFonts w:ascii="Wingdings" w:hAnsi="Wingdings" w:hint="default"/>
          <w:sz w:val="20"/>
        </w:rPr>
      </w:lvl>
    </w:lvlOverride>
  </w:num>
  <w:num w:numId="175">
    <w:abstractNumId w:val="118"/>
    <w:lvlOverride w:ilvl="0">
      <w:lvl w:ilvl="0">
        <w:numFmt w:val="bullet"/>
        <w:lvlText w:val=""/>
        <w:lvlJc w:val="left"/>
        <w:pPr>
          <w:tabs>
            <w:tab w:val="num" w:pos="720"/>
          </w:tabs>
          <w:ind w:left="720" w:hanging="360"/>
        </w:pPr>
        <w:rPr>
          <w:rFonts w:ascii="Wingdings" w:hAnsi="Wingdings" w:hint="default"/>
          <w:sz w:val="20"/>
        </w:rPr>
      </w:lvl>
    </w:lvlOverride>
  </w:num>
  <w:num w:numId="176">
    <w:abstractNumId w:val="186"/>
    <w:lvlOverride w:ilvl="0">
      <w:lvl w:ilvl="0">
        <w:numFmt w:val="bullet"/>
        <w:lvlText w:val=""/>
        <w:lvlJc w:val="left"/>
        <w:pPr>
          <w:tabs>
            <w:tab w:val="num" w:pos="720"/>
          </w:tabs>
          <w:ind w:left="720" w:hanging="360"/>
        </w:pPr>
        <w:rPr>
          <w:rFonts w:ascii="Wingdings" w:hAnsi="Wingdings" w:hint="default"/>
          <w:sz w:val="20"/>
        </w:rPr>
      </w:lvl>
    </w:lvlOverride>
  </w:num>
  <w:num w:numId="177">
    <w:abstractNumId w:val="236"/>
    <w:lvlOverride w:ilvl="0">
      <w:lvl w:ilvl="0">
        <w:numFmt w:val="bullet"/>
        <w:lvlText w:val=""/>
        <w:lvlJc w:val="left"/>
        <w:pPr>
          <w:tabs>
            <w:tab w:val="num" w:pos="720"/>
          </w:tabs>
          <w:ind w:left="720" w:hanging="360"/>
        </w:pPr>
        <w:rPr>
          <w:rFonts w:ascii="Wingdings" w:hAnsi="Wingdings" w:hint="default"/>
          <w:sz w:val="20"/>
        </w:rPr>
      </w:lvl>
    </w:lvlOverride>
  </w:num>
  <w:num w:numId="178">
    <w:abstractNumId w:val="230"/>
    <w:lvlOverride w:ilvl="0">
      <w:lvl w:ilvl="0">
        <w:numFmt w:val="bullet"/>
        <w:lvlText w:val=""/>
        <w:lvlJc w:val="left"/>
        <w:pPr>
          <w:tabs>
            <w:tab w:val="num" w:pos="720"/>
          </w:tabs>
          <w:ind w:left="720" w:hanging="360"/>
        </w:pPr>
        <w:rPr>
          <w:rFonts w:ascii="Wingdings" w:hAnsi="Wingdings" w:hint="default"/>
          <w:sz w:val="20"/>
        </w:rPr>
      </w:lvl>
    </w:lvlOverride>
  </w:num>
  <w:num w:numId="179">
    <w:abstractNumId w:val="148"/>
    <w:lvlOverride w:ilvl="0">
      <w:lvl w:ilvl="0">
        <w:numFmt w:val="bullet"/>
        <w:lvlText w:val=""/>
        <w:lvlJc w:val="left"/>
        <w:pPr>
          <w:tabs>
            <w:tab w:val="num" w:pos="720"/>
          </w:tabs>
          <w:ind w:left="720" w:hanging="360"/>
        </w:pPr>
        <w:rPr>
          <w:rFonts w:ascii="Wingdings" w:hAnsi="Wingdings" w:hint="default"/>
          <w:sz w:val="20"/>
        </w:rPr>
      </w:lvl>
    </w:lvlOverride>
  </w:num>
  <w:num w:numId="180">
    <w:abstractNumId w:val="238"/>
    <w:lvlOverride w:ilvl="0">
      <w:lvl w:ilvl="0">
        <w:numFmt w:val="bullet"/>
        <w:lvlText w:val=""/>
        <w:lvlJc w:val="left"/>
        <w:pPr>
          <w:tabs>
            <w:tab w:val="num" w:pos="720"/>
          </w:tabs>
          <w:ind w:left="720" w:hanging="360"/>
        </w:pPr>
        <w:rPr>
          <w:rFonts w:ascii="Wingdings" w:hAnsi="Wingdings" w:hint="default"/>
          <w:sz w:val="20"/>
        </w:rPr>
      </w:lvl>
    </w:lvlOverride>
  </w:num>
  <w:num w:numId="181">
    <w:abstractNumId w:val="202"/>
    <w:lvlOverride w:ilvl="0">
      <w:lvl w:ilvl="0">
        <w:numFmt w:val="bullet"/>
        <w:lvlText w:val=""/>
        <w:lvlJc w:val="left"/>
        <w:pPr>
          <w:tabs>
            <w:tab w:val="num" w:pos="720"/>
          </w:tabs>
          <w:ind w:left="720" w:hanging="360"/>
        </w:pPr>
        <w:rPr>
          <w:rFonts w:ascii="Wingdings" w:hAnsi="Wingdings" w:hint="default"/>
          <w:sz w:val="20"/>
        </w:rPr>
      </w:lvl>
    </w:lvlOverride>
  </w:num>
  <w:num w:numId="182">
    <w:abstractNumId w:val="194"/>
    <w:lvlOverride w:ilvl="0">
      <w:lvl w:ilvl="0">
        <w:numFmt w:val="bullet"/>
        <w:lvlText w:val=""/>
        <w:lvlJc w:val="left"/>
        <w:pPr>
          <w:tabs>
            <w:tab w:val="num" w:pos="720"/>
          </w:tabs>
          <w:ind w:left="720" w:hanging="360"/>
        </w:pPr>
        <w:rPr>
          <w:rFonts w:ascii="Wingdings" w:hAnsi="Wingdings" w:hint="default"/>
          <w:sz w:val="20"/>
        </w:rPr>
      </w:lvl>
    </w:lvlOverride>
  </w:num>
  <w:num w:numId="183">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184">
    <w:abstractNumId w:val="245"/>
    <w:lvlOverride w:ilvl="0">
      <w:lvl w:ilvl="0">
        <w:numFmt w:val="bullet"/>
        <w:lvlText w:val=""/>
        <w:lvlJc w:val="left"/>
        <w:pPr>
          <w:tabs>
            <w:tab w:val="num" w:pos="720"/>
          </w:tabs>
          <w:ind w:left="720" w:hanging="360"/>
        </w:pPr>
        <w:rPr>
          <w:rFonts w:ascii="Wingdings" w:hAnsi="Wingdings" w:hint="default"/>
          <w:sz w:val="20"/>
        </w:rPr>
      </w:lvl>
    </w:lvlOverride>
  </w:num>
  <w:num w:numId="185">
    <w:abstractNumId w:val="86"/>
    <w:lvlOverride w:ilvl="0">
      <w:lvl w:ilvl="0">
        <w:numFmt w:val="bullet"/>
        <w:lvlText w:val=""/>
        <w:lvlJc w:val="left"/>
        <w:pPr>
          <w:tabs>
            <w:tab w:val="num" w:pos="720"/>
          </w:tabs>
          <w:ind w:left="720" w:hanging="360"/>
        </w:pPr>
        <w:rPr>
          <w:rFonts w:ascii="Wingdings" w:hAnsi="Wingdings" w:hint="default"/>
          <w:sz w:val="20"/>
        </w:rPr>
      </w:lvl>
    </w:lvlOverride>
  </w:num>
  <w:num w:numId="186">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87">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188">
    <w:abstractNumId w:val="79"/>
    <w:lvlOverride w:ilvl="0">
      <w:lvl w:ilvl="0">
        <w:numFmt w:val="bullet"/>
        <w:lvlText w:val=""/>
        <w:lvlJc w:val="left"/>
        <w:pPr>
          <w:tabs>
            <w:tab w:val="num" w:pos="720"/>
          </w:tabs>
          <w:ind w:left="720" w:hanging="360"/>
        </w:pPr>
        <w:rPr>
          <w:rFonts w:ascii="Wingdings" w:hAnsi="Wingdings" w:hint="default"/>
          <w:sz w:val="20"/>
        </w:rPr>
      </w:lvl>
    </w:lvlOverride>
  </w:num>
  <w:num w:numId="189">
    <w:abstractNumId w:val="244"/>
    <w:lvlOverride w:ilvl="0">
      <w:lvl w:ilvl="0">
        <w:numFmt w:val="bullet"/>
        <w:lvlText w:val=""/>
        <w:lvlJc w:val="left"/>
        <w:pPr>
          <w:tabs>
            <w:tab w:val="num" w:pos="720"/>
          </w:tabs>
          <w:ind w:left="720" w:hanging="360"/>
        </w:pPr>
        <w:rPr>
          <w:rFonts w:ascii="Wingdings" w:hAnsi="Wingdings" w:hint="default"/>
          <w:sz w:val="20"/>
        </w:rPr>
      </w:lvl>
    </w:lvlOverride>
  </w:num>
  <w:num w:numId="190">
    <w:abstractNumId w:val="198"/>
    <w:lvlOverride w:ilvl="0">
      <w:lvl w:ilvl="0">
        <w:numFmt w:val="bullet"/>
        <w:lvlText w:val=""/>
        <w:lvlJc w:val="left"/>
        <w:pPr>
          <w:tabs>
            <w:tab w:val="num" w:pos="720"/>
          </w:tabs>
          <w:ind w:left="720" w:hanging="360"/>
        </w:pPr>
        <w:rPr>
          <w:rFonts w:ascii="Wingdings" w:hAnsi="Wingdings" w:hint="default"/>
          <w:sz w:val="20"/>
        </w:rPr>
      </w:lvl>
    </w:lvlOverride>
  </w:num>
  <w:num w:numId="191">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192">
    <w:abstractNumId w:val="161"/>
    <w:lvlOverride w:ilvl="0">
      <w:lvl w:ilvl="0">
        <w:numFmt w:val="bullet"/>
        <w:lvlText w:val=""/>
        <w:lvlJc w:val="left"/>
        <w:pPr>
          <w:tabs>
            <w:tab w:val="num" w:pos="720"/>
          </w:tabs>
          <w:ind w:left="720" w:hanging="360"/>
        </w:pPr>
        <w:rPr>
          <w:rFonts w:ascii="Wingdings" w:hAnsi="Wingdings" w:hint="default"/>
          <w:sz w:val="20"/>
        </w:rPr>
      </w:lvl>
    </w:lvlOverride>
  </w:num>
  <w:num w:numId="193">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194">
    <w:abstractNumId w:val="95"/>
    <w:lvlOverride w:ilvl="0">
      <w:lvl w:ilvl="0">
        <w:numFmt w:val="bullet"/>
        <w:lvlText w:val=""/>
        <w:lvlJc w:val="left"/>
        <w:pPr>
          <w:tabs>
            <w:tab w:val="num" w:pos="720"/>
          </w:tabs>
          <w:ind w:left="720" w:hanging="360"/>
        </w:pPr>
        <w:rPr>
          <w:rFonts w:ascii="Wingdings" w:hAnsi="Wingdings" w:hint="default"/>
          <w:sz w:val="20"/>
        </w:rPr>
      </w:lvl>
    </w:lvlOverride>
  </w:num>
  <w:num w:numId="195">
    <w:abstractNumId w:val="104"/>
    <w:lvlOverride w:ilvl="0">
      <w:lvl w:ilvl="0">
        <w:numFmt w:val="bullet"/>
        <w:lvlText w:val=""/>
        <w:lvlJc w:val="left"/>
        <w:pPr>
          <w:tabs>
            <w:tab w:val="num" w:pos="720"/>
          </w:tabs>
          <w:ind w:left="720" w:hanging="360"/>
        </w:pPr>
        <w:rPr>
          <w:rFonts w:ascii="Wingdings" w:hAnsi="Wingdings" w:hint="default"/>
          <w:sz w:val="20"/>
        </w:rPr>
      </w:lvl>
    </w:lvlOverride>
  </w:num>
  <w:num w:numId="196">
    <w:abstractNumId w:val="120"/>
    <w:lvlOverride w:ilvl="0">
      <w:lvl w:ilvl="0">
        <w:numFmt w:val="bullet"/>
        <w:lvlText w:val=""/>
        <w:lvlJc w:val="left"/>
        <w:pPr>
          <w:tabs>
            <w:tab w:val="num" w:pos="720"/>
          </w:tabs>
          <w:ind w:left="720" w:hanging="360"/>
        </w:pPr>
        <w:rPr>
          <w:rFonts w:ascii="Wingdings" w:hAnsi="Wingdings" w:hint="default"/>
          <w:sz w:val="20"/>
        </w:rPr>
      </w:lvl>
    </w:lvlOverride>
  </w:num>
  <w:num w:numId="197">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98">
    <w:abstractNumId w:val="231"/>
    <w:lvlOverride w:ilvl="0">
      <w:lvl w:ilvl="0">
        <w:numFmt w:val="bullet"/>
        <w:lvlText w:val=""/>
        <w:lvlJc w:val="left"/>
        <w:pPr>
          <w:tabs>
            <w:tab w:val="num" w:pos="720"/>
          </w:tabs>
          <w:ind w:left="720" w:hanging="360"/>
        </w:pPr>
        <w:rPr>
          <w:rFonts w:ascii="Wingdings" w:hAnsi="Wingdings" w:hint="default"/>
          <w:sz w:val="20"/>
        </w:rPr>
      </w:lvl>
    </w:lvlOverride>
  </w:num>
  <w:num w:numId="199">
    <w:abstractNumId w:val="199"/>
    <w:lvlOverride w:ilvl="0">
      <w:lvl w:ilvl="0">
        <w:numFmt w:val="bullet"/>
        <w:lvlText w:val=""/>
        <w:lvlJc w:val="left"/>
        <w:pPr>
          <w:tabs>
            <w:tab w:val="num" w:pos="720"/>
          </w:tabs>
          <w:ind w:left="720" w:hanging="360"/>
        </w:pPr>
        <w:rPr>
          <w:rFonts w:ascii="Wingdings" w:hAnsi="Wingdings" w:hint="default"/>
          <w:sz w:val="20"/>
        </w:rPr>
      </w:lvl>
    </w:lvlOverride>
  </w:num>
  <w:num w:numId="200">
    <w:abstractNumId w:val="207"/>
    <w:lvlOverride w:ilvl="0">
      <w:lvl w:ilvl="0">
        <w:numFmt w:val="bullet"/>
        <w:lvlText w:val=""/>
        <w:lvlJc w:val="left"/>
        <w:pPr>
          <w:tabs>
            <w:tab w:val="num" w:pos="720"/>
          </w:tabs>
          <w:ind w:left="720" w:hanging="360"/>
        </w:pPr>
        <w:rPr>
          <w:rFonts w:ascii="Wingdings" w:hAnsi="Wingdings" w:hint="default"/>
          <w:sz w:val="20"/>
        </w:rPr>
      </w:lvl>
    </w:lvlOverride>
  </w:num>
  <w:num w:numId="201">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02">
    <w:abstractNumId w:val="111"/>
    <w:lvlOverride w:ilvl="0">
      <w:lvl w:ilvl="0">
        <w:numFmt w:val="bullet"/>
        <w:lvlText w:val=""/>
        <w:lvlJc w:val="left"/>
        <w:pPr>
          <w:tabs>
            <w:tab w:val="num" w:pos="720"/>
          </w:tabs>
          <w:ind w:left="720" w:hanging="360"/>
        </w:pPr>
        <w:rPr>
          <w:rFonts w:ascii="Wingdings" w:hAnsi="Wingdings" w:hint="default"/>
          <w:sz w:val="20"/>
        </w:rPr>
      </w:lvl>
    </w:lvlOverride>
  </w:num>
  <w:num w:numId="203">
    <w:abstractNumId w:val="136"/>
    <w:lvlOverride w:ilvl="0">
      <w:lvl w:ilvl="0">
        <w:numFmt w:val="bullet"/>
        <w:lvlText w:val=""/>
        <w:lvlJc w:val="left"/>
        <w:pPr>
          <w:tabs>
            <w:tab w:val="num" w:pos="720"/>
          </w:tabs>
          <w:ind w:left="720" w:hanging="360"/>
        </w:pPr>
        <w:rPr>
          <w:rFonts w:ascii="Wingdings" w:hAnsi="Wingdings" w:hint="default"/>
          <w:sz w:val="20"/>
        </w:rPr>
      </w:lvl>
    </w:lvlOverride>
  </w:num>
  <w:num w:numId="204">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205">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206">
    <w:abstractNumId w:val="126"/>
    <w:lvlOverride w:ilvl="0">
      <w:lvl w:ilvl="0">
        <w:numFmt w:val="bullet"/>
        <w:lvlText w:val=""/>
        <w:lvlJc w:val="left"/>
        <w:pPr>
          <w:tabs>
            <w:tab w:val="num" w:pos="720"/>
          </w:tabs>
          <w:ind w:left="720" w:hanging="360"/>
        </w:pPr>
        <w:rPr>
          <w:rFonts w:ascii="Wingdings" w:hAnsi="Wingdings" w:hint="default"/>
          <w:sz w:val="20"/>
        </w:rPr>
      </w:lvl>
    </w:lvlOverride>
  </w:num>
  <w:num w:numId="207">
    <w:abstractNumId w:val="63"/>
    <w:lvlOverride w:ilvl="0">
      <w:lvl w:ilvl="0">
        <w:numFmt w:val="bullet"/>
        <w:lvlText w:val=""/>
        <w:lvlJc w:val="left"/>
        <w:pPr>
          <w:tabs>
            <w:tab w:val="num" w:pos="720"/>
          </w:tabs>
          <w:ind w:left="720" w:hanging="360"/>
        </w:pPr>
        <w:rPr>
          <w:rFonts w:ascii="Wingdings" w:hAnsi="Wingdings" w:hint="default"/>
          <w:sz w:val="20"/>
        </w:rPr>
      </w:lvl>
    </w:lvlOverride>
  </w:num>
  <w:num w:numId="208">
    <w:abstractNumId w:val="142"/>
    <w:lvlOverride w:ilvl="0">
      <w:lvl w:ilvl="0">
        <w:numFmt w:val="bullet"/>
        <w:lvlText w:val=""/>
        <w:lvlJc w:val="left"/>
        <w:pPr>
          <w:tabs>
            <w:tab w:val="num" w:pos="720"/>
          </w:tabs>
          <w:ind w:left="720" w:hanging="360"/>
        </w:pPr>
        <w:rPr>
          <w:rFonts w:ascii="Wingdings" w:hAnsi="Wingdings" w:hint="default"/>
          <w:sz w:val="20"/>
        </w:rPr>
      </w:lvl>
    </w:lvlOverride>
  </w:num>
  <w:num w:numId="209">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210">
    <w:abstractNumId w:val="201"/>
    <w:lvlOverride w:ilvl="0">
      <w:lvl w:ilvl="0">
        <w:numFmt w:val="bullet"/>
        <w:lvlText w:val=""/>
        <w:lvlJc w:val="left"/>
        <w:pPr>
          <w:tabs>
            <w:tab w:val="num" w:pos="720"/>
          </w:tabs>
          <w:ind w:left="720" w:hanging="360"/>
        </w:pPr>
        <w:rPr>
          <w:rFonts w:ascii="Wingdings" w:hAnsi="Wingdings" w:hint="default"/>
          <w:sz w:val="20"/>
        </w:rPr>
      </w:lvl>
    </w:lvlOverride>
  </w:num>
  <w:num w:numId="211">
    <w:abstractNumId w:val="78"/>
    <w:lvlOverride w:ilvl="0">
      <w:lvl w:ilvl="0">
        <w:numFmt w:val="bullet"/>
        <w:lvlText w:val=""/>
        <w:lvlJc w:val="left"/>
        <w:pPr>
          <w:tabs>
            <w:tab w:val="num" w:pos="720"/>
          </w:tabs>
          <w:ind w:left="720" w:hanging="360"/>
        </w:pPr>
        <w:rPr>
          <w:rFonts w:ascii="Wingdings" w:hAnsi="Wingdings" w:hint="default"/>
          <w:sz w:val="20"/>
        </w:rPr>
      </w:lvl>
    </w:lvlOverride>
  </w:num>
  <w:num w:numId="212">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213">
    <w:abstractNumId w:val="115"/>
    <w:lvlOverride w:ilvl="0">
      <w:lvl w:ilvl="0">
        <w:numFmt w:val="bullet"/>
        <w:lvlText w:val=""/>
        <w:lvlJc w:val="left"/>
        <w:pPr>
          <w:tabs>
            <w:tab w:val="num" w:pos="720"/>
          </w:tabs>
          <w:ind w:left="720" w:hanging="360"/>
        </w:pPr>
        <w:rPr>
          <w:rFonts w:ascii="Wingdings" w:hAnsi="Wingdings" w:hint="default"/>
          <w:sz w:val="20"/>
        </w:rPr>
      </w:lvl>
    </w:lvlOverride>
  </w:num>
  <w:num w:numId="214">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15">
    <w:abstractNumId w:val="153"/>
    <w:lvlOverride w:ilvl="0">
      <w:lvl w:ilvl="0">
        <w:numFmt w:val="bullet"/>
        <w:lvlText w:val=""/>
        <w:lvlJc w:val="left"/>
        <w:pPr>
          <w:tabs>
            <w:tab w:val="num" w:pos="720"/>
          </w:tabs>
          <w:ind w:left="720" w:hanging="360"/>
        </w:pPr>
        <w:rPr>
          <w:rFonts w:ascii="Wingdings" w:hAnsi="Wingdings" w:hint="default"/>
          <w:sz w:val="20"/>
        </w:rPr>
      </w:lvl>
    </w:lvlOverride>
  </w:num>
  <w:num w:numId="216">
    <w:abstractNumId w:val="164"/>
    <w:lvlOverride w:ilvl="0">
      <w:lvl w:ilvl="0">
        <w:numFmt w:val="bullet"/>
        <w:lvlText w:val=""/>
        <w:lvlJc w:val="left"/>
        <w:pPr>
          <w:tabs>
            <w:tab w:val="num" w:pos="720"/>
          </w:tabs>
          <w:ind w:left="720" w:hanging="360"/>
        </w:pPr>
        <w:rPr>
          <w:rFonts w:ascii="Wingdings" w:hAnsi="Wingdings" w:hint="default"/>
          <w:sz w:val="20"/>
        </w:rPr>
      </w:lvl>
    </w:lvlOverride>
  </w:num>
  <w:num w:numId="217">
    <w:abstractNumId w:val="159"/>
    <w:lvlOverride w:ilvl="0">
      <w:lvl w:ilvl="0">
        <w:numFmt w:val="bullet"/>
        <w:lvlText w:val=""/>
        <w:lvlJc w:val="left"/>
        <w:pPr>
          <w:tabs>
            <w:tab w:val="num" w:pos="720"/>
          </w:tabs>
          <w:ind w:left="720" w:hanging="360"/>
        </w:pPr>
        <w:rPr>
          <w:rFonts w:ascii="Wingdings" w:hAnsi="Wingdings" w:hint="default"/>
          <w:sz w:val="20"/>
        </w:rPr>
      </w:lvl>
    </w:lvlOverride>
  </w:num>
  <w:num w:numId="218">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219">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220">
    <w:abstractNumId w:val="215"/>
    <w:lvlOverride w:ilvl="0">
      <w:lvl w:ilvl="0">
        <w:numFmt w:val="bullet"/>
        <w:lvlText w:val=""/>
        <w:lvlJc w:val="left"/>
        <w:pPr>
          <w:tabs>
            <w:tab w:val="num" w:pos="720"/>
          </w:tabs>
          <w:ind w:left="720" w:hanging="360"/>
        </w:pPr>
        <w:rPr>
          <w:rFonts w:ascii="Wingdings" w:hAnsi="Wingdings" w:hint="default"/>
          <w:sz w:val="20"/>
        </w:rPr>
      </w:lvl>
    </w:lvlOverride>
  </w:num>
  <w:num w:numId="22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22">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223">
    <w:abstractNumId w:val="188"/>
    <w:lvlOverride w:ilvl="0">
      <w:lvl w:ilvl="0">
        <w:numFmt w:val="bullet"/>
        <w:lvlText w:val=""/>
        <w:lvlJc w:val="left"/>
        <w:pPr>
          <w:tabs>
            <w:tab w:val="num" w:pos="720"/>
          </w:tabs>
          <w:ind w:left="720" w:hanging="360"/>
        </w:pPr>
        <w:rPr>
          <w:rFonts w:ascii="Wingdings" w:hAnsi="Wingdings" w:hint="default"/>
          <w:sz w:val="20"/>
        </w:rPr>
      </w:lvl>
    </w:lvlOverride>
  </w:num>
  <w:num w:numId="224">
    <w:abstractNumId w:val="213"/>
    <w:lvlOverride w:ilvl="0">
      <w:lvl w:ilvl="0">
        <w:numFmt w:val="bullet"/>
        <w:lvlText w:val=""/>
        <w:lvlJc w:val="left"/>
        <w:pPr>
          <w:tabs>
            <w:tab w:val="num" w:pos="720"/>
          </w:tabs>
          <w:ind w:left="720" w:hanging="360"/>
        </w:pPr>
        <w:rPr>
          <w:rFonts w:ascii="Wingdings" w:hAnsi="Wingdings" w:hint="default"/>
          <w:sz w:val="20"/>
        </w:rPr>
      </w:lvl>
    </w:lvlOverride>
  </w:num>
  <w:num w:numId="225">
    <w:abstractNumId w:val="165"/>
    <w:lvlOverride w:ilvl="0">
      <w:lvl w:ilvl="0">
        <w:numFmt w:val="bullet"/>
        <w:lvlText w:val=""/>
        <w:lvlJc w:val="left"/>
        <w:pPr>
          <w:tabs>
            <w:tab w:val="num" w:pos="720"/>
          </w:tabs>
          <w:ind w:left="720" w:hanging="360"/>
        </w:pPr>
        <w:rPr>
          <w:rFonts w:ascii="Wingdings" w:hAnsi="Wingdings" w:hint="default"/>
          <w:sz w:val="20"/>
        </w:rPr>
      </w:lvl>
    </w:lvlOverride>
  </w:num>
  <w:num w:numId="226">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227">
    <w:abstractNumId w:val="71"/>
    <w:lvlOverride w:ilvl="0">
      <w:lvl w:ilvl="0">
        <w:numFmt w:val="bullet"/>
        <w:lvlText w:val=""/>
        <w:lvlJc w:val="left"/>
        <w:pPr>
          <w:tabs>
            <w:tab w:val="num" w:pos="720"/>
          </w:tabs>
          <w:ind w:left="720" w:hanging="360"/>
        </w:pPr>
        <w:rPr>
          <w:rFonts w:ascii="Wingdings" w:hAnsi="Wingdings" w:hint="default"/>
          <w:sz w:val="20"/>
        </w:rPr>
      </w:lvl>
    </w:lvlOverride>
  </w:num>
  <w:num w:numId="22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29">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230">
    <w:abstractNumId w:val="133"/>
    <w:lvlOverride w:ilvl="0">
      <w:lvl w:ilvl="0">
        <w:numFmt w:val="bullet"/>
        <w:lvlText w:val=""/>
        <w:lvlJc w:val="left"/>
        <w:pPr>
          <w:tabs>
            <w:tab w:val="num" w:pos="720"/>
          </w:tabs>
          <w:ind w:left="720" w:hanging="360"/>
        </w:pPr>
        <w:rPr>
          <w:rFonts w:ascii="Wingdings" w:hAnsi="Wingdings" w:hint="default"/>
          <w:sz w:val="20"/>
        </w:rPr>
      </w:lvl>
    </w:lvlOverride>
  </w:num>
  <w:num w:numId="231">
    <w:abstractNumId w:val="210"/>
    <w:lvlOverride w:ilvl="0">
      <w:lvl w:ilvl="0">
        <w:numFmt w:val="bullet"/>
        <w:lvlText w:val=""/>
        <w:lvlJc w:val="left"/>
        <w:pPr>
          <w:tabs>
            <w:tab w:val="num" w:pos="720"/>
          </w:tabs>
          <w:ind w:left="720" w:hanging="360"/>
        </w:pPr>
        <w:rPr>
          <w:rFonts w:ascii="Wingdings" w:hAnsi="Wingdings" w:hint="default"/>
          <w:sz w:val="20"/>
        </w:rPr>
      </w:lvl>
    </w:lvlOverride>
  </w:num>
  <w:num w:numId="232">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233">
    <w:abstractNumId w:val="74"/>
    <w:lvlOverride w:ilvl="0">
      <w:lvl w:ilvl="0">
        <w:numFmt w:val="bullet"/>
        <w:lvlText w:val=""/>
        <w:lvlJc w:val="left"/>
        <w:pPr>
          <w:tabs>
            <w:tab w:val="num" w:pos="720"/>
          </w:tabs>
          <w:ind w:left="720" w:hanging="360"/>
        </w:pPr>
        <w:rPr>
          <w:rFonts w:ascii="Wingdings" w:hAnsi="Wingdings" w:hint="default"/>
          <w:sz w:val="20"/>
        </w:rPr>
      </w:lvl>
    </w:lvlOverride>
  </w:num>
  <w:num w:numId="234">
    <w:abstractNumId w:val="109"/>
    <w:lvlOverride w:ilvl="0">
      <w:lvl w:ilvl="0">
        <w:numFmt w:val="bullet"/>
        <w:lvlText w:val=""/>
        <w:lvlJc w:val="left"/>
        <w:pPr>
          <w:tabs>
            <w:tab w:val="num" w:pos="720"/>
          </w:tabs>
          <w:ind w:left="720" w:hanging="360"/>
        </w:pPr>
        <w:rPr>
          <w:rFonts w:ascii="Wingdings" w:hAnsi="Wingdings" w:hint="default"/>
          <w:sz w:val="20"/>
        </w:rPr>
      </w:lvl>
    </w:lvlOverride>
  </w:num>
  <w:num w:numId="235">
    <w:abstractNumId w:val="237"/>
    <w:lvlOverride w:ilvl="0">
      <w:lvl w:ilvl="0">
        <w:numFmt w:val="bullet"/>
        <w:lvlText w:val=""/>
        <w:lvlJc w:val="left"/>
        <w:pPr>
          <w:tabs>
            <w:tab w:val="num" w:pos="720"/>
          </w:tabs>
          <w:ind w:left="720" w:hanging="360"/>
        </w:pPr>
        <w:rPr>
          <w:rFonts w:ascii="Wingdings" w:hAnsi="Wingdings" w:hint="default"/>
          <w:sz w:val="20"/>
        </w:rPr>
      </w:lvl>
    </w:lvlOverride>
  </w:num>
  <w:num w:numId="236">
    <w:abstractNumId w:val="171"/>
    <w:lvlOverride w:ilvl="0">
      <w:lvl w:ilvl="0">
        <w:numFmt w:val="bullet"/>
        <w:lvlText w:val=""/>
        <w:lvlJc w:val="left"/>
        <w:pPr>
          <w:tabs>
            <w:tab w:val="num" w:pos="720"/>
          </w:tabs>
          <w:ind w:left="720" w:hanging="360"/>
        </w:pPr>
        <w:rPr>
          <w:rFonts w:ascii="Wingdings" w:hAnsi="Wingdings" w:hint="default"/>
          <w:sz w:val="20"/>
        </w:rPr>
      </w:lvl>
    </w:lvlOverride>
  </w:num>
  <w:num w:numId="237">
    <w:abstractNumId w:val="214"/>
  </w:num>
  <w:num w:numId="238">
    <w:abstractNumId w:val="70"/>
  </w:num>
  <w:num w:numId="239">
    <w:abstractNumId w:val="166"/>
  </w:num>
  <w:num w:numId="240">
    <w:abstractNumId w:val="99"/>
  </w:num>
  <w:num w:numId="241">
    <w:abstractNumId w:val="218"/>
  </w:num>
  <w:num w:numId="242">
    <w:abstractNumId w:val="116"/>
  </w:num>
  <w:num w:numId="243">
    <w:abstractNumId w:val="11"/>
  </w:num>
  <w:num w:numId="244">
    <w:abstractNumId w:val="157"/>
  </w:num>
  <w:num w:numId="245">
    <w:abstractNumId w:val="49"/>
  </w:num>
  <w:num w:numId="246">
    <w:abstractNumId w:val="77"/>
  </w:num>
  <w:numIdMacAtCleanup w:val="2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418"/>
    <w:rsid w:val="00004286"/>
    <w:rsid w:val="00004D9E"/>
    <w:rsid w:val="000151A8"/>
    <w:rsid w:val="00021D16"/>
    <w:rsid w:val="0002741E"/>
    <w:rsid w:val="00037FCF"/>
    <w:rsid w:val="000A61DE"/>
    <w:rsid w:val="000A6815"/>
    <w:rsid w:val="000B3CD8"/>
    <w:rsid w:val="000C5921"/>
    <w:rsid w:val="000E4908"/>
    <w:rsid w:val="000E6725"/>
    <w:rsid w:val="0014625C"/>
    <w:rsid w:val="0016631A"/>
    <w:rsid w:val="00180681"/>
    <w:rsid w:val="001B24A8"/>
    <w:rsid w:val="001C20C1"/>
    <w:rsid w:val="001C74C0"/>
    <w:rsid w:val="001F0272"/>
    <w:rsid w:val="00221887"/>
    <w:rsid w:val="00221AC6"/>
    <w:rsid w:val="0022313F"/>
    <w:rsid w:val="0022716F"/>
    <w:rsid w:val="002352B7"/>
    <w:rsid w:val="00272CA2"/>
    <w:rsid w:val="00280AEB"/>
    <w:rsid w:val="002867D3"/>
    <w:rsid w:val="002A52C4"/>
    <w:rsid w:val="002B669F"/>
    <w:rsid w:val="002C199F"/>
    <w:rsid w:val="002F4C6D"/>
    <w:rsid w:val="00305DE1"/>
    <w:rsid w:val="003701A0"/>
    <w:rsid w:val="00381AAC"/>
    <w:rsid w:val="00381D16"/>
    <w:rsid w:val="003A578D"/>
    <w:rsid w:val="003C6BB1"/>
    <w:rsid w:val="003D013B"/>
    <w:rsid w:val="003F20D8"/>
    <w:rsid w:val="00405016"/>
    <w:rsid w:val="0046416F"/>
    <w:rsid w:val="0048169D"/>
    <w:rsid w:val="00492749"/>
    <w:rsid w:val="004C1E45"/>
    <w:rsid w:val="004C2554"/>
    <w:rsid w:val="004C71BD"/>
    <w:rsid w:val="004F1711"/>
    <w:rsid w:val="005336DC"/>
    <w:rsid w:val="00545D1B"/>
    <w:rsid w:val="00572959"/>
    <w:rsid w:val="00573607"/>
    <w:rsid w:val="00584798"/>
    <w:rsid w:val="005A46C6"/>
    <w:rsid w:val="005A4DC4"/>
    <w:rsid w:val="005C029B"/>
    <w:rsid w:val="005E67D1"/>
    <w:rsid w:val="005F62FD"/>
    <w:rsid w:val="006372E6"/>
    <w:rsid w:val="00641D71"/>
    <w:rsid w:val="00652E14"/>
    <w:rsid w:val="006913EF"/>
    <w:rsid w:val="0069201C"/>
    <w:rsid w:val="00693CE9"/>
    <w:rsid w:val="006D5CE0"/>
    <w:rsid w:val="00700059"/>
    <w:rsid w:val="0070285F"/>
    <w:rsid w:val="007C085E"/>
    <w:rsid w:val="007D0BF6"/>
    <w:rsid w:val="007D7088"/>
    <w:rsid w:val="007E1A4F"/>
    <w:rsid w:val="007F2F19"/>
    <w:rsid w:val="007F56CC"/>
    <w:rsid w:val="007F717A"/>
    <w:rsid w:val="007F7473"/>
    <w:rsid w:val="00820FDD"/>
    <w:rsid w:val="00822A4E"/>
    <w:rsid w:val="00836418"/>
    <w:rsid w:val="00840E70"/>
    <w:rsid w:val="00846D3E"/>
    <w:rsid w:val="00850612"/>
    <w:rsid w:val="00882F19"/>
    <w:rsid w:val="0088637F"/>
    <w:rsid w:val="008C0531"/>
    <w:rsid w:val="008C25EA"/>
    <w:rsid w:val="008C3A32"/>
    <w:rsid w:val="008C3FE1"/>
    <w:rsid w:val="008E56F2"/>
    <w:rsid w:val="008E6278"/>
    <w:rsid w:val="00921C5F"/>
    <w:rsid w:val="0097202E"/>
    <w:rsid w:val="00980039"/>
    <w:rsid w:val="0098183E"/>
    <w:rsid w:val="00992944"/>
    <w:rsid w:val="009B042E"/>
    <w:rsid w:val="009B0FF2"/>
    <w:rsid w:val="009C0F75"/>
    <w:rsid w:val="009C105B"/>
    <w:rsid w:val="009D3051"/>
    <w:rsid w:val="009D3DE4"/>
    <w:rsid w:val="009E4A4B"/>
    <w:rsid w:val="009E69BD"/>
    <w:rsid w:val="00A14C12"/>
    <w:rsid w:val="00A3788D"/>
    <w:rsid w:val="00A613E7"/>
    <w:rsid w:val="00A81102"/>
    <w:rsid w:val="00A92432"/>
    <w:rsid w:val="00AB045C"/>
    <w:rsid w:val="00AB68EF"/>
    <w:rsid w:val="00AD2195"/>
    <w:rsid w:val="00B1559A"/>
    <w:rsid w:val="00B20798"/>
    <w:rsid w:val="00B21F91"/>
    <w:rsid w:val="00B41C77"/>
    <w:rsid w:val="00B52EED"/>
    <w:rsid w:val="00B55167"/>
    <w:rsid w:val="00B569AE"/>
    <w:rsid w:val="00B71A61"/>
    <w:rsid w:val="00B729E7"/>
    <w:rsid w:val="00B81B87"/>
    <w:rsid w:val="00B97D0D"/>
    <w:rsid w:val="00BA5C47"/>
    <w:rsid w:val="00BE2FA0"/>
    <w:rsid w:val="00BF056C"/>
    <w:rsid w:val="00C04AE9"/>
    <w:rsid w:val="00C133CB"/>
    <w:rsid w:val="00C23183"/>
    <w:rsid w:val="00C41028"/>
    <w:rsid w:val="00C656B2"/>
    <w:rsid w:val="00CC7AA5"/>
    <w:rsid w:val="00CD18EC"/>
    <w:rsid w:val="00CD5DD0"/>
    <w:rsid w:val="00D051B7"/>
    <w:rsid w:val="00D051CD"/>
    <w:rsid w:val="00D1303B"/>
    <w:rsid w:val="00D24B92"/>
    <w:rsid w:val="00D337FA"/>
    <w:rsid w:val="00D82857"/>
    <w:rsid w:val="00D8347D"/>
    <w:rsid w:val="00D93E7E"/>
    <w:rsid w:val="00DD3CE7"/>
    <w:rsid w:val="00DD6B1D"/>
    <w:rsid w:val="00DD72C9"/>
    <w:rsid w:val="00DF0AB6"/>
    <w:rsid w:val="00E00DAF"/>
    <w:rsid w:val="00E0221E"/>
    <w:rsid w:val="00E1377E"/>
    <w:rsid w:val="00E15125"/>
    <w:rsid w:val="00E504FC"/>
    <w:rsid w:val="00E60397"/>
    <w:rsid w:val="00E65F5E"/>
    <w:rsid w:val="00E711A3"/>
    <w:rsid w:val="00E97633"/>
    <w:rsid w:val="00E9798C"/>
    <w:rsid w:val="00EA1DAC"/>
    <w:rsid w:val="00EB259C"/>
    <w:rsid w:val="00EC2257"/>
    <w:rsid w:val="00EC317A"/>
    <w:rsid w:val="00ED2C01"/>
    <w:rsid w:val="00EE0295"/>
    <w:rsid w:val="00EE165B"/>
    <w:rsid w:val="00EE24C1"/>
    <w:rsid w:val="00F0154E"/>
    <w:rsid w:val="00F218C4"/>
    <w:rsid w:val="00F32005"/>
    <w:rsid w:val="00F413FB"/>
    <w:rsid w:val="00F51B09"/>
    <w:rsid w:val="00F55178"/>
    <w:rsid w:val="00F61DEA"/>
    <w:rsid w:val="00F7163A"/>
    <w:rsid w:val="00F87195"/>
    <w:rsid w:val="00F971DE"/>
    <w:rsid w:val="00FA4053"/>
    <w:rsid w:val="00FB6DCF"/>
    <w:rsid w:val="00FB6DDD"/>
    <w:rsid w:val="00FC31E5"/>
    <w:rsid w:val="00FE0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0EDD29-227E-4E3B-AE05-DCC76C176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C3A32"/>
    <w:rPr>
      <w:b/>
      <w:bCs/>
    </w:rPr>
  </w:style>
  <w:style w:type="paragraph" w:styleId="NormalWeb">
    <w:name w:val="Normal (Web)"/>
    <w:basedOn w:val="Normal"/>
    <w:uiPriority w:val="99"/>
    <w:semiHidden/>
    <w:unhideWhenUsed/>
    <w:rsid w:val="008C3A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C3A32"/>
  </w:style>
  <w:style w:type="paragraph" w:customStyle="1" w:styleId="wp-caption-text">
    <w:name w:val="wp-caption-text"/>
    <w:basedOn w:val="Normal"/>
    <w:rsid w:val="008C3A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3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32"/>
    <w:rPr>
      <w:rFonts w:ascii="Tahoma" w:hAnsi="Tahoma" w:cs="Tahoma"/>
      <w:sz w:val="16"/>
      <w:szCs w:val="16"/>
    </w:rPr>
  </w:style>
  <w:style w:type="character" w:styleId="Emphasis">
    <w:name w:val="Emphasis"/>
    <w:basedOn w:val="DefaultParagraphFont"/>
    <w:uiPriority w:val="20"/>
    <w:qFormat/>
    <w:rsid w:val="008C3A32"/>
    <w:rPr>
      <w:i/>
      <w:iCs/>
    </w:rPr>
  </w:style>
  <w:style w:type="paragraph" w:styleId="ListParagraph">
    <w:name w:val="List Paragraph"/>
    <w:basedOn w:val="Normal"/>
    <w:uiPriority w:val="34"/>
    <w:qFormat/>
    <w:rsid w:val="001F0272"/>
    <w:pPr>
      <w:ind w:left="720"/>
      <w:contextualSpacing/>
    </w:pPr>
  </w:style>
  <w:style w:type="character" w:styleId="Hyperlink">
    <w:name w:val="Hyperlink"/>
    <w:basedOn w:val="DefaultParagraphFont"/>
    <w:uiPriority w:val="99"/>
    <w:semiHidden/>
    <w:unhideWhenUsed/>
    <w:rsid w:val="0016631A"/>
    <w:rPr>
      <w:color w:val="0000FF"/>
      <w:u w:val="single"/>
    </w:rPr>
  </w:style>
  <w:style w:type="paragraph" w:styleId="Header">
    <w:name w:val="header"/>
    <w:basedOn w:val="Normal"/>
    <w:link w:val="HeaderChar"/>
    <w:uiPriority w:val="99"/>
    <w:unhideWhenUsed/>
    <w:rsid w:val="00A378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88D"/>
  </w:style>
  <w:style w:type="paragraph" w:styleId="Footer">
    <w:name w:val="footer"/>
    <w:basedOn w:val="Normal"/>
    <w:link w:val="FooterChar"/>
    <w:uiPriority w:val="99"/>
    <w:unhideWhenUsed/>
    <w:rsid w:val="00A378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17342">
      <w:bodyDiv w:val="1"/>
      <w:marLeft w:val="0"/>
      <w:marRight w:val="0"/>
      <w:marTop w:val="0"/>
      <w:marBottom w:val="0"/>
      <w:divBdr>
        <w:top w:val="none" w:sz="0" w:space="0" w:color="auto"/>
        <w:left w:val="none" w:sz="0" w:space="0" w:color="auto"/>
        <w:bottom w:val="none" w:sz="0" w:space="0" w:color="auto"/>
        <w:right w:val="none" w:sz="0" w:space="0" w:color="auto"/>
      </w:divBdr>
      <w:divsChild>
        <w:div w:id="1150250221">
          <w:blockQuote w:val="1"/>
          <w:marLeft w:val="0"/>
          <w:marRight w:val="0"/>
          <w:marTop w:val="0"/>
          <w:marBottom w:val="300"/>
          <w:divBdr>
            <w:top w:val="none" w:sz="0" w:space="0" w:color="auto"/>
            <w:left w:val="none" w:sz="0" w:space="0" w:color="auto"/>
            <w:bottom w:val="none" w:sz="0" w:space="0" w:color="auto"/>
            <w:right w:val="none" w:sz="0" w:space="0" w:color="auto"/>
          </w:divBdr>
        </w:div>
        <w:div w:id="1412115997">
          <w:blockQuote w:val="1"/>
          <w:marLeft w:val="0"/>
          <w:marRight w:val="0"/>
          <w:marTop w:val="0"/>
          <w:marBottom w:val="300"/>
          <w:divBdr>
            <w:top w:val="none" w:sz="0" w:space="0" w:color="auto"/>
            <w:left w:val="none" w:sz="0" w:space="0" w:color="auto"/>
            <w:bottom w:val="none" w:sz="0" w:space="0" w:color="auto"/>
            <w:right w:val="none" w:sz="0" w:space="0" w:color="auto"/>
          </w:divBdr>
        </w:div>
        <w:div w:id="330454621">
          <w:blockQuote w:val="1"/>
          <w:marLeft w:val="0"/>
          <w:marRight w:val="0"/>
          <w:marTop w:val="0"/>
          <w:marBottom w:val="300"/>
          <w:divBdr>
            <w:top w:val="none" w:sz="0" w:space="0" w:color="auto"/>
            <w:left w:val="none" w:sz="0" w:space="0" w:color="auto"/>
            <w:bottom w:val="none" w:sz="0" w:space="0" w:color="auto"/>
            <w:right w:val="none" w:sz="0" w:space="0" w:color="auto"/>
          </w:divBdr>
        </w:div>
        <w:div w:id="1978411249">
          <w:blockQuote w:val="1"/>
          <w:marLeft w:val="0"/>
          <w:marRight w:val="0"/>
          <w:marTop w:val="0"/>
          <w:marBottom w:val="300"/>
          <w:divBdr>
            <w:top w:val="none" w:sz="0" w:space="0" w:color="auto"/>
            <w:left w:val="none" w:sz="0" w:space="0" w:color="auto"/>
            <w:bottom w:val="none" w:sz="0" w:space="0" w:color="auto"/>
            <w:right w:val="none" w:sz="0" w:space="0" w:color="auto"/>
          </w:divBdr>
        </w:div>
        <w:div w:id="1087070031">
          <w:marLeft w:val="0"/>
          <w:marRight w:val="0"/>
          <w:marTop w:val="0"/>
          <w:marBottom w:val="210"/>
          <w:divBdr>
            <w:top w:val="none" w:sz="0" w:space="0" w:color="auto"/>
            <w:left w:val="none" w:sz="0" w:space="0" w:color="auto"/>
            <w:bottom w:val="none" w:sz="0" w:space="0" w:color="auto"/>
            <w:right w:val="none" w:sz="0" w:space="0" w:color="auto"/>
          </w:divBdr>
        </w:div>
      </w:divsChild>
    </w:div>
    <w:div w:id="116919259">
      <w:bodyDiv w:val="1"/>
      <w:marLeft w:val="0"/>
      <w:marRight w:val="0"/>
      <w:marTop w:val="0"/>
      <w:marBottom w:val="0"/>
      <w:divBdr>
        <w:top w:val="none" w:sz="0" w:space="0" w:color="auto"/>
        <w:left w:val="none" w:sz="0" w:space="0" w:color="auto"/>
        <w:bottom w:val="none" w:sz="0" w:space="0" w:color="auto"/>
        <w:right w:val="none" w:sz="0" w:space="0" w:color="auto"/>
      </w:divBdr>
      <w:divsChild>
        <w:div w:id="1287811699">
          <w:blockQuote w:val="1"/>
          <w:marLeft w:val="0"/>
          <w:marRight w:val="0"/>
          <w:marTop w:val="0"/>
          <w:marBottom w:val="300"/>
          <w:divBdr>
            <w:top w:val="none" w:sz="0" w:space="0" w:color="auto"/>
            <w:left w:val="none" w:sz="0" w:space="0" w:color="auto"/>
            <w:bottom w:val="none" w:sz="0" w:space="0" w:color="auto"/>
            <w:right w:val="none" w:sz="0" w:space="0" w:color="auto"/>
          </w:divBdr>
        </w:div>
        <w:div w:id="1576285185">
          <w:marLeft w:val="300"/>
          <w:marRight w:val="0"/>
          <w:marTop w:val="0"/>
          <w:marBottom w:val="210"/>
          <w:divBdr>
            <w:top w:val="none" w:sz="0" w:space="0" w:color="auto"/>
            <w:left w:val="none" w:sz="0" w:space="0" w:color="auto"/>
            <w:bottom w:val="none" w:sz="0" w:space="0" w:color="auto"/>
            <w:right w:val="none" w:sz="0" w:space="0" w:color="auto"/>
          </w:divBdr>
        </w:div>
        <w:div w:id="973634796">
          <w:blockQuote w:val="1"/>
          <w:marLeft w:val="0"/>
          <w:marRight w:val="0"/>
          <w:marTop w:val="0"/>
          <w:marBottom w:val="300"/>
          <w:divBdr>
            <w:top w:val="none" w:sz="0" w:space="0" w:color="auto"/>
            <w:left w:val="none" w:sz="0" w:space="0" w:color="auto"/>
            <w:bottom w:val="none" w:sz="0" w:space="0" w:color="auto"/>
            <w:right w:val="none" w:sz="0" w:space="0" w:color="auto"/>
          </w:divBdr>
        </w:div>
        <w:div w:id="2024624645">
          <w:blockQuote w:val="1"/>
          <w:marLeft w:val="0"/>
          <w:marRight w:val="0"/>
          <w:marTop w:val="0"/>
          <w:marBottom w:val="300"/>
          <w:divBdr>
            <w:top w:val="none" w:sz="0" w:space="0" w:color="auto"/>
            <w:left w:val="none" w:sz="0" w:space="0" w:color="auto"/>
            <w:bottom w:val="none" w:sz="0" w:space="0" w:color="auto"/>
            <w:right w:val="none" w:sz="0" w:space="0" w:color="auto"/>
          </w:divBdr>
        </w:div>
        <w:div w:id="1131291122">
          <w:blockQuote w:val="1"/>
          <w:marLeft w:val="0"/>
          <w:marRight w:val="0"/>
          <w:marTop w:val="0"/>
          <w:marBottom w:val="300"/>
          <w:divBdr>
            <w:top w:val="none" w:sz="0" w:space="0" w:color="auto"/>
            <w:left w:val="none" w:sz="0" w:space="0" w:color="auto"/>
            <w:bottom w:val="none" w:sz="0" w:space="0" w:color="auto"/>
            <w:right w:val="none" w:sz="0" w:space="0" w:color="auto"/>
          </w:divBdr>
        </w:div>
        <w:div w:id="877669890">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36061549">
      <w:bodyDiv w:val="1"/>
      <w:marLeft w:val="0"/>
      <w:marRight w:val="0"/>
      <w:marTop w:val="0"/>
      <w:marBottom w:val="0"/>
      <w:divBdr>
        <w:top w:val="none" w:sz="0" w:space="0" w:color="auto"/>
        <w:left w:val="none" w:sz="0" w:space="0" w:color="auto"/>
        <w:bottom w:val="none" w:sz="0" w:space="0" w:color="auto"/>
        <w:right w:val="none" w:sz="0" w:space="0" w:color="auto"/>
      </w:divBdr>
      <w:divsChild>
        <w:div w:id="1568691267">
          <w:blockQuote w:val="1"/>
          <w:marLeft w:val="0"/>
          <w:marRight w:val="0"/>
          <w:marTop w:val="0"/>
          <w:marBottom w:val="300"/>
          <w:divBdr>
            <w:top w:val="none" w:sz="0" w:space="0" w:color="auto"/>
            <w:left w:val="none" w:sz="0" w:space="0" w:color="auto"/>
            <w:bottom w:val="none" w:sz="0" w:space="0" w:color="auto"/>
            <w:right w:val="none" w:sz="0" w:space="0" w:color="auto"/>
          </w:divBdr>
        </w:div>
        <w:div w:id="1940988157">
          <w:blockQuote w:val="1"/>
          <w:marLeft w:val="0"/>
          <w:marRight w:val="0"/>
          <w:marTop w:val="0"/>
          <w:marBottom w:val="300"/>
          <w:divBdr>
            <w:top w:val="none" w:sz="0" w:space="0" w:color="auto"/>
            <w:left w:val="none" w:sz="0" w:space="0" w:color="auto"/>
            <w:bottom w:val="none" w:sz="0" w:space="0" w:color="auto"/>
            <w:right w:val="none" w:sz="0" w:space="0" w:color="auto"/>
          </w:divBdr>
        </w:div>
        <w:div w:id="103501204">
          <w:blockQuote w:val="1"/>
          <w:marLeft w:val="0"/>
          <w:marRight w:val="0"/>
          <w:marTop w:val="0"/>
          <w:marBottom w:val="300"/>
          <w:divBdr>
            <w:top w:val="none" w:sz="0" w:space="0" w:color="auto"/>
            <w:left w:val="none" w:sz="0" w:space="0" w:color="auto"/>
            <w:bottom w:val="none" w:sz="0" w:space="0" w:color="auto"/>
            <w:right w:val="none" w:sz="0" w:space="0" w:color="auto"/>
          </w:divBdr>
        </w:div>
        <w:div w:id="52070848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44994832">
      <w:bodyDiv w:val="1"/>
      <w:marLeft w:val="0"/>
      <w:marRight w:val="0"/>
      <w:marTop w:val="0"/>
      <w:marBottom w:val="0"/>
      <w:divBdr>
        <w:top w:val="none" w:sz="0" w:space="0" w:color="auto"/>
        <w:left w:val="none" w:sz="0" w:space="0" w:color="auto"/>
        <w:bottom w:val="none" w:sz="0" w:space="0" w:color="auto"/>
        <w:right w:val="none" w:sz="0" w:space="0" w:color="auto"/>
      </w:divBdr>
      <w:divsChild>
        <w:div w:id="989753051">
          <w:blockQuote w:val="1"/>
          <w:marLeft w:val="0"/>
          <w:marRight w:val="0"/>
          <w:marTop w:val="0"/>
          <w:marBottom w:val="300"/>
          <w:divBdr>
            <w:top w:val="none" w:sz="0" w:space="0" w:color="auto"/>
            <w:left w:val="none" w:sz="0" w:space="0" w:color="auto"/>
            <w:bottom w:val="none" w:sz="0" w:space="0" w:color="auto"/>
            <w:right w:val="none" w:sz="0" w:space="0" w:color="auto"/>
          </w:divBdr>
        </w:div>
        <w:div w:id="805701142">
          <w:blockQuote w:val="1"/>
          <w:marLeft w:val="0"/>
          <w:marRight w:val="0"/>
          <w:marTop w:val="0"/>
          <w:marBottom w:val="300"/>
          <w:divBdr>
            <w:top w:val="none" w:sz="0" w:space="0" w:color="auto"/>
            <w:left w:val="none" w:sz="0" w:space="0" w:color="auto"/>
            <w:bottom w:val="none" w:sz="0" w:space="0" w:color="auto"/>
            <w:right w:val="none" w:sz="0" w:space="0" w:color="auto"/>
          </w:divBdr>
        </w:div>
        <w:div w:id="674041791">
          <w:blockQuote w:val="1"/>
          <w:marLeft w:val="0"/>
          <w:marRight w:val="0"/>
          <w:marTop w:val="0"/>
          <w:marBottom w:val="300"/>
          <w:divBdr>
            <w:top w:val="none" w:sz="0" w:space="0" w:color="auto"/>
            <w:left w:val="none" w:sz="0" w:space="0" w:color="auto"/>
            <w:bottom w:val="none" w:sz="0" w:space="0" w:color="auto"/>
            <w:right w:val="none" w:sz="0" w:space="0" w:color="auto"/>
          </w:divBdr>
        </w:div>
        <w:div w:id="1673681405">
          <w:blockQuote w:val="1"/>
          <w:marLeft w:val="0"/>
          <w:marRight w:val="0"/>
          <w:marTop w:val="0"/>
          <w:marBottom w:val="300"/>
          <w:divBdr>
            <w:top w:val="none" w:sz="0" w:space="0" w:color="auto"/>
            <w:left w:val="none" w:sz="0" w:space="0" w:color="auto"/>
            <w:bottom w:val="none" w:sz="0" w:space="0" w:color="auto"/>
            <w:right w:val="none" w:sz="0" w:space="0" w:color="auto"/>
          </w:divBdr>
        </w:div>
        <w:div w:id="89640432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58104700">
      <w:bodyDiv w:val="1"/>
      <w:marLeft w:val="0"/>
      <w:marRight w:val="0"/>
      <w:marTop w:val="0"/>
      <w:marBottom w:val="0"/>
      <w:divBdr>
        <w:top w:val="none" w:sz="0" w:space="0" w:color="auto"/>
        <w:left w:val="none" w:sz="0" w:space="0" w:color="auto"/>
        <w:bottom w:val="none" w:sz="0" w:space="0" w:color="auto"/>
        <w:right w:val="none" w:sz="0" w:space="0" w:color="auto"/>
      </w:divBdr>
      <w:divsChild>
        <w:div w:id="233668081">
          <w:blockQuote w:val="1"/>
          <w:marLeft w:val="0"/>
          <w:marRight w:val="0"/>
          <w:marTop w:val="0"/>
          <w:marBottom w:val="300"/>
          <w:divBdr>
            <w:top w:val="none" w:sz="0" w:space="0" w:color="auto"/>
            <w:left w:val="none" w:sz="0" w:space="0" w:color="auto"/>
            <w:bottom w:val="none" w:sz="0" w:space="0" w:color="auto"/>
            <w:right w:val="none" w:sz="0" w:space="0" w:color="auto"/>
          </w:divBdr>
        </w:div>
        <w:div w:id="1825468006">
          <w:blockQuote w:val="1"/>
          <w:marLeft w:val="0"/>
          <w:marRight w:val="0"/>
          <w:marTop w:val="0"/>
          <w:marBottom w:val="300"/>
          <w:divBdr>
            <w:top w:val="none" w:sz="0" w:space="0" w:color="auto"/>
            <w:left w:val="none" w:sz="0" w:space="0" w:color="auto"/>
            <w:bottom w:val="none" w:sz="0" w:space="0" w:color="auto"/>
            <w:right w:val="none" w:sz="0" w:space="0" w:color="auto"/>
          </w:divBdr>
        </w:div>
        <w:div w:id="1734966599">
          <w:blockQuote w:val="1"/>
          <w:marLeft w:val="0"/>
          <w:marRight w:val="0"/>
          <w:marTop w:val="0"/>
          <w:marBottom w:val="300"/>
          <w:divBdr>
            <w:top w:val="none" w:sz="0" w:space="0" w:color="auto"/>
            <w:left w:val="none" w:sz="0" w:space="0" w:color="auto"/>
            <w:bottom w:val="none" w:sz="0" w:space="0" w:color="auto"/>
            <w:right w:val="none" w:sz="0" w:space="0" w:color="auto"/>
          </w:divBdr>
        </w:div>
        <w:div w:id="990402893">
          <w:marLeft w:val="300"/>
          <w:marRight w:val="0"/>
          <w:marTop w:val="0"/>
          <w:marBottom w:val="210"/>
          <w:divBdr>
            <w:top w:val="none" w:sz="0" w:space="0" w:color="auto"/>
            <w:left w:val="none" w:sz="0" w:space="0" w:color="auto"/>
            <w:bottom w:val="none" w:sz="0" w:space="0" w:color="auto"/>
            <w:right w:val="none" w:sz="0" w:space="0" w:color="auto"/>
          </w:divBdr>
        </w:div>
      </w:divsChild>
    </w:div>
    <w:div w:id="315569670">
      <w:bodyDiv w:val="1"/>
      <w:marLeft w:val="0"/>
      <w:marRight w:val="0"/>
      <w:marTop w:val="0"/>
      <w:marBottom w:val="0"/>
      <w:divBdr>
        <w:top w:val="none" w:sz="0" w:space="0" w:color="auto"/>
        <w:left w:val="none" w:sz="0" w:space="0" w:color="auto"/>
        <w:bottom w:val="none" w:sz="0" w:space="0" w:color="auto"/>
        <w:right w:val="none" w:sz="0" w:space="0" w:color="auto"/>
      </w:divBdr>
      <w:divsChild>
        <w:div w:id="1095587618">
          <w:blockQuote w:val="1"/>
          <w:marLeft w:val="0"/>
          <w:marRight w:val="0"/>
          <w:marTop w:val="0"/>
          <w:marBottom w:val="300"/>
          <w:divBdr>
            <w:top w:val="none" w:sz="0" w:space="0" w:color="auto"/>
            <w:left w:val="none" w:sz="0" w:space="0" w:color="auto"/>
            <w:bottom w:val="none" w:sz="0" w:space="0" w:color="auto"/>
            <w:right w:val="none" w:sz="0" w:space="0" w:color="auto"/>
          </w:divBdr>
        </w:div>
        <w:div w:id="741373517">
          <w:blockQuote w:val="1"/>
          <w:marLeft w:val="0"/>
          <w:marRight w:val="0"/>
          <w:marTop w:val="0"/>
          <w:marBottom w:val="300"/>
          <w:divBdr>
            <w:top w:val="none" w:sz="0" w:space="0" w:color="auto"/>
            <w:left w:val="none" w:sz="0" w:space="0" w:color="auto"/>
            <w:bottom w:val="none" w:sz="0" w:space="0" w:color="auto"/>
            <w:right w:val="none" w:sz="0" w:space="0" w:color="auto"/>
          </w:divBdr>
        </w:div>
        <w:div w:id="25109000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407459771">
      <w:bodyDiv w:val="1"/>
      <w:marLeft w:val="0"/>
      <w:marRight w:val="0"/>
      <w:marTop w:val="0"/>
      <w:marBottom w:val="0"/>
      <w:divBdr>
        <w:top w:val="none" w:sz="0" w:space="0" w:color="auto"/>
        <w:left w:val="none" w:sz="0" w:space="0" w:color="auto"/>
        <w:bottom w:val="none" w:sz="0" w:space="0" w:color="auto"/>
        <w:right w:val="none" w:sz="0" w:space="0" w:color="auto"/>
      </w:divBdr>
      <w:divsChild>
        <w:div w:id="1811363208">
          <w:blockQuote w:val="1"/>
          <w:marLeft w:val="0"/>
          <w:marRight w:val="0"/>
          <w:marTop w:val="0"/>
          <w:marBottom w:val="300"/>
          <w:divBdr>
            <w:top w:val="none" w:sz="0" w:space="0" w:color="auto"/>
            <w:left w:val="none" w:sz="0" w:space="0" w:color="auto"/>
            <w:bottom w:val="none" w:sz="0" w:space="0" w:color="auto"/>
            <w:right w:val="none" w:sz="0" w:space="0" w:color="auto"/>
          </w:divBdr>
        </w:div>
        <w:div w:id="968363066">
          <w:blockQuote w:val="1"/>
          <w:marLeft w:val="0"/>
          <w:marRight w:val="0"/>
          <w:marTop w:val="0"/>
          <w:marBottom w:val="300"/>
          <w:divBdr>
            <w:top w:val="none" w:sz="0" w:space="0" w:color="auto"/>
            <w:left w:val="none" w:sz="0" w:space="0" w:color="auto"/>
            <w:bottom w:val="none" w:sz="0" w:space="0" w:color="auto"/>
            <w:right w:val="none" w:sz="0" w:space="0" w:color="auto"/>
          </w:divBdr>
        </w:div>
        <w:div w:id="1754668108">
          <w:blockQuote w:val="1"/>
          <w:marLeft w:val="0"/>
          <w:marRight w:val="0"/>
          <w:marTop w:val="0"/>
          <w:marBottom w:val="300"/>
          <w:divBdr>
            <w:top w:val="none" w:sz="0" w:space="0" w:color="auto"/>
            <w:left w:val="none" w:sz="0" w:space="0" w:color="auto"/>
            <w:bottom w:val="none" w:sz="0" w:space="0" w:color="auto"/>
            <w:right w:val="none" w:sz="0" w:space="0" w:color="auto"/>
          </w:divBdr>
        </w:div>
        <w:div w:id="8804676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501631666">
      <w:bodyDiv w:val="1"/>
      <w:marLeft w:val="0"/>
      <w:marRight w:val="0"/>
      <w:marTop w:val="0"/>
      <w:marBottom w:val="0"/>
      <w:divBdr>
        <w:top w:val="none" w:sz="0" w:space="0" w:color="auto"/>
        <w:left w:val="none" w:sz="0" w:space="0" w:color="auto"/>
        <w:bottom w:val="none" w:sz="0" w:space="0" w:color="auto"/>
        <w:right w:val="none" w:sz="0" w:space="0" w:color="auto"/>
      </w:divBdr>
      <w:divsChild>
        <w:div w:id="1366442831">
          <w:blockQuote w:val="1"/>
          <w:marLeft w:val="0"/>
          <w:marRight w:val="0"/>
          <w:marTop w:val="0"/>
          <w:marBottom w:val="300"/>
          <w:divBdr>
            <w:top w:val="none" w:sz="0" w:space="0" w:color="auto"/>
            <w:left w:val="none" w:sz="0" w:space="0" w:color="auto"/>
            <w:bottom w:val="none" w:sz="0" w:space="0" w:color="auto"/>
            <w:right w:val="none" w:sz="0" w:space="0" w:color="auto"/>
          </w:divBdr>
        </w:div>
        <w:div w:id="276254706">
          <w:blockQuote w:val="1"/>
          <w:marLeft w:val="0"/>
          <w:marRight w:val="0"/>
          <w:marTop w:val="0"/>
          <w:marBottom w:val="300"/>
          <w:divBdr>
            <w:top w:val="none" w:sz="0" w:space="0" w:color="auto"/>
            <w:left w:val="none" w:sz="0" w:space="0" w:color="auto"/>
            <w:bottom w:val="none" w:sz="0" w:space="0" w:color="auto"/>
            <w:right w:val="none" w:sz="0" w:space="0" w:color="auto"/>
          </w:divBdr>
        </w:div>
        <w:div w:id="1051078117">
          <w:blockQuote w:val="1"/>
          <w:marLeft w:val="0"/>
          <w:marRight w:val="0"/>
          <w:marTop w:val="0"/>
          <w:marBottom w:val="300"/>
          <w:divBdr>
            <w:top w:val="none" w:sz="0" w:space="0" w:color="auto"/>
            <w:left w:val="none" w:sz="0" w:space="0" w:color="auto"/>
            <w:bottom w:val="none" w:sz="0" w:space="0" w:color="auto"/>
            <w:right w:val="none" w:sz="0" w:space="0" w:color="auto"/>
          </w:divBdr>
        </w:div>
        <w:div w:id="2044398752">
          <w:blockQuote w:val="1"/>
          <w:marLeft w:val="0"/>
          <w:marRight w:val="0"/>
          <w:marTop w:val="0"/>
          <w:marBottom w:val="300"/>
          <w:divBdr>
            <w:top w:val="none" w:sz="0" w:space="0" w:color="auto"/>
            <w:left w:val="none" w:sz="0" w:space="0" w:color="auto"/>
            <w:bottom w:val="none" w:sz="0" w:space="0" w:color="auto"/>
            <w:right w:val="none" w:sz="0" w:space="0" w:color="auto"/>
          </w:divBdr>
        </w:div>
        <w:div w:id="1612859132">
          <w:marLeft w:val="300"/>
          <w:marRight w:val="0"/>
          <w:marTop w:val="0"/>
          <w:marBottom w:val="210"/>
          <w:divBdr>
            <w:top w:val="none" w:sz="0" w:space="0" w:color="auto"/>
            <w:left w:val="none" w:sz="0" w:space="0" w:color="auto"/>
            <w:bottom w:val="none" w:sz="0" w:space="0" w:color="auto"/>
            <w:right w:val="none" w:sz="0" w:space="0" w:color="auto"/>
          </w:divBdr>
        </w:div>
        <w:div w:id="115194181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553545545">
      <w:bodyDiv w:val="1"/>
      <w:marLeft w:val="0"/>
      <w:marRight w:val="0"/>
      <w:marTop w:val="0"/>
      <w:marBottom w:val="0"/>
      <w:divBdr>
        <w:top w:val="none" w:sz="0" w:space="0" w:color="auto"/>
        <w:left w:val="none" w:sz="0" w:space="0" w:color="auto"/>
        <w:bottom w:val="none" w:sz="0" w:space="0" w:color="auto"/>
        <w:right w:val="none" w:sz="0" w:space="0" w:color="auto"/>
      </w:divBdr>
      <w:divsChild>
        <w:div w:id="509371372">
          <w:blockQuote w:val="1"/>
          <w:marLeft w:val="0"/>
          <w:marRight w:val="0"/>
          <w:marTop w:val="0"/>
          <w:marBottom w:val="300"/>
          <w:divBdr>
            <w:top w:val="none" w:sz="0" w:space="0" w:color="auto"/>
            <w:left w:val="none" w:sz="0" w:space="0" w:color="auto"/>
            <w:bottom w:val="none" w:sz="0" w:space="0" w:color="auto"/>
            <w:right w:val="none" w:sz="0" w:space="0" w:color="auto"/>
          </w:divBdr>
        </w:div>
        <w:div w:id="882250996">
          <w:blockQuote w:val="1"/>
          <w:marLeft w:val="0"/>
          <w:marRight w:val="0"/>
          <w:marTop w:val="0"/>
          <w:marBottom w:val="300"/>
          <w:divBdr>
            <w:top w:val="none" w:sz="0" w:space="0" w:color="auto"/>
            <w:left w:val="none" w:sz="0" w:space="0" w:color="auto"/>
            <w:bottom w:val="none" w:sz="0" w:space="0" w:color="auto"/>
            <w:right w:val="none" w:sz="0" w:space="0" w:color="auto"/>
          </w:divBdr>
        </w:div>
        <w:div w:id="139928728">
          <w:blockQuote w:val="1"/>
          <w:marLeft w:val="0"/>
          <w:marRight w:val="0"/>
          <w:marTop w:val="0"/>
          <w:marBottom w:val="300"/>
          <w:divBdr>
            <w:top w:val="none" w:sz="0" w:space="0" w:color="auto"/>
            <w:left w:val="none" w:sz="0" w:space="0" w:color="auto"/>
            <w:bottom w:val="none" w:sz="0" w:space="0" w:color="auto"/>
            <w:right w:val="none" w:sz="0" w:space="0" w:color="auto"/>
          </w:divBdr>
        </w:div>
        <w:div w:id="84216244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723984603">
      <w:bodyDiv w:val="1"/>
      <w:marLeft w:val="0"/>
      <w:marRight w:val="0"/>
      <w:marTop w:val="0"/>
      <w:marBottom w:val="0"/>
      <w:divBdr>
        <w:top w:val="none" w:sz="0" w:space="0" w:color="auto"/>
        <w:left w:val="none" w:sz="0" w:space="0" w:color="auto"/>
        <w:bottom w:val="none" w:sz="0" w:space="0" w:color="auto"/>
        <w:right w:val="none" w:sz="0" w:space="0" w:color="auto"/>
      </w:divBdr>
      <w:divsChild>
        <w:div w:id="861209092">
          <w:blockQuote w:val="1"/>
          <w:marLeft w:val="0"/>
          <w:marRight w:val="0"/>
          <w:marTop w:val="0"/>
          <w:marBottom w:val="300"/>
          <w:divBdr>
            <w:top w:val="none" w:sz="0" w:space="0" w:color="auto"/>
            <w:left w:val="none" w:sz="0" w:space="0" w:color="auto"/>
            <w:bottom w:val="none" w:sz="0" w:space="0" w:color="auto"/>
            <w:right w:val="none" w:sz="0" w:space="0" w:color="auto"/>
          </w:divBdr>
        </w:div>
        <w:div w:id="243029190">
          <w:blockQuote w:val="1"/>
          <w:marLeft w:val="0"/>
          <w:marRight w:val="0"/>
          <w:marTop w:val="0"/>
          <w:marBottom w:val="300"/>
          <w:divBdr>
            <w:top w:val="none" w:sz="0" w:space="0" w:color="auto"/>
            <w:left w:val="none" w:sz="0" w:space="0" w:color="auto"/>
            <w:bottom w:val="none" w:sz="0" w:space="0" w:color="auto"/>
            <w:right w:val="none" w:sz="0" w:space="0" w:color="auto"/>
          </w:divBdr>
        </w:div>
        <w:div w:id="757603835">
          <w:blockQuote w:val="1"/>
          <w:marLeft w:val="0"/>
          <w:marRight w:val="0"/>
          <w:marTop w:val="0"/>
          <w:marBottom w:val="300"/>
          <w:divBdr>
            <w:top w:val="none" w:sz="0" w:space="0" w:color="auto"/>
            <w:left w:val="none" w:sz="0" w:space="0" w:color="auto"/>
            <w:bottom w:val="none" w:sz="0" w:space="0" w:color="auto"/>
            <w:right w:val="none" w:sz="0" w:space="0" w:color="auto"/>
          </w:divBdr>
        </w:div>
        <w:div w:id="157720529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756637326">
      <w:bodyDiv w:val="1"/>
      <w:marLeft w:val="0"/>
      <w:marRight w:val="0"/>
      <w:marTop w:val="0"/>
      <w:marBottom w:val="0"/>
      <w:divBdr>
        <w:top w:val="none" w:sz="0" w:space="0" w:color="auto"/>
        <w:left w:val="none" w:sz="0" w:space="0" w:color="auto"/>
        <w:bottom w:val="none" w:sz="0" w:space="0" w:color="auto"/>
        <w:right w:val="none" w:sz="0" w:space="0" w:color="auto"/>
      </w:divBdr>
      <w:divsChild>
        <w:div w:id="1669864469">
          <w:blockQuote w:val="1"/>
          <w:marLeft w:val="0"/>
          <w:marRight w:val="0"/>
          <w:marTop w:val="0"/>
          <w:marBottom w:val="300"/>
          <w:divBdr>
            <w:top w:val="none" w:sz="0" w:space="0" w:color="auto"/>
            <w:left w:val="none" w:sz="0" w:space="0" w:color="auto"/>
            <w:bottom w:val="none" w:sz="0" w:space="0" w:color="auto"/>
            <w:right w:val="none" w:sz="0" w:space="0" w:color="auto"/>
          </w:divBdr>
        </w:div>
        <w:div w:id="1244415361">
          <w:blockQuote w:val="1"/>
          <w:marLeft w:val="0"/>
          <w:marRight w:val="0"/>
          <w:marTop w:val="0"/>
          <w:marBottom w:val="300"/>
          <w:divBdr>
            <w:top w:val="none" w:sz="0" w:space="0" w:color="auto"/>
            <w:left w:val="none" w:sz="0" w:space="0" w:color="auto"/>
            <w:bottom w:val="none" w:sz="0" w:space="0" w:color="auto"/>
            <w:right w:val="none" w:sz="0" w:space="0" w:color="auto"/>
          </w:divBdr>
        </w:div>
        <w:div w:id="406076300">
          <w:blockQuote w:val="1"/>
          <w:marLeft w:val="0"/>
          <w:marRight w:val="0"/>
          <w:marTop w:val="0"/>
          <w:marBottom w:val="300"/>
          <w:divBdr>
            <w:top w:val="none" w:sz="0" w:space="0" w:color="auto"/>
            <w:left w:val="none" w:sz="0" w:space="0" w:color="auto"/>
            <w:bottom w:val="none" w:sz="0" w:space="0" w:color="auto"/>
            <w:right w:val="none" w:sz="0" w:space="0" w:color="auto"/>
          </w:divBdr>
        </w:div>
        <w:div w:id="1473402611">
          <w:marLeft w:val="300"/>
          <w:marRight w:val="0"/>
          <w:marTop w:val="0"/>
          <w:marBottom w:val="210"/>
          <w:divBdr>
            <w:top w:val="none" w:sz="0" w:space="0" w:color="auto"/>
            <w:left w:val="none" w:sz="0" w:space="0" w:color="auto"/>
            <w:bottom w:val="none" w:sz="0" w:space="0" w:color="auto"/>
            <w:right w:val="none" w:sz="0" w:space="0" w:color="auto"/>
          </w:divBdr>
        </w:div>
        <w:div w:id="140248687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912392838">
      <w:bodyDiv w:val="1"/>
      <w:marLeft w:val="0"/>
      <w:marRight w:val="0"/>
      <w:marTop w:val="0"/>
      <w:marBottom w:val="0"/>
      <w:divBdr>
        <w:top w:val="none" w:sz="0" w:space="0" w:color="auto"/>
        <w:left w:val="none" w:sz="0" w:space="0" w:color="auto"/>
        <w:bottom w:val="none" w:sz="0" w:space="0" w:color="auto"/>
        <w:right w:val="none" w:sz="0" w:space="0" w:color="auto"/>
      </w:divBdr>
      <w:divsChild>
        <w:div w:id="73167302">
          <w:blockQuote w:val="1"/>
          <w:marLeft w:val="0"/>
          <w:marRight w:val="0"/>
          <w:marTop w:val="0"/>
          <w:marBottom w:val="300"/>
          <w:divBdr>
            <w:top w:val="none" w:sz="0" w:space="0" w:color="auto"/>
            <w:left w:val="none" w:sz="0" w:space="0" w:color="auto"/>
            <w:bottom w:val="none" w:sz="0" w:space="0" w:color="auto"/>
            <w:right w:val="none" w:sz="0" w:space="0" w:color="auto"/>
          </w:divBdr>
        </w:div>
        <w:div w:id="1720861503">
          <w:blockQuote w:val="1"/>
          <w:marLeft w:val="0"/>
          <w:marRight w:val="0"/>
          <w:marTop w:val="0"/>
          <w:marBottom w:val="300"/>
          <w:divBdr>
            <w:top w:val="none" w:sz="0" w:space="0" w:color="auto"/>
            <w:left w:val="none" w:sz="0" w:space="0" w:color="auto"/>
            <w:bottom w:val="none" w:sz="0" w:space="0" w:color="auto"/>
            <w:right w:val="none" w:sz="0" w:space="0" w:color="auto"/>
          </w:divBdr>
        </w:div>
        <w:div w:id="753209395">
          <w:marLeft w:val="300"/>
          <w:marRight w:val="0"/>
          <w:marTop w:val="0"/>
          <w:marBottom w:val="210"/>
          <w:divBdr>
            <w:top w:val="none" w:sz="0" w:space="0" w:color="auto"/>
            <w:left w:val="none" w:sz="0" w:space="0" w:color="auto"/>
            <w:bottom w:val="none" w:sz="0" w:space="0" w:color="auto"/>
            <w:right w:val="none" w:sz="0" w:space="0" w:color="auto"/>
          </w:divBdr>
        </w:div>
      </w:divsChild>
    </w:div>
    <w:div w:id="921374679">
      <w:bodyDiv w:val="1"/>
      <w:marLeft w:val="0"/>
      <w:marRight w:val="0"/>
      <w:marTop w:val="0"/>
      <w:marBottom w:val="0"/>
      <w:divBdr>
        <w:top w:val="none" w:sz="0" w:space="0" w:color="auto"/>
        <w:left w:val="none" w:sz="0" w:space="0" w:color="auto"/>
        <w:bottom w:val="none" w:sz="0" w:space="0" w:color="auto"/>
        <w:right w:val="none" w:sz="0" w:space="0" w:color="auto"/>
      </w:divBdr>
      <w:divsChild>
        <w:div w:id="351804956">
          <w:blockQuote w:val="1"/>
          <w:marLeft w:val="0"/>
          <w:marRight w:val="0"/>
          <w:marTop w:val="0"/>
          <w:marBottom w:val="300"/>
          <w:divBdr>
            <w:top w:val="none" w:sz="0" w:space="0" w:color="auto"/>
            <w:left w:val="none" w:sz="0" w:space="0" w:color="auto"/>
            <w:bottom w:val="none" w:sz="0" w:space="0" w:color="auto"/>
            <w:right w:val="none" w:sz="0" w:space="0" w:color="auto"/>
          </w:divBdr>
        </w:div>
        <w:div w:id="1436825234">
          <w:blockQuote w:val="1"/>
          <w:marLeft w:val="0"/>
          <w:marRight w:val="0"/>
          <w:marTop w:val="0"/>
          <w:marBottom w:val="300"/>
          <w:divBdr>
            <w:top w:val="none" w:sz="0" w:space="0" w:color="auto"/>
            <w:left w:val="none" w:sz="0" w:space="0" w:color="auto"/>
            <w:bottom w:val="none" w:sz="0" w:space="0" w:color="auto"/>
            <w:right w:val="none" w:sz="0" w:space="0" w:color="auto"/>
          </w:divBdr>
        </w:div>
        <w:div w:id="140483949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936016510">
      <w:bodyDiv w:val="1"/>
      <w:marLeft w:val="0"/>
      <w:marRight w:val="0"/>
      <w:marTop w:val="0"/>
      <w:marBottom w:val="0"/>
      <w:divBdr>
        <w:top w:val="none" w:sz="0" w:space="0" w:color="auto"/>
        <w:left w:val="none" w:sz="0" w:space="0" w:color="auto"/>
        <w:bottom w:val="none" w:sz="0" w:space="0" w:color="auto"/>
        <w:right w:val="none" w:sz="0" w:space="0" w:color="auto"/>
      </w:divBdr>
      <w:divsChild>
        <w:div w:id="1071076549">
          <w:marLeft w:val="300"/>
          <w:marRight w:val="0"/>
          <w:marTop w:val="0"/>
          <w:marBottom w:val="210"/>
          <w:divBdr>
            <w:top w:val="none" w:sz="0" w:space="0" w:color="auto"/>
            <w:left w:val="none" w:sz="0" w:space="0" w:color="auto"/>
            <w:bottom w:val="none" w:sz="0" w:space="0" w:color="auto"/>
            <w:right w:val="none" w:sz="0" w:space="0" w:color="auto"/>
          </w:divBdr>
        </w:div>
        <w:div w:id="354770991">
          <w:blockQuote w:val="1"/>
          <w:marLeft w:val="0"/>
          <w:marRight w:val="0"/>
          <w:marTop w:val="0"/>
          <w:marBottom w:val="300"/>
          <w:divBdr>
            <w:top w:val="none" w:sz="0" w:space="0" w:color="auto"/>
            <w:left w:val="none" w:sz="0" w:space="0" w:color="auto"/>
            <w:bottom w:val="none" w:sz="0" w:space="0" w:color="auto"/>
            <w:right w:val="none" w:sz="0" w:space="0" w:color="auto"/>
          </w:divBdr>
        </w:div>
        <w:div w:id="679041166">
          <w:blockQuote w:val="1"/>
          <w:marLeft w:val="0"/>
          <w:marRight w:val="0"/>
          <w:marTop w:val="0"/>
          <w:marBottom w:val="300"/>
          <w:divBdr>
            <w:top w:val="none" w:sz="0" w:space="0" w:color="auto"/>
            <w:left w:val="none" w:sz="0" w:space="0" w:color="auto"/>
            <w:bottom w:val="none" w:sz="0" w:space="0" w:color="auto"/>
            <w:right w:val="none" w:sz="0" w:space="0" w:color="auto"/>
          </w:divBdr>
        </w:div>
        <w:div w:id="1642730844">
          <w:blockQuote w:val="1"/>
          <w:marLeft w:val="0"/>
          <w:marRight w:val="0"/>
          <w:marTop w:val="0"/>
          <w:marBottom w:val="300"/>
          <w:divBdr>
            <w:top w:val="none" w:sz="0" w:space="0" w:color="auto"/>
            <w:left w:val="none" w:sz="0" w:space="0" w:color="auto"/>
            <w:bottom w:val="none" w:sz="0" w:space="0" w:color="auto"/>
            <w:right w:val="none" w:sz="0" w:space="0" w:color="auto"/>
          </w:divBdr>
        </w:div>
        <w:div w:id="80701842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20296722">
      <w:bodyDiv w:val="1"/>
      <w:marLeft w:val="0"/>
      <w:marRight w:val="0"/>
      <w:marTop w:val="0"/>
      <w:marBottom w:val="0"/>
      <w:divBdr>
        <w:top w:val="none" w:sz="0" w:space="0" w:color="auto"/>
        <w:left w:val="none" w:sz="0" w:space="0" w:color="auto"/>
        <w:bottom w:val="none" w:sz="0" w:space="0" w:color="auto"/>
        <w:right w:val="none" w:sz="0" w:space="0" w:color="auto"/>
      </w:divBdr>
      <w:divsChild>
        <w:div w:id="658994790">
          <w:blockQuote w:val="1"/>
          <w:marLeft w:val="0"/>
          <w:marRight w:val="0"/>
          <w:marTop w:val="0"/>
          <w:marBottom w:val="300"/>
          <w:divBdr>
            <w:top w:val="none" w:sz="0" w:space="0" w:color="auto"/>
            <w:left w:val="none" w:sz="0" w:space="0" w:color="auto"/>
            <w:bottom w:val="none" w:sz="0" w:space="0" w:color="auto"/>
            <w:right w:val="none" w:sz="0" w:space="0" w:color="auto"/>
          </w:divBdr>
        </w:div>
        <w:div w:id="189271191">
          <w:blockQuote w:val="1"/>
          <w:marLeft w:val="0"/>
          <w:marRight w:val="0"/>
          <w:marTop w:val="0"/>
          <w:marBottom w:val="300"/>
          <w:divBdr>
            <w:top w:val="none" w:sz="0" w:space="0" w:color="auto"/>
            <w:left w:val="none" w:sz="0" w:space="0" w:color="auto"/>
            <w:bottom w:val="none" w:sz="0" w:space="0" w:color="auto"/>
            <w:right w:val="none" w:sz="0" w:space="0" w:color="auto"/>
          </w:divBdr>
        </w:div>
        <w:div w:id="147229115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218976126">
      <w:bodyDiv w:val="1"/>
      <w:marLeft w:val="0"/>
      <w:marRight w:val="0"/>
      <w:marTop w:val="0"/>
      <w:marBottom w:val="0"/>
      <w:divBdr>
        <w:top w:val="none" w:sz="0" w:space="0" w:color="auto"/>
        <w:left w:val="none" w:sz="0" w:space="0" w:color="auto"/>
        <w:bottom w:val="none" w:sz="0" w:space="0" w:color="auto"/>
        <w:right w:val="none" w:sz="0" w:space="0" w:color="auto"/>
      </w:divBdr>
      <w:divsChild>
        <w:div w:id="1569992975">
          <w:blockQuote w:val="1"/>
          <w:marLeft w:val="0"/>
          <w:marRight w:val="0"/>
          <w:marTop w:val="0"/>
          <w:marBottom w:val="300"/>
          <w:divBdr>
            <w:top w:val="none" w:sz="0" w:space="0" w:color="auto"/>
            <w:left w:val="none" w:sz="0" w:space="0" w:color="auto"/>
            <w:bottom w:val="none" w:sz="0" w:space="0" w:color="auto"/>
            <w:right w:val="none" w:sz="0" w:space="0" w:color="auto"/>
          </w:divBdr>
        </w:div>
        <w:div w:id="92820402">
          <w:blockQuote w:val="1"/>
          <w:marLeft w:val="0"/>
          <w:marRight w:val="0"/>
          <w:marTop w:val="0"/>
          <w:marBottom w:val="300"/>
          <w:divBdr>
            <w:top w:val="none" w:sz="0" w:space="0" w:color="auto"/>
            <w:left w:val="none" w:sz="0" w:space="0" w:color="auto"/>
            <w:bottom w:val="none" w:sz="0" w:space="0" w:color="auto"/>
            <w:right w:val="none" w:sz="0" w:space="0" w:color="auto"/>
          </w:divBdr>
        </w:div>
        <w:div w:id="1805926543">
          <w:blockQuote w:val="1"/>
          <w:marLeft w:val="0"/>
          <w:marRight w:val="0"/>
          <w:marTop w:val="0"/>
          <w:marBottom w:val="300"/>
          <w:divBdr>
            <w:top w:val="none" w:sz="0" w:space="0" w:color="auto"/>
            <w:left w:val="none" w:sz="0" w:space="0" w:color="auto"/>
            <w:bottom w:val="none" w:sz="0" w:space="0" w:color="auto"/>
            <w:right w:val="none" w:sz="0" w:space="0" w:color="auto"/>
          </w:divBdr>
        </w:div>
        <w:div w:id="88503784">
          <w:blockQuote w:val="1"/>
          <w:marLeft w:val="0"/>
          <w:marRight w:val="0"/>
          <w:marTop w:val="0"/>
          <w:marBottom w:val="300"/>
          <w:divBdr>
            <w:top w:val="none" w:sz="0" w:space="0" w:color="auto"/>
            <w:left w:val="none" w:sz="0" w:space="0" w:color="auto"/>
            <w:bottom w:val="none" w:sz="0" w:space="0" w:color="auto"/>
            <w:right w:val="none" w:sz="0" w:space="0" w:color="auto"/>
          </w:divBdr>
        </w:div>
        <w:div w:id="1940328898">
          <w:marLeft w:val="0"/>
          <w:marRight w:val="0"/>
          <w:marTop w:val="0"/>
          <w:marBottom w:val="210"/>
          <w:divBdr>
            <w:top w:val="none" w:sz="0" w:space="0" w:color="auto"/>
            <w:left w:val="none" w:sz="0" w:space="0" w:color="auto"/>
            <w:bottom w:val="none" w:sz="0" w:space="0" w:color="auto"/>
            <w:right w:val="none" w:sz="0" w:space="0" w:color="auto"/>
          </w:divBdr>
        </w:div>
      </w:divsChild>
    </w:div>
    <w:div w:id="1241863249">
      <w:bodyDiv w:val="1"/>
      <w:marLeft w:val="0"/>
      <w:marRight w:val="0"/>
      <w:marTop w:val="0"/>
      <w:marBottom w:val="0"/>
      <w:divBdr>
        <w:top w:val="none" w:sz="0" w:space="0" w:color="auto"/>
        <w:left w:val="none" w:sz="0" w:space="0" w:color="auto"/>
        <w:bottom w:val="none" w:sz="0" w:space="0" w:color="auto"/>
        <w:right w:val="none" w:sz="0" w:space="0" w:color="auto"/>
      </w:divBdr>
      <w:divsChild>
        <w:div w:id="557861640">
          <w:blockQuote w:val="1"/>
          <w:marLeft w:val="0"/>
          <w:marRight w:val="0"/>
          <w:marTop w:val="0"/>
          <w:marBottom w:val="300"/>
          <w:divBdr>
            <w:top w:val="none" w:sz="0" w:space="0" w:color="auto"/>
            <w:left w:val="none" w:sz="0" w:space="0" w:color="auto"/>
            <w:bottom w:val="none" w:sz="0" w:space="0" w:color="auto"/>
            <w:right w:val="none" w:sz="0" w:space="0" w:color="auto"/>
          </w:divBdr>
        </w:div>
        <w:div w:id="829179411">
          <w:blockQuote w:val="1"/>
          <w:marLeft w:val="0"/>
          <w:marRight w:val="0"/>
          <w:marTop w:val="0"/>
          <w:marBottom w:val="300"/>
          <w:divBdr>
            <w:top w:val="none" w:sz="0" w:space="0" w:color="auto"/>
            <w:left w:val="none" w:sz="0" w:space="0" w:color="auto"/>
            <w:bottom w:val="none" w:sz="0" w:space="0" w:color="auto"/>
            <w:right w:val="none" w:sz="0" w:space="0" w:color="auto"/>
          </w:divBdr>
        </w:div>
        <w:div w:id="682636352">
          <w:blockQuote w:val="1"/>
          <w:marLeft w:val="0"/>
          <w:marRight w:val="0"/>
          <w:marTop w:val="0"/>
          <w:marBottom w:val="300"/>
          <w:divBdr>
            <w:top w:val="none" w:sz="0" w:space="0" w:color="auto"/>
            <w:left w:val="none" w:sz="0" w:space="0" w:color="auto"/>
            <w:bottom w:val="none" w:sz="0" w:space="0" w:color="auto"/>
            <w:right w:val="none" w:sz="0" w:space="0" w:color="auto"/>
          </w:divBdr>
        </w:div>
        <w:div w:id="24256485">
          <w:blockQuote w:val="1"/>
          <w:marLeft w:val="0"/>
          <w:marRight w:val="0"/>
          <w:marTop w:val="0"/>
          <w:marBottom w:val="300"/>
          <w:divBdr>
            <w:top w:val="none" w:sz="0" w:space="0" w:color="auto"/>
            <w:left w:val="none" w:sz="0" w:space="0" w:color="auto"/>
            <w:bottom w:val="none" w:sz="0" w:space="0" w:color="auto"/>
            <w:right w:val="none" w:sz="0" w:space="0" w:color="auto"/>
          </w:divBdr>
        </w:div>
        <w:div w:id="125948611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259172887">
      <w:bodyDiv w:val="1"/>
      <w:marLeft w:val="0"/>
      <w:marRight w:val="0"/>
      <w:marTop w:val="0"/>
      <w:marBottom w:val="0"/>
      <w:divBdr>
        <w:top w:val="none" w:sz="0" w:space="0" w:color="auto"/>
        <w:left w:val="none" w:sz="0" w:space="0" w:color="auto"/>
        <w:bottom w:val="none" w:sz="0" w:space="0" w:color="auto"/>
        <w:right w:val="none" w:sz="0" w:space="0" w:color="auto"/>
      </w:divBdr>
      <w:divsChild>
        <w:div w:id="1246840586">
          <w:blockQuote w:val="1"/>
          <w:marLeft w:val="0"/>
          <w:marRight w:val="0"/>
          <w:marTop w:val="0"/>
          <w:marBottom w:val="300"/>
          <w:divBdr>
            <w:top w:val="none" w:sz="0" w:space="0" w:color="auto"/>
            <w:left w:val="none" w:sz="0" w:space="0" w:color="auto"/>
            <w:bottom w:val="none" w:sz="0" w:space="0" w:color="auto"/>
            <w:right w:val="none" w:sz="0" w:space="0" w:color="auto"/>
          </w:divBdr>
        </w:div>
        <w:div w:id="1323000234">
          <w:blockQuote w:val="1"/>
          <w:marLeft w:val="0"/>
          <w:marRight w:val="0"/>
          <w:marTop w:val="0"/>
          <w:marBottom w:val="300"/>
          <w:divBdr>
            <w:top w:val="none" w:sz="0" w:space="0" w:color="auto"/>
            <w:left w:val="none" w:sz="0" w:space="0" w:color="auto"/>
            <w:bottom w:val="none" w:sz="0" w:space="0" w:color="auto"/>
            <w:right w:val="none" w:sz="0" w:space="0" w:color="auto"/>
          </w:divBdr>
        </w:div>
        <w:div w:id="555703776">
          <w:blockQuote w:val="1"/>
          <w:marLeft w:val="0"/>
          <w:marRight w:val="0"/>
          <w:marTop w:val="0"/>
          <w:marBottom w:val="300"/>
          <w:divBdr>
            <w:top w:val="none" w:sz="0" w:space="0" w:color="auto"/>
            <w:left w:val="none" w:sz="0" w:space="0" w:color="auto"/>
            <w:bottom w:val="none" w:sz="0" w:space="0" w:color="auto"/>
            <w:right w:val="none" w:sz="0" w:space="0" w:color="auto"/>
          </w:divBdr>
        </w:div>
        <w:div w:id="1573270057">
          <w:blockQuote w:val="1"/>
          <w:marLeft w:val="0"/>
          <w:marRight w:val="0"/>
          <w:marTop w:val="0"/>
          <w:marBottom w:val="300"/>
          <w:divBdr>
            <w:top w:val="none" w:sz="0" w:space="0" w:color="auto"/>
            <w:left w:val="none" w:sz="0" w:space="0" w:color="auto"/>
            <w:bottom w:val="none" w:sz="0" w:space="0" w:color="auto"/>
            <w:right w:val="none" w:sz="0" w:space="0" w:color="auto"/>
          </w:divBdr>
        </w:div>
        <w:div w:id="147012648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300578078">
      <w:bodyDiv w:val="1"/>
      <w:marLeft w:val="0"/>
      <w:marRight w:val="0"/>
      <w:marTop w:val="0"/>
      <w:marBottom w:val="0"/>
      <w:divBdr>
        <w:top w:val="none" w:sz="0" w:space="0" w:color="auto"/>
        <w:left w:val="none" w:sz="0" w:space="0" w:color="auto"/>
        <w:bottom w:val="none" w:sz="0" w:space="0" w:color="auto"/>
        <w:right w:val="none" w:sz="0" w:space="0" w:color="auto"/>
      </w:divBdr>
      <w:divsChild>
        <w:div w:id="943659114">
          <w:blockQuote w:val="1"/>
          <w:marLeft w:val="0"/>
          <w:marRight w:val="0"/>
          <w:marTop w:val="0"/>
          <w:marBottom w:val="300"/>
          <w:divBdr>
            <w:top w:val="none" w:sz="0" w:space="0" w:color="auto"/>
            <w:left w:val="none" w:sz="0" w:space="0" w:color="auto"/>
            <w:bottom w:val="none" w:sz="0" w:space="0" w:color="auto"/>
            <w:right w:val="none" w:sz="0" w:space="0" w:color="auto"/>
          </w:divBdr>
        </w:div>
        <w:div w:id="1415398028">
          <w:blockQuote w:val="1"/>
          <w:marLeft w:val="0"/>
          <w:marRight w:val="0"/>
          <w:marTop w:val="0"/>
          <w:marBottom w:val="300"/>
          <w:divBdr>
            <w:top w:val="none" w:sz="0" w:space="0" w:color="auto"/>
            <w:left w:val="none" w:sz="0" w:space="0" w:color="auto"/>
            <w:bottom w:val="none" w:sz="0" w:space="0" w:color="auto"/>
            <w:right w:val="none" w:sz="0" w:space="0" w:color="auto"/>
          </w:divBdr>
        </w:div>
        <w:div w:id="1041905175">
          <w:blockQuote w:val="1"/>
          <w:marLeft w:val="0"/>
          <w:marRight w:val="0"/>
          <w:marTop w:val="0"/>
          <w:marBottom w:val="300"/>
          <w:divBdr>
            <w:top w:val="none" w:sz="0" w:space="0" w:color="auto"/>
            <w:left w:val="none" w:sz="0" w:space="0" w:color="auto"/>
            <w:bottom w:val="none" w:sz="0" w:space="0" w:color="auto"/>
            <w:right w:val="none" w:sz="0" w:space="0" w:color="auto"/>
          </w:divBdr>
        </w:div>
        <w:div w:id="674966654">
          <w:blockQuote w:val="1"/>
          <w:marLeft w:val="0"/>
          <w:marRight w:val="0"/>
          <w:marTop w:val="0"/>
          <w:marBottom w:val="300"/>
          <w:divBdr>
            <w:top w:val="none" w:sz="0" w:space="0" w:color="auto"/>
            <w:left w:val="none" w:sz="0" w:space="0" w:color="auto"/>
            <w:bottom w:val="none" w:sz="0" w:space="0" w:color="auto"/>
            <w:right w:val="none" w:sz="0" w:space="0" w:color="auto"/>
          </w:divBdr>
        </w:div>
        <w:div w:id="21555762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397972150">
      <w:bodyDiv w:val="1"/>
      <w:marLeft w:val="0"/>
      <w:marRight w:val="0"/>
      <w:marTop w:val="0"/>
      <w:marBottom w:val="0"/>
      <w:divBdr>
        <w:top w:val="none" w:sz="0" w:space="0" w:color="auto"/>
        <w:left w:val="none" w:sz="0" w:space="0" w:color="auto"/>
        <w:bottom w:val="none" w:sz="0" w:space="0" w:color="auto"/>
        <w:right w:val="none" w:sz="0" w:space="0" w:color="auto"/>
      </w:divBdr>
      <w:divsChild>
        <w:div w:id="584850781">
          <w:blockQuote w:val="1"/>
          <w:marLeft w:val="0"/>
          <w:marRight w:val="0"/>
          <w:marTop w:val="0"/>
          <w:marBottom w:val="300"/>
          <w:divBdr>
            <w:top w:val="none" w:sz="0" w:space="0" w:color="auto"/>
            <w:left w:val="none" w:sz="0" w:space="0" w:color="auto"/>
            <w:bottom w:val="none" w:sz="0" w:space="0" w:color="auto"/>
            <w:right w:val="none" w:sz="0" w:space="0" w:color="auto"/>
          </w:divBdr>
        </w:div>
        <w:div w:id="867763119">
          <w:blockQuote w:val="1"/>
          <w:marLeft w:val="0"/>
          <w:marRight w:val="0"/>
          <w:marTop w:val="0"/>
          <w:marBottom w:val="300"/>
          <w:divBdr>
            <w:top w:val="none" w:sz="0" w:space="0" w:color="auto"/>
            <w:left w:val="none" w:sz="0" w:space="0" w:color="auto"/>
            <w:bottom w:val="none" w:sz="0" w:space="0" w:color="auto"/>
            <w:right w:val="none" w:sz="0" w:space="0" w:color="auto"/>
          </w:divBdr>
        </w:div>
        <w:div w:id="1477188338">
          <w:blockQuote w:val="1"/>
          <w:marLeft w:val="0"/>
          <w:marRight w:val="0"/>
          <w:marTop w:val="0"/>
          <w:marBottom w:val="300"/>
          <w:divBdr>
            <w:top w:val="none" w:sz="0" w:space="0" w:color="auto"/>
            <w:left w:val="none" w:sz="0" w:space="0" w:color="auto"/>
            <w:bottom w:val="none" w:sz="0" w:space="0" w:color="auto"/>
            <w:right w:val="none" w:sz="0" w:space="0" w:color="auto"/>
          </w:divBdr>
        </w:div>
        <w:div w:id="91167388">
          <w:marLeft w:val="0"/>
          <w:marRight w:val="0"/>
          <w:marTop w:val="0"/>
          <w:marBottom w:val="210"/>
          <w:divBdr>
            <w:top w:val="none" w:sz="0" w:space="0" w:color="auto"/>
            <w:left w:val="none" w:sz="0" w:space="0" w:color="auto"/>
            <w:bottom w:val="none" w:sz="0" w:space="0" w:color="auto"/>
            <w:right w:val="none" w:sz="0" w:space="0" w:color="auto"/>
          </w:divBdr>
        </w:div>
      </w:divsChild>
    </w:div>
    <w:div w:id="1399016815">
      <w:bodyDiv w:val="1"/>
      <w:marLeft w:val="0"/>
      <w:marRight w:val="0"/>
      <w:marTop w:val="0"/>
      <w:marBottom w:val="0"/>
      <w:divBdr>
        <w:top w:val="none" w:sz="0" w:space="0" w:color="auto"/>
        <w:left w:val="none" w:sz="0" w:space="0" w:color="auto"/>
        <w:bottom w:val="none" w:sz="0" w:space="0" w:color="auto"/>
        <w:right w:val="none" w:sz="0" w:space="0" w:color="auto"/>
      </w:divBdr>
      <w:divsChild>
        <w:div w:id="471752128">
          <w:marLeft w:val="0"/>
          <w:marRight w:val="0"/>
          <w:marTop w:val="0"/>
          <w:marBottom w:val="210"/>
          <w:divBdr>
            <w:top w:val="none" w:sz="0" w:space="0" w:color="auto"/>
            <w:left w:val="none" w:sz="0" w:space="0" w:color="auto"/>
            <w:bottom w:val="none" w:sz="0" w:space="0" w:color="auto"/>
            <w:right w:val="none" w:sz="0" w:space="0" w:color="auto"/>
          </w:divBdr>
        </w:div>
        <w:div w:id="247077538">
          <w:blockQuote w:val="1"/>
          <w:marLeft w:val="0"/>
          <w:marRight w:val="0"/>
          <w:marTop w:val="0"/>
          <w:marBottom w:val="300"/>
          <w:divBdr>
            <w:top w:val="none" w:sz="0" w:space="0" w:color="auto"/>
            <w:left w:val="none" w:sz="0" w:space="0" w:color="auto"/>
            <w:bottom w:val="none" w:sz="0" w:space="0" w:color="auto"/>
            <w:right w:val="none" w:sz="0" w:space="0" w:color="auto"/>
          </w:divBdr>
        </w:div>
        <w:div w:id="1679849616">
          <w:blockQuote w:val="1"/>
          <w:marLeft w:val="0"/>
          <w:marRight w:val="0"/>
          <w:marTop w:val="0"/>
          <w:marBottom w:val="300"/>
          <w:divBdr>
            <w:top w:val="none" w:sz="0" w:space="0" w:color="auto"/>
            <w:left w:val="none" w:sz="0" w:space="0" w:color="auto"/>
            <w:bottom w:val="none" w:sz="0" w:space="0" w:color="auto"/>
            <w:right w:val="none" w:sz="0" w:space="0" w:color="auto"/>
          </w:divBdr>
        </w:div>
        <w:div w:id="955527836">
          <w:blockQuote w:val="1"/>
          <w:marLeft w:val="0"/>
          <w:marRight w:val="0"/>
          <w:marTop w:val="0"/>
          <w:marBottom w:val="300"/>
          <w:divBdr>
            <w:top w:val="none" w:sz="0" w:space="0" w:color="auto"/>
            <w:left w:val="none" w:sz="0" w:space="0" w:color="auto"/>
            <w:bottom w:val="none" w:sz="0" w:space="0" w:color="auto"/>
            <w:right w:val="none" w:sz="0" w:space="0" w:color="auto"/>
          </w:divBdr>
        </w:div>
        <w:div w:id="1402947166">
          <w:blockQuote w:val="1"/>
          <w:marLeft w:val="0"/>
          <w:marRight w:val="0"/>
          <w:marTop w:val="0"/>
          <w:marBottom w:val="300"/>
          <w:divBdr>
            <w:top w:val="none" w:sz="0" w:space="0" w:color="auto"/>
            <w:left w:val="none" w:sz="0" w:space="0" w:color="auto"/>
            <w:bottom w:val="none" w:sz="0" w:space="0" w:color="auto"/>
            <w:right w:val="none" w:sz="0" w:space="0" w:color="auto"/>
          </w:divBdr>
        </w:div>
        <w:div w:id="1322539031">
          <w:blockQuote w:val="1"/>
          <w:marLeft w:val="0"/>
          <w:marRight w:val="0"/>
          <w:marTop w:val="0"/>
          <w:marBottom w:val="300"/>
          <w:divBdr>
            <w:top w:val="none" w:sz="0" w:space="0" w:color="auto"/>
            <w:left w:val="none" w:sz="0" w:space="0" w:color="auto"/>
            <w:bottom w:val="none" w:sz="0" w:space="0" w:color="auto"/>
            <w:right w:val="none" w:sz="0" w:space="0" w:color="auto"/>
          </w:divBdr>
        </w:div>
        <w:div w:id="1149980829">
          <w:blockQuote w:val="1"/>
          <w:marLeft w:val="0"/>
          <w:marRight w:val="0"/>
          <w:marTop w:val="0"/>
          <w:marBottom w:val="300"/>
          <w:divBdr>
            <w:top w:val="none" w:sz="0" w:space="0" w:color="auto"/>
            <w:left w:val="none" w:sz="0" w:space="0" w:color="auto"/>
            <w:bottom w:val="none" w:sz="0" w:space="0" w:color="auto"/>
            <w:right w:val="none" w:sz="0" w:space="0" w:color="auto"/>
          </w:divBdr>
        </w:div>
        <w:div w:id="566653788">
          <w:marLeft w:val="0"/>
          <w:marRight w:val="0"/>
          <w:marTop w:val="0"/>
          <w:marBottom w:val="210"/>
          <w:divBdr>
            <w:top w:val="none" w:sz="0" w:space="0" w:color="auto"/>
            <w:left w:val="none" w:sz="0" w:space="0" w:color="auto"/>
            <w:bottom w:val="none" w:sz="0" w:space="0" w:color="auto"/>
            <w:right w:val="none" w:sz="0" w:space="0" w:color="auto"/>
          </w:divBdr>
        </w:div>
      </w:divsChild>
    </w:div>
    <w:div w:id="1490096830">
      <w:bodyDiv w:val="1"/>
      <w:marLeft w:val="0"/>
      <w:marRight w:val="0"/>
      <w:marTop w:val="0"/>
      <w:marBottom w:val="0"/>
      <w:divBdr>
        <w:top w:val="none" w:sz="0" w:space="0" w:color="auto"/>
        <w:left w:val="none" w:sz="0" w:space="0" w:color="auto"/>
        <w:bottom w:val="none" w:sz="0" w:space="0" w:color="auto"/>
        <w:right w:val="none" w:sz="0" w:space="0" w:color="auto"/>
      </w:divBdr>
      <w:divsChild>
        <w:div w:id="107622855">
          <w:blockQuote w:val="1"/>
          <w:marLeft w:val="0"/>
          <w:marRight w:val="0"/>
          <w:marTop w:val="0"/>
          <w:marBottom w:val="300"/>
          <w:divBdr>
            <w:top w:val="none" w:sz="0" w:space="0" w:color="auto"/>
            <w:left w:val="none" w:sz="0" w:space="0" w:color="auto"/>
            <w:bottom w:val="none" w:sz="0" w:space="0" w:color="auto"/>
            <w:right w:val="none" w:sz="0" w:space="0" w:color="auto"/>
          </w:divBdr>
        </w:div>
        <w:div w:id="282539664">
          <w:blockQuote w:val="1"/>
          <w:marLeft w:val="0"/>
          <w:marRight w:val="0"/>
          <w:marTop w:val="0"/>
          <w:marBottom w:val="300"/>
          <w:divBdr>
            <w:top w:val="none" w:sz="0" w:space="0" w:color="auto"/>
            <w:left w:val="none" w:sz="0" w:space="0" w:color="auto"/>
            <w:bottom w:val="none" w:sz="0" w:space="0" w:color="auto"/>
            <w:right w:val="none" w:sz="0" w:space="0" w:color="auto"/>
          </w:divBdr>
        </w:div>
        <w:div w:id="284192222">
          <w:blockQuote w:val="1"/>
          <w:marLeft w:val="0"/>
          <w:marRight w:val="0"/>
          <w:marTop w:val="0"/>
          <w:marBottom w:val="300"/>
          <w:divBdr>
            <w:top w:val="none" w:sz="0" w:space="0" w:color="auto"/>
            <w:left w:val="none" w:sz="0" w:space="0" w:color="auto"/>
            <w:bottom w:val="none" w:sz="0" w:space="0" w:color="auto"/>
            <w:right w:val="none" w:sz="0" w:space="0" w:color="auto"/>
          </w:divBdr>
        </w:div>
        <w:div w:id="1881935240">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598560054">
      <w:bodyDiv w:val="1"/>
      <w:marLeft w:val="0"/>
      <w:marRight w:val="0"/>
      <w:marTop w:val="0"/>
      <w:marBottom w:val="0"/>
      <w:divBdr>
        <w:top w:val="none" w:sz="0" w:space="0" w:color="auto"/>
        <w:left w:val="none" w:sz="0" w:space="0" w:color="auto"/>
        <w:bottom w:val="none" w:sz="0" w:space="0" w:color="auto"/>
        <w:right w:val="none" w:sz="0" w:space="0" w:color="auto"/>
      </w:divBdr>
      <w:divsChild>
        <w:div w:id="1424373055">
          <w:blockQuote w:val="1"/>
          <w:marLeft w:val="0"/>
          <w:marRight w:val="0"/>
          <w:marTop w:val="0"/>
          <w:marBottom w:val="300"/>
          <w:divBdr>
            <w:top w:val="none" w:sz="0" w:space="0" w:color="auto"/>
            <w:left w:val="none" w:sz="0" w:space="0" w:color="auto"/>
            <w:bottom w:val="none" w:sz="0" w:space="0" w:color="auto"/>
            <w:right w:val="none" w:sz="0" w:space="0" w:color="auto"/>
          </w:divBdr>
        </w:div>
        <w:div w:id="1224174484">
          <w:marLeft w:val="0"/>
          <w:marRight w:val="0"/>
          <w:marTop w:val="0"/>
          <w:marBottom w:val="210"/>
          <w:divBdr>
            <w:top w:val="none" w:sz="0" w:space="0" w:color="auto"/>
            <w:left w:val="none" w:sz="0" w:space="0" w:color="auto"/>
            <w:bottom w:val="none" w:sz="0" w:space="0" w:color="auto"/>
            <w:right w:val="none" w:sz="0" w:space="0" w:color="auto"/>
          </w:divBdr>
        </w:div>
        <w:div w:id="128666587">
          <w:blockQuote w:val="1"/>
          <w:marLeft w:val="0"/>
          <w:marRight w:val="0"/>
          <w:marTop w:val="0"/>
          <w:marBottom w:val="300"/>
          <w:divBdr>
            <w:top w:val="none" w:sz="0" w:space="0" w:color="auto"/>
            <w:left w:val="none" w:sz="0" w:space="0" w:color="auto"/>
            <w:bottom w:val="none" w:sz="0" w:space="0" w:color="auto"/>
            <w:right w:val="none" w:sz="0" w:space="0" w:color="auto"/>
          </w:divBdr>
        </w:div>
        <w:div w:id="928856769">
          <w:blockQuote w:val="1"/>
          <w:marLeft w:val="0"/>
          <w:marRight w:val="0"/>
          <w:marTop w:val="0"/>
          <w:marBottom w:val="300"/>
          <w:divBdr>
            <w:top w:val="none" w:sz="0" w:space="0" w:color="auto"/>
            <w:left w:val="none" w:sz="0" w:space="0" w:color="auto"/>
            <w:bottom w:val="none" w:sz="0" w:space="0" w:color="auto"/>
            <w:right w:val="none" w:sz="0" w:space="0" w:color="auto"/>
          </w:divBdr>
        </w:div>
        <w:div w:id="2008089736">
          <w:blockQuote w:val="1"/>
          <w:marLeft w:val="0"/>
          <w:marRight w:val="0"/>
          <w:marTop w:val="0"/>
          <w:marBottom w:val="300"/>
          <w:divBdr>
            <w:top w:val="none" w:sz="0" w:space="0" w:color="auto"/>
            <w:left w:val="none" w:sz="0" w:space="0" w:color="auto"/>
            <w:bottom w:val="none" w:sz="0" w:space="0" w:color="auto"/>
            <w:right w:val="none" w:sz="0" w:space="0" w:color="auto"/>
          </w:divBdr>
        </w:div>
        <w:div w:id="127220809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637877598">
      <w:bodyDiv w:val="1"/>
      <w:marLeft w:val="0"/>
      <w:marRight w:val="0"/>
      <w:marTop w:val="0"/>
      <w:marBottom w:val="0"/>
      <w:divBdr>
        <w:top w:val="none" w:sz="0" w:space="0" w:color="auto"/>
        <w:left w:val="none" w:sz="0" w:space="0" w:color="auto"/>
        <w:bottom w:val="none" w:sz="0" w:space="0" w:color="auto"/>
        <w:right w:val="none" w:sz="0" w:space="0" w:color="auto"/>
      </w:divBdr>
      <w:divsChild>
        <w:div w:id="1938442940">
          <w:blockQuote w:val="1"/>
          <w:marLeft w:val="0"/>
          <w:marRight w:val="0"/>
          <w:marTop w:val="0"/>
          <w:marBottom w:val="300"/>
          <w:divBdr>
            <w:top w:val="none" w:sz="0" w:space="0" w:color="auto"/>
            <w:left w:val="none" w:sz="0" w:space="0" w:color="auto"/>
            <w:bottom w:val="none" w:sz="0" w:space="0" w:color="auto"/>
            <w:right w:val="none" w:sz="0" w:space="0" w:color="auto"/>
          </w:divBdr>
        </w:div>
        <w:div w:id="1331519906">
          <w:blockQuote w:val="1"/>
          <w:marLeft w:val="0"/>
          <w:marRight w:val="0"/>
          <w:marTop w:val="0"/>
          <w:marBottom w:val="300"/>
          <w:divBdr>
            <w:top w:val="none" w:sz="0" w:space="0" w:color="auto"/>
            <w:left w:val="none" w:sz="0" w:space="0" w:color="auto"/>
            <w:bottom w:val="none" w:sz="0" w:space="0" w:color="auto"/>
            <w:right w:val="none" w:sz="0" w:space="0" w:color="auto"/>
          </w:divBdr>
        </w:div>
        <w:div w:id="1017737455">
          <w:blockQuote w:val="1"/>
          <w:marLeft w:val="0"/>
          <w:marRight w:val="0"/>
          <w:marTop w:val="0"/>
          <w:marBottom w:val="300"/>
          <w:divBdr>
            <w:top w:val="none" w:sz="0" w:space="0" w:color="auto"/>
            <w:left w:val="none" w:sz="0" w:space="0" w:color="auto"/>
            <w:bottom w:val="none" w:sz="0" w:space="0" w:color="auto"/>
            <w:right w:val="none" w:sz="0" w:space="0" w:color="auto"/>
          </w:divBdr>
        </w:div>
        <w:div w:id="952594842">
          <w:marLeft w:val="0"/>
          <w:marRight w:val="0"/>
          <w:marTop w:val="0"/>
          <w:marBottom w:val="210"/>
          <w:divBdr>
            <w:top w:val="none" w:sz="0" w:space="0" w:color="auto"/>
            <w:left w:val="none" w:sz="0" w:space="0" w:color="auto"/>
            <w:bottom w:val="none" w:sz="0" w:space="0" w:color="auto"/>
            <w:right w:val="none" w:sz="0" w:space="0" w:color="auto"/>
          </w:divBdr>
        </w:div>
        <w:div w:id="81048919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687100856">
      <w:bodyDiv w:val="1"/>
      <w:marLeft w:val="0"/>
      <w:marRight w:val="0"/>
      <w:marTop w:val="0"/>
      <w:marBottom w:val="0"/>
      <w:divBdr>
        <w:top w:val="none" w:sz="0" w:space="0" w:color="auto"/>
        <w:left w:val="none" w:sz="0" w:space="0" w:color="auto"/>
        <w:bottom w:val="none" w:sz="0" w:space="0" w:color="auto"/>
        <w:right w:val="none" w:sz="0" w:space="0" w:color="auto"/>
      </w:divBdr>
      <w:divsChild>
        <w:div w:id="1964998244">
          <w:blockQuote w:val="1"/>
          <w:marLeft w:val="0"/>
          <w:marRight w:val="0"/>
          <w:marTop w:val="0"/>
          <w:marBottom w:val="300"/>
          <w:divBdr>
            <w:top w:val="none" w:sz="0" w:space="0" w:color="auto"/>
            <w:left w:val="none" w:sz="0" w:space="0" w:color="auto"/>
            <w:bottom w:val="none" w:sz="0" w:space="0" w:color="auto"/>
            <w:right w:val="none" w:sz="0" w:space="0" w:color="auto"/>
          </w:divBdr>
        </w:div>
        <w:div w:id="1752653000">
          <w:marLeft w:val="0"/>
          <w:marRight w:val="0"/>
          <w:marTop w:val="0"/>
          <w:marBottom w:val="210"/>
          <w:divBdr>
            <w:top w:val="none" w:sz="0" w:space="0" w:color="auto"/>
            <w:left w:val="none" w:sz="0" w:space="0" w:color="auto"/>
            <w:bottom w:val="none" w:sz="0" w:space="0" w:color="auto"/>
            <w:right w:val="none" w:sz="0" w:space="0" w:color="auto"/>
          </w:divBdr>
        </w:div>
        <w:div w:id="260725216">
          <w:blockQuote w:val="1"/>
          <w:marLeft w:val="0"/>
          <w:marRight w:val="0"/>
          <w:marTop w:val="0"/>
          <w:marBottom w:val="300"/>
          <w:divBdr>
            <w:top w:val="none" w:sz="0" w:space="0" w:color="auto"/>
            <w:left w:val="none" w:sz="0" w:space="0" w:color="auto"/>
            <w:bottom w:val="none" w:sz="0" w:space="0" w:color="auto"/>
            <w:right w:val="none" w:sz="0" w:space="0" w:color="auto"/>
          </w:divBdr>
        </w:div>
        <w:div w:id="223640648">
          <w:blockQuote w:val="1"/>
          <w:marLeft w:val="0"/>
          <w:marRight w:val="0"/>
          <w:marTop w:val="0"/>
          <w:marBottom w:val="300"/>
          <w:divBdr>
            <w:top w:val="none" w:sz="0" w:space="0" w:color="auto"/>
            <w:left w:val="none" w:sz="0" w:space="0" w:color="auto"/>
            <w:bottom w:val="none" w:sz="0" w:space="0" w:color="auto"/>
            <w:right w:val="none" w:sz="0" w:space="0" w:color="auto"/>
          </w:divBdr>
        </w:div>
        <w:div w:id="154174938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973250259">
      <w:bodyDiv w:val="1"/>
      <w:marLeft w:val="0"/>
      <w:marRight w:val="0"/>
      <w:marTop w:val="0"/>
      <w:marBottom w:val="0"/>
      <w:divBdr>
        <w:top w:val="none" w:sz="0" w:space="0" w:color="auto"/>
        <w:left w:val="none" w:sz="0" w:space="0" w:color="auto"/>
        <w:bottom w:val="none" w:sz="0" w:space="0" w:color="auto"/>
        <w:right w:val="none" w:sz="0" w:space="0" w:color="auto"/>
      </w:divBdr>
    </w:div>
    <w:div w:id="2040888142">
      <w:bodyDiv w:val="1"/>
      <w:marLeft w:val="0"/>
      <w:marRight w:val="0"/>
      <w:marTop w:val="0"/>
      <w:marBottom w:val="0"/>
      <w:divBdr>
        <w:top w:val="none" w:sz="0" w:space="0" w:color="auto"/>
        <w:left w:val="none" w:sz="0" w:space="0" w:color="auto"/>
        <w:bottom w:val="none" w:sz="0" w:space="0" w:color="auto"/>
        <w:right w:val="none" w:sz="0" w:space="0" w:color="auto"/>
      </w:divBdr>
      <w:divsChild>
        <w:div w:id="142310092">
          <w:marLeft w:val="300"/>
          <w:marRight w:val="0"/>
          <w:marTop w:val="0"/>
          <w:marBottom w:val="210"/>
          <w:divBdr>
            <w:top w:val="none" w:sz="0" w:space="0" w:color="auto"/>
            <w:left w:val="none" w:sz="0" w:space="0" w:color="auto"/>
            <w:bottom w:val="none" w:sz="0" w:space="0" w:color="auto"/>
            <w:right w:val="none" w:sz="0" w:space="0" w:color="auto"/>
          </w:divBdr>
        </w:div>
        <w:div w:id="1638104633">
          <w:blockQuote w:val="1"/>
          <w:marLeft w:val="0"/>
          <w:marRight w:val="0"/>
          <w:marTop w:val="0"/>
          <w:marBottom w:val="300"/>
          <w:divBdr>
            <w:top w:val="none" w:sz="0" w:space="0" w:color="auto"/>
            <w:left w:val="none" w:sz="0" w:space="0" w:color="auto"/>
            <w:bottom w:val="none" w:sz="0" w:space="0" w:color="auto"/>
            <w:right w:val="none" w:sz="0" w:space="0" w:color="auto"/>
          </w:divBdr>
        </w:div>
        <w:div w:id="1907643133">
          <w:blockQuote w:val="1"/>
          <w:marLeft w:val="0"/>
          <w:marRight w:val="0"/>
          <w:marTop w:val="0"/>
          <w:marBottom w:val="300"/>
          <w:divBdr>
            <w:top w:val="none" w:sz="0" w:space="0" w:color="auto"/>
            <w:left w:val="none" w:sz="0" w:space="0" w:color="auto"/>
            <w:bottom w:val="none" w:sz="0" w:space="0" w:color="auto"/>
            <w:right w:val="none" w:sz="0" w:space="0" w:color="auto"/>
          </w:divBdr>
        </w:div>
        <w:div w:id="116701222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07291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2.wp.com/www.insightsonindia.com/wp-content/uploads/2016/11/Ramallah.png" TargetMode="External"/><Relationship Id="rId13" Type="http://schemas.openxmlformats.org/officeDocument/2006/relationships/image" Target="media/image2.jpeg"/><Relationship Id="rId18" Type="http://schemas.openxmlformats.org/officeDocument/2006/relationships/hyperlink" Target="https://i2.wp.com/www.insightsonindia.com/wp-content/uploads/2016/11/Screen-Shot-2016-11-08-at-2.34.27-PM.png" TargetMode="External"/><Relationship Id="rId26" Type="http://schemas.openxmlformats.org/officeDocument/2006/relationships/hyperlink" Target="https://i2.wp.com/www.insightsonindia.com/wp-content/uploads/2016/11/Sutlej-Yamuna-Link-SYL-Canal-.png"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i0.wp.com/www.insightsonindia.com/wp-content/uploads/2016/11/Agni-I-1-1.jpg" TargetMode="External"/><Relationship Id="rId7" Type="http://schemas.openxmlformats.org/officeDocument/2006/relationships/endnotes" Target="endnotes.xml"/><Relationship Id="rId12" Type="http://schemas.openxmlformats.org/officeDocument/2006/relationships/hyperlink" Target="https://i1.wp.com/www.insightsonindia.com/wp-content/uploads/2016/11/UNISDR.jpeg"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0.wp.com/www.insightsonindia.com/wp-content/uploads/2016/11/Aniruddha-Rajput.jpg" TargetMode="External"/><Relationship Id="rId20" Type="http://schemas.openxmlformats.org/officeDocument/2006/relationships/hyperlink" Target="https://i1.wp.com/www.insightsonindia.com/wp-content/uploads/2016/11/Conference-of-the-Parties-COP7.png"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ndai_Framework_for_Disaster_Risk_Reduction" TargetMode="External"/><Relationship Id="rId24" Type="http://schemas.openxmlformats.org/officeDocument/2006/relationships/hyperlink" Target="https://i2.wp.com/www.insightsonindia.com/wp-content/uploads/2016/11/swing-states-2016.jpg" TargetMode="External"/><Relationship Id="rId32" Type="http://schemas.openxmlformats.org/officeDocument/2006/relationships/hyperlink" Target="https://i2.wp.com/www.insightsonindia.com/wp-content/uploads/2016/11/HIVAIDS-bill-.jp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hyperlink" Target="https://i0.wp.com/www.insightsonindia.com/wp-content/uploads/2016/11/pneumonia-diarrhoea-epidemics.jpg" TargetMode="External"/><Relationship Id="rId36" Type="http://schemas.openxmlformats.org/officeDocument/2006/relationships/hyperlink" Target="http://epashuhaat.gov.in/" TargetMode="External"/><Relationship Id="rId10" Type="http://schemas.openxmlformats.org/officeDocument/2006/relationships/hyperlink" Target="https://en.wikipedia.org/wiki/Sendai_Framework_for_Disaster_Risk_Reduction"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i0.wp.com/www.insightsonindia.com/wp-content/uploads/2016/11/Loktak-Lake.png" TargetMode="External"/><Relationship Id="rId22" Type="http://schemas.openxmlformats.org/officeDocument/2006/relationships/hyperlink" Target="https://i1.wp.com/www.insightsonindia.com/wp-content/uploads/2016/11/metallic-asteroid-Psyche.jpg" TargetMode="External"/><Relationship Id="rId27" Type="http://schemas.openxmlformats.org/officeDocument/2006/relationships/image" Target="media/image9.png"/><Relationship Id="rId30" Type="http://schemas.openxmlformats.org/officeDocument/2006/relationships/hyperlink" Target="https://i2.wp.com/www.insightsonindia.com/wp-content/uploads/2016/11/gwadar.png" TargetMode="External"/><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59196-2436-4734-B945-9225354F7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1887</TotalTime>
  <Pages>102</Pages>
  <Words>39270</Words>
  <Characters>223844</Characters>
  <Application>Microsoft Office Word</Application>
  <DocSecurity>0</DocSecurity>
  <Lines>1865</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dc:creator>
  <cp:keywords/>
  <dc:description/>
  <cp:lastModifiedBy>Kushal Luthra</cp:lastModifiedBy>
  <cp:revision>156</cp:revision>
  <dcterms:created xsi:type="dcterms:W3CDTF">2017-04-18T04:52:00Z</dcterms:created>
  <dcterms:modified xsi:type="dcterms:W3CDTF">2017-05-23T15:36:00Z</dcterms:modified>
</cp:coreProperties>
</file>