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01 December 2016</w:t>
      </w:r>
    </w:p>
    <w:p w:rsidR="00D55C0E" w:rsidRDefault="00D55C0E"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D55C0E">
        <w:rPr>
          <w:rFonts w:eastAsia="Times New Roman" w:cs="Tahoma"/>
          <w:b/>
          <w:bCs/>
          <w:highlight w:val="cyan"/>
          <w:u w:val="single"/>
          <w:bdr w:val="none" w:sz="0" w:space="0" w:color="auto" w:frame="1"/>
        </w:rPr>
        <w:t>Trade costs of India remain high: UN body</w:t>
      </w:r>
    </w:p>
    <w:p w:rsid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r w:rsidR="006D72A3">
        <w:rPr>
          <w:rFonts w:eastAsia="Times New Roman" w:cs="Tahoma"/>
        </w:rPr>
        <w:t>-</w:t>
      </w:r>
      <w:r w:rsidR="006D72A3" w:rsidRPr="00D55C0E">
        <w:rPr>
          <w:rFonts w:eastAsia="Times New Roman" w:cs="Tahoma"/>
          <w:highlight w:val="yellow"/>
        </w:rPr>
        <w:t>UNESCAP</w:t>
      </w:r>
      <w:r w:rsidR="006D72A3">
        <w:rPr>
          <w:rFonts w:eastAsia="Times New Roman" w:cs="Tahoma"/>
        </w:rPr>
        <w:t xml:space="preserve"> </w:t>
      </w:r>
      <w:r w:rsidR="006D72A3" w:rsidRPr="00805C66">
        <w:rPr>
          <w:rFonts w:eastAsia="Times New Roman" w:cs="Tahoma"/>
          <w:bdr w:val="none" w:sz="0" w:space="0" w:color="auto" w:frame="1"/>
        </w:rPr>
        <w:t>Asia</w:t>
      </w:r>
      <w:r w:rsidR="006D72A3" w:rsidRPr="00805C66">
        <w:rPr>
          <w:rFonts w:eastAsia="Times New Roman" w:cs="Tahoma"/>
          <w:highlight w:val="yellow"/>
          <w:bdr w:val="none" w:sz="0" w:space="0" w:color="auto" w:frame="1"/>
        </w:rPr>
        <w:t xml:space="preserve">-Pacific Trade and Investment Report </w:t>
      </w:r>
      <w:r w:rsidR="006D72A3" w:rsidRPr="00D55C0E">
        <w:rPr>
          <w:rFonts w:eastAsia="Times New Roman" w:cs="Tahoma"/>
          <w:highlight w:val="yellow"/>
          <w:bdr w:val="none" w:sz="0" w:space="0" w:color="auto" w:frame="1"/>
        </w:rPr>
        <w:t>2016</w:t>
      </w:r>
      <w:r w:rsidR="006D72A3" w:rsidRPr="00805C66">
        <w:rPr>
          <w:rFonts w:eastAsia="Times New Roman" w:cs="Tahoma"/>
          <w:bdr w:val="none" w:sz="0" w:space="0" w:color="auto" w:frame="1"/>
        </w:rPr>
        <w:t xml:space="preserve"> </w:t>
      </w:r>
      <w:r w:rsidR="006D72A3">
        <w:rPr>
          <w:rFonts w:eastAsia="Times New Roman" w:cs="Tahoma"/>
        </w:rPr>
        <w:t xml:space="preserve">on trade in </w:t>
      </w:r>
      <w:r w:rsidR="007C74F6">
        <w:rPr>
          <w:rFonts w:eastAsia="Times New Roman" w:cs="Tahoma"/>
        </w:rPr>
        <w:t>Asia</w:t>
      </w:r>
      <w:r w:rsidR="006D72A3">
        <w:rPr>
          <w:rFonts w:eastAsia="Times New Roman" w:cs="Tahoma"/>
        </w:rPr>
        <w:t>-pacific-</w:t>
      </w:r>
    </w:p>
    <w:p w:rsidR="006D72A3" w:rsidRPr="006D72A3" w:rsidRDefault="006D72A3" w:rsidP="00CB16F9">
      <w:pPr>
        <w:pStyle w:val="ListParagraph"/>
        <w:numPr>
          <w:ilvl w:val="0"/>
          <w:numId w:val="115"/>
        </w:numPr>
        <w:shd w:val="clear" w:color="auto" w:fill="FFFFFF"/>
        <w:spacing w:after="0" w:line="240" w:lineRule="auto"/>
        <w:textAlignment w:val="baseline"/>
        <w:rPr>
          <w:rFonts w:eastAsia="Times New Roman" w:cs="Tahoma"/>
        </w:rPr>
      </w:pPr>
      <w:r w:rsidRPr="00D55C0E">
        <w:rPr>
          <w:rFonts w:eastAsia="Times New Roman" w:cs="Tahoma"/>
          <w:highlight w:val="yellow"/>
        </w:rPr>
        <w:t>Sluggish growth in trade</w:t>
      </w:r>
      <w:r w:rsidR="00D55C0E">
        <w:rPr>
          <w:rFonts w:eastAsia="Times New Roman" w:cs="Tahoma"/>
        </w:rPr>
        <w:t xml:space="preserve"> in Asia-Pacific region</w:t>
      </w:r>
      <w:r w:rsidRPr="006D72A3">
        <w:rPr>
          <w:rFonts w:eastAsia="Times New Roman" w:cs="Tahoma"/>
        </w:rPr>
        <w:t xml:space="preserve"> in </w:t>
      </w:r>
      <w:r w:rsidRPr="00D55C0E">
        <w:rPr>
          <w:rFonts w:eastAsia="Times New Roman" w:cs="Tahoma"/>
          <w:highlight w:val="yellow"/>
        </w:rPr>
        <w:t>2016</w:t>
      </w:r>
      <w:r w:rsidRPr="006D72A3">
        <w:rPr>
          <w:rFonts w:eastAsia="Times New Roman" w:cs="Tahoma"/>
        </w:rPr>
        <w:t xml:space="preserve">, which is </w:t>
      </w:r>
      <w:r w:rsidRPr="00D55C0E">
        <w:rPr>
          <w:rFonts w:eastAsia="Times New Roman" w:cs="Tahoma"/>
          <w:highlight w:val="yellow"/>
        </w:rPr>
        <w:t>expected to rebound somewhat</w:t>
      </w:r>
      <w:r w:rsidRPr="006D72A3">
        <w:rPr>
          <w:rFonts w:eastAsia="Times New Roman" w:cs="Tahoma"/>
        </w:rPr>
        <w:t xml:space="preserve"> in </w:t>
      </w:r>
      <w:r w:rsidRPr="00D55C0E">
        <w:rPr>
          <w:rFonts w:eastAsia="Times New Roman" w:cs="Tahoma"/>
          <w:highlight w:val="yellow"/>
        </w:rPr>
        <w:t>2017</w:t>
      </w:r>
      <w:r w:rsidRPr="006D72A3">
        <w:rPr>
          <w:rFonts w:eastAsia="Times New Roman" w:cs="Tahoma"/>
        </w:rPr>
        <w:t>;</w:t>
      </w:r>
    </w:p>
    <w:p w:rsidR="006D72A3" w:rsidRPr="006D72A3" w:rsidRDefault="006D72A3" w:rsidP="00CB16F9">
      <w:pPr>
        <w:pStyle w:val="ListParagraph"/>
        <w:numPr>
          <w:ilvl w:val="0"/>
          <w:numId w:val="115"/>
        </w:numPr>
        <w:shd w:val="clear" w:color="auto" w:fill="FFFFFF"/>
        <w:spacing w:after="0" w:line="240" w:lineRule="auto"/>
        <w:textAlignment w:val="baseline"/>
        <w:rPr>
          <w:rFonts w:eastAsia="Times New Roman" w:cs="Tahoma"/>
        </w:rPr>
      </w:pPr>
      <w:r w:rsidRPr="006D72A3">
        <w:rPr>
          <w:rFonts w:eastAsia="Times New Roman" w:cs="Tahoma"/>
          <w:bdr w:val="none" w:sz="0" w:space="0" w:color="auto" w:frame="1"/>
        </w:rPr>
        <w:t xml:space="preserve">The </w:t>
      </w:r>
      <w:r w:rsidRPr="00D55C0E">
        <w:rPr>
          <w:rFonts w:eastAsia="Times New Roman" w:cs="Tahoma"/>
          <w:highlight w:val="yellow"/>
          <w:bdr w:val="none" w:sz="0" w:space="0" w:color="auto" w:frame="1"/>
        </w:rPr>
        <w:t>region is seeing</w:t>
      </w:r>
      <w:r w:rsidRPr="006D72A3">
        <w:rPr>
          <w:rFonts w:eastAsia="Times New Roman" w:cs="Tahoma"/>
          <w:bdr w:val="none" w:sz="0" w:space="0" w:color="auto" w:frame="1"/>
        </w:rPr>
        <w:t xml:space="preserve"> a </w:t>
      </w:r>
      <w:r w:rsidRPr="00D55C0E">
        <w:rPr>
          <w:rFonts w:eastAsia="Times New Roman" w:cs="Tahoma"/>
          <w:highlight w:val="yellow"/>
          <w:bdr w:val="none" w:sz="0" w:space="0" w:color="auto" w:frame="1"/>
        </w:rPr>
        <w:t>proliferation o</w:t>
      </w:r>
      <w:r w:rsidRPr="006D72A3">
        <w:rPr>
          <w:rFonts w:eastAsia="Times New Roman" w:cs="Tahoma"/>
          <w:bdr w:val="none" w:sz="0" w:space="0" w:color="auto" w:frame="1"/>
        </w:rPr>
        <w:t>f preferential trade agreements (</w:t>
      </w:r>
      <w:r w:rsidR="007301E2" w:rsidRPr="00D55C0E">
        <w:rPr>
          <w:rFonts w:eastAsia="Times New Roman" w:cs="Tahoma"/>
          <w:highlight w:val="yellow"/>
          <w:bdr w:val="none" w:sz="0" w:space="0" w:color="auto" w:frame="1"/>
        </w:rPr>
        <w:t>PTA</w:t>
      </w:r>
      <w:r w:rsidR="007301E2">
        <w:rPr>
          <w:rFonts w:eastAsia="Times New Roman" w:cs="Tahoma"/>
          <w:bdr w:val="none" w:sz="0" w:space="0" w:color="auto" w:frame="1"/>
        </w:rPr>
        <w:t xml:space="preserve">), with Asia and the Pacific </w:t>
      </w:r>
      <w:r w:rsidR="007301E2" w:rsidRPr="006D72A3">
        <w:rPr>
          <w:rFonts w:eastAsia="Times New Roman" w:cs="Tahoma"/>
          <w:bdr w:val="none" w:sz="0" w:space="0" w:color="auto" w:frame="1"/>
        </w:rPr>
        <w:t>Rim</w:t>
      </w:r>
      <w:r w:rsidRPr="006D72A3">
        <w:rPr>
          <w:rFonts w:eastAsia="Times New Roman" w:cs="Tahoma"/>
          <w:bdr w:val="none" w:sz="0" w:space="0" w:color="auto" w:frame="1"/>
        </w:rPr>
        <w:t xml:space="preserve"> contributing to almost </w:t>
      </w:r>
      <w:r w:rsidRPr="00D55C0E">
        <w:rPr>
          <w:rFonts w:eastAsia="Times New Roman" w:cs="Tahoma"/>
          <w:highlight w:val="yellow"/>
          <w:bdr w:val="none" w:sz="0" w:space="0" w:color="auto" w:frame="1"/>
        </w:rPr>
        <w:t>63% of world PTAs</w:t>
      </w:r>
      <w:r w:rsidRPr="006D72A3">
        <w:rPr>
          <w:rFonts w:eastAsia="Times New Roman" w:cs="Tahoma"/>
          <w:bdr w:val="none" w:sz="0" w:space="0" w:color="auto" w:frame="1"/>
        </w:rPr>
        <w:t xml:space="preserve">, </w:t>
      </w:r>
      <w:r w:rsidRPr="00D55C0E">
        <w:rPr>
          <w:rFonts w:eastAsia="Times New Roman" w:cs="Tahoma"/>
          <w:highlight w:val="yellow"/>
          <w:bdr w:val="none" w:sz="0" w:space="0" w:color="auto" w:frame="1"/>
        </w:rPr>
        <w:t>curbing</w:t>
      </w:r>
      <w:r w:rsidRPr="006D72A3">
        <w:rPr>
          <w:rFonts w:eastAsia="Times New Roman" w:cs="Tahoma"/>
          <w:bdr w:val="none" w:sz="0" w:space="0" w:color="auto" w:frame="1"/>
        </w:rPr>
        <w:t xml:space="preserve"> a momentum towards </w:t>
      </w:r>
      <w:r w:rsidRPr="00D55C0E">
        <w:rPr>
          <w:rFonts w:eastAsia="Times New Roman" w:cs="Tahoma"/>
          <w:highlight w:val="yellow"/>
          <w:bdr w:val="none" w:sz="0" w:space="0" w:color="auto" w:frame="1"/>
        </w:rPr>
        <w:t>region-wide free</w:t>
      </w:r>
      <w:r w:rsidRPr="006D72A3">
        <w:rPr>
          <w:rFonts w:eastAsia="Times New Roman" w:cs="Tahoma"/>
          <w:bdr w:val="none" w:sz="0" w:space="0" w:color="auto" w:frame="1"/>
        </w:rPr>
        <w:t xml:space="preserve"> </w:t>
      </w:r>
      <w:r w:rsidRPr="00D55C0E">
        <w:rPr>
          <w:rFonts w:eastAsia="Times New Roman" w:cs="Tahoma"/>
          <w:highlight w:val="yellow"/>
          <w:bdr w:val="none" w:sz="0" w:space="0" w:color="auto" w:frame="1"/>
        </w:rPr>
        <w:t>trade</w:t>
      </w:r>
      <w:r w:rsidRPr="006D72A3">
        <w:rPr>
          <w:rFonts w:eastAsia="Times New Roman" w:cs="Tahoma"/>
          <w:bdr w:val="none" w:sz="0" w:space="0" w:color="auto" w:frame="1"/>
        </w:rPr>
        <w:t>.</w:t>
      </w:r>
    </w:p>
    <w:p w:rsidR="006D72A3" w:rsidRPr="006D72A3" w:rsidRDefault="006D72A3" w:rsidP="00CB16F9">
      <w:pPr>
        <w:pStyle w:val="ListParagraph"/>
        <w:numPr>
          <w:ilvl w:val="0"/>
          <w:numId w:val="115"/>
        </w:numPr>
        <w:shd w:val="clear" w:color="auto" w:fill="FFFFFF"/>
        <w:spacing w:after="0" w:line="240" w:lineRule="auto"/>
        <w:textAlignment w:val="baseline"/>
        <w:rPr>
          <w:rFonts w:eastAsia="Times New Roman" w:cs="Tahoma"/>
        </w:rPr>
      </w:pPr>
      <w:r w:rsidRPr="00805C66">
        <w:rPr>
          <w:rFonts w:eastAsia="Times New Roman" w:cs="Tahoma"/>
          <w:highlight w:val="yellow"/>
          <w:bdr w:val="none" w:sz="0" w:space="0" w:color="auto" w:frame="1"/>
        </w:rPr>
        <w:t>international</w:t>
      </w:r>
      <w:r w:rsidRPr="00805C66">
        <w:rPr>
          <w:rFonts w:eastAsia="Times New Roman" w:cs="Tahoma"/>
          <w:bdr w:val="none" w:sz="0" w:space="0" w:color="auto" w:frame="1"/>
        </w:rPr>
        <w:t xml:space="preserve"> and </w:t>
      </w:r>
      <w:r w:rsidRPr="00805C66">
        <w:rPr>
          <w:rFonts w:eastAsia="Times New Roman" w:cs="Tahoma"/>
          <w:highlight w:val="yellow"/>
          <w:bdr w:val="none" w:sz="0" w:space="0" w:color="auto" w:frame="1"/>
        </w:rPr>
        <w:t>intra-regional trade costs of India</w:t>
      </w:r>
      <w:r w:rsidRPr="00805C66">
        <w:rPr>
          <w:rFonts w:eastAsia="Times New Roman" w:cs="Tahoma"/>
          <w:bdr w:val="none" w:sz="0" w:space="0" w:color="auto" w:frame="1"/>
        </w:rPr>
        <w:t xml:space="preserve"> remained </w:t>
      </w:r>
      <w:r w:rsidRPr="00805C66">
        <w:rPr>
          <w:rFonts w:eastAsia="Times New Roman" w:cs="Tahoma"/>
          <w:highlight w:val="yellow"/>
          <w:bdr w:val="none" w:sz="0" w:space="0" w:color="auto" w:frame="1"/>
        </w:rPr>
        <w:t>higher</w:t>
      </w:r>
      <w:r w:rsidRPr="00805C66">
        <w:rPr>
          <w:rFonts w:eastAsia="Times New Roman" w:cs="Tahoma"/>
          <w:bdr w:val="none" w:sz="0" w:space="0" w:color="auto" w:frame="1"/>
        </w:rPr>
        <w:t xml:space="preserve"> </w:t>
      </w:r>
      <w:r w:rsidRPr="00805C66">
        <w:rPr>
          <w:rFonts w:eastAsia="Times New Roman" w:cs="Tahoma"/>
          <w:highlight w:val="yellow"/>
          <w:bdr w:val="none" w:sz="0" w:space="0" w:color="auto" w:frame="1"/>
        </w:rPr>
        <w:t>compared</w:t>
      </w:r>
      <w:r w:rsidRPr="00805C66">
        <w:rPr>
          <w:rFonts w:eastAsia="Times New Roman" w:cs="Tahoma"/>
          <w:bdr w:val="none" w:sz="0" w:space="0" w:color="auto" w:frame="1"/>
        </w:rPr>
        <w:t xml:space="preserve"> with the trade costs of </w:t>
      </w:r>
      <w:r w:rsidRPr="00805C66">
        <w:rPr>
          <w:rFonts w:eastAsia="Times New Roman" w:cs="Tahoma"/>
          <w:highlight w:val="yellow"/>
          <w:bdr w:val="none" w:sz="0" w:space="0" w:color="auto" w:frame="1"/>
        </w:rPr>
        <w:t>best-performing economies in Asia and the Pacific</w:t>
      </w:r>
      <w:r w:rsidRPr="00805C66">
        <w:rPr>
          <w:rFonts w:eastAsia="Times New Roman" w:cs="Tahoma"/>
          <w:bdr w:val="none" w:sz="0" w:space="0" w:color="auto" w:frame="1"/>
        </w:rPr>
        <w:t xml:space="preserve">, </w:t>
      </w:r>
      <w:r w:rsidRPr="00805C66">
        <w:rPr>
          <w:rFonts w:eastAsia="Times New Roman" w:cs="Tahoma"/>
          <w:highlight w:val="yellow"/>
          <w:bdr w:val="none" w:sz="0" w:space="0" w:color="auto" w:frame="1"/>
        </w:rPr>
        <w:t>although</w:t>
      </w:r>
      <w:r w:rsidRPr="00805C66">
        <w:rPr>
          <w:rFonts w:eastAsia="Times New Roman" w:cs="Tahoma"/>
          <w:bdr w:val="none" w:sz="0" w:space="0" w:color="auto" w:frame="1"/>
        </w:rPr>
        <w:t xml:space="preserve"> a </w:t>
      </w:r>
      <w:r w:rsidRPr="00805C66">
        <w:rPr>
          <w:rFonts w:eastAsia="Times New Roman" w:cs="Tahoma"/>
          <w:highlight w:val="yellow"/>
          <w:bdr w:val="none" w:sz="0" w:space="0" w:color="auto" w:frame="1"/>
        </w:rPr>
        <w:t>declining trend</w:t>
      </w:r>
      <w:r w:rsidRPr="00805C66">
        <w:rPr>
          <w:rFonts w:eastAsia="Times New Roman" w:cs="Tahoma"/>
          <w:bdr w:val="none" w:sz="0" w:space="0" w:color="auto" w:frame="1"/>
        </w:rPr>
        <w:t xml:space="preserve"> has been </w:t>
      </w:r>
      <w:r w:rsidRPr="00805C66">
        <w:rPr>
          <w:rFonts w:eastAsia="Times New Roman" w:cs="Tahoma"/>
          <w:highlight w:val="yellow"/>
          <w:bdr w:val="none" w:sz="0" w:space="0" w:color="auto" w:frame="1"/>
        </w:rPr>
        <w:t>observed</w:t>
      </w:r>
      <w:r w:rsidRPr="00805C66">
        <w:rPr>
          <w:rFonts w:eastAsia="Times New Roman" w:cs="Tahoma"/>
          <w:bdr w:val="none" w:sz="0" w:space="0" w:color="auto" w:frame="1"/>
        </w:rPr>
        <w:t xml:space="preserve"> </w:t>
      </w:r>
      <w:r w:rsidRPr="00805C66">
        <w:rPr>
          <w:rFonts w:eastAsia="Times New Roman" w:cs="Tahoma"/>
          <w:highlight w:val="yellow"/>
          <w:bdr w:val="none" w:sz="0" w:space="0" w:color="auto" w:frame="1"/>
        </w:rPr>
        <w:t>since 2009</w:t>
      </w:r>
      <w:r w:rsidR="00946C6B">
        <w:rPr>
          <w:rFonts w:eastAsia="Times New Roman" w:cs="Tahoma"/>
          <w:bdr w:val="none" w:sz="0" w:space="0" w:color="auto" w:frame="1"/>
        </w:rPr>
        <w:t>;</w:t>
      </w:r>
    </w:p>
    <w:p w:rsidR="00805C66" w:rsidRDefault="00805C66" w:rsidP="00902067">
      <w:pPr>
        <w:shd w:val="clear" w:color="auto" w:fill="FFFFFF"/>
        <w:spacing w:after="0" w:line="240" w:lineRule="auto"/>
        <w:textAlignment w:val="baseline"/>
        <w:rPr>
          <w:rFonts w:eastAsia="Times New Roman" w:cs="Tahoma"/>
        </w:rPr>
      </w:pPr>
    </w:p>
    <w:p w:rsidR="00D55C0E" w:rsidRPr="00805C66" w:rsidRDefault="00D55C0E"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Afghanistan, India hope to corner Pakistan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In the wake of the brazen Nagrota attack, India and Afghanistan are planning to seek to isolate Pakistan on terror at the upcoming two-day Heart of Asia conference in Amritsar as the two countries have pitched for a regional counter-terror framework to effectively deal with the menace.</w:t>
      </w:r>
    </w:p>
    <w:p w:rsidR="00805C66" w:rsidRPr="00805C66" w:rsidRDefault="00805C66" w:rsidP="000A07A1">
      <w:pPr>
        <w:numPr>
          <w:ilvl w:val="0"/>
          <w:numId w:val="1"/>
        </w:numPr>
        <w:shd w:val="clear" w:color="auto" w:fill="FFFFFF"/>
        <w:spacing w:after="0" w:line="240" w:lineRule="auto"/>
        <w:ind w:left="450"/>
        <w:textAlignment w:val="baseline"/>
        <w:rPr>
          <w:rFonts w:eastAsia="Times New Roman" w:cs="Tahoma"/>
        </w:rPr>
      </w:pPr>
      <w:r w:rsidRPr="00896E8F">
        <w:rPr>
          <w:rFonts w:eastAsia="Times New Roman" w:cs="Tahoma"/>
          <w:highlight w:val="green"/>
          <w:bdr w:val="none" w:sz="0" w:space="0" w:color="auto" w:frame="1"/>
        </w:rPr>
        <w:t>Finance minister</w:t>
      </w:r>
      <w:r w:rsidRPr="00805C66">
        <w:rPr>
          <w:rFonts w:eastAsia="Times New Roman" w:cs="Tahoma"/>
          <w:bdr w:val="none" w:sz="0" w:space="0" w:color="auto" w:frame="1"/>
        </w:rPr>
        <w:t xml:space="preserve"> Arun Jaitley will lead the Indian delegation at the two-day Sixth </w:t>
      </w:r>
      <w:r w:rsidRPr="00896E8F">
        <w:rPr>
          <w:rFonts w:eastAsia="Times New Roman" w:cs="Tahoma"/>
          <w:highlight w:val="green"/>
          <w:bdr w:val="none" w:sz="0" w:space="0" w:color="auto" w:frame="1"/>
        </w:rPr>
        <w:t>Heart of Asia (HoA)</w:t>
      </w:r>
      <w:r w:rsidRPr="00805C66">
        <w:rPr>
          <w:rFonts w:eastAsia="Times New Roman" w:cs="Tahoma"/>
          <w:bdr w:val="none" w:sz="0" w:space="0" w:color="auto" w:frame="1"/>
        </w:rPr>
        <w:t xml:space="preserve"> conference to be held in </w:t>
      </w:r>
      <w:r w:rsidRPr="00896E8F">
        <w:rPr>
          <w:rFonts w:eastAsia="Times New Roman" w:cs="Tahoma"/>
          <w:highlight w:val="green"/>
          <w:bdr w:val="none" w:sz="0" w:space="0" w:color="auto" w:frame="1"/>
        </w:rPr>
        <w:t>Amritsar</w:t>
      </w:r>
      <w:r w:rsidRPr="00805C66">
        <w:rPr>
          <w:rFonts w:eastAsia="Times New Roman" w:cs="Tahoma"/>
          <w:bdr w:val="none" w:sz="0" w:space="0" w:color="auto" w:frame="1"/>
        </w:rPr>
        <w:t>.</w:t>
      </w:r>
    </w:p>
    <w:p w:rsidR="00805C66" w:rsidRPr="00805C66" w:rsidRDefault="00805C66" w:rsidP="000A07A1">
      <w:pPr>
        <w:numPr>
          <w:ilvl w:val="0"/>
          <w:numId w:val="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Afghanistan has been pushing for finalising an effective counter-terror framework to deal with terror at the conference which will be attended by representatives from over 30 countries including China, the US, Russia, Pakistan and Iran.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Tension over the cross-border terrorism has increased between India and Pakistan in the past few months. This is also seen as the biggest challenge to peace and security in the region.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the </w:t>
      </w:r>
      <w:r w:rsidRPr="00805C66">
        <w:rPr>
          <w:rFonts w:eastAsia="Times New Roman" w:cs="Tahoma"/>
          <w:highlight w:val="green"/>
          <w:u w:val="single"/>
          <w:bdr w:val="none" w:sz="0" w:space="0" w:color="auto" w:frame="1"/>
        </w:rPr>
        <w:t>conference</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805C66">
        <w:rPr>
          <w:rFonts w:eastAsia="Times New Roman" w:cs="Tahoma"/>
          <w:highlight w:val="yellow"/>
          <w:bdr w:val="none" w:sz="0" w:space="0" w:color="auto" w:frame="1"/>
        </w:rPr>
        <w:t>Heart of Asia-Istanbul Process</w:t>
      </w:r>
      <w:r w:rsidRPr="00805C66">
        <w:rPr>
          <w:rFonts w:eastAsia="Times New Roman" w:cs="Tahoma"/>
          <w:bdr w:val="none" w:sz="0" w:space="0" w:color="auto" w:frame="1"/>
        </w:rPr>
        <w:t xml:space="preserve"> </w:t>
      </w:r>
      <w:r w:rsidRPr="00805C66">
        <w:rPr>
          <w:rFonts w:eastAsia="Times New Roman" w:cs="Tahoma"/>
          <w:highlight w:val="yellow"/>
          <w:bdr w:val="none" w:sz="0" w:space="0" w:color="auto" w:frame="1"/>
        </w:rPr>
        <w:t>presents</w:t>
      </w:r>
      <w:r w:rsidRPr="00805C66">
        <w:rPr>
          <w:rFonts w:eastAsia="Times New Roman" w:cs="Tahoma"/>
          <w:bdr w:val="none" w:sz="0" w:space="0" w:color="auto" w:frame="1"/>
        </w:rPr>
        <w:t xml:space="preserve"> a new </w:t>
      </w:r>
      <w:r w:rsidRPr="00805C66">
        <w:rPr>
          <w:rFonts w:eastAsia="Times New Roman" w:cs="Tahoma"/>
          <w:highlight w:val="yellow"/>
          <w:bdr w:val="none" w:sz="0" w:space="0" w:color="auto" w:frame="1"/>
        </w:rPr>
        <w:t>vision</w:t>
      </w:r>
      <w:r w:rsidRPr="00805C66">
        <w:rPr>
          <w:rFonts w:eastAsia="Times New Roman" w:cs="Tahoma"/>
          <w:bdr w:val="none" w:sz="0" w:space="0" w:color="auto" w:frame="1"/>
        </w:rPr>
        <w:t xml:space="preserve"> of </w:t>
      </w:r>
      <w:r w:rsidRPr="00805C66">
        <w:rPr>
          <w:rFonts w:eastAsia="Times New Roman" w:cs="Tahoma"/>
          <w:highlight w:val="yellow"/>
          <w:bdr w:val="none" w:sz="0" w:space="0" w:color="auto" w:frame="1"/>
        </w:rPr>
        <w:t>cooperation</w:t>
      </w:r>
      <w:r w:rsidRPr="00805C66">
        <w:rPr>
          <w:rFonts w:eastAsia="Times New Roman" w:cs="Tahoma"/>
          <w:bdr w:val="none" w:sz="0" w:space="0" w:color="auto" w:frame="1"/>
        </w:rPr>
        <w:t xml:space="preserve"> and </w:t>
      </w:r>
      <w:r w:rsidRPr="00805C66">
        <w:rPr>
          <w:rFonts w:eastAsia="Times New Roman" w:cs="Tahoma"/>
          <w:highlight w:val="yellow"/>
          <w:bdr w:val="none" w:sz="0" w:space="0" w:color="auto" w:frame="1"/>
        </w:rPr>
        <w:t>confidence building</w:t>
      </w:r>
      <w:r w:rsidRPr="00805C66">
        <w:rPr>
          <w:rFonts w:eastAsia="Times New Roman" w:cs="Tahoma"/>
          <w:bdr w:val="none" w:sz="0" w:space="0" w:color="auto" w:frame="1"/>
        </w:rPr>
        <w:t xml:space="preserve"> for the </w:t>
      </w:r>
      <w:r w:rsidRPr="00805C66">
        <w:rPr>
          <w:rFonts w:eastAsia="Times New Roman" w:cs="Tahoma"/>
          <w:highlight w:val="yellow"/>
          <w:bdr w:val="none" w:sz="0" w:space="0" w:color="auto" w:frame="1"/>
        </w:rPr>
        <w:t>region</w:t>
      </w:r>
      <w:r w:rsidRPr="00805C66">
        <w:rPr>
          <w:rFonts w:eastAsia="Times New Roman" w:cs="Tahoma"/>
          <w:bdr w:val="none" w:sz="0" w:space="0" w:color="auto" w:frame="1"/>
        </w:rPr>
        <w:t xml:space="preserve"> with </w:t>
      </w:r>
      <w:r w:rsidRPr="00805C66">
        <w:rPr>
          <w:rFonts w:eastAsia="Times New Roman" w:cs="Tahoma"/>
          <w:highlight w:val="yellow"/>
          <w:bdr w:val="none" w:sz="0" w:space="0" w:color="auto" w:frame="1"/>
        </w:rPr>
        <w:t>Afghanistan at its centre</w:t>
      </w:r>
      <w:r w:rsidRPr="00805C66">
        <w:rPr>
          <w:rFonts w:eastAsia="Times New Roman" w:cs="Tahoma"/>
          <w:bdr w:val="none" w:sz="0" w:space="0" w:color="auto" w:frame="1"/>
        </w:rPr>
        <w:t>.</w:t>
      </w:r>
    </w:p>
    <w:p w:rsidR="00805C66" w:rsidRPr="00805C66" w:rsidRDefault="00805C66" w:rsidP="000A07A1">
      <w:pPr>
        <w:numPr>
          <w:ilvl w:val="0"/>
          <w:numId w:val="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Heart of Asia-Istanbul Process was </w:t>
      </w:r>
      <w:r w:rsidRPr="00805C66">
        <w:rPr>
          <w:rFonts w:eastAsia="Times New Roman" w:cs="Tahoma"/>
          <w:highlight w:val="yellow"/>
          <w:bdr w:val="none" w:sz="0" w:space="0" w:color="auto" w:frame="1"/>
        </w:rPr>
        <w:t>launched in 2011</w:t>
      </w:r>
      <w:r w:rsidRPr="00805C66">
        <w:rPr>
          <w:rFonts w:eastAsia="Times New Roman" w:cs="Tahoma"/>
          <w:bdr w:val="none" w:sz="0" w:space="0" w:color="auto" w:frame="1"/>
        </w:rPr>
        <w:t xml:space="preserve"> and the participating countries include Pakistan, Afghanistan, Azerbaijan, China, India, Iran, Kazakhstan, Kyrgyzstan, Russia, Saudi Arabia, Tajikistan, Turkey, Turkmenistan and the United Arab Emirates.</w:t>
      </w:r>
    </w:p>
    <w:p w:rsidR="00805C66" w:rsidRPr="00805C66" w:rsidRDefault="00805C66" w:rsidP="000A07A1">
      <w:pPr>
        <w:numPr>
          <w:ilvl w:val="0"/>
          <w:numId w:val="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Heart of Asia-Istanbul Process articulates a set of principles, such as respect for sovereignty and territorial integrity, and promoting cooperation in the areas of common challenges and shared interests in the region.</w:t>
      </w:r>
    </w:p>
    <w:p w:rsidR="00805C66" w:rsidRPr="00805C66" w:rsidRDefault="00805C66" w:rsidP="000A07A1">
      <w:pPr>
        <w:numPr>
          <w:ilvl w:val="0"/>
          <w:numId w:val="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provides a </w:t>
      </w:r>
      <w:r w:rsidRPr="00805C66">
        <w:rPr>
          <w:rFonts w:eastAsia="Times New Roman" w:cs="Tahoma"/>
          <w:highlight w:val="yellow"/>
          <w:bdr w:val="none" w:sz="0" w:space="0" w:color="auto" w:frame="1"/>
        </w:rPr>
        <w:t>platform for discussing key regional issues</w:t>
      </w:r>
      <w:r w:rsidRPr="00805C66">
        <w:rPr>
          <w:rFonts w:eastAsia="Times New Roman" w:cs="Tahoma"/>
          <w:bdr w:val="none" w:sz="0" w:space="0" w:color="auto" w:frame="1"/>
        </w:rPr>
        <w:t xml:space="preserve"> </w:t>
      </w:r>
      <w:r w:rsidRPr="00805C66">
        <w:rPr>
          <w:rFonts w:eastAsia="Times New Roman" w:cs="Tahoma"/>
          <w:highlight w:val="yellow"/>
          <w:bdr w:val="none" w:sz="0" w:space="0" w:color="auto" w:frame="1"/>
        </w:rPr>
        <w:t>among participating states</w:t>
      </w:r>
      <w:r w:rsidRPr="00805C66">
        <w:rPr>
          <w:rFonts w:eastAsia="Times New Roman" w:cs="Tahoma"/>
          <w:bdr w:val="none" w:sz="0" w:space="0" w:color="auto" w:frame="1"/>
        </w:rPr>
        <w:t>.</w:t>
      </w:r>
    </w:p>
    <w:p w:rsidR="00805C66" w:rsidRPr="00805C66" w:rsidRDefault="00805C66" w:rsidP="000A07A1">
      <w:pPr>
        <w:numPr>
          <w:ilvl w:val="0"/>
          <w:numId w:val="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Since its inception in 2011, the Heart of Asia-Istanbul </w:t>
      </w:r>
      <w:r w:rsidRPr="00805C66">
        <w:rPr>
          <w:rFonts w:eastAsia="Times New Roman" w:cs="Tahoma"/>
          <w:highlight w:val="yellow"/>
          <w:bdr w:val="none" w:sz="0" w:space="0" w:color="auto" w:frame="1"/>
        </w:rPr>
        <w:t>Process</w:t>
      </w:r>
      <w:r w:rsidRPr="00805C66">
        <w:rPr>
          <w:rFonts w:eastAsia="Times New Roman" w:cs="Tahoma"/>
          <w:bdr w:val="none" w:sz="0" w:space="0" w:color="auto" w:frame="1"/>
        </w:rPr>
        <w:t xml:space="preserve"> has been </w:t>
      </w:r>
      <w:r w:rsidRPr="00805C66">
        <w:rPr>
          <w:rFonts w:eastAsia="Times New Roman" w:cs="Tahoma"/>
          <w:highlight w:val="yellow"/>
          <w:bdr w:val="none" w:sz="0" w:space="0" w:color="auto" w:frame="1"/>
        </w:rPr>
        <w:t>lead by two co-chairs</w:t>
      </w:r>
      <w:r w:rsidRPr="00805C66">
        <w:rPr>
          <w:rFonts w:eastAsia="Times New Roman" w:cs="Tahoma"/>
          <w:bdr w:val="none" w:sz="0" w:space="0" w:color="auto" w:frame="1"/>
        </w:rPr>
        <w:t xml:space="preserve">: </w:t>
      </w:r>
      <w:r w:rsidRPr="00805C66">
        <w:rPr>
          <w:rFonts w:eastAsia="Times New Roman" w:cs="Tahoma"/>
          <w:highlight w:val="yellow"/>
          <w:bdr w:val="none" w:sz="0" w:space="0" w:color="auto" w:frame="1"/>
        </w:rPr>
        <w:t>Afghanistan</w:t>
      </w:r>
      <w:r w:rsidRPr="00805C66">
        <w:rPr>
          <w:rFonts w:eastAsia="Times New Roman" w:cs="Tahoma"/>
          <w:bdr w:val="none" w:sz="0" w:space="0" w:color="auto" w:frame="1"/>
        </w:rPr>
        <w:t xml:space="preserve"> as a </w:t>
      </w:r>
      <w:r w:rsidRPr="00805C66">
        <w:rPr>
          <w:rFonts w:eastAsia="Times New Roman" w:cs="Tahoma"/>
          <w:highlight w:val="yellow"/>
          <w:bdr w:val="none" w:sz="0" w:space="0" w:color="auto" w:frame="1"/>
        </w:rPr>
        <w:t>permanent co-chair</w:t>
      </w:r>
      <w:r w:rsidRPr="00805C66">
        <w:rPr>
          <w:rFonts w:eastAsia="Times New Roman" w:cs="Tahoma"/>
          <w:bdr w:val="none" w:sz="0" w:space="0" w:color="auto" w:frame="1"/>
        </w:rPr>
        <w:t xml:space="preserve">, and one of the Heart of Asia </w:t>
      </w:r>
      <w:r w:rsidRPr="00805C66">
        <w:rPr>
          <w:rFonts w:eastAsia="Times New Roman" w:cs="Tahoma"/>
          <w:highlight w:val="yellow"/>
          <w:bdr w:val="none" w:sz="0" w:space="0" w:color="auto" w:frame="1"/>
        </w:rPr>
        <w:t>countries</w:t>
      </w:r>
      <w:r w:rsidRPr="00805C66">
        <w:rPr>
          <w:rFonts w:eastAsia="Times New Roman" w:cs="Tahoma"/>
          <w:bdr w:val="none" w:sz="0" w:space="0" w:color="auto" w:frame="1"/>
        </w:rPr>
        <w:t xml:space="preserve"> </w:t>
      </w:r>
      <w:r w:rsidRPr="00805C66">
        <w:rPr>
          <w:rFonts w:eastAsia="Times New Roman" w:cs="Tahoma"/>
          <w:highlight w:val="yellow"/>
          <w:bdr w:val="none" w:sz="0" w:space="0" w:color="auto" w:frame="1"/>
        </w:rPr>
        <w:t>hosting</w:t>
      </w:r>
      <w:r w:rsidRPr="00805C66">
        <w:rPr>
          <w:rFonts w:eastAsia="Times New Roman" w:cs="Tahoma"/>
          <w:bdr w:val="none" w:sz="0" w:space="0" w:color="auto" w:frame="1"/>
        </w:rPr>
        <w:t xml:space="preserve"> the annual ministerial </w:t>
      </w:r>
      <w:r w:rsidRPr="00805C66">
        <w:rPr>
          <w:rFonts w:eastAsia="Times New Roman" w:cs="Tahoma"/>
          <w:highlight w:val="yellow"/>
          <w:bdr w:val="none" w:sz="0" w:space="0" w:color="auto" w:frame="1"/>
        </w:rPr>
        <w:t>meeting</w:t>
      </w:r>
      <w:r w:rsidRPr="00805C66">
        <w:rPr>
          <w:rFonts w:eastAsia="Times New Roman" w:cs="Tahoma"/>
          <w:bdr w:val="none" w:sz="0" w:space="0" w:color="auto" w:frame="1"/>
        </w:rPr>
        <w:t xml:space="preserve"> as the </w:t>
      </w:r>
      <w:r w:rsidRPr="00805C66">
        <w:rPr>
          <w:rFonts w:eastAsia="Times New Roman" w:cs="Tahoma"/>
          <w:highlight w:val="yellow"/>
          <w:bdr w:val="none" w:sz="0" w:space="0" w:color="auto" w:frame="1"/>
        </w:rPr>
        <w:t>co-chair</w:t>
      </w:r>
      <w:r w:rsidRPr="00805C66">
        <w:rPr>
          <w:rFonts w:eastAsia="Times New Roman" w:cs="Tahoma"/>
          <w:bdr w:val="none" w:sz="0" w:space="0" w:color="auto" w:frame="1"/>
        </w:rPr>
        <w:t>.</w:t>
      </w:r>
    </w:p>
    <w:p w:rsidR="00805C66" w:rsidRPr="00805C66" w:rsidRDefault="00805C66" w:rsidP="000A07A1">
      <w:pPr>
        <w:numPr>
          <w:ilvl w:val="0"/>
          <w:numId w:val="2"/>
        </w:numPr>
        <w:shd w:val="clear" w:color="auto" w:fill="FFFFFF"/>
        <w:spacing w:after="0" w:line="240" w:lineRule="auto"/>
        <w:ind w:left="450"/>
        <w:textAlignment w:val="baseline"/>
        <w:rPr>
          <w:rFonts w:eastAsia="Times New Roman" w:cs="Tahoma"/>
        </w:rPr>
      </w:pPr>
      <w:r w:rsidRPr="00805C66">
        <w:rPr>
          <w:rFonts w:eastAsia="Times New Roman" w:cs="Tahoma"/>
          <w:highlight w:val="yellow"/>
          <w:bdr w:val="none" w:sz="0" w:space="0" w:color="auto" w:frame="1"/>
        </w:rPr>
        <w:t>As permanent co-chair of</w:t>
      </w:r>
      <w:r w:rsidRPr="00805C66">
        <w:rPr>
          <w:rFonts w:eastAsia="Times New Roman" w:cs="Tahoma"/>
          <w:bdr w:val="none" w:sz="0" w:space="0" w:color="auto" w:frame="1"/>
        </w:rPr>
        <w:t xml:space="preserve"> this </w:t>
      </w:r>
      <w:r w:rsidRPr="00805C66">
        <w:rPr>
          <w:rFonts w:eastAsia="Times New Roman" w:cs="Tahoma"/>
          <w:highlight w:val="yellow"/>
          <w:bdr w:val="none" w:sz="0" w:space="0" w:color="auto" w:frame="1"/>
        </w:rPr>
        <w:t>regional process</w:t>
      </w:r>
      <w:r w:rsidRPr="00805C66">
        <w:rPr>
          <w:rFonts w:eastAsia="Times New Roman" w:cs="Tahoma"/>
          <w:bdr w:val="none" w:sz="0" w:space="0" w:color="auto" w:frame="1"/>
        </w:rPr>
        <w:t xml:space="preserve">, </w:t>
      </w:r>
      <w:r w:rsidRPr="00805C66">
        <w:rPr>
          <w:rFonts w:eastAsia="Times New Roman" w:cs="Tahoma"/>
          <w:highlight w:val="yellow"/>
          <w:bdr w:val="none" w:sz="0" w:space="0" w:color="auto" w:frame="1"/>
        </w:rPr>
        <w:t>Afghanistan</w:t>
      </w:r>
      <w:r w:rsidRPr="00805C66">
        <w:rPr>
          <w:rFonts w:eastAsia="Times New Roman" w:cs="Tahoma"/>
          <w:bdr w:val="none" w:sz="0" w:space="0" w:color="auto" w:frame="1"/>
        </w:rPr>
        <w:t xml:space="preserve"> has been </w:t>
      </w:r>
      <w:r w:rsidRPr="00805C66">
        <w:rPr>
          <w:rFonts w:eastAsia="Times New Roman" w:cs="Tahoma"/>
          <w:highlight w:val="yellow"/>
          <w:bdr w:val="none" w:sz="0" w:space="0" w:color="auto" w:frame="1"/>
        </w:rPr>
        <w:t>recognized</w:t>
      </w:r>
      <w:r w:rsidRPr="00805C66">
        <w:rPr>
          <w:rFonts w:eastAsia="Times New Roman" w:cs="Tahoma"/>
          <w:bdr w:val="none" w:sz="0" w:space="0" w:color="auto" w:frame="1"/>
        </w:rPr>
        <w:t xml:space="preserve"> as the </w:t>
      </w:r>
      <w:r w:rsidRPr="00805C66">
        <w:rPr>
          <w:rFonts w:eastAsia="Times New Roman" w:cs="Tahoma"/>
          <w:highlight w:val="yellow"/>
          <w:bdr w:val="none" w:sz="0" w:space="0" w:color="auto" w:frame="1"/>
        </w:rPr>
        <w:t>main focal</w:t>
      </w:r>
      <w:r w:rsidRPr="00805C66">
        <w:rPr>
          <w:rFonts w:eastAsia="Times New Roman" w:cs="Tahoma"/>
          <w:bdr w:val="none" w:sz="0" w:space="0" w:color="auto" w:frame="1"/>
        </w:rPr>
        <w:t xml:space="preserve"> </w:t>
      </w:r>
      <w:r w:rsidRPr="00805C66">
        <w:rPr>
          <w:rFonts w:eastAsia="Times New Roman" w:cs="Tahoma"/>
          <w:highlight w:val="yellow"/>
          <w:bdr w:val="none" w:sz="0" w:space="0" w:color="auto" w:frame="1"/>
        </w:rPr>
        <w:t>point/ coordinator</w:t>
      </w:r>
      <w:r w:rsidRPr="00805C66">
        <w:rPr>
          <w:rFonts w:eastAsia="Times New Roman" w:cs="Tahoma"/>
          <w:bdr w:val="none" w:sz="0" w:space="0" w:color="auto" w:frame="1"/>
        </w:rPr>
        <w:t xml:space="preserve"> of the </w:t>
      </w:r>
      <w:r w:rsidRPr="00805C66">
        <w:rPr>
          <w:rFonts w:eastAsia="Times New Roman" w:cs="Tahoma"/>
          <w:highlight w:val="yellow"/>
          <w:bdr w:val="none" w:sz="0" w:space="0" w:color="auto" w:frame="1"/>
        </w:rPr>
        <w:t>Heart of Asia-Istanbul Process</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The Heart of Asia-Istanbul </w:t>
      </w:r>
      <w:r w:rsidRPr="00805C66">
        <w:rPr>
          <w:rFonts w:eastAsia="Times New Roman" w:cs="Tahoma"/>
          <w:highlight w:val="green"/>
          <w:u w:val="single"/>
          <w:bdr w:val="none" w:sz="0" w:space="0" w:color="auto" w:frame="1"/>
        </w:rPr>
        <w:t>Process</w:t>
      </w:r>
      <w:r w:rsidRPr="00805C66">
        <w:rPr>
          <w:rFonts w:eastAsia="Times New Roman" w:cs="Tahoma"/>
          <w:u w:val="single"/>
          <w:bdr w:val="none" w:sz="0" w:space="0" w:color="auto" w:frame="1"/>
        </w:rPr>
        <w:t xml:space="preserve"> has </w:t>
      </w:r>
      <w:r w:rsidRPr="005B252E">
        <w:rPr>
          <w:rFonts w:eastAsia="Times New Roman" w:cs="Tahoma"/>
          <w:highlight w:val="yellow"/>
          <w:u w:val="single"/>
          <w:bdr w:val="none" w:sz="0" w:space="0" w:color="auto" w:frame="1"/>
        </w:rPr>
        <w:t>three main</w:t>
      </w:r>
      <w:r w:rsidRPr="00805C66">
        <w:rPr>
          <w:rFonts w:eastAsia="Times New Roman" w:cs="Tahoma"/>
          <w:u w:val="single"/>
          <w:bdr w:val="none" w:sz="0" w:space="0" w:color="auto" w:frame="1"/>
        </w:rPr>
        <w:t xml:space="preserve"> </w:t>
      </w:r>
      <w:r w:rsidRPr="005B252E">
        <w:rPr>
          <w:rFonts w:eastAsia="Times New Roman" w:cs="Tahoma"/>
          <w:highlight w:val="yellow"/>
          <w:u w:val="single"/>
          <w:bdr w:val="none" w:sz="0" w:space="0" w:color="auto" w:frame="1"/>
        </w:rPr>
        <w:t>elements</w:t>
      </w:r>
      <w:r w:rsidRPr="00805C66">
        <w:rPr>
          <w:rFonts w:eastAsia="Times New Roman" w:cs="Tahoma"/>
          <w:u w:val="single"/>
          <w:bdr w:val="none" w:sz="0" w:space="0" w:color="auto" w:frame="1"/>
        </w:rPr>
        <w:t>:</w:t>
      </w:r>
    </w:p>
    <w:p w:rsidR="00805C66" w:rsidRPr="00805C66" w:rsidRDefault="00805C66" w:rsidP="000A07A1">
      <w:pPr>
        <w:numPr>
          <w:ilvl w:val="0"/>
          <w:numId w:val="3"/>
        </w:numPr>
        <w:shd w:val="clear" w:color="auto" w:fill="FFFFFF"/>
        <w:spacing w:after="0" w:line="240" w:lineRule="auto"/>
        <w:ind w:left="450"/>
        <w:textAlignment w:val="baseline"/>
        <w:rPr>
          <w:rFonts w:eastAsia="Times New Roman" w:cs="Tahoma"/>
        </w:rPr>
      </w:pPr>
      <w:r w:rsidRPr="005B252E">
        <w:rPr>
          <w:rFonts w:eastAsia="Times New Roman" w:cs="Tahoma"/>
          <w:highlight w:val="yellow"/>
          <w:bdr w:val="none" w:sz="0" w:space="0" w:color="auto" w:frame="1"/>
        </w:rPr>
        <w:t>Political Consultation</w:t>
      </w:r>
      <w:r w:rsidRPr="00805C66">
        <w:rPr>
          <w:rFonts w:eastAsia="Times New Roman" w:cs="Tahoma"/>
          <w:bdr w:val="none" w:sz="0" w:space="0" w:color="auto" w:frame="1"/>
        </w:rPr>
        <w:t xml:space="preserve"> </w:t>
      </w:r>
      <w:r w:rsidRPr="005B252E">
        <w:rPr>
          <w:rFonts w:eastAsia="Times New Roman" w:cs="Tahoma"/>
          <w:highlight w:val="yellow"/>
          <w:bdr w:val="none" w:sz="0" w:space="0" w:color="auto" w:frame="1"/>
        </w:rPr>
        <w:t>involving Afghanistan</w:t>
      </w:r>
      <w:r w:rsidRPr="00805C66">
        <w:rPr>
          <w:rFonts w:eastAsia="Times New Roman" w:cs="Tahoma"/>
          <w:bdr w:val="none" w:sz="0" w:space="0" w:color="auto" w:frame="1"/>
        </w:rPr>
        <w:t xml:space="preserve"> and its </w:t>
      </w:r>
      <w:r w:rsidRPr="005B252E">
        <w:rPr>
          <w:rFonts w:eastAsia="Times New Roman" w:cs="Tahoma"/>
          <w:highlight w:val="yellow"/>
          <w:bdr w:val="none" w:sz="0" w:space="0" w:color="auto" w:frame="1"/>
        </w:rPr>
        <w:t>near</w:t>
      </w:r>
      <w:r w:rsidRPr="00805C66">
        <w:rPr>
          <w:rFonts w:eastAsia="Times New Roman" w:cs="Tahoma"/>
          <w:bdr w:val="none" w:sz="0" w:space="0" w:color="auto" w:frame="1"/>
        </w:rPr>
        <w:t xml:space="preserve"> and </w:t>
      </w:r>
      <w:r w:rsidRPr="005B252E">
        <w:rPr>
          <w:rFonts w:eastAsia="Times New Roman" w:cs="Tahoma"/>
          <w:highlight w:val="yellow"/>
          <w:bdr w:val="none" w:sz="0" w:space="0" w:color="auto" w:frame="1"/>
        </w:rPr>
        <w:t>extended</w:t>
      </w:r>
      <w:r w:rsidRPr="00805C66">
        <w:rPr>
          <w:rFonts w:eastAsia="Times New Roman" w:cs="Tahoma"/>
          <w:bdr w:val="none" w:sz="0" w:space="0" w:color="auto" w:frame="1"/>
        </w:rPr>
        <w:t xml:space="preserve"> </w:t>
      </w:r>
      <w:r w:rsidRPr="005B252E">
        <w:rPr>
          <w:rFonts w:eastAsia="Times New Roman" w:cs="Tahoma"/>
          <w:highlight w:val="yellow"/>
          <w:bdr w:val="none" w:sz="0" w:space="0" w:color="auto" w:frame="1"/>
        </w:rPr>
        <w:t>neighbours</w:t>
      </w:r>
      <w:r w:rsidRPr="00805C66">
        <w:rPr>
          <w:rFonts w:eastAsia="Times New Roman" w:cs="Tahoma"/>
          <w:bdr w:val="none" w:sz="0" w:space="0" w:color="auto" w:frame="1"/>
        </w:rPr>
        <w:t>.</w:t>
      </w:r>
    </w:p>
    <w:p w:rsidR="00805C66" w:rsidRPr="00805C66" w:rsidRDefault="00805C66" w:rsidP="000A07A1">
      <w:pPr>
        <w:numPr>
          <w:ilvl w:val="0"/>
          <w:numId w:val="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A </w:t>
      </w:r>
      <w:r w:rsidRPr="005B252E">
        <w:rPr>
          <w:rFonts w:eastAsia="Times New Roman" w:cs="Tahoma"/>
          <w:highlight w:val="yellow"/>
          <w:bdr w:val="none" w:sz="0" w:space="0" w:color="auto" w:frame="1"/>
        </w:rPr>
        <w:t>sustained incremental approach</w:t>
      </w:r>
      <w:r w:rsidRPr="00805C66">
        <w:rPr>
          <w:rFonts w:eastAsia="Times New Roman" w:cs="Tahoma"/>
          <w:bdr w:val="none" w:sz="0" w:space="0" w:color="auto" w:frame="1"/>
        </w:rPr>
        <w:t xml:space="preserve"> to </w:t>
      </w:r>
      <w:r w:rsidRPr="005B252E">
        <w:rPr>
          <w:rFonts w:eastAsia="Times New Roman" w:cs="Tahoma"/>
          <w:highlight w:val="yellow"/>
          <w:bdr w:val="none" w:sz="0" w:space="0" w:color="auto" w:frame="1"/>
        </w:rPr>
        <w:t>implementation</w:t>
      </w:r>
      <w:r w:rsidRPr="00805C66">
        <w:rPr>
          <w:rFonts w:eastAsia="Times New Roman" w:cs="Tahoma"/>
          <w:bdr w:val="none" w:sz="0" w:space="0" w:color="auto" w:frame="1"/>
        </w:rPr>
        <w:t xml:space="preserve"> of the Confidence Building Measures (</w:t>
      </w:r>
      <w:r w:rsidRPr="005B252E">
        <w:rPr>
          <w:rFonts w:eastAsia="Times New Roman" w:cs="Tahoma"/>
          <w:highlight w:val="yellow"/>
          <w:bdr w:val="none" w:sz="0" w:space="0" w:color="auto" w:frame="1"/>
        </w:rPr>
        <w:t>CBMs</w:t>
      </w:r>
      <w:r w:rsidRPr="00805C66">
        <w:rPr>
          <w:rFonts w:eastAsia="Times New Roman" w:cs="Tahoma"/>
          <w:bdr w:val="none" w:sz="0" w:space="0" w:color="auto" w:frame="1"/>
        </w:rPr>
        <w:t xml:space="preserve">) </w:t>
      </w:r>
      <w:r w:rsidRPr="005B252E">
        <w:rPr>
          <w:rFonts w:eastAsia="Times New Roman" w:cs="Tahoma"/>
          <w:highlight w:val="yellow"/>
          <w:bdr w:val="none" w:sz="0" w:space="0" w:color="auto" w:frame="1"/>
        </w:rPr>
        <w:t>identified</w:t>
      </w:r>
      <w:r w:rsidRPr="00805C66">
        <w:rPr>
          <w:rFonts w:eastAsia="Times New Roman" w:cs="Tahoma"/>
          <w:bdr w:val="none" w:sz="0" w:space="0" w:color="auto" w:frame="1"/>
        </w:rPr>
        <w:t xml:space="preserve"> in the </w:t>
      </w:r>
      <w:r w:rsidRPr="005B252E">
        <w:rPr>
          <w:rFonts w:eastAsia="Times New Roman" w:cs="Tahoma"/>
          <w:highlight w:val="yellow"/>
          <w:bdr w:val="none" w:sz="0" w:space="0" w:color="auto" w:frame="1"/>
        </w:rPr>
        <w:t>Istanbul Process document</w:t>
      </w:r>
      <w:r w:rsidRPr="00805C66">
        <w:rPr>
          <w:rFonts w:eastAsia="Times New Roman" w:cs="Tahoma"/>
          <w:bdr w:val="none" w:sz="0" w:space="0" w:color="auto" w:frame="1"/>
        </w:rPr>
        <w:t>.</w:t>
      </w:r>
    </w:p>
    <w:p w:rsidR="00805C66" w:rsidRPr="00805C66" w:rsidRDefault="00805C66" w:rsidP="000A07A1">
      <w:pPr>
        <w:numPr>
          <w:ilvl w:val="0"/>
          <w:numId w:val="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 xml:space="preserve">Seeking to contribute and </w:t>
      </w:r>
      <w:r w:rsidRPr="005B252E">
        <w:rPr>
          <w:rFonts w:eastAsia="Times New Roman" w:cs="Tahoma"/>
          <w:highlight w:val="yellow"/>
          <w:bdr w:val="none" w:sz="0" w:space="0" w:color="auto" w:frame="1"/>
        </w:rPr>
        <w:t>bring</w:t>
      </w:r>
      <w:r w:rsidRPr="00805C66">
        <w:rPr>
          <w:rFonts w:eastAsia="Times New Roman" w:cs="Tahoma"/>
          <w:bdr w:val="none" w:sz="0" w:space="0" w:color="auto" w:frame="1"/>
        </w:rPr>
        <w:t xml:space="preserve"> </w:t>
      </w:r>
      <w:r w:rsidRPr="005B252E">
        <w:rPr>
          <w:rFonts w:eastAsia="Times New Roman" w:cs="Tahoma"/>
          <w:highlight w:val="yellow"/>
          <w:bdr w:val="none" w:sz="0" w:space="0" w:color="auto" w:frame="1"/>
        </w:rPr>
        <w:t>greater coherence</w:t>
      </w:r>
      <w:r w:rsidRPr="00805C66">
        <w:rPr>
          <w:rFonts w:eastAsia="Times New Roman" w:cs="Tahoma"/>
          <w:bdr w:val="none" w:sz="0" w:space="0" w:color="auto" w:frame="1"/>
        </w:rPr>
        <w:t xml:space="preserve"> to the work of </w:t>
      </w:r>
      <w:r w:rsidRPr="005B252E">
        <w:rPr>
          <w:rFonts w:eastAsia="Times New Roman" w:cs="Tahoma"/>
          <w:highlight w:val="yellow"/>
          <w:bdr w:val="none" w:sz="0" w:space="0" w:color="auto" w:frame="1"/>
        </w:rPr>
        <w:t>various regional processes</w:t>
      </w:r>
      <w:r w:rsidRPr="00805C66">
        <w:rPr>
          <w:rFonts w:eastAsia="Times New Roman" w:cs="Tahoma"/>
          <w:bdr w:val="none" w:sz="0" w:space="0" w:color="auto" w:frame="1"/>
        </w:rPr>
        <w:t xml:space="preserve"> and </w:t>
      </w:r>
      <w:r w:rsidRPr="005B252E">
        <w:rPr>
          <w:rFonts w:eastAsia="Times New Roman" w:cs="Tahoma"/>
          <w:highlight w:val="yellow"/>
          <w:bdr w:val="none" w:sz="0" w:space="0" w:color="auto" w:frame="1"/>
        </w:rPr>
        <w:t>organisations</w:t>
      </w:r>
      <w:r w:rsidRPr="00805C66">
        <w:rPr>
          <w:rFonts w:eastAsia="Times New Roman" w:cs="Tahoma"/>
          <w:bdr w:val="none" w:sz="0" w:space="0" w:color="auto" w:frame="1"/>
        </w:rPr>
        <w:t xml:space="preserve">, </w:t>
      </w:r>
      <w:r w:rsidRPr="005B252E">
        <w:rPr>
          <w:rFonts w:eastAsia="Times New Roman" w:cs="Tahoma"/>
          <w:highlight w:val="yellow"/>
          <w:bdr w:val="none" w:sz="0" w:space="0" w:color="auto" w:frame="1"/>
        </w:rPr>
        <w:t>particularly</w:t>
      </w:r>
      <w:r w:rsidRPr="00805C66">
        <w:rPr>
          <w:rFonts w:eastAsia="Times New Roman" w:cs="Tahoma"/>
          <w:bdr w:val="none" w:sz="0" w:space="0" w:color="auto" w:frame="1"/>
        </w:rPr>
        <w:t xml:space="preserve"> as they </w:t>
      </w:r>
      <w:r w:rsidRPr="005B252E">
        <w:rPr>
          <w:rFonts w:eastAsia="Times New Roman" w:cs="Tahoma"/>
          <w:highlight w:val="yellow"/>
          <w:bdr w:val="none" w:sz="0" w:space="0" w:color="auto" w:frame="1"/>
        </w:rPr>
        <w:t>relate to Afghanistan</w:t>
      </w:r>
      <w:r w:rsidRPr="00805C66">
        <w:rPr>
          <w:rFonts w:eastAsia="Times New Roman" w:cs="Tahoma"/>
          <w:bdr w:val="none" w:sz="0" w:space="0" w:color="auto" w:frame="1"/>
        </w:rPr>
        <w:t>.</w:t>
      </w:r>
    </w:p>
    <w:p w:rsidR="00C217BD" w:rsidRDefault="00C217BD"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0E676F">
        <w:rPr>
          <w:rFonts w:eastAsia="Times New Roman" w:cs="Tahoma"/>
          <w:b/>
          <w:bCs/>
          <w:highlight w:val="cyan"/>
          <w:u w:val="single"/>
          <w:bdr w:val="none" w:sz="0" w:space="0" w:color="auto" w:frame="1"/>
        </w:rPr>
        <w:t>Airlines seek stay on levy, HC issues notice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0E676F">
        <w:rPr>
          <w:rFonts w:eastAsia="Times New Roman" w:cs="Tahoma"/>
          <w:highlight w:val="yellow"/>
          <w:bdr w:val="none" w:sz="0" w:space="0" w:color="auto" w:frame="1"/>
        </w:rPr>
        <w:t>Delhi High Court</w:t>
      </w:r>
      <w:r w:rsidRPr="00805C66">
        <w:rPr>
          <w:rFonts w:eastAsia="Times New Roman" w:cs="Tahoma"/>
          <w:bdr w:val="none" w:sz="0" w:space="0" w:color="auto" w:frame="1"/>
        </w:rPr>
        <w:t xml:space="preserve"> has </w:t>
      </w:r>
      <w:r w:rsidRPr="000E676F">
        <w:rPr>
          <w:rFonts w:eastAsia="Times New Roman" w:cs="Tahoma"/>
          <w:highlight w:val="yellow"/>
          <w:bdr w:val="none" w:sz="0" w:space="0" w:color="auto" w:frame="1"/>
        </w:rPr>
        <w:t>issued notices</w:t>
      </w:r>
      <w:r w:rsidRPr="00805C66">
        <w:rPr>
          <w:rFonts w:eastAsia="Times New Roman" w:cs="Tahoma"/>
          <w:bdr w:val="none" w:sz="0" w:space="0" w:color="auto" w:frame="1"/>
        </w:rPr>
        <w:t xml:space="preserve"> to the </w:t>
      </w:r>
      <w:r w:rsidRPr="000E676F">
        <w:rPr>
          <w:rFonts w:eastAsia="Times New Roman" w:cs="Tahoma"/>
          <w:highlight w:val="yellow"/>
          <w:bdr w:val="none" w:sz="0" w:space="0" w:color="auto" w:frame="1"/>
        </w:rPr>
        <w:t>Centre</w:t>
      </w:r>
      <w:r w:rsidRPr="00805C66">
        <w:rPr>
          <w:rFonts w:eastAsia="Times New Roman" w:cs="Tahoma"/>
          <w:bdr w:val="none" w:sz="0" w:space="0" w:color="auto" w:frame="1"/>
        </w:rPr>
        <w:t xml:space="preserve">, the </w:t>
      </w:r>
      <w:r w:rsidRPr="000E676F">
        <w:rPr>
          <w:rFonts w:eastAsia="Times New Roman" w:cs="Tahoma"/>
          <w:highlight w:val="yellow"/>
          <w:bdr w:val="none" w:sz="0" w:space="0" w:color="auto" w:frame="1"/>
        </w:rPr>
        <w:t>Airports Authority of India</w:t>
      </w:r>
      <w:r w:rsidRPr="00805C66">
        <w:rPr>
          <w:rFonts w:eastAsia="Times New Roman" w:cs="Tahoma"/>
          <w:bdr w:val="none" w:sz="0" w:space="0" w:color="auto" w:frame="1"/>
        </w:rPr>
        <w:t xml:space="preserve"> and the </w:t>
      </w:r>
      <w:r w:rsidRPr="000E676F">
        <w:rPr>
          <w:rFonts w:eastAsia="Times New Roman" w:cs="Tahoma"/>
          <w:highlight w:val="yellow"/>
          <w:bdr w:val="none" w:sz="0" w:space="0" w:color="auto" w:frame="1"/>
        </w:rPr>
        <w:t>Directorate</w:t>
      </w:r>
      <w:r w:rsidRPr="00805C66">
        <w:rPr>
          <w:rFonts w:eastAsia="Times New Roman" w:cs="Tahoma"/>
          <w:bdr w:val="none" w:sz="0" w:space="0" w:color="auto" w:frame="1"/>
        </w:rPr>
        <w:t xml:space="preserve"> </w:t>
      </w:r>
      <w:r w:rsidRPr="000E676F">
        <w:rPr>
          <w:rFonts w:eastAsia="Times New Roman" w:cs="Tahoma"/>
          <w:highlight w:val="yellow"/>
          <w:bdr w:val="none" w:sz="0" w:space="0" w:color="auto" w:frame="1"/>
        </w:rPr>
        <w:t>General of Civil Aviation</w:t>
      </w:r>
      <w:r w:rsidRPr="00805C66">
        <w:rPr>
          <w:rFonts w:eastAsia="Times New Roman" w:cs="Tahoma"/>
          <w:bdr w:val="none" w:sz="0" w:space="0" w:color="auto" w:frame="1"/>
        </w:rPr>
        <w:t xml:space="preserve"> </w:t>
      </w:r>
      <w:r w:rsidRPr="000E676F">
        <w:rPr>
          <w:rFonts w:eastAsia="Times New Roman" w:cs="Tahoma"/>
          <w:highlight w:val="yellow"/>
          <w:bdr w:val="none" w:sz="0" w:space="0" w:color="auto" w:frame="1"/>
        </w:rPr>
        <w:t>as</w:t>
      </w:r>
      <w:r w:rsidRPr="00805C66">
        <w:rPr>
          <w:rFonts w:eastAsia="Times New Roman" w:cs="Tahoma"/>
          <w:bdr w:val="none" w:sz="0" w:space="0" w:color="auto" w:frame="1"/>
        </w:rPr>
        <w:t xml:space="preserve"> the </w:t>
      </w:r>
      <w:r w:rsidRPr="000E676F">
        <w:rPr>
          <w:rFonts w:eastAsia="Times New Roman" w:cs="Tahoma"/>
          <w:highlight w:val="yellow"/>
          <w:bdr w:val="none" w:sz="0" w:space="0" w:color="auto" w:frame="1"/>
        </w:rPr>
        <w:t>Federation of Indian Airlines (FAI</w:t>
      </w:r>
      <w:r w:rsidRPr="00805C66">
        <w:rPr>
          <w:rFonts w:eastAsia="Times New Roman" w:cs="Tahoma"/>
          <w:bdr w:val="none" w:sz="0" w:space="0" w:color="auto" w:frame="1"/>
        </w:rPr>
        <w:t xml:space="preserve">) </w:t>
      </w:r>
      <w:r w:rsidRPr="000E676F">
        <w:rPr>
          <w:rFonts w:eastAsia="Times New Roman" w:cs="Tahoma"/>
          <w:highlight w:val="yellow"/>
          <w:bdr w:val="none" w:sz="0" w:space="0" w:color="auto" w:frame="1"/>
        </w:rPr>
        <w:t>sought</w:t>
      </w:r>
      <w:r w:rsidRPr="00805C66">
        <w:rPr>
          <w:rFonts w:eastAsia="Times New Roman" w:cs="Tahoma"/>
          <w:bdr w:val="none" w:sz="0" w:space="0" w:color="auto" w:frame="1"/>
        </w:rPr>
        <w:t xml:space="preserve"> a </w:t>
      </w:r>
      <w:r w:rsidRPr="000E676F">
        <w:rPr>
          <w:rFonts w:eastAsia="Times New Roman" w:cs="Tahoma"/>
          <w:highlight w:val="yellow"/>
          <w:bdr w:val="none" w:sz="0" w:space="0" w:color="auto" w:frame="1"/>
        </w:rPr>
        <w:t>stay</w:t>
      </w:r>
      <w:r w:rsidRPr="00805C66">
        <w:rPr>
          <w:rFonts w:eastAsia="Times New Roman" w:cs="Tahoma"/>
          <w:bdr w:val="none" w:sz="0" w:space="0" w:color="auto" w:frame="1"/>
        </w:rPr>
        <w:t xml:space="preserve"> on the </w:t>
      </w:r>
      <w:r w:rsidRPr="000E676F">
        <w:rPr>
          <w:rFonts w:eastAsia="Times New Roman" w:cs="Tahoma"/>
          <w:highlight w:val="yellow"/>
          <w:bdr w:val="none" w:sz="0" w:space="0" w:color="auto" w:frame="1"/>
        </w:rPr>
        <w:t>government’s</w:t>
      </w:r>
      <w:r w:rsidRPr="00805C66">
        <w:rPr>
          <w:rFonts w:eastAsia="Times New Roman" w:cs="Tahoma"/>
          <w:bdr w:val="none" w:sz="0" w:space="0" w:color="auto" w:frame="1"/>
        </w:rPr>
        <w:t xml:space="preserve"> </w:t>
      </w:r>
      <w:r w:rsidR="000E676F" w:rsidRPr="000E676F">
        <w:rPr>
          <w:rFonts w:eastAsia="Times New Roman" w:cs="Tahoma"/>
          <w:highlight w:val="yellow"/>
          <w:bdr w:val="none" w:sz="0" w:space="0" w:color="auto" w:frame="1"/>
        </w:rPr>
        <w:t>notification</w:t>
      </w:r>
      <w:r w:rsidR="000E676F">
        <w:rPr>
          <w:rFonts w:eastAsia="Times New Roman" w:cs="Tahoma"/>
          <w:bdr w:val="none" w:sz="0" w:space="0" w:color="auto" w:frame="1"/>
        </w:rPr>
        <w:t xml:space="preserve"> on </w:t>
      </w:r>
      <w:r w:rsidR="000E676F" w:rsidRPr="000E676F">
        <w:rPr>
          <w:rFonts w:eastAsia="Times New Roman" w:cs="Tahoma"/>
          <w:highlight w:val="yellow"/>
          <w:bdr w:val="none" w:sz="0" w:space="0" w:color="auto" w:frame="1"/>
        </w:rPr>
        <w:t>levy</w:t>
      </w:r>
      <w:r w:rsidR="000E676F">
        <w:rPr>
          <w:rFonts w:eastAsia="Times New Roman" w:cs="Tahoma"/>
          <w:bdr w:val="none" w:sz="0" w:space="0" w:color="auto" w:frame="1"/>
        </w:rPr>
        <w:t xml:space="preserve"> of Rs.7500 to Rs.8</w:t>
      </w:r>
      <w:r w:rsidRPr="00805C66">
        <w:rPr>
          <w:rFonts w:eastAsia="Times New Roman" w:cs="Tahoma"/>
          <w:bdr w:val="none" w:sz="0" w:space="0" w:color="auto" w:frame="1"/>
        </w:rPr>
        <w:t xml:space="preserve">500 </w:t>
      </w:r>
      <w:r w:rsidRPr="000E676F">
        <w:rPr>
          <w:rFonts w:eastAsia="Times New Roman" w:cs="Tahoma"/>
          <w:highlight w:val="yellow"/>
          <w:bdr w:val="none" w:sz="0" w:space="0" w:color="auto" w:frame="1"/>
        </w:rPr>
        <w:t>per flight</w:t>
      </w:r>
      <w:r w:rsidRPr="00805C66">
        <w:rPr>
          <w:rFonts w:eastAsia="Times New Roman" w:cs="Tahoma"/>
          <w:bdr w:val="none" w:sz="0" w:space="0" w:color="auto" w:frame="1"/>
        </w:rPr>
        <w:t xml:space="preserve"> </w:t>
      </w:r>
      <w:r w:rsidRPr="000E676F">
        <w:rPr>
          <w:rFonts w:eastAsia="Times New Roman" w:cs="Tahoma"/>
          <w:bdr w:val="none" w:sz="0" w:space="0" w:color="auto" w:frame="1"/>
        </w:rPr>
        <w:t>operated</w:t>
      </w:r>
      <w:r w:rsidRPr="00805C66">
        <w:rPr>
          <w:rFonts w:eastAsia="Times New Roman" w:cs="Tahoma"/>
          <w:bdr w:val="none" w:sz="0" w:space="0" w:color="auto" w:frame="1"/>
        </w:rPr>
        <w:t xml:space="preserve"> by Indian airlines </w:t>
      </w:r>
      <w:r w:rsidRPr="000E676F">
        <w:rPr>
          <w:rFonts w:eastAsia="Times New Roman" w:cs="Tahoma"/>
          <w:highlight w:val="yellow"/>
          <w:bdr w:val="none" w:sz="0" w:space="0" w:color="auto" w:frame="1"/>
        </w:rPr>
        <w:t>to create a regional</w:t>
      </w:r>
      <w:r w:rsidRPr="00805C66">
        <w:rPr>
          <w:rFonts w:eastAsia="Times New Roman" w:cs="Tahoma"/>
          <w:bdr w:val="none" w:sz="0" w:space="0" w:color="auto" w:frame="1"/>
        </w:rPr>
        <w:t xml:space="preserve"> </w:t>
      </w:r>
      <w:r w:rsidRPr="000E676F">
        <w:rPr>
          <w:rFonts w:eastAsia="Times New Roman" w:cs="Tahoma"/>
          <w:highlight w:val="yellow"/>
          <w:bdr w:val="none" w:sz="0" w:space="0" w:color="auto" w:frame="1"/>
        </w:rPr>
        <w:t>connectivity fund (RCF).</w:t>
      </w:r>
    </w:p>
    <w:p w:rsidR="00805C66" w:rsidRPr="00805C66" w:rsidRDefault="00805C66" w:rsidP="000A07A1">
      <w:pPr>
        <w:numPr>
          <w:ilvl w:val="0"/>
          <w:numId w:val="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court has sought the Centre’s response on the plea challenging the levy of tax and the UDAN scheme.</w:t>
      </w:r>
    </w:p>
    <w:p w:rsidR="00805C66" w:rsidRPr="00805C66" w:rsidRDefault="00805C66" w:rsidP="000A07A1">
      <w:pPr>
        <w:numPr>
          <w:ilvl w:val="0"/>
          <w:numId w:val="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FAI has sought quashing of the October 21 notification, by which a rule for such a levy was brought into the Aircraft Rules, 1934.</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What the opponents say?</w:t>
      </w:r>
    </w:p>
    <w:p w:rsidR="000E676F" w:rsidRPr="000E676F" w:rsidRDefault="00805C66" w:rsidP="00CB16F9">
      <w:pPr>
        <w:pStyle w:val="ListParagraph"/>
        <w:numPr>
          <w:ilvl w:val="0"/>
          <w:numId w:val="116"/>
        </w:numPr>
        <w:shd w:val="clear" w:color="auto" w:fill="FFFFFF"/>
        <w:spacing w:after="0" w:line="240" w:lineRule="auto"/>
        <w:textAlignment w:val="baseline"/>
        <w:rPr>
          <w:rFonts w:eastAsia="Times New Roman" w:cs="Tahoma"/>
          <w:bdr w:val="none" w:sz="0" w:space="0" w:color="auto" w:frame="1"/>
        </w:rPr>
      </w:pPr>
      <w:r w:rsidRPr="000E676F">
        <w:rPr>
          <w:rFonts w:eastAsia="Times New Roman" w:cs="Tahoma"/>
          <w:highlight w:val="yellow"/>
          <w:bdr w:val="none" w:sz="0" w:space="0" w:color="auto" w:frame="1"/>
        </w:rPr>
        <w:t>Such a levy</w:t>
      </w:r>
      <w:r w:rsidRPr="000E676F">
        <w:rPr>
          <w:rFonts w:eastAsia="Times New Roman" w:cs="Tahoma"/>
          <w:bdr w:val="none" w:sz="0" w:space="0" w:color="auto" w:frame="1"/>
        </w:rPr>
        <w:t xml:space="preserve"> mentioned under the scheme is </w:t>
      </w:r>
      <w:r w:rsidRPr="000E676F">
        <w:rPr>
          <w:rFonts w:eastAsia="Times New Roman" w:cs="Tahoma"/>
          <w:highlight w:val="green"/>
          <w:bdr w:val="none" w:sz="0" w:space="0" w:color="auto" w:frame="1"/>
        </w:rPr>
        <w:t xml:space="preserve">not </w:t>
      </w:r>
      <w:r w:rsidRPr="000E676F">
        <w:rPr>
          <w:rFonts w:eastAsia="Times New Roman" w:cs="Tahoma"/>
          <w:highlight w:val="yellow"/>
          <w:bdr w:val="none" w:sz="0" w:space="0" w:color="auto" w:frame="1"/>
        </w:rPr>
        <w:t>contemplated</w:t>
      </w:r>
      <w:r w:rsidRPr="000E676F">
        <w:rPr>
          <w:rFonts w:eastAsia="Times New Roman" w:cs="Tahoma"/>
          <w:bdr w:val="none" w:sz="0" w:space="0" w:color="auto" w:frame="1"/>
        </w:rPr>
        <w:t xml:space="preserve"> </w:t>
      </w:r>
      <w:r w:rsidRPr="000E676F">
        <w:rPr>
          <w:rFonts w:eastAsia="Times New Roman" w:cs="Tahoma"/>
          <w:highlight w:val="green"/>
          <w:bdr w:val="none" w:sz="0" w:space="0" w:color="auto" w:frame="1"/>
        </w:rPr>
        <w:t>in</w:t>
      </w:r>
      <w:r w:rsidRPr="000E676F">
        <w:rPr>
          <w:rFonts w:eastAsia="Times New Roman" w:cs="Tahoma"/>
          <w:bdr w:val="none" w:sz="0" w:space="0" w:color="auto" w:frame="1"/>
        </w:rPr>
        <w:t xml:space="preserve"> the </w:t>
      </w:r>
      <w:r w:rsidRPr="000E676F">
        <w:rPr>
          <w:rFonts w:eastAsia="Times New Roman" w:cs="Tahoma"/>
          <w:highlight w:val="yellow"/>
          <w:bdr w:val="none" w:sz="0" w:space="0" w:color="auto" w:frame="1"/>
        </w:rPr>
        <w:t xml:space="preserve">aircraft </w:t>
      </w:r>
      <w:r w:rsidRPr="000E676F">
        <w:rPr>
          <w:rFonts w:eastAsia="Times New Roman" w:cs="Tahoma"/>
          <w:highlight w:val="green"/>
          <w:bdr w:val="none" w:sz="0" w:space="0" w:color="auto" w:frame="1"/>
        </w:rPr>
        <w:t>rules</w:t>
      </w:r>
      <w:r w:rsidRPr="000E676F">
        <w:rPr>
          <w:rFonts w:eastAsia="Times New Roman" w:cs="Tahoma"/>
          <w:bdr w:val="none" w:sz="0" w:space="0" w:color="auto" w:frame="1"/>
        </w:rPr>
        <w:t xml:space="preserve"> and </w:t>
      </w:r>
      <w:r w:rsidRPr="000E676F">
        <w:rPr>
          <w:rFonts w:eastAsia="Times New Roman" w:cs="Tahoma"/>
          <w:highlight w:val="yellow"/>
          <w:bdr w:val="none" w:sz="0" w:space="0" w:color="auto" w:frame="1"/>
        </w:rPr>
        <w:t>cannot be</w:t>
      </w:r>
      <w:r w:rsidRPr="000E676F">
        <w:rPr>
          <w:rFonts w:eastAsia="Times New Roman" w:cs="Tahoma"/>
          <w:bdr w:val="none" w:sz="0" w:space="0" w:color="auto" w:frame="1"/>
        </w:rPr>
        <w:t xml:space="preserve"> </w:t>
      </w:r>
      <w:r w:rsidRPr="000E676F">
        <w:rPr>
          <w:rFonts w:eastAsia="Times New Roman" w:cs="Tahoma"/>
          <w:highlight w:val="yellow"/>
          <w:bdr w:val="none" w:sz="0" w:space="0" w:color="auto" w:frame="1"/>
        </w:rPr>
        <w:t>brought in as an obligation</w:t>
      </w:r>
      <w:r w:rsidRPr="000E676F">
        <w:rPr>
          <w:rFonts w:eastAsia="Times New Roman" w:cs="Tahoma"/>
          <w:bdr w:val="none" w:sz="0" w:space="0" w:color="auto" w:frame="1"/>
        </w:rPr>
        <w:t xml:space="preserve">. </w:t>
      </w:r>
    </w:p>
    <w:p w:rsidR="00805C66" w:rsidRPr="000E676F" w:rsidRDefault="00805C66" w:rsidP="00CB16F9">
      <w:pPr>
        <w:pStyle w:val="ListParagraph"/>
        <w:numPr>
          <w:ilvl w:val="0"/>
          <w:numId w:val="116"/>
        </w:numPr>
        <w:shd w:val="clear" w:color="auto" w:fill="FFFFFF"/>
        <w:spacing w:after="0" w:line="240" w:lineRule="auto"/>
        <w:textAlignment w:val="baseline"/>
        <w:rPr>
          <w:rFonts w:eastAsia="Times New Roman" w:cs="Tahoma"/>
        </w:rPr>
      </w:pPr>
      <w:r w:rsidRPr="000E676F">
        <w:rPr>
          <w:rFonts w:eastAsia="Times New Roman" w:cs="Tahoma"/>
          <w:bdr w:val="none" w:sz="0" w:space="0" w:color="auto" w:frame="1"/>
        </w:rPr>
        <w:t xml:space="preserve">Since </w:t>
      </w:r>
      <w:r w:rsidRPr="000E676F">
        <w:rPr>
          <w:rFonts w:eastAsia="Times New Roman" w:cs="Tahoma"/>
          <w:highlight w:val="yellow"/>
          <w:bdr w:val="none" w:sz="0" w:space="0" w:color="auto" w:frame="1"/>
        </w:rPr>
        <w:t>this levy of tax</w:t>
      </w:r>
      <w:r w:rsidRPr="000E676F">
        <w:rPr>
          <w:rFonts w:eastAsia="Times New Roman" w:cs="Tahoma"/>
          <w:bdr w:val="none" w:sz="0" w:space="0" w:color="auto" w:frame="1"/>
        </w:rPr>
        <w:t xml:space="preserve"> is also </w:t>
      </w:r>
      <w:r w:rsidRPr="000E676F">
        <w:rPr>
          <w:rFonts w:eastAsia="Times New Roman" w:cs="Tahoma"/>
          <w:highlight w:val="yellow"/>
          <w:bdr w:val="none" w:sz="0" w:space="0" w:color="auto" w:frame="1"/>
        </w:rPr>
        <w:t>not an</w:t>
      </w:r>
      <w:r w:rsidRPr="000E676F">
        <w:rPr>
          <w:rFonts w:eastAsia="Times New Roman" w:cs="Tahoma"/>
          <w:bdr w:val="none" w:sz="0" w:space="0" w:color="auto" w:frame="1"/>
        </w:rPr>
        <w:t xml:space="preserve"> </w:t>
      </w:r>
      <w:r w:rsidRPr="000E676F">
        <w:rPr>
          <w:rFonts w:eastAsia="Times New Roman" w:cs="Tahoma"/>
          <w:highlight w:val="yellow"/>
          <w:bdr w:val="none" w:sz="0" w:space="0" w:color="auto" w:frame="1"/>
        </w:rPr>
        <w:t>amount payable by passengers</w:t>
      </w:r>
      <w:r w:rsidRPr="000E676F">
        <w:rPr>
          <w:rFonts w:eastAsia="Times New Roman" w:cs="Tahoma"/>
          <w:bdr w:val="none" w:sz="0" w:space="0" w:color="auto" w:frame="1"/>
        </w:rPr>
        <w:t xml:space="preserve"> for </w:t>
      </w:r>
      <w:r w:rsidRPr="000E676F">
        <w:rPr>
          <w:rFonts w:eastAsia="Times New Roman" w:cs="Tahoma"/>
          <w:highlight w:val="yellow"/>
          <w:bdr w:val="none" w:sz="0" w:space="0" w:color="auto" w:frame="1"/>
        </w:rPr>
        <w:t>provision of any service</w:t>
      </w:r>
      <w:r w:rsidRPr="000E676F">
        <w:rPr>
          <w:rFonts w:eastAsia="Times New Roman" w:cs="Tahoma"/>
          <w:bdr w:val="none" w:sz="0" w:space="0" w:color="auto" w:frame="1"/>
        </w:rPr>
        <w:t xml:space="preserve"> of </w:t>
      </w:r>
      <w:r w:rsidRPr="000E676F">
        <w:rPr>
          <w:rFonts w:eastAsia="Times New Roman" w:cs="Tahoma"/>
          <w:highlight w:val="yellow"/>
          <w:bdr w:val="none" w:sz="0" w:space="0" w:color="auto" w:frame="1"/>
        </w:rPr>
        <w:t>facility to them</w:t>
      </w:r>
      <w:r w:rsidRPr="000E676F">
        <w:rPr>
          <w:rFonts w:eastAsia="Times New Roman" w:cs="Tahoma"/>
          <w:bdr w:val="none" w:sz="0" w:space="0" w:color="auto" w:frame="1"/>
        </w:rPr>
        <w:t xml:space="preserve">, this </w:t>
      </w:r>
      <w:r w:rsidRPr="000E676F">
        <w:rPr>
          <w:rFonts w:eastAsia="Times New Roman" w:cs="Tahoma"/>
          <w:highlight w:val="yellow"/>
          <w:bdr w:val="none" w:sz="0" w:space="0" w:color="auto" w:frame="1"/>
        </w:rPr>
        <w:t>levy</w:t>
      </w:r>
      <w:r w:rsidRPr="000E676F">
        <w:rPr>
          <w:rFonts w:eastAsia="Times New Roman" w:cs="Tahoma"/>
          <w:bdr w:val="none" w:sz="0" w:space="0" w:color="auto" w:frame="1"/>
        </w:rPr>
        <w:t xml:space="preserve"> is </w:t>
      </w:r>
      <w:r w:rsidRPr="000E676F">
        <w:rPr>
          <w:rFonts w:eastAsia="Times New Roman" w:cs="Tahoma"/>
          <w:highlight w:val="green"/>
          <w:bdr w:val="none" w:sz="0" w:space="0" w:color="auto" w:frame="1"/>
        </w:rPr>
        <w:t>nothing but a tax</w:t>
      </w:r>
      <w:r w:rsidRPr="000E676F">
        <w:rPr>
          <w:rFonts w:eastAsia="Times New Roman" w:cs="Tahoma"/>
          <w:highlight w:val="yellow"/>
          <w:bdr w:val="none" w:sz="0" w:space="0" w:color="auto" w:frame="1"/>
        </w:rPr>
        <w:t>,</w:t>
      </w:r>
      <w:r w:rsidRPr="000E676F">
        <w:rPr>
          <w:rFonts w:eastAsia="Times New Roman" w:cs="Tahoma"/>
          <w:bdr w:val="none" w:sz="0" w:space="0" w:color="auto" w:frame="1"/>
        </w:rPr>
        <w:t xml:space="preserve"> and </w:t>
      </w:r>
      <w:r w:rsidRPr="000E676F">
        <w:rPr>
          <w:rFonts w:eastAsia="Times New Roman" w:cs="Tahoma"/>
          <w:highlight w:val="yellow"/>
          <w:bdr w:val="none" w:sz="0" w:space="0" w:color="auto" w:frame="1"/>
        </w:rPr>
        <w:t>therefore</w:t>
      </w:r>
      <w:r w:rsidRPr="000E676F">
        <w:rPr>
          <w:rFonts w:eastAsia="Times New Roman" w:cs="Tahoma"/>
          <w:bdr w:val="none" w:sz="0" w:space="0" w:color="auto" w:frame="1"/>
        </w:rPr>
        <w:t xml:space="preserve"> </w:t>
      </w:r>
      <w:r w:rsidRPr="000E676F">
        <w:rPr>
          <w:rFonts w:eastAsia="Times New Roman" w:cs="Tahoma"/>
          <w:highlight w:val="yellow"/>
          <w:bdr w:val="none" w:sz="0" w:space="0" w:color="auto" w:frame="1"/>
        </w:rPr>
        <w:t>cannot be levied</w:t>
      </w:r>
      <w:r w:rsidRPr="000E676F">
        <w:rPr>
          <w:rFonts w:eastAsia="Times New Roman" w:cs="Tahoma"/>
          <w:bdr w:val="none" w:sz="0" w:space="0" w:color="auto" w:frame="1"/>
        </w:rPr>
        <w:t xml:space="preserve"> </w:t>
      </w:r>
      <w:r w:rsidRPr="000E676F">
        <w:rPr>
          <w:rFonts w:eastAsia="Times New Roman" w:cs="Tahoma"/>
          <w:highlight w:val="yellow"/>
          <w:bdr w:val="none" w:sz="0" w:space="0" w:color="auto" w:frame="1"/>
        </w:rPr>
        <w:t>without statutory sanction</w:t>
      </w:r>
      <w:r w:rsidRPr="000E676F">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About the scheme: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UDAN scheme is aimed at connecting under-served airports and regions. As per the government, a participating carrier — which would be extended Viability Gap Funding — has to bid for at least nine seats and a maximum of 40 seats. In the case of a helicopter, the operator has to bid for a minimum of five seats and a maximum of 13 seats.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fund under the scheme will be used to develop regional airports and enhance regional connectivity under its Ude Desh Ka Aam Naagrik (UDAN) scheme.</w:t>
      </w:r>
    </w:p>
    <w:p w:rsidR="000E676F" w:rsidRDefault="000E676F"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0E676F">
        <w:rPr>
          <w:rFonts w:eastAsia="Times New Roman" w:cs="Tahoma"/>
          <w:b/>
          <w:bCs/>
          <w:highlight w:val="cyan"/>
          <w:u w:val="single"/>
          <w:bdr w:val="none" w:sz="0" w:space="0" w:color="auto" w:frame="1"/>
        </w:rPr>
        <w:t>National anthem must be played before screening of films: Supreme Court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0E676F">
        <w:rPr>
          <w:rFonts w:eastAsia="Times New Roman" w:cs="Tahoma"/>
          <w:highlight w:val="yellow"/>
          <w:bdr w:val="none" w:sz="0" w:space="0" w:color="auto" w:frame="1"/>
        </w:rPr>
        <w:t>Supreme Court</w:t>
      </w:r>
      <w:r w:rsidRPr="00805C66">
        <w:rPr>
          <w:rFonts w:eastAsia="Times New Roman" w:cs="Tahoma"/>
          <w:bdr w:val="none" w:sz="0" w:space="0" w:color="auto" w:frame="1"/>
        </w:rPr>
        <w:t xml:space="preserve"> has </w:t>
      </w:r>
      <w:r w:rsidRPr="000E676F">
        <w:rPr>
          <w:rFonts w:eastAsia="Times New Roman" w:cs="Tahoma"/>
          <w:highlight w:val="yellow"/>
          <w:bdr w:val="none" w:sz="0" w:space="0" w:color="auto" w:frame="1"/>
        </w:rPr>
        <w:t>ordered</w:t>
      </w:r>
      <w:r w:rsidRPr="00805C66">
        <w:rPr>
          <w:rFonts w:eastAsia="Times New Roman" w:cs="Tahoma"/>
          <w:bdr w:val="none" w:sz="0" w:space="0" w:color="auto" w:frame="1"/>
        </w:rPr>
        <w:t xml:space="preserve"> </w:t>
      </w:r>
      <w:r w:rsidRPr="000E676F">
        <w:rPr>
          <w:rFonts w:eastAsia="Times New Roman" w:cs="Tahoma"/>
          <w:highlight w:val="yellow"/>
          <w:bdr w:val="none" w:sz="0" w:space="0" w:color="auto" w:frame="1"/>
        </w:rPr>
        <w:t>all cinema halls</w:t>
      </w:r>
      <w:r w:rsidRPr="00805C66">
        <w:rPr>
          <w:rFonts w:eastAsia="Times New Roman" w:cs="Tahoma"/>
          <w:bdr w:val="none" w:sz="0" w:space="0" w:color="auto" w:frame="1"/>
        </w:rPr>
        <w:t xml:space="preserve"> across the country to </w:t>
      </w:r>
      <w:r w:rsidRPr="000E676F">
        <w:rPr>
          <w:rFonts w:eastAsia="Times New Roman" w:cs="Tahoma"/>
          <w:highlight w:val="yellow"/>
          <w:bdr w:val="none" w:sz="0" w:space="0" w:color="auto" w:frame="1"/>
        </w:rPr>
        <w:t>play</w:t>
      </w:r>
      <w:r w:rsidRPr="00805C66">
        <w:rPr>
          <w:rFonts w:eastAsia="Times New Roman" w:cs="Tahoma"/>
          <w:bdr w:val="none" w:sz="0" w:space="0" w:color="auto" w:frame="1"/>
        </w:rPr>
        <w:t xml:space="preserve"> the </w:t>
      </w:r>
      <w:r w:rsidRPr="000E676F">
        <w:rPr>
          <w:rFonts w:eastAsia="Times New Roman" w:cs="Tahoma"/>
          <w:highlight w:val="yellow"/>
          <w:bdr w:val="none" w:sz="0" w:space="0" w:color="auto" w:frame="1"/>
        </w:rPr>
        <w:t>national anthem</w:t>
      </w:r>
      <w:r w:rsidRPr="00805C66">
        <w:rPr>
          <w:rFonts w:eastAsia="Times New Roman" w:cs="Tahoma"/>
          <w:bdr w:val="none" w:sz="0" w:space="0" w:color="auto" w:frame="1"/>
        </w:rPr>
        <w:t xml:space="preserve"> </w:t>
      </w:r>
      <w:r w:rsidRPr="000E676F">
        <w:rPr>
          <w:rFonts w:eastAsia="Times New Roman" w:cs="Tahoma"/>
          <w:highlight w:val="yellow"/>
          <w:bdr w:val="none" w:sz="0" w:space="0" w:color="auto" w:frame="1"/>
        </w:rPr>
        <w:t>before</w:t>
      </w:r>
      <w:r w:rsidRPr="00805C66">
        <w:rPr>
          <w:rFonts w:eastAsia="Times New Roman" w:cs="Tahoma"/>
          <w:bdr w:val="none" w:sz="0" w:space="0" w:color="auto" w:frame="1"/>
        </w:rPr>
        <w:t xml:space="preserve"> the </w:t>
      </w:r>
      <w:r w:rsidRPr="000E676F">
        <w:rPr>
          <w:rFonts w:eastAsia="Times New Roman" w:cs="Tahoma"/>
          <w:highlight w:val="yellow"/>
          <w:bdr w:val="none" w:sz="0" w:space="0" w:color="auto" w:frame="1"/>
        </w:rPr>
        <w:t>screening of films</w:t>
      </w:r>
      <w:r w:rsidRPr="00805C66">
        <w:rPr>
          <w:rFonts w:eastAsia="Times New Roman" w:cs="Tahoma"/>
          <w:bdr w:val="none" w:sz="0" w:space="0" w:color="auto" w:frame="1"/>
        </w:rPr>
        <w:t xml:space="preserve"> and that all present must “</w:t>
      </w:r>
      <w:r w:rsidRPr="000E676F">
        <w:rPr>
          <w:rFonts w:eastAsia="Times New Roman" w:cs="Tahoma"/>
          <w:highlight w:val="yellow"/>
          <w:bdr w:val="none" w:sz="0" w:space="0" w:color="auto" w:frame="1"/>
        </w:rPr>
        <w:t xml:space="preserve">stand up in respect” </w:t>
      </w:r>
      <w:r w:rsidRPr="000E676F">
        <w:rPr>
          <w:rFonts w:eastAsia="Times New Roman" w:cs="Tahoma"/>
          <w:bdr w:val="none" w:sz="0" w:space="0" w:color="auto" w:frame="1"/>
        </w:rPr>
        <w:t>till</w:t>
      </w:r>
      <w:r w:rsidRPr="00805C66">
        <w:rPr>
          <w:rFonts w:eastAsia="Times New Roman" w:cs="Tahoma"/>
          <w:bdr w:val="none" w:sz="0" w:space="0" w:color="auto" w:frame="1"/>
        </w:rPr>
        <w:t xml:space="preserve"> the anthem ended.</w:t>
      </w:r>
    </w:p>
    <w:p w:rsidR="00805C66" w:rsidRPr="00805C66" w:rsidRDefault="00805C66" w:rsidP="000A07A1">
      <w:pPr>
        <w:numPr>
          <w:ilvl w:val="0"/>
          <w:numId w:val="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court has also asked the Cinema halls to </w:t>
      </w:r>
      <w:r w:rsidRPr="000E676F">
        <w:rPr>
          <w:rFonts w:eastAsia="Times New Roman" w:cs="Tahoma"/>
          <w:bdr w:val="none" w:sz="0" w:space="0" w:color="auto" w:frame="1"/>
        </w:rPr>
        <w:t>display</w:t>
      </w:r>
      <w:r w:rsidRPr="00805C66">
        <w:rPr>
          <w:rFonts w:eastAsia="Times New Roman" w:cs="Tahoma"/>
          <w:bdr w:val="none" w:sz="0" w:space="0" w:color="auto" w:frame="1"/>
        </w:rPr>
        <w:t xml:space="preserve"> the national flag on screen when the anthem is played.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Why such move?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According to the court, the practice would “</w:t>
      </w:r>
      <w:r w:rsidRPr="000E676F">
        <w:rPr>
          <w:rFonts w:eastAsia="Times New Roman" w:cs="Tahoma"/>
          <w:highlight w:val="yellow"/>
          <w:bdr w:val="none" w:sz="0" w:space="0" w:color="auto" w:frame="1"/>
        </w:rPr>
        <w:t>instil a feeling</w:t>
      </w:r>
      <w:r w:rsidRPr="00805C66">
        <w:rPr>
          <w:rFonts w:eastAsia="Times New Roman" w:cs="Tahoma"/>
          <w:bdr w:val="none" w:sz="0" w:space="0" w:color="auto" w:frame="1"/>
        </w:rPr>
        <w:t xml:space="preserve"> within one a </w:t>
      </w:r>
      <w:r w:rsidRPr="000E676F">
        <w:rPr>
          <w:rFonts w:eastAsia="Times New Roman" w:cs="Tahoma"/>
          <w:highlight w:val="yellow"/>
          <w:bdr w:val="none" w:sz="0" w:space="0" w:color="auto" w:frame="1"/>
        </w:rPr>
        <w:t>sense of committed patriotism</w:t>
      </w:r>
      <w:r w:rsidRPr="00805C66">
        <w:rPr>
          <w:rFonts w:eastAsia="Times New Roman" w:cs="Tahoma"/>
          <w:bdr w:val="none" w:sz="0" w:space="0" w:color="auto" w:frame="1"/>
        </w:rPr>
        <w:t xml:space="preserve"> </w:t>
      </w:r>
      <w:r w:rsidRPr="000E676F">
        <w:rPr>
          <w:rFonts w:eastAsia="Times New Roman" w:cs="Tahoma"/>
          <w:highlight w:val="yellow"/>
          <w:bdr w:val="none" w:sz="0" w:space="0" w:color="auto" w:frame="1"/>
        </w:rPr>
        <w:t>and nationalism</w:t>
      </w:r>
      <w:r w:rsidRPr="00805C66">
        <w:rPr>
          <w:rFonts w:eastAsia="Times New Roman" w:cs="Tahoma"/>
          <w:bdr w:val="none" w:sz="0" w:space="0" w:color="auto" w:frame="1"/>
        </w:rPr>
        <w:t>.” Also, the protocol of showing respect and honour to the anthem and flag is rooted in “our national identity, integrity and constitutional patriotism.”</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court observed that it is the </w:t>
      </w:r>
      <w:r w:rsidRPr="000E676F">
        <w:rPr>
          <w:rFonts w:eastAsia="Times New Roman" w:cs="Tahoma"/>
          <w:highlight w:val="yellow"/>
          <w:bdr w:val="none" w:sz="0" w:space="0" w:color="auto" w:frame="1"/>
        </w:rPr>
        <w:t>duty of every person to show respect</w:t>
      </w:r>
      <w:r w:rsidRPr="00805C66">
        <w:rPr>
          <w:rFonts w:eastAsia="Times New Roman" w:cs="Tahoma"/>
          <w:bdr w:val="none" w:sz="0" w:space="0" w:color="auto" w:frame="1"/>
        </w:rPr>
        <w:t xml:space="preserve"> </w:t>
      </w:r>
      <w:r w:rsidRPr="000E676F">
        <w:rPr>
          <w:rFonts w:eastAsia="Times New Roman" w:cs="Tahoma"/>
          <w:highlight w:val="yellow"/>
          <w:bdr w:val="none" w:sz="0" w:space="0" w:color="auto" w:frame="1"/>
        </w:rPr>
        <w:t>when the national anthem</w:t>
      </w:r>
      <w:r w:rsidRPr="00805C66">
        <w:rPr>
          <w:rFonts w:eastAsia="Times New Roman" w:cs="Tahoma"/>
          <w:bdr w:val="none" w:sz="0" w:space="0" w:color="auto" w:frame="1"/>
        </w:rPr>
        <w:t xml:space="preserve"> is </w:t>
      </w:r>
      <w:r w:rsidRPr="000E676F">
        <w:rPr>
          <w:rFonts w:eastAsia="Times New Roman" w:cs="Tahoma"/>
          <w:highlight w:val="yellow"/>
          <w:bdr w:val="none" w:sz="0" w:space="0" w:color="auto" w:frame="1"/>
        </w:rPr>
        <w:t>played or recited</w:t>
      </w:r>
      <w:r w:rsidRPr="00805C66">
        <w:rPr>
          <w:rFonts w:eastAsia="Times New Roman" w:cs="Tahoma"/>
          <w:bdr w:val="none" w:sz="0" w:space="0" w:color="auto" w:frame="1"/>
        </w:rPr>
        <w:t xml:space="preserve"> or sung </w:t>
      </w:r>
      <w:r w:rsidRPr="000E676F">
        <w:rPr>
          <w:rFonts w:eastAsia="Times New Roman" w:cs="Tahoma"/>
          <w:highlight w:val="yellow"/>
          <w:bdr w:val="none" w:sz="0" w:space="0" w:color="auto" w:frame="1"/>
        </w:rPr>
        <w:t>under</w:t>
      </w:r>
      <w:r w:rsidRPr="00805C66">
        <w:rPr>
          <w:rFonts w:eastAsia="Times New Roman" w:cs="Tahoma"/>
          <w:bdr w:val="none" w:sz="0" w:space="0" w:color="auto" w:frame="1"/>
        </w:rPr>
        <w:t xml:space="preserve"> the </w:t>
      </w:r>
      <w:r w:rsidRPr="000E676F">
        <w:rPr>
          <w:rFonts w:eastAsia="Times New Roman" w:cs="Tahoma"/>
          <w:highlight w:val="yellow"/>
          <w:bdr w:val="none" w:sz="0" w:space="0" w:color="auto" w:frame="1"/>
        </w:rPr>
        <w:t>Prevention of Insults to National Honour Act of 1951</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What else?</w:t>
      </w:r>
    </w:p>
    <w:p w:rsidR="00805C66" w:rsidRPr="00805C66" w:rsidRDefault="00805C66" w:rsidP="000A07A1">
      <w:pPr>
        <w:numPr>
          <w:ilvl w:val="0"/>
          <w:numId w:val="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In its </w:t>
      </w:r>
      <w:r w:rsidRPr="000E676F">
        <w:rPr>
          <w:rFonts w:eastAsia="Times New Roman" w:cs="Tahoma"/>
          <w:highlight w:val="yellow"/>
          <w:bdr w:val="none" w:sz="0" w:space="0" w:color="auto" w:frame="1"/>
        </w:rPr>
        <w:t>interim order,</w:t>
      </w:r>
      <w:r w:rsidRPr="00805C66">
        <w:rPr>
          <w:rFonts w:eastAsia="Times New Roman" w:cs="Tahoma"/>
          <w:bdr w:val="none" w:sz="0" w:space="0" w:color="auto" w:frame="1"/>
        </w:rPr>
        <w:t xml:space="preserve"> while awaiting a detailed response from the Centre, the </w:t>
      </w:r>
      <w:r w:rsidRPr="000E676F">
        <w:rPr>
          <w:rFonts w:eastAsia="Times New Roman" w:cs="Tahoma"/>
          <w:bdr w:val="none" w:sz="0" w:space="0" w:color="auto" w:frame="1"/>
        </w:rPr>
        <w:t>court</w:t>
      </w:r>
      <w:r w:rsidRPr="00805C66">
        <w:rPr>
          <w:rFonts w:eastAsia="Times New Roman" w:cs="Tahoma"/>
          <w:bdr w:val="none" w:sz="0" w:space="0" w:color="auto" w:frame="1"/>
        </w:rPr>
        <w:t xml:space="preserve"> has issued a </w:t>
      </w:r>
      <w:r w:rsidRPr="000E676F">
        <w:rPr>
          <w:rFonts w:eastAsia="Times New Roman" w:cs="Tahoma"/>
          <w:highlight w:val="yellow"/>
          <w:bdr w:val="none" w:sz="0" w:space="0" w:color="auto" w:frame="1"/>
        </w:rPr>
        <w:t>complete ban</w:t>
      </w:r>
      <w:r w:rsidRPr="00805C66">
        <w:rPr>
          <w:rFonts w:eastAsia="Times New Roman" w:cs="Tahoma"/>
          <w:bdr w:val="none" w:sz="0" w:space="0" w:color="auto" w:frame="1"/>
        </w:rPr>
        <w:t xml:space="preserve"> on the </w:t>
      </w:r>
      <w:r w:rsidRPr="000E676F">
        <w:rPr>
          <w:rFonts w:eastAsia="Times New Roman" w:cs="Tahoma"/>
          <w:highlight w:val="yellow"/>
          <w:bdr w:val="none" w:sz="0" w:space="0" w:color="auto" w:frame="1"/>
        </w:rPr>
        <w:t>commercial exploitation</w:t>
      </w:r>
      <w:r w:rsidRPr="00805C66">
        <w:rPr>
          <w:rFonts w:eastAsia="Times New Roman" w:cs="Tahoma"/>
          <w:bdr w:val="none" w:sz="0" w:space="0" w:color="auto" w:frame="1"/>
        </w:rPr>
        <w:t xml:space="preserve"> of the </w:t>
      </w:r>
      <w:r w:rsidRPr="000E676F">
        <w:rPr>
          <w:rFonts w:eastAsia="Times New Roman" w:cs="Tahoma"/>
          <w:highlight w:val="yellow"/>
          <w:bdr w:val="none" w:sz="0" w:space="0" w:color="auto" w:frame="1"/>
        </w:rPr>
        <w:t>national anthem</w:t>
      </w:r>
      <w:r w:rsidRPr="00805C66">
        <w:rPr>
          <w:rFonts w:eastAsia="Times New Roman" w:cs="Tahoma"/>
          <w:bdr w:val="none" w:sz="0" w:space="0" w:color="auto" w:frame="1"/>
        </w:rPr>
        <w:t xml:space="preserve"> and the </w:t>
      </w:r>
      <w:r w:rsidRPr="000E676F">
        <w:rPr>
          <w:rFonts w:eastAsia="Times New Roman" w:cs="Tahoma"/>
          <w:highlight w:val="yellow"/>
          <w:bdr w:val="none" w:sz="0" w:space="0" w:color="auto" w:frame="1"/>
        </w:rPr>
        <w:t>flag</w:t>
      </w:r>
      <w:r w:rsidRPr="00805C66">
        <w:rPr>
          <w:rFonts w:eastAsia="Times New Roman" w:cs="Tahoma"/>
          <w:bdr w:val="none" w:sz="0" w:space="0" w:color="auto" w:frame="1"/>
        </w:rPr>
        <w:t>.</w:t>
      </w:r>
    </w:p>
    <w:p w:rsidR="00805C66" w:rsidRPr="00805C66" w:rsidRDefault="00805C66" w:rsidP="000A07A1">
      <w:pPr>
        <w:numPr>
          <w:ilvl w:val="0"/>
          <w:numId w:val="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court also </w:t>
      </w:r>
      <w:r w:rsidRPr="000E676F">
        <w:rPr>
          <w:rFonts w:eastAsia="Times New Roman" w:cs="Tahoma"/>
          <w:highlight w:val="yellow"/>
          <w:bdr w:val="none" w:sz="0" w:space="0" w:color="auto" w:frame="1"/>
        </w:rPr>
        <w:t>banned dramatisation of the anthem</w:t>
      </w:r>
      <w:r w:rsidRPr="00805C66">
        <w:rPr>
          <w:rFonts w:eastAsia="Times New Roman" w:cs="Tahoma"/>
          <w:bdr w:val="none" w:sz="0" w:space="0" w:color="auto" w:frame="1"/>
        </w:rPr>
        <w:t xml:space="preserve"> or it to be used in any part of any variety </w:t>
      </w:r>
      <w:r w:rsidRPr="000E676F">
        <w:rPr>
          <w:rFonts w:eastAsia="Times New Roman" w:cs="Tahoma"/>
          <w:highlight w:val="yellow"/>
          <w:bdr w:val="none" w:sz="0" w:space="0" w:color="auto" w:frame="1"/>
        </w:rPr>
        <w:t>shows</w:t>
      </w:r>
      <w:r w:rsidRPr="00805C66">
        <w:rPr>
          <w:rFonts w:eastAsia="Times New Roman" w:cs="Tahoma"/>
          <w:bdr w:val="none" w:sz="0" w:space="0" w:color="auto" w:frame="1"/>
        </w:rPr>
        <w:t xml:space="preserve"> or </w:t>
      </w:r>
      <w:r w:rsidRPr="000E676F">
        <w:rPr>
          <w:rFonts w:eastAsia="Times New Roman" w:cs="Tahoma"/>
          <w:highlight w:val="yellow"/>
          <w:bdr w:val="none" w:sz="0" w:space="0" w:color="auto" w:frame="1"/>
        </w:rPr>
        <w:t>for</w:t>
      </w:r>
      <w:r w:rsidRPr="00805C66">
        <w:rPr>
          <w:rFonts w:eastAsia="Times New Roman" w:cs="Tahoma"/>
          <w:bdr w:val="none" w:sz="0" w:space="0" w:color="auto" w:frame="1"/>
        </w:rPr>
        <w:t xml:space="preserve"> </w:t>
      </w:r>
      <w:r w:rsidRPr="000E676F">
        <w:rPr>
          <w:rFonts w:eastAsia="Times New Roman" w:cs="Tahoma"/>
          <w:highlight w:val="yellow"/>
          <w:bdr w:val="none" w:sz="0" w:space="0" w:color="auto" w:frame="1"/>
        </w:rPr>
        <w:t>entertainment purposes</w:t>
      </w:r>
      <w:r w:rsidRPr="00805C66">
        <w:rPr>
          <w:rFonts w:eastAsia="Times New Roman" w:cs="Tahoma"/>
          <w:bdr w:val="none" w:sz="0" w:space="0" w:color="auto" w:frame="1"/>
        </w:rPr>
        <w:t>.</w:t>
      </w:r>
    </w:p>
    <w:p w:rsidR="00805C66" w:rsidRPr="00805C66" w:rsidRDefault="00805C66" w:rsidP="000A07A1">
      <w:pPr>
        <w:numPr>
          <w:ilvl w:val="0"/>
          <w:numId w:val="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also </w:t>
      </w:r>
      <w:r w:rsidRPr="000E676F">
        <w:rPr>
          <w:rFonts w:eastAsia="Times New Roman" w:cs="Tahoma"/>
          <w:highlight w:val="yellow"/>
          <w:bdr w:val="none" w:sz="0" w:space="0" w:color="auto" w:frame="1"/>
        </w:rPr>
        <w:t>banned the display</w:t>
      </w:r>
      <w:r w:rsidRPr="00805C66">
        <w:rPr>
          <w:rFonts w:eastAsia="Times New Roman" w:cs="Tahoma"/>
          <w:bdr w:val="none" w:sz="0" w:space="0" w:color="auto" w:frame="1"/>
        </w:rPr>
        <w:t xml:space="preserve">, </w:t>
      </w:r>
      <w:r w:rsidRPr="000E676F">
        <w:rPr>
          <w:rFonts w:eastAsia="Times New Roman" w:cs="Tahoma"/>
          <w:highlight w:val="yellow"/>
          <w:bdr w:val="none" w:sz="0" w:space="0" w:color="auto" w:frame="1"/>
        </w:rPr>
        <w:t>recitation</w:t>
      </w:r>
      <w:r w:rsidRPr="00805C66">
        <w:rPr>
          <w:rFonts w:eastAsia="Times New Roman" w:cs="Tahoma"/>
          <w:bdr w:val="none" w:sz="0" w:space="0" w:color="auto" w:frame="1"/>
        </w:rPr>
        <w:t xml:space="preserve"> or </w:t>
      </w:r>
      <w:r w:rsidRPr="000E676F">
        <w:rPr>
          <w:rFonts w:eastAsia="Times New Roman" w:cs="Tahoma"/>
          <w:highlight w:val="yellow"/>
          <w:bdr w:val="none" w:sz="0" w:space="0" w:color="auto" w:frame="1"/>
        </w:rPr>
        <w:t>use of the abridged version</w:t>
      </w:r>
      <w:r w:rsidRPr="00805C66">
        <w:rPr>
          <w:rFonts w:eastAsia="Times New Roman" w:cs="Tahoma"/>
          <w:bdr w:val="none" w:sz="0" w:space="0" w:color="auto" w:frame="1"/>
        </w:rPr>
        <w:t xml:space="preserve"> of the </w:t>
      </w:r>
      <w:r w:rsidRPr="000E676F">
        <w:rPr>
          <w:rFonts w:eastAsia="Times New Roman" w:cs="Tahoma"/>
          <w:highlight w:val="yellow"/>
          <w:bdr w:val="none" w:sz="0" w:space="0" w:color="auto" w:frame="1"/>
        </w:rPr>
        <w:t>national anthem</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lastRenderedPageBreak/>
        <w:t xml:space="preserve">Cabinet approves India’s negotiating position adopted at </w:t>
      </w:r>
      <w:r w:rsidRPr="001A679D">
        <w:rPr>
          <w:rFonts w:eastAsia="Times New Roman" w:cs="Tahoma"/>
          <w:b/>
          <w:bCs/>
          <w:highlight w:val="green"/>
          <w:u w:val="single"/>
          <w:bdr w:val="none" w:sz="0" w:space="0" w:color="auto" w:frame="1"/>
        </w:rPr>
        <w:t>Kigali conference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Union </w:t>
      </w:r>
      <w:r w:rsidRPr="001A679D">
        <w:rPr>
          <w:rFonts w:eastAsia="Times New Roman" w:cs="Tahoma"/>
          <w:highlight w:val="yellow"/>
          <w:bdr w:val="none" w:sz="0" w:space="0" w:color="auto" w:frame="1"/>
        </w:rPr>
        <w:t>Cabinet</w:t>
      </w:r>
      <w:r w:rsidRPr="00805C66">
        <w:rPr>
          <w:rFonts w:eastAsia="Times New Roman" w:cs="Tahoma"/>
          <w:bdr w:val="none" w:sz="0" w:space="0" w:color="auto" w:frame="1"/>
        </w:rPr>
        <w:t xml:space="preserve"> has </w:t>
      </w:r>
      <w:r w:rsidRPr="001A679D">
        <w:rPr>
          <w:rFonts w:eastAsia="Times New Roman" w:cs="Tahoma"/>
          <w:highlight w:val="yellow"/>
          <w:bdr w:val="none" w:sz="0" w:space="0" w:color="auto" w:frame="1"/>
        </w:rPr>
        <w:t>given</w:t>
      </w:r>
      <w:r w:rsidRPr="00805C66">
        <w:rPr>
          <w:rFonts w:eastAsia="Times New Roman" w:cs="Tahoma"/>
          <w:bdr w:val="none" w:sz="0" w:space="0" w:color="auto" w:frame="1"/>
        </w:rPr>
        <w:t xml:space="preserve"> its ex-post facto </w:t>
      </w:r>
      <w:r w:rsidRPr="001A679D">
        <w:rPr>
          <w:rFonts w:eastAsia="Times New Roman" w:cs="Tahoma"/>
          <w:highlight w:val="yellow"/>
          <w:bdr w:val="none" w:sz="0" w:space="0" w:color="auto" w:frame="1"/>
        </w:rPr>
        <w:t>approval</w:t>
      </w:r>
      <w:r w:rsidRPr="00805C66">
        <w:rPr>
          <w:rFonts w:eastAsia="Times New Roman" w:cs="Tahoma"/>
          <w:bdr w:val="none" w:sz="0" w:space="0" w:color="auto" w:frame="1"/>
        </w:rPr>
        <w:t xml:space="preserve"> to the </w:t>
      </w:r>
      <w:r w:rsidRPr="001A679D">
        <w:rPr>
          <w:rFonts w:eastAsia="Times New Roman" w:cs="Tahoma"/>
          <w:highlight w:val="yellow"/>
          <w:bdr w:val="none" w:sz="0" w:space="0" w:color="auto" w:frame="1"/>
        </w:rPr>
        <w:t>negotiating position</w:t>
      </w:r>
      <w:r w:rsidRPr="00805C66">
        <w:rPr>
          <w:rFonts w:eastAsia="Times New Roman" w:cs="Tahoma"/>
          <w:bdr w:val="none" w:sz="0" w:space="0" w:color="auto" w:frame="1"/>
        </w:rPr>
        <w:t xml:space="preserve"> adopted by the Government of India at the </w:t>
      </w:r>
      <w:r w:rsidRPr="001A679D">
        <w:rPr>
          <w:rFonts w:eastAsia="Times New Roman" w:cs="Tahoma"/>
          <w:highlight w:val="yellow"/>
          <w:bdr w:val="none" w:sz="0" w:space="0" w:color="auto" w:frame="1"/>
        </w:rPr>
        <w:t>recent</w:t>
      </w:r>
      <w:r w:rsidRPr="00805C66">
        <w:rPr>
          <w:rFonts w:eastAsia="Times New Roman" w:cs="Tahoma"/>
          <w:bdr w:val="none" w:sz="0" w:space="0" w:color="auto" w:frame="1"/>
        </w:rPr>
        <w:t xml:space="preserve"> </w:t>
      </w:r>
      <w:r w:rsidRPr="001A679D">
        <w:rPr>
          <w:rFonts w:eastAsia="Times New Roman" w:cs="Tahoma"/>
          <w:highlight w:val="yellow"/>
          <w:bdr w:val="none" w:sz="0" w:space="0" w:color="auto" w:frame="1"/>
        </w:rPr>
        <w:t>Meeting of Parties</w:t>
      </w:r>
      <w:r w:rsidRPr="00805C66">
        <w:rPr>
          <w:rFonts w:eastAsia="Times New Roman" w:cs="Tahoma"/>
          <w:bdr w:val="none" w:sz="0" w:space="0" w:color="auto" w:frame="1"/>
        </w:rPr>
        <w:t xml:space="preserve"> (MoP) to the </w:t>
      </w:r>
      <w:r w:rsidRPr="001A679D">
        <w:rPr>
          <w:rFonts w:eastAsia="Times New Roman" w:cs="Tahoma"/>
          <w:highlight w:val="green"/>
          <w:bdr w:val="none" w:sz="0" w:space="0" w:color="auto" w:frame="1"/>
        </w:rPr>
        <w:t>Montreal Protocol of</w:t>
      </w:r>
      <w:r w:rsidRPr="001A679D">
        <w:rPr>
          <w:rFonts w:eastAsia="Times New Roman" w:cs="Tahoma"/>
          <w:bdr w:val="none" w:sz="0" w:space="0" w:color="auto" w:frame="1"/>
        </w:rPr>
        <w:t xml:space="preserve"> the</w:t>
      </w:r>
      <w:r w:rsidRPr="00805C66">
        <w:rPr>
          <w:rFonts w:eastAsia="Times New Roman" w:cs="Tahoma"/>
          <w:bdr w:val="none" w:sz="0" w:space="0" w:color="auto" w:frame="1"/>
        </w:rPr>
        <w:t xml:space="preserve"> </w:t>
      </w:r>
      <w:r w:rsidRPr="001A679D">
        <w:rPr>
          <w:rFonts w:eastAsia="Times New Roman" w:cs="Tahoma"/>
          <w:highlight w:val="green"/>
          <w:bdr w:val="none" w:sz="0" w:space="0" w:color="auto" w:frame="1"/>
        </w:rPr>
        <w:t>Vienna Convention for Protection of Ozone Layer</w:t>
      </w:r>
      <w:r w:rsidRPr="00805C66">
        <w:rPr>
          <w:rFonts w:eastAsia="Times New Roman" w:cs="Tahoma"/>
          <w:bdr w:val="none" w:sz="0" w:space="0" w:color="auto" w:frame="1"/>
        </w:rPr>
        <w:t xml:space="preserve"> that took place in October, 2016, in Kigali, Rwanda.</w:t>
      </w:r>
    </w:p>
    <w:p w:rsidR="00805C66" w:rsidRPr="00805C66" w:rsidRDefault="00805C66" w:rsidP="000A07A1">
      <w:pPr>
        <w:numPr>
          <w:ilvl w:val="0"/>
          <w:numId w:val="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Cabinet has also approved the proposal of the </w:t>
      </w:r>
      <w:r w:rsidR="00E32D7E" w:rsidRPr="00805C66">
        <w:rPr>
          <w:rFonts w:eastAsia="Times New Roman" w:cs="Tahoma"/>
          <w:bdr w:val="none" w:sz="0" w:space="0" w:color="auto" w:frame="1"/>
        </w:rPr>
        <w:t>M</w:t>
      </w:r>
      <w:r w:rsidR="00E32D7E">
        <w:rPr>
          <w:rFonts w:eastAsia="Times New Roman" w:cs="Tahoma"/>
          <w:bdr w:val="none" w:sz="0" w:space="0" w:color="auto" w:frame="1"/>
        </w:rPr>
        <w:t>oEF</w:t>
      </w:r>
      <w:r w:rsidR="00E32D7E" w:rsidRPr="00805C66">
        <w:rPr>
          <w:rFonts w:eastAsia="Times New Roman" w:cs="Tahoma"/>
          <w:bdr w:val="none" w:sz="0" w:space="0" w:color="auto" w:frame="1"/>
        </w:rPr>
        <w:t xml:space="preserve"> to</w:t>
      </w:r>
      <w:r w:rsidRPr="00805C66">
        <w:rPr>
          <w:rFonts w:eastAsia="Times New Roman" w:cs="Tahoma"/>
          <w:bdr w:val="none" w:sz="0" w:space="0" w:color="auto" w:frame="1"/>
        </w:rPr>
        <w:t xml:space="preserve"> argue for adoption of an appropriate baseline years from out of 3 options within a range of 2024 to 2030 with freeze in a subsequent year.</w:t>
      </w:r>
    </w:p>
    <w:p w:rsidR="00805C66" w:rsidRPr="00805C66" w:rsidRDefault="00805C66" w:rsidP="000A07A1">
      <w:pPr>
        <w:numPr>
          <w:ilvl w:val="0"/>
          <w:numId w:val="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flexibility of using any of the options within this range with a combination of the features of the proposed options in consultation with the Government has also been approved.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0A07A1">
      <w:pPr>
        <w:numPr>
          <w:ilvl w:val="0"/>
          <w:numId w:val="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was </w:t>
      </w:r>
      <w:r w:rsidRPr="001A679D">
        <w:rPr>
          <w:rFonts w:eastAsia="Times New Roman" w:cs="Tahoma"/>
          <w:highlight w:val="yellow"/>
          <w:bdr w:val="none" w:sz="0" w:space="0" w:color="auto" w:frame="1"/>
        </w:rPr>
        <w:t>agreed</w:t>
      </w:r>
      <w:r w:rsidRPr="00805C66">
        <w:rPr>
          <w:rFonts w:eastAsia="Times New Roman" w:cs="Tahoma"/>
          <w:bdr w:val="none" w:sz="0" w:space="0" w:color="auto" w:frame="1"/>
        </w:rPr>
        <w:t xml:space="preserve"> </w:t>
      </w:r>
      <w:r w:rsidRPr="001A679D">
        <w:rPr>
          <w:rFonts w:eastAsia="Times New Roman" w:cs="Tahoma"/>
          <w:highlight w:val="yellow"/>
          <w:bdr w:val="none" w:sz="0" w:space="0" w:color="auto" w:frame="1"/>
        </w:rPr>
        <w:t>at Kigali</w:t>
      </w:r>
      <w:r w:rsidRPr="00805C66">
        <w:rPr>
          <w:rFonts w:eastAsia="Times New Roman" w:cs="Tahoma"/>
          <w:bdr w:val="none" w:sz="0" w:space="0" w:color="auto" w:frame="1"/>
        </w:rPr>
        <w:t xml:space="preserve"> that </w:t>
      </w:r>
      <w:r w:rsidRPr="001A679D">
        <w:rPr>
          <w:rFonts w:eastAsia="Times New Roman" w:cs="Tahoma"/>
          <w:highlight w:val="yellow"/>
          <w:bdr w:val="none" w:sz="0" w:space="0" w:color="auto" w:frame="1"/>
        </w:rPr>
        <w:t>there would</w:t>
      </w:r>
      <w:r w:rsidRPr="00805C66">
        <w:rPr>
          <w:rFonts w:eastAsia="Times New Roman" w:cs="Tahoma"/>
          <w:bdr w:val="none" w:sz="0" w:space="0" w:color="auto" w:frame="1"/>
        </w:rPr>
        <w:t xml:space="preserve"> be </w:t>
      </w:r>
      <w:r w:rsidRPr="001A679D">
        <w:rPr>
          <w:rFonts w:eastAsia="Times New Roman" w:cs="Tahoma"/>
          <w:highlight w:val="yellow"/>
          <w:bdr w:val="none" w:sz="0" w:space="0" w:color="auto" w:frame="1"/>
        </w:rPr>
        <w:t>two set of baselines or peak years</w:t>
      </w:r>
      <w:r w:rsidRPr="00805C66">
        <w:rPr>
          <w:rFonts w:eastAsia="Times New Roman" w:cs="Tahoma"/>
          <w:bdr w:val="none" w:sz="0" w:space="0" w:color="auto" w:frame="1"/>
        </w:rPr>
        <w:t xml:space="preserve"> for </w:t>
      </w:r>
      <w:r w:rsidRPr="001A679D">
        <w:rPr>
          <w:rFonts w:eastAsia="Times New Roman" w:cs="Tahoma"/>
          <w:highlight w:val="yellow"/>
          <w:bdr w:val="none" w:sz="0" w:space="0" w:color="auto" w:frame="1"/>
        </w:rPr>
        <w:t>developing</w:t>
      </w:r>
      <w:r w:rsidRPr="00805C66">
        <w:rPr>
          <w:rFonts w:eastAsia="Times New Roman" w:cs="Tahoma"/>
          <w:bdr w:val="none" w:sz="0" w:space="0" w:color="auto" w:frame="1"/>
        </w:rPr>
        <w:t xml:space="preserve"> </w:t>
      </w:r>
      <w:r w:rsidRPr="001A679D">
        <w:rPr>
          <w:rFonts w:eastAsia="Times New Roman" w:cs="Tahoma"/>
          <w:highlight w:val="yellow"/>
          <w:bdr w:val="none" w:sz="0" w:space="0" w:color="auto" w:frame="1"/>
        </w:rPr>
        <w:t>countries</w:t>
      </w:r>
      <w:r w:rsidRPr="00805C66">
        <w:rPr>
          <w:rFonts w:eastAsia="Times New Roman" w:cs="Tahoma"/>
          <w:bdr w:val="none" w:sz="0" w:space="0" w:color="auto" w:frame="1"/>
        </w:rPr>
        <w:t xml:space="preserve"> and India will have baseline years of 2024, 2025, 2026. This decision gives additional HCFC allowance of 65% that will be added to the Indian baseline consumption and production.</w:t>
      </w:r>
    </w:p>
    <w:p w:rsidR="00805C66" w:rsidRPr="00805C66" w:rsidRDefault="00805C66" w:rsidP="000A07A1">
      <w:pPr>
        <w:numPr>
          <w:ilvl w:val="0"/>
          <w:numId w:val="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1A679D">
        <w:rPr>
          <w:rFonts w:eastAsia="Times New Roman" w:cs="Tahoma"/>
          <w:highlight w:val="yellow"/>
          <w:bdr w:val="none" w:sz="0" w:space="0" w:color="auto" w:frame="1"/>
        </w:rPr>
        <w:t>freeze year</w:t>
      </w:r>
      <w:r w:rsidRPr="00805C66">
        <w:rPr>
          <w:rFonts w:eastAsia="Times New Roman" w:cs="Tahoma"/>
          <w:bdr w:val="none" w:sz="0" w:space="0" w:color="auto" w:frame="1"/>
        </w:rPr>
        <w:t xml:space="preserve"> for </w:t>
      </w:r>
      <w:r w:rsidRPr="001A679D">
        <w:rPr>
          <w:rFonts w:eastAsia="Times New Roman" w:cs="Tahoma"/>
          <w:highlight w:val="yellow"/>
          <w:bdr w:val="none" w:sz="0" w:space="0" w:color="auto" w:frame="1"/>
        </w:rPr>
        <w:t>India</w:t>
      </w:r>
      <w:r w:rsidRPr="00805C66">
        <w:rPr>
          <w:rFonts w:eastAsia="Times New Roman" w:cs="Tahoma"/>
          <w:bdr w:val="none" w:sz="0" w:space="0" w:color="auto" w:frame="1"/>
        </w:rPr>
        <w:t xml:space="preserve"> will be </w:t>
      </w:r>
      <w:r w:rsidRPr="001A679D">
        <w:rPr>
          <w:rFonts w:eastAsia="Times New Roman" w:cs="Tahoma"/>
          <w:highlight w:val="yellow"/>
          <w:bdr w:val="none" w:sz="0" w:space="0" w:color="auto" w:frame="1"/>
        </w:rPr>
        <w:t>2028</w:t>
      </w:r>
      <w:r w:rsidRPr="00805C66">
        <w:rPr>
          <w:rFonts w:eastAsia="Times New Roman" w:cs="Tahoma"/>
          <w:bdr w:val="none" w:sz="0" w:space="0" w:color="auto" w:frame="1"/>
        </w:rPr>
        <w:t xml:space="preserve">, with a </w:t>
      </w:r>
      <w:r w:rsidRPr="001A679D">
        <w:rPr>
          <w:rFonts w:eastAsia="Times New Roman" w:cs="Tahoma"/>
          <w:highlight w:val="yellow"/>
          <w:bdr w:val="none" w:sz="0" w:space="0" w:color="auto" w:frame="1"/>
        </w:rPr>
        <w:t>condition</w:t>
      </w:r>
      <w:r w:rsidRPr="00805C66">
        <w:rPr>
          <w:rFonts w:eastAsia="Times New Roman" w:cs="Tahoma"/>
          <w:bdr w:val="none" w:sz="0" w:space="0" w:color="auto" w:frame="1"/>
        </w:rPr>
        <w:t xml:space="preserve"> that </w:t>
      </w:r>
      <w:r w:rsidRPr="001A679D">
        <w:rPr>
          <w:rFonts w:eastAsia="Times New Roman" w:cs="Tahoma"/>
          <w:highlight w:val="yellow"/>
          <w:bdr w:val="none" w:sz="0" w:space="0" w:color="auto" w:frame="1"/>
        </w:rPr>
        <w:t>there will be</w:t>
      </w:r>
      <w:r w:rsidRPr="00805C66">
        <w:rPr>
          <w:rFonts w:eastAsia="Times New Roman" w:cs="Tahoma"/>
          <w:bdr w:val="none" w:sz="0" w:space="0" w:color="auto" w:frame="1"/>
        </w:rPr>
        <w:t xml:space="preserve"> a </w:t>
      </w:r>
      <w:r w:rsidRPr="001A679D">
        <w:rPr>
          <w:rFonts w:eastAsia="Times New Roman" w:cs="Tahoma"/>
          <w:highlight w:val="yellow"/>
          <w:bdr w:val="none" w:sz="0" w:space="0" w:color="auto" w:frame="1"/>
        </w:rPr>
        <w:t>technology review</w:t>
      </w:r>
      <w:r w:rsidRPr="00805C66">
        <w:rPr>
          <w:rFonts w:eastAsia="Times New Roman" w:cs="Tahoma"/>
          <w:bdr w:val="none" w:sz="0" w:space="0" w:color="auto" w:frame="1"/>
        </w:rPr>
        <w:t xml:space="preserve"> in </w:t>
      </w:r>
      <w:r w:rsidRPr="001A679D">
        <w:rPr>
          <w:rFonts w:eastAsia="Times New Roman" w:cs="Tahoma"/>
          <w:highlight w:val="yellow"/>
          <w:bdr w:val="none" w:sz="0" w:space="0" w:color="auto" w:frame="1"/>
        </w:rPr>
        <w:t>2024/2025</w:t>
      </w:r>
      <w:r w:rsidRPr="00805C66">
        <w:rPr>
          <w:rFonts w:eastAsia="Times New Roman" w:cs="Tahoma"/>
          <w:bdr w:val="none" w:sz="0" w:space="0" w:color="auto" w:frame="1"/>
        </w:rPr>
        <w:t xml:space="preserve"> and, </w:t>
      </w:r>
      <w:r w:rsidRPr="001A679D">
        <w:rPr>
          <w:rFonts w:eastAsia="Times New Roman" w:cs="Tahoma"/>
          <w:highlight w:val="yellow"/>
          <w:bdr w:val="none" w:sz="0" w:space="0" w:color="auto" w:frame="1"/>
        </w:rPr>
        <w:t>if t</w:t>
      </w:r>
      <w:r w:rsidRPr="00805C66">
        <w:rPr>
          <w:rFonts w:eastAsia="Times New Roman" w:cs="Tahoma"/>
          <w:bdr w:val="none" w:sz="0" w:space="0" w:color="auto" w:frame="1"/>
        </w:rPr>
        <w:t xml:space="preserve">he </w:t>
      </w:r>
      <w:r w:rsidRPr="001A679D">
        <w:rPr>
          <w:rFonts w:eastAsia="Times New Roman" w:cs="Tahoma"/>
          <w:highlight w:val="yellow"/>
          <w:bdr w:val="none" w:sz="0" w:space="0" w:color="auto" w:frame="1"/>
        </w:rPr>
        <w:t>growth in the sectors using</w:t>
      </w:r>
      <w:r w:rsidRPr="00805C66">
        <w:rPr>
          <w:rFonts w:eastAsia="Times New Roman" w:cs="Tahoma"/>
          <w:bdr w:val="none" w:sz="0" w:space="0" w:color="auto" w:frame="1"/>
        </w:rPr>
        <w:t xml:space="preserve"> </w:t>
      </w:r>
      <w:r w:rsidRPr="001A679D">
        <w:rPr>
          <w:rFonts w:eastAsia="Times New Roman" w:cs="Tahoma"/>
          <w:highlight w:val="yellow"/>
          <w:bdr w:val="none" w:sz="0" w:space="0" w:color="auto" w:frame="1"/>
        </w:rPr>
        <w:t>refrigerants</w:t>
      </w:r>
      <w:r w:rsidRPr="00805C66">
        <w:rPr>
          <w:rFonts w:eastAsia="Times New Roman" w:cs="Tahoma"/>
          <w:bdr w:val="none" w:sz="0" w:space="0" w:color="auto" w:frame="1"/>
        </w:rPr>
        <w:t xml:space="preserve"> is </w:t>
      </w:r>
      <w:r w:rsidRPr="001A679D">
        <w:rPr>
          <w:rFonts w:eastAsia="Times New Roman" w:cs="Tahoma"/>
          <w:highlight w:val="yellow"/>
          <w:bdr w:val="none" w:sz="0" w:space="0" w:color="auto" w:frame="1"/>
        </w:rPr>
        <w:t>above certain agreed threshold</w:t>
      </w:r>
      <w:r w:rsidRPr="00805C66">
        <w:rPr>
          <w:rFonts w:eastAsia="Times New Roman" w:cs="Tahoma"/>
          <w:bdr w:val="none" w:sz="0" w:space="0" w:color="auto" w:frame="1"/>
        </w:rPr>
        <w:t xml:space="preserve">, </w:t>
      </w:r>
      <w:r w:rsidRPr="001A679D">
        <w:rPr>
          <w:rFonts w:eastAsia="Times New Roman" w:cs="Tahoma"/>
          <w:highlight w:val="yellow"/>
          <w:bdr w:val="none" w:sz="0" w:space="0" w:color="auto" w:frame="1"/>
        </w:rPr>
        <w:t>India can defer its freeze up to 2030</w:t>
      </w:r>
      <w:r w:rsidRPr="00805C66">
        <w:rPr>
          <w:rFonts w:eastAsia="Times New Roman" w:cs="Tahoma"/>
          <w:bdr w:val="none" w:sz="0" w:space="0" w:color="auto" w:frame="1"/>
        </w:rPr>
        <w:t xml:space="preserve">. On the other hand, </w:t>
      </w:r>
      <w:r w:rsidRPr="001A679D">
        <w:rPr>
          <w:rFonts w:eastAsia="Times New Roman" w:cs="Tahoma"/>
          <w:highlight w:val="yellow"/>
          <w:bdr w:val="none" w:sz="0" w:space="0" w:color="auto" w:frame="1"/>
        </w:rPr>
        <w:t xml:space="preserve">developed countries </w:t>
      </w:r>
      <w:r w:rsidRPr="001A679D">
        <w:rPr>
          <w:rFonts w:eastAsia="Times New Roman" w:cs="Tahoma"/>
          <w:bdr w:val="none" w:sz="0" w:space="0" w:color="auto" w:frame="1"/>
        </w:rPr>
        <w:t>will</w:t>
      </w:r>
      <w:r w:rsidRPr="00805C66">
        <w:rPr>
          <w:rFonts w:eastAsia="Times New Roman" w:cs="Tahoma"/>
          <w:bdr w:val="none" w:sz="0" w:space="0" w:color="auto" w:frame="1"/>
        </w:rPr>
        <w:t xml:space="preserve"> </w:t>
      </w:r>
      <w:r w:rsidRPr="001A679D">
        <w:rPr>
          <w:rFonts w:eastAsia="Times New Roman" w:cs="Tahoma"/>
          <w:highlight w:val="yellow"/>
          <w:bdr w:val="none" w:sz="0" w:space="0" w:color="auto" w:frame="1"/>
        </w:rPr>
        <w:t>reduce</w:t>
      </w:r>
      <w:r w:rsidRPr="00805C66">
        <w:rPr>
          <w:rFonts w:eastAsia="Times New Roman" w:cs="Tahoma"/>
          <w:bdr w:val="none" w:sz="0" w:space="0" w:color="auto" w:frame="1"/>
        </w:rPr>
        <w:t xml:space="preserve"> </w:t>
      </w:r>
      <w:r w:rsidRPr="001A679D">
        <w:rPr>
          <w:rFonts w:eastAsia="Times New Roman" w:cs="Tahoma"/>
          <w:highlight w:val="yellow"/>
          <w:bdr w:val="none" w:sz="0" w:space="0" w:color="auto" w:frame="1"/>
        </w:rPr>
        <w:t>production</w:t>
      </w:r>
      <w:r w:rsidRPr="00805C66">
        <w:rPr>
          <w:rFonts w:eastAsia="Times New Roman" w:cs="Tahoma"/>
          <w:bdr w:val="none" w:sz="0" w:space="0" w:color="auto" w:frame="1"/>
        </w:rPr>
        <w:t xml:space="preserve"> and </w:t>
      </w:r>
      <w:r w:rsidRPr="001A679D">
        <w:rPr>
          <w:rFonts w:eastAsia="Times New Roman" w:cs="Tahoma"/>
          <w:highlight w:val="yellow"/>
          <w:bdr w:val="none" w:sz="0" w:space="0" w:color="auto" w:frame="1"/>
        </w:rPr>
        <w:t>consumption</w:t>
      </w:r>
      <w:r w:rsidRPr="00805C66">
        <w:rPr>
          <w:rFonts w:eastAsia="Times New Roman" w:cs="Tahoma"/>
          <w:bdr w:val="none" w:sz="0" w:space="0" w:color="auto" w:frame="1"/>
        </w:rPr>
        <w:t xml:space="preserve"> </w:t>
      </w:r>
      <w:r w:rsidRPr="001A679D">
        <w:rPr>
          <w:rFonts w:eastAsia="Times New Roman" w:cs="Tahoma"/>
          <w:highlight w:val="yellow"/>
          <w:bdr w:val="none" w:sz="0" w:space="0" w:color="auto" w:frame="1"/>
        </w:rPr>
        <w:t>of HFCs by 70% in 2029</w:t>
      </w:r>
      <w:r w:rsidRPr="00805C66">
        <w:rPr>
          <w:rFonts w:eastAsia="Times New Roman" w:cs="Tahoma"/>
          <w:bdr w:val="none" w:sz="0" w:space="0" w:color="auto" w:frame="1"/>
        </w:rPr>
        <w:t>.</w:t>
      </w:r>
    </w:p>
    <w:p w:rsidR="00805C66" w:rsidRPr="00805C66" w:rsidRDefault="00805C66" w:rsidP="000A07A1">
      <w:pPr>
        <w:numPr>
          <w:ilvl w:val="0"/>
          <w:numId w:val="8"/>
        </w:numPr>
        <w:shd w:val="clear" w:color="auto" w:fill="FFFFFF"/>
        <w:spacing w:after="0" w:line="240" w:lineRule="auto"/>
        <w:ind w:left="450"/>
        <w:textAlignment w:val="baseline"/>
        <w:rPr>
          <w:rFonts w:eastAsia="Times New Roman" w:cs="Tahoma"/>
        </w:rPr>
      </w:pPr>
      <w:r w:rsidRPr="001A679D">
        <w:rPr>
          <w:rFonts w:eastAsia="Times New Roman" w:cs="Tahoma"/>
          <w:bdr w:val="none" w:sz="0" w:space="0" w:color="auto" w:frame="1"/>
        </w:rPr>
        <w:t>As per the decisions taken</w:t>
      </w:r>
      <w:r w:rsidRPr="00805C66">
        <w:rPr>
          <w:rFonts w:eastAsia="Times New Roman" w:cs="Tahoma"/>
          <w:bdr w:val="none" w:sz="0" w:space="0" w:color="auto" w:frame="1"/>
        </w:rPr>
        <w:t xml:space="preserve"> in Kigali, </w:t>
      </w:r>
      <w:r w:rsidRPr="001A679D">
        <w:rPr>
          <w:rFonts w:eastAsia="Times New Roman" w:cs="Tahoma"/>
          <w:highlight w:val="yellow"/>
          <w:bdr w:val="none" w:sz="0" w:space="0" w:color="auto" w:frame="1"/>
        </w:rPr>
        <w:t>India</w:t>
      </w:r>
      <w:r w:rsidRPr="00805C66">
        <w:rPr>
          <w:rFonts w:eastAsia="Times New Roman" w:cs="Tahoma"/>
          <w:bdr w:val="none" w:sz="0" w:space="0" w:color="auto" w:frame="1"/>
        </w:rPr>
        <w:t xml:space="preserve"> will </w:t>
      </w:r>
      <w:r w:rsidRPr="001A679D">
        <w:rPr>
          <w:rFonts w:eastAsia="Times New Roman" w:cs="Tahoma"/>
          <w:highlight w:val="yellow"/>
          <w:bdr w:val="none" w:sz="0" w:space="0" w:color="auto" w:frame="1"/>
        </w:rPr>
        <w:t>complete</w:t>
      </w:r>
      <w:r w:rsidRPr="00805C66">
        <w:rPr>
          <w:rFonts w:eastAsia="Times New Roman" w:cs="Tahoma"/>
          <w:bdr w:val="none" w:sz="0" w:space="0" w:color="auto" w:frame="1"/>
        </w:rPr>
        <w:t xml:space="preserve"> its </w:t>
      </w:r>
      <w:r w:rsidRPr="001A679D">
        <w:rPr>
          <w:rFonts w:eastAsia="Times New Roman" w:cs="Tahoma"/>
          <w:highlight w:val="yellow"/>
          <w:bdr w:val="none" w:sz="0" w:space="0" w:color="auto" w:frame="1"/>
        </w:rPr>
        <w:t>phase down in 4 steps</w:t>
      </w:r>
      <w:r w:rsidRPr="00805C66">
        <w:rPr>
          <w:rFonts w:eastAsia="Times New Roman" w:cs="Tahoma"/>
          <w:bdr w:val="none" w:sz="0" w:space="0" w:color="auto" w:frame="1"/>
        </w:rPr>
        <w:t xml:space="preserve"> from </w:t>
      </w:r>
      <w:r w:rsidRPr="001A679D">
        <w:rPr>
          <w:rFonts w:eastAsia="Times New Roman" w:cs="Tahoma"/>
          <w:highlight w:val="yellow"/>
          <w:bdr w:val="none" w:sz="0" w:space="0" w:color="auto" w:frame="1"/>
        </w:rPr>
        <w:t>2032</w:t>
      </w:r>
      <w:r w:rsidRPr="00805C66">
        <w:rPr>
          <w:rFonts w:eastAsia="Times New Roman" w:cs="Tahoma"/>
          <w:bdr w:val="none" w:sz="0" w:space="0" w:color="auto" w:frame="1"/>
        </w:rPr>
        <w:t xml:space="preserve"> </w:t>
      </w:r>
      <w:r w:rsidRPr="001A679D">
        <w:rPr>
          <w:rFonts w:eastAsia="Times New Roman" w:cs="Tahoma"/>
          <w:highlight w:val="yellow"/>
          <w:bdr w:val="none" w:sz="0" w:space="0" w:color="auto" w:frame="1"/>
        </w:rPr>
        <w:t>onwards</w:t>
      </w:r>
      <w:r w:rsidRPr="00805C66">
        <w:rPr>
          <w:rFonts w:eastAsia="Times New Roman" w:cs="Tahoma"/>
          <w:bdr w:val="none" w:sz="0" w:space="0" w:color="auto" w:frame="1"/>
        </w:rPr>
        <w:t xml:space="preserve"> with cumulative reduction of 10% in 2032, 20% in 2037, 30% in 2042 and 85% in </w:t>
      </w:r>
      <w:r w:rsidRPr="001A679D">
        <w:rPr>
          <w:rFonts w:eastAsia="Times New Roman" w:cs="Tahoma"/>
          <w:highlight w:val="yellow"/>
          <w:bdr w:val="none" w:sz="0" w:space="0" w:color="auto" w:frame="1"/>
        </w:rPr>
        <w:t>2047</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Kigali conference:</w:t>
      </w:r>
    </w:p>
    <w:p w:rsidR="00805C66" w:rsidRPr="00E32D7E" w:rsidRDefault="00805C66" w:rsidP="00CB16F9">
      <w:pPr>
        <w:pStyle w:val="ListParagraph"/>
        <w:numPr>
          <w:ilvl w:val="0"/>
          <w:numId w:val="119"/>
        </w:numPr>
        <w:shd w:val="clear" w:color="auto" w:fill="FFFFFF"/>
        <w:spacing w:after="0" w:line="240" w:lineRule="auto"/>
        <w:textAlignment w:val="baseline"/>
        <w:rPr>
          <w:rFonts w:eastAsia="Times New Roman" w:cs="Tahoma"/>
        </w:rPr>
      </w:pPr>
      <w:r w:rsidRPr="00E32D7E">
        <w:rPr>
          <w:rFonts w:eastAsia="Times New Roman" w:cs="Tahoma"/>
          <w:bdr w:val="none" w:sz="0" w:space="0" w:color="auto" w:frame="1"/>
        </w:rPr>
        <w:t>The negotiations at Kigali were aimed at including HFCs in the list of chemicals under the Montreal Protocol with a view to regulate their production and consumption and phase them down over a period of time with financial assistance from the Multilateral Fund created under the Montreal Protocol.</w:t>
      </w:r>
    </w:p>
    <w:p w:rsidR="00E32D7E" w:rsidRPr="00E32D7E" w:rsidRDefault="00805C66" w:rsidP="00CB16F9">
      <w:pPr>
        <w:pStyle w:val="ListParagraph"/>
        <w:numPr>
          <w:ilvl w:val="0"/>
          <w:numId w:val="119"/>
        </w:numPr>
        <w:shd w:val="clear" w:color="auto" w:fill="FFFFFF"/>
        <w:spacing w:after="0" w:line="240" w:lineRule="auto"/>
        <w:textAlignment w:val="baseline"/>
        <w:rPr>
          <w:rFonts w:eastAsia="Times New Roman" w:cs="Tahoma"/>
          <w:bdr w:val="none" w:sz="0" w:space="0" w:color="auto" w:frame="1"/>
        </w:rPr>
      </w:pPr>
      <w:r w:rsidRPr="00E32D7E">
        <w:rPr>
          <w:rFonts w:eastAsia="Times New Roman" w:cs="Tahoma"/>
          <w:bdr w:val="none" w:sz="0" w:space="0" w:color="auto" w:frame="1"/>
        </w:rPr>
        <w:t xml:space="preserve">The </w:t>
      </w:r>
      <w:r w:rsidRPr="001A679D">
        <w:rPr>
          <w:rFonts w:eastAsia="Times New Roman" w:cs="Tahoma"/>
          <w:highlight w:val="green"/>
          <w:bdr w:val="none" w:sz="0" w:space="0" w:color="auto" w:frame="1"/>
        </w:rPr>
        <w:t>Kigali amendments</w:t>
      </w:r>
      <w:r w:rsidRPr="00E32D7E">
        <w:rPr>
          <w:rFonts w:eastAsia="Times New Roman" w:cs="Tahoma"/>
          <w:bdr w:val="none" w:sz="0" w:space="0" w:color="auto" w:frame="1"/>
        </w:rPr>
        <w:t xml:space="preserve"> to the </w:t>
      </w:r>
      <w:r w:rsidRPr="001A679D">
        <w:rPr>
          <w:rFonts w:eastAsia="Times New Roman" w:cs="Tahoma"/>
          <w:highlight w:val="green"/>
          <w:bdr w:val="none" w:sz="0" w:space="0" w:color="auto" w:frame="1"/>
        </w:rPr>
        <w:t>Montreal Protocol</w:t>
      </w:r>
      <w:r w:rsidRPr="00E32D7E">
        <w:rPr>
          <w:rFonts w:eastAsia="Times New Roman" w:cs="Tahoma"/>
          <w:bdr w:val="none" w:sz="0" w:space="0" w:color="auto" w:frame="1"/>
        </w:rPr>
        <w:t xml:space="preserve"> </w:t>
      </w:r>
      <w:r w:rsidRPr="001A679D">
        <w:rPr>
          <w:rFonts w:eastAsia="Times New Roman" w:cs="Tahoma"/>
          <w:highlight w:val="yellow"/>
          <w:bdr w:val="none" w:sz="0" w:space="0" w:color="auto" w:frame="1"/>
        </w:rPr>
        <w:t>will</w:t>
      </w:r>
      <w:r w:rsidRPr="00E32D7E">
        <w:rPr>
          <w:rFonts w:eastAsia="Times New Roman" w:cs="Tahoma"/>
          <w:bdr w:val="none" w:sz="0" w:space="0" w:color="auto" w:frame="1"/>
        </w:rPr>
        <w:t xml:space="preserve">, for the </w:t>
      </w:r>
      <w:r w:rsidRPr="001A679D">
        <w:rPr>
          <w:rFonts w:eastAsia="Times New Roman" w:cs="Tahoma"/>
          <w:highlight w:val="green"/>
          <w:bdr w:val="none" w:sz="0" w:space="0" w:color="auto" w:frame="1"/>
        </w:rPr>
        <w:t>first time</w:t>
      </w:r>
      <w:r w:rsidRPr="00E32D7E">
        <w:rPr>
          <w:rFonts w:eastAsia="Times New Roman" w:cs="Tahoma"/>
          <w:bdr w:val="none" w:sz="0" w:space="0" w:color="auto" w:frame="1"/>
        </w:rPr>
        <w:t xml:space="preserve">, </w:t>
      </w:r>
      <w:r w:rsidRPr="001A679D">
        <w:rPr>
          <w:rFonts w:eastAsia="Times New Roman" w:cs="Tahoma"/>
          <w:highlight w:val="green"/>
          <w:bdr w:val="none" w:sz="0" w:space="0" w:color="auto" w:frame="1"/>
        </w:rPr>
        <w:t>incentivise improvement</w:t>
      </w:r>
      <w:r w:rsidRPr="00E32D7E">
        <w:rPr>
          <w:rFonts w:eastAsia="Times New Roman" w:cs="Tahoma"/>
          <w:bdr w:val="none" w:sz="0" w:space="0" w:color="auto" w:frame="1"/>
        </w:rPr>
        <w:t xml:space="preserve"> in </w:t>
      </w:r>
      <w:r w:rsidRPr="001A679D">
        <w:rPr>
          <w:rFonts w:eastAsia="Times New Roman" w:cs="Tahoma"/>
          <w:highlight w:val="green"/>
          <w:bdr w:val="none" w:sz="0" w:space="0" w:color="auto" w:frame="1"/>
        </w:rPr>
        <w:t>energy efficiency</w:t>
      </w:r>
      <w:r w:rsidRPr="00E32D7E">
        <w:rPr>
          <w:rFonts w:eastAsia="Times New Roman" w:cs="Tahoma"/>
          <w:bdr w:val="none" w:sz="0" w:space="0" w:color="auto" w:frame="1"/>
        </w:rPr>
        <w:t xml:space="preserve"> </w:t>
      </w:r>
      <w:r w:rsidRPr="001A679D">
        <w:rPr>
          <w:rFonts w:eastAsia="Times New Roman" w:cs="Tahoma"/>
          <w:highlight w:val="yellow"/>
          <w:bdr w:val="none" w:sz="0" w:space="0" w:color="auto" w:frame="1"/>
        </w:rPr>
        <w:t>in</w:t>
      </w:r>
      <w:r w:rsidRPr="00E32D7E">
        <w:rPr>
          <w:rFonts w:eastAsia="Times New Roman" w:cs="Tahoma"/>
          <w:bdr w:val="none" w:sz="0" w:space="0" w:color="auto" w:frame="1"/>
        </w:rPr>
        <w:t xml:space="preserve"> case of </w:t>
      </w:r>
      <w:r w:rsidRPr="001A679D">
        <w:rPr>
          <w:rFonts w:eastAsia="Times New Roman" w:cs="Tahoma"/>
          <w:highlight w:val="yellow"/>
          <w:bdr w:val="none" w:sz="0" w:space="0" w:color="auto" w:frame="1"/>
        </w:rPr>
        <w:t>use</w:t>
      </w:r>
      <w:r w:rsidRPr="00E32D7E">
        <w:rPr>
          <w:rFonts w:eastAsia="Times New Roman" w:cs="Tahoma"/>
          <w:bdr w:val="none" w:sz="0" w:space="0" w:color="auto" w:frame="1"/>
        </w:rPr>
        <w:t xml:space="preserve"> of </w:t>
      </w:r>
      <w:r w:rsidRPr="001A679D">
        <w:rPr>
          <w:rFonts w:eastAsia="Times New Roman" w:cs="Tahoma"/>
          <w:highlight w:val="green"/>
          <w:bdr w:val="none" w:sz="0" w:space="0" w:color="auto" w:frame="1"/>
        </w:rPr>
        <w:t>new refrigerant and technology</w:t>
      </w:r>
      <w:r w:rsidRPr="00E32D7E">
        <w:rPr>
          <w:rFonts w:eastAsia="Times New Roman" w:cs="Tahoma"/>
          <w:bdr w:val="none" w:sz="0" w:space="0" w:color="auto" w:frame="1"/>
        </w:rPr>
        <w:t xml:space="preserve">. </w:t>
      </w:r>
    </w:p>
    <w:p w:rsidR="00805C66" w:rsidRPr="00E32D7E" w:rsidRDefault="00805C66" w:rsidP="00CB16F9">
      <w:pPr>
        <w:pStyle w:val="ListParagraph"/>
        <w:numPr>
          <w:ilvl w:val="0"/>
          <w:numId w:val="119"/>
        </w:numPr>
        <w:shd w:val="clear" w:color="auto" w:fill="FFFFFF"/>
        <w:spacing w:after="0" w:line="240" w:lineRule="auto"/>
        <w:textAlignment w:val="baseline"/>
        <w:rPr>
          <w:rFonts w:eastAsia="Times New Roman" w:cs="Tahoma"/>
        </w:rPr>
      </w:pPr>
      <w:r w:rsidRPr="001A679D">
        <w:rPr>
          <w:rFonts w:eastAsia="Times New Roman" w:cs="Tahoma"/>
          <w:highlight w:val="yellow"/>
          <w:bdr w:val="none" w:sz="0" w:space="0" w:color="auto" w:frame="1"/>
        </w:rPr>
        <w:t xml:space="preserve">Funding for R&amp;D </w:t>
      </w:r>
      <w:r w:rsidRPr="001A679D">
        <w:rPr>
          <w:rFonts w:eastAsia="Times New Roman" w:cs="Tahoma"/>
          <w:bdr w:val="none" w:sz="0" w:space="0" w:color="auto" w:frame="1"/>
        </w:rPr>
        <w:t>and</w:t>
      </w:r>
      <w:r w:rsidRPr="00E32D7E">
        <w:rPr>
          <w:rFonts w:eastAsia="Times New Roman" w:cs="Tahoma"/>
          <w:bdr w:val="none" w:sz="0" w:space="0" w:color="auto" w:frame="1"/>
        </w:rPr>
        <w:t xml:space="preserve"> </w:t>
      </w:r>
      <w:r w:rsidRPr="001A679D">
        <w:rPr>
          <w:rFonts w:eastAsia="Times New Roman" w:cs="Tahoma"/>
          <w:highlight w:val="yellow"/>
          <w:bdr w:val="none" w:sz="0" w:space="0" w:color="auto" w:frame="1"/>
        </w:rPr>
        <w:t>servicing sector</w:t>
      </w:r>
      <w:r w:rsidRPr="00E32D7E">
        <w:rPr>
          <w:rFonts w:eastAsia="Times New Roman" w:cs="Tahoma"/>
          <w:bdr w:val="none" w:sz="0" w:space="0" w:color="auto" w:frame="1"/>
        </w:rPr>
        <w:t xml:space="preserve"> in </w:t>
      </w:r>
      <w:r w:rsidRPr="001A679D">
        <w:rPr>
          <w:rFonts w:eastAsia="Times New Roman" w:cs="Tahoma"/>
          <w:highlight w:val="yellow"/>
          <w:bdr w:val="none" w:sz="0" w:space="0" w:color="auto" w:frame="1"/>
        </w:rPr>
        <w:t>developing countries</w:t>
      </w:r>
      <w:r w:rsidRPr="00E32D7E">
        <w:rPr>
          <w:rFonts w:eastAsia="Times New Roman" w:cs="Tahoma"/>
          <w:bdr w:val="none" w:sz="0" w:space="0" w:color="auto" w:frame="1"/>
        </w:rPr>
        <w:t xml:space="preserve"> has </w:t>
      </w:r>
      <w:r w:rsidRPr="001A679D">
        <w:rPr>
          <w:rFonts w:eastAsia="Times New Roman" w:cs="Tahoma"/>
          <w:highlight w:val="yellow"/>
          <w:bdr w:val="none" w:sz="0" w:space="0" w:color="auto" w:frame="1"/>
        </w:rPr>
        <w:t>also</w:t>
      </w:r>
      <w:r w:rsidRPr="00E32D7E">
        <w:rPr>
          <w:rFonts w:eastAsia="Times New Roman" w:cs="Tahoma"/>
          <w:bdr w:val="none" w:sz="0" w:space="0" w:color="auto" w:frame="1"/>
        </w:rPr>
        <w:t xml:space="preserve"> been </w:t>
      </w:r>
      <w:r w:rsidRPr="001A679D">
        <w:rPr>
          <w:rFonts w:eastAsia="Times New Roman" w:cs="Tahoma"/>
          <w:highlight w:val="yellow"/>
          <w:bdr w:val="none" w:sz="0" w:space="0" w:color="auto" w:frame="1"/>
        </w:rPr>
        <w:t>included</w:t>
      </w:r>
      <w:r w:rsidRPr="00E32D7E">
        <w:rPr>
          <w:rFonts w:eastAsia="Times New Roman" w:cs="Tahoma"/>
          <w:bdr w:val="none" w:sz="0" w:space="0" w:color="auto" w:frame="1"/>
        </w:rPr>
        <w:t xml:space="preserve"> in the </w:t>
      </w:r>
      <w:r w:rsidRPr="001A679D">
        <w:rPr>
          <w:rFonts w:eastAsia="Times New Roman" w:cs="Tahoma"/>
          <w:highlight w:val="yellow"/>
          <w:bdr w:val="none" w:sz="0" w:space="0" w:color="auto" w:frame="1"/>
        </w:rPr>
        <w:t>agreed</w:t>
      </w:r>
      <w:r w:rsidRPr="00E32D7E">
        <w:rPr>
          <w:rFonts w:eastAsia="Times New Roman" w:cs="Tahoma"/>
          <w:bdr w:val="none" w:sz="0" w:space="0" w:color="auto" w:frame="1"/>
        </w:rPr>
        <w:t xml:space="preserve"> </w:t>
      </w:r>
      <w:r w:rsidRPr="001A679D">
        <w:rPr>
          <w:rFonts w:eastAsia="Times New Roman" w:cs="Tahoma"/>
          <w:highlight w:val="yellow"/>
          <w:bdr w:val="none" w:sz="0" w:space="0" w:color="auto" w:frame="1"/>
        </w:rPr>
        <w:t>solutions on finance</w:t>
      </w:r>
      <w:r w:rsidRPr="00E32D7E">
        <w:rPr>
          <w:rFonts w:eastAsia="Times New Roman" w:cs="Tahoma"/>
          <w:bdr w:val="none" w:sz="0" w:space="0" w:color="auto" w:frame="1"/>
        </w:rPr>
        <w:t>.</w:t>
      </w:r>
    </w:p>
    <w:p w:rsidR="0006367D" w:rsidRDefault="0006367D" w:rsidP="00902067">
      <w:pPr>
        <w:shd w:val="clear" w:color="auto" w:fill="FFFFFF"/>
        <w:spacing w:after="0" w:line="240" w:lineRule="auto"/>
        <w:textAlignment w:val="baseline"/>
        <w:rPr>
          <w:rFonts w:eastAsia="Times New Roman" w:cs="Tahoma"/>
          <w:bdr w:val="none" w:sz="0" w:space="0" w:color="auto" w:frame="1"/>
        </w:rPr>
      </w:pPr>
    </w:p>
    <w:p w:rsidR="0006367D" w:rsidRPr="00FC2A5C" w:rsidRDefault="0006367D" w:rsidP="0006367D">
      <w:pPr>
        <w:shd w:val="clear" w:color="auto" w:fill="FFFFFF"/>
        <w:spacing w:after="0" w:line="240" w:lineRule="auto"/>
        <w:rPr>
          <w:rFonts w:cstheme="minorHAnsi"/>
          <w:b/>
          <w:u w:val="single"/>
        </w:rPr>
      </w:pPr>
      <w:r w:rsidRPr="001A679D">
        <w:rPr>
          <w:rFonts w:cstheme="minorHAnsi"/>
          <w:highlight w:val="yellow"/>
          <w:u w:val="single"/>
        </w:rPr>
        <w:t>Kigali framework</w:t>
      </w:r>
      <w:r w:rsidRPr="00FC2A5C">
        <w:rPr>
          <w:rFonts w:cstheme="minorHAnsi"/>
          <w:b/>
          <w:u w:val="single"/>
        </w:rPr>
        <w:t>-</w:t>
      </w:r>
    </w:p>
    <w:p w:rsidR="0006367D" w:rsidRPr="00FC2A5C" w:rsidRDefault="0006367D" w:rsidP="0006367D">
      <w:pPr>
        <w:shd w:val="clear" w:color="auto" w:fill="FFFFFF"/>
        <w:spacing w:after="0" w:line="240" w:lineRule="auto"/>
        <w:rPr>
          <w:rFonts w:cstheme="minorHAnsi"/>
        </w:rPr>
      </w:pPr>
      <w:r w:rsidRPr="00FC2A5C">
        <w:rPr>
          <w:rFonts w:cstheme="minorHAnsi"/>
        </w:rPr>
        <w:t>-</w:t>
      </w:r>
      <w:r w:rsidRPr="001A679D">
        <w:rPr>
          <w:rFonts w:cstheme="minorHAnsi"/>
          <w:highlight w:val="yellow"/>
        </w:rPr>
        <w:t>paris</w:t>
      </w:r>
      <w:r w:rsidRPr="00FC2A5C">
        <w:rPr>
          <w:rFonts w:cstheme="minorHAnsi"/>
        </w:rPr>
        <w:t xml:space="preserve"> agreement – to </w:t>
      </w:r>
      <w:r w:rsidRPr="001A679D">
        <w:rPr>
          <w:rFonts w:cstheme="minorHAnsi"/>
          <w:highlight w:val="yellow"/>
        </w:rPr>
        <w:t>control</w:t>
      </w:r>
      <w:r w:rsidRPr="00FC2A5C">
        <w:rPr>
          <w:rFonts w:cstheme="minorHAnsi"/>
        </w:rPr>
        <w:t xml:space="preserve"> global </w:t>
      </w:r>
      <w:r w:rsidRPr="001A679D">
        <w:rPr>
          <w:rFonts w:cstheme="minorHAnsi"/>
          <w:highlight w:val="yellow"/>
        </w:rPr>
        <w:t>temp</w:t>
      </w:r>
      <w:r w:rsidRPr="00FC2A5C">
        <w:rPr>
          <w:rFonts w:cstheme="minorHAnsi"/>
        </w:rPr>
        <w:t xml:space="preserve"> to 2 degree Celsius to pre-IRev level by 2100;</w:t>
      </w:r>
    </w:p>
    <w:p w:rsidR="0006367D" w:rsidRPr="00FC2A5C" w:rsidRDefault="0006367D" w:rsidP="0006367D">
      <w:pPr>
        <w:shd w:val="clear" w:color="auto" w:fill="FFFFFF"/>
        <w:spacing w:after="0" w:line="240" w:lineRule="auto"/>
        <w:rPr>
          <w:rFonts w:cstheme="minorHAnsi"/>
        </w:rPr>
      </w:pPr>
      <w:r w:rsidRPr="00FC2A5C">
        <w:rPr>
          <w:rFonts w:cstheme="minorHAnsi"/>
        </w:rPr>
        <w:t xml:space="preserve">This </w:t>
      </w:r>
      <w:r w:rsidRPr="001A679D">
        <w:rPr>
          <w:rFonts w:cstheme="minorHAnsi"/>
          <w:highlight w:val="yellow"/>
        </w:rPr>
        <w:t>rqd intervention</w:t>
      </w:r>
      <w:r w:rsidRPr="00FC2A5C">
        <w:rPr>
          <w:rFonts w:cstheme="minorHAnsi"/>
        </w:rPr>
        <w:t xml:space="preserve"> across </w:t>
      </w:r>
      <w:r w:rsidRPr="001A679D">
        <w:rPr>
          <w:rFonts w:cstheme="minorHAnsi"/>
          <w:highlight w:val="yellow"/>
        </w:rPr>
        <w:t>various levels</w:t>
      </w:r>
      <w:r w:rsidRPr="00FC2A5C">
        <w:rPr>
          <w:rFonts w:cstheme="minorHAnsi"/>
        </w:rPr>
        <w:t xml:space="preserve"> – energy, lifestyle, efficiency etc;</w:t>
      </w:r>
    </w:p>
    <w:p w:rsidR="0006367D" w:rsidRPr="00FC2A5C" w:rsidRDefault="0006367D" w:rsidP="0006367D">
      <w:pPr>
        <w:shd w:val="clear" w:color="auto" w:fill="FFFFFF"/>
        <w:spacing w:after="0" w:line="240" w:lineRule="auto"/>
      </w:pPr>
      <w:r w:rsidRPr="00FC2A5C">
        <w:t>-It is in this context that the significance of the agreement reached in Kigali needs to be seen as any one, or even a smaller set of above interventions, will bring only minuscule improvements.</w:t>
      </w:r>
    </w:p>
    <w:p w:rsidR="0006367D" w:rsidRPr="00FC2A5C" w:rsidRDefault="0006367D" w:rsidP="0006367D">
      <w:pPr>
        <w:shd w:val="clear" w:color="auto" w:fill="FFFFFF"/>
        <w:spacing w:after="0" w:line="240" w:lineRule="auto"/>
      </w:pPr>
      <w:r w:rsidRPr="00FC2A5C">
        <w:t>-</w:t>
      </w:r>
      <w:r w:rsidRPr="001A679D">
        <w:rPr>
          <w:highlight w:val="yellow"/>
        </w:rPr>
        <w:t>kigali agreement</w:t>
      </w:r>
      <w:r w:rsidRPr="00FC2A5C">
        <w:t xml:space="preserve"> - to </w:t>
      </w:r>
      <w:r w:rsidRPr="001A679D">
        <w:rPr>
          <w:highlight w:val="yellow"/>
        </w:rPr>
        <w:t>phase out</w:t>
      </w:r>
      <w:r w:rsidRPr="00FC2A5C">
        <w:t xml:space="preserve"> the </w:t>
      </w:r>
      <w:r w:rsidRPr="001A679D">
        <w:rPr>
          <w:highlight w:val="yellow"/>
        </w:rPr>
        <w:t>use of HFCs,</w:t>
      </w:r>
      <w:r w:rsidRPr="00FC2A5C">
        <w:t xml:space="preserve"> short for hydrofluorocarbons, </w:t>
      </w:r>
      <w:r w:rsidRPr="001A679D">
        <w:rPr>
          <w:highlight w:val="yellow"/>
        </w:rPr>
        <w:t>over</w:t>
      </w:r>
      <w:r w:rsidRPr="00FC2A5C">
        <w:t xml:space="preserve"> the </w:t>
      </w:r>
      <w:r w:rsidRPr="001A679D">
        <w:rPr>
          <w:highlight w:val="yellow"/>
        </w:rPr>
        <w:t>next</w:t>
      </w:r>
      <w:r w:rsidR="002C456A" w:rsidRPr="001A679D">
        <w:rPr>
          <w:highlight w:val="yellow"/>
        </w:rPr>
        <w:t xml:space="preserve"> 30</w:t>
      </w:r>
      <w:r w:rsidR="002C456A">
        <w:t xml:space="preserve"> </w:t>
      </w:r>
      <w:r w:rsidR="002C456A" w:rsidRPr="001A679D">
        <w:rPr>
          <w:highlight w:val="yellow"/>
        </w:rPr>
        <w:t>years</w:t>
      </w:r>
      <w:r w:rsidR="002C456A">
        <w:t xml:space="preserve">. </w:t>
      </w:r>
    </w:p>
    <w:p w:rsidR="0006367D" w:rsidRPr="00FC2A5C" w:rsidRDefault="0006367D" w:rsidP="0006367D">
      <w:pPr>
        <w:shd w:val="clear" w:color="auto" w:fill="FFFFFF"/>
        <w:spacing w:after="0" w:line="240" w:lineRule="auto"/>
      </w:pPr>
      <w:r w:rsidRPr="00FC2A5C">
        <w:t xml:space="preserve">Why imp – </w:t>
      </w:r>
    </w:p>
    <w:p w:rsidR="0006367D" w:rsidRPr="00FC2A5C" w:rsidRDefault="0006367D" w:rsidP="00CB16F9">
      <w:pPr>
        <w:pStyle w:val="ListParagraph"/>
        <w:numPr>
          <w:ilvl w:val="0"/>
          <w:numId w:val="117"/>
        </w:numPr>
        <w:shd w:val="clear" w:color="auto" w:fill="FFFFFF"/>
        <w:spacing w:after="0" w:line="240" w:lineRule="auto"/>
        <w:ind w:left="360"/>
      </w:pPr>
      <w:r w:rsidRPr="00FC2A5C">
        <w:t xml:space="preserve">A </w:t>
      </w:r>
      <w:r w:rsidRPr="001A679D">
        <w:rPr>
          <w:highlight w:val="yellow"/>
        </w:rPr>
        <w:t>low hanging fruit</w:t>
      </w:r>
      <w:r w:rsidRPr="00FC2A5C">
        <w:t xml:space="preserve"> + </w:t>
      </w:r>
      <w:r w:rsidRPr="001A679D">
        <w:rPr>
          <w:highlight w:val="yellow"/>
        </w:rPr>
        <w:t>most rewarding intervention</w:t>
      </w:r>
      <w:r w:rsidRPr="00FC2A5C">
        <w:t xml:space="preserve"> - This single, relatively easy and painless intervention has the potential to prevent a rise of about 0.5 degrees Celsius in global temperatures by the end of the century. No other intervention comes even close in terms of returns offered, ease of implementation, or cost impacts. The HFC phaseout is not just the lowest hanging fruit on climate action, but also the most rewarding.</w:t>
      </w:r>
    </w:p>
    <w:p w:rsidR="002C456A" w:rsidRDefault="002C456A" w:rsidP="00CB16F9">
      <w:pPr>
        <w:pStyle w:val="ListParagraph"/>
        <w:numPr>
          <w:ilvl w:val="0"/>
          <w:numId w:val="117"/>
        </w:numPr>
        <w:shd w:val="clear" w:color="auto" w:fill="FFFFFF"/>
        <w:spacing w:after="0" w:line="240" w:lineRule="auto"/>
        <w:ind w:left="360"/>
        <w:rPr>
          <w:rFonts w:cstheme="minorHAnsi"/>
        </w:rPr>
      </w:pPr>
      <w:r w:rsidRPr="001A679D">
        <w:rPr>
          <w:rFonts w:cstheme="minorHAnsi"/>
          <w:highlight w:val="yellow"/>
        </w:rPr>
        <w:t>Potential danger</w:t>
      </w:r>
      <w:r>
        <w:rPr>
          <w:rFonts w:cstheme="minorHAnsi"/>
        </w:rPr>
        <w:t>-</w:t>
      </w:r>
    </w:p>
    <w:p w:rsidR="0006367D" w:rsidRPr="00FC2A5C" w:rsidRDefault="0006367D" w:rsidP="002C456A">
      <w:pPr>
        <w:pStyle w:val="ListParagraph"/>
        <w:shd w:val="clear" w:color="auto" w:fill="FFFFFF"/>
        <w:spacing w:after="0" w:line="240" w:lineRule="auto"/>
        <w:ind w:left="360"/>
        <w:rPr>
          <w:rFonts w:cstheme="minorHAnsi"/>
        </w:rPr>
      </w:pPr>
      <w:r w:rsidRPr="00FC2A5C">
        <w:rPr>
          <w:rFonts w:cstheme="minorHAnsi"/>
        </w:rPr>
        <w:t>HFCs came to replace CFCs, which are ODS(ozone Depleting Substance);</w:t>
      </w:r>
    </w:p>
    <w:p w:rsidR="0006367D" w:rsidRPr="00FC2A5C" w:rsidRDefault="0006367D" w:rsidP="0006367D">
      <w:pPr>
        <w:pStyle w:val="ListParagraph"/>
        <w:shd w:val="clear" w:color="auto" w:fill="FFFFFF"/>
        <w:spacing w:after="0" w:line="240" w:lineRule="auto"/>
        <w:ind w:left="360"/>
        <w:rPr>
          <w:rFonts w:cstheme="minorHAnsi"/>
        </w:rPr>
      </w:pPr>
      <w:r w:rsidRPr="00FC2A5C">
        <w:rPr>
          <w:rFonts w:cstheme="minorHAnsi"/>
        </w:rPr>
        <w:t xml:space="preserve">but later realized, HFCs have </w:t>
      </w:r>
      <w:r w:rsidRPr="00FC2A5C">
        <w:t xml:space="preserve">high global warming potential (GWP), and though at present they form a very small fraction of the total greenhouse gas emissions in the world, less than 5% but it is </w:t>
      </w:r>
      <w:r w:rsidRPr="00FC2A5C">
        <w:lastRenderedPageBreak/>
        <w:t>estimated that if this is not checked, these gases would account for 19% of global emissions by the year 2050.</w:t>
      </w:r>
    </w:p>
    <w:p w:rsidR="0006367D" w:rsidRPr="001A679D" w:rsidRDefault="0006367D" w:rsidP="0006367D">
      <w:pPr>
        <w:shd w:val="clear" w:color="auto" w:fill="FFFFFF"/>
        <w:spacing w:after="0" w:line="240" w:lineRule="auto"/>
        <w:rPr>
          <w:rFonts w:cstheme="minorHAnsi"/>
          <w:highlight w:val="yellow"/>
        </w:rPr>
      </w:pPr>
      <w:r w:rsidRPr="00FC2A5C">
        <w:rPr>
          <w:rFonts w:cstheme="minorHAnsi"/>
        </w:rPr>
        <w:t>-</w:t>
      </w:r>
      <w:r w:rsidRPr="001A679D">
        <w:rPr>
          <w:rFonts w:cstheme="minorHAnsi"/>
          <w:highlight w:val="yellow"/>
        </w:rPr>
        <w:t>Agreement at Kigali-</w:t>
      </w:r>
    </w:p>
    <w:p w:rsidR="0006367D" w:rsidRPr="00FC2A5C" w:rsidRDefault="0006367D" w:rsidP="00CB16F9">
      <w:pPr>
        <w:pStyle w:val="ListParagraph"/>
        <w:numPr>
          <w:ilvl w:val="0"/>
          <w:numId w:val="118"/>
        </w:numPr>
        <w:shd w:val="clear" w:color="auto" w:fill="FFFFFF"/>
        <w:spacing w:after="0" w:line="240" w:lineRule="auto"/>
        <w:ind w:left="360"/>
        <w:rPr>
          <w:rFonts w:cstheme="minorHAnsi"/>
        </w:rPr>
      </w:pPr>
      <w:r w:rsidRPr="001A679D">
        <w:rPr>
          <w:rFonts w:cstheme="minorHAnsi"/>
        </w:rPr>
        <w:t>It was decided to</w:t>
      </w:r>
      <w:r w:rsidRPr="00FC2A5C">
        <w:rPr>
          <w:rFonts w:cstheme="minorHAnsi"/>
        </w:rPr>
        <w:t xml:space="preserve"> amend Monteal protocol to </w:t>
      </w:r>
      <w:r w:rsidRPr="001A679D">
        <w:rPr>
          <w:rFonts w:cstheme="minorHAnsi"/>
          <w:highlight w:val="yellow"/>
        </w:rPr>
        <w:t>phase out HFCs</w:t>
      </w:r>
      <w:r w:rsidRPr="00FC2A5C">
        <w:rPr>
          <w:rFonts w:cstheme="minorHAnsi"/>
        </w:rPr>
        <w:t xml:space="preserve">, as it is legally binding on both developed and developing countries(unlike Kyoto); </w:t>
      </w:r>
    </w:p>
    <w:p w:rsidR="0006367D" w:rsidRPr="00FC2A5C" w:rsidRDefault="0006367D" w:rsidP="00CB16F9">
      <w:pPr>
        <w:pStyle w:val="ListParagraph"/>
        <w:numPr>
          <w:ilvl w:val="0"/>
          <w:numId w:val="118"/>
        </w:numPr>
        <w:shd w:val="clear" w:color="auto" w:fill="FFFFFF"/>
        <w:spacing w:after="0" w:line="240" w:lineRule="auto"/>
        <w:ind w:left="360"/>
        <w:rPr>
          <w:rFonts w:cstheme="minorHAnsi"/>
        </w:rPr>
      </w:pPr>
      <w:r w:rsidRPr="00FC2A5C">
        <w:rPr>
          <w:rFonts w:cstheme="minorHAnsi"/>
        </w:rPr>
        <w:t xml:space="preserve">There are </w:t>
      </w:r>
      <w:r w:rsidRPr="001A679D">
        <w:rPr>
          <w:rFonts w:cstheme="minorHAnsi"/>
          <w:highlight w:val="yellow"/>
        </w:rPr>
        <w:t>3 groups</w:t>
      </w:r>
      <w:r w:rsidRPr="00FC2A5C">
        <w:rPr>
          <w:rFonts w:cstheme="minorHAnsi"/>
        </w:rPr>
        <w:t xml:space="preserve"> – </w:t>
      </w:r>
      <w:r w:rsidRPr="001A679D">
        <w:rPr>
          <w:rFonts w:cstheme="minorHAnsi"/>
          <w:highlight w:val="yellow"/>
        </w:rPr>
        <w:t>developed</w:t>
      </w:r>
      <w:r w:rsidRPr="00FC2A5C">
        <w:rPr>
          <w:rFonts w:cstheme="minorHAnsi"/>
        </w:rPr>
        <w:t xml:space="preserve">, </w:t>
      </w:r>
      <w:r w:rsidRPr="001A679D">
        <w:rPr>
          <w:rFonts w:cstheme="minorHAnsi"/>
          <w:highlight w:val="yellow"/>
        </w:rPr>
        <w:t>developing group 1((</w:t>
      </w:r>
      <w:r w:rsidRPr="00FC2A5C">
        <w:t>including China, Brazil and South Africa)</w:t>
      </w:r>
      <w:r w:rsidRPr="00FC2A5C">
        <w:rPr>
          <w:rFonts w:cstheme="minorHAnsi"/>
        </w:rPr>
        <w:t>, and developing group 2(india, iraq, Saudi, pak) ;</w:t>
      </w:r>
    </w:p>
    <w:p w:rsidR="0006367D" w:rsidRPr="00FC2A5C" w:rsidRDefault="0006367D" w:rsidP="00CB16F9">
      <w:pPr>
        <w:pStyle w:val="ListParagraph"/>
        <w:numPr>
          <w:ilvl w:val="0"/>
          <w:numId w:val="118"/>
        </w:numPr>
        <w:shd w:val="clear" w:color="auto" w:fill="FFFFFF"/>
        <w:spacing w:after="0" w:line="240" w:lineRule="auto"/>
        <w:ind w:left="360"/>
        <w:rPr>
          <w:rStyle w:val="apple-converted-space"/>
        </w:rPr>
      </w:pPr>
      <w:r w:rsidRPr="001A679D">
        <w:rPr>
          <w:rFonts w:cstheme="minorHAnsi"/>
          <w:b/>
          <w:highlight w:val="yellow"/>
        </w:rPr>
        <w:t>Baseline year</w:t>
      </w:r>
      <w:r w:rsidRPr="00FC2A5C">
        <w:rPr>
          <w:rFonts w:cstheme="minorHAnsi"/>
        </w:rPr>
        <w:t xml:space="preserve">= </w:t>
      </w:r>
      <w:r w:rsidRPr="00FC2A5C">
        <w:rPr>
          <w:rStyle w:val="apple-converted-space"/>
        </w:rPr>
        <w:t> </w:t>
      </w:r>
      <w:r w:rsidRPr="00FC2A5C">
        <w:t>The production or consumption of the harmful substance, like HFC, in the baseline year (or the average of three-year period) serves as the baseline amount against which reductions are assigned in the phasedown schedule.</w:t>
      </w:r>
      <w:r w:rsidRPr="00FC2A5C">
        <w:rPr>
          <w:rStyle w:val="apple-converted-space"/>
        </w:rPr>
        <w:t> </w:t>
      </w:r>
    </w:p>
    <w:p w:rsidR="0006367D" w:rsidRPr="00FC2A5C" w:rsidRDefault="0006367D" w:rsidP="00CB16F9">
      <w:pPr>
        <w:pStyle w:val="ListParagraph"/>
        <w:numPr>
          <w:ilvl w:val="0"/>
          <w:numId w:val="118"/>
        </w:numPr>
        <w:shd w:val="clear" w:color="auto" w:fill="FFFFFF"/>
        <w:spacing w:after="0" w:line="240" w:lineRule="auto"/>
        <w:ind w:left="360"/>
      </w:pPr>
      <w:r w:rsidRPr="001A679D">
        <w:rPr>
          <w:rStyle w:val="apple-converted-space"/>
          <w:b/>
          <w:highlight w:val="yellow"/>
        </w:rPr>
        <w:t>Freeze Year</w:t>
      </w:r>
      <w:r w:rsidRPr="00FC2A5C">
        <w:rPr>
          <w:rStyle w:val="apple-converted-space"/>
        </w:rPr>
        <w:t xml:space="preserve"> = is</w:t>
      </w:r>
      <w:r w:rsidRPr="00FC2A5C">
        <w:t xml:space="preserve"> the time from when the use of the harmful chemical must begin to go below the average amounts used in the baseline period. </w:t>
      </w:r>
    </w:p>
    <w:p w:rsidR="0006367D" w:rsidRPr="00FC2A5C" w:rsidRDefault="0006367D" w:rsidP="00CB16F9">
      <w:pPr>
        <w:pStyle w:val="ListParagraph"/>
        <w:numPr>
          <w:ilvl w:val="0"/>
          <w:numId w:val="118"/>
        </w:numPr>
        <w:shd w:val="clear" w:color="auto" w:fill="FFFFFF"/>
        <w:spacing w:after="0" w:line="240" w:lineRule="auto"/>
        <w:ind w:left="360"/>
        <w:rPr>
          <w:b/>
        </w:rPr>
      </w:pPr>
      <w:r w:rsidRPr="00FC2A5C">
        <w:rPr>
          <w:b/>
        </w:rPr>
        <w:t xml:space="preserve">The </w:t>
      </w:r>
      <w:r w:rsidRPr="001A679D">
        <w:rPr>
          <w:b/>
          <w:highlight w:val="yellow"/>
        </w:rPr>
        <w:t>use of the chemical can grow between the baseline year and the freeze year</w:t>
      </w:r>
      <w:r w:rsidRPr="00FC2A5C">
        <w:rPr>
          <w:b/>
        </w:rPr>
        <w:t xml:space="preserve">, </w:t>
      </w:r>
      <w:r w:rsidRPr="001A679D">
        <w:rPr>
          <w:b/>
          <w:highlight w:val="yellow"/>
        </w:rPr>
        <w:t>but must come</w:t>
      </w:r>
      <w:r w:rsidRPr="00FC2A5C">
        <w:rPr>
          <w:b/>
        </w:rPr>
        <w:t xml:space="preserve"> </w:t>
      </w:r>
      <w:r w:rsidRPr="001A679D">
        <w:rPr>
          <w:b/>
          <w:highlight w:val="yellow"/>
        </w:rPr>
        <w:t>down to at least baseline</w:t>
      </w:r>
      <w:r w:rsidRPr="00FC2A5C">
        <w:rPr>
          <w:b/>
        </w:rPr>
        <w:t xml:space="preserve"> </w:t>
      </w:r>
      <w:r w:rsidRPr="001A679D">
        <w:rPr>
          <w:b/>
          <w:highlight w:val="yellow"/>
        </w:rPr>
        <w:t>levels in the freeze year</w:t>
      </w:r>
      <w:r w:rsidRPr="00FC2A5C">
        <w:rPr>
          <w:b/>
        </w:rPr>
        <w:t>.</w:t>
      </w:r>
    </w:p>
    <w:p w:rsidR="0006367D" w:rsidRPr="00FC2A5C" w:rsidRDefault="0006367D" w:rsidP="0006367D">
      <w:pPr>
        <w:shd w:val="clear" w:color="auto" w:fill="FFFFFF"/>
        <w:spacing w:after="0" w:line="240" w:lineRule="auto"/>
      </w:pPr>
    </w:p>
    <w:tbl>
      <w:tblPr>
        <w:tblW w:w="7485" w:type="dxa"/>
        <w:tblInd w:w="990" w:type="dxa"/>
        <w:tblLook w:val="04A0" w:firstRow="1" w:lastRow="0" w:firstColumn="1" w:lastColumn="0" w:noHBand="0" w:noVBand="1"/>
      </w:tblPr>
      <w:tblGrid>
        <w:gridCol w:w="1278"/>
        <w:gridCol w:w="2160"/>
        <w:gridCol w:w="1980"/>
        <w:gridCol w:w="2067"/>
      </w:tblGrid>
      <w:tr w:rsidR="0006367D" w:rsidRPr="00FC2A5C" w:rsidTr="0006367D">
        <w:trPr>
          <w:trHeight w:val="300"/>
        </w:trPr>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 </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developed countries</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 xml:space="preserve">developing group 1 </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developing group 2</w:t>
            </w:r>
          </w:p>
        </w:tc>
      </w:tr>
      <w:tr w:rsidR="0006367D" w:rsidRPr="00FC2A5C" w:rsidTr="0006367D">
        <w:trPr>
          <w:trHeight w:val="315"/>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baseline year</w:t>
            </w:r>
          </w:p>
        </w:tc>
        <w:tc>
          <w:tcPr>
            <w:tcW w:w="2160" w:type="dxa"/>
            <w:tcBorders>
              <w:top w:val="nil"/>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2011-13</w:t>
            </w:r>
          </w:p>
        </w:tc>
        <w:tc>
          <w:tcPr>
            <w:tcW w:w="1980" w:type="dxa"/>
            <w:tcBorders>
              <w:top w:val="nil"/>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2020-22</w:t>
            </w:r>
          </w:p>
        </w:tc>
        <w:tc>
          <w:tcPr>
            <w:tcW w:w="2067" w:type="dxa"/>
            <w:tcBorders>
              <w:top w:val="nil"/>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2024-26</w:t>
            </w:r>
          </w:p>
        </w:tc>
      </w:tr>
      <w:tr w:rsidR="0006367D" w:rsidRPr="00FC2A5C" w:rsidTr="0006367D">
        <w:trPr>
          <w:trHeight w:val="300"/>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freeze year</w:t>
            </w:r>
          </w:p>
        </w:tc>
        <w:tc>
          <w:tcPr>
            <w:tcW w:w="2160" w:type="dxa"/>
            <w:tcBorders>
              <w:top w:val="nil"/>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2015</w:t>
            </w:r>
          </w:p>
        </w:tc>
        <w:tc>
          <w:tcPr>
            <w:tcW w:w="1980" w:type="dxa"/>
            <w:tcBorders>
              <w:top w:val="nil"/>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2024</w:t>
            </w:r>
          </w:p>
        </w:tc>
        <w:tc>
          <w:tcPr>
            <w:tcW w:w="2067" w:type="dxa"/>
            <w:tcBorders>
              <w:top w:val="nil"/>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2028</w:t>
            </w:r>
          </w:p>
        </w:tc>
      </w:tr>
      <w:tr w:rsidR="0006367D" w:rsidRPr="00FC2A5C" w:rsidTr="0006367D">
        <w:trPr>
          <w:trHeight w:val="300"/>
        </w:trPr>
        <w:tc>
          <w:tcPr>
            <w:tcW w:w="1278" w:type="dxa"/>
            <w:tcBorders>
              <w:top w:val="nil"/>
              <w:left w:val="single" w:sz="4" w:space="0" w:color="auto"/>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eliminate</w:t>
            </w:r>
          </w:p>
        </w:tc>
        <w:tc>
          <w:tcPr>
            <w:tcW w:w="2160" w:type="dxa"/>
            <w:tcBorders>
              <w:top w:val="nil"/>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2036(85%)</w:t>
            </w:r>
          </w:p>
        </w:tc>
        <w:tc>
          <w:tcPr>
            <w:tcW w:w="1980" w:type="dxa"/>
            <w:tcBorders>
              <w:top w:val="nil"/>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2045(80%)</w:t>
            </w:r>
          </w:p>
        </w:tc>
        <w:tc>
          <w:tcPr>
            <w:tcW w:w="2067" w:type="dxa"/>
            <w:tcBorders>
              <w:top w:val="nil"/>
              <w:left w:val="nil"/>
              <w:bottom w:val="single" w:sz="4" w:space="0" w:color="auto"/>
              <w:right w:val="single" w:sz="4" w:space="0" w:color="auto"/>
            </w:tcBorders>
            <w:shd w:val="clear" w:color="auto" w:fill="auto"/>
            <w:noWrap/>
            <w:vAlign w:val="bottom"/>
            <w:hideMark/>
          </w:tcPr>
          <w:p w:rsidR="0006367D" w:rsidRPr="001A679D" w:rsidRDefault="0006367D" w:rsidP="00130F04">
            <w:pPr>
              <w:spacing w:after="0" w:line="240" w:lineRule="auto"/>
              <w:rPr>
                <w:rFonts w:eastAsia="Times New Roman" w:cs="Times New Roman"/>
                <w:highlight w:val="yellow"/>
              </w:rPr>
            </w:pPr>
            <w:r w:rsidRPr="001A679D">
              <w:rPr>
                <w:rFonts w:eastAsia="Times New Roman" w:cs="Times New Roman"/>
                <w:highlight w:val="yellow"/>
              </w:rPr>
              <w:t>2047(85%)</w:t>
            </w:r>
          </w:p>
        </w:tc>
      </w:tr>
    </w:tbl>
    <w:p w:rsidR="0006367D" w:rsidRPr="00FC2A5C" w:rsidRDefault="0006367D" w:rsidP="0006367D">
      <w:pPr>
        <w:shd w:val="clear" w:color="auto" w:fill="FFFFFF"/>
        <w:spacing w:after="0" w:line="240" w:lineRule="auto"/>
        <w:rPr>
          <w:rFonts w:cstheme="minorHAnsi"/>
        </w:rPr>
      </w:pPr>
    </w:p>
    <w:p w:rsidR="0006367D" w:rsidRPr="00FC2A5C" w:rsidRDefault="0006367D" w:rsidP="0006367D">
      <w:pPr>
        <w:shd w:val="clear" w:color="auto" w:fill="FFFFFF"/>
        <w:spacing w:after="0" w:line="240" w:lineRule="auto"/>
      </w:pPr>
      <w:r w:rsidRPr="00FC2A5C">
        <w:rPr>
          <w:rFonts w:cstheme="minorHAnsi"/>
        </w:rPr>
        <w:t>-</w:t>
      </w:r>
      <w:r w:rsidRPr="00FC2A5C">
        <w:t xml:space="preserve"> </w:t>
      </w:r>
      <w:r w:rsidRPr="00FC2A5C">
        <w:rPr>
          <w:rStyle w:val="apple-converted-space"/>
        </w:rPr>
        <w:t> </w:t>
      </w:r>
      <w:r w:rsidRPr="001A679D">
        <w:rPr>
          <w:rStyle w:val="apple-converted-space"/>
          <w:highlight w:val="yellow"/>
        </w:rPr>
        <w:t>it is believed that this w</w:t>
      </w:r>
      <w:r w:rsidRPr="001A679D">
        <w:rPr>
          <w:highlight w:val="yellow"/>
        </w:rPr>
        <w:t>ould  be able to achieve about 90% of the objective of preventing 0.5 degree-Celsius temperature rise.</w:t>
      </w:r>
    </w:p>
    <w:p w:rsidR="0006367D" w:rsidRDefault="0006367D" w:rsidP="00902067">
      <w:pPr>
        <w:shd w:val="clear" w:color="auto" w:fill="FFFFFF"/>
        <w:spacing w:after="0" w:line="240" w:lineRule="auto"/>
        <w:textAlignment w:val="baseline"/>
        <w:rPr>
          <w:rFonts w:eastAsia="Times New Roman" w:cs="Times New Roman"/>
        </w:rPr>
      </w:pPr>
    </w:p>
    <w:p w:rsidR="0006367D" w:rsidRDefault="0006367D"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Cuban rumba and Ugandan music now on UNESCO’s heritage list:</w:t>
      </w:r>
    </w:p>
    <w:p w:rsidR="00805C66" w:rsidRPr="00805C66" w:rsidRDefault="00805C66" w:rsidP="000A07A1">
      <w:pPr>
        <w:numPr>
          <w:ilvl w:val="0"/>
          <w:numId w:val="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Cuba’s sensual rumba dance and Belgium’s thriving beer culture have been added to UNESCO’s coveted list of “intangible” heritage.</w:t>
      </w:r>
    </w:p>
    <w:p w:rsidR="00805C66" w:rsidRPr="00805C66" w:rsidRDefault="00805C66" w:rsidP="000A07A1">
      <w:pPr>
        <w:numPr>
          <w:ilvl w:val="0"/>
          <w:numId w:val="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list of “intangible” cultural treasures was created 10 years ago, mainly to increase awareness about them, while UNESCO also sometimes offers financial or technical support to countries struggling to protect them.</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25"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Indologist award:</w:t>
      </w:r>
    </w:p>
    <w:p w:rsidR="00805C66" w:rsidRPr="00805C66" w:rsidRDefault="00805C66" w:rsidP="000A07A1">
      <w:pPr>
        <w:numPr>
          <w:ilvl w:val="0"/>
          <w:numId w:val="1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President of India, Shri Pranab Mukherjee recently presented the second ICCR ‘Distinguished Indologist’ Award to Prof. Yu Long Yu of the People’s Republic of China.</w:t>
      </w:r>
    </w:p>
    <w:p w:rsidR="00805C66" w:rsidRPr="00805C66" w:rsidRDefault="00805C66" w:rsidP="000A07A1">
      <w:pPr>
        <w:numPr>
          <w:ilvl w:val="0"/>
          <w:numId w:val="1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annual ‘Distinguished Indologist’ Award has been instituted by ICCR to recognize eminent Indologists working abroad who have made outstanding contribution to the study/teaching/research of India’s philosophy, thought, history, art, culture, languages, literature, civilization, society etc. The Award amount is US$ 20000/-.</w:t>
      </w:r>
    </w:p>
    <w:p w:rsidR="00805C66" w:rsidRPr="00805C66" w:rsidRDefault="00805C66" w:rsidP="000A07A1">
      <w:pPr>
        <w:numPr>
          <w:ilvl w:val="0"/>
          <w:numId w:val="1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first ‘Distinguished Indologist’ Award was presented to Prof. Heinrich Freiherr Von Stietencron of Germany last year.  </w:t>
      </w:r>
    </w:p>
    <w:p w:rsidR="00D66E66" w:rsidRPr="00902067" w:rsidRDefault="00D66E66" w:rsidP="00902067">
      <w:pPr>
        <w:spacing w:after="0" w:line="240" w:lineRule="auto"/>
      </w:pP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02 December 2016</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26"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lastRenderedPageBreak/>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3 Topic</w:t>
      </w:r>
      <w:r w:rsidRPr="00805C66">
        <w:rPr>
          <w:rFonts w:eastAsia="Times New Roman" w:cs="Tahoma"/>
          <w:i/>
          <w:iCs/>
          <w:bdr w:val="none" w:sz="0" w:space="0" w:color="auto" w:frame="1"/>
        </w:rPr>
        <w:t>: Awareness in the fields of IT, Space, Computers, robotics, nano-technology, bio-technology and issues relating to intellectual property rights.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D3524">
        <w:rPr>
          <w:rFonts w:eastAsia="Times New Roman" w:cs="Tahoma"/>
          <w:b/>
          <w:bCs/>
          <w:highlight w:val="green"/>
          <w:u w:val="single"/>
          <w:bdr w:val="none" w:sz="0" w:space="0" w:color="auto" w:frame="1"/>
        </w:rPr>
        <w:t>First</w:t>
      </w:r>
      <w:r w:rsidRPr="00902067">
        <w:rPr>
          <w:rFonts w:eastAsia="Times New Roman" w:cs="Tahoma"/>
          <w:b/>
          <w:bCs/>
          <w:u w:val="single"/>
          <w:bdr w:val="none" w:sz="0" w:space="0" w:color="auto" w:frame="1"/>
        </w:rPr>
        <w:t xml:space="preserve"> ‘</w:t>
      </w:r>
      <w:r w:rsidRPr="009D3524">
        <w:rPr>
          <w:rFonts w:eastAsia="Times New Roman" w:cs="Tahoma"/>
          <w:b/>
          <w:bCs/>
          <w:highlight w:val="green"/>
          <w:u w:val="single"/>
          <w:bdr w:val="none" w:sz="0" w:space="0" w:color="auto" w:frame="1"/>
        </w:rPr>
        <w:t>water-wave laser’</w:t>
      </w:r>
      <w:r w:rsidRPr="00902067">
        <w:rPr>
          <w:rFonts w:eastAsia="Times New Roman" w:cs="Tahoma"/>
          <w:b/>
          <w:bCs/>
          <w:u w:val="single"/>
          <w:bdr w:val="none" w:sz="0" w:space="0" w:color="auto" w:frame="1"/>
        </w:rPr>
        <w:t xml:space="preserve"> </w:t>
      </w:r>
      <w:r w:rsidRPr="009D3524">
        <w:rPr>
          <w:rFonts w:eastAsia="Times New Roman" w:cs="Tahoma"/>
          <w:b/>
          <w:bCs/>
          <w:highlight w:val="yellow"/>
          <w:u w:val="single"/>
          <w:bdr w:val="none" w:sz="0" w:space="0" w:color="auto" w:frame="1"/>
        </w:rPr>
        <w:t>created by scientists in Israel</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Scientists have created the </w:t>
      </w:r>
      <w:r w:rsidRPr="009D3524">
        <w:rPr>
          <w:rFonts w:eastAsia="Times New Roman" w:cs="Tahoma"/>
          <w:highlight w:val="yellow"/>
          <w:bdr w:val="none" w:sz="0" w:space="0" w:color="auto" w:frame="1"/>
        </w:rPr>
        <w:t>first ‘water-wave laser’</w:t>
      </w:r>
      <w:r w:rsidRPr="00805C66">
        <w:rPr>
          <w:rFonts w:eastAsia="Times New Roman" w:cs="Tahoma"/>
          <w:bdr w:val="none" w:sz="0" w:space="0" w:color="auto" w:frame="1"/>
        </w:rPr>
        <w:t xml:space="preserve"> that </w:t>
      </w:r>
      <w:r w:rsidRPr="009D3524">
        <w:rPr>
          <w:rFonts w:eastAsia="Times New Roman" w:cs="Tahoma"/>
          <w:highlight w:val="yellow"/>
          <w:bdr w:val="none" w:sz="0" w:space="0" w:color="auto" w:frame="1"/>
        </w:rPr>
        <w:t>emits a beam</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through the</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interaction of light and water waves</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How a typical laser is created?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 </w:t>
      </w:r>
      <w:r w:rsidRPr="009D3524">
        <w:rPr>
          <w:rFonts w:eastAsia="Times New Roman" w:cs="Tahoma"/>
          <w:highlight w:val="yellow"/>
          <w:bdr w:val="none" w:sz="0" w:space="0" w:color="auto" w:frame="1"/>
        </w:rPr>
        <w:t>typical laser</w:t>
      </w:r>
      <w:r w:rsidRPr="00805C66">
        <w:rPr>
          <w:rFonts w:eastAsia="Times New Roman" w:cs="Tahoma"/>
          <w:bdr w:val="none" w:sz="0" w:space="0" w:color="auto" w:frame="1"/>
        </w:rPr>
        <w:t xml:space="preserve"> can be </w:t>
      </w:r>
      <w:r w:rsidRPr="009D3524">
        <w:rPr>
          <w:rFonts w:eastAsia="Times New Roman" w:cs="Tahoma"/>
          <w:highlight w:val="yellow"/>
          <w:bdr w:val="none" w:sz="0" w:space="0" w:color="auto" w:frame="1"/>
        </w:rPr>
        <w:t>created</w:t>
      </w:r>
      <w:r w:rsidRPr="00805C66">
        <w:rPr>
          <w:rFonts w:eastAsia="Times New Roman" w:cs="Tahoma"/>
          <w:bdr w:val="none" w:sz="0" w:space="0" w:color="auto" w:frame="1"/>
        </w:rPr>
        <w:t xml:space="preserve"> when the </w:t>
      </w:r>
      <w:r w:rsidRPr="009D3524">
        <w:rPr>
          <w:rFonts w:eastAsia="Times New Roman" w:cs="Tahoma"/>
          <w:highlight w:val="yellow"/>
          <w:bdr w:val="none" w:sz="0" w:space="0" w:color="auto" w:frame="1"/>
        </w:rPr>
        <w:t>electrons</w:t>
      </w:r>
      <w:r w:rsidRPr="00805C66">
        <w:rPr>
          <w:rFonts w:eastAsia="Times New Roman" w:cs="Tahoma"/>
          <w:bdr w:val="none" w:sz="0" w:space="0" w:color="auto" w:frame="1"/>
        </w:rPr>
        <w:t xml:space="preserve"> in </w:t>
      </w:r>
      <w:r w:rsidRPr="009D3524">
        <w:rPr>
          <w:rFonts w:eastAsia="Times New Roman" w:cs="Tahoma"/>
          <w:highlight w:val="yellow"/>
          <w:bdr w:val="none" w:sz="0" w:space="0" w:color="auto" w:frame="1"/>
        </w:rPr>
        <w:t>atoms</w:t>
      </w:r>
      <w:r w:rsidRPr="00805C66">
        <w:rPr>
          <w:rFonts w:eastAsia="Times New Roman" w:cs="Tahoma"/>
          <w:bdr w:val="none" w:sz="0" w:space="0" w:color="auto" w:frame="1"/>
        </w:rPr>
        <w:t xml:space="preserve"> become “</w:t>
      </w:r>
      <w:r w:rsidRPr="009D3524">
        <w:rPr>
          <w:rFonts w:eastAsia="Times New Roman" w:cs="Tahoma"/>
          <w:highlight w:val="yellow"/>
          <w:bdr w:val="none" w:sz="0" w:space="0" w:color="auto" w:frame="1"/>
        </w:rPr>
        <w:t>excited” by energy</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absorbed</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from</w:t>
      </w:r>
      <w:r w:rsidRPr="00805C66">
        <w:rPr>
          <w:rFonts w:eastAsia="Times New Roman" w:cs="Tahoma"/>
          <w:bdr w:val="none" w:sz="0" w:space="0" w:color="auto" w:frame="1"/>
        </w:rPr>
        <w:t xml:space="preserve"> an </w:t>
      </w:r>
      <w:r w:rsidRPr="009D3524">
        <w:rPr>
          <w:rFonts w:eastAsia="Times New Roman" w:cs="Tahoma"/>
          <w:highlight w:val="yellow"/>
          <w:bdr w:val="none" w:sz="0" w:space="0" w:color="auto" w:frame="1"/>
        </w:rPr>
        <w:t>outside source</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causing them to emit radiation in the form of laser light.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How was the new laser created?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Usually, there is a huge difference between the low frequency of water waves on the surface of a liquid and the high frequency of light wave oscillations. This frequency difference reduces the efficiency of the energy transfer between light and water waves, which is needed to produce the laser emission.</w:t>
      </w:r>
    </w:p>
    <w:p w:rsidR="00805C66" w:rsidRPr="00805C66" w:rsidRDefault="00805C66" w:rsidP="000A07A1">
      <w:pPr>
        <w:numPr>
          <w:ilvl w:val="0"/>
          <w:numId w:val="1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To compensate for this low efficiency, the researchers created a device in which an optical fibre delivers light into a tiny droplet of octane and water.</w:t>
      </w:r>
    </w:p>
    <w:p w:rsidR="00805C66" w:rsidRPr="00805C66" w:rsidRDefault="00805C66" w:rsidP="000A07A1">
      <w:pPr>
        <w:numPr>
          <w:ilvl w:val="0"/>
          <w:numId w:val="1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Here, light waves and water waves pass through each other many times (about one million times) inside the droplet, generating the energy that leaves the droplet as the emission of the water-wave laser.</w:t>
      </w:r>
    </w:p>
    <w:p w:rsidR="00805C66" w:rsidRPr="00805C66" w:rsidRDefault="00805C66" w:rsidP="000A07A1">
      <w:pPr>
        <w:numPr>
          <w:ilvl w:val="0"/>
          <w:numId w:val="1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interaction between the fibre optic light and the miniscule vibrations on the surface of the droplet are like an echo, where the interaction of sound waves and the surface they pass through can make a single scream audible several times.</w:t>
      </w:r>
    </w:p>
    <w:p w:rsidR="00805C66" w:rsidRPr="00805C66" w:rsidRDefault="00805C66" w:rsidP="000A07A1">
      <w:pPr>
        <w:numPr>
          <w:ilvl w:val="0"/>
          <w:numId w:val="1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 order to increase this echo effect in their device, the researchers used highly transparent, runny liquids, to encourage light and droplet interactions. Furthermore, a drop of water is a million times softer than the materials used in current laser technology.</w:t>
      </w:r>
    </w:p>
    <w:p w:rsidR="00805C66" w:rsidRPr="00805C66" w:rsidRDefault="00805C66" w:rsidP="000A07A1">
      <w:pPr>
        <w:numPr>
          <w:ilvl w:val="0"/>
          <w:numId w:val="1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minute pressure applied by light can therefore cause droplet deformation that is a million times greater than in a typical optomechanical device, which may offer greater control of the laser’s emissions and capabilities.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Significance of this discovery: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9D3524">
        <w:rPr>
          <w:rFonts w:eastAsia="Times New Roman" w:cs="Tahoma"/>
          <w:highlight w:val="yellow"/>
          <w:bdr w:val="none" w:sz="0" w:space="0" w:color="auto" w:frame="1"/>
        </w:rPr>
        <w:t>study</w:t>
      </w:r>
      <w:r w:rsidRPr="00805C66">
        <w:rPr>
          <w:rFonts w:eastAsia="Times New Roman" w:cs="Tahoma"/>
          <w:bdr w:val="none" w:sz="0" w:space="0" w:color="auto" w:frame="1"/>
        </w:rPr>
        <w:t xml:space="preserve"> conducted by Technion-Israel Institute of Technology </w:t>
      </w:r>
      <w:r w:rsidRPr="009D3524">
        <w:rPr>
          <w:rFonts w:eastAsia="Times New Roman" w:cs="Tahoma"/>
          <w:highlight w:val="yellow"/>
          <w:bdr w:val="none" w:sz="0" w:space="0" w:color="auto" w:frame="1"/>
        </w:rPr>
        <w:t>is the first bridge</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between two areas</w:t>
      </w:r>
      <w:r w:rsidRPr="00805C66">
        <w:rPr>
          <w:rFonts w:eastAsia="Times New Roman" w:cs="Tahoma"/>
          <w:bdr w:val="none" w:sz="0" w:space="0" w:color="auto" w:frame="1"/>
        </w:rPr>
        <w:t xml:space="preserve"> of </w:t>
      </w:r>
      <w:r w:rsidRPr="009D3524">
        <w:rPr>
          <w:rFonts w:eastAsia="Times New Roman" w:cs="Tahoma"/>
          <w:highlight w:val="yellow"/>
          <w:bdr w:val="none" w:sz="0" w:space="0" w:color="auto" w:frame="1"/>
        </w:rPr>
        <w:t>research</w:t>
      </w:r>
      <w:r w:rsidRPr="00805C66">
        <w:rPr>
          <w:rFonts w:eastAsia="Times New Roman" w:cs="Tahoma"/>
          <w:bdr w:val="none" w:sz="0" w:space="0" w:color="auto" w:frame="1"/>
        </w:rPr>
        <w:t xml:space="preserve"> that were </w:t>
      </w:r>
      <w:r w:rsidRPr="009D3524">
        <w:rPr>
          <w:rFonts w:eastAsia="Times New Roman" w:cs="Tahoma"/>
          <w:highlight w:val="yellow"/>
          <w:bdr w:val="none" w:sz="0" w:space="0" w:color="auto" w:frame="1"/>
        </w:rPr>
        <w:t>previously</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considered</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unrelated</w:t>
      </w:r>
      <w:r w:rsidRPr="00805C66">
        <w:rPr>
          <w:rFonts w:eastAsia="Times New Roman" w:cs="Tahoma"/>
          <w:bdr w:val="none" w:sz="0" w:space="0" w:color="auto" w:frame="1"/>
        </w:rPr>
        <w:t xml:space="preserve"> to one another: </w:t>
      </w:r>
      <w:r w:rsidRPr="009D3524">
        <w:rPr>
          <w:rFonts w:eastAsia="Times New Roman" w:cs="Tahoma"/>
          <w:highlight w:val="yellow"/>
          <w:bdr w:val="none" w:sz="0" w:space="0" w:color="auto" w:frame="1"/>
        </w:rPr>
        <w:t>nonlinear optics</w:t>
      </w:r>
      <w:r w:rsidRPr="00805C66">
        <w:rPr>
          <w:rFonts w:eastAsia="Times New Roman" w:cs="Tahoma"/>
          <w:bdr w:val="none" w:sz="0" w:space="0" w:color="auto" w:frame="1"/>
        </w:rPr>
        <w:t xml:space="preserve"> and </w:t>
      </w:r>
      <w:r w:rsidRPr="009D3524">
        <w:rPr>
          <w:rFonts w:eastAsia="Times New Roman" w:cs="Tahoma"/>
          <w:highlight w:val="yellow"/>
          <w:bdr w:val="none" w:sz="0" w:space="0" w:color="auto" w:frame="1"/>
        </w:rPr>
        <w:t>water waves</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Potential applications:</w:t>
      </w:r>
    </w:p>
    <w:p w:rsidR="00805C66" w:rsidRPr="00805C66" w:rsidRDefault="00805C66" w:rsidP="000A07A1">
      <w:pPr>
        <w:numPr>
          <w:ilvl w:val="0"/>
          <w:numId w:val="1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For now, the water-wave laser offers a “playground” for scientists studying the interaction of light and fluid at a scale smaller than the width of a human hair.</w:t>
      </w:r>
    </w:p>
    <w:p w:rsidR="00805C66" w:rsidRPr="00805C66" w:rsidRDefault="00805C66" w:rsidP="000A07A1">
      <w:pPr>
        <w:numPr>
          <w:ilvl w:val="0"/>
          <w:numId w:val="1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 future, the laser could be used in tiny sensors that combine light waves, sound and water waves.</w:t>
      </w:r>
    </w:p>
    <w:p w:rsidR="00805C66" w:rsidRPr="00805C66" w:rsidRDefault="00805C66" w:rsidP="000A07A1">
      <w:pPr>
        <w:numPr>
          <w:ilvl w:val="0"/>
          <w:numId w:val="1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laser may also be used in ‘lab-on-a-chip’ devices to study cell biology and test new drug therapies.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toi.</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27"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3 Topic:</w:t>
      </w:r>
      <w:r w:rsidRPr="00902067">
        <w:rPr>
          <w:rFonts w:eastAsia="Times New Roman" w:cs="Tahoma"/>
          <w:i/>
          <w:iCs/>
          <w:bdr w:val="none" w:sz="0" w:space="0" w:color="auto" w:frame="1"/>
        </w:rPr>
        <w:t> </w:t>
      </w:r>
      <w:r w:rsidRPr="00805C66">
        <w:rPr>
          <w:rFonts w:eastAsia="Times New Roman" w:cs="Tahoma"/>
          <w:i/>
          <w:iCs/>
          <w:bdr w:val="none" w:sz="0" w:space="0" w:color="auto" w:frame="1"/>
        </w:rPr>
        <w:t>Awareness in the fields of IT, Space, Computers, robotics, nano-technology, bio-technology and issues relating to intellectual property rights.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D3524">
        <w:rPr>
          <w:rFonts w:eastAsia="Times New Roman" w:cs="Tahoma"/>
          <w:b/>
          <w:bCs/>
          <w:highlight w:val="green"/>
          <w:u w:val="single"/>
          <w:bdr w:val="none" w:sz="0" w:space="0" w:color="auto" w:frame="1"/>
        </w:rPr>
        <w:lastRenderedPageBreak/>
        <w:t>India’s</w:t>
      </w:r>
      <w:r w:rsidRPr="00902067">
        <w:rPr>
          <w:rFonts w:eastAsia="Times New Roman" w:cs="Tahoma"/>
          <w:b/>
          <w:bCs/>
          <w:u w:val="single"/>
          <w:bdr w:val="none" w:sz="0" w:space="0" w:color="auto" w:frame="1"/>
        </w:rPr>
        <w:t xml:space="preserve"> </w:t>
      </w:r>
      <w:r w:rsidRPr="009D3524">
        <w:rPr>
          <w:rFonts w:eastAsia="Times New Roman" w:cs="Tahoma"/>
          <w:b/>
          <w:bCs/>
          <w:highlight w:val="green"/>
          <w:u w:val="single"/>
          <w:bdr w:val="none" w:sz="0" w:space="0" w:color="auto" w:frame="1"/>
        </w:rPr>
        <w:t>first private moon mission</w:t>
      </w:r>
      <w:r w:rsidRPr="00902067">
        <w:rPr>
          <w:rFonts w:eastAsia="Times New Roman" w:cs="Tahoma"/>
          <w:b/>
          <w:bCs/>
          <w:u w:val="single"/>
          <w:bdr w:val="none" w:sz="0" w:space="0" w:color="auto" w:frame="1"/>
        </w:rPr>
        <w:t xml:space="preserve"> </w:t>
      </w:r>
      <w:r w:rsidRPr="009D3524">
        <w:rPr>
          <w:rFonts w:eastAsia="Times New Roman" w:cs="Tahoma"/>
          <w:b/>
          <w:bCs/>
          <w:highlight w:val="cyan"/>
          <w:u w:val="single"/>
          <w:bdr w:val="none" w:sz="0" w:space="0" w:color="auto" w:frame="1"/>
        </w:rPr>
        <w:t>next year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F73E3B" w:rsidP="00902067">
      <w:pPr>
        <w:shd w:val="clear" w:color="auto" w:fill="FFFFFF"/>
        <w:spacing w:after="0" w:line="240" w:lineRule="auto"/>
        <w:textAlignment w:val="baseline"/>
        <w:rPr>
          <w:rFonts w:eastAsia="Times New Roman" w:cs="Tahoma"/>
        </w:rPr>
      </w:pPr>
      <w:hyperlink r:id="rId8" w:tgtFrame="_blank" w:history="1">
        <w:r w:rsidR="00805C66" w:rsidRPr="009D3524">
          <w:rPr>
            <w:rFonts w:eastAsia="Times New Roman" w:cs="Tahoma"/>
            <w:highlight w:val="yellow"/>
            <w:bdr w:val="none" w:sz="0" w:space="0" w:color="auto" w:frame="1"/>
          </w:rPr>
          <w:t>TeamIndus</w:t>
        </w:r>
      </w:hyperlink>
      <w:r w:rsidR="00805C66" w:rsidRPr="00805C66">
        <w:rPr>
          <w:rFonts w:eastAsia="Times New Roman" w:cs="Tahoma"/>
          <w:bdr w:val="none" w:sz="0" w:space="0" w:color="auto" w:frame="1"/>
        </w:rPr>
        <w:t xml:space="preserve">, a </w:t>
      </w:r>
      <w:r w:rsidR="00805C66" w:rsidRPr="009D3524">
        <w:rPr>
          <w:rFonts w:eastAsia="Times New Roman" w:cs="Tahoma"/>
          <w:highlight w:val="yellow"/>
          <w:bdr w:val="none" w:sz="0" w:space="0" w:color="auto" w:frame="1"/>
        </w:rPr>
        <w:t>Bengaluru-based</w:t>
      </w:r>
      <w:r w:rsidR="00805C66" w:rsidRPr="00805C66">
        <w:rPr>
          <w:rFonts w:eastAsia="Times New Roman" w:cs="Tahoma"/>
          <w:bdr w:val="none" w:sz="0" w:space="0" w:color="auto" w:frame="1"/>
        </w:rPr>
        <w:t xml:space="preserve"> </w:t>
      </w:r>
      <w:r w:rsidR="00805C66" w:rsidRPr="009D3524">
        <w:rPr>
          <w:rFonts w:eastAsia="Times New Roman" w:cs="Tahoma"/>
          <w:highlight w:val="yellow"/>
          <w:bdr w:val="none" w:sz="0" w:space="0" w:color="auto" w:frame="1"/>
        </w:rPr>
        <w:t>private aerospace company</w:t>
      </w:r>
      <w:r w:rsidR="00805C66" w:rsidRPr="00805C66">
        <w:rPr>
          <w:rFonts w:eastAsia="Times New Roman" w:cs="Tahoma"/>
          <w:bdr w:val="none" w:sz="0" w:space="0" w:color="auto" w:frame="1"/>
        </w:rPr>
        <w:t xml:space="preserve">, is all </w:t>
      </w:r>
      <w:r w:rsidR="00805C66" w:rsidRPr="009D3524">
        <w:rPr>
          <w:rFonts w:eastAsia="Times New Roman" w:cs="Tahoma"/>
          <w:highlight w:val="yellow"/>
          <w:bdr w:val="none" w:sz="0" w:space="0" w:color="auto" w:frame="1"/>
        </w:rPr>
        <w:t>set</w:t>
      </w:r>
      <w:r w:rsidR="00805C66" w:rsidRPr="00805C66">
        <w:rPr>
          <w:rFonts w:eastAsia="Times New Roman" w:cs="Tahoma"/>
          <w:bdr w:val="none" w:sz="0" w:space="0" w:color="auto" w:frame="1"/>
        </w:rPr>
        <w:t xml:space="preserve"> to </w:t>
      </w:r>
      <w:r w:rsidR="00805C66" w:rsidRPr="009D3524">
        <w:rPr>
          <w:rFonts w:eastAsia="Times New Roman" w:cs="Tahoma"/>
          <w:highlight w:val="yellow"/>
          <w:bdr w:val="none" w:sz="0" w:space="0" w:color="auto" w:frame="1"/>
        </w:rPr>
        <w:t>send a spacecraft</w:t>
      </w:r>
      <w:r w:rsidR="00805C66" w:rsidRPr="00805C66">
        <w:rPr>
          <w:rFonts w:eastAsia="Times New Roman" w:cs="Tahoma"/>
          <w:bdr w:val="none" w:sz="0" w:space="0" w:color="auto" w:frame="1"/>
        </w:rPr>
        <w:t xml:space="preserve"> to the </w:t>
      </w:r>
      <w:r w:rsidR="00805C66" w:rsidRPr="009D3524">
        <w:rPr>
          <w:rFonts w:eastAsia="Times New Roman" w:cs="Tahoma"/>
          <w:highlight w:val="yellow"/>
          <w:bdr w:val="none" w:sz="0" w:space="0" w:color="auto" w:frame="1"/>
        </w:rPr>
        <w:t>moon</w:t>
      </w:r>
      <w:r w:rsidR="00805C66" w:rsidRPr="00805C66">
        <w:rPr>
          <w:rFonts w:eastAsia="Times New Roman" w:cs="Tahoma"/>
          <w:bdr w:val="none" w:sz="0" w:space="0" w:color="auto" w:frame="1"/>
        </w:rPr>
        <w:t xml:space="preserve"> in December, 2017, </w:t>
      </w:r>
      <w:r w:rsidR="00805C66" w:rsidRPr="009D3524">
        <w:rPr>
          <w:rFonts w:eastAsia="Times New Roman" w:cs="Tahoma"/>
          <w:highlight w:val="yellow"/>
          <w:bdr w:val="none" w:sz="0" w:space="0" w:color="auto" w:frame="1"/>
        </w:rPr>
        <w:t>aboard an</w:t>
      </w:r>
      <w:r w:rsidR="00805C66" w:rsidRPr="00805C66">
        <w:rPr>
          <w:rFonts w:eastAsia="Times New Roman" w:cs="Tahoma"/>
          <w:bdr w:val="none" w:sz="0" w:space="0" w:color="auto" w:frame="1"/>
        </w:rPr>
        <w:t xml:space="preserve"> Indian Space Research Organisation (</w:t>
      </w:r>
      <w:r w:rsidR="00805C66" w:rsidRPr="009D3524">
        <w:rPr>
          <w:rFonts w:eastAsia="Times New Roman" w:cs="Tahoma"/>
          <w:highlight w:val="yellow"/>
          <w:bdr w:val="none" w:sz="0" w:space="0" w:color="auto" w:frame="1"/>
        </w:rPr>
        <w:t>ISRO</w:t>
      </w:r>
      <w:r w:rsidR="00805C66" w:rsidRPr="00805C66">
        <w:rPr>
          <w:rFonts w:eastAsia="Times New Roman" w:cs="Tahoma"/>
          <w:bdr w:val="none" w:sz="0" w:space="0" w:color="auto" w:frame="1"/>
        </w:rPr>
        <w:t xml:space="preserve">) </w:t>
      </w:r>
      <w:r w:rsidR="00805C66" w:rsidRPr="009D3524">
        <w:rPr>
          <w:rFonts w:eastAsia="Times New Roman" w:cs="Tahoma"/>
          <w:highlight w:val="yellow"/>
          <w:bdr w:val="none" w:sz="0" w:space="0" w:color="auto" w:frame="1"/>
        </w:rPr>
        <w:t>rocket</w:t>
      </w:r>
      <w:r w:rsidR="00805C66"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About the mission: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mission’s </w:t>
      </w:r>
      <w:r w:rsidRPr="009D3524">
        <w:rPr>
          <w:rFonts w:eastAsia="Times New Roman" w:cs="Tahoma"/>
          <w:highlight w:val="yellow"/>
          <w:bdr w:val="none" w:sz="0" w:space="0" w:color="auto" w:frame="1"/>
        </w:rPr>
        <w:t>aim</w:t>
      </w:r>
      <w:r w:rsidRPr="00805C66">
        <w:rPr>
          <w:rFonts w:eastAsia="Times New Roman" w:cs="Tahoma"/>
          <w:bdr w:val="none" w:sz="0" w:space="0" w:color="auto" w:frame="1"/>
        </w:rPr>
        <w:t xml:space="preserve"> </w:t>
      </w:r>
      <w:r w:rsidRPr="009D3524">
        <w:rPr>
          <w:rFonts w:eastAsia="Times New Roman" w:cs="Tahoma"/>
          <w:bdr w:val="none" w:sz="0" w:space="0" w:color="auto" w:frame="1"/>
        </w:rPr>
        <w:t>is</w:t>
      </w:r>
      <w:r w:rsidRPr="00805C66">
        <w:rPr>
          <w:rFonts w:eastAsia="Times New Roman" w:cs="Tahoma"/>
          <w:bdr w:val="none" w:sz="0" w:space="0" w:color="auto" w:frame="1"/>
        </w:rPr>
        <w:t xml:space="preserve"> to </w:t>
      </w:r>
      <w:r w:rsidRPr="009D3524">
        <w:rPr>
          <w:rFonts w:eastAsia="Times New Roman" w:cs="Tahoma"/>
          <w:highlight w:val="yellow"/>
          <w:bdr w:val="none" w:sz="0" w:space="0" w:color="auto" w:frame="1"/>
        </w:rPr>
        <w:t>land</w:t>
      </w:r>
      <w:r w:rsidRPr="00805C66">
        <w:rPr>
          <w:rFonts w:eastAsia="Times New Roman" w:cs="Tahoma"/>
          <w:bdr w:val="none" w:sz="0" w:space="0" w:color="auto" w:frame="1"/>
        </w:rPr>
        <w:t xml:space="preserve"> this </w:t>
      </w:r>
      <w:r w:rsidRPr="009D3524">
        <w:rPr>
          <w:rFonts w:eastAsia="Times New Roman" w:cs="Tahoma"/>
          <w:highlight w:val="yellow"/>
          <w:bdr w:val="none" w:sz="0" w:space="0" w:color="auto" w:frame="1"/>
        </w:rPr>
        <w:t>spacecraft</w:t>
      </w:r>
      <w:r w:rsidRPr="00805C66">
        <w:rPr>
          <w:rFonts w:eastAsia="Times New Roman" w:cs="Tahoma"/>
          <w:bdr w:val="none" w:sz="0" w:space="0" w:color="auto" w:frame="1"/>
        </w:rPr>
        <w:t xml:space="preserve"> on the </w:t>
      </w:r>
      <w:r w:rsidRPr="009D3524">
        <w:rPr>
          <w:rFonts w:eastAsia="Times New Roman" w:cs="Tahoma"/>
          <w:highlight w:val="yellow"/>
          <w:bdr w:val="none" w:sz="0" w:space="0" w:color="auto" w:frame="1"/>
        </w:rPr>
        <w:t>moon</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have it travel</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at least 500 metres</w:t>
      </w:r>
      <w:r w:rsidRPr="00805C66">
        <w:rPr>
          <w:rFonts w:eastAsia="Times New Roman" w:cs="Tahoma"/>
          <w:bdr w:val="none" w:sz="0" w:space="0" w:color="auto" w:frame="1"/>
        </w:rPr>
        <w:t xml:space="preserve"> and </w:t>
      </w:r>
      <w:r w:rsidRPr="009D3524">
        <w:rPr>
          <w:rFonts w:eastAsia="Times New Roman" w:cs="Tahoma"/>
          <w:highlight w:val="yellow"/>
          <w:bdr w:val="none" w:sz="0" w:space="0" w:color="auto" w:frame="1"/>
        </w:rPr>
        <w:t>beam</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high- definition video, images and data</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back</w:t>
      </w:r>
      <w:r w:rsidRPr="00805C66">
        <w:rPr>
          <w:rFonts w:eastAsia="Times New Roman" w:cs="Tahoma"/>
          <w:bdr w:val="none" w:sz="0" w:space="0" w:color="auto" w:frame="1"/>
        </w:rPr>
        <w:t xml:space="preserve"> to the </w:t>
      </w:r>
      <w:r w:rsidRPr="009D3524">
        <w:rPr>
          <w:rFonts w:eastAsia="Times New Roman" w:cs="Tahoma"/>
          <w:highlight w:val="yellow"/>
          <w:bdr w:val="none" w:sz="0" w:space="0" w:color="auto" w:frame="1"/>
        </w:rPr>
        <w:t>earth</w:t>
      </w:r>
      <w:r w:rsidRPr="00805C66">
        <w:rPr>
          <w:rFonts w:eastAsia="Times New Roman" w:cs="Tahoma"/>
          <w:bdr w:val="none" w:sz="0" w:space="0" w:color="auto" w:frame="1"/>
        </w:rPr>
        <w:t>.</w:t>
      </w:r>
    </w:p>
    <w:p w:rsidR="00805C66" w:rsidRPr="00805C66" w:rsidRDefault="00805C66" w:rsidP="000A07A1">
      <w:pPr>
        <w:numPr>
          <w:ilvl w:val="0"/>
          <w:numId w:val="13"/>
        </w:numPr>
        <w:shd w:val="clear" w:color="auto" w:fill="FFFFFF"/>
        <w:spacing w:after="0" w:line="240" w:lineRule="auto"/>
        <w:ind w:left="450"/>
        <w:textAlignment w:val="baseline"/>
        <w:rPr>
          <w:rFonts w:eastAsia="Times New Roman" w:cs="Tahoma"/>
        </w:rPr>
      </w:pPr>
      <w:r w:rsidRPr="009D3524">
        <w:rPr>
          <w:rFonts w:eastAsia="Times New Roman" w:cs="Tahoma"/>
          <w:highlight w:val="yellow"/>
          <w:bdr w:val="none" w:sz="0" w:space="0" w:color="auto" w:frame="1"/>
        </w:rPr>
        <w:t>Except</w:t>
      </w:r>
      <w:r w:rsidRPr="00805C66">
        <w:rPr>
          <w:rFonts w:eastAsia="Times New Roman" w:cs="Tahoma"/>
          <w:bdr w:val="none" w:sz="0" w:space="0" w:color="auto" w:frame="1"/>
        </w:rPr>
        <w:t xml:space="preserve"> for the </w:t>
      </w:r>
      <w:r w:rsidRPr="009D3524">
        <w:rPr>
          <w:rFonts w:eastAsia="Times New Roman" w:cs="Tahoma"/>
          <w:highlight w:val="yellow"/>
          <w:bdr w:val="none" w:sz="0" w:space="0" w:color="auto" w:frame="1"/>
        </w:rPr>
        <w:t>launch vehicle</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all</w:t>
      </w:r>
      <w:r w:rsidRPr="00805C66">
        <w:rPr>
          <w:rFonts w:eastAsia="Times New Roman" w:cs="Tahoma"/>
          <w:bdr w:val="none" w:sz="0" w:space="0" w:color="auto" w:frame="1"/>
        </w:rPr>
        <w:t xml:space="preserve"> of the </w:t>
      </w:r>
      <w:r w:rsidRPr="009D3524">
        <w:rPr>
          <w:rFonts w:eastAsia="Times New Roman" w:cs="Tahoma"/>
          <w:highlight w:val="yellow"/>
          <w:bdr w:val="none" w:sz="0" w:space="0" w:color="auto" w:frame="1"/>
        </w:rPr>
        <w:t>technology</w:t>
      </w:r>
      <w:r w:rsidRPr="00805C66">
        <w:rPr>
          <w:rFonts w:eastAsia="Times New Roman" w:cs="Tahoma"/>
          <w:bdr w:val="none" w:sz="0" w:space="0" w:color="auto" w:frame="1"/>
        </w:rPr>
        <w:t xml:space="preserve"> that will power the rover and lander is </w:t>
      </w:r>
      <w:r w:rsidRPr="009D3524">
        <w:rPr>
          <w:rFonts w:eastAsia="Times New Roman" w:cs="Tahoma"/>
          <w:highlight w:val="yellow"/>
          <w:bdr w:val="none" w:sz="0" w:space="0" w:color="auto" w:frame="1"/>
        </w:rPr>
        <w:t>developed</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in-house</w:t>
      </w:r>
      <w:r w:rsidRPr="00805C66">
        <w:rPr>
          <w:rFonts w:eastAsia="Times New Roman" w:cs="Tahoma"/>
          <w:bdr w:val="none" w:sz="0" w:space="0" w:color="auto" w:frame="1"/>
        </w:rPr>
        <w:t xml:space="preserve"> by TeamIndus. ISRO’s workhorse Polar Satellite Launch Vehicle (PSLV) would launch the spacecraft in December 2017.</w:t>
      </w:r>
    </w:p>
    <w:p w:rsidR="00805C66" w:rsidRPr="00805C66" w:rsidRDefault="00805C66" w:rsidP="000A07A1">
      <w:pPr>
        <w:numPr>
          <w:ilvl w:val="0"/>
          <w:numId w:val="1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After completing a rotation around the earth, the satellite will ideally land in 21 days at Mare Imbrium, a region in the North-Western hemisphere of the Moon.</w:t>
      </w:r>
    </w:p>
    <w:p w:rsidR="00805C66" w:rsidRPr="00805C66" w:rsidRDefault="00805C66" w:rsidP="000A07A1">
      <w:pPr>
        <w:numPr>
          <w:ilvl w:val="0"/>
          <w:numId w:val="1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9D3524">
        <w:rPr>
          <w:rFonts w:eastAsia="Times New Roman" w:cs="Tahoma"/>
          <w:highlight w:val="yellow"/>
          <w:bdr w:val="none" w:sz="0" w:space="0" w:color="auto" w:frame="1"/>
        </w:rPr>
        <w:t>mission</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requires $60 million</w:t>
      </w:r>
      <w:r w:rsidRPr="00805C66">
        <w:rPr>
          <w:rFonts w:eastAsia="Times New Roman" w:cs="Tahoma"/>
          <w:bdr w:val="none" w:sz="0" w:space="0" w:color="auto" w:frame="1"/>
        </w:rPr>
        <w:t xml:space="preserve"> (approx. Rs. 450 crore) and company officials say they have </w:t>
      </w:r>
      <w:r w:rsidRPr="009D3524">
        <w:rPr>
          <w:rFonts w:eastAsia="Times New Roman" w:cs="Tahoma"/>
          <w:highlight w:val="yellow"/>
          <w:bdr w:val="none" w:sz="0" w:space="0" w:color="auto" w:frame="1"/>
        </w:rPr>
        <w:t>so far</w:t>
      </w:r>
      <w:r w:rsidRPr="00805C66">
        <w:rPr>
          <w:rFonts w:eastAsia="Times New Roman" w:cs="Tahoma"/>
          <w:bdr w:val="none" w:sz="0" w:space="0" w:color="auto" w:frame="1"/>
        </w:rPr>
        <w:t xml:space="preserve"> tied in </w:t>
      </w:r>
      <w:r w:rsidRPr="009D3524">
        <w:rPr>
          <w:rFonts w:eastAsia="Times New Roman" w:cs="Tahoma"/>
          <w:highlight w:val="yellow"/>
          <w:bdr w:val="none" w:sz="0" w:space="0" w:color="auto" w:frame="1"/>
        </w:rPr>
        <w:t>$15 million</w:t>
      </w:r>
      <w:r w:rsidRPr="00805C66">
        <w:rPr>
          <w:rFonts w:eastAsia="Times New Roman" w:cs="Tahoma"/>
          <w:bdr w:val="none" w:sz="0" w:space="0" w:color="auto" w:frame="1"/>
        </w:rPr>
        <w:t xml:space="preserve"> (approx. Rs. 100 crore) as </w:t>
      </w:r>
      <w:r w:rsidRPr="009D3524">
        <w:rPr>
          <w:rFonts w:eastAsia="Times New Roman" w:cs="Tahoma"/>
          <w:highlight w:val="yellow"/>
          <w:bdr w:val="none" w:sz="0" w:space="0" w:color="auto" w:frame="1"/>
        </w:rPr>
        <w:t>equity funding</w:t>
      </w:r>
      <w:r w:rsidRPr="00805C66">
        <w:rPr>
          <w:rFonts w:eastAsia="Times New Roman" w:cs="Tahoma"/>
          <w:bdr w:val="none" w:sz="0" w:space="0" w:color="auto" w:frame="1"/>
        </w:rPr>
        <w:t xml:space="preserve">. They hope to </w:t>
      </w:r>
      <w:r w:rsidRPr="009D3524">
        <w:rPr>
          <w:rFonts w:eastAsia="Times New Roman" w:cs="Tahoma"/>
          <w:highlight w:val="yellow"/>
          <w:bdr w:val="none" w:sz="0" w:space="0" w:color="auto" w:frame="1"/>
        </w:rPr>
        <w:t>make up the rest</w:t>
      </w:r>
      <w:r w:rsidRPr="00805C66">
        <w:rPr>
          <w:rFonts w:eastAsia="Times New Roman" w:cs="Tahoma"/>
          <w:bdr w:val="none" w:sz="0" w:space="0" w:color="auto" w:frame="1"/>
        </w:rPr>
        <w:t xml:space="preserve"> of the money, through 2017, by </w:t>
      </w:r>
      <w:r w:rsidRPr="009D3524">
        <w:rPr>
          <w:rFonts w:eastAsia="Times New Roman" w:cs="Tahoma"/>
          <w:highlight w:val="yellow"/>
          <w:bdr w:val="none" w:sz="0" w:space="0" w:color="auto" w:frame="1"/>
        </w:rPr>
        <w:t>leasing out spare spac</w:t>
      </w:r>
      <w:r w:rsidRPr="00805C66">
        <w:rPr>
          <w:rFonts w:eastAsia="Times New Roman" w:cs="Tahoma"/>
          <w:bdr w:val="none" w:sz="0" w:space="0" w:color="auto" w:frame="1"/>
        </w:rPr>
        <w:t xml:space="preserve">e in the </w:t>
      </w:r>
      <w:r w:rsidRPr="009D3524">
        <w:rPr>
          <w:rFonts w:eastAsia="Times New Roman" w:cs="Tahoma"/>
          <w:highlight w:val="yellow"/>
          <w:bdr w:val="none" w:sz="0" w:space="0" w:color="auto" w:frame="1"/>
        </w:rPr>
        <w:t>spacecraft</w:t>
      </w:r>
      <w:r w:rsidRPr="00805C66">
        <w:rPr>
          <w:rFonts w:eastAsia="Times New Roman" w:cs="Tahoma"/>
          <w:bdr w:val="none" w:sz="0" w:space="0" w:color="auto" w:frame="1"/>
        </w:rPr>
        <w:t xml:space="preserve"> for </w:t>
      </w:r>
      <w:r w:rsidRPr="009D3524">
        <w:rPr>
          <w:rFonts w:eastAsia="Times New Roman" w:cs="Tahoma"/>
          <w:highlight w:val="yellow"/>
          <w:bdr w:val="none" w:sz="0" w:space="0" w:color="auto" w:frame="1"/>
        </w:rPr>
        <w:t>organisations</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wanting to conduct experiments</w:t>
      </w:r>
      <w:r w:rsidRPr="00805C66">
        <w:rPr>
          <w:rFonts w:eastAsia="Times New Roman" w:cs="Tahoma"/>
          <w:bdr w:val="none" w:sz="0" w:space="0" w:color="auto" w:frame="1"/>
        </w:rPr>
        <w:t xml:space="preserve"> and also </w:t>
      </w:r>
      <w:r w:rsidRPr="009D3524">
        <w:rPr>
          <w:rFonts w:eastAsia="Times New Roman" w:cs="Tahoma"/>
          <w:highlight w:val="yellow"/>
          <w:bdr w:val="none" w:sz="0" w:space="0" w:color="auto" w:frame="1"/>
        </w:rPr>
        <w:t>through</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crowd-funding</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9D3524">
        <w:rPr>
          <w:rFonts w:eastAsia="Times New Roman" w:cs="Tahoma"/>
          <w:highlight w:val="yellow"/>
          <w:bdr w:val="none" w:sz="0" w:space="0" w:color="auto" w:frame="1"/>
        </w:rPr>
        <w:t>TeamIndus</w:t>
      </w:r>
      <w:r w:rsidRPr="00805C66">
        <w:rPr>
          <w:rFonts w:eastAsia="Times New Roman" w:cs="Tahoma"/>
          <w:bdr w:val="none" w:sz="0" w:space="0" w:color="auto" w:frame="1"/>
        </w:rPr>
        <w:t xml:space="preserve"> has </w:t>
      </w:r>
      <w:r w:rsidRPr="009D3524">
        <w:rPr>
          <w:rFonts w:eastAsia="Times New Roman" w:cs="Tahoma"/>
          <w:highlight w:val="yellow"/>
          <w:bdr w:val="none" w:sz="0" w:space="0" w:color="auto" w:frame="1"/>
        </w:rPr>
        <w:t>high-profile investors</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including</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Ratan Tata</w:t>
      </w:r>
      <w:r w:rsidRPr="00805C66">
        <w:rPr>
          <w:rFonts w:eastAsia="Times New Roman" w:cs="Tahoma"/>
          <w:bdr w:val="none" w:sz="0" w:space="0" w:color="auto" w:frame="1"/>
        </w:rPr>
        <w:t xml:space="preserve"> of the Tata Group and is a 100-member team of </w:t>
      </w:r>
      <w:r w:rsidRPr="009D3524">
        <w:rPr>
          <w:rFonts w:eastAsia="Times New Roman" w:cs="Tahoma"/>
          <w:highlight w:val="yellow"/>
          <w:bdr w:val="none" w:sz="0" w:space="0" w:color="auto" w:frame="1"/>
        </w:rPr>
        <w:t>engineers</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space enthusiasts</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former Air Force pilots</w:t>
      </w:r>
      <w:r w:rsidRPr="00805C66">
        <w:rPr>
          <w:rFonts w:eastAsia="Times New Roman" w:cs="Tahoma"/>
          <w:bdr w:val="none" w:sz="0" w:space="0" w:color="auto" w:frame="1"/>
        </w:rPr>
        <w:t xml:space="preserve"> and </w:t>
      </w:r>
      <w:r w:rsidRPr="009D3524">
        <w:rPr>
          <w:rFonts w:eastAsia="Times New Roman" w:cs="Tahoma"/>
          <w:highlight w:val="yellow"/>
          <w:bdr w:val="none" w:sz="0" w:space="0" w:color="auto" w:frame="1"/>
        </w:rPr>
        <w:t>former ISRO</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employees</w:t>
      </w:r>
      <w:r w:rsidRPr="00805C66">
        <w:rPr>
          <w:rFonts w:eastAsia="Times New Roman" w:cs="Tahoma"/>
          <w:bdr w:val="none" w:sz="0" w:space="0" w:color="auto" w:frame="1"/>
        </w:rPr>
        <w:t>.</w:t>
      </w:r>
    </w:p>
    <w:p w:rsidR="00805C66" w:rsidRPr="00805C66" w:rsidRDefault="00805C66" w:rsidP="000A07A1">
      <w:pPr>
        <w:numPr>
          <w:ilvl w:val="0"/>
          <w:numId w:val="14"/>
        </w:numPr>
        <w:shd w:val="clear" w:color="auto" w:fill="FFFFFF"/>
        <w:spacing w:after="0" w:line="240" w:lineRule="auto"/>
        <w:ind w:left="450"/>
        <w:textAlignment w:val="baseline"/>
        <w:rPr>
          <w:rFonts w:eastAsia="Times New Roman" w:cs="Tahoma"/>
        </w:rPr>
      </w:pPr>
      <w:r w:rsidRPr="009D3524">
        <w:rPr>
          <w:rFonts w:eastAsia="Times New Roman" w:cs="Tahoma"/>
          <w:highlight w:val="yellow"/>
          <w:bdr w:val="none" w:sz="0" w:space="0" w:color="auto" w:frame="1"/>
        </w:rPr>
        <w:t>It is one</w:t>
      </w:r>
      <w:r w:rsidRPr="00805C66">
        <w:rPr>
          <w:rFonts w:eastAsia="Times New Roman" w:cs="Tahoma"/>
          <w:bdr w:val="none" w:sz="0" w:space="0" w:color="auto" w:frame="1"/>
        </w:rPr>
        <w:t xml:space="preserve"> of the </w:t>
      </w:r>
      <w:r w:rsidRPr="009D3524">
        <w:rPr>
          <w:rFonts w:eastAsia="Times New Roman" w:cs="Tahoma"/>
          <w:highlight w:val="yellow"/>
          <w:bdr w:val="none" w:sz="0" w:space="0" w:color="auto" w:frame="1"/>
        </w:rPr>
        <w:t>four international teams</w:t>
      </w:r>
      <w:r w:rsidRPr="00805C66">
        <w:rPr>
          <w:rFonts w:eastAsia="Times New Roman" w:cs="Tahoma"/>
          <w:bdr w:val="none" w:sz="0" w:space="0" w:color="auto" w:frame="1"/>
        </w:rPr>
        <w:t xml:space="preserve"> — and the </w:t>
      </w:r>
      <w:r w:rsidRPr="009D3524">
        <w:rPr>
          <w:rFonts w:eastAsia="Times New Roman" w:cs="Tahoma"/>
          <w:highlight w:val="yellow"/>
          <w:bdr w:val="none" w:sz="0" w:space="0" w:color="auto" w:frame="1"/>
        </w:rPr>
        <w:t>only one from India</w:t>
      </w:r>
      <w:r w:rsidRPr="00805C66">
        <w:rPr>
          <w:rFonts w:eastAsia="Times New Roman" w:cs="Tahoma"/>
          <w:bdr w:val="none" w:sz="0" w:space="0" w:color="auto" w:frame="1"/>
        </w:rPr>
        <w:t xml:space="preserve"> — in the </w:t>
      </w:r>
      <w:r w:rsidRPr="009D3524">
        <w:rPr>
          <w:rFonts w:eastAsia="Times New Roman" w:cs="Tahoma"/>
          <w:highlight w:val="yellow"/>
          <w:bdr w:val="none" w:sz="0" w:space="0" w:color="auto" w:frame="1"/>
        </w:rPr>
        <w:t>running</w:t>
      </w:r>
      <w:r w:rsidRPr="00805C66">
        <w:rPr>
          <w:rFonts w:eastAsia="Times New Roman" w:cs="Tahoma"/>
          <w:bdr w:val="none" w:sz="0" w:space="0" w:color="auto" w:frame="1"/>
        </w:rPr>
        <w:t xml:space="preserve"> for the </w:t>
      </w:r>
      <w:r w:rsidRPr="009D3524">
        <w:rPr>
          <w:rFonts w:eastAsia="Times New Roman" w:cs="Tahoma"/>
          <w:highlight w:val="yellow"/>
          <w:bdr w:val="none" w:sz="0" w:space="0" w:color="auto" w:frame="1"/>
        </w:rPr>
        <w:t>Google Lunar XPRIZE</w:t>
      </w:r>
      <w:r w:rsidRPr="00805C66">
        <w:rPr>
          <w:rFonts w:eastAsia="Times New Roman" w:cs="Tahoma"/>
          <w:bdr w:val="none" w:sz="0" w:space="0" w:color="auto" w:frame="1"/>
        </w:rPr>
        <w:t xml:space="preserve">, a </w:t>
      </w:r>
      <w:r w:rsidRPr="009D3524">
        <w:rPr>
          <w:rFonts w:eastAsia="Times New Roman" w:cs="Tahoma"/>
          <w:highlight w:val="yellow"/>
          <w:bdr w:val="none" w:sz="0" w:space="0" w:color="auto" w:frame="1"/>
        </w:rPr>
        <w:t>$30 million (approx. Rs. 200 crore</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competition</w:t>
      </w:r>
      <w:r w:rsidRPr="00805C66">
        <w:rPr>
          <w:rFonts w:eastAsia="Times New Roman" w:cs="Tahoma"/>
          <w:bdr w:val="none" w:sz="0" w:space="0" w:color="auto" w:frame="1"/>
        </w:rPr>
        <w:t xml:space="preserve">, to </w:t>
      </w:r>
      <w:r w:rsidRPr="009D3524">
        <w:rPr>
          <w:rFonts w:eastAsia="Times New Roman" w:cs="Tahoma"/>
          <w:highlight w:val="yellow"/>
          <w:bdr w:val="none" w:sz="0" w:space="0" w:color="auto" w:frame="1"/>
        </w:rPr>
        <w:t>encourage private companies</w:t>
      </w:r>
      <w:r w:rsidRPr="00805C66">
        <w:rPr>
          <w:rFonts w:eastAsia="Times New Roman" w:cs="Tahoma"/>
          <w:bdr w:val="none" w:sz="0" w:space="0" w:color="auto" w:frame="1"/>
        </w:rPr>
        <w:t xml:space="preserve"> to </w:t>
      </w:r>
      <w:r w:rsidRPr="009D3524">
        <w:rPr>
          <w:rFonts w:eastAsia="Times New Roman" w:cs="Tahoma"/>
          <w:highlight w:val="yellow"/>
          <w:bdr w:val="none" w:sz="0" w:space="0" w:color="auto" w:frame="1"/>
        </w:rPr>
        <w:t>launch space missions</w:t>
      </w:r>
      <w:r w:rsidRPr="00805C66">
        <w:rPr>
          <w:rFonts w:eastAsia="Times New Roman" w:cs="Tahoma"/>
          <w:bdr w:val="none" w:sz="0" w:space="0" w:color="auto" w:frame="1"/>
        </w:rPr>
        <w:t>.</w:t>
      </w:r>
    </w:p>
    <w:p w:rsidR="00805C66" w:rsidRPr="00805C66" w:rsidRDefault="00805C66" w:rsidP="000A07A1">
      <w:pPr>
        <w:numPr>
          <w:ilvl w:val="0"/>
          <w:numId w:val="1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Two U.S.-based companies, Moon Express and Synergy Moon and one Israeli company — SPACE 1 L — have so far announced agreements with space-launch-vehicle companies such as SpaceX. Other than technical requirements, the prize rules also require that companies be 90% privately funded.</w:t>
      </w:r>
    </w:p>
    <w:p w:rsidR="00805C66" w:rsidRPr="00805C66" w:rsidRDefault="00805C66" w:rsidP="000A07A1">
      <w:pPr>
        <w:numPr>
          <w:ilvl w:val="0"/>
          <w:numId w:val="1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launch agreements are a prerequisite to be in the reckoning for the prize and also require contenders to launch their vehicles before December 28, 2017. TeamIndus is the only one so far to have announced a firm launch date.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28"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902067">
        <w:rPr>
          <w:rFonts w:eastAsia="Times New Roman" w:cs="Tahoma"/>
          <w:i/>
          <w:iCs/>
          <w:bdr w:val="none" w:sz="0" w:space="0" w:color="auto" w:frame="1"/>
        </w:rPr>
        <w:t> </w:t>
      </w:r>
      <w:r w:rsidRPr="00805C66">
        <w:rPr>
          <w:rFonts w:eastAsia="Times New Roman" w:cs="Tahoma"/>
          <w:i/>
          <w:iCs/>
          <w:bdr w:val="none" w:sz="0" w:space="0" w:color="auto" w:frame="1"/>
        </w:rPr>
        <w:t>Effect of policies and politics of developed and developing countries on India’s interests, Indian diaspora.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U.S. for closer defence ties with India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U.S Congress is planning to pass the National Defence Authorisation Act 2017 shortly. The draft in this regard was recently released.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NDAA seeks executive action to “recognise India’s status as a major defence partner of the United States.” The U.S has already recognised India as a “major defence partner” in June, during Prime Minister Narendra Modi’s visit, but the implications of it remains undefined.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NDAA 2017 on India-US defence ties: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It mandates to “designate an individual within the executive branch who has experience in defense acquisition and technology” to ensure the success of bilateral defence ties and “to help resolve remaining issues impeding” them.</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It also calls for “strengthening the effectiveness of the U.S.-India Defence Trade and Technology Initiative and the durability of the Department of Defence’s “India Rapid Reaction Cell,” a special unit that reviews ties with India.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29"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902067">
        <w:rPr>
          <w:rFonts w:eastAsia="Times New Roman" w:cs="Tahoma"/>
          <w:i/>
          <w:iCs/>
          <w:bdr w:val="none" w:sz="0" w:space="0" w:color="auto" w:frame="1"/>
        </w:rPr>
        <w:t> </w:t>
      </w:r>
      <w:r w:rsidRPr="00805C66">
        <w:rPr>
          <w:rFonts w:eastAsia="Times New Roman" w:cs="Tahoma"/>
          <w:i/>
          <w:iCs/>
          <w:bdr w:val="none" w:sz="0" w:space="0" w:color="auto" w:frame="1"/>
        </w:rPr>
        <w:t>Structure, organization and functioning of the Executive and the Judiciary Ministries and Departments of the Government; pressure groups and formal/informal associations and their role in the Polity.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D3524">
        <w:rPr>
          <w:rFonts w:eastAsia="Times New Roman" w:cs="Tahoma"/>
          <w:b/>
          <w:bCs/>
          <w:highlight w:val="cyan"/>
          <w:u w:val="single"/>
          <w:bdr w:val="none" w:sz="0" w:space="0" w:color="auto" w:frame="1"/>
        </w:rPr>
        <w:t>Anthem redux: How it came back in play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Recently, the Supreme Court ruled that all cinemas in the country must play the national anthem prior to the screening of a film, with all doors closed. The order has become a talking point among millions of cinema-goers who visit thousands of theatres that dot India’s landscape where numerous films are screened every day.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Which are the </w:t>
      </w:r>
      <w:r w:rsidRPr="009D3524">
        <w:rPr>
          <w:rFonts w:eastAsia="Times New Roman" w:cs="Tahoma"/>
          <w:highlight w:val="yellow"/>
          <w:bdr w:val="none" w:sz="0" w:space="0" w:color="auto" w:frame="1"/>
        </w:rPr>
        <w:t>States</w:t>
      </w:r>
      <w:r w:rsidRPr="00805C66">
        <w:rPr>
          <w:rFonts w:eastAsia="Times New Roman" w:cs="Tahoma"/>
          <w:bdr w:val="none" w:sz="0" w:space="0" w:color="auto" w:frame="1"/>
        </w:rPr>
        <w:t xml:space="preserve"> that have </w:t>
      </w:r>
      <w:r w:rsidRPr="009D3524">
        <w:rPr>
          <w:rFonts w:eastAsia="Times New Roman" w:cs="Tahoma"/>
          <w:highlight w:val="yellow"/>
          <w:bdr w:val="none" w:sz="0" w:space="0" w:color="auto" w:frame="1"/>
        </w:rPr>
        <w:t>already made it compulsory</w:t>
      </w:r>
      <w:r w:rsidRPr="00805C66">
        <w:rPr>
          <w:rFonts w:eastAsia="Times New Roman" w:cs="Tahoma"/>
          <w:bdr w:val="none" w:sz="0" w:space="0" w:color="auto" w:frame="1"/>
        </w:rPr>
        <w:t xml:space="preserve"> for </w:t>
      </w:r>
      <w:r w:rsidRPr="009D3524">
        <w:rPr>
          <w:rFonts w:eastAsia="Times New Roman" w:cs="Tahoma"/>
          <w:highlight w:val="yellow"/>
          <w:bdr w:val="none" w:sz="0" w:space="0" w:color="auto" w:frame="1"/>
        </w:rPr>
        <w:t>theatres</w:t>
      </w:r>
      <w:r w:rsidRPr="00805C66">
        <w:rPr>
          <w:rFonts w:eastAsia="Times New Roman" w:cs="Tahoma"/>
          <w:bdr w:val="none" w:sz="0" w:space="0" w:color="auto" w:frame="1"/>
        </w:rPr>
        <w:t xml:space="preserve"> to do so?</w:t>
      </w:r>
    </w:p>
    <w:p w:rsidR="00805C66" w:rsidRPr="00805C66" w:rsidRDefault="00805C66" w:rsidP="000A07A1">
      <w:pPr>
        <w:numPr>
          <w:ilvl w:val="0"/>
          <w:numId w:val="15"/>
        </w:numPr>
        <w:shd w:val="clear" w:color="auto" w:fill="FFFFFF"/>
        <w:spacing w:after="0" w:line="240" w:lineRule="auto"/>
        <w:ind w:left="450"/>
        <w:textAlignment w:val="baseline"/>
        <w:rPr>
          <w:rFonts w:eastAsia="Times New Roman" w:cs="Tahoma"/>
        </w:rPr>
      </w:pPr>
      <w:r w:rsidRPr="009D3524">
        <w:rPr>
          <w:rFonts w:eastAsia="Times New Roman" w:cs="Tahoma"/>
          <w:highlight w:val="yellow"/>
          <w:bdr w:val="none" w:sz="0" w:space="0" w:color="auto" w:frame="1"/>
        </w:rPr>
        <w:t>Maharashtra</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Chhattisgarh</w:t>
      </w:r>
      <w:r w:rsidRPr="00805C66">
        <w:rPr>
          <w:rFonts w:eastAsia="Times New Roman" w:cs="Tahoma"/>
          <w:bdr w:val="none" w:sz="0" w:space="0" w:color="auto" w:frame="1"/>
        </w:rPr>
        <w:t xml:space="preserve"> and </w:t>
      </w:r>
      <w:r w:rsidRPr="009D3524">
        <w:rPr>
          <w:rFonts w:eastAsia="Times New Roman" w:cs="Tahoma"/>
          <w:highlight w:val="yellow"/>
          <w:bdr w:val="none" w:sz="0" w:space="0" w:color="auto" w:frame="1"/>
        </w:rPr>
        <w:t>Goa</w:t>
      </w:r>
      <w:r w:rsidRPr="00805C66">
        <w:rPr>
          <w:rFonts w:eastAsia="Times New Roman" w:cs="Tahoma"/>
          <w:bdr w:val="none" w:sz="0" w:space="0" w:color="auto" w:frame="1"/>
        </w:rPr>
        <w:t xml:space="preserve"> are among the States that have passed orders to this effect.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D3524">
        <w:rPr>
          <w:rFonts w:eastAsia="Times New Roman" w:cs="Tahoma"/>
          <w:highlight w:val="yellow"/>
          <w:u w:val="single"/>
          <w:bdr w:val="none" w:sz="0" w:space="0" w:color="auto" w:frame="1"/>
        </w:rPr>
        <w:t>Under what law did these States make it mandatory?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States have done this under the </w:t>
      </w:r>
      <w:r w:rsidRPr="009D3524">
        <w:rPr>
          <w:rFonts w:eastAsia="Times New Roman" w:cs="Tahoma"/>
          <w:highlight w:val="yellow"/>
          <w:bdr w:val="none" w:sz="0" w:space="0" w:color="auto" w:frame="1"/>
        </w:rPr>
        <w:t>Prevention of Insults to National Honour Act, 1971</w:t>
      </w:r>
      <w:r w:rsidRPr="00805C66">
        <w:rPr>
          <w:rFonts w:eastAsia="Times New Roman" w:cs="Tahoma"/>
          <w:bdr w:val="none" w:sz="0" w:space="0" w:color="auto" w:frame="1"/>
        </w:rPr>
        <w:t>. The Act got presidential assent on December 23, 1971. It has been amended twice since then.</w:t>
      </w:r>
    </w:p>
    <w:p w:rsidR="00805C66" w:rsidRPr="00805C66" w:rsidRDefault="00805C66" w:rsidP="000A07A1">
      <w:pPr>
        <w:numPr>
          <w:ilvl w:val="0"/>
          <w:numId w:val="1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Act, which addresses insults to the Constitution, the national flag and the national anthem</w:t>
      </w:r>
      <w:r w:rsidRPr="009D3524">
        <w:rPr>
          <w:rFonts w:eastAsia="Times New Roman" w:cs="Tahoma"/>
          <w:highlight w:val="yellow"/>
          <w:bdr w:val="none" w:sz="0" w:space="0" w:color="auto" w:frame="1"/>
        </w:rPr>
        <w:t>, has its genesis in Article 51 (a) of the Constitution</w:t>
      </w:r>
      <w:r w:rsidRPr="00805C66">
        <w:rPr>
          <w:rFonts w:eastAsia="Times New Roman" w:cs="Tahoma"/>
          <w:bdr w:val="none" w:sz="0" w:space="0" w:color="auto" w:frame="1"/>
        </w:rPr>
        <w:t xml:space="preserve">, which enjoins a </w:t>
      </w:r>
      <w:r w:rsidRPr="009D3524">
        <w:rPr>
          <w:rFonts w:eastAsia="Times New Roman" w:cs="Tahoma"/>
          <w:highlight w:val="yellow"/>
          <w:bdr w:val="none" w:sz="0" w:space="0" w:color="auto" w:frame="1"/>
        </w:rPr>
        <w:t>duty on every citizen of India to abide by the Constitution and respect its ideals and institutions, the national flag and the national anthem</w:t>
      </w:r>
      <w:r w:rsidRPr="00805C66">
        <w:rPr>
          <w:rFonts w:eastAsia="Times New Roman" w:cs="Tahoma"/>
          <w:bdr w:val="none" w:sz="0" w:space="0" w:color="auto" w:frame="1"/>
        </w:rPr>
        <w:t>.</w:t>
      </w:r>
    </w:p>
    <w:p w:rsidR="00805C66" w:rsidRPr="00805C66" w:rsidRDefault="00805C66" w:rsidP="000A07A1">
      <w:pPr>
        <w:numPr>
          <w:ilvl w:val="0"/>
          <w:numId w:val="1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9D3524">
        <w:rPr>
          <w:rFonts w:eastAsia="Times New Roman" w:cs="Tahoma"/>
          <w:highlight w:val="yellow"/>
          <w:bdr w:val="none" w:sz="0" w:space="0" w:color="auto" w:frame="1"/>
        </w:rPr>
        <w:t>Act states</w:t>
      </w:r>
      <w:r w:rsidRPr="00805C66">
        <w:rPr>
          <w:rFonts w:eastAsia="Times New Roman" w:cs="Tahoma"/>
          <w:bdr w:val="none" w:sz="0" w:space="0" w:color="auto" w:frame="1"/>
        </w:rPr>
        <w:t xml:space="preserve"> that </w:t>
      </w:r>
      <w:r w:rsidRPr="009D3524">
        <w:rPr>
          <w:rFonts w:eastAsia="Times New Roman" w:cs="Tahoma"/>
          <w:highlight w:val="yellow"/>
          <w:bdr w:val="none" w:sz="0" w:space="0" w:color="auto" w:frame="1"/>
        </w:rPr>
        <w:t>whoever intentionally prevents</w:t>
      </w:r>
      <w:r w:rsidRPr="00805C66">
        <w:rPr>
          <w:rFonts w:eastAsia="Times New Roman" w:cs="Tahoma"/>
          <w:bdr w:val="none" w:sz="0" w:space="0" w:color="auto" w:frame="1"/>
        </w:rPr>
        <w:t xml:space="preserve"> the </w:t>
      </w:r>
      <w:r w:rsidRPr="009D3524">
        <w:rPr>
          <w:rFonts w:eastAsia="Times New Roman" w:cs="Tahoma"/>
          <w:highlight w:val="yellow"/>
          <w:bdr w:val="none" w:sz="0" w:space="0" w:color="auto" w:frame="1"/>
        </w:rPr>
        <w:t>singing</w:t>
      </w:r>
      <w:r w:rsidRPr="00805C66">
        <w:rPr>
          <w:rFonts w:eastAsia="Times New Roman" w:cs="Tahoma"/>
          <w:bdr w:val="none" w:sz="0" w:space="0" w:color="auto" w:frame="1"/>
        </w:rPr>
        <w:t xml:space="preserve"> of the </w:t>
      </w:r>
      <w:r w:rsidRPr="009D3524">
        <w:rPr>
          <w:rFonts w:eastAsia="Times New Roman" w:cs="Tahoma"/>
          <w:highlight w:val="yellow"/>
          <w:bdr w:val="none" w:sz="0" w:space="0" w:color="auto" w:frame="1"/>
        </w:rPr>
        <w:t>national</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anthem</w:t>
      </w:r>
      <w:r w:rsidRPr="00805C66">
        <w:rPr>
          <w:rFonts w:eastAsia="Times New Roman" w:cs="Tahoma"/>
          <w:bdr w:val="none" w:sz="0" w:space="0" w:color="auto" w:frame="1"/>
        </w:rPr>
        <w:t xml:space="preserve"> or </w:t>
      </w:r>
      <w:r w:rsidRPr="009D3524">
        <w:rPr>
          <w:rFonts w:eastAsia="Times New Roman" w:cs="Tahoma"/>
          <w:highlight w:val="yellow"/>
          <w:bdr w:val="none" w:sz="0" w:space="0" w:color="auto" w:frame="1"/>
        </w:rPr>
        <w:t>causes disturbances</w:t>
      </w:r>
      <w:r w:rsidRPr="00805C66">
        <w:rPr>
          <w:rFonts w:eastAsia="Times New Roman" w:cs="Tahoma"/>
          <w:bdr w:val="none" w:sz="0" w:space="0" w:color="auto" w:frame="1"/>
        </w:rPr>
        <w:t xml:space="preserve"> to any </w:t>
      </w:r>
      <w:r w:rsidRPr="009D3524">
        <w:rPr>
          <w:rFonts w:eastAsia="Times New Roman" w:cs="Tahoma"/>
          <w:highlight w:val="yellow"/>
          <w:bdr w:val="none" w:sz="0" w:space="0" w:color="auto" w:frame="1"/>
        </w:rPr>
        <w:t>assembly engaged</w:t>
      </w:r>
      <w:r w:rsidRPr="00805C66">
        <w:rPr>
          <w:rFonts w:eastAsia="Times New Roman" w:cs="Tahoma"/>
          <w:bdr w:val="none" w:sz="0" w:space="0" w:color="auto" w:frame="1"/>
        </w:rPr>
        <w:t xml:space="preserve"> in </w:t>
      </w:r>
      <w:r w:rsidRPr="009D3524">
        <w:rPr>
          <w:rFonts w:eastAsia="Times New Roman" w:cs="Tahoma"/>
          <w:highlight w:val="yellow"/>
          <w:bdr w:val="none" w:sz="0" w:space="0" w:color="auto" w:frame="1"/>
        </w:rPr>
        <w:t>such singing</w:t>
      </w:r>
      <w:r w:rsidRPr="00805C66">
        <w:rPr>
          <w:rFonts w:eastAsia="Times New Roman" w:cs="Tahoma"/>
          <w:bdr w:val="none" w:sz="0" w:space="0" w:color="auto" w:frame="1"/>
        </w:rPr>
        <w:t xml:space="preserve">, shall be </w:t>
      </w:r>
      <w:r w:rsidRPr="009D3524">
        <w:rPr>
          <w:rFonts w:eastAsia="Times New Roman" w:cs="Tahoma"/>
          <w:highlight w:val="yellow"/>
          <w:bdr w:val="none" w:sz="0" w:space="0" w:color="auto" w:frame="1"/>
        </w:rPr>
        <w:t>punished</w:t>
      </w:r>
      <w:r w:rsidRPr="00805C66">
        <w:rPr>
          <w:rFonts w:eastAsia="Times New Roman" w:cs="Tahoma"/>
          <w:bdr w:val="none" w:sz="0" w:space="0" w:color="auto" w:frame="1"/>
        </w:rPr>
        <w:t xml:space="preserve"> with imprisonment for a term, which may extend to three years, or with fine, or with both.</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Why was the Act given punitive provisions?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objects and reasons for this Act said that cases involving deliberate disrespect to these national symbols were discussed in both Houses of Parliament and members urged the government to prevent the recurrence of such incidents.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D3524">
        <w:rPr>
          <w:rFonts w:eastAsia="Times New Roman" w:cs="Tahoma"/>
          <w:highlight w:val="yellow"/>
          <w:u w:val="single"/>
          <w:bdr w:val="none" w:sz="0" w:space="0" w:color="auto" w:frame="1"/>
        </w:rPr>
        <w:t>Can the recent interim order of the Supreme Court be reviewed</w:t>
      </w:r>
      <w:r w:rsidRPr="00805C66">
        <w:rPr>
          <w:rFonts w:eastAsia="Times New Roman" w:cs="Tahoma"/>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9D3524">
        <w:rPr>
          <w:rFonts w:eastAsia="Times New Roman" w:cs="Tahoma"/>
          <w:highlight w:val="yellow"/>
          <w:bdr w:val="none" w:sz="0" w:space="0" w:color="auto" w:frame="1"/>
        </w:rPr>
        <w:t>Yes</w:t>
      </w:r>
      <w:r w:rsidRPr="00805C66">
        <w:rPr>
          <w:rFonts w:eastAsia="Times New Roman" w:cs="Tahoma"/>
          <w:bdr w:val="none" w:sz="0" w:space="0" w:color="auto" w:frame="1"/>
        </w:rPr>
        <w:t>, those aggrieved can file a modification application to address the omissions and contradictions in the recent Supreme Court Order.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Who can file the </w:t>
      </w:r>
      <w:r w:rsidRPr="009D3524">
        <w:rPr>
          <w:rFonts w:eastAsia="Times New Roman" w:cs="Tahoma"/>
          <w:highlight w:val="yellow"/>
          <w:u w:val="single"/>
          <w:bdr w:val="none" w:sz="0" w:space="0" w:color="auto" w:frame="1"/>
        </w:rPr>
        <w:t>interventions</w:t>
      </w:r>
      <w:r w:rsidRPr="00805C66">
        <w:rPr>
          <w:rFonts w:eastAsia="Times New Roman" w:cs="Tahoma"/>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Cinema Owners Exhibitors’ Association of India can, for instance, plead that the order is in contradiction of an earlier Supreme Court order ordering cinema theatres to keep their doors open, </w:t>
      </w:r>
      <w:r w:rsidRPr="00805C66">
        <w:rPr>
          <w:rFonts w:eastAsia="Times New Roman" w:cs="Tahoma"/>
          <w:bdr w:val="none" w:sz="0" w:space="0" w:color="auto" w:frame="1"/>
        </w:rPr>
        <w:lastRenderedPageBreak/>
        <w:t xml:space="preserve">after a fire killed 59 people in Uphaar Theatre in 1997. </w:t>
      </w:r>
      <w:r w:rsidRPr="009D3524">
        <w:rPr>
          <w:rFonts w:eastAsia="Times New Roman" w:cs="Tahoma"/>
          <w:highlight w:val="yellow"/>
          <w:bdr w:val="none" w:sz="0" w:space="0" w:color="auto" w:frame="1"/>
        </w:rPr>
        <w:t>Organisations of differently abled people can seek exemptions from the order</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30"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902067">
        <w:rPr>
          <w:rFonts w:eastAsia="Times New Roman" w:cs="Tahoma"/>
          <w:i/>
          <w:iCs/>
          <w:u w:val="single"/>
          <w:bdr w:val="none" w:sz="0" w:space="0" w:color="auto" w:frame="1"/>
        </w:rPr>
        <w:t> </w:t>
      </w:r>
      <w:r w:rsidRPr="00805C66">
        <w:rPr>
          <w:rFonts w:eastAsia="Times New Roman" w:cs="Tahoma"/>
          <w:i/>
          <w:iCs/>
          <w:bdr w:val="none" w:sz="0" w:space="0" w:color="auto" w:frame="1"/>
        </w:rPr>
        <w:t>Issues relating to development and management of Social Sector/Services relating to Health, Education, Human Resources.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6E581F">
        <w:rPr>
          <w:rFonts w:eastAsia="Times New Roman" w:cs="Tahoma"/>
          <w:b/>
          <w:bCs/>
          <w:highlight w:val="cyan"/>
          <w:u w:val="single"/>
          <w:bdr w:val="none" w:sz="0" w:space="0" w:color="auto" w:frame="1"/>
        </w:rPr>
        <w:t>Delhi HC quashes government ban on fixed dose combination drugs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9D3524">
        <w:rPr>
          <w:rFonts w:eastAsia="Times New Roman" w:cs="Tahoma"/>
          <w:highlight w:val="yellow"/>
          <w:bdr w:val="none" w:sz="0" w:space="0" w:color="auto" w:frame="1"/>
        </w:rPr>
        <w:t>Delhi high court</w:t>
      </w:r>
      <w:r w:rsidRPr="00805C66">
        <w:rPr>
          <w:rFonts w:eastAsia="Times New Roman" w:cs="Tahoma"/>
          <w:bdr w:val="none" w:sz="0" w:space="0" w:color="auto" w:frame="1"/>
        </w:rPr>
        <w:t xml:space="preserve"> has </w:t>
      </w:r>
      <w:r w:rsidRPr="009D3524">
        <w:rPr>
          <w:rFonts w:eastAsia="Times New Roman" w:cs="Tahoma"/>
          <w:highlight w:val="yellow"/>
          <w:bdr w:val="none" w:sz="0" w:space="0" w:color="auto" w:frame="1"/>
        </w:rPr>
        <w:t>scrapped</w:t>
      </w:r>
      <w:r w:rsidRPr="00805C66">
        <w:rPr>
          <w:rFonts w:eastAsia="Times New Roman" w:cs="Tahoma"/>
          <w:bdr w:val="none" w:sz="0" w:space="0" w:color="auto" w:frame="1"/>
        </w:rPr>
        <w:t xml:space="preserve"> a </w:t>
      </w:r>
      <w:r w:rsidRPr="009D3524">
        <w:rPr>
          <w:rFonts w:eastAsia="Times New Roman" w:cs="Tahoma"/>
          <w:highlight w:val="yellow"/>
          <w:bdr w:val="none" w:sz="0" w:space="0" w:color="auto" w:frame="1"/>
        </w:rPr>
        <w:t>government ban</w:t>
      </w:r>
      <w:r w:rsidRPr="00805C66">
        <w:rPr>
          <w:rFonts w:eastAsia="Times New Roman" w:cs="Tahoma"/>
          <w:bdr w:val="none" w:sz="0" w:space="0" w:color="auto" w:frame="1"/>
        </w:rPr>
        <w:t xml:space="preserve"> on </w:t>
      </w:r>
      <w:r w:rsidRPr="009D3524">
        <w:rPr>
          <w:rFonts w:eastAsia="Times New Roman" w:cs="Tahoma"/>
          <w:highlight w:val="yellow"/>
          <w:bdr w:val="none" w:sz="0" w:space="0" w:color="auto" w:frame="1"/>
        </w:rPr>
        <w:t>popular drugs</w:t>
      </w:r>
      <w:r w:rsidRPr="00805C66">
        <w:rPr>
          <w:rFonts w:eastAsia="Times New Roman" w:cs="Tahoma"/>
          <w:bdr w:val="none" w:sz="0" w:space="0" w:color="auto" w:frame="1"/>
        </w:rPr>
        <w:t xml:space="preserve"> such as </w:t>
      </w:r>
      <w:r w:rsidRPr="009D3524">
        <w:rPr>
          <w:rFonts w:eastAsia="Times New Roman" w:cs="Tahoma"/>
          <w:highlight w:val="yellow"/>
          <w:bdr w:val="none" w:sz="0" w:space="0" w:color="auto" w:frame="1"/>
        </w:rPr>
        <w:t>Corex</w:t>
      </w:r>
      <w:r w:rsidRPr="00805C66">
        <w:rPr>
          <w:rFonts w:eastAsia="Times New Roman" w:cs="Tahoma"/>
          <w:bdr w:val="none" w:sz="0" w:space="0" w:color="auto" w:frame="1"/>
        </w:rPr>
        <w:t xml:space="preserve">, </w:t>
      </w:r>
      <w:r w:rsidRPr="009D3524">
        <w:rPr>
          <w:rFonts w:eastAsia="Times New Roman" w:cs="Tahoma"/>
          <w:highlight w:val="yellow"/>
          <w:bdr w:val="none" w:sz="0" w:space="0" w:color="auto" w:frame="1"/>
        </w:rPr>
        <w:t>Saridon</w:t>
      </w:r>
      <w:r w:rsidRPr="00805C66">
        <w:rPr>
          <w:rFonts w:eastAsia="Times New Roman" w:cs="Tahoma"/>
          <w:bdr w:val="none" w:sz="0" w:space="0" w:color="auto" w:frame="1"/>
        </w:rPr>
        <w:t xml:space="preserve"> and Vicks Action 500 and </w:t>
      </w:r>
      <w:r w:rsidRPr="009D3524">
        <w:rPr>
          <w:rFonts w:eastAsia="Times New Roman" w:cs="Tahoma"/>
          <w:highlight w:val="yellow"/>
          <w:bdr w:val="none" w:sz="0" w:space="0" w:color="auto" w:frame="1"/>
        </w:rPr>
        <w:t>called it a haphazard decision</w:t>
      </w:r>
      <w:r w:rsidRPr="00805C66">
        <w:rPr>
          <w:rFonts w:eastAsia="Times New Roman" w:cs="Tahoma"/>
          <w:bdr w:val="none" w:sz="0" w:space="0" w:color="auto" w:frame="1"/>
        </w:rPr>
        <w:t xml:space="preserve">, </w:t>
      </w:r>
      <w:r w:rsidRPr="00E86578">
        <w:rPr>
          <w:rFonts w:eastAsia="Times New Roman" w:cs="Tahoma"/>
          <w:bdr w:val="none" w:sz="0" w:space="0" w:color="auto" w:frame="1"/>
        </w:rPr>
        <w:t>underlining</w:t>
      </w:r>
      <w:r w:rsidRPr="00805C66">
        <w:rPr>
          <w:rFonts w:eastAsia="Times New Roman" w:cs="Tahoma"/>
          <w:bdr w:val="none" w:sz="0" w:space="0" w:color="auto" w:frame="1"/>
        </w:rPr>
        <w:t xml:space="preserve"> the </w:t>
      </w:r>
      <w:r w:rsidRPr="00E86578">
        <w:rPr>
          <w:rFonts w:eastAsia="Times New Roman" w:cs="Tahoma"/>
          <w:bdr w:val="none" w:sz="0" w:space="0" w:color="auto" w:frame="1"/>
        </w:rPr>
        <w:t>uncertainties</w:t>
      </w:r>
      <w:r w:rsidRPr="00805C66">
        <w:rPr>
          <w:rFonts w:eastAsia="Times New Roman" w:cs="Tahoma"/>
          <w:bdr w:val="none" w:sz="0" w:space="0" w:color="auto" w:frame="1"/>
        </w:rPr>
        <w:t xml:space="preserve"> that dog India’s large but under-regulated medical sector.</w:t>
      </w:r>
    </w:p>
    <w:p w:rsidR="00805C66" w:rsidRPr="00805C66" w:rsidRDefault="00805C66" w:rsidP="000A07A1">
      <w:pPr>
        <w:numPr>
          <w:ilvl w:val="0"/>
          <w:numId w:val="17"/>
        </w:numPr>
        <w:shd w:val="clear" w:color="auto" w:fill="FFFFFF"/>
        <w:spacing w:after="0" w:line="240" w:lineRule="auto"/>
        <w:ind w:left="450"/>
        <w:textAlignment w:val="baseline"/>
        <w:rPr>
          <w:rFonts w:eastAsia="Times New Roman" w:cs="Tahoma"/>
        </w:rPr>
      </w:pPr>
      <w:r w:rsidRPr="00E86578">
        <w:rPr>
          <w:rFonts w:eastAsia="Times New Roman" w:cs="Tahoma"/>
          <w:highlight w:val="yellow"/>
          <w:bdr w:val="none" w:sz="0" w:space="0" w:color="auto" w:frame="1"/>
        </w:rPr>
        <w:t>With this, the banned drugs</w:t>
      </w:r>
      <w:r w:rsidRPr="00805C66">
        <w:rPr>
          <w:rFonts w:eastAsia="Times New Roman" w:cs="Tahoma"/>
          <w:bdr w:val="none" w:sz="0" w:space="0" w:color="auto" w:frame="1"/>
        </w:rPr>
        <w:t xml:space="preserve"> – including </w:t>
      </w:r>
      <w:r w:rsidRPr="00E86578">
        <w:rPr>
          <w:rFonts w:eastAsia="Times New Roman" w:cs="Tahoma"/>
          <w:highlight w:val="yellow"/>
          <w:bdr w:val="none" w:sz="0" w:space="0" w:color="auto" w:frame="1"/>
        </w:rPr>
        <w:t>D’Cold, Benadryl and Phensedyl</w:t>
      </w:r>
      <w:r w:rsidRPr="00805C66">
        <w:rPr>
          <w:rFonts w:eastAsia="Times New Roman" w:cs="Tahoma"/>
          <w:bdr w:val="none" w:sz="0" w:space="0" w:color="auto" w:frame="1"/>
        </w:rPr>
        <w:t xml:space="preserve"> that are widely used </w:t>
      </w:r>
      <w:r w:rsidRPr="00E86578">
        <w:rPr>
          <w:rFonts w:eastAsia="Times New Roman" w:cs="Tahoma"/>
          <w:bdr w:val="none" w:sz="0" w:space="0" w:color="auto" w:frame="1"/>
        </w:rPr>
        <w:t xml:space="preserve">to </w:t>
      </w:r>
      <w:r w:rsidRPr="00E86578">
        <w:rPr>
          <w:rFonts w:eastAsia="Times New Roman" w:cs="Tahoma"/>
          <w:highlight w:val="yellow"/>
          <w:bdr w:val="none" w:sz="0" w:space="0" w:color="auto" w:frame="1"/>
        </w:rPr>
        <w:t>treat headaches and colds</w:t>
      </w:r>
      <w:r w:rsidRPr="00805C66">
        <w:rPr>
          <w:rFonts w:eastAsia="Times New Roman" w:cs="Tahoma"/>
          <w:bdr w:val="none" w:sz="0" w:space="0" w:color="auto" w:frame="1"/>
        </w:rPr>
        <w:t xml:space="preserve"> – </w:t>
      </w:r>
      <w:r w:rsidRPr="00E86578">
        <w:rPr>
          <w:rFonts w:eastAsia="Times New Roman" w:cs="Tahoma"/>
          <w:highlight w:val="yellow"/>
          <w:bdr w:val="none" w:sz="0" w:space="0" w:color="auto" w:frame="1"/>
        </w:rPr>
        <w:t>will continue be available freely in the</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market</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E86578">
        <w:rPr>
          <w:rFonts w:eastAsia="Times New Roman" w:cs="Tahoma"/>
          <w:highlight w:val="yellow"/>
          <w:bdr w:val="none" w:sz="0" w:space="0" w:color="auto" w:frame="1"/>
        </w:rPr>
        <w:t>Many</w:t>
      </w:r>
      <w:r w:rsidRPr="00805C66">
        <w:rPr>
          <w:rFonts w:eastAsia="Times New Roman" w:cs="Tahoma"/>
          <w:bdr w:val="none" w:sz="0" w:space="0" w:color="auto" w:frame="1"/>
        </w:rPr>
        <w:t xml:space="preserve"> of these </w:t>
      </w:r>
      <w:r w:rsidRPr="00E86578">
        <w:rPr>
          <w:rFonts w:eastAsia="Times New Roman" w:cs="Tahoma"/>
          <w:highlight w:val="yellow"/>
          <w:bdr w:val="none" w:sz="0" w:space="0" w:color="auto" w:frame="1"/>
        </w:rPr>
        <w:t>drugs went off</w:t>
      </w:r>
      <w:r w:rsidRPr="00805C66">
        <w:rPr>
          <w:rFonts w:eastAsia="Times New Roman" w:cs="Tahoma"/>
          <w:bdr w:val="none" w:sz="0" w:space="0" w:color="auto" w:frame="1"/>
        </w:rPr>
        <w:t xml:space="preserve"> the </w:t>
      </w:r>
      <w:r w:rsidRPr="00E86578">
        <w:rPr>
          <w:rFonts w:eastAsia="Times New Roman" w:cs="Tahoma"/>
          <w:highlight w:val="yellow"/>
          <w:bdr w:val="none" w:sz="0" w:space="0" w:color="auto" w:frame="1"/>
        </w:rPr>
        <w:t>market</w:t>
      </w:r>
      <w:r w:rsidRPr="00805C66">
        <w:rPr>
          <w:rFonts w:eastAsia="Times New Roman" w:cs="Tahoma"/>
          <w:bdr w:val="none" w:sz="0" w:space="0" w:color="auto" w:frame="1"/>
        </w:rPr>
        <w:t xml:space="preserve"> after </w:t>
      </w:r>
      <w:r w:rsidRPr="00E86578">
        <w:rPr>
          <w:rFonts w:eastAsia="Times New Roman" w:cs="Tahoma"/>
          <w:highlight w:val="yellow"/>
          <w:bdr w:val="none" w:sz="0" w:space="0" w:color="auto" w:frame="1"/>
        </w:rPr>
        <w:t>the</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health ministry banned</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344 fixed</w:t>
      </w:r>
      <w:r w:rsidRPr="00805C66">
        <w:rPr>
          <w:rFonts w:eastAsia="Times New Roman" w:cs="Tahoma"/>
          <w:bdr w:val="none" w:sz="0" w:space="0" w:color="auto" w:frame="1"/>
        </w:rPr>
        <w:t>-</w:t>
      </w:r>
      <w:r w:rsidRPr="00E86578">
        <w:rPr>
          <w:rFonts w:eastAsia="Times New Roman" w:cs="Tahoma"/>
          <w:highlight w:val="yellow"/>
          <w:bdr w:val="none" w:sz="0" w:space="0" w:color="auto" w:frame="1"/>
        </w:rPr>
        <w:t>dose combination drugs</w:t>
      </w:r>
      <w:r w:rsidRPr="00805C66">
        <w:rPr>
          <w:rFonts w:eastAsia="Times New Roman" w:cs="Tahoma"/>
          <w:bdr w:val="none" w:sz="0" w:space="0" w:color="auto" w:frame="1"/>
        </w:rPr>
        <w:t xml:space="preserve"> in </w:t>
      </w:r>
      <w:r w:rsidRPr="00E86578">
        <w:rPr>
          <w:rFonts w:eastAsia="Times New Roman" w:cs="Tahoma"/>
          <w:highlight w:val="yellow"/>
          <w:bdr w:val="none" w:sz="0" w:space="0" w:color="auto" w:frame="1"/>
        </w:rPr>
        <w:t>March</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but were back on shop shelves after pharma companies obtained a judicial stay on the order</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Why these drugs were banned?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health ministry had </w:t>
      </w:r>
      <w:r w:rsidRPr="00E86578">
        <w:rPr>
          <w:rFonts w:eastAsia="Times New Roman" w:cs="Tahoma"/>
          <w:highlight w:val="yellow"/>
          <w:bdr w:val="none" w:sz="0" w:space="0" w:color="auto" w:frame="1"/>
        </w:rPr>
        <w:t>banned</w:t>
      </w:r>
      <w:r w:rsidRPr="00805C66">
        <w:rPr>
          <w:rFonts w:eastAsia="Times New Roman" w:cs="Tahoma"/>
          <w:bdr w:val="none" w:sz="0" w:space="0" w:color="auto" w:frame="1"/>
        </w:rPr>
        <w:t xml:space="preserve"> these fixed-dose combination medicines </w:t>
      </w:r>
      <w:r w:rsidRPr="00E86578">
        <w:rPr>
          <w:rFonts w:eastAsia="Times New Roman" w:cs="Tahoma"/>
          <w:highlight w:val="yellow"/>
          <w:bdr w:val="none" w:sz="0" w:space="0" w:color="auto" w:frame="1"/>
        </w:rPr>
        <w:t>over fears</w:t>
      </w:r>
      <w:r w:rsidRPr="00805C66">
        <w:rPr>
          <w:rFonts w:eastAsia="Times New Roman" w:cs="Tahoma"/>
          <w:bdr w:val="none" w:sz="0" w:space="0" w:color="auto" w:frame="1"/>
        </w:rPr>
        <w:t xml:space="preserve"> that </w:t>
      </w:r>
      <w:r w:rsidRPr="00E86578">
        <w:rPr>
          <w:rFonts w:eastAsia="Times New Roman" w:cs="Tahoma"/>
          <w:highlight w:val="yellow"/>
          <w:bdr w:val="none" w:sz="0" w:space="0" w:color="auto" w:frame="1"/>
        </w:rPr>
        <w:t>they cause anti-microbial resistance</w:t>
      </w:r>
      <w:r w:rsidRPr="00805C66">
        <w:rPr>
          <w:rFonts w:eastAsia="Times New Roman" w:cs="Tahoma"/>
          <w:bdr w:val="none" w:sz="0" w:space="0" w:color="auto" w:frame="1"/>
        </w:rPr>
        <w:t xml:space="preserve"> and </w:t>
      </w:r>
      <w:r w:rsidRPr="00E86578">
        <w:rPr>
          <w:rFonts w:eastAsia="Times New Roman" w:cs="Tahoma"/>
          <w:highlight w:val="yellow"/>
          <w:bdr w:val="none" w:sz="0" w:space="0" w:color="auto" w:frame="1"/>
        </w:rPr>
        <w:t>might even cause organ-failure</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because of high</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toxicity</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How the government defends its move?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Centre defends its decision saying </w:t>
      </w:r>
      <w:r w:rsidRPr="00E86578">
        <w:rPr>
          <w:rFonts w:eastAsia="Times New Roman" w:cs="Tahoma"/>
          <w:highlight w:val="yellow"/>
          <w:bdr w:val="none" w:sz="0" w:space="0" w:color="auto" w:frame="1"/>
        </w:rPr>
        <w:t xml:space="preserve">these medicines are </w:t>
      </w:r>
      <w:r w:rsidRPr="006E581F">
        <w:rPr>
          <w:rFonts w:eastAsia="Times New Roman" w:cs="Tahoma"/>
          <w:highlight w:val="cyan"/>
          <w:bdr w:val="none" w:sz="0" w:space="0" w:color="auto" w:frame="1"/>
        </w:rPr>
        <w:t xml:space="preserve">potential </w:t>
      </w:r>
      <w:r w:rsidRPr="00E86578">
        <w:rPr>
          <w:rFonts w:eastAsia="Times New Roman" w:cs="Tahoma"/>
          <w:highlight w:val="yellow"/>
          <w:bdr w:val="none" w:sz="0" w:space="0" w:color="auto" w:frame="1"/>
        </w:rPr>
        <w:t>health and safety</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hazards</w:t>
      </w:r>
      <w:r w:rsidRPr="00805C66">
        <w:rPr>
          <w:rFonts w:eastAsia="Times New Roman" w:cs="Tahoma"/>
          <w:bdr w:val="none" w:sz="0" w:space="0" w:color="auto" w:frame="1"/>
        </w:rPr>
        <w:t xml:space="preserve">. It said the </w:t>
      </w:r>
      <w:r w:rsidRPr="00E86578">
        <w:rPr>
          <w:rFonts w:eastAsia="Times New Roman" w:cs="Tahoma"/>
          <w:highlight w:val="yellow"/>
          <w:bdr w:val="none" w:sz="0" w:space="0" w:color="auto" w:frame="1"/>
        </w:rPr>
        <w:t>ban impacting over 6,000-odd brands</w:t>
      </w:r>
      <w:r w:rsidRPr="00805C66">
        <w:rPr>
          <w:rFonts w:eastAsia="Times New Roman" w:cs="Tahoma"/>
          <w:bdr w:val="none" w:sz="0" w:space="0" w:color="auto" w:frame="1"/>
        </w:rPr>
        <w:t xml:space="preserve"> was </w:t>
      </w:r>
      <w:r w:rsidRPr="00E86578">
        <w:rPr>
          <w:rFonts w:eastAsia="Times New Roman" w:cs="Tahoma"/>
          <w:highlight w:val="yellow"/>
          <w:bdr w:val="none" w:sz="0" w:space="0" w:color="auto" w:frame="1"/>
        </w:rPr>
        <w:t>aimed at curbing the misuse</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of medicines</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What the companies say?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companies contend that </w:t>
      </w:r>
      <w:r w:rsidRPr="00E86578">
        <w:rPr>
          <w:rFonts w:eastAsia="Times New Roman" w:cs="Tahoma"/>
          <w:highlight w:val="yellow"/>
          <w:bdr w:val="none" w:sz="0" w:space="0" w:color="auto" w:frame="1"/>
        </w:rPr>
        <w:t>no enquiry was made</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from them</w:t>
      </w:r>
      <w:r w:rsidRPr="00805C66">
        <w:rPr>
          <w:rFonts w:eastAsia="Times New Roman" w:cs="Tahoma"/>
          <w:bdr w:val="none" w:sz="0" w:space="0" w:color="auto" w:frame="1"/>
        </w:rPr>
        <w:t xml:space="preserve"> or </w:t>
      </w:r>
      <w:r w:rsidRPr="00E86578">
        <w:rPr>
          <w:rFonts w:eastAsia="Times New Roman" w:cs="Tahoma"/>
          <w:highlight w:val="yellow"/>
          <w:bdr w:val="none" w:sz="0" w:space="0" w:color="auto" w:frame="1"/>
        </w:rPr>
        <w:t>show cause notice</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issued prior to the notification</w:t>
      </w:r>
      <w:r w:rsidRPr="00805C66">
        <w:rPr>
          <w:rFonts w:eastAsia="Times New Roman" w:cs="Tahoma"/>
          <w:bdr w:val="none" w:sz="0" w:space="0" w:color="auto" w:frame="1"/>
        </w:rPr>
        <w:t xml:space="preserve">. They said </w:t>
      </w:r>
      <w:r w:rsidRPr="00E86578">
        <w:rPr>
          <w:rFonts w:eastAsia="Times New Roman" w:cs="Tahoma"/>
          <w:highlight w:val="yellow"/>
          <w:bdr w:val="none" w:sz="0" w:space="0" w:color="auto" w:frame="1"/>
        </w:rPr>
        <w:t>drug</w:t>
      </w:r>
      <w:r w:rsidRPr="00805C66">
        <w:rPr>
          <w:rFonts w:eastAsia="Times New Roman" w:cs="Tahoma"/>
          <w:bdr w:val="none" w:sz="0" w:space="0" w:color="auto" w:frame="1"/>
        </w:rPr>
        <w:t xml:space="preserve"> in the </w:t>
      </w:r>
      <w:r w:rsidRPr="00E86578">
        <w:rPr>
          <w:rFonts w:eastAsia="Times New Roman" w:cs="Tahoma"/>
          <w:highlight w:val="yellow"/>
          <w:bdr w:val="none" w:sz="0" w:space="0" w:color="auto" w:frame="1"/>
        </w:rPr>
        <w:t>same combination</w:t>
      </w:r>
      <w:r w:rsidRPr="00805C66">
        <w:rPr>
          <w:rFonts w:eastAsia="Times New Roman" w:cs="Tahoma"/>
          <w:bdr w:val="none" w:sz="0" w:space="0" w:color="auto" w:frame="1"/>
        </w:rPr>
        <w:t xml:space="preserve"> is </w:t>
      </w:r>
      <w:r w:rsidRPr="00E86578">
        <w:rPr>
          <w:rFonts w:eastAsia="Times New Roman" w:cs="Tahoma"/>
          <w:highlight w:val="yellow"/>
          <w:bdr w:val="none" w:sz="0" w:space="0" w:color="auto" w:frame="1"/>
        </w:rPr>
        <w:t>being marketed in other countries also.</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Why did the court set aside the ban?</w:t>
      </w:r>
    </w:p>
    <w:p w:rsidR="006E581F" w:rsidRDefault="006E581F" w:rsidP="00902067">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 xml:space="preserve">a. </w:t>
      </w:r>
      <w:r w:rsidR="00805C66" w:rsidRPr="00805C66">
        <w:rPr>
          <w:rFonts w:eastAsia="Times New Roman" w:cs="Tahoma"/>
          <w:bdr w:val="none" w:sz="0" w:space="0" w:color="auto" w:frame="1"/>
        </w:rPr>
        <w:t xml:space="preserve">The court observed that the </w:t>
      </w:r>
      <w:r w:rsidR="00805C66" w:rsidRPr="00E86578">
        <w:rPr>
          <w:rFonts w:eastAsia="Times New Roman" w:cs="Tahoma"/>
          <w:highlight w:val="yellow"/>
          <w:bdr w:val="none" w:sz="0" w:space="0" w:color="auto" w:frame="1"/>
        </w:rPr>
        <w:t>decision</w:t>
      </w:r>
      <w:r w:rsidR="00805C66" w:rsidRPr="00805C66">
        <w:rPr>
          <w:rFonts w:eastAsia="Times New Roman" w:cs="Tahoma"/>
          <w:bdr w:val="none" w:sz="0" w:space="0" w:color="auto" w:frame="1"/>
        </w:rPr>
        <w:t xml:space="preserve"> was </w:t>
      </w:r>
      <w:r w:rsidR="00805C66" w:rsidRPr="00E86578">
        <w:rPr>
          <w:rFonts w:eastAsia="Times New Roman" w:cs="Tahoma"/>
          <w:highlight w:val="yellow"/>
          <w:bdr w:val="none" w:sz="0" w:space="0" w:color="auto" w:frame="1"/>
        </w:rPr>
        <w:t>taken</w:t>
      </w:r>
      <w:r w:rsidR="00805C66" w:rsidRPr="00805C66">
        <w:rPr>
          <w:rFonts w:eastAsia="Times New Roman" w:cs="Tahoma"/>
          <w:bdr w:val="none" w:sz="0" w:space="0" w:color="auto" w:frame="1"/>
        </w:rPr>
        <w:t xml:space="preserve"> by the </w:t>
      </w:r>
      <w:r w:rsidR="00805C66" w:rsidRPr="00E86578">
        <w:rPr>
          <w:rFonts w:eastAsia="Times New Roman" w:cs="Tahoma"/>
          <w:bdr w:val="none" w:sz="0" w:space="0" w:color="auto" w:frame="1"/>
        </w:rPr>
        <w:t>Centre</w:t>
      </w:r>
      <w:r w:rsidR="00805C66" w:rsidRPr="00805C66">
        <w:rPr>
          <w:rFonts w:eastAsia="Times New Roman" w:cs="Tahoma"/>
          <w:bdr w:val="none" w:sz="0" w:space="0" w:color="auto" w:frame="1"/>
        </w:rPr>
        <w:t xml:space="preserve"> </w:t>
      </w:r>
      <w:r w:rsidR="00805C66" w:rsidRPr="00E86578">
        <w:rPr>
          <w:rFonts w:eastAsia="Times New Roman" w:cs="Tahoma"/>
          <w:highlight w:val="yellow"/>
          <w:bdr w:val="none" w:sz="0" w:space="0" w:color="auto" w:frame="1"/>
        </w:rPr>
        <w:t>without</w:t>
      </w:r>
      <w:r w:rsidR="00805C66" w:rsidRPr="00805C66">
        <w:rPr>
          <w:rFonts w:eastAsia="Times New Roman" w:cs="Tahoma"/>
          <w:bdr w:val="none" w:sz="0" w:space="0" w:color="auto" w:frame="1"/>
        </w:rPr>
        <w:t xml:space="preserve"> </w:t>
      </w:r>
      <w:r w:rsidR="00805C66" w:rsidRPr="00E86578">
        <w:rPr>
          <w:rFonts w:eastAsia="Times New Roman" w:cs="Tahoma"/>
          <w:highlight w:val="yellow"/>
          <w:bdr w:val="none" w:sz="0" w:space="0" w:color="auto" w:frame="1"/>
        </w:rPr>
        <w:t>following</w:t>
      </w:r>
      <w:r w:rsidR="00805C66" w:rsidRPr="00805C66">
        <w:rPr>
          <w:rFonts w:eastAsia="Times New Roman" w:cs="Tahoma"/>
          <w:bdr w:val="none" w:sz="0" w:space="0" w:color="auto" w:frame="1"/>
        </w:rPr>
        <w:t xml:space="preserve"> </w:t>
      </w:r>
      <w:r w:rsidR="00805C66" w:rsidRPr="006E581F">
        <w:rPr>
          <w:rFonts w:eastAsia="Times New Roman" w:cs="Tahoma"/>
          <w:highlight w:val="green"/>
          <w:bdr w:val="none" w:sz="0" w:space="0" w:color="auto" w:frame="1"/>
        </w:rPr>
        <w:t>procedure</w:t>
      </w:r>
      <w:r w:rsidR="00805C66" w:rsidRPr="00805C66">
        <w:rPr>
          <w:rFonts w:eastAsia="Times New Roman" w:cs="Tahoma"/>
          <w:bdr w:val="none" w:sz="0" w:space="0" w:color="auto" w:frame="1"/>
        </w:rPr>
        <w:t xml:space="preserve"> prescribed in the </w:t>
      </w:r>
      <w:r w:rsidR="00805C66" w:rsidRPr="006E581F">
        <w:rPr>
          <w:rFonts w:eastAsia="Times New Roman" w:cs="Tahoma"/>
          <w:highlight w:val="green"/>
          <w:bdr w:val="none" w:sz="0" w:space="0" w:color="auto" w:frame="1"/>
        </w:rPr>
        <w:t>Drugs and Cosmetics Act</w:t>
      </w:r>
      <w:r w:rsidR="00805C66" w:rsidRPr="00805C66">
        <w:rPr>
          <w:rFonts w:eastAsia="Times New Roman" w:cs="Tahoma"/>
          <w:bdr w:val="none" w:sz="0" w:space="0" w:color="auto" w:frame="1"/>
        </w:rPr>
        <w:t xml:space="preserve">. </w:t>
      </w:r>
    </w:p>
    <w:p w:rsidR="00805C66" w:rsidRPr="006E581F" w:rsidRDefault="00805C66" w:rsidP="00CB16F9">
      <w:pPr>
        <w:pStyle w:val="ListParagraph"/>
        <w:numPr>
          <w:ilvl w:val="0"/>
          <w:numId w:val="287"/>
        </w:numPr>
        <w:shd w:val="clear" w:color="auto" w:fill="FFFFFF"/>
        <w:spacing w:after="0" w:line="240" w:lineRule="auto"/>
        <w:textAlignment w:val="baseline"/>
        <w:rPr>
          <w:rFonts w:eastAsia="Times New Roman" w:cs="Tahoma"/>
        </w:rPr>
      </w:pPr>
      <w:r w:rsidRPr="006E581F">
        <w:rPr>
          <w:rFonts w:eastAsia="Times New Roman" w:cs="Tahoma"/>
          <w:bdr w:val="none" w:sz="0" w:space="0" w:color="auto" w:frame="1"/>
        </w:rPr>
        <w:t xml:space="preserve">It noted that the government had </w:t>
      </w:r>
      <w:r w:rsidRPr="006E581F">
        <w:rPr>
          <w:rFonts w:eastAsia="Times New Roman" w:cs="Tahoma"/>
          <w:highlight w:val="green"/>
          <w:bdr w:val="none" w:sz="0" w:space="0" w:color="auto" w:frame="1"/>
        </w:rPr>
        <w:t>not consulted</w:t>
      </w:r>
      <w:r w:rsidRPr="006E581F">
        <w:rPr>
          <w:rFonts w:eastAsia="Times New Roman" w:cs="Tahoma"/>
          <w:bdr w:val="none" w:sz="0" w:space="0" w:color="auto" w:frame="1"/>
        </w:rPr>
        <w:t xml:space="preserve"> the </w:t>
      </w:r>
      <w:r w:rsidRPr="006E581F">
        <w:rPr>
          <w:rFonts w:eastAsia="Times New Roman" w:cs="Tahoma"/>
          <w:highlight w:val="yellow"/>
          <w:bdr w:val="none" w:sz="0" w:space="0" w:color="auto" w:frame="1"/>
        </w:rPr>
        <w:t xml:space="preserve">Drugs Technical Advisory </w:t>
      </w:r>
      <w:r w:rsidRPr="006E581F">
        <w:rPr>
          <w:rFonts w:eastAsia="Times New Roman" w:cs="Tahoma"/>
          <w:highlight w:val="green"/>
          <w:bdr w:val="none" w:sz="0" w:space="0" w:color="auto" w:frame="1"/>
        </w:rPr>
        <w:t>Board</w:t>
      </w:r>
      <w:r w:rsidRPr="006E581F">
        <w:rPr>
          <w:rFonts w:eastAsia="Times New Roman" w:cs="Tahoma"/>
          <w:bdr w:val="none" w:sz="0" w:space="0" w:color="auto" w:frame="1"/>
        </w:rPr>
        <w:t xml:space="preserve"> </w:t>
      </w:r>
      <w:r w:rsidRPr="006E581F">
        <w:rPr>
          <w:rFonts w:eastAsia="Times New Roman" w:cs="Tahoma"/>
          <w:highlight w:val="yellow"/>
          <w:bdr w:val="none" w:sz="0" w:space="0" w:color="auto" w:frame="1"/>
        </w:rPr>
        <w:t>or</w:t>
      </w:r>
      <w:r w:rsidRPr="006E581F">
        <w:rPr>
          <w:rFonts w:eastAsia="Times New Roman" w:cs="Tahoma"/>
          <w:bdr w:val="none" w:sz="0" w:space="0" w:color="auto" w:frame="1"/>
        </w:rPr>
        <w:t xml:space="preserve"> the </w:t>
      </w:r>
      <w:r w:rsidRPr="006E581F">
        <w:rPr>
          <w:rFonts w:eastAsia="Times New Roman" w:cs="Tahoma"/>
          <w:highlight w:val="yellow"/>
          <w:bdr w:val="none" w:sz="0" w:space="0" w:color="auto" w:frame="1"/>
        </w:rPr>
        <w:t xml:space="preserve">Drugs Consultative </w:t>
      </w:r>
      <w:r w:rsidRPr="006E581F">
        <w:rPr>
          <w:rFonts w:eastAsia="Times New Roman" w:cs="Tahoma"/>
          <w:highlight w:val="green"/>
          <w:bdr w:val="none" w:sz="0" w:space="0" w:color="auto" w:frame="1"/>
        </w:rPr>
        <w:t>Committee</w:t>
      </w:r>
      <w:r w:rsidRPr="006E581F">
        <w:rPr>
          <w:rFonts w:eastAsia="Times New Roman" w:cs="Tahoma"/>
          <w:bdr w:val="none" w:sz="0" w:space="0" w:color="auto" w:frame="1"/>
        </w:rPr>
        <w:t xml:space="preserve"> but had </w:t>
      </w:r>
      <w:r w:rsidRPr="006E581F">
        <w:rPr>
          <w:rFonts w:eastAsia="Times New Roman" w:cs="Tahoma"/>
          <w:highlight w:val="yellow"/>
          <w:bdr w:val="none" w:sz="0" w:space="0" w:color="auto" w:frame="1"/>
        </w:rPr>
        <w:t>acted</w:t>
      </w:r>
      <w:r w:rsidRPr="006E581F">
        <w:rPr>
          <w:rFonts w:eastAsia="Times New Roman" w:cs="Tahoma"/>
          <w:bdr w:val="none" w:sz="0" w:space="0" w:color="auto" w:frame="1"/>
        </w:rPr>
        <w:t xml:space="preserve"> on the </w:t>
      </w:r>
      <w:r w:rsidRPr="006E581F">
        <w:rPr>
          <w:rFonts w:eastAsia="Times New Roman" w:cs="Tahoma"/>
          <w:highlight w:val="yellow"/>
          <w:bdr w:val="none" w:sz="0" w:space="0" w:color="auto" w:frame="1"/>
        </w:rPr>
        <w:t>advice</w:t>
      </w:r>
      <w:r w:rsidRPr="006E581F">
        <w:rPr>
          <w:rFonts w:eastAsia="Times New Roman" w:cs="Tahoma"/>
          <w:bdr w:val="none" w:sz="0" w:space="0" w:color="auto" w:frame="1"/>
        </w:rPr>
        <w:t xml:space="preserve"> </w:t>
      </w:r>
      <w:r w:rsidRPr="006E581F">
        <w:rPr>
          <w:rFonts w:eastAsia="Times New Roman" w:cs="Tahoma"/>
          <w:highlight w:val="yellow"/>
          <w:bdr w:val="none" w:sz="0" w:space="0" w:color="auto" w:frame="1"/>
        </w:rPr>
        <w:t>of a</w:t>
      </w:r>
      <w:r w:rsidRPr="006E581F">
        <w:rPr>
          <w:rFonts w:eastAsia="Times New Roman" w:cs="Tahoma"/>
          <w:bdr w:val="none" w:sz="0" w:space="0" w:color="auto" w:frame="1"/>
        </w:rPr>
        <w:t xml:space="preserve"> ‘</w:t>
      </w:r>
      <w:r w:rsidRPr="006E581F">
        <w:rPr>
          <w:rFonts w:eastAsia="Times New Roman" w:cs="Tahoma"/>
          <w:highlight w:val="yellow"/>
          <w:bdr w:val="none" w:sz="0" w:space="0" w:color="auto" w:frame="1"/>
        </w:rPr>
        <w:t>technical committee’</w:t>
      </w:r>
      <w:r w:rsidRPr="006E581F">
        <w:rPr>
          <w:rFonts w:eastAsia="Times New Roman" w:cs="Tahoma"/>
          <w:bdr w:val="none" w:sz="0" w:space="0" w:color="auto" w:frame="1"/>
        </w:rPr>
        <w:t xml:space="preserve">, </w:t>
      </w:r>
      <w:r w:rsidRPr="006E581F">
        <w:rPr>
          <w:rFonts w:eastAsia="Times New Roman" w:cs="Tahoma"/>
          <w:highlight w:val="yellow"/>
          <w:bdr w:val="none" w:sz="0" w:space="0" w:color="auto" w:frame="1"/>
        </w:rPr>
        <w:t>which</w:t>
      </w:r>
      <w:r w:rsidRPr="006E581F">
        <w:rPr>
          <w:rFonts w:eastAsia="Times New Roman" w:cs="Tahoma"/>
          <w:bdr w:val="none" w:sz="0" w:space="0" w:color="auto" w:frame="1"/>
        </w:rPr>
        <w:t xml:space="preserve">, </w:t>
      </w:r>
      <w:r w:rsidRPr="006E581F">
        <w:rPr>
          <w:rFonts w:eastAsia="Times New Roman" w:cs="Tahoma"/>
          <w:highlight w:val="yellow"/>
          <w:bdr w:val="none" w:sz="0" w:space="0" w:color="auto" w:frame="1"/>
        </w:rPr>
        <w:t>they said, violated</w:t>
      </w:r>
      <w:r w:rsidRPr="006E581F">
        <w:rPr>
          <w:rFonts w:eastAsia="Times New Roman" w:cs="Tahoma"/>
          <w:bdr w:val="none" w:sz="0" w:space="0" w:color="auto" w:frame="1"/>
        </w:rPr>
        <w:t xml:space="preserve"> the </w:t>
      </w:r>
      <w:r w:rsidRPr="006E581F">
        <w:rPr>
          <w:rFonts w:eastAsia="Times New Roman" w:cs="Tahoma"/>
          <w:highlight w:val="yellow"/>
          <w:bdr w:val="none" w:sz="0" w:space="0" w:color="auto" w:frame="1"/>
        </w:rPr>
        <w:t>provisions of the Drugs and Cosmetics Act</w:t>
      </w:r>
      <w:r w:rsidRPr="006E581F">
        <w:rPr>
          <w:rFonts w:eastAsia="Times New Roman" w:cs="Tahoma"/>
          <w:bdr w:val="none" w:sz="0" w:space="0" w:color="auto" w:frame="1"/>
        </w:rPr>
        <w:t>.</w:t>
      </w:r>
    </w:p>
    <w:p w:rsidR="006E581F" w:rsidRPr="006E581F" w:rsidRDefault="00805C66" w:rsidP="00CB16F9">
      <w:pPr>
        <w:pStyle w:val="ListParagraph"/>
        <w:numPr>
          <w:ilvl w:val="0"/>
          <w:numId w:val="287"/>
        </w:numPr>
        <w:shd w:val="clear" w:color="auto" w:fill="FFFFFF"/>
        <w:spacing w:after="0" w:line="240" w:lineRule="auto"/>
        <w:textAlignment w:val="baseline"/>
        <w:rPr>
          <w:rFonts w:eastAsia="Times New Roman" w:cs="Tahoma"/>
          <w:bdr w:val="none" w:sz="0" w:space="0" w:color="auto" w:frame="1"/>
        </w:rPr>
      </w:pPr>
      <w:r w:rsidRPr="006E581F">
        <w:rPr>
          <w:rFonts w:eastAsia="Times New Roman" w:cs="Tahoma"/>
          <w:bdr w:val="none" w:sz="0" w:space="0" w:color="auto" w:frame="1"/>
        </w:rPr>
        <w:t xml:space="preserve">Further, it said, that </w:t>
      </w:r>
      <w:r w:rsidRPr="006E581F">
        <w:rPr>
          <w:rFonts w:eastAsia="Times New Roman" w:cs="Tahoma"/>
          <w:highlight w:val="yellow"/>
          <w:bdr w:val="none" w:sz="0" w:space="0" w:color="auto" w:frame="1"/>
        </w:rPr>
        <w:t>under Section 26A of</w:t>
      </w:r>
      <w:r w:rsidRPr="006E581F">
        <w:rPr>
          <w:rFonts w:eastAsia="Times New Roman" w:cs="Tahoma"/>
          <w:bdr w:val="none" w:sz="0" w:space="0" w:color="auto" w:frame="1"/>
        </w:rPr>
        <w:t xml:space="preserve"> the </w:t>
      </w:r>
      <w:r w:rsidRPr="006E581F">
        <w:rPr>
          <w:rFonts w:eastAsia="Times New Roman" w:cs="Tahoma"/>
          <w:highlight w:val="yellow"/>
          <w:bdr w:val="none" w:sz="0" w:space="0" w:color="auto" w:frame="1"/>
        </w:rPr>
        <w:t>Drugs Act,</w:t>
      </w:r>
      <w:r w:rsidRPr="006E581F">
        <w:rPr>
          <w:rFonts w:eastAsia="Times New Roman" w:cs="Tahoma"/>
          <w:bdr w:val="none" w:sz="0" w:space="0" w:color="auto" w:frame="1"/>
        </w:rPr>
        <w:t xml:space="preserve"> a </w:t>
      </w:r>
      <w:r w:rsidRPr="006E581F">
        <w:rPr>
          <w:rFonts w:eastAsia="Times New Roman" w:cs="Tahoma"/>
          <w:highlight w:val="yellow"/>
          <w:bdr w:val="none" w:sz="0" w:space="0" w:color="auto" w:frame="1"/>
        </w:rPr>
        <w:t>drug</w:t>
      </w:r>
      <w:r w:rsidRPr="006E581F">
        <w:rPr>
          <w:rFonts w:eastAsia="Times New Roman" w:cs="Tahoma"/>
          <w:bdr w:val="none" w:sz="0" w:space="0" w:color="auto" w:frame="1"/>
        </w:rPr>
        <w:t xml:space="preserve"> can be </w:t>
      </w:r>
      <w:r w:rsidRPr="006E581F">
        <w:rPr>
          <w:rFonts w:eastAsia="Times New Roman" w:cs="Tahoma"/>
          <w:highlight w:val="yellow"/>
          <w:bdr w:val="none" w:sz="0" w:space="0" w:color="auto" w:frame="1"/>
        </w:rPr>
        <w:t>banned</w:t>
      </w:r>
      <w:r w:rsidRPr="006E581F">
        <w:rPr>
          <w:rFonts w:eastAsia="Times New Roman" w:cs="Tahoma"/>
          <w:bdr w:val="none" w:sz="0" w:space="0" w:color="auto" w:frame="1"/>
        </w:rPr>
        <w:t xml:space="preserve"> </w:t>
      </w:r>
      <w:r w:rsidRPr="006E581F">
        <w:rPr>
          <w:rFonts w:eastAsia="Times New Roman" w:cs="Tahoma"/>
          <w:highlight w:val="yellow"/>
          <w:bdr w:val="none" w:sz="0" w:space="0" w:color="auto" w:frame="1"/>
        </w:rPr>
        <w:t>only</w:t>
      </w:r>
      <w:r w:rsidRPr="006E581F">
        <w:rPr>
          <w:rFonts w:eastAsia="Times New Roman" w:cs="Tahoma"/>
          <w:bdr w:val="none" w:sz="0" w:space="0" w:color="auto" w:frame="1"/>
        </w:rPr>
        <w:t xml:space="preserve"> after the </w:t>
      </w:r>
      <w:r w:rsidRPr="006E581F">
        <w:rPr>
          <w:rFonts w:eastAsia="Times New Roman" w:cs="Tahoma"/>
          <w:highlight w:val="yellow"/>
          <w:bdr w:val="none" w:sz="0" w:space="0" w:color="auto" w:frame="1"/>
        </w:rPr>
        <w:t>licence holder</w:t>
      </w:r>
      <w:r w:rsidRPr="006E581F">
        <w:rPr>
          <w:rFonts w:eastAsia="Times New Roman" w:cs="Tahoma"/>
          <w:bdr w:val="none" w:sz="0" w:space="0" w:color="auto" w:frame="1"/>
        </w:rPr>
        <w:t xml:space="preserve"> of that </w:t>
      </w:r>
      <w:r w:rsidRPr="006E581F">
        <w:rPr>
          <w:rFonts w:eastAsia="Times New Roman" w:cs="Tahoma"/>
          <w:highlight w:val="yellow"/>
          <w:bdr w:val="none" w:sz="0" w:space="0" w:color="auto" w:frame="1"/>
        </w:rPr>
        <w:t>drug</w:t>
      </w:r>
      <w:r w:rsidRPr="006E581F">
        <w:rPr>
          <w:rFonts w:eastAsia="Times New Roman" w:cs="Tahoma"/>
          <w:bdr w:val="none" w:sz="0" w:space="0" w:color="auto" w:frame="1"/>
        </w:rPr>
        <w:t xml:space="preserve"> is </w:t>
      </w:r>
      <w:r w:rsidRPr="006E581F">
        <w:rPr>
          <w:rFonts w:eastAsia="Times New Roman" w:cs="Tahoma"/>
          <w:highlight w:val="yellow"/>
          <w:bdr w:val="none" w:sz="0" w:space="0" w:color="auto" w:frame="1"/>
        </w:rPr>
        <w:t xml:space="preserve">given a three-month </w:t>
      </w:r>
      <w:r w:rsidRPr="006E581F">
        <w:rPr>
          <w:rFonts w:eastAsia="Times New Roman" w:cs="Tahoma"/>
          <w:highlight w:val="green"/>
          <w:bdr w:val="none" w:sz="0" w:space="0" w:color="auto" w:frame="1"/>
        </w:rPr>
        <w:t>notice</w:t>
      </w:r>
      <w:r w:rsidRPr="006E581F">
        <w:rPr>
          <w:rFonts w:eastAsia="Times New Roman" w:cs="Tahoma"/>
          <w:bdr w:val="none" w:sz="0" w:space="0" w:color="auto" w:frame="1"/>
        </w:rPr>
        <w:t xml:space="preserve">. </w:t>
      </w:r>
    </w:p>
    <w:p w:rsidR="00805C66" w:rsidRPr="00805C66" w:rsidRDefault="006E581F" w:rsidP="00902067">
      <w:pPr>
        <w:shd w:val="clear" w:color="auto" w:fill="FFFFFF"/>
        <w:spacing w:after="0" w:line="240" w:lineRule="auto"/>
        <w:textAlignment w:val="baseline"/>
        <w:rPr>
          <w:rFonts w:eastAsia="Times New Roman" w:cs="Tahoma"/>
        </w:rPr>
      </w:pPr>
      <w:r>
        <w:rPr>
          <w:rFonts w:eastAsia="Times New Roman" w:cs="Tahoma"/>
          <w:bdr w:val="none" w:sz="0" w:space="0" w:color="auto" w:frame="1"/>
        </w:rPr>
        <w:t xml:space="preserve">b. </w:t>
      </w:r>
      <w:r w:rsidR="00805C66" w:rsidRPr="00805C66">
        <w:rPr>
          <w:rFonts w:eastAsia="Times New Roman" w:cs="Tahoma"/>
          <w:bdr w:val="none" w:sz="0" w:space="0" w:color="auto" w:frame="1"/>
        </w:rPr>
        <w:t>The court also said that the “</w:t>
      </w:r>
      <w:r w:rsidR="00805C66" w:rsidRPr="00E86578">
        <w:rPr>
          <w:rFonts w:eastAsia="Times New Roman" w:cs="Tahoma"/>
          <w:highlight w:val="yellow"/>
          <w:bdr w:val="none" w:sz="0" w:space="0" w:color="auto" w:frame="1"/>
        </w:rPr>
        <w:t>manner in which</w:t>
      </w:r>
      <w:r w:rsidR="00805C66" w:rsidRPr="00805C66">
        <w:rPr>
          <w:rFonts w:eastAsia="Times New Roman" w:cs="Tahoma"/>
          <w:bdr w:val="none" w:sz="0" w:space="0" w:color="auto" w:frame="1"/>
        </w:rPr>
        <w:t xml:space="preserve"> the </w:t>
      </w:r>
      <w:r w:rsidR="00805C66" w:rsidRPr="00E86578">
        <w:rPr>
          <w:rFonts w:eastAsia="Times New Roman" w:cs="Tahoma"/>
          <w:highlight w:val="yellow"/>
          <w:bdr w:val="none" w:sz="0" w:space="0" w:color="auto" w:frame="1"/>
        </w:rPr>
        <w:t>proceedings</w:t>
      </w:r>
      <w:r w:rsidR="00805C66" w:rsidRPr="00805C66">
        <w:rPr>
          <w:rFonts w:eastAsia="Times New Roman" w:cs="Tahoma"/>
          <w:bdr w:val="none" w:sz="0" w:space="0" w:color="auto" w:frame="1"/>
        </w:rPr>
        <w:t xml:space="preserve"> </w:t>
      </w:r>
      <w:r w:rsidR="00805C66" w:rsidRPr="00E86578">
        <w:rPr>
          <w:rFonts w:eastAsia="Times New Roman" w:cs="Tahoma"/>
          <w:highlight w:val="yellow"/>
          <w:bdr w:val="none" w:sz="0" w:space="0" w:color="auto" w:frame="1"/>
        </w:rPr>
        <w:t>till the issuance of the Notification have gone</w:t>
      </w:r>
      <w:r w:rsidR="00805C66" w:rsidRPr="00805C66">
        <w:rPr>
          <w:rFonts w:eastAsia="Times New Roman" w:cs="Tahoma"/>
          <w:bdr w:val="none" w:sz="0" w:space="0" w:color="auto" w:frame="1"/>
        </w:rPr>
        <w:t xml:space="preserve">, </w:t>
      </w:r>
      <w:r w:rsidR="00805C66" w:rsidRPr="00E86578">
        <w:rPr>
          <w:rFonts w:eastAsia="Times New Roman" w:cs="Tahoma"/>
          <w:highlight w:val="yellow"/>
          <w:bdr w:val="none" w:sz="0" w:space="0" w:color="auto" w:frame="1"/>
        </w:rPr>
        <w:t>does</w:t>
      </w:r>
      <w:r w:rsidR="00805C66" w:rsidRPr="00805C66">
        <w:rPr>
          <w:rFonts w:eastAsia="Times New Roman" w:cs="Tahoma"/>
          <w:bdr w:val="none" w:sz="0" w:space="0" w:color="auto" w:frame="1"/>
        </w:rPr>
        <w:t xml:space="preserve"> </w:t>
      </w:r>
      <w:r w:rsidR="00805C66" w:rsidRPr="006E581F">
        <w:rPr>
          <w:rFonts w:eastAsia="Times New Roman" w:cs="Tahoma"/>
          <w:highlight w:val="green"/>
          <w:bdr w:val="none" w:sz="0" w:space="0" w:color="auto" w:frame="1"/>
        </w:rPr>
        <w:t xml:space="preserve">not </w:t>
      </w:r>
      <w:r w:rsidR="00805C66" w:rsidRPr="00E86578">
        <w:rPr>
          <w:rFonts w:eastAsia="Times New Roman" w:cs="Tahoma"/>
          <w:highlight w:val="yellow"/>
          <w:bdr w:val="none" w:sz="0" w:space="0" w:color="auto" w:frame="1"/>
        </w:rPr>
        <w:t xml:space="preserve">suggest any such grave </w:t>
      </w:r>
      <w:r w:rsidR="00805C66" w:rsidRPr="006E581F">
        <w:rPr>
          <w:rFonts w:eastAsia="Times New Roman" w:cs="Tahoma"/>
          <w:highlight w:val="green"/>
          <w:bdr w:val="none" w:sz="0" w:space="0" w:color="auto" w:frame="1"/>
        </w:rPr>
        <w:t xml:space="preserve">urgency </w:t>
      </w:r>
      <w:r w:rsidR="00805C66" w:rsidRPr="00E86578">
        <w:rPr>
          <w:rFonts w:eastAsia="Times New Roman" w:cs="Tahoma"/>
          <w:highlight w:val="yellow"/>
          <w:bdr w:val="none" w:sz="0" w:space="0" w:color="auto" w:frame="1"/>
        </w:rPr>
        <w:t>(to ban the drugs)”</w:t>
      </w:r>
      <w:r w:rsidR="00805C66" w:rsidRPr="00805C66">
        <w:rPr>
          <w:rFonts w:eastAsia="Times New Roman" w:cs="Tahoma"/>
          <w:bdr w:val="none" w:sz="0" w:space="0" w:color="auto" w:frame="1"/>
        </w:rPr>
        <w:t xml:space="preserve"> </w:t>
      </w:r>
      <w:r w:rsidR="00805C66" w:rsidRPr="00E86578">
        <w:rPr>
          <w:rFonts w:eastAsia="Times New Roman" w:cs="Tahoma"/>
          <w:highlight w:val="yellow"/>
          <w:bdr w:val="none" w:sz="0" w:space="0" w:color="auto" w:frame="1"/>
        </w:rPr>
        <w:t>since most of these FDCs had been available for long.</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What are </w:t>
      </w:r>
      <w:r w:rsidRPr="003924A7">
        <w:rPr>
          <w:rFonts w:eastAsia="Times New Roman" w:cs="Tahoma"/>
          <w:highlight w:val="green"/>
          <w:u w:val="single"/>
          <w:bdr w:val="none" w:sz="0" w:space="0" w:color="auto" w:frame="1"/>
        </w:rPr>
        <w:t>FDC drugs</w:t>
      </w:r>
      <w:r w:rsidRPr="00E86578">
        <w:rPr>
          <w:rFonts w:eastAsia="Times New Roman" w:cs="Tahoma"/>
          <w:highlight w:val="yellow"/>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E86578">
        <w:rPr>
          <w:rFonts w:eastAsia="Times New Roman" w:cs="Tahoma"/>
          <w:highlight w:val="yellow"/>
          <w:bdr w:val="none" w:sz="0" w:space="0" w:color="auto" w:frame="1"/>
        </w:rPr>
        <w:t>Fixed-dose combination drugs</w:t>
      </w:r>
      <w:r w:rsidRPr="00805C66">
        <w:rPr>
          <w:rFonts w:eastAsia="Times New Roman" w:cs="Tahoma"/>
          <w:bdr w:val="none" w:sz="0" w:space="0" w:color="auto" w:frame="1"/>
        </w:rPr>
        <w:t xml:space="preserve">, or FDCs, </w:t>
      </w:r>
      <w:r w:rsidRPr="00E86578">
        <w:rPr>
          <w:rFonts w:eastAsia="Times New Roman" w:cs="Tahoma"/>
          <w:highlight w:val="yellow"/>
          <w:bdr w:val="none" w:sz="0" w:space="0" w:color="auto" w:frame="1"/>
        </w:rPr>
        <w:t>combine two or more drugs</w:t>
      </w:r>
      <w:r w:rsidRPr="00805C66">
        <w:rPr>
          <w:rFonts w:eastAsia="Times New Roman" w:cs="Tahoma"/>
          <w:bdr w:val="none" w:sz="0" w:space="0" w:color="auto" w:frame="1"/>
        </w:rPr>
        <w:t xml:space="preserve"> in a </w:t>
      </w:r>
      <w:r w:rsidRPr="00E86578">
        <w:rPr>
          <w:rFonts w:eastAsia="Times New Roman" w:cs="Tahoma"/>
          <w:highlight w:val="yellow"/>
          <w:bdr w:val="none" w:sz="0" w:space="0" w:color="auto" w:frame="1"/>
        </w:rPr>
        <w:t xml:space="preserve">single pill </w:t>
      </w:r>
      <w:r w:rsidRPr="00E86578">
        <w:rPr>
          <w:rFonts w:eastAsia="Times New Roman" w:cs="Tahoma"/>
          <w:bdr w:val="none" w:sz="0" w:space="0" w:color="auto" w:frame="1"/>
        </w:rPr>
        <w:t>and</w:t>
      </w:r>
      <w:r w:rsidRPr="00805C66">
        <w:rPr>
          <w:rFonts w:eastAsia="Times New Roman" w:cs="Tahoma"/>
          <w:bdr w:val="none" w:sz="0" w:space="0" w:color="auto" w:frame="1"/>
        </w:rPr>
        <w:t xml:space="preserve"> are </w:t>
      </w:r>
      <w:r w:rsidRPr="00E86578">
        <w:rPr>
          <w:rFonts w:eastAsia="Times New Roman" w:cs="Tahoma"/>
          <w:highlight w:val="yellow"/>
          <w:bdr w:val="none" w:sz="0" w:space="0" w:color="auto" w:frame="1"/>
        </w:rPr>
        <w:t>widely used</w:t>
      </w:r>
      <w:r w:rsidRPr="00805C66">
        <w:rPr>
          <w:rFonts w:eastAsia="Times New Roman" w:cs="Tahoma"/>
          <w:bdr w:val="none" w:sz="0" w:space="0" w:color="auto" w:frame="1"/>
        </w:rPr>
        <w:t xml:space="preserve"> to </w:t>
      </w:r>
      <w:r w:rsidRPr="00E86578">
        <w:rPr>
          <w:rFonts w:eastAsia="Times New Roman" w:cs="Tahoma"/>
          <w:highlight w:val="yellow"/>
          <w:bdr w:val="none" w:sz="0" w:space="0" w:color="auto" w:frame="1"/>
        </w:rPr>
        <w:t>improve patient compliance</w:t>
      </w:r>
      <w:r w:rsidRPr="00805C66">
        <w:rPr>
          <w:rFonts w:eastAsia="Times New Roman" w:cs="Tahoma"/>
          <w:bdr w:val="none" w:sz="0" w:space="0" w:color="auto" w:frame="1"/>
        </w:rPr>
        <w:t xml:space="preserve"> as it is </w:t>
      </w:r>
      <w:r w:rsidRPr="00E86578">
        <w:rPr>
          <w:rFonts w:eastAsia="Times New Roman" w:cs="Tahoma"/>
          <w:highlight w:val="yellow"/>
          <w:bdr w:val="none" w:sz="0" w:space="0" w:color="auto" w:frame="1"/>
        </w:rPr>
        <w:t>easier to get someone to take one drug than several.</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lastRenderedPageBreak/>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What’s the concern?</w:t>
      </w:r>
    </w:p>
    <w:p w:rsidR="003924A7" w:rsidRDefault="00805C66" w:rsidP="00902067">
      <w:pPr>
        <w:shd w:val="clear" w:color="auto" w:fill="FFFFFF"/>
        <w:spacing w:after="0" w:line="240" w:lineRule="auto"/>
        <w:textAlignment w:val="baseline"/>
        <w:rPr>
          <w:rFonts w:eastAsia="Times New Roman" w:cs="Tahoma"/>
          <w:bdr w:val="none" w:sz="0" w:space="0" w:color="auto" w:frame="1"/>
        </w:rPr>
      </w:pPr>
      <w:r w:rsidRPr="00E86578">
        <w:rPr>
          <w:rFonts w:eastAsia="Times New Roman" w:cs="Tahoma"/>
          <w:highlight w:val="yellow"/>
          <w:bdr w:val="none" w:sz="0" w:space="0" w:color="auto" w:frame="1"/>
        </w:rPr>
        <w:t>India</w:t>
      </w:r>
      <w:r w:rsidRPr="00805C66">
        <w:rPr>
          <w:rFonts w:eastAsia="Times New Roman" w:cs="Tahoma"/>
          <w:bdr w:val="none" w:sz="0" w:space="0" w:color="auto" w:frame="1"/>
        </w:rPr>
        <w:t xml:space="preserve"> is </w:t>
      </w:r>
      <w:r w:rsidRPr="00E86578">
        <w:rPr>
          <w:rFonts w:eastAsia="Times New Roman" w:cs="Tahoma"/>
          <w:highlight w:val="yellow"/>
          <w:bdr w:val="none" w:sz="0" w:space="0" w:color="auto" w:frame="1"/>
        </w:rPr>
        <w:t>one</w:t>
      </w:r>
      <w:r w:rsidRPr="00805C66">
        <w:rPr>
          <w:rFonts w:eastAsia="Times New Roman" w:cs="Tahoma"/>
          <w:bdr w:val="none" w:sz="0" w:space="0" w:color="auto" w:frame="1"/>
        </w:rPr>
        <w:t xml:space="preserve"> of the world’s </w:t>
      </w:r>
      <w:r w:rsidRPr="00E86578">
        <w:rPr>
          <w:rFonts w:eastAsia="Times New Roman" w:cs="Tahoma"/>
          <w:highlight w:val="yellow"/>
          <w:bdr w:val="none" w:sz="0" w:space="0" w:color="auto" w:frame="1"/>
        </w:rPr>
        <w:t>largest markets</w:t>
      </w:r>
      <w:r w:rsidRPr="00805C66">
        <w:rPr>
          <w:rFonts w:eastAsia="Times New Roman" w:cs="Tahoma"/>
          <w:bdr w:val="none" w:sz="0" w:space="0" w:color="auto" w:frame="1"/>
        </w:rPr>
        <w:t xml:space="preserve"> for </w:t>
      </w:r>
      <w:r w:rsidRPr="00E86578">
        <w:rPr>
          <w:rFonts w:eastAsia="Times New Roman" w:cs="Tahoma"/>
          <w:highlight w:val="yellow"/>
          <w:bdr w:val="none" w:sz="0" w:space="0" w:color="auto" w:frame="1"/>
        </w:rPr>
        <w:t>fixed dose combination drugs</w:t>
      </w:r>
      <w:r w:rsidRPr="00805C66">
        <w:rPr>
          <w:rFonts w:eastAsia="Times New Roman" w:cs="Tahoma"/>
          <w:bdr w:val="none" w:sz="0" w:space="0" w:color="auto" w:frame="1"/>
        </w:rPr>
        <w:t xml:space="preserve"> that make up almost half the market share but medical </w:t>
      </w:r>
      <w:r w:rsidRPr="00E86578">
        <w:rPr>
          <w:rFonts w:eastAsia="Times New Roman" w:cs="Tahoma"/>
          <w:highlight w:val="yellow"/>
          <w:bdr w:val="none" w:sz="0" w:space="0" w:color="auto" w:frame="1"/>
        </w:rPr>
        <w:t>experts</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say most of them are irrational</w:t>
      </w:r>
      <w:r w:rsidRPr="00805C66">
        <w:rPr>
          <w:rFonts w:eastAsia="Times New Roman" w:cs="Tahoma"/>
          <w:bdr w:val="none" w:sz="0" w:space="0" w:color="auto" w:frame="1"/>
        </w:rPr>
        <w:t xml:space="preserve">, that is </w:t>
      </w:r>
      <w:r w:rsidRPr="00E86578">
        <w:rPr>
          <w:rFonts w:eastAsia="Times New Roman" w:cs="Tahoma"/>
          <w:highlight w:val="yellow"/>
          <w:bdr w:val="none" w:sz="0" w:space="0" w:color="auto" w:frame="1"/>
        </w:rPr>
        <w:t>they haven’t been approved by the national regulator</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E86578">
        <w:rPr>
          <w:rFonts w:eastAsia="Times New Roman" w:cs="Tahoma"/>
          <w:highlight w:val="yellow"/>
          <w:bdr w:val="none" w:sz="0" w:space="0" w:color="auto" w:frame="1"/>
        </w:rPr>
        <w:t>Many of them slip through India’s labyrinthine regulation process with agencies at the central and state level, which often don’t coordinate.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What next?</w:t>
      </w:r>
    </w:p>
    <w:p w:rsidR="003924A7" w:rsidRDefault="00805C66" w:rsidP="00902067">
      <w:p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bdr w:val="none" w:sz="0" w:space="0" w:color="auto" w:frame="1"/>
        </w:rPr>
        <w:t xml:space="preserve">The </w:t>
      </w:r>
      <w:r w:rsidRPr="00E86578">
        <w:rPr>
          <w:rFonts w:eastAsia="Times New Roman" w:cs="Tahoma"/>
          <w:highlight w:val="yellow"/>
          <w:bdr w:val="none" w:sz="0" w:space="0" w:color="auto" w:frame="1"/>
        </w:rPr>
        <w:t>quashing of the notification</w:t>
      </w:r>
      <w:r w:rsidRPr="00805C66">
        <w:rPr>
          <w:rFonts w:eastAsia="Times New Roman" w:cs="Tahoma"/>
          <w:bdr w:val="none" w:sz="0" w:space="0" w:color="auto" w:frame="1"/>
        </w:rPr>
        <w:t xml:space="preserve"> does </w:t>
      </w:r>
      <w:r w:rsidRPr="00E86578">
        <w:rPr>
          <w:rFonts w:eastAsia="Times New Roman" w:cs="Tahoma"/>
          <w:highlight w:val="yellow"/>
          <w:bdr w:val="none" w:sz="0" w:space="0" w:color="auto" w:frame="1"/>
        </w:rPr>
        <w:t>not imply</w:t>
      </w:r>
      <w:r w:rsidRPr="00805C66">
        <w:rPr>
          <w:rFonts w:eastAsia="Times New Roman" w:cs="Tahoma"/>
          <w:bdr w:val="none" w:sz="0" w:space="0" w:color="auto" w:frame="1"/>
        </w:rPr>
        <w:t xml:space="preserve"> that the </w:t>
      </w:r>
      <w:r w:rsidRPr="00E86578">
        <w:rPr>
          <w:rFonts w:eastAsia="Times New Roman" w:cs="Tahoma"/>
          <w:highlight w:val="yellow"/>
          <w:bdr w:val="none" w:sz="0" w:space="0" w:color="auto" w:frame="1"/>
        </w:rPr>
        <w:t>drugs will now be available</w:t>
      </w:r>
      <w:r w:rsidRPr="00805C66">
        <w:rPr>
          <w:rFonts w:eastAsia="Times New Roman" w:cs="Tahoma"/>
          <w:bdr w:val="none" w:sz="0" w:space="0" w:color="auto" w:frame="1"/>
        </w:rPr>
        <w:t xml:space="preserve"> in the market. </w:t>
      </w:r>
    </w:p>
    <w:p w:rsidR="003924A7" w:rsidRDefault="00805C66" w:rsidP="00902067">
      <w:p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bdr w:val="none" w:sz="0" w:space="0" w:color="auto" w:frame="1"/>
        </w:rPr>
        <w:t xml:space="preserve">The </w:t>
      </w:r>
      <w:r w:rsidRPr="00E86578">
        <w:rPr>
          <w:rFonts w:eastAsia="Times New Roman" w:cs="Tahoma"/>
          <w:highlight w:val="yellow"/>
          <w:bdr w:val="none" w:sz="0" w:space="0" w:color="auto" w:frame="1"/>
        </w:rPr>
        <w:t>Centre may challenge</w:t>
      </w:r>
      <w:r w:rsidRPr="00805C66">
        <w:rPr>
          <w:rFonts w:eastAsia="Times New Roman" w:cs="Tahoma"/>
          <w:bdr w:val="none" w:sz="0" w:space="0" w:color="auto" w:frame="1"/>
        </w:rPr>
        <w:t xml:space="preserve"> the </w:t>
      </w:r>
      <w:r w:rsidRPr="00E86578">
        <w:rPr>
          <w:rFonts w:eastAsia="Times New Roman" w:cs="Tahoma"/>
          <w:highlight w:val="yellow"/>
          <w:bdr w:val="none" w:sz="0" w:space="0" w:color="auto" w:frame="1"/>
        </w:rPr>
        <w:t>judgment</w:t>
      </w:r>
      <w:r w:rsidRPr="00805C66">
        <w:rPr>
          <w:rFonts w:eastAsia="Times New Roman" w:cs="Tahoma"/>
          <w:bdr w:val="none" w:sz="0" w:space="0" w:color="auto" w:frame="1"/>
        </w:rPr>
        <w:t xml:space="preserve"> in the Supreme Court </w:t>
      </w:r>
      <w:r w:rsidRPr="00E86578">
        <w:rPr>
          <w:rFonts w:eastAsia="Times New Roman" w:cs="Tahoma"/>
          <w:highlight w:val="yellow"/>
          <w:bdr w:val="none" w:sz="0" w:space="0" w:color="auto" w:frame="1"/>
        </w:rPr>
        <w:t>or</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take the steps</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prescribed</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under the Drugs Act</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Also, the </w:t>
      </w:r>
      <w:r w:rsidRPr="00E86578">
        <w:rPr>
          <w:rFonts w:eastAsia="Times New Roman" w:cs="Tahoma"/>
          <w:highlight w:val="yellow"/>
          <w:bdr w:val="none" w:sz="0" w:space="0" w:color="auto" w:frame="1"/>
        </w:rPr>
        <w:t>Supreme Court</w:t>
      </w:r>
      <w:r w:rsidRPr="00805C66">
        <w:rPr>
          <w:rFonts w:eastAsia="Times New Roman" w:cs="Tahoma"/>
          <w:bdr w:val="none" w:sz="0" w:space="0" w:color="auto" w:frame="1"/>
        </w:rPr>
        <w:t xml:space="preserve"> is in the </w:t>
      </w:r>
      <w:r w:rsidRPr="00E86578">
        <w:rPr>
          <w:rFonts w:eastAsia="Times New Roman" w:cs="Tahoma"/>
          <w:highlight w:val="yellow"/>
          <w:bdr w:val="none" w:sz="0" w:space="0" w:color="auto" w:frame="1"/>
        </w:rPr>
        <w:t>process</w:t>
      </w:r>
      <w:r w:rsidRPr="00805C66">
        <w:rPr>
          <w:rFonts w:eastAsia="Times New Roman" w:cs="Tahoma"/>
          <w:bdr w:val="none" w:sz="0" w:space="0" w:color="auto" w:frame="1"/>
        </w:rPr>
        <w:t xml:space="preserve"> of </w:t>
      </w:r>
      <w:r w:rsidRPr="00E86578">
        <w:rPr>
          <w:rFonts w:eastAsia="Times New Roman" w:cs="Tahoma"/>
          <w:highlight w:val="yellow"/>
          <w:bdr w:val="none" w:sz="0" w:space="0" w:color="auto" w:frame="1"/>
        </w:rPr>
        <w:t>hearing a</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plea</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filed by the Central government</w:t>
      </w:r>
      <w:r w:rsidRPr="00805C66">
        <w:rPr>
          <w:rFonts w:eastAsia="Times New Roman" w:cs="Tahoma"/>
          <w:bdr w:val="none" w:sz="0" w:space="0" w:color="auto" w:frame="1"/>
        </w:rPr>
        <w:t xml:space="preserve"> to </w:t>
      </w:r>
      <w:r w:rsidRPr="00E86578">
        <w:rPr>
          <w:rFonts w:eastAsia="Times New Roman" w:cs="Tahoma"/>
          <w:highlight w:val="yellow"/>
          <w:bdr w:val="none" w:sz="0" w:space="0" w:color="auto" w:frame="1"/>
        </w:rPr>
        <w:t>transfer all cases challenging the March 10</w:t>
      </w:r>
      <w:r w:rsidRPr="00805C66">
        <w:rPr>
          <w:rFonts w:eastAsia="Times New Roman" w:cs="Tahoma"/>
          <w:bdr w:val="none" w:sz="0" w:space="0" w:color="auto" w:frame="1"/>
        </w:rPr>
        <w:t xml:space="preserve"> </w:t>
      </w:r>
      <w:r w:rsidRPr="00E86578">
        <w:rPr>
          <w:rFonts w:eastAsia="Times New Roman" w:cs="Tahoma"/>
          <w:highlight w:val="yellow"/>
          <w:bdr w:val="none" w:sz="0" w:space="0" w:color="auto" w:frame="1"/>
        </w:rPr>
        <w:t>notification before itself</w:t>
      </w:r>
      <w:r w:rsidRPr="00805C66">
        <w:rPr>
          <w:rFonts w:eastAsia="Times New Roman" w:cs="Tahoma"/>
          <w:bdr w:val="none" w:sz="0" w:space="0" w:color="auto" w:frame="1"/>
        </w:rPr>
        <w:t xml:space="preserve"> — </w:t>
      </w:r>
      <w:r w:rsidRPr="00E86578">
        <w:rPr>
          <w:rFonts w:eastAsia="Times New Roman" w:cs="Tahoma"/>
          <w:highlight w:val="yellow"/>
          <w:bdr w:val="none" w:sz="0" w:space="0" w:color="auto" w:frame="1"/>
        </w:rPr>
        <w:t>pharma companies had challenged the ban before the Delhi, Chennai and Bangalore high courts.</w:t>
      </w:r>
    </w:p>
    <w:p w:rsidR="003924A7" w:rsidRDefault="003924A7"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253EA3">
        <w:rPr>
          <w:rFonts w:eastAsia="Times New Roman" w:cs="Tahoma"/>
          <w:b/>
          <w:bCs/>
          <w:highlight w:val="green"/>
          <w:u w:val="single"/>
          <w:bdr w:val="none" w:sz="0" w:space="0" w:color="auto" w:frame="1"/>
        </w:rPr>
        <w:t xml:space="preserve">UNESCO </w:t>
      </w:r>
      <w:r w:rsidRPr="002B1BA1">
        <w:rPr>
          <w:rFonts w:eastAsia="Times New Roman" w:cs="Tahoma"/>
          <w:b/>
          <w:bCs/>
          <w:highlight w:val="yellow"/>
          <w:u w:val="single"/>
          <w:bdr w:val="none" w:sz="0" w:space="0" w:color="auto" w:frame="1"/>
        </w:rPr>
        <w:t xml:space="preserve">inscribes </w:t>
      </w:r>
      <w:r w:rsidRPr="00253EA3">
        <w:rPr>
          <w:rFonts w:eastAsia="Times New Roman" w:cs="Tahoma"/>
          <w:b/>
          <w:bCs/>
          <w:highlight w:val="green"/>
          <w:u w:val="single"/>
          <w:bdr w:val="none" w:sz="0" w:space="0" w:color="auto" w:frame="1"/>
        </w:rPr>
        <w:t xml:space="preserve">Yoga </w:t>
      </w:r>
      <w:r w:rsidRPr="002B1BA1">
        <w:rPr>
          <w:rFonts w:eastAsia="Times New Roman" w:cs="Tahoma"/>
          <w:b/>
          <w:bCs/>
          <w:highlight w:val="yellow"/>
          <w:u w:val="single"/>
          <w:bdr w:val="none" w:sz="0" w:space="0" w:color="auto" w:frame="1"/>
        </w:rPr>
        <w:t xml:space="preserve">in the representative list of </w:t>
      </w:r>
      <w:r w:rsidRPr="00253EA3">
        <w:rPr>
          <w:rFonts w:eastAsia="Times New Roman" w:cs="Tahoma"/>
          <w:b/>
          <w:bCs/>
          <w:highlight w:val="green"/>
          <w:u w:val="single"/>
          <w:bdr w:val="none" w:sz="0" w:space="0" w:color="auto" w:frame="1"/>
        </w:rPr>
        <w:t>Intangible Cultural Heritage of Humanity</w:t>
      </w:r>
      <w:r w:rsidRPr="002B1BA1">
        <w:rPr>
          <w:rFonts w:eastAsia="Times New Roman" w:cs="Tahoma"/>
          <w:b/>
          <w:bCs/>
          <w:highlight w:val="yellow"/>
          <w:u w:val="single"/>
          <w:bdr w:val="none" w:sz="0" w:space="0" w:color="auto" w:frame="1"/>
        </w:rPr>
        <w:t>:</w:t>
      </w:r>
    </w:p>
    <w:p w:rsidR="00805C66" w:rsidRPr="00805C66" w:rsidRDefault="00805C66" w:rsidP="000A07A1">
      <w:pPr>
        <w:numPr>
          <w:ilvl w:val="0"/>
          <w:numId w:val="1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Yoga, India’s one of the ancient practices has now been inscribed as an element in the UNESCO’s list of Intangible Cultural Heritage of humanity.</w:t>
      </w:r>
    </w:p>
    <w:p w:rsidR="00805C66" w:rsidRPr="00805C66" w:rsidRDefault="00805C66" w:rsidP="000A07A1">
      <w:pPr>
        <w:numPr>
          <w:ilvl w:val="0"/>
          <w:numId w:val="1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This decision was taken during the recently held 11th session of the Intergovernmental Committee for the Safeguarding of the Intangible Cultural Heritage in Addis Ababa, Ethiopia.</w:t>
      </w:r>
    </w:p>
    <w:p w:rsidR="00805C66" w:rsidRPr="00805C66" w:rsidRDefault="00805C66" w:rsidP="000A07A1">
      <w:pPr>
        <w:numPr>
          <w:ilvl w:val="0"/>
          <w:numId w:val="1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During this session, India’s proposal for inscribing Yoga as an Intangible Cultural Heritage of Humanity was unanimously supported by all the 24 members of the Intergovernmental Committee.</w:t>
      </w:r>
    </w:p>
    <w:p w:rsidR="00805C66" w:rsidRPr="002B1BA1" w:rsidRDefault="00805C66" w:rsidP="000A07A1">
      <w:pPr>
        <w:numPr>
          <w:ilvl w:val="0"/>
          <w:numId w:val="18"/>
        </w:numPr>
        <w:shd w:val="clear" w:color="auto" w:fill="FFFFFF"/>
        <w:spacing w:after="0" w:line="240" w:lineRule="auto"/>
        <w:ind w:left="450"/>
        <w:textAlignment w:val="baseline"/>
        <w:rPr>
          <w:rFonts w:eastAsia="Times New Roman" w:cs="Tahoma"/>
          <w:highlight w:val="yellow"/>
        </w:rPr>
      </w:pPr>
      <w:r w:rsidRPr="00253EA3">
        <w:rPr>
          <w:rFonts w:eastAsia="Times New Roman" w:cs="Tahoma"/>
          <w:highlight w:val="green"/>
          <w:bdr w:val="none" w:sz="0" w:space="0" w:color="auto" w:frame="1"/>
        </w:rPr>
        <w:t xml:space="preserve">Yoga </w:t>
      </w:r>
      <w:r w:rsidRPr="002B1BA1">
        <w:rPr>
          <w:rFonts w:eastAsia="Times New Roman" w:cs="Tahoma"/>
          <w:bdr w:val="none" w:sz="0" w:space="0" w:color="auto" w:frame="1"/>
        </w:rPr>
        <w:t xml:space="preserve">has become </w:t>
      </w:r>
      <w:r w:rsidRPr="002B1BA1">
        <w:rPr>
          <w:rFonts w:eastAsia="Times New Roman" w:cs="Tahoma"/>
          <w:highlight w:val="yellow"/>
          <w:bdr w:val="none" w:sz="0" w:space="0" w:color="auto" w:frame="1"/>
        </w:rPr>
        <w:t xml:space="preserve">the </w:t>
      </w:r>
      <w:r w:rsidRPr="00253EA3">
        <w:rPr>
          <w:rFonts w:eastAsia="Times New Roman" w:cs="Tahoma"/>
          <w:highlight w:val="green"/>
          <w:bdr w:val="none" w:sz="0" w:space="0" w:color="auto" w:frame="1"/>
        </w:rPr>
        <w:t>13th</w:t>
      </w:r>
      <w:r w:rsidRPr="002B1BA1">
        <w:rPr>
          <w:rFonts w:eastAsia="Times New Roman" w:cs="Tahoma"/>
          <w:highlight w:val="yellow"/>
          <w:bdr w:val="none" w:sz="0" w:space="0" w:color="auto" w:frame="1"/>
        </w:rPr>
        <w:t xml:space="preserve"> intangible cultural heritage </w:t>
      </w:r>
      <w:r w:rsidRPr="002B1BA1">
        <w:rPr>
          <w:rFonts w:eastAsia="Times New Roman" w:cs="Tahoma"/>
          <w:bdr w:val="none" w:sz="0" w:space="0" w:color="auto" w:frame="1"/>
        </w:rPr>
        <w:t xml:space="preserve">that has been </w:t>
      </w:r>
      <w:r w:rsidRPr="002B1BA1">
        <w:rPr>
          <w:rFonts w:eastAsia="Times New Roman" w:cs="Tahoma"/>
          <w:highlight w:val="yellow"/>
          <w:bdr w:val="none" w:sz="0" w:space="0" w:color="auto" w:frame="1"/>
        </w:rPr>
        <w:t xml:space="preserve">listed from India </w:t>
      </w:r>
      <w:r w:rsidRPr="002B1BA1">
        <w:rPr>
          <w:rFonts w:eastAsia="Times New Roman" w:cs="Tahoma"/>
          <w:bdr w:val="none" w:sz="0" w:space="0" w:color="auto" w:frame="1"/>
        </w:rPr>
        <w:t xml:space="preserve">so far </w:t>
      </w:r>
      <w:r w:rsidRPr="002B1BA1">
        <w:rPr>
          <w:rFonts w:eastAsia="Times New Roman" w:cs="Tahoma"/>
          <w:highlight w:val="yellow"/>
          <w:bdr w:val="none" w:sz="0" w:space="0" w:color="auto" w:frame="1"/>
        </w:rPr>
        <w:t>with UNESCO.</w:t>
      </w:r>
    </w:p>
    <w:p w:rsidR="00253EA3" w:rsidRPr="00253EA3" w:rsidRDefault="00805C66" w:rsidP="000A07A1">
      <w:pPr>
        <w:numPr>
          <w:ilvl w:val="0"/>
          <w:numId w:val="18"/>
        </w:numPr>
        <w:shd w:val="clear" w:color="auto" w:fill="FFFFFF"/>
        <w:spacing w:after="0" w:line="240" w:lineRule="auto"/>
        <w:ind w:left="450"/>
        <w:textAlignment w:val="baseline"/>
        <w:rPr>
          <w:rFonts w:eastAsia="Times New Roman" w:cs="Tahoma"/>
        </w:rPr>
      </w:pPr>
      <w:r w:rsidRPr="00253EA3">
        <w:rPr>
          <w:rFonts w:eastAsia="Times New Roman" w:cs="Tahoma"/>
          <w:highlight w:val="green"/>
          <w:bdr w:val="none" w:sz="0" w:space="0" w:color="auto" w:frame="1"/>
        </w:rPr>
        <w:t xml:space="preserve">Previous ones </w:t>
      </w:r>
      <w:r w:rsidRPr="002B1BA1">
        <w:rPr>
          <w:rFonts w:eastAsia="Times New Roman" w:cs="Tahoma"/>
          <w:highlight w:val="yellow"/>
          <w:bdr w:val="none" w:sz="0" w:space="0" w:color="auto" w:frame="1"/>
        </w:rPr>
        <w:t>includes</w:t>
      </w:r>
      <w:r w:rsidRPr="002B1BA1">
        <w:rPr>
          <w:rFonts w:eastAsia="Times New Roman" w:cs="Tahoma"/>
          <w:bdr w:val="none" w:sz="0" w:space="0" w:color="auto" w:frame="1"/>
        </w:rPr>
        <w:t xml:space="preserve"> </w:t>
      </w:r>
      <w:r w:rsidRPr="004A3587">
        <w:rPr>
          <w:rFonts w:eastAsia="Times New Roman" w:cs="Tahoma"/>
          <w:bdr w:val="none" w:sz="0" w:space="0" w:color="auto" w:frame="1"/>
        </w:rPr>
        <w:t>the</w:t>
      </w:r>
      <w:r w:rsidR="00253EA3">
        <w:rPr>
          <w:rFonts w:eastAsia="Times New Roman" w:cs="Tahoma"/>
          <w:bdr w:val="none" w:sz="0" w:space="0" w:color="auto" w:frame="1"/>
        </w:rPr>
        <w:t>-</w:t>
      </w:r>
    </w:p>
    <w:p w:rsidR="00253EA3" w:rsidRPr="00253EA3" w:rsidRDefault="00805C66" w:rsidP="00253EA3">
      <w:pPr>
        <w:numPr>
          <w:ilvl w:val="1"/>
          <w:numId w:val="18"/>
        </w:numPr>
        <w:shd w:val="clear" w:color="auto" w:fill="FFFFFF"/>
        <w:spacing w:after="0" w:line="240" w:lineRule="auto"/>
        <w:textAlignment w:val="baseline"/>
        <w:rPr>
          <w:rFonts w:eastAsia="Times New Roman" w:cs="Tahoma"/>
        </w:rPr>
      </w:pPr>
      <w:r w:rsidRPr="00A54CA7">
        <w:rPr>
          <w:rFonts w:eastAsia="Times New Roman" w:cs="Tahoma"/>
          <w:highlight w:val="green"/>
          <w:bdr w:val="none" w:sz="0" w:space="0" w:color="auto" w:frame="1"/>
        </w:rPr>
        <w:t xml:space="preserve">Chhau </w:t>
      </w:r>
      <w:r w:rsidRPr="004A3587">
        <w:rPr>
          <w:rFonts w:eastAsia="Times New Roman" w:cs="Tahoma"/>
          <w:highlight w:val="yellow"/>
          <w:bdr w:val="none" w:sz="0" w:space="0" w:color="auto" w:frame="1"/>
        </w:rPr>
        <w:t>dance</w:t>
      </w:r>
      <w:r w:rsidRPr="00805C66">
        <w:rPr>
          <w:rFonts w:eastAsia="Times New Roman" w:cs="Tahoma"/>
          <w:bdr w:val="none" w:sz="0" w:space="0" w:color="auto" w:frame="1"/>
        </w:rPr>
        <w:t xml:space="preserve"> (Inscribed in 2010), </w:t>
      </w:r>
    </w:p>
    <w:p w:rsidR="00A54CA7" w:rsidRPr="00A54CA7" w:rsidRDefault="00805C66" w:rsidP="00253EA3">
      <w:pPr>
        <w:numPr>
          <w:ilvl w:val="1"/>
          <w:numId w:val="18"/>
        </w:numPr>
        <w:shd w:val="clear" w:color="auto" w:fill="FFFFFF"/>
        <w:spacing w:after="0" w:line="240" w:lineRule="auto"/>
        <w:textAlignment w:val="baseline"/>
        <w:rPr>
          <w:rFonts w:eastAsia="Times New Roman" w:cs="Tahoma"/>
        </w:rPr>
      </w:pPr>
      <w:r w:rsidRPr="00A54CA7">
        <w:rPr>
          <w:rFonts w:eastAsia="Times New Roman" w:cs="Tahoma"/>
          <w:highlight w:val="green"/>
          <w:bdr w:val="none" w:sz="0" w:space="0" w:color="auto" w:frame="1"/>
        </w:rPr>
        <w:t xml:space="preserve">Buddhist chanting </w:t>
      </w:r>
      <w:r w:rsidRPr="002B1BA1">
        <w:rPr>
          <w:rFonts w:eastAsia="Times New Roman" w:cs="Tahoma"/>
          <w:highlight w:val="yellow"/>
          <w:bdr w:val="none" w:sz="0" w:space="0" w:color="auto" w:frame="1"/>
        </w:rPr>
        <w:t xml:space="preserve">of </w:t>
      </w:r>
      <w:r w:rsidRPr="00F427B0">
        <w:rPr>
          <w:rFonts w:eastAsia="Times New Roman" w:cs="Tahoma"/>
          <w:highlight w:val="green"/>
          <w:bdr w:val="none" w:sz="0" w:space="0" w:color="auto" w:frame="1"/>
        </w:rPr>
        <w:t>Ladakh</w:t>
      </w:r>
      <w:r w:rsidRPr="00805C66">
        <w:rPr>
          <w:rFonts w:eastAsia="Times New Roman" w:cs="Tahoma"/>
          <w:bdr w:val="none" w:sz="0" w:space="0" w:color="auto" w:frame="1"/>
        </w:rPr>
        <w:t xml:space="preserve">, </w:t>
      </w:r>
    </w:p>
    <w:p w:rsidR="00253EA3" w:rsidRPr="00253EA3" w:rsidRDefault="00805C66" w:rsidP="00253EA3">
      <w:pPr>
        <w:numPr>
          <w:ilvl w:val="1"/>
          <w:numId w:val="18"/>
        </w:numPr>
        <w:shd w:val="clear" w:color="auto" w:fill="FFFFFF"/>
        <w:spacing w:after="0" w:line="240" w:lineRule="auto"/>
        <w:textAlignment w:val="baseline"/>
        <w:rPr>
          <w:rFonts w:eastAsia="Times New Roman" w:cs="Tahoma"/>
        </w:rPr>
      </w:pPr>
      <w:r w:rsidRPr="00A54CA7">
        <w:rPr>
          <w:rFonts w:eastAsia="Times New Roman" w:cs="Tahoma"/>
          <w:highlight w:val="green"/>
          <w:bdr w:val="none" w:sz="0" w:space="0" w:color="auto" w:frame="1"/>
        </w:rPr>
        <w:t>Sankirtana</w:t>
      </w:r>
      <w:r w:rsidRPr="00805C66">
        <w:rPr>
          <w:rFonts w:eastAsia="Times New Roman" w:cs="Tahoma"/>
          <w:bdr w:val="none" w:sz="0" w:space="0" w:color="auto" w:frame="1"/>
        </w:rPr>
        <w:t xml:space="preserve"> –the </w:t>
      </w:r>
      <w:r w:rsidRPr="002B1BA1">
        <w:rPr>
          <w:rFonts w:eastAsia="Times New Roman" w:cs="Tahoma"/>
          <w:highlight w:val="yellow"/>
          <w:bdr w:val="none" w:sz="0" w:space="0" w:color="auto" w:frame="1"/>
        </w:rPr>
        <w:t>ritual singing</w:t>
      </w:r>
      <w:r w:rsidRPr="00805C66">
        <w:rPr>
          <w:rFonts w:eastAsia="Times New Roman" w:cs="Tahoma"/>
          <w:bdr w:val="none" w:sz="0" w:space="0" w:color="auto" w:frame="1"/>
        </w:rPr>
        <w:t xml:space="preserve">, drumming, and dancing of </w:t>
      </w:r>
      <w:r w:rsidRPr="00F427B0">
        <w:rPr>
          <w:rFonts w:eastAsia="Times New Roman" w:cs="Tahoma"/>
          <w:highlight w:val="green"/>
          <w:bdr w:val="none" w:sz="0" w:space="0" w:color="auto" w:frame="1"/>
        </w:rPr>
        <w:t>Manipur</w:t>
      </w:r>
      <w:r w:rsidRPr="00805C66">
        <w:rPr>
          <w:rFonts w:eastAsia="Times New Roman" w:cs="Tahoma"/>
          <w:bdr w:val="none" w:sz="0" w:space="0" w:color="auto" w:frame="1"/>
        </w:rPr>
        <w:t xml:space="preserve">, </w:t>
      </w:r>
    </w:p>
    <w:p w:rsidR="00253EA3" w:rsidRPr="00253EA3" w:rsidRDefault="00805C66" w:rsidP="00253EA3">
      <w:pPr>
        <w:numPr>
          <w:ilvl w:val="1"/>
          <w:numId w:val="18"/>
        </w:numPr>
        <w:shd w:val="clear" w:color="auto" w:fill="FFFFFF"/>
        <w:spacing w:after="0" w:line="240" w:lineRule="auto"/>
        <w:textAlignment w:val="baseline"/>
        <w:rPr>
          <w:rFonts w:eastAsia="Times New Roman" w:cs="Tahoma"/>
        </w:rPr>
      </w:pPr>
      <w:r w:rsidRPr="002B1BA1">
        <w:rPr>
          <w:rFonts w:eastAsia="Times New Roman" w:cs="Tahoma"/>
          <w:highlight w:val="yellow"/>
          <w:bdr w:val="none" w:sz="0" w:space="0" w:color="auto" w:frame="1"/>
        </w:rPr>
        <w:t>traditional brass and copper craft</w:t>
      </w:r>
      <w:r w:rsidRPr="00805C66">
        <w:rPr>
          <w:rFonts w:eastAsia="Times New Roman" w:cs="Tahoma"/>
          <w:bdr w:val="none" w:sz="0" w:space="0" w:color="auto" w:frame="1"/>
        </w:rPr>
        <w:t xml:space="preserve"> of utensil making among the </w:t>
      </w:r>
      <w:r w:rsidRPr="00A54CA7">
        <w:rPr>
          <w:rFonts w:eastAsia="Times New Roman" w:cs="Tahoma"/>
          <w:highlight w:val="green"/>
          <w:bdr w:val="none" w:sz="0" w:space="0" w:color="auto" w:frame="1"/>
        </w:rPr>
        <w:t xml:space="preserve">Thatheras </w:t>
      </w:r>
      <w:r w:rsidRPr="002B1BA1">
        <w:rPr>
          <w:rFonts w:eastAsia="Times New Roman" w:cs="Tahoma"/>
          <w:highlight w:val="yellow"/>
          <w:bdr w:val="none" w:sz="0" w:space="0" w:color="auto" w:frame="1"/>
        </w:rPr>
        <w:t>of Jandiala</w:t>
      </w:r>
      <w:r w:rsidRPr="00805C66">
        <w:rPr>
          <w:rFonts w:eastAsia="Times New Roman" w:cs="Tahoma"/>
          <w:bdr w:val="none" w:sz="0" w:space="0" w:color="auto" w:frame="1"/>
        </w:rPr>
        <w:t xml:space="preserve"> Guru, </w:t>
      </w:r>
      <w:r w:rsidRPr="00F427B0">
        <w:rPr>
          <w:rFonts w:eastAsia="Times New Roman" w:cs="Tahoma"/>
          <w:highlight w:val="green"/>
          <w:bdr w:val="none" w:sz="0" w:space="0" w:color="auto" w:frame="1"/>
        </w:rPr>
        <w:t>Punjab</w:t>
      </w:r>
      <w:r w:rsidRPr="00805C66">
        <w:rPr>
          <w:rFonts w:eastAsia="Times New Roman" w:cs="Tahoma"/>
          <w:bdr w:val="none" w:sz="0" w:space="0" w:color="auto" w:frame="1"/>
        </w:rPr>
        <w:t xml:space="preserve"> </w:t>
      </w:r>
    </w:p>
    <w:p w:rsidR="00805C66" w:rsidRPr="00805C66" w:rsidRDefault="00805C66" w:rsidP="00253EA3">
      <w:pPr>
        <w:numPr>
          <w:ilvl w:val="1"/>
          <w:numId w:val="18"/>
        </w:numPr>
        <w:shd w:val="clear" w:color="auto" w:fill="FFFFFF"/>
        <w:spacing w:after="0" w:line="240" w:lineRule="auto"/>
        <w:textAlignment w:val="baseline"/>
        <w:rPr>
          <w:rFonts w:eastAsia="Times New Roman" w:cs="Tahoma"/>
        </w:rPr>
      </w:pPr>
      <w:r w:rsidRPr="00A54CA7">
        <w:rPr>
          <w:rFonts w:eastAsia="Times New Roman" w:cs="Tahoma"/>
          <w:highlight w:val="green"/>
          <w:bdr w:val="none" w:sz="0" w:space="0" w:color="auto" w:frame="1"/>
        </w:rPr>
        <w:t>Ramlila</w:t>
      </w:r>
      <w:r w:rsidRPr="00805C66">
        <w:rPr>
          <w:rFonts w:eastAsia="Times New Roman" w:cs="Tahoma"/>
          <w:bdr w:val="none" w:sz="0" w:space="0" w:color="auto" w:frame="1"/>
        </w:rPr>
        <w:t>- the traditional performance of the Ramayana.</w:t>
      </w:r>
    </w:p>
    <w:p w:rsidR="00805C66" w:rsidRPr="00805C66" w:rsidRDefault="00805C66" w:rsidP="000A07A1">
      <w:pPr>
        <w:numPr>
          <w:ilvl w:val="0"/>
          <w:numId w:val="1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list of intangible cultural treasures was created 10 years ago, mainly to increase awareness about them, while </w:t>
      </w:r>
      <w:r w:rsidRPr="00635327">
        <w:rPr>
          <w:rFonts w:eastAsia="Times New Roman" w:cs="Tahoma"/>
          <w:highlight w:val="yellow"/>
          <w:bdr w:val="none" w:sz="0" w:space="0" w:color="auto" w:frame="1"/>
        </w:rPr>
        <w:t>Unesco</w:t>
      </w:r>
      <w:r w:rsidRPr="00805C66">
        <w:rPr>
          <w:rFonts w:eastAsia="Times New Roman" w:cs="Tahoma"/>
          <w:bdr w:val="none" w:sz="0" w:space="0" w:color="auto" w:frame="1"/>
        </w:rPr>
        <w:t xml:space="preserve"> also sometimes </w:t>
      </w:r>
      <w:r w:rsidRPr="00635327">
        <w:rPr>
          <w:rFonts w:eastAsia="Times New Roman" w:cs="Tahoma"/>
          <w:bdr w:val="none" w:sz="0" w:space="0" w:color="auto" w:frame="1"/>
        </w:rPr>
        <w:t>offers</w:t>
      </w:r>
      <w:r w:rsidRPr="00805C66">
        <w:rPr>
          <w:rFonts w:eastAsia="Times New Roman" w:cs="Tahoma"/>
          <w:bdr w:val="none" w:sz="0" w:space="0" w:color="auto" w:frame="1"/>
        </w:rPr>
        <w:t xml:space="preserve"> </w:t>
      </w:r>
      <w:r w:rsidRPr="00635327">
        <w:rPr>
          <w:rFonts w:eastAsia="Times New Roman" w:cs="Tahoma"/>
          <w:highlight w:val="yellow"/>
          <w:bdr w:val="none" w:sz="0" w:space="0" w:color="auto" w:frame="1"/>
        </w:rPr>
        <w:t>financial or technical support</w:t>
      </w:r>
      <w:r w:rsidRPr="00805C66">
        <w:rPr>
          <w:rFonts w:eastAsia="Times New Roman" w:cs="Tahoma"/>
          <w:bdr w:val="none" w:sz="0" w:space="0" w:color="auto" w:frame="1"/>
        </w:rPr>
        <w:t xml:space="preserve"> to countries struggling to </w:t>
      </w:r>
      <w:r w:rsidRPr="00635327">
        <w:rPr>
          <w:rFonts w:eastAsia="Times New Roman" w:cs="Tahoma"/>
          <w:highlight w:val="yellow"/>
          <w:bdr w:val="none" w:sz="0" w:space="0" w:color="auto" w:frame="1"/>
        </w:rPr>
        <w:t>protect</w:t>
      </w:r>
      <w:r w:rsidRPr="00805C66">
        <w:rPr>
          <w:rFonts w:eastAsia="Times New Roman" w:cs="Tahoma"/>
          <w:bdr w:val="none" w:sz="0" w:space="0" w:color="auto" w:frame="1"/>
        </w:rPr>
        <w:t xml:space="preserve"> </w:t>
      </w:r>
      <w:r w:rsidRPr="00635327">
        <w:rPr>
          <w:rFonts w:eastAsia="Times New Roman" w:cs="Tahoma"/>
          <w:highlight w:val="yellow"/>
          <w:bdr w:val="none" w:sz="0" w:space="0" w:color="auto" w:frame="1"/>
        </w:rPr>
        <w:t>them</w:t>
      </w:r>
      <w:r w:rsidRPr="00805C66">
        <w:rPr>
          <w:rFonts w:eastAsia="Times New Roman" w:cs="Tahoma"/>
          <w:bdr w:val="none" w:sz="0" w:space="0" w:color="auto" w:frame="1"/>
        </w:rPr>
        <w:t>.</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31"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B669F8">
        <w:rPr>
          <w:rFonts w:eastAsia="Times New Roman" w:cs="Tahoma"/>
          <w:b/>
          <w:bCs/>
          <w:highlight w:val="green"/>
          <w:u w:val="single"/>
          <w:bdr w:val="none" w:sz="0" w:space="0" w:color="auto" w:frame="1"/>
        </w:rPr>
        <w:t>Asia’s first cycle highway</w:t>
      </w:r>
      <w:r w:rsidRPr="00902067">
        <w:rPr>
          <w:rFonts w:eastAsia="Times New Roman" w:cs="Tahoma"/>
          <w:b/>
          <w:bCs/>
          <w:u w:val="single"/>
          <w:bdr w:val="none" w:sz="0" w:space="0" w:color="auto" w:frame="1"/>
        </w:rPr>
        <w:t xml:space="preserve"> now in </w:t>
      </w:r>
      <w:r w:rsidRPr="006F391A">
        <w:rPr>
          <w:rFonts w:eastAsia="Times New Roman" w:cs="Tahoma"/>
          <w:b/>
          <w:bCs/>
          <w:highlight w:val="green"/>
          <w:u w:val="single"/>
          <w:bdr w:val="none" w:sz="0" w:space="0" w:color="auto" w:frame="1"/>
        </w:rPr>
        <w:t>Uttar Pradesh</w:t>
      </w:r>
      <w:r w:rsidRPr="00902067">
        <w:rPr>
          <w:rFonts w:eastAsia="Times New Roman" w:cs="Tahoma"/>
          <w:b/>
          <w:bCs/>
          <w:u w:val="single"/>
          <w:bdr w:val="none" w:sz="0" w:space="0" w:color="auto" w:frame="1"/>
        </w:rPr>
        <w:t>:</w:t>
      </w:r>
    </w:p>
    <w:p w:rsidR="00805C66" w:rsidRPr="00805C66" w:rsidRDefault="00805C66" w:rsidP="000A07A1">
      <w:pPr>
        <w:numPr>
          <w:ilvl w:val="0"/>
          <w:numId w:val="19"/>
        </w:numPr>
        <w:shd w:val="clear" w:color="auto" w:fill="FFFFFF"/>
        <w:spacing w:after="0" w:line="240" w:lineRule="auto"/>
        <w:ind w:left="450"/>
        <w:textAlignment w:val="baseline"/>
        <w:rPr>
          <w:rFonts w:eastAsia="Times New Roman" w:cs="Tahoma"/>
        </w:rPr>
      </w:pPr>
      <w:r w:rsidRPr="004A3587">
        <w:rPr>
          <w:rFonts w:eastAsia="Times New Roman" w:cs="Tahoma"/>
          <w:highlight w:val="yellow"/>
          <w:bdr w:val="none" w:sz="0" w:space="0" w:color="auto" w:frame="1"/>
        </w:rPr>
        <w:t>Uttar Pradesh</w:t>
      </w:r>
      <w:r w:rsidRPr="00805C66">
        <w:rPr>
          <w:rFonts w:eastAsia="Times New Roman" w:cs="Tahoma"/>
          <w:bdr w:val="none" w:sz="0" w:space="0" w:color="auto" w:frame="1"/>
        </w:rPr>
        <w:t xml:space="preserve"> now has Asia’s first cycle highway.</w:t>
      </w:r>
    </w:p>
    <w:p w:rsidR="00805C66" w:rsidRPr="00805C66" w:rsidRDefault="00805C66" w:rsidP="000A07A1">
      <w:pPr>
        <w:numPr>
          <w:ilvl w:val="0"/>
          <w:numId w:val="1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A first-of-its-kind project, the 207-km-long cycle highway </w:t>
      </w:r>
      <w:r w:rsidRPr="004A3587">
        <w:rPr>
          <w:rFonts w:eastAsia="Times New Roman" w:cs="Tahoma"/>
          <w:highlight w:val="yellow"/>
          <w:bdr w:val="none" w:sz="0" w:space="0" w:color="auto" w:frame="1"/>
        </w:rPr>
        <w:t xml:space="preserve">runs between </w:t>
      </w:r>
      <w:r w:rsidRPr="007C3926">
        <w:rPr>
          <w:rFonts w:eastAsia="Times New Roman" w:cs="Tahoma"/>
          <w:highlight w:val="green"/>
          <w:bdr w:val="none" w:sz="0" w:space="0" w:color="auto" w:frame="1"/>
        </w:rPr>
        <w:t>Etawah</w:t>
      </w:r>
      <w:r w:rsidRPr="00805C66">
        <w:rPr>
          <w:rFonts w:eastAsia="Times New Roman" w:cs="Tahoma"/>
          <w:bdr w:val="none" w:sz="0" w:space="0" w:color="auto" w:frame="1"/>
        </w:rPr>
        <w:t xml:space="preserve"> and </w:t>
      </w:r>
      <w:r w:rsidRPr="007C3926">
        <w:rPr>
          <w:rFonts w:eastAsia="Times New Roman" w:cs="Tahoma"/>
          <w:highlight w:val="green"/>
          <w:bdr w:val="none" w:sz="0" w:space="0" w:color="auto" w:frame="1"/>
        </w:rPr>
        <w:t>Agra</w:t>
      </w:r>
      <w:r w:rsidRPr="00805C66">
        <w:rPr>
          <w:rFonts w:eastAsia="Times New Roman" w:cs="Tahoma"/>
          <w:bdr w:val="none" w:sz="0" w:space="0" w:color="auto" w:frame="1"/>
        </w:rPr>
        <w:t>.</w:t>
      </w:r>
    </w:p>
    <w:p w:rsidR="00805C66" w:rsidRPr="00805C66" w:rsidRDefault="00805C66" w:rsidP="000A07A1">
      <w:pPr>
        <w:numPr>
          <w:ilvl w:val="0"/>
          <w:numId w:val="1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Constructed by the UP public works department, the cycle highway </w:t>
      </w:r>
      <w:r w:rsidRPr="004A3587">
        <w:rPr>
          <w:rFonts w:eastAsia="Times New Roman" w:cs="Tahoma"/>
          <w:highlight w:val="yellow"/>
          <w:bdr w:val="none" w:sz="0" w:space="0" w:color="auto" w:frame="1"/>
        </w:rPr>
        <w:t>runs parallel</w:t>
      </w:r>
      <w:r w:rsidRPr="00805C66">
        <w:rPr>
          <w:rFonts w:eastAsia="Times New Roman" w:cs="Tahoma"/>
          <w:bdr w:val="none" w:sz="0" w:space="0" w:color="auto" w:frame="1"/>
        </w:rPr>
        <w:t xml:space="preserve"> to the </w:t>
      </w:r>
      <w:r w:rsidRPr="004A3587">
        <w:rPr>
          <w:rFonts w:eastAsia="Times New Roman" w:cs="Tahoma"/>
          <w:highlight w:val="yellow"/>
          <w:bdr w:val="none" w:sz="0" w:space="0" w:color="auto" w:frame="1"/>
        </w:rPr>
        <w:t>main highway</w:t>
      </w:r>
      <w:r w:rsidRPr="00805C66">
        <w:rPr>
          <w:rFonts w:eastAsia="Times New Roman" w:cs="Tahoma"/>
          <w:bdr w:val="none" w:sz="0" w:space="0" w:color="auto" w:frame="1"/>
        </w:rPr>
        <w:t xml:space="preserve"> and is about </w:t>
      </w:r>
      <w:r w:rsidRPr="004A3587">
        <w:rPr>
          <w:rFonts w:eastAsia="Times New Roman" w:cs="Tahoma"/>
          <w:highlight w:val="yellow"/>
          <w:bdr w:val="none" w:sz="0" w:space="0" w:color="auto" w:frame="1"/>
        </w:rPr>
        <w:t>7-feet-wide</w:t>
      </w:r>
      <w:r w:rsidRPr="00805C66">
        <w:rPr>
          <w:rFonts w:eastAsia="Times New Roman" w:cs="Tahoma"/>
          <w:bdr w:val="none" w:sz="0" w:space="0" w:color="auto" w:frame="1"/>
        </w:rPr>
        <w:t>. A divider in between ensures the safety of cyclists.</w:t>
      </w:r>
    </w:p>
    <w:p w:rsidR="00805C66" w:rsidRPr="00805C66" w:rsidRDefault="00805C66" w:rsidP="000A07A1">
      <w:pPr>
        <w:numPr>
          <w:ilvl w:val="0"/>
          <w:numId w:val="1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Along the way from Etawah to Agra, it </w:t>
      </w:r>
      <w:r w:rsidRPr="004A3587">
        <w:rPr>
          <w:rFonts w:eastAsia="Times New Roman" w:cs="Tahoma"/>
          <w:bdr w:val="none" w:sz="0" w:space="0" w:color="auto" w:frame="1"/>
        </w:rPr>
        <w:t>dots 92 villages</w:t>
      </w:r>
      <w:r w:rsidRPr="00805C66">
        <w:rPr>
          <w:rFonts w:eastAsia="Times New Roman" w:cs="Tahoma"/>
          <w:bdr w:val="none" w:sz="0" w:space="0" w:color="auto" w:frame="1"/>
        </w:rPr>
        <w:t>.</w:t>
      </w:r>
    </w:p>
    <w:p w:rsidR="00635327" w:rsidRDefault="00635327"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4A3587">
        <w:rPr>
          <w:rFonts w:eastAsia="Times New Roman" w:cs="Tahoma"/>
          <w:b/>
          <w:bCs/>
          <w:highlight w:val="green"/>
          <w:u w:val="single"/>
          <w:bdr w:val="none" w:sz="0" w:space="0" w:color="auto" w:frame="1"/>
        </w:rPr>
        <w:lastRenderedPageBreak/>
        <w:t>Vittiya Saksharata Abhiyan</w:t>
      </w:r>
      <w:r w:rsidRPr="00902067">
        <w:rPr>
          <w:rFonts w:eastAsia="Times New Roman" w:cs="Tahoma"/>
          <w:b/>
          <w:bCs/>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It was recently launched by the government. The Abhiyan </w:t>
      </w:r>
      <w:r w:rsidRPr="004A3587">
        <w:rPr>
          <w:rFonts w:eastAsia="Times New Roman" w:cs="Tahoma"/>
          <w:highlight w:val="yellow"/>
          <w:bdr w:val="none" w:sz="0" w:space="0" w:color="auto" w:frame="1"/>
        </w:rPr>
        <w:t>aims</w:t>
      </w:r>
      <w:r w:rsidRPr="00805C66">
        <w:rPr>
          <w:rFonts w:eastAsia="Times New Roman" w:cs="Tahoma"/>
          <w:bdr w:val="none" w:sz="0" w:space="0" w:color="auto" w:frame="1"/>
        </w:rPr>
        <w:t xml:space="preserve"> at </w:t>
      </w:r>
      <w:r w:rsidRPr="004A3587">
        <w:rPr>
          <w:rFonts w:eastAsia="Times New Roman" w:cs="Tahoma"/>
          <w:highlight w:val="yellow"/>
          <w:bdr w:val="none" w:sz="0" w:space="0" w:color="auto" w:frame="1"/>
        </w:rPr>
        <w:t>making people aware</w:t>
      </w:r>
      <w:r w:rsidRPr="00805C66">
        <w:rPr>
          <w:rFonts w:eastAsia="Times New Roman" w:cs="Tahoma"/>
          <w:bdr w:val="none" w:sz="0" w:space="0" w:color="auto" w:frame="1"/>
        </w:rPr>
        <w:t xml:space="preserve"> </w:t>
      </w:r>
      <w:r w:rsidRPr="004A3587">
        <w:rPr>
          <w:rFonts w:eastAsia="Times New Roman" w:cs="Tahoma"/>
          <w:highlight w:val="yellow"/>
          <w:bdr w:val="none" w:sz="0" w:space="0" w:color="auto" w:frame="1"/>
        </w:rPr>
        <w:t>about the cashless economic system.</w:t>
      </w:r>
    </w:p>
    <w:p w:rsidR="00805C66" w:rsidRPr="00902067" w:rsidRDefault="00805C66" w:rsidP="00902067">
      <w:pPr>
        <w:spacing w:after="0" w:line="240" w:lineRule="auto"/>
      </w:pPr>
    </w:p>
    <w:p w:rsidR="00805C66" w:rsidRPr="00902067" w:rsidRDefault="00805C66" w:rsidP="00902067">
      <w:pPr>
        <w:spacing w:after="0" w:line="240" w:lineRule="auto"/>
      </w:pPr>
    </w:p>
    <w:p w:rsidR="00805C66" w:rsidRDefault="00805C66" w:rsidP="00902067">
      <w:pPr>
        <w:shd w:val="clear" w:color="auto" w:fill="FFFFFF"/>
        <w:spacing w:after="0" w:line="240" w:lineRule="auto"/>
        <w:textAlignment w:val="baseline"/>
        <w:rPr>
          <w:rFonts w:eastAsia="Times New Roman" w:cs="Tahoma"/>
          <w:b/>
          <w:bCs/>
          <w:u w:val="single"/>
          <w:bdr w:val="none" w:sz="0" w:space="0" w:color="auto" w:frame="1"/>
        </w:rPr>
      </w:pPr>
      <w:r w:rsidRPr="00902067">
        <w:rPr>
          <w:rFonts w:eastAsia="Times New Roman" w:cs="Tahoma"/>
          <w:b/>
          <w:bCs/>
          <w:u w:val="single"/>
          <w:bdr w:val="none" w:sz="0" w:space="0" w:color="auto" w:frame="1"/>
        </w:rPr>
        <w:t>Insights Daily Current Affairs, 03 December 2016</w:t>
      </w:r>
    </w:p>
    <w:p w:rsidR="00EE627E" w:rsidRPr="00805C66" w:rsidRDefault="00EE627E"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 xml:space="preserve">Chairman of </w:t>
      </w:r>
      <w:r w:rsidRPr="00B41F56">
        <w:rPr>
          <w:rFonts w:eastAsia="Times New Roman" w:cs="Tahoma"/>
          <w:b/>
          <w:bCs/>
          <w:highlight w:val="green"/>
          <w:u w:val="single"/>
          <w:bdr w:val="none" w:sz="0" w:space="0" w:color="auto" w:frame="1"/>
        </w:rPr>
        <w:t>Auroville Foundation</w:t>
      </w:r>
    </w:p>
    <w:p w:rsidR="00805C66" w:rsidRPr="00805C66" w:rsidRDefault="00805C66" w:rsidP="00902067">
      <w:pPr>
        <w:shd w:val="clear" w:color="auto" w:fill="FFFFFF"/>
        <w:spacing w:after="0" w:line="240" w:lineRule="auto"/>
        <w:textAlignment w:val="baseline"/>
        <w:rPr>
          <w:rFonts w:eastAsia="Times New Roman" w:cs="Tahoma"/>
        </w:rPr>
      </w:pPr>
      <w:r w:rsidRPr="00F34781">
        <w:rPr>
          <w:rFonts w:eastAsia="Times New Roman" w:cs="Tahoma"/>
          <w:highlight w:val="yellow"/>
          <w:bdr w:val="none" w:sz="0" w:space="0" w:color="auto" w:frame="1"/>
        </w:rPr>
        <w:t>Dr Karan Singh</w:t>
      </w:r>
      <w:r w:rsidRPr="00805C66">
        <w:rPr>
          <w:rFonts w:eastAsia="Times New Roman" w:cs="Tahoma"/>
          <w:bdr w:val="none" w:sz="0" w:space="0" w:color="auto" w:frame="1"/>
        </w:rPr>
        <w:t xml:space="preserve">, an eminent scholar and Rajya Sabha Member has been </w:t>
      </w:r>
      <w:r w:rsidRPr="00F34781">
        <w:rPr>
          <w:rFonts w:eastAsia="Times New Roman" w:cs="Tahoma"/>
          <w:highlight w:val="yellow"/>
          <w:bdr w:val="none" w:sz="0" w:space="0" w:color="auto" w:frame="1"/>
        </w:rPr>
        <w:t>re-nominated</w:t>
      </w:r>
      <w:r w:rsidRPr="00805C66">
        <w:rPr>
          <w:rFonts w:eastAsia="Times New Roman" w:cs="Tahoma"/>
          <w:bdr w:val="none" w:sz="0" w:space="0" w:color="auto" w:frame="1"/>
        </w:rPr>
        <w:t xml:space="preserve"> as the </w:t>
      </w:r>
      <w:r w:rsidRPr="00F34781">
        <w:rPr>
          <w:rFonts w:eastAsia="Times New Roman" w:cs="Tahoma"/>
          <w:highlight w:val="yellow"/>
          <w:bdr w:val="none" w:sz="0" w:space="0" w:color="auto" w:frame="1"/>
        </w:rPr>
        <w:t>Chairperson</w:t>
      </w:r>
      <w:r w:rsidRPr="00805C66">
        <w:rPr>
          <w:rFonts w:eastAsia="Times New Roman" w:cs="Tahoma"/>
          <w:bdr w:val="none" w:sz="0" w:space="0" w:color="auto" w:frame="1"/>
        </w:rPr>
        <w:t xml:space="preserve"> of the </w:t>
      </w:r>
      <w:r w:rsidRPr="00F34781">
        <w:rPr>
          <w:rFonts w:eastAsia="Times New Roman" w:cs="Tahoma"/>
          <w:highlight w:val="yellow"/>
          <w:bdr w:val="none" w:sz="0" w:space="0" w:color="auto" w:frame="1"/>
        </w:rPr>
        <w:t>Governing Board of Auroville Foundation</w:t>
      </w:r>
      <w:r w:rsidRPr="00805C66">
        <w:rPr>
          <w:rFonts w:eastAsia="Times New Roman" w:cs="Tahoma"/>
          <w:bdr w:val="none" w:sz="0" w:space="0" w:color="auto" w:frame="1"/>
        </w:rPr>
        <w:t>. Dr Singh has been re-nominated for a term of four years.</w:t>
      </w:r>
    </w:p>
    <w:p w:rsidR="00C26DEB" w:rsidRDefault="00C26DEB" w:rsidP="00902067">
      <w:pPr>
        <w:shd w:val="clear" w:color="auto" w:fill="FFFFFF"/>
        <w:spacing w:after="0" w:line="240" w:lineRule="auto"/>
        <w:textAlignment w:val="baseline"/>
        <w:rPr>
          <w:rFonts w:eastAsia="Times New Roman" w:cs="Tahoma"/>
          <w:i/>
          <w:iCs/>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About Auroville Foundation: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F34781">
        <w:rPr>
          <w:rFonts w:eastAsia="Times New Roman" w:cs="Tahoma"/>
          <w:highlight w:val="yellow"/>
          <w:bdr w:val="none" w:sz="0" w:space="0" w:color="auto" w:frame="1"/>
        </w:rPr>
        <w:t>Government of India</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notified</w:t>
      </w:r>
      <w:r w:rsidRPr="00805C66">
        <w:rPr>
          <w:rFonts w:eastAsia="Times New Roman" w:cs="Tahoma"/>
          <w:bdr w:val="none" w:sz="0" w:space="0" w:color="auto" w:frame="1"/>
        </w:rPr>
        <w:t xml:space="preserve"> the </w:t>
      </w:r>
      <w:r w:rsidRPr="00F34781">
        <w:rPr>
          <w:rFonts w:eastAsia="Times New Roman" w:cs="Tahoma"/>
          <w:highlight w:val="yellow"/>
          <w:bdr w:val="none" w:sz="0" w:space="0" w:color="auto" w:frame="1"/>
        </w:rPr>
        <w:t>constitution</w:t>
      </w:r>
      <w:r w:rsidRPr="00805C66">
        <w:rPr>
          <w:rFonts w:eastAsia="Times New Roman" w:cs="Tahoma"/>
          <w:bdr w:val="none" w:sz="0" w:space="0" w:color="auto" w:frame="1"/>
        </w:rPr>
        <w:t xml:space="preserve"> of </w:t>
      </w:r>
      <w:r w:rsidRPr="00F34781">
        <w:rPr>
          <w:rFonts w:eastAsia="Times New Roman" w:cs="Tahoma"/>
          <w:highlight w:val="green"/>
          <w:bdr w:val="none" w:sz="0" w:space="0" w:color="auto" w:frame="1"/>
        </w:rPr>
        <w:t>Auroville Foundation</w:t>
      </w:r>
      <w:r w:rsidRPr="00805C66">
        <w:rPr>
          <w:rFonts w:eastAsia="Times New Roman" w:cs="Tahoma"/>
          <w:bdr w:val="none" w:sz="0" w:space="0" w:color="auto" w:frame="1"/>
        </w:rPr>
        <w:t xml:space="preserve"> as a</w:t>
      </w:r>
      <w:r w:rsidRPr="00902067">
        <w:rPr>
          <w:rFonts w:eastAsia="Times New Roman" w:cs="Tahoma"/>
          <w:bdr w:val="none" w:sz="0" w:space="0" w:color="auto" w:frame="1"/>
        </w:rPr>
        <w:t> </w:t>
      </w:r>
      <w:r w:rsidRPr="00F34781">
        <w:rPr>
          <w:rFonts w:eastAsia="Times New Roman" w:cs="Tahoma"/>
          <w:b/>
          <w:bCs/>
          <w:highlight w:val="green"/>
          <w:bdr w:val="none" w:sz="0" w:space="0" w:color="auto" w:frame="1"/>
        </w:rPr>
        <w:t>Statutory</w:t>
      </w:r>
      <w:r w:rsidRPr="00F34781">
        <w:rPr>
          <w:rFonts w:eastAsia="Times New Roman" w:cs="Tahoma"/>
          <w:highlight w:val="green"/>
          <w:bdr w:val="none" w:sz="0" w:space="0" w:color="auto" w:frame="1"/>
        </w:rPr>
        <w:t> Body</w:t>
      </w:r>
      <w:r w:rsidRPr="00805C66">
        <w:rPr>
          <w:rFonts w:eastAsia="Times New Roman" w:cs="Tahoma"/>
          <w:bdr w:val="none" w:sz="0" w:space="0" w:color="auto" w:frame="1"/>
        </w:rPr>
        <w:t xml:space="preserve"> on 29th January, 1991 as per the </w:t>
      </w:r>
      <w:r w:rsidRPr="00F34781">
        <w:rPr>
          <w:rFonts w:eastAsia="Times New Roman" w:cs="Tahoma"/>
          <w:highlight w:val="yellow"/>
          <w:bdr w:val="none" w:sz="0" w:space="0" w:color="auto" w:frame="1"/>
        </w:rPr>
        <w:t>Auroville Foundation Act, 1988</w:t>
      </w:r>
      <w:r w:rsidRPr="00805C66">
        <w:rPr>
          <w:rFonts w:eastAsia="Times New Roman" w:cs="Tahoma"/>
          <w:bdr w:val="none" w:sz="0" w:space="0" w:color="auto" w:frame="1"/>
        </w:rPr>
        <w:t>.</w:t>
      </w:r>
    </w:p>
    <w:p w:rsidR="00805C66" w:rsidRPr="00805C66" w:rsidRDefault="00805C66" w:rsidP="000A07A1">
      <w:pPr>
        <w:numPr>
          <w:ilvl w:val="0"/>
          <w:numId w:val="2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Auroville Foundation, headed by a chairman, is an</w:t>
      </w:r>
      <w:r w:rsidRPr="00902067">
        <w:rPr>
          <w:rFonts w:eastAsia="Times New Roman" w:cs="Tahoma"/>
          <w:bdr w:val="none" w:sz="0" w:space="0" w:color="auto" w:frame="1"/>
        </w:rPr>
        <w:t> </w:t>
      </w:r>
      <w:r w:rsidRPr="00F34781">
        <w:rPr>
          <w:rFonts w:eastAsia="Times New Roman" w:cs="Tahoma"/>
          <w:b/>
          <w:bCs/>
          <w:highlight w:val="yellow"/>
          <w:bdr w:val="none" w:sz="0" w:space="0" w:color="auto" w:frame="1"/>
        </w:rPr>
        <w:t>autonomous</w:t>
      </w:r>
      <w:r w:rsidRPr="00F34781">
        <w:rPr>
          <w:rFonts w:eastAsia="Times New Roman" w:cs="Tahoma"/>
          <w:highlight w:val="yellow"/>
          <w:bdr w:val="none" w:sz="0" w:space="0" w:color="auto" w:frame="1"/>
        </w:rPr>
        <w:t xml:space="preserve"> body </w:t>
      </w:r>
      <w:r w:rsidRPr="00F34781">
        <w:rPr>
          <w:rFonts w:eastAsia="Times New Roman" w:cs="Tahoma"/>
          <w:highlight w:val="green"/>
          <w:bdr w:val="none" w:sz="0" w:space="0" w:color="auto" w:frame="1"/>
        </w:rPr>
        <w:t>under</w:t>
      </w:r>
      <w:r w:rsidRPr="00805C66">
        <w:rPr>
          <w:rFonts w:eastAsia="Times New Roman" w:cs="Tahoma"/>
          <w:bdr w:val="none" w:sz="0" w:space="0" w:color="auto" w:frame="1"/>
        </w:rPr>
        <w:t xml:space="preserve"> the</w:t>
      </w:r>
      <w:r w:rsidRPr="00902067">
        <w:rPr>
          <w:rFonts w:eastAsia="Times New Roman" w:cs="Tahoma"/>
          <w:b/>
          <w:bCs/>
          <w:bdr w:val="none" w:sz="0" w:space="0" w:color="auto" w:frame="1"/>
        </w:rPr>
        <w:t> </w:t>
      </w:r>
      <w:r w:rsidRPr="00F34781">
        <w:rPr>
          <w:rFonts w:eastAsia="Times New Roman" w:cs="Tahoma"/>
          <w:b/>
          <w:bCs/>
          <w:highlight w:val="green"/>
          <w:bdr w:val="none" w:sz="0" w:space="0" w:color="auto" w:frame="1"/>
        </w:rPr>
        <w:t>Ministry of Human Resource Development</w:t>
      </w:r>
      <w:r w:rsidRPr="00805C66">
        <w:rPr>
          <w:rFonts w:eastAsia="Times New Roman" w:cs="Tahoma"/>
          <w:bdr w:val="none" w:sz="0" w:space="0" w:color="auto" w:frame="1"/>
        </w:rPr>
        <w:t>.</w:t>
      </w:r>
    </w:p>
    <w:p w:rsidR="00C26DEB" w:rsidRDefault="00C26DEB"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r w:rsidRPr="00805C66">
        <w:rPr>
          <w:rFonts w:eastAsia="Times New Roman" w:cs="Tahoma"/>
          <w:u w:val="single"/>
          <w:bdr w:val="none" w:sz="0" w:space="0" w:color="auto" w:frame="1"/>
        </w:rPr>
        <w:t>What is Auroville?</w:t>
      </w:r>
    </w:p>
    <w:p w:rsidR="00805C66" w:rsidRPr="00805C66" w:rsidRDefault="00805C66" w:rsidP="00902067">
      <w:pPr>
        <w:shd w:val="clear" w:color="auto" w:fill="FFFFFF"/>
        <w:spacing w:after="0" w:line="240" w:lineRule="auto"/>
        <w:textAlignment w:val="baseline"/>
        <w:rPr>
          <w:rFonts w:eastAsia="Times New Roman" w:cs="Tahoma"/>
        </w:rPr>
      </w:pPr>
      <w:r w:rsidRPr="00F34781">
        <w:rPr>
          <w:rFonts w:eastAsia="Times New Roman" w:cs="Tahoma"/>
          <w:highlight w:val="yellow"/>
          <w:bdr w:val="none" w:sz="0" w:space="0" w:color="auto" w:frame="1"/>
        </w:rPr>
        <w:t>Auroville (</w:t>
      </w:r>
      <w:r w:rsidRPr="00007B11">
        <w:rPr>
          <w:rFonts w:eastAsia="Times New Roman" w:cs="Tahoma"/>
          <w:highlight w:val="green"/>
          <w:bdr w:val="none" w:sz="0" w:space="0" w:color="auto" w:frame="1"/>
        </w:rPr>
        <w:t>City of Dawn</w:t>
      </w:r>
      <w:r w:rsidRPr="00F34781">
        <w:rPr>
          <w:rFonts w:eastAsia="Times New Roman" w:cs="Tahoma"/>
          <w:highlight w:val="yellow"/>
          <w:bdr w:val="none" w:sz="0" w:space="0" w:color="auto" w:frame="1"/>
        </w:rPr>
        <w:t>)</w:t>
      </w:r>
      <w:r w:rsidRPr="00805C66">
        <w:rPr>
          <w:rFonts w:eastAsia="Times New Roman" w:cs="Tahoma"/>
          <w:bdr w:val="none" w:sz="0" w:space="0" w:color="auto" w:frame="1"/>
        </w:rPr>
        <w:t xml:space="preserve"> is an </w:t>
      </w:r>
      <w:r w:rsidRPr="00F34781">
        <w:rPr>
          <w:rFonts w:eastAsia="Times New Roman" w:cs="Tahoma"/>
          <w:highlight w:val="yellow"/>
          <w:bdr w:val="none" w:sz="0" w:space="0" w:color="auto" w:frame="1"/>
        </w:rPr>
        <w:t>experimental township in</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Viluppuram district</w:t>
      </w:r>
      <w:r w:rsidRPr="00805C66">
        <w:rPr>
          <w:rFonts w:eastAsia="Times New Roman" w:cs="Tahoma"/>
          <w:bdr w:val="none" w:sz="0" w:space="0" w:color="auto" w:frame="1"/>
        </w:rPr>
        <w:t xml:space="preserve"> mostly in the state of </w:t>
      </w:r>
      <w:r w:rsidRPr="00F34781">
        <w:rPr>
          <w:rFonts w:eastAsia="Times New Roman" w:cs="Tahoma"/>
          <w:highlight w:val="yellow"/>
          <w:bdr w:val="none" w:sz="0" w:space="0" w:color="auto" w:frame="1"/>
        </w:rPr>
        <w:t>Tamil Nadu</w:t>
      </w:r>
      <w:r w:rsidRPr="00805C66">
        <w:rPr>
          <w:rFonts w:eastAsia="Times New Roman" w:cs="Tahoma"/>
          <w:bdr w:val="none" w:sz="0" w:space="0" w:color="auto" w:frame="1"/>
        </w:rPr>
        <w:t xml:space="preserve">, India with some parts in the Union Territory of </w:t>
      </w:r>
      <w:r w:rsidRPr="00F34781">
        <w:rPr>
          <w:rFonts w:eastAsia="Times New Roman" w:cs="Tahoma"/>
          <w:highlight w:val="yellow"/>
          <w:bdr w:val="none" w:sz="0" w:space="0" w:color="auto" w:frame="1"/>
        </w:rPr>
        <w:t>Puducherry</w:t>
      </w:r>
      <w:r w:rsidRPr="00805C66">
        <w:rPr>
          <w:rFonts w:eastAsia="Times New Roman" w:cs="Tahoma"/>
          <w:bdr w:val="none" w:sz="0" w:space="0" w:color="auto" w:frame="1"/>
        </w:rPr>
        <w:t>.</w:t>
      </w:r>
    </w:p>
    <w:p w:rsidR="00805C66" w:rsidRPr="00805C66" w:rsidRDefault="00805C66" w:rsidP="000A07A1">
      <w:pPr>
        <w:numPr>
          <w:ilvl w:val="0"/>
          <w:numId w:val="2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was </w:t>
      </w:r>
      <w:r w:rsidRPr="00F33C2F">
        <w:rPr>
          <w:rFonts w:eastAsia="Times New Roman" w:cs="Tahoma"/>
          <w:highlight w:val="green"/>
          <w:bdr w:val="none" w:sz="0" w:space="0" w:color="auto" w:frame="1"/>
        </w:rPr>
        <w:t>founded</w:t>
      </w:r>
      <w:r w:rsidRPr="00805C66">
        <w:rPr>
          <w:rFonts w:eastAsia="Times New Roman" w:cs="Tahoma"/>
          <w:bdr w:val="none" w:sz="0" w:space="0" w:color="auto" w:frame="1"/>
        </w:rPr>
        <w:t xml:space="preserve"> in 1968 by </w:t>
      </w:r>
      <w:r w:rsidRPr="00F33C2F">
        <w:rPr>
          <w:rFonts w:eastAsia="Times New Roman" w:cs="Tahoma"/>
          <w:highlight w:val="green"/>
          <w:bdr w:val="none" w:sz="0" w:space="0" w:color="auto" w:frame="1"/>
        </w:rPr>
        <w:t>Mirra Alfassa</w:t>
      </w:r>
      <w:r w:rsidRPr="00805C66">
        <w:rPr>
          <w:rFonts w:eastAsia="Times New Roman" w:cs="Tahoma"/>
          <w:bdr w:val="none" w:sz="0" w:space="0" w:color="auto" w:frame="1"/>
        </w:rPr>
        <w:t xml:space="preserve"> (known as “the </w:t>
      </w:r>
      <w:r w:rsidRPr="00F33C2F">
        <w:rPr>
          <w:rFonts w:eastAsia="Times New Roman" w:cs="Tahoma"/>
          <w:highlight w:val="green"/>
          <w:bdr w:val="none" w:sz="0" w:space="0" w:color="auto" w:frame="1"/>
        </w:rPr>
        <w:t>Mother</w:t>
      </w:r>
      <w:r w:rsidRPr="00805C66">
        <w:rPr>
          <w:rFonts w:eastAsia="Times New Roman" w:cs="Tahoma"/>
          <w:bdr w:val="none" w:sz="0" w:space="0" w:color="auto" w:frame="1"/>
        </w:rPr>
        <w:t xml:space="preserve">”) and </w:t>
      </w:r>
      <w:r w:rsidRPr="00F33C2F">
        <w:rPr>
          <w:rFonts w:eastAsia="Times New Roman" w:cs="Tahoma"/>
          <w:highlight w:val="green"/>
          <w:bdr w:val="none" w:sz="0" w:space="0" w:color="auto" w:frame="1"/>
        </w:rPr>
        <w:t>designed</w:t>
      </w:r>
      <w:r w:rsidRPr="00805C66">
        <w:rPr>
          <w:rFonts w:eastAsia="Times New Roman" w:cs="Tahoma"/>
          <w:bdr w:val="none" w:sz="0" w:space="0" w:color="auto" w:frame="1"/>
        </w:rPr>
        <w:t xml:space="preserve"> by architect </w:t>
      </w:r>
      <w:r w:rsidRPr="00F33C2F">
        <w:rPr>
          <w:rFonts w:eastAsia="Times New Roman" w:cs="Tahoma"/>
          <w:highlight w:val="green"/>
          <w:bdr w:val="none" w:sz="0" w:space="0" w:color="auto" w:frame="1"/>
        </w:rPr>
        <w:t>Roger</w:t>
      </w:r>
      <w:r w:rsidRPr="00805C66">
        <w:rPr>
          <w:rFonts w:eastAsia="Times New Roman" w:cs="Tahoma"/>
          <w:bdr w:val="none" w:sz="0" w:space="0" w:color="auto" w:frame="1"/>
        </w:rPr>
        <w:t xml:space="preserve"> </w:t>
      </w:r>
      <w:r w:rsidRPr="00F33C2F">
        <w:rPr>
          <w:rFonts w:eastAsia="Times New Roman" w:cs="Tahoma"/>
          <w:highlight w:val="green"/>
          <w:bdr w:val="none" w:sz="0" w:space="0" w:color="auto" w:frame="1"/>
        </w:rPr>
        <w:t>Anger</w:t>
      </w:r>
      <w:r w:rsidRPr="00805C66">
        <w:rPr>
          <w:rFonts w:eastAsia="Times New Roman" w:cs="Tahoma"/>
          <w:bdr w:val="none" w:sz="0" w:space="0" w:color="auto" w:frame="1"/>
        </w:rPr>
        <w:t>.</w:t>
      </w:r>
    </w:p>
    <w:p w:rsidR="00805C66" w:rsidRPr="00805C66" w:rsidRDefault="00805C66" w:rsidP="000A07A1">
      <w:pPr>
        <w:numPr>
          <w:ilvl w:val="0"/>
          <w:numId w:val="2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Auroville was meant to be a </w:t>
      </w:r>
      <w:r w:rsidRPr="00F34781">
        <w:rPr>
          <w:rFonts w:eastAsia="Times New Roman" w:cs="Tahoma"/>
          <w:highlight w:val="yellow"/>
          <w:bdr w:val="none" w:sz="0" w:space="0" w:color="auto" w:frame="1"/>
        </w:rPr>
        <w:t>universal town</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where men and women of all countries</w:t>
      </w:r>
      <w:r w:rsidRPr="00805C66">
        <w:rPr>
          <w:rFonts w:eastAsia="Times New Roman" w:cs="Tahoma"/>
          <w:bdr w:val="none" w:sz="0" w:space="0" w:color="auto" w:frame="1"/>
        </w:rPr>
        <w:t xml:space="preserve"> are </w:t>
      </w:r>
      <w:r w:rsidRPr="00F34781">
        <w:rPr>
          <w:rFonts w:eastAsia="Times New Roman" w:cs="Tahoma"/>
          <w:highlight w:val="yellow"/>
          <w:bdr w:val="none" w:sz="0" w:space="0" w:color="auto" w:frame="1"/>
        </w:rPr>
        <w:t>able to live in peace and progressive harmony</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above all creeds, all politics and all</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nationalities</w:t>
      </w:r>
      <w:r w:rsidRPr="00805C66">
        <w:rPr>
          <w:rFonts w:eastAsia="Times New Roman" w:cs="Tahoma"/>
          <w:bdr w:val="none" w:sz="0" w:space="0" w:color="auto" w:frame="1"/>
        </w:rPr>
        <w:t>. The purpose of Auroville is to realize human unity.</w:t>
      </w:r>
    </w:p>
    <w:p w:rsidR="00C26DEB" w:rsidRDefault="00C26DEB" w:rsidP="00902067">
      <w:pPr>
        <w:shd w:val="clear" w:color="auto" w:fill="FFFFFF"/>
        <w:spacing w:after="0" w:line="240" w:lineRule="auto"/>
        <w:textAlignment w:val="baseline"/>
        <w:rPr>
          <w:rFonts w:eastAsia="Times New Roman" w:cs="Tahoma"/>
          <w:i/>
          <w:iCs/>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F1766">
        <w:rPr>
          <w:rFonts w:eastAsia="Times New Roman" w:cs="Tahoma"/>
          <w:b/>
          <w:bCs/>
          <w:highlight w:val="green"/>
          <w:u w:val="single"/>
          <w:bdr w:val="none" w:sz="0" w:space="0" w:color="auto" w:frame="1"/>
        </w:rPr>
        <w:t>Funds tracking system</w:t>
      </w:r>
      <w:r w:rsidRPr="00B93128">
        <w:rPr>
          <w:rFonts w:eastAsia="Times New Roman" w:cs="Tahoma"/>
          <w:b/>
          <w:bCs/>
          <w:u w:val="single"/>
          <w:bdr w:val="none" w:sz="0" w:space="0" w:color="auto" w:frame="1"/>
        </w:rPr>
        <w:t xml:space="preserve"> will </w:t>
      </w:r>
      <w:r w:rsidRPr="008F1766">
        <w:rPr>
          <w:rFonts w:eastAsia="Times New Roman" w:cs="Tahoma"/>
          <w:b/>
          <w:bCs/>
          <w:highlight w:val="cyan"/>
          <w:u w:val="single"/>
          <w:bdr w:val="none" w:sz="0" w:space="0" w:color="auto" w:frame="1"/>
        </w:rPr>
        <w:t>trim Centre’s costs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Centre is </w:t>
      </w:r>
      <w:r w:rsidRPr="00F34781">
        <w:rPr>
          <w:rFonts w:eastAsia="Times New Roman" w:cs="Tahoma"/>
          <w:highlight w:val="yellow"/>
          <w:bdr w:val="none" w:sz="0" w:space="0" w:color="auto" w:frame="1"/>
        </w:rPr>
        <w:t>planning to speed</w:t>
      </w:r>
      <w:r w:rsidRPr="00805C66">
        <w:rPr>
          <w:rFonts w:eastAsia="Times New Roman" w:cs="Tahoma"/>
          <w:bdr w:val="none" w:sz="0" w:space="0" w:color="auto" w:frame="1"/>
        </w:rPr>
        <w:t xml:space="preserve"> up the </w:t>
      </w:r>
      <w:r w:rsidRPr="00F34781">
        <w:rPr>
          <w:rFonts w:eastAsia="Times New Roman" w:cs="Tahoma"/>
          <w:bdr w:val="none" w:sz="0" w:space="0" w:color="auto" w:frame="1"/>
        </w:rPr>
        <w:t xml:space="preserve">process of </w:t>
      </w:r>
      <w:r w:rsidRPr="00F34781">
        <w:rPr>
          <w:rFonts w:eastAsia="Times New Roman" w:cs="Tahoma"/>
          <w:highlight w:val="yellow"/>
          <w:bdr w:val="none" w:sz="0" w:space="0" w:color="auto" w:frame="1"/>
        </w:rPr>
        <w:t>implementation</w:t>
      </w:r>
      <w:r w:rsidRPr="00805C66">
        <w:rPr>
          <w:rFonts w:eastAsia="Times New Roman" w:cs="Tahoma"/>
          <w:bdr w:val="none" w:sz="0" w:space="0" w:color="auto" w:frame="1"/>
        </w:rPr>
        <w:t xml:space="preserve"> of </w:t>
      </w:r>
      <w:r w:rsidRPr="00F34781">
        <w:rPr>
          <w:rFonts w:eastAsia="Times New Roman" w:cs="Tahoma"/>
          <w:highlight w:val="yellow"/>
          <w:bdr w:val="none" w:sz="0" w:space="0" w:color="auto" w:frame="1"/>
        </w:rPr>
        <w:t xml:space="preserve">Public Financial Management System </w:t>
      </w:r>
      <w:r w:rsidRPr="00F34781">
        <w:rPr>
          <w:rFonts w:eastAsia="Times New Roman" w:cs="Tahoma"/>
          <w:bdr w:val="none" w:sz="0" w:space="0" w:color="auto" w:frame="1"/>
        </w:rPr>
        <w:t>in the country.</w:t>
      </w:r>
    </w:p>
    <w:p w:rsidR="00805C66" w:rsidRPr="00805C66" w:rsidRDefault="00805C66" w:rsidP="000A07A1">
      <w:pPr>
        <w:numPr>
          <w:ilvl w:val="0"/>
          <w:numId w:val="2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new system, when implemented, will save a significant amount on interest costs. The system allows the government to </w:t>
      </w:r>
      <w:r w:rsidRPr="00F34781">
        <w:rPr>
          <w:rFonts w:eastAsia="Times New Roman" w:cs="Tahoma"/>
          <w:highlight w:val="yellow"/>
          <w:bdr w:val="none" w:sz="0" w:space="0" w:color="auto" w:frame="1"/>
        </w:rPr>
        <w:t>monitor</w:t>
      </w:r>
      <w:r w:rsidRPr="00805C66">
        <w:rPr>
          <w:rFonts w:eastAsia="Times New Roman" w:cs="Tahoma"/>
          <w:bdr w:val="none" w:sz="0" w:space="0" w:color="auto" w:frame="1"/>
        </w:rPr>
        <w:t xml:space="preserve"> and </w:t>
      </w:r>
      <w:r w:rsidRPr="00F34781">
        <w:rPr>
          <w:rFonts w:eastAsia="Times New Roman" w:cs="Tahoma"/>
          <w:highlight w:val="yellow"/>
          <w:bdr w:val="none" w:sz="0" w:space="0" w:color="auto" w:frame="1"/>
        </w:rPr>
        <w:t>access</w:t>
      </w:r>
      <w:r w:rsidRPr="00805C66">
        <w:rPr>
          <w:rFonts w:eastAsia="Times New Roman" w:cs="Tahoma"/>
          <w:bdr w:val="none" w:sz="0" w:space="0" w:color="auto" w:frame="1"/>
        </w:rPr>
        <w:t xml:space="preserve"> the </w:t>
      </w:r>
      <w:r w:rsidRPr="00F34781">
        <w:rPr>
          <w:rFonts w:eastAsia="Times New Roman" w:cs="Tahoma"/>
          <w:highlight w:val="yellow"/>
          <w:bdr w:val="none" w:sz="0" w:space="0" w:color="auto" w:frame="1"/>
        </w:rPr>
        <w:t>more than Rs.1 lakh crore of idle funds</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lying with it under various heads</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There are </w:t>
      </w:r>
      <w:r w:rsidRPr="00F34781">
        <w:rPr>
          <w:rFonts w:eastAsia="Times New Roman" w:cs="Tahoma"/>
          <w:highlight w:val="yellow"/>
          <w:bdr w:val="none" w:sz="0" w:space="0" w:color="auto" w:frame="1"/>
        </w:rPr>
        <w:t>about Rs.1-1.5 lakh crore</w:t>
      </w:r>
      <w:r w:rsidRPr="00805C66">
        <w:rPr>
          <w:rFonts w:eastAsia="Times New Roman" w:cs="Tahoma"/>
          <w:bdr w:val="none" w:sz="0" w:space="0" w:color="auto" w:frame="1"/>
        </w:rPr>
        <w:t xml:space="preserve"> of </w:t>
      </w:r>
      <w:r w:rsidRPr="00F34781">
        <w:rPr>
          <w:rFonts w:eastAsia="Times New Roman" w:cs="Tahoma"/>
          <w:highlight w:val="yellow"/>
          <w:bdr w:val="none" w:sz="0" w:space="0" w:color="auto" w:frame="1"/>
        </w:rPr>
        <w:t>idle funds lying</w:t>
      </w:r>
      <w:r w:rsidRPr="00805C66">
        <w:rPr>
          <w:rFonts w:eastAsia="Times New Roman" w:cs="Tahoma"/>
          <w:bdr w:val="none" w:sz="0" w:space="0" w:color="auto" w:frame="1"/>
        </w:rPr>
        <w:t xml:space="preserve"> with the </w:t>
      </w:r>
      <w:r w:rsidRPr="00F34781">
        <w:rPr>
          <w:rFonts w:eastAsia="Times New Roman" w:cs="Tahoma"/>
          <w:highlight w:val="yellow"/>
          <w:bdr w:val="none" w:sz="0" w:space="0" w:color="auto" w:frame="1"/>
        </w:rPr>
        <w:t>government</w:t>
      </w:r>
      <w:r w:rsidRPr="00805C66">
        <w:rPr>
          <w:rFonts w:eastAsia="Times New Roman" w:cs="Tahoma"/>
          <w:bdr w:val="none" w:sz="0" w:space="0" w:color="auto" w:frame="1"/>
        </w:rPr>
        <w:t xml:space="preserve">. Now, </w:t>
      </w:r>
      <w:r w:rsidRPr="00F34781">
        <w:rPr>
          <w:rFonts w:eastAsia="Times New Roman" w:cs="Tahoma"/>
          <w:highlight w:val="yellow"/>
          <w:bdr w:val="none" w:sz="0" w:space="0" w:color="auto" w:frame="1"/>
        </w:rPr>
        <w:t>if</w:t>
      </w:r>
      <w:r w:rsidRPr="00805C66">
        <w:rPr>
          <w:rFonts w:eastAsia="Times New Roman" w:cs="Tahoma"/>
          <w:bdr w:val="none" w:sz="0" w:space="0" w:color="auto" w:frame="1"/>
        </w:rPr>
        <w:t xml:space="preserve"> the </w:t>
      </w:r>
      <w:r w:rsidRPr="00F34781">
        <w:rPr>
          <w:rFonts w:eastAsia="Times New Roman" w:cs="Tahoma"/>
          <w:highlight w:val="yellow"/>
          <w:bdr w:val="none" w:sz="0" w:space="0" w:color="auto" w:frame="1"/>
        </w:rPr>
        <w:t>government</w:t>
      </w:r>
      <w:r w:rsidRPr="00805C66">
        <w:rPr>
          <w:rFonts w:eastAsia="Times New Roman" w:cs="Tahoma"/>
          <w:bdr w:val="none" w:sz="0" w:space="0" w:color="auto" w:frame="1"/>
        </w:rPr>
        <w:t xml:space="preserve"> can </w:t>
      </w:r>
      <w:r w:rsidRPr="00F34781">
        <w:rPr>
          <w:rFonts w:eastAsia="Times New Roman" w:cs="Tahoma"/>
          <w:highlight w:val="yellow"/>
          <w:bdr w:val="none" w:sz="0" w:space="0" w:color="auto" w:frame="1"/>
        </w:rPr>
        <w:t>access these funds through PFMS</w:t>
      </w:r>
      <w:r w:rsidRPr="00805C66">
        <w:rPr>
          <w:rFonts w:eastAsia="Times New Roman" w:cs="Tahoma"/>
          <w:bdr w:val="none" w:sz="0" w:space="0" w:color="auto" w:frame="1"/>
        </w:rPr>
        <w:t xml:space="preserve">, it </w:t>
      </w:r>
      <w:r w:rsidRPr="00F34781">
        <w:rPr>
          <w:rFonts w:eastAsia="Times New Roman" w:cs="Tahoma"/>
          <w:highlight w:val="yellow"/>
          <w:bdr w:val="none" w:sz="0" w:space="0" w:color="auto" w:frame="1"/>
        </w:rPr>
        <w:t>need not borrow that amount</w:t>
      </w:r>
      <w:r w:rsidRPr="00805C66">
        <w:rPr>
          <w:rFonts w:eastAsia="Times New Roman" w:cs="Tahoma"/>
          <w:bdr w:val="none" w:sz="0" w:space="0" w:color="auto" w:frame="1"/>
        </w:rPr>
        <w:t xml:space="preserve">. At </w:t>
      </w:r>
      <w:r w:rsidRPr="00F34781">
        <w:rPr>
          <w:rFonts w:eastAsia="Times New Roman" w:cs="Tahoma"/>
          <w:highlight w:val="yellow"/>
          <w:bdr w:val="none" w:sz="0" w:space="0" w:color="auto" w:frame="1"/>
        </w:rPr>
        <w:t>7% interest</w:t>
      </w:r>
      <w:r w:rsidRPr="00805C66">
        <w:rPr>
          <w:rFonts w:eastAsia="Times New Roman" w:cs="Tahoma"/>
          <w:bdr w:val="none" w:sz="0" w:space="0" w:color="auto" w:frame="1"/>
        </w:rPr>
        <w:t xml:space="preserve">, that works out to a </w:t>
      </w:r>
      <w:r w:rsidRPr="00F34781">
        <w:rPr>
          <w:rFonts w:eastAsia="Times New Roman" w:cs="Tahoma"/>
          <w:highlight w:val="yellow"/>
          <w:bdr w:val="none" w:sz="0" w:space="0" w:color="auto" w:frame="1"/>
        </w:rPr>
        <w:t>saving in interest costs</w:t>
      </w:r>
      <w:r w:rsidRPr="00805C66">
        <w:rPr>
          <w:rFonts w:eastAsia="Times New Roman" w:cs="Tahoma"/>
          <w:bdr w:val="none" w:sz="0" w:space="0" w:color="auto" w:frame="1"/>
        </w:rPr>
        <w:t xml:space="preserve"> of </w:t>
      </w:r>
      <w:r w:rsidRPr="00F34781">
        <w:rPr>
          <w:rFonts w:eastAsia="Times New Roman" w:cs="Tahoma"/>
          <w:highlight w:val="yellow"/>
          <w:bdr w:val="none" w:sz="0" w:space="0" w:color="auto" w:frame="1"/>
        </w:rPr>
        <w:t>at least Rs.7,000 crore.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w:t>
      </w:r>
      <w:r w:rsidRPr="00F34781">
        <w:rPr>
          <w:rFonts w:eastAsia="Times New Roman" w:cs="Tahoma"/>
          <w:highlight w:val="green"/>
          <w:u w:val="single"/>
          <w:bdr w:val="none" w:sz="0" w:space="0" w:color="auto" w:frame="1"/>
        </w:rPr>
        <w:t>Public Financial Management System</w:t>
      </w:r>
      <w:r w:rsidRPr="00805C66">
        <w:rPr>
          <w:rFonts w:eastAsia="Times New Roman" w:cs="Tahoma"/>
          <w:bdr w:val="none" w:sz="0" w:space="0" w:color="auto" w:frame="1"/>
        </w:rPr>
        <w:t>:</w:t>
      </w:r>
    </w:p>
    <w:p w:rsidR="00C26DEB" w:rsidRDefault="00C26DEB" w:rsidP="00C26DEB">
      <w:p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bdr w:val="none" w:sz="0" w:space="0" w:color="auto" w:frame="1"/>
        </w:rPr>
        <w:t xml:space="preserve">PFMS, </w:t>
      </w:r>
      <w:r w:rsidRPr="00F34781">
        <w:rPr>
          <w:rFonts w:eastAsia="Times New Roman" w:cs="Tahoma"/>
          <w:highlight w:val="yellow"/>
          <w:bdr w:val="none" w:sz="0" w:space="0" w:color="auto" w:frame="1"/>
        </w:rPr>
        <w:t>administered</w:t>
      </w:r>
      <w:r w:rsidRPr="00805C66">
        <w:rPr>
          <w:rFonts w:eastAsia="Times New Roman" w:cs="Tahoma"/>
          <w:bdr w:val="none" w:sz="0" w:space="0" w:color="auto" w:frame="1"/>
        </w:rPr>
        <w:t xml:space="preserve"> by the </w:t>
      </w:r>
      <w:r w:rsidRPr="00F93795">
        <w:rPr>
          <w:rFonts w:eastAsia="Times New Roman" w:cs="Tahoma"/>
          <w:highlight w:val="green"/>
          <w:bdr w:val="none" w:sz="0" w:space="0" w:color="auto" w:frame="1"/>
        </w:rPr>
        <w:t>department of expenditure</w:t>
      </w:r>
      <w:r>
        <w:rPr>
          <w:rFonts w:eastAsia="Times New Roman" w:cs="Tahoma"/>
          <w:bdr w:val="none" w:sz="0" w:space="0" w:color="auto" w:frame="1"/>
        </w:rPr>
        <w:t>;</w:t>
      </w:r>
    </w:p>
    <w:p w:rsidR="00C26DEB" w:rsidRDefault="00C26DEB" w:rsidP="00C26DEB">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 xml:space="preserve">It </w:t>
      </w:r>
      <w:r w:rsidRPr="00805C66">
        <w:rPr>
          <w:rFonts w:eastAsia="Times New Roman" w:cs="Tahoma"/>
          <w:bdr w:val="none" w:sz="0" w:space="0" w:color="auto" w:frame="1"/>
        </w:rPr>
        <w:t xml:space="preserve">is an </w:t>
      </w:r>
      <w:r w:rsidRPr="00F34781">
        <w:rPr>
          <w:rFonts w:eastAsia="Times New Roman" w:cs="Tahoma"/>
          <w:highlight w:val="yellow"/>
          <w:bdr w:val="none" w:sz="0" w:space="0" w:color="auto" w:frame="1"/>
        </w:rPr>
        <w:t>end-to-end solution</w:t>
      </w:r>
      <w:r w:rsidRPr="00805C66">
        <w:rPr>
          <w:rFonts w:eastAsia="Times New Roman" w:cs="Tahoma"/>
          <w:bdr w:val="none" w:sz="0" w:space="0" w:color="auto" w:frame="1"/>
        </w:rPr>
        <w:t xml:space="preserve"> for </w:t>
      </w:r>
      <w:r w:rsidRPr="00F34781">
        <w:rPr>
          <w:rFonts w:eastAsia="Times New Roman" w:cs="Tahoma"/>
          <w:highlight w:val="yellow"/>
          <w:bdr w:val="none" w:sz="0" w:space="0" w:color="auto" w:frame="1"/>
        </w:rPr>
        <w:t>processing</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payments</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tracking</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monitoring</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accounting</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reconciliation</w:t>
      </w:r>
      <w:r w:rsidRPr="00805C66">
        <w:rPr>
          <w:rFonts w:eastAsia="Times New Roman" w:cs="Tahoma"/>
          <w:bdr w:val="none" w:sz="0" w:space="0" w:color="auto" w:frame="1"/>
        </w:rPr>
        <w:t xml:space="preserve"> and </w:t>
      </w:r>
      <w:r w:rsidRPr="00F34781">
        <w:rPr>
          <w:rFonts w:eastAsia="Times New Roman" w:cs="Tahoma"/>
          <w:highlight w:val="yellow"/>
          <w:bdr w:val="none" w:sz="0" w:space="0" w:color="auto" w:frame="1"/>
        </w:rPr>
        <w:t>reporting</w:t>
      </w:r>
      <w:r w:rsidRPr="00805C66">
        <w:rPr>
          <w:rFonts w:eastAsia="Times New Roman" w:cs="Tahoma"/>
          <w:bdr w:val="none" w:sz="0" w:space="0" w:color="auto" w:frame="1"/>
        </w:rPr>
        <w:t>.</w:t>
      </w:r>
    </w:p>
    <w:p w:rsidR="00C26DEB" w:rsidRPr="00805C66" w:rsidRDefault="00C26DEB" w:rsidP="00C26DEB">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It is a </w:t>
      </w:r>
      <w:r w:rsidRPr="00F93795">
        <w:rPr>
          <w:rFonts w:eastAsia="Times New Roman" w:cs="Tahoma"/>
          <w:highlight w:val="green"/>
          <w:bdr w:val="none" w:sz="0" w:space="0" w:color="auto" w:frame="1"/>
        </w:rPr>
        <w:t xml:space="preserve">web based </w:t>
      </w:r>
      <w:r w:rsidRPr="00F34781">
        <w:rPr>
          <w:rFonts w:eastAsia="Times New Roman" w:cs="Tahoma"/>
          <w:highlight w:val="yellow"/>
          <w:bdr w:val="none" w:sz="0" w:space="0" w:color="auto" w:frame="1"/>
        </w:rPr>
        <w:t>application</w:t>
      </w:r>
      <w:r w:rsidRPr="00805C66">
        <w:rPr>
          <w:rFonts w:eastAsia="Times New Roman" w:cs="Tahoma"/>
          <w:bdr w:val="none" w:sz="0" w:space="0" w:color="auto" w:frame="1"/>
        </w:rPr>
        <w:t>.  </w:t>
      </w:r>
    </w:p>
    <w:p w:rsidR="00C26DEB" w:rsidRPr="00805C66" w:rsidRDefault="00C26DEB" w:rsidP="000A07A1">
      <w:pPr>
        <w:numPr>
          <w:ilvl w:val="0"/>
          <w:numId w:val="2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PFMS platform </w:t>
      </w:r>
      <w:r w:rsidRPr="00F34781">
        <w:rPr>
          <w:rFonts w:eastAsia="Times New Roman" w:cs="Tahoma"/>
          <w:highlight w:val="yellow"/>
          <w:bdr w:val="none" w:sz="0" w:space="0" w:color="auto" w:frame="1"/>
        </w:rPr>
        <w:t>compiles, collates</w:t>
      </w:r>
      <w:r w:rsidRPr="00805C66">
        <w:rPr>
          <w:rFonts w:eastAsia="Times New Roman" w:cs="Tahoma"/>
          <w:bdr w:val="none" w:sz="0" w:space="0" w:color="auto" w:frame="1"/>
        </w:rPr>
        <w:t xml:space="preserve"> and makes </w:t>
      </w:r>
      <w:r w:rsidRPr="00F34781">
        <w:rPr>
          <w:rFonts w:eastAsia="Times New Roman" w:cs="Tahoma"/>
          <w:highlight w:val="yellow"/>
          <w:bdr w:val="none" w:sz="0" w:space="0" w:color="auto" w:frame="1"/>
        </w:rPr>
        <w:t>available</w:t>
      </w:r>
      <w:r w:rsidRPr="00805C66">
        <w:rPr>
          <w:rFonts w:eastAsia="Times New Roman" w:cs="Tahoma"/>
          <w:bdr w:val="none" w:sz="0" w:space="0" w:color="auto" w:frame="1"/>
        </w:rPr>
        <w:t xml:space="preserve"> in </w:t>
      </w:r>
      <w:r w:rsidRPr="00F34781">
        <w:rPr>
          <w:rFonts w:eastAsia="Times New Roman" w:cs="Tahoma"/>
          <w:highlight w:val="yellow"/>
          <w:bdr w:val="none" w:sz="0" w:space="0" w:color="auto" w:frame="1"/>
        </w:rPr>
        <w:t>real-time,</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information</w:t>
      </w:r>
      <w:r w:rsidRPr="00805C66">
        <w:rPr>
          <w:rFonts w:eastAsia="Times New Roman" w:cs="Tahoma"/>
          <w:bdr w:val="none" w:sz="0" w:space="0" w:color="auto" w:frame="1"/>
        </w:rPr>
        <w:t xml:space="preserve"> regarding </w:t>
      </w:r>
      <w:r w:rsidRPr="00F34781">
        <w:rPr>
          <w:rFonts w:eastAsia="Times New Roman" w:cs="Tahoma"/>
          <w:highlight w:val="yellow"/>
          <w:bdr w:val="none" w:sz="0" w:space="0" w:color="auto" w:frame="1"/>
        </w:rPr>
        <w:t>all government schemes</w:t>
      </w:r>
      <w:r w:rsidRPr="00805C66">
        <w:rPr>
          <w:rFonts w:eastAsia="Times New Roman" w:cs="Tahoma"/>
          <w:bdr w:val="none" w:sz="0" w:space="0" w:color="auto" w:frame="1"/>
        </w:rPr>
        <w:t xml:space="preserve">, and, significantly, provides the </w:t>
      </w:r>
      <w:r w:rsidRPr="00F34781">
        <w:rPr>
          <w:rFonts w:eastAsia="Times New Roman" w:cs="Tahoma"/>
          <w:bdr w:val="none" w:sz="0" w:space="0" w:color="auto" w:frame="1"/>
        </w:rPr>
        <w:t xml:space="preserve">government </w:t>
      </w:r>
      <w:r w:rsidRPr="00F34781">
        <w:rPr>
          <w:rFonts w:eastAsia="Times New Roman" w:cs="Tahoma"/>
          <w:highlight w:val="yellow"/>
          <w:bdr w:val="none" w:sz="0" w:space="0" w:color="auto" w:frame="1"/>
        </w:rPr>
        <w:t>real-time</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information</w:t>
      </w:r>
      <w:r w:rsidRPr="00805C66">
        <w:rPr>
          <w:rFonts w:eastAsia="Times New Roman" w:cs="Tahoma"/>
          <w:bdr w:val="none" w:sz="0" w:space="0" w:color="auto" w:frame="1"/>
        </w:rPr>
        <w:t xml:space="preserve"> on </w:t>
      </w:r>
      <w:r w:rsidRPr="00F34781">
        <w:rPr>
          <w:rFonts w:eastAsia="Times New Roman" w:cs="Tahoma"/>
          <w:highlight w:val="yellow"/>
          <w:bdr w:val="none" w:sz="0" w:space="0" w:color="auto" w:frame="1"/>
        </w:rPr>
        <w:t>resource availability</w:t>
      </w:r>
      <w:r w:rsidRPr="00805C66">
        <w:rPr>
          <w:rFonts w:eastAsia="Times New Roman" w:cs="Tahoma"/>
          <w:bdr w:val="none" w:sz="0" w:space="0" w:color="auto" w:frame="1"/>
        </w:rPr>
        <w:t xml:space="preserve"> and </w:t>
      </w:r>
      <w:r w:rsidRPr="00F34781">
        <w:rPr>
          <w:rFonts w:eastAsia="Times New Roman" w:cs="Tahoma"/>
          <w:highlight w:val="yellow"/>
          <w:bdr w:val="none" w:sz="0" w:space="0" w:color="auto" w:frame="1"/>
        </w:rPr>
        <w:t>utilisation</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across schemes</w:t>
      </w:r>
      <w:r w:rsidRPr="00805C66">
        <w:rPr>
          <w:rFonts w:eastAsia="Times New Roman" w:cs="Tahoma"/>
          <w:bdr w:val="none" w:sz="0" w:space="0" w:color="auto" w:frame="1"/>
        </w:rPr>
        <w:t>.</w:t>
      </w:r>
    </w:p>
    <w:p w:rsidR="00C26DEB" w:rsidRPr="00C62893" w:rsidRDefault="00C26DEB" w:rsidP="000A07A1">
      <w:pPr>
        <w:numPr>
          <w:ilvl w:val="0"/>
          <w:numId w:val="23"/>
        </w:numPr>
        <w:shd w:val="clear" w:color="auto" w:fill="FFFFFF"/>
        <w:spacing w:after="0" w:line="240" w:lineRule="auto"/>
        <w:ind w:left="450"/>
        <w:textAlignment w:val="baseline"/>
        <w:rPr>
          <w:rFonts w:eastAsia="Times New Roman" w:cs="Tahoma"/>
        </w:rPr>
      </w:pPr>
      <w:r>
        <w:rPr>
          <w:rFonts w:eastAsia="Times New Roman" w:cs="Tahoma"/>
          <w:bdr w:val="none" w:sz="0" w:space="0" w:color="auto" w:frame="1"/>
        </w:rPr>
        <w:lastRenderedPageBreak/>
        <w:t>Benefit-</w:t>
      </w:r>
    </w:p>
    <w:p w:rsidR="00C26DEB" w:rsidRPr="00C62893" w:rsidRDefault="00C26DEB" w:rsidP="000A07A1">
      <w:pPr>
        <w:numPr>
          <w:ilvl w:val="0"/>
          <w:numId w:val="23"/>
        </w:numPr>
        <w:shd w:val="clear" w:color="auto" w:fill="FFFFFF"/>
        <w:spacing w:after="0" w:line="240" w:lineRule="auto"/>
        <w:textAlignment w:val="baseline"/>
        <w:rPr>
          <w:rFonts w:eastAsia="Times New Roman" w:cs="Tahoma"/>
        </w:rPr>
      </w:pPr>
      <w:r>
        <w:rPr>
          <w:rFonts w:eastAsia="Times New Roman" w:cs="Tahoma"/>
          <w:bdr w:val="none" w:sz="0" w:space="0" w:color="auto" w:frame="1"/>
        </w:rPr>
        <w:t>Provide real-time info on govt schemes resource utilization;</w:t>
      </w:r>
    </w:p>
    <w:p w:rsidR="00C26DEB" w:rsidRPr="00C62893" w:rsidRDefault="00C26DEB" w:rsidP="000A07A1">
      <w:pPr>
        <w:numPr>
          <w:ilvl w:val="0"/>
          <w:numId w:val="23"/>
        </w:numPr>
        <w:shd w:val="clear" w:color="auto" w:fill="FFFFFF"/>
        <w:spacing w:after="0" w:line="240" w:lineRule="auto"/>
        <w:textAlignment w:val="baseline"/>
        <w:rPr>
          <w:rFonts w:eastAsia="Times New Roman" w:cs="Tahoma"/>
        </w:rPr>
      </w:pPr>
      <w:r>
        <w:rPr>
          <w:rFonts w:eastAsia="Times New Roman" w:cs="Tahoma"/>
          <w:bdr w:val="none" w:sz="0" w:space="0" w:color="auto" w:frame="1"/>
        </w:rPr>
        <w:t xml:space="preserve">It </w:t>
      </w:r>
      <w:r w:rsidRPr="00805C66">
        <w:rPr>
          <w:rFonts w:eastAsia="Times New Roman" w:cs="Tahoma"/>
          <w:bdr w:val="none" w:sz="0" w:space="0" w:color="auto" w:frame="1"/>
        </w:rPr>
        <w:t xml:space="preserve">will </w:t>
      </w:r>
      <w:r w:rsidRPr="00F34781">
        <w:rPr>
          <w:rFonts w:eastAsia="Times New Roman" w:cs="Tahoma"/>
          <w:highlight w:val="yellow"/>
          <w:bdr w:val="none" w:sz="0" w:space="0" w:color="auto" w:frame="1"/>
        </w:rPr>
        <w:t>allow government</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expenditure</w:t>
      </w:r>
      <w:r w:rsidRPr="00805C66">
        <w:rPr>
          <w:rFonts w:eastAsia="Times New Roman" w:cs="Tahoma"/>
          <w:bdr w:val="none" w:sz="0" w:space="0" w:color="auto" w:frame="1"/>
        </w:rPr>
        <w:t xml:space="preserve"> to </w:t>
      </w:r>
      <w:r w:rsidRPr="00F34781">
        <w:rPr>
          <w:rFonts w:eastAsia="Times New Roman" w:cs="Tahoma"/>
          <w:highlight w:val="yellow"/>
          <w:bdr w:val="none" w:sz="0" w:space="0" w:color="auto" w:frame="1"/>
        </w:rPr>
        <w:t>adopt</w:t>
      </w:r>
      <w:r w:rsidRPr="00805C66">
        <w:rPr>
          <w:rFonts w:eastAsia="Times New Roman" w:cs="Tahoma"/>
          <w:bdr w:val="none" w:sz="0" w:space="0" w:color="auto" w:frame="1"/>
        </w:rPr>
        <w:t xml:space="preserve"> a </w:t>
      </w:r>
      <w:r w:rsidRPr="00F34781">
        <w:rPr>
          <w:rFonts w:eastAsia="Times New Roman" w:cs="Tahoma"/>
          <w:highlight w:val="yellow"/>
          <w:bdr w:val="none" w:sz="0" w:space="0" w:color="auto" w:frame="1"/>
        </w:rPr>
        <w:t>Just-in- Time</w:t>
      </w:r>
      <w:r w:rsidRPr="00805C66">
        <w:rPr>
          <w:rFonts w:eastAsia="Times New Roman" w:cs="Tahoma"/>
          <w:bdr w:val="none" w:sz="0" w:space="0" w:color="auto" w:frame="1"/>
        </w:rPr>
        <w:t xml:space="preserve"> (</w:t>
      </w:r>
      <w:r w:rsidRPr="00F34781">
        <w:rPr>
          <w:rFonts w:eastAsia="Times New Roman" w:cs="Tahoma"/>
          <w:highlight w:val="yellow"/>
          <w:bdr w:val="none" w:sz="0" w:space="0" w:color="auto" w:frame="1"/>
        </w:rPr>
        <w:t>JIT) approach</w:t>
      </w:r>
      <w:r w:rsidRPr="00805C66">
        <w:rPr>
          <w:rFonts w:eastAsia="Times New Roman" w:cs="Tahoma"/>
          <w:bdr w:val="none" w:sz="0" w:space="0" w:color="auto" w:frame="1"/>
        </w:rPr>
        <w:t xml:space="preserve">, with </w:t>
      </w:r>
      <w:r w:rsidRPr="00F34781">
        <w:rPr>
          <w:rFonts w:eastAsia="Times New Roman" w:cs="Tahoma"/>
          <w:highlight w:val="yellow"/>
          <w:bdr w:val="none" w:sz="0" w:space="0" w:color="auto" w:frame="1"/>
        </w:rPr>
        <w:t>payments made only when they are needed</w:t>
      </w:r>
      <w:r w:rsidRPr="00805C66">
        <w:rPr>
          <w:rFonts w:eastAsia="Times New Roman" w:cs="Tahoma"/>
          <w:bdr w:val="none" w:sz="0" w:space="0" w:color="auto" w:frame="1"/>
        </w:rPr>
        <w:t>.</w:t>
      </w:r>
    </w:p>
    <w:p w:rsidR="00C26DEB" w:rsidRPr="00805C66" w:rsidRDefault="00C26DEB" w:rsidP="000A07A1">
      <w:pPr>
        <w:numPr>
          <w:ilvl w:val="0"/>
          <w:numId w:val="23"/>
        </w:numPr>
        <w:shd w:val="clear" w:color="auto" w:fill="FFFFFF"/>
        <w:spacing w:after="0" w:line="240" w:lineRule="auto"/>
        <w:textAlignment w:val="baseline"/>
        <w:rPr>
          <w:rFonts w:eastAsia="Times New Roman" w:cs="Tahoma"/>
        </w:rPr>
      </w:pPr>
      <w:r>
        <w:rPr>
          <w:rFonts w:eastAsia="Times New Roman" w:cs="Tahoma"/>
          <w:bdr w:val="none" w:sz="0" w:space="0" w:color="auto" w:frame="1"/>
        </w:rPr>
        <w:t xml:space="preserve">Cost saving - </w:t>
      </w:r>
      <w:r w:rsidRPr="00805C66">
        <w:rPr>
          <w:rFonts w:eastAsia="Times New Roman" w:cs="Tahoma"/>
          <w:bdr w:val="none" w:sz="0" w:space="0" w:color="auto" w:frame="1"/>
        </w:rPr>
        <w:t xml:space="preserve">There are </w:t>
      </w:r>
      <w:r w:rsidRPr="00F34781">
        <w:rPr>
          <w:rFonts w:eastAsia="Times New Roman" w:cs="Tahoma"/>
          <w:highlight w:val="yellow"/>
          <w:bdr w:val="none" w:sz="0" w:space="0" w:color="auto" w:frame="1"/>
        </w:rPr>
        <w:t>about Rs.1-1.5 lakh crore</w:t>
      </w:r>
      <w:r w:rsidRPr="00805C66">
        <w:rPr>
          <w:rFonts w:eastAsia="Times New Roman" w:cs="Tahoma"/>
          <w:bdr w:val="none" w:sz="0" w:space="0" w:color="auto" w:frame="1"/>
        </w:rPr>
        <w:t xml:space="preserve"> of </w:t>
      </w:r>
      <w:r w:rsidRPr="00F34781">
        <w:rPr>
          <w:rFonts w:eastAsia="Times New Roman" w:cs="Tahoma"/>
          <w:highlight w:val="yellow"/>
          <w:bdr w:val="none" w:sz="0" w:space="0" w:color="auto" w:frame="1"/>
        </w:rPr>
        <w:t>idle funds lying</w:t>
      </w:r>
      <w:r w:rsidRPr="00805C66">
        <w:rPr>
          <w:rFonts w:eastAsia="Times New Roman" w:cs="Tahoma"/>
          <w:bdr w:val="none" w:sz="0" w:space="0" w:color="auto" w:frame="1"/>
        </w:rPr>
        <w:t xml:space="preserve"> with the </w:t>
      </w:r>
      <w:r w:rsidRPr="00F34781">
        <w:rPr>
          <w:rFonts w:eastAsia="Times New Roman" w:cs="Tahoma"/>
          <w:highlight w:val="yellow"/>
          <w:bdr w:val="none" w:sz="0" w:space="0" w:color="auto" w:frame="1"/>
        </w:rPr>
        <w:t>government</w:t>
      </w:r>
      <w:r w:rsidRPr="00805C66">
        <w:rPr>
          <w:rFonts w:eastAsia="Times New Roman" w:cs="Tahoma"/>
          <w:bdr w:val="none" w:sz="0" w:space="0" w:color="auto" w:frame="1"/>
        </w:rPr>
        <w:t xml:space="preserve">. Now, </w:t>
      </w:r>
      <w:r w:rsidRPr="00F34781">
        <w:rPr>
          <w:rFonts w:eastAsia="Times New Roman" w:cs="Tahoma"/>
          <w:highlight w:val="yellow"/>
          <w:bdr w:val="none" w:sz="0" w:space="0" w:color="auto" w:frame="1"/>
        </w:rPr>
        <w:t>if</w:t>
      </w:r>
      <w:r w:rsidRPr="00805C66">
        <w:rPr>
          <w:rFonts w:eastAsia="Times New Roman" w:cs="Tahoma"/>
          <w:bdr w:val="none" w:sz="0" w:space="0" w:color="auto" w:frame="1"/>
        </w:rPr>
        <w:t xml:space="preserve"> the </w:t>
      </w:r>
      <w:r w:rsidRPr="00F34781">
        <w:rPr>
          <w:rFonts w:eastAsia="Times New Roman" w:cs="Tahoma"/>
          <w:highlight w:val="yellow"/>
          <w:bdr w:val="none" w:sz="0" w:space="0" w:color="auto" w:frame="1"/>
        </w:rPr>
        <w:t>government</w:t>
      </w:r>
      <w:r w:rsidRPr="00805C66">
        <w:rPr>
          <w:rFonts w:eastAsia="Times New Roman" w:cs="Tahoma"/>
          <w:bdr w:val="none" w:sz="0" w:space="0" w:color="auto" w:frame="1"/>
        </w:rPr>
        <w:t xml:space="preserve"> can </w:t>
      </w:r>
      <w:r w:rsidRPr="00F34781">
        <w:rPr>
          <w:rFonts w:eastAsia="Times New Roman" w:cs="Tahoma"/>
          <w:highlight w:val="yellow"/>
          <w:bdr w:val="none" w:sz="0" w:space="0" w:color="auto" w:frame="1"/>
        </w:rPr>
        <w:t>access these funds through PFMS</w:t>
      </w:r>
      <w:r w:rsidRPr="00805C66">
        <w:rPr>
          <w:rFonts w:eastAsia="Times New Roman" w:cs="Tahoma"/>
          <w:bdr w:val="none" w:sz="0" w:space="0" w:color="auto" w:frame="1"/>
        </w:rPr>
        <w:t xml:space="preserve">, it </w:t>
      </w:r>
      <w:r w:rsidRPr="00F34781">
        <w:rPr>
          <w:rFonts w:eastAsia="Times New Roman" w:cs="Tahoma"/>
          <w:highlight w:val="yellow"/>
          <w:bdr w:val="none" w:sz="0" w:space="0" w:color="auto" w:frame="1"/>
        </w:rPr>
        <w:t>need not borrow that amount</w:t>
      </w:r>
      <w:r w:rsidRPr="00805C66">
        <w:rPr>
          <w:rFonts w:eastAsia="Times New Roman" w:cs="Tahoma"/>
          <w:bdr w:val="none" w:sz="0" w:space="0" w:color="auto" w:frame="1"/>
        </w:rPr>
        <w:t xml:space="preserve">. At </w:t>
      </w:r>
      <w:r w:rsidRPr="00F34781">
        <w:rPr>
          <w:rFonts w:eastAsia="Times New Roman" w:cs="Tahoma"/>
          <w:highlight w:val="yellow"/>
          <w:bdr w:val="none" w:sz="0" w:space="0" w:color="auto" w:frame="1"/>
        </w:rPr>
        <w:t>7% interest</w:t>
      </w:r>
      <w:r w:rsidRPr="00805C66">
        <w:rPr>
          <w:rFonts w:eastAsia="Times New Roman" w:cs="Tahoma"/>
          <w:bdr w:val="none" w:sz="0" w:space="0" w:color="auto" w:frame="1"/>
        </w:rPr>
        <w:t xml:space="preserve">, that works out to a </w:t>
      </w:r>
      <w:r w:rsidRPr="00F34781">
        <w:rPr>
          <w:rFonts w:eastAsia="Times New Roman" w:cs="Tahoma"/>
          <w:highlight w:val="yellow"/>
          <w:bdr w:val="none" w:sz="0" w:space="0" w:color="auto" w:frame="1"/>
        </w:rPr>
        <w:t>saving in interest costs</w:t>
      </w:r>
      <w:r w:rsidRPr="00805C66">
        <w:rPr>
          <w:rFonts w:eastAsia="Times New Roman" w:cs="Tahoma"/>
          <w:bdr w:val="none" w:sz="0" w:space="0" w:color="auto" w:frame="1"/>
        </w:rPr>
        <w:t xml:space="preserve"> of </w:t>
      </w:r>
      <w:r w:rsidRPr="00F34781">
        <w:rPr>
          <w:rFonts w:eastAsia="Times New Roman" w:cs="Tahoma"/>
          <w:highlight w:val="yellow"/>
          <w:bdr w:val="none" w:sz="0" w:space="0" w:color="auto" w:frame="1"/>
        </w:rPr>
        <w:t>at least Rs.7,000 crore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5A3EE9">
        <w:rPr>
          <w:rFonts w:eastAsia="Times New Roman" w:cs="Tahoma"/>
          <w:b/>
          <w:bCs/>
          <w:highlight w:val="yellow"/>
          <w:u w:val="single"/>
          <w:bdr w:val="none" w:sz="0" w:space="0" w:color="auto" w:frame="1"/>
        </w:rPr>
        <w:t>Centre takes steps to drain excess cash</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Centre has </w:t>
      </w:r>
      <w:r w:rsidRPr="005A3EE9">
        <w:rPr>
          <w:rFonts w:eastAsia="Times New Roman" w:cs="Tahoma"/>
          <w:highlight w:val="yellow"/>
          <w:bdr w:val="none" w:sz="0" w:space="0" w:color="auto" w:frame="1"/>
        </w:rPr>
        <w:t>decided to increase the limit of bonds</w:t>
      </w:r>
      <w:r w:rsidRPr="00805C66">
        <w:rPr>
          <w:rFonts w:eastAsia="Times New Roman" w:cs="Tahoma"/>
          <w:bdr w:val="none" w:sz="0" w:space="0" w:color="auto" w:frame="1"/>
        </w:rPr>
        <w:t xml:space="preserve"> that </w:t>
      </w:r>
      <w:r w:rsidRPr="005A3EE9">
        <w:rPr>
          <w:rFonts w:eastAsia="Times New Roman" w:cs="Tahoma"/>
          <w:highlight w:val="yellow"/>
          <w:bdr w:val="none" w:sz="0" w:space="0" w:color="auto" w:frame="1"/>
        </w:rPr>
        <w:t>can be issued under a </w:t>
      </w:r>
      <w:hyperlink r:id="rId9" w:tgtFrame="_blank" w:history="1">
        <w:r w:rsidRPr="005A3EE9">
          <w:rPr>
            <w:rFonts w:eastAsia="Times New Roman" w:cs="Tahoma"/>
            <w:b/>
            <w:bCs/>
            <w:highlight w:val="yellow"/>
            <w:bdr w:val="none" w:sz="0" w:space="0" w:color="auto" w:frame="1"/>
          </w:rPr>
          <w:t>market stabilisation scheme</w:t>
        </w:r>
      </w:hyperlink>
      <w:r w:rsidRPr="00902067">
        <w:rPr>
          <w:rFonts w:eastAsia="Times New Roman" w:cs="Tahoma"/>
          <w:bdr w:val="none" w:sz="0" w:space="0" w:color="auto" w:frame="1"/>
        </w:rPr>
        <w:t> </w:t>
      </w:r>
      <w:r w:rsidRPr="00805C66">
        <w:rPr>
          <w:rFonts w:eastAsia="Times New Roman" w:cs="Tahoma"/>
          <w:bdr w:val="none" w:sz="0" w:space="0" w:color="auto" w:frame="1"/>
        </w:rPr>
        <w:t xml:space="preserve">to mop </w:t>
      </w:r>
      <w:r w:rsidRPr="005A3EE9">
        <w:rPr>
          <w:rFonts w:eastAsia="Times New Roman" w:cs="Tahoma"/>
          <w:highlight w:val="yellow"/>
          <w:bdr w:val="none" w:sz="0" w:space="0" w:color="auto" w:frame="1"/>
        </w:rPr>
        <w:t>up excess liquidity from the banking system arising out of its demonetisation move.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0A07A1">
      <w:pPr>
        <w:numPr>
          <w:ilvl w:val="0"/>
          <w:numId w:val="2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 this regard, the government has decided to revise the ceiling for issue of securities under the Market Stabilisation Scheme (MSS) to Rs. 6,000 billion (6 lakh crore).</w:t>
      </w:r>
    </w:p>
    <w:p w:rsidR="00805C66" w:rsidRPr="00805C66" w:rsidRDefault="00805C66" w:rsidP="000A07A1">
      <w:pPr>
        <w:numPr>
          <w:ilvl w:val="0"/>
          <w:numId w:val="2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move is aimed to facilitate liquidity management operations by the central bank and the liquidity in the banking system was expected to rise further for sometime.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Following demonetisation, the banks received huge inflows of funds as people started depositing old Rs. 500 and Rs.1,000 notes in bank’s and post offices. Till November 27, Rs. 8.45 lakh crore was deposited and exchanged in the banking system, according to RBI data.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w:t>
      </w:r>
      <w:r w:rsidRPr="005A3EE9">
        <w:rPr>
          <w:rFonts w:eastAsia="Times New Roman" w:cs="Tahoma"/>
          <w:highlight w:val="green"/>
          <w:u w:val="single"/>
          <w:bdr w:val="none" w:sz="0" w:space="0" w:color="auto" w:frame="1"/>
        </w:rPr>
        <w:t>Market Stabilization Scheme</w:t>
      </w:r>
      <w:r w:rsidRPr="00805C66">
        <w:rPr>
          <w:rFonts w:eastAsia="Times New Roman" w:cs="Tahoma"/>
          <w:bdr w:val="none" w:sz="0" w:space="0" w:color="auto" w:frame="1"/>
        </w:rPr>
        <w:t>:</w:t>
      </w:r>
    </w:p>
    <w:p w:rsidR="005A3EE9" w:rsidRPr="005A3EE9" w:rsidRDefault="00805C66" w:rsidP="00CB16F9">
      <w:pPr>
        <w:pStyle w:val="ListParagraph"/>
        <w:numPr>
          <w:ilvl w:val="0"/>
          <w:numId w:val="120"/>
        </w:numPr>
        <w:shd w:val="clear" w:color="auto" w:fill="FFFFFF"/>
        <w:spacing w:after="0" w:line="240" w:lineRule="auto"/>
        <w:textAlignment w:val="baseline"/>
        <w:rPr>
          <w:rFonts w:eastAsia="Times New Roman" w:cs="Tahoma"/>
          <w:bdr w:val="none" w:sz="0" w:space="0" w:color="auto" w:frame="1"/>
        </w:rPr>
      </w:pPr>
      <w:r w:rsidRPr="005A3EE9">
        <w:rPr>
          <w:rFonts w:eastAsia="Times New Roman" w:cs="Tahoma"/>
          <w:bdr w:val="none" w:sz="0" w:space="0" w:color="auto" w:frame="1"/>
        </w:rPr>
        <w:t xml:space="preserve">The MSS scheme was </w:t>
      </w:r>
      <w:r w:rsidRPr="005A3EE9">
        <w:rPr>
          <w:rFonts w:eastAsia="Times New Roman" w:cs="Tahoma"/>
          <w:highlight w:val="yellow"/>
          <w:bdr w:val="none" w:sz="0" w:space="0" w:color="auto" w:frame="1"/>
        </w:rPr>
        <w:t>launched in April 2004</w:t>
      </w:r>
      <w:r w:rsidRPr="005A3EE9">
        <w:rPr>
          <w:rFonts w:eastAsia="Times New Roman" w:cs="Tahoma"/>
          <w:bdr w:val="none" w:sz="0" w:space="0" w:color="auto" w:frame="1"/>
        </w:rPr>
        <w:t xml:space="preserve"> to </w:t>
      </w:r>
      <w:r w:rsidRPr="005A3EE9">
        <w:rPr>
          <w:rFonts w:eastAsia="Times New Roman" w:cs="Tahoma"/>
          <w:highlight w:val="yellow"/>
          <w:bdr w:val="none" w:sz="0" w:space="0" w:color="auto" w:frame="1"/>
        </w:rPr>
        <w:t>strengthen</w:t>
      </w:r>
      <w:r w:rsidRPr="005A3EE9">
        <w:rPr>
          <w:rFonts w:eastAsia="Times New Roman" w:cs="Tahoma"/>
          <w:bdr w:val="none" w:sz="0" w:space="0" w:color="auto" w:frame="1"/>
        </w:rPr>
        <w:t xml:space="preserve"> the </w:t>
      </w:r>
      <w:r w:rsidRPr="005A3EE9">
        <w:rPr>
          <w:rFonts w:eastAsia="Times New Roman" w:cs="Tahoma"/>
          <w:highlight w:val="yellow"/>
          <w:bdr w:val="none" w:sz="0" w:space="0" w:color="auto" w:frame="1"/>
        </w:rPr>
        <w:t>RBI’s ability</w:t>
      </w:r>
      <w:r w:rsidRPr="005A3EE9">
        <w:rPr>
          <w:rFonts w:eastAsia="Times New Roman" w:cs="Tahoma"/>
          <w:bdr w:val="none" w:sz="0" w:space="0" w:color="auto" w:frame="1"/>
        </w:rPr>
        <w:t xml:space="preserve"> to conduct </w:t>
      </w:r>
      <w:r w:rsidRPr="005A3EE9">
        <w:rPr>
          <w:rFonts w:eastAsia="Times New Roman" w:cs="Tahoma"/>
          <w:highlight w:val="yellow"/>
          <w:bdr w:val="none" w:sz="0" w:space="0" w:color="auto" w:frame="1"/>
        </w:rPr>
        <w:t>exchange rate</w:t>
      </w:r>
      <w:r w:rsidRPr="005A3EE9">
        <w:rPr>
          <w:rFonts w:eastAsia="Times New Roman" w:cs="Tahoma"/>
          <w:bdr w:val="none" w:sz="0" w:space="0" w:color="auto" w:frame="1"/>
        </w:rPr>
        <w:t xml:space="preserve"> </w:t>
      </w:r>
      <w:r w:rsidRPr="005A3EE9">
        <w:rPr>
          <w:rFonts w:eastAsia="Times New Roman" w:cs="Tahoma"/>
          <w:highlight w:val="yellow"/>
          <w:bdr w:val="none" w:sz="0" w:space="0" w:color="auto" w:frame="1"/>
        </w:rPr>
        <w:t>and monetary management</w:t>
      </w:r>
      <w:r w:rsidRPr="005A3EE9">
        <w:rPr>
          <w:rFonts w:eastAsia="Times New Roman" w:cs="Tahoma"/>
          <w:bdr w:val="none" w:sz="0" w:space="0" w:color="auto" w:frame="1"/>
        </w:rPr>
        <w:t xml:space="preserve">. </w:t>
      </w:r>
    </w:p>
    <w:p w:rsidR="005A3EE9" w:rsidRPr="005A3EE9" w:rsidRDefault="00805C66" w:rsidP="00CB16F9">
      <w:pPr>
        <w:pStyle w:val="ListParagraph"/>
        <w:numPr>
          <w:ilvl w:val="0"/>
          <w:numId w:val="120"/>
        </w:numPr>
        <w:shd w:val="clear" w:color="auto" w:fill="FFFFFF"/>
        <w:spacing w:after="0" w:line="240" w:lineRule="auto"/>
        <w:textAlignment w:val="baseline"/>
        <w:rPr>
          <w:rFonts w:eastAsia="Times New Roman" w:cs="Tahoma"/>
          <w:bdr w:val="none" w:sz="0" w:space="0" w:color="auto" w:frame="1"/>
        </w:rPr>
      </w:pPr>
      <w:r w:rsidRPr="005A3EE9">
        <w:rPr>
          <w:rFonts w:eastAsia="Times New Roman" w:cs="Tahoma"/>
          <w:bdr w:val="none" w:sz="0" w:space="0" w:color="auto" w:frame="1"/>
        </w:rPr>
        <w:t xml:space="preserve">The </w:t>
      </w:r>
      <w:r w:rsidRPr="005A3EE9">
        <w:rPr>
          <w:rFonts w:eastAsia="Times New Roman" w:cs="Tahoma"/>
          <w:highlight w:val="yellow"/>
          <w:bdr w:val="none" w:sz="0" w:space="0" w:color="auto" w:frame="1"/>
        </w:rPr>
        <w:t>bills/bonds issued</w:t>
      </w:r>
      <w:r w:rsidRPr="005A3EE9">
        <w:rPr>
          <w:rFonts w:eastAsia="Times New Roman" w:cs="Tahoma"/>
          <w:bdr w:val="none" w:sz="0" w:space="0" w:color="auto" w:frame="1"/>
        </w:rPr>
        <w:t xml:space="preserve"> under MSS have </w:t>
      </w:r>
      <w:r w:rsidRPr="005A3EE9">
        <w:rPr>
          <w:rFonts w:eastAsia="Times New Roman" w:cs="Tahoma"/>
          <w:highlight w:val="yellow"/>
          <w:bdr w:val="none" w:sz="0" w:space="0" w:color="auto" w:frame="1"/>
        </w:rPr>
        <w:t>all</w:t>
      </w:r>
      <w:r w:rsidRPr="005A3EE9">
        <w:rPr>
          <w:rFonts w:eastAsia="Times New Roman" w:cs="Tahoma"/>
          <w:bdr w:val="none" w:sz="0" w:space="0" w:color="auto" w:frame="1"/>
        </w:rPr>
        <w:t xml:space="preserve"> the </w:t>
      </w:r>
      <w:r w:rsidRPr="005A3EE9">
        <w:rPr>
          <w:rFonts w:eastAsia="Times New Roman" w:cs="Tahoma"/>
          <w:highlight w:val="yellow"/>
          <w:bdr w:val="none" w:sz="0" w:space="0" w:color="auto" w:frame="1"/>
        </w:rPr>
        <w:t>attributes</w:t>
      </w:r>
      <w:r w:rsidRPr="005A3EE9">
        <w:rPr>
          <w:rFonts w:eastAsia="Times New Roman" w:cs="Tahoma"/>
          <w:bdr w:val="none" w:sz="0" w:space="0" w:color="auto" w:frame="1"/>
        </w:rPr>
        <w:t xml:space="preserve"> of the existing </w:t>
      </w:r>
      <w:r w:rsidRPr="005A3EE9">
        <w:rPr>
          <w:rFonts w:eastAsia="Times New Roman" w:cs="Tahoma"/>
          <w:highlight w:val="yellow"/>
          <w:bdr w:val="none" w:sz="0" w:space="0" w:color="auto" w:frame="1"/>
        </w:rPr>
        <w:t>treasury bills</w:t>
      </w:r>
      <w:r w:rsidRPr="005A3EE9">
        <w:rPr>
          <w:rFonts w:eastAsia="Times New Roman" w:cs="Tahoma"/>
          <w:bdr w:val="none" w:sz="0" w:space="0" w:color="auto" w:frame="1"/>
        </w:rPr>
        <w:t xml:space="preserve"> and </w:t>
      </w:r>
      <w:r w:rsidRPr="005A3EE9">
        <w:rPr>
          <w:rFonts w:eastAsia="Times New Roman" w:cs="Tahoma"/>
          <w:highlight w:val="yellow"/>
          <w:bdr w:val="none" w:sz="0" w:space="0" w:color="auto" w:frame="1"/>
        </w:rPr>
        <w:t>dated</w:t>
      </w:r>
      <w:r w:rsidRPr="005A3EE9">
        <w:rPr>
          <w:rFonts w:eastAsia="Times New Roman" w:cs="Tahoma"/>
          <w:bdr w:val="none" w:sz="0" w:space="0" w:color="auto" w:frame="1"/>
        </w:rPr>
        <w:t xml:space="preserve"> </w:t>
      </w:r>
      <w:r w:rsidRPr="005A3EE9">
        <w:rPr>
          <w:rFonts w:eastAsia="Times New Roman" w:cs="Tahoma"/>
          <w:highlight w:val="yellow"/>
          <w:bdr w:val="none" w:sz="0" w:space="0" w:color="auto" w:frame="1"/>
        </w:rPr>
        <w:t>securities</w:t>
      </w:r>
      <w:r w:rsidRPr="005A3EE9">
        <w:rPr>
          <w:rFonts w:eastAsia="Times New Roman" w:cs="Tahoma"/>
          <w:bdr w:val="none" w:sz="0" w:space="0" w:color="auto" w:frame="1"/>
        </w:rPr>
        <w:t xml:space="preserve">. These securities will be </w:t>
      </w:r>
      <w:r w:rsidRPr="005A3EE9">
        <w:rPr>
          <w:rFonts w:eastAsia="Times New Roman" w:cs="Tahoma"/>
          <w:highlight w:val="yellow"/>
          <w:bdr w:val="none" w:sz="0" w:space="0" w:color="auto" w:frame="1"/>
        </w:rPr>
        <w:t>issued by way of auctions</w:t>
      </w:r>
      <w:r w:rsidRPr="005A3EE9">
        <w:rPr>
          <w:rFonts w:eastAsia="Times New Roman" w:cs="Tahoma"/>
          <w:bdr w:val="none" w:sz="0" w:space="0" w:color="auto" w:frame="1"/>
        </w:rPr>
        <w:t xml:space="preserve"> to be conducted by the RBI. </w:t>
      </w:r>
    </w:p>
    <w:p w:rsidR="00805C66" w:rsidRPr="005A3EE9" w:rsidRDefault="00805C66" w:rsidP="00CB16F9">
      <w:pPr>
        <w:pStyle w:val="ListParagraph"/>
        <w:numPr>
          <w:ilvl w:val="0"/>
          <w:numId w:val="120"/>
        </w:numPr>
        <w:shd w:val="clear" w:color="auto" w:fill="FFFFFF"/>
        <w:spacing w:after="0" w:line="240" w:lineRule="auto"/>
        <w:textAlignment w:val="baseline"/>
        <w:rPr>
          <w:rFonts w:eastAsia="Times New Roman" w:cs="Tahoma"/>
        </w:rPr>
      </w:pPr>
      <w:r w:rsidRPr="005A3EE9">
        <w:rPr>
          <w:rFonts w:eastAsia="Times New Roman" w:cs="Tahoma"/>
          <w:bdr w:val="none" w:sz="0" w:space="0" w:color="auto" w:frame="1"/>
        </w:rPr>
        <w:t xml:space="preserve">The </w:t>
      </w:r>
      <w:r w:rsidRPr="005A3EE9">
        <w:rPr>
          <w:rFonts w:eastAsia="Times New Roman" w:cs="Tahoma"/>
          <w:highlight w:val="yellow"/>
          <w:bdr w:val="none" w:sz="0" w:space="0" w:color="auto" w:frame="1"/>
        </w:rPr>
        <w:t>timing of issuance</w:t>
      </w:r>
      <w:r w:rsidRPr="005A3EE9">
        <w:rPr>
          <w:rFonts w:eastAsia="Times New Roman" w:cs="Tahoma"/>
          <w:bdr w:val="none" w:sz="0" w:space="0" w:color="auto" w:frame="1"/>
        </w:rPr>
        <w:t xml:space="preserve">, </w:t>
      </w:r>
      <w:r w:rsidRPr="005A3EE9">
        <w:rPr>
          <w:rFonts w:eastAsia="Times New Roman" w:cs="Tahoma"/>
          <w:highlight w:val="yellow"/>
          <w:bdr w:val="none" w:sz="0" w:space="0" w:color="auto" w:frame="1"/>
        </w:rPr>
        <w:t>amount</w:t>
      </w:r>
      <w:r w:rsidRPr="005A3EE9">
        <w:rPr>
          <w:rFonts w:eastAsia="Times New Roman" w:cs="Tahoma"/>
          <w:bdr w:val="none" w:sz="0" w:space="0" w:color="auto" w:frame="1"/>
        </w:rPr>
        <w:t xml:space="preserve"> and </w:t>
      </w:r>
      <w:r w:rsidRPr="005A3EE9">
        <w:rPr>
          <w:rFonts w:eastAsia="Times New Roman" w:cs="Tahoma"/>
          <w:highlight w:val="yellow"/>
          <w:bdr w:val="none" w:sz="0" w:space="0" w:color="auto" w:frame="1"/>
        </w:rPr>
        <w:t>tenure</w:t>
      </w:r>
      <w:r w:rsidRPr="005A3EE9">
        <w:rPr>
          <w:rFonts w:eastAsia="Times New Roman" w:cs="Tahoma"/>
          <w:bdr w:val="none" w:sz="0" w:space="0" w:color="auto" w:frame="1"/>
        </w:rPr>
        <w:t xml:space="preserve"> </w:t>
      </w:r>
      <w:r w:rsidRPr="005A3EE9">
        <w:rPr>
          <w:rFonts w:eastAsia="Times New Roman" w:cs="Tahoma"/>
          <w:highlight w:val="yellow"/>
          <w:bdr w:val="none" w:sz="0" w:space="0" w:color="auto" w:frame="1"/>
        </w:rPr>
        <w:t>of such securities</w:t>
      </w:r>
      <w:r w:rsidRPr="005A3EE9">
        <w:rPr>
          <w:rFonts w:eastAsia="Times New Roman" w:cs="Tahoma"/>
          <w:bdr w:val="none" w:sz="0" w:space="0" w:color="auto" w:frame="1"/>
        </w:rPr>
        <w:t xml:space="preserve"> will be </w:t>
      </w:r>
      <w:r w:rsidRPr="005A3EE9">
        <w:rPr>
          <w:rFonts w:eastAsia="Times New Roman" w:cs="Tahoma"/>
          <w:highlight w:val="yellow"/>
          <w:bdr w:val="none" w:sz="0" w:space="0" w:color="auto" w:frame="1"/>
        </w:rPr>
        <w:t>decided by the RBI</w:t>
      </w:r>
      <w:r w:rsidRPr="005A3EE9">
        <w:rPr>
          <w:rFonts w:eastAsia="Times New Roman" w:cs="Tahoma"/>
          <w:bdr w:val="none" w:sz="0" w:space="0" w:color="auto" w:frame="1"/>
        </w:rPr>
        <w:t>.</w:t>
      </w:r>
    </w:p>
    <w:p w:rsidR="00805C66" w:rsidRPr="00805C66" w:rsidRDefault="00805C66" w:rsidP="00CB16F9">
      <w:pPr>
        <w:numPr>
          <w:ilvl w:val="0"/>
          <w:numId w:val="120"/>
        </w:num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5A3EE9">
        <w:rPr>
          <w:rFonts w:eastAsia="Times New Roman" w:cs="Tahoma"/>
          <w:highlight w:val="yellow"/>
          <w:bdr w:val="none" w:sz="0" w:space="0" w:color="auto" w:frame="1"/>
        </w:rPr>
        <w:t>securities issued</w:t>
      </w:r>
      <w:r w:rsidRPr="00805C66">
        <w:rPr>
          <w:rFonts w:eastAsia="Times New Roman" w:cs="Tahoma"/>
          <w:bdr w:val="none" w:sz="0" w:space="0" w:color="auto" w:frame="1"/>
        </w:rPr>
        <w:t xml:space="preserve"> </w:t>
      </w:r>
      <w:r w:rsidRPr="005A3EE9">
        <w:rPr>
          <w:rFonts w:eastAsia="Times New Roman" w:cs="Tahoma"/>
          <w:highlight w:val="yellow"/>
          <w:bdr w:val="none" w:sz="0" w:space="0" w:color="auto" w:frame="1"/>
        </w:rPr>
        <w:t>under</w:t>
      </w:r>
      <w:r w:rsidRPr="00805C66">
        <w:rPr>
          <w:rFonts w:eastAsia="Times New Roman" w:cs="Tahoma"/>
          <w:bdr w:val="none" w:sz="0" w:space="0" w:color="auto" w:frame="1"/>
        </w:rPr>
        <w:t xml:space="preserve"> the </w:t>
      </w:r>
      <w:r w:rsidRPr="005A3EE9">
        <w:rPr>
          <w:rFonts w:eastAsia="Times New Roman" w:cs="Tahoma"/>
          <w:highlight w:val="yellow"/>
          <w:bdr w:val="none" w:sz="0" w:space="0" w:color="auto" w:frame="1"/>
        </w:rPr>
        <w:t>MSS</w:t>
      </w:r>
      <w:r w:rsidRPr="00805C66">
        <w:rPr>
          <w:rFonts w:eastAsia="Times New Roman" w:cs="Tahoma"/>
          <w:bdr w:val="none" w:sz="0" w:space="0" w:color="auto" w:frame="1"/>
        </w:rPr>
        <w:t xml:space="preserve"> scheme are </w:t>
      </w:r>
      <w:r w:rsidRPr="005A3EE9">
        <w:rPr>
          <w:rFonts w:eastAsia="Times New Roman" w:cs="Tahoma"/>
          <w:highlight w:val="yellow"/>
          <w:bdr w:val="none" w:sz="0" w:space="0" w:color="auto" w:frame="1"/>
        </w:rPr>
        <w:t>matched by</w:t>
      </w:r>
      <w:r w:rsidRPr="00805C66">
        <w:rPr>
          <w:rFonts w:eastAsia="Times New Roman" w:cs="Tahoma"/>
          <w:bdr w:val="none" w:sz="0" w:space="0" w:color="auto" w:frame="1"/>
        </w:rPr>
        <w:t xml:space="preserve"> an </w:t>
      </w:r>
      <w:r w:rsidRPr="005A3EE9">
        <w:rPr>
          <w:rFonts w:eastAsia="Times New Roman" w:cs="Tahoma"/>
          <w:highlight w:val="yellow"/>
          <w:bdr w:val="none" w:sz="0" w:space="0" w:color="auto" w:frame="1"/>
        </w:rPr>
        <w:t>equivalent cash balance</w:t>
      </w:r>
      <w:r w:rsidRPr="00805C66">
        <w:rPr>
          <w:rFonts w:eastAsia="Times New Roman" w:cs="Tahoma"/>
          <w:bdr w:val="none" w:sz="0" w:space="0" w:color="auto" w:frame="1"/>
        </w:rPr>
        <w:t xml:space="preserve"> </w:t>
      </w:r>
      <w:r w:rsidRPr="005A3EE9">
        <w:rPr>
          <w:rFonts w:eastAsia="Times New Roman" w:cs="Tahoma"/>
          <w:highlight w:val="yellow"/>
          <w:bdr w:val="none" w:sz="0" w:space="0" w:color="auto" w:frame="1"/>
        </w:rPr>
        <w:t>held b</w:t>
      </w:r>
      <w:r w:rsidRPr="00805C66">
        <w:rPr>
          <w:rFonts w:eastAsia="Times New Roman" w:cs="Tahoma"/>
          <w:bdr w:val="none" w:sz="0" w:space="0" w:color="auto" w:frame="1"/>
        </w:rPr>
        <w:t xml:space="preserve">y the </w:t>
      </w:r>
      <w:r w:rsidRPr="005A3EE9">
        <w:rPr>
          <w:rFonts w:eastAsia="Times New Roman" w:cs="Tahoma"/>
          <w:highlight w:val="yellow"/>
          <w:bdr w:val="none" w:sz="0" w:space="0" w:color="auto" w:frame="1"/>
        </w:rPr>
        <w:t>government</w:t>
      </w:r>
      <w:r w:rsidRPr="00805C66">
        <w:rPr>
          <w:rFonts w:eastAsia="Times New Roman" w:cs="Tahoma"/>
          <w:bdr w:val="none" w:sz="0" w:space="0" w:color="auto" w:frame="1"/>
        </w:rPr>
        <w:t xml:space="preserve"> </w:t>
      </w:r>
      <w:r w:rsidRPr="005A3EE9">
        <w:rPr>
          <w:rFonts w:eastAsia="Times New Roman" w:cs="Tahoma"/>
          <w:highlight w:val="yellow"/>
          <w:bdr w:val="none" w:sz="0" w:space="0" w:color="auto" w:frame="1"/>
        </w:rPr>
        <w:t>with</w:t>
      </w:r>
      <w:r w:rsidRPr="00805C66">
        <w:rPr>
          <w:rFonts w:eastAsia="Times New Roman" w:cs="Tahoma"/>
          <w:bdr w:val="none" w:sz="0" w:space="0" w:color="auto" w:frame="1"/>
        </w:rPr>
        <w:t xml:space="preserve"> the </w:t>
      </w:r>
      <w:r w:rsidRPr="005A3EE9">
        <w:rPr>
          <w:rFonts w:eastAsia="Times New Roman" w:cs="Tahoma"/>
          <w:highlight w:val="yellow"/>
          <w:bdr w:val="none" w:sz="0" w:space="0" w:color="auto" w:frame="1"/>
        </w:rPr>
        <w:t>RBI</w:t>
      </w:r>
      <w:r w:rsidRPr="00805C66">
        <w:rPr>
          <w:rFonts w:eastAsia="Times New Roman" w:cs="Tahoma"/>
          <w:bdr w:val="none" w:sz="0" w:space="0" w:color="auto" w:frame="1"/>
        </w:rPr>
        <w:t xml:space="preserve">. </w:t>
      </w:r>
      <w:r w:rsidRPr="005A3EE9">
        <w:rPr>
          <w:rFonts w:eastAsia="Times New Roman" w:cs="Tahoma"/>
          <w:highlight w:val="yellow"/>
          <w:bdr w:val="none" w:sz="0" w:space="0" w:color="auto" w:frame="1"/>
        </w:rPr>
        <w:t>As a result</w:t>
      </w:r>
      <w:r w:rsidRPr="00805C66">
        <w:rPr>
          <w:rFonts w:eastAsia="Times New Roman" w:cs="Tahoma"/>
          <w:bdr w:val="none" w:sz="0" w:space="0" w:color="auto" w:frame="1"/>
        </w:rPr>
        <w:t xml:space="preserve">, their </w:t>
      </w:r>
      <w:r w:rsidRPr="005A3EE9">
        <w:rPr>
          <w:rFonts w:eastAsia="Times New Roman" w:cs="Tahoma"/>
          <w:highlight w:val="yellow"/>
          <w:bdr w:val="none" w:sz="0" w:space="0" w:color="auto" w:frame="1"/>
        </w:rPr>
        <w:t>issuance</w:t>
      </w:r>
      <w:r w:rsidRPr="00805C66">
        <w:rPr>
          <w:rFonts w:eastAsia="Times New Roman" w:cs="Tahoma"/>
          <w:bdr w:val="none" w:sz="0" w:space="0" w:color="auto" w:frame="1"/>
        </w:rPr>
        <w:t xml:space="preserve"> will have a </w:t>
      </w:r>
      <w:r w:rsidRPr="005A3EE9">
        <w:rPr>
          <w:rFonts w:eastAsia="Times New Roman" w:cs="Tahoma"/>
          <w:highlight w:val="yellow"/>
          <w:bdr w:val="none" w:sz="0" w:space="0" w:color="auto" w:frame="1"/>
        </w:rPr>
        <w:t>negligible impact</w:t>
      </w:r>
      <w:r w:rsidRPr="00805C66">
        <w:rPr>
          <w:rFonts w:eastAsia="Times New Roman" w:cs="Tahoma"/>
          <w:bdr w:val="none" w:sz="0" w:space="0" w:color="auto" w:frame="1"/>
        </w:rPr>
        <w:t xml:space="preserve"> on the fis</w:t>
      </w:r>
      <w:r w:rsidRPr="005A3EE9">
        <w:rPr>
          <w:rFonts w:eastAsia="Times New Roman" w:cs="Tahoma"/>
          <w:highlight w:val="yellow"/>
          <w:bdr w:val="none" w:sz="0" w:space="0" w:color="auto" w:frame="1"/>
        </w:rPr>
        <w:t>cal deficit of the government.</w:t>
      </w:r>
    </w:p>
    <w:p w:rsidR="00805C66" w:rsidRPr="00805C66" w:rsidRDefault="00805C66" w:rsidP="00CB16F9">
      <w:pPr>
        <w:numPr>
          <w:ilvl w:val="0"/>
          <w:numId w:val="120"/>
        </w:num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MSS (Market Stabilisation Scheme) securities are issued with the </w:t>
      </w:r>
      <w:r w:rsidRPr="005A3EE9">
        <w:rPr>
          <w:rFonts w:eastAsia="Times New Roman" w:cs="Tahoma"/>
          <w:highlight w:val="green"/>
          <w:bdr w:val="none" w:sz="0" w:space="0" w:color="auto" w:frame="1"/>
        </w:rPr>
        <w:t>objective</w:t>
      </w:r>
      <w:r w:rsidRPr="00805C66">
        <w:rPr>
          <w:rFonts w:eastAsia="Times New Roman" w:cs="Tahoma"/>
          <w:bdr w:val="none" w:sz="0" w:space="0" w:color="auto" w:frame="1"/>
        </w:rPr>
        <w:t xml:space="preserve"> of </w:t>
      </w:r>
      <w:r w:rsidRPr="005A3EE9">
        <w:rPr>
          <w:rFonts w:eastAsia="Times New Roman" w:cs="Tahoma"/>
          <w:highlight w:val="yellow"/>
          <w:bdr w:val="none" w:sz="0" w:space="0" w:color="auto" w:frame="1"/>
        </w:rPr>
        <w:t>providing</w:t>
      </w:r>
      <w:r w:rsidRPr="00805C66">
        <w:rPr>
          <w:rFonts w:eastAsia="Times New Roman" w:cs="Tahoma"/>
          <w:bdr w:val="none" w:sz="0" w:space="0" w:color="auto" w:frame="1"/>
        </w:rPr>
        <w:t xml:space="preserve"> the </w:t>
      </w:r>
      <w:r w:rsidRPr="005A3EE9">
        <w:rPr>
          <w:rFonts w:eastAsia="Times New Roman" w:cs="Tahoma"/>
          <w:highlight w:val="yellow"/>
          <w:bdr w:val="none" w:sz="0" w:space="0" w:color="auto" w:frame="1"/>
        </w:rPr>
        <w:t>RBI</w:t>
      </w:r>
      <w:r w:rsidRPr="00805C66">
        <w:rPr>
          <w:rFonts w:eastAsia="Times New Roman" w:cs="Tahoma"/>
          <w:bdr w:val="none" w:sz="0" w:space="0" w:color="auto" w:frame="1"/>
        </w:rPr>
        <w:t xml:space="preserve"> with a </w:t>
      </w:r>
      <w:r w:rsidRPr="005A3EE9">
        <w:rPr>
          <w:rFonts w:eastAsia="Times New Roman" w:cs="Tahoma"/>
          <w:highlight w:val="yellow"/>
          <w:bdr w:val="none" w:sz="0" w:space="0" w:color="auto" w:frame="1"/>
        </w:rPr>
        <w:t>stock of securities</w:t>
      </w:r>
      <w:r w:rsidRPr="00805C66">
        <w:rPr>
          <w:rFonts w:eastAsia="Times New Roman" w:cs="Tahoma"/>
          <w:bdr w:val="none" w:sz="0" w:space="0" w:color="auto" w:frame="1"/>
        </w:rPr>
        <w:t xml:space="preserve"> with which it can </w:t>
      </w:r>
      <w:r w:rsidRPr="005A3EE9">
        <w:rPr>
          <w:rFonts w:eastAsia="Times New Roman" w:cs="Tahoma"/>
          <w:highlight w:val="yellow"/>
          <w:bdr w:val="none" w:sz="0" w:space="0" w:color="auto" w:frame="1"/>
        </w:rPr>
        <w:t>intervene</w:t>
      </w:r>
      <w:r w:rsidRPr="00805C66">
        <w:rPr>
          <w:rFonts w:eastAsia="Times New Roman" w:cs="Tahoma"/>
          <w:bdr w:val="none" w:sz="0" w:space="0" w:color="auto" w:frame="1"/>
        </w:rPr>
        <w:t xml:space="preserve"> in the </w:t>
      </w:r>
      <w:r w:rsidRPr="005A3EE9">
        <w:rPr>
          <w:rFonts w:eastAsia="Times New Roman" w:cs="Tahoma"/>
          <w:highlight w:val="yellow"/>
          <w:bdr w:val="none" w:sz="0" w:space="0" w:color="auto" w:frame="1"/>
        </w:rPr>
        <w:t>market</w:t>
      </w:r>
      <w:r w:rsidRPr="00805C66">
        <w:rPr>
          <w:rFonts w:eastAsia="Times New Roman" w:cs="Tahoma"/>
          <w:bdr w:val="none" w:sz="0" w:space="0" w:color="auto" w:frame="1"/>
        </w:rPr>
        <w:t xml:space="preserve"> for </w:t>
      </w:r>
      <w:r w:rsidRPr="005A3EE9">
        <w:rPr>
          <w:rFonts w:eastAsia="Times New Roman" w:cs="Tahoma"/>
          <w:highlight w:val="green"/>
          <w:bdr w:val="none" w:sz="0" w:space="0" w:color="auto" w:frame="1"/>
        </w:rPr>
        <w:t>managing liquidity</w:t>
      </w:r>
      <w:r w:rsidRPr="00805C66">
        <w:rPr>
          <w:rFonts w:eastAsia="Times New Roman" w:cs="Tahoma"/>
          <w:bdr w:val="none" w:sz="0" w:space="0" w:color="auto" w:frame="1"/>
        </w:rPr>
        <w:t xml:space="preserve">. These securities are issued </w:t>
      </w:r>
      <w:r w:rsidRPr="005A3EE9">
        <w:rPr>
          <w:rFonts w:eastAsia="Times New Roman" w:cs="Tahoma"/>
          <w:highlight w:val="green"/>
          <w:bdr w:val="none" w:sz="0" w:space="0" w:color="auto" w:frame="1"/>
        </w:rPr>
        <w:t xml:space="preserve">not </w:t>
      </w:r>
      <w:r w:rsidRPr="005A3EE9">
        <w:rPr>
          <w:rFonts w:eastAsia="Times New Roman" w:cs="Tahoma"/>
          <w:highlight w:val="yellow"/>
          <w:bdr w:val="none" w:sz="0" w:space="0" w:color="auto" w:frame="1"/>
        </w:rPr>
        <w:t xml:space="preserve">to meet the </w:t>
      </w:r>
      <w:r w:rsidRPr="005A3EE9">
        <w:rPr>
          <w:rFonts w:eastAsia="Times New Roman" w:cs="Tahoma"/>
          <w:highlight w:val="green"/>
          <w:bdr w:val="none" w:sz="0" w:space="0" w:color="auto" w:frame="1"/>
        </w:rPr>
        <w:t>government’s expenditure</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6557A3">
        <w:rPr>
          <w:rFonts w:eastAsia="Times New Roman" w:cs="Tahoma"/>
          <w:b/>
          <w:bCs/>
          <w:highlight w:val="green"/>
          <w:u w:val="single"/>
          <w:bdr w:val="none" w:sz="0" w:space="0" w:color="auto" w:frame="1"/>
        </w:rPr>
        <w:t>New Delhi nod for Karmapa’s Arunachal visit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6557A3">
        <w:rPr>
          <w:rFonts w:eastAsia="Times New Roman" w:cs="Tahoma"/>
          <w:highlight w:val="yellow"/>
          <w:bdr w:val="none" w:sz="0" w:space="0" w:color="auto" w:frame="1"/>
        </w:rPr>
        <w:t>government</w:t>
      </w:r>
      <w:r w:rsidRPr="00805C66">
        <w:rPr>
          <w:rFonts w:eastAsia="Times New Roman" w:cs="Tahoma"/>
          <w:bdr w:val="none" w:sz="0" w:space="0" w:color="auto" w:frame="1"/>
        </w:rPr>
        <w:t xml:space="preserve"> has </w:t>
      </w:r>
      <w:r w:rsidRPr="006557A3">
        <w:rPr>
          <w:rFonts w:eastAsia="Times New Roman" w:cs="Tahoma"/>
          <w:highlight w:val="yellow"/>
          <w:bdr w:val="none" w:sz="0" w:space="0" w:color="auto" w:frame="1"/>
        </w:rPr>
        <w:t>allowed </w:t>
      </w:r>
      <w:hyperlink r:id="rId10" w:tgtFrame="_blank" w:history="1">
        <w:r w:rsidRPr="006557A3">
          <w:rPr>
            <w:rFonts w:eastAsia="Times New Roman" w:cs="Tahoma"/>
            <w:highlight w:val="yellow"/>
            <w:bdr w:val="none" w:sz="0" w:space="0" w:color="auto" w:frame="1"/>
          </w:rPr>
          <w:t>Urgyen Trinley Dorje</w:t>
        </w:r>
      </w:hyperlink>
      <w:r w:rsidRPr="00805C66">
        <w:rPr>
          <w:rFonts w:eastAsia="Times New Roman" w:cs="Tahoma"/>
          <w:bdr w:val="none" w:sz="0" w:space="0" w:color="auto" w:frame="1"/>
        </w:rPr>
        <w:t xml:space="preserve">, the </w:t>
      </w:r>
      <w:r w:rsidRPr="006557A3">
        <w:rPr>
          <w:rFonts w:eastAsia="Times New Roman" w:cs="Tahoma"/>
          <w:highlight w:val="green"/>
          <w:bdr w:val="none" w:sz="0" w:space="0" w:color="auto" w:frame="1"/>
        </w:rPr>
        <w:t>17th Gyalwang Karmapa</w:t>
      </w:r>
      <w:r w:rsidRPr="00805C66">
        <w:rPr>
          <w:rFonts w:eastAsia="Times New Roman" w:cs="Tahoma"/>
          <w:bdr w:val="none" w:sz="0" w:space="0" w:color="auto" w:frame="1"/>
        </w:rPr>
        <w:t xml:space="preserve">, to </w:t>
      </w:r>
      <w:r w:rsidRPr="006557A3">
        <w:rPr>
          <w:rFonts w:eastAsia="Times New Roman" w:cs="Tahoma"/>
          <w:highlight w:val="yellow"/>
          <w:bdr w:val="none" w:sz="0" w:space="0" w:color="auto" w:frame="1"/>
        </w:rPr>
        <w:t>address a public</w:t>
      </w:r>
      <w:r w:rsidRPr="00805C66">
        <w:rPr>
          <w:rFonts w:eastAsia="Times New Roman" w:cs="Tahoma"/>
          <w:bdr w:val="none" w:sz="0" w:space="0" w:color="auto" w:frame="1"/>
        </w:rPr>
        <w:t xml:space="preserve"> </w:t>
      </w:r>
      <w:r w:rsidRPr="006557A3">
        <w:rPr>
          <w:rFonts w:eastAsia="Times New Roman" w:cs="Tahoma"/>
          <w:highlight w:val="yellow"/>
          <w:bdr w:val="none" w:sz="0" w:space="0" w:color="auto" w:frame="1"/>
        </w:rPr>
        <w:t>gathering at Mon in Arunachal Pradesh</w:t>
      </w:r>
      <w:r w:rsidRPr="00805C66">
        <w:rPr>
          <w:rFonts w:eastAsia="Times New Roman" w:cs="Tahoma"/>
          <w:bdr w:val="none" w:sz="0" w:space="0" w:color="auto" w:frame="1"/>
        </w:rPr>
        <w:t>.</w:t>
      </w:r>
    </w:p>
    <w:p w:rsidR="00805C66" w:rsidRPr="00805C66" w:rsidRDefault="00805C66" w:rsidP="000A07A1">
      <w:pPr>
        <w:numPr>
          <w:ilvl w:val="0"/>
          <w:numId w:val="2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move comes six months after the Cabinet Committee on Security (CCS), headed by Prime Minister Narendra Modi, allowed the Karmapa to travel abroad.</w:t>
      </w:r>
    </w:p>
    <w:p w:rsidR="00805C66" w:rsidRPr="00805C66" w:rsidRDefault="00805C66" w:rsidP="000A07A1">
      <w:pPr>
        <w:numPr>
          <w:ilvl w:val="0"/>
          <w:numId w:val="2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Gyalwang Karmapa is the </w:t>
      </w:r>
      <w:r w:rsidRPr="006557A3">
        <w:rPr>
          <w:rFonts w:eastAsia="Times New Roman" w:cs="Tahoma"/>
          <w:highlight w:val="yellow"/>
          <w:bdr w:val="none" w:sz="0" w:space="0" w:color="auto" w:frame="1"/>
        </w:rPr>
        <w:t>head</w:t>
      </w:r>
      <w:r w:rsidRPr="00805C66">
        <w:rPr>
          <w:rFonts w:eastAsia="Times New Roman" w:cs="Tahoma"/>
          <w:bdr w:val="none" w:sz="0" w:space="0" w:color="auto" w:frame="1"/>
        </w:rPr>
        <w:t xml:space="preserve"> of the </w:t>
      </w:r>
      <w:r w:rsidRPr="006557A3">
        <w:rPr>
          <w:rFonts w:eastAsia="Times New Roman" w:cs="Tahoma"/>
          <w:highlight w:val="green"/>
          <w:bdr w:val="none" w:sz="0" w:space="0" w:color="auto" w:frame="1"/>
        </w:rPr>
        <w:t xml:space="preserve">Karma Kagyu </w:t>
      </w:r>
      <w:r w:rsidRPr="006557A3">
        <w:rPr>
          <w:rFonts w:eastAsia="Times New Roman" w:cs="Tahoma"/>
          <w:highlight w:val="yellow"/>
          <w:bdr w:val="none" w:sz="0" w:space="0" w:color="auto" w:frame="1"/>
        </w:rPr>
        <w:t>school</w:t>
      </w:r>
      <w:r w:rsidRPr="00805C66">
        <w:rPr>
          <w:rFonts w:eastAsia="Times New Roman" w:cs="Tahoma"/>
          <w:bdr w:val="none" w:sz="0" w:space="0" w:color="auto" w:frame="1"/>
        </w:rPr>
        <w:t xml:space="preserve">, </w:t>
      </w:r>
      <w:r w:rsidRPr="006557A3">
        <w:rPr>
          <w:rFonts w:eastAsia="Times New Roman" w:cs="Tahoma"/>
          <w:highlight w:val="yellow"/>
          <w:bdr w:val="none" w:sz="0" w:space="0" w:color="auto" w:frame="1"/>
        </w:rPr>
        <w:t>one of the four main schools of Tibetan Buddhism.</w:t>
      </w:r>
      <w:r w:rsidRPr="00805C66">
        <w:rPr>
          <w:rFonts w:eastAsia="Times New Roman" w:cs="Tahoma"/>
          <w:bdr w:val="none" w:sz="0" w:space="0" w:color="auto" w:frame="1"/>
        </w:rPr>
        <w:t xml:space="preserve"> </w:t>
      </w:r>
      <w:r w:rsidRPr="006557A3">
        <w:rPr>
          <w:rFonts w:eastAsia="Times New Roman" w:cs="Tahoma"/>
          <w:highlight w:val="yellow"/>
          <w:bdr w:val="none" w:sz="0" w:space="0" w:color="auto" w:frame="1"/>
        </w:rPr>
        <w:t>He escaped from Tibet in 2000</w:t>
      </w:r>
      <w:r w:rsidRPr="00805C66">
        <w:rPr>
          <w:rFonts w:eastAsia="Times New Roman" w:cs="Tahoma"/>
          <w:bdr w:val="none" w:sz="0" w:space="0" w:color="auto" w:frame="1"/>
        </w:rPr>
        <w:t>.</w:t>
      </w:r>
    </w:p>
    <w:p w:rsidR="006557A3" w:rsidRDefault="006557A3" w:rsidP="00902067">
      <w:pPr>
        <w:shd w:val="clear" w:color="auto" w:fill="FFFFFF"/>
        <w:spacing w:after="0" w:line="240" w:lineRule="auto"/>
        <w:textAlignment w:val="baseline"/>
      </w:pPr>
    </w:p>
    <w:p w:rsidR="006557A3" w:rsidRPr="006557A3" w:rsidRDefault="006557A3" w:rsidP="00902067">
      <w:pPr>
        <w:shd w:val="clear" w:color="auto" w:fill="FFFFFF"/>
        <w:spacing w:after="0" w:line="240" w:lineRule="auto"/>
        <w:textAlignment w:val="baseline"/>
        <w:rPr>
          <w:b/>
          <w:u w:val="single"/>
        </w:rPr>
      </w:pPr>
      <w:r w:rsidRPr="006557A3">
        <w:rPr>
          <w:b/>
          <w:highlight w:val="green"/>
          <w:u w:val="single"/>
        </w:rPr>
        <w:t>Four main school of Tibet Buddhism</w:t>
      </w:r>
      <w:r w:rsidRPr="006557A3">
        <w:rPr>
          <w:b/>
          <w:highlight w:val="cyan"/>
          <w:u w:val="single"/>
        </w:rPr>
        <w:t>:</w:t>
      </w:r>
      <w:r w:rsidRPr="006557A3">
        <w:rPr>
          <w:b/>
          <w:u w:val="single"/>
        </w:rPr>
        <w:t xml:space="preserve"> </w:t>
      </w:r>
    </w:p>
    <w:p w:rsidR="006557A3" w:rsidRDefault="006557A3" w:rsidP="00CB16F9">
      <w:pPr>
        <w:pStyle w:val="ListParagraph"/>
        <w:numPr>
          <w:ilvl w:val="0"/>
          <w:numId w:val="121"/>
        </w:numPr>
        <w:shd w:val="clear" w:color="auto" w:fill="FFFFFF"/>
        <w:spacing w:after="0" w:line="240" w:lineRule="auto"/>
        <w:textAlignment w:val="baseline"/>
      </w:pPr>
      <w:r w:rsidRPr="006557A3">
        <w:rPr>
          <w:highlight w:val="green"/>
        </w:rPr>
        <w:t>Nyingmapa</w:t>
      </w:r>
      <w:r>
        <w:t xml:space="preserve">: This is the </w:t>
      </w:r>
      <w:r w:rsidRPr="00FE48B7">
        <w:rPr>
          <w:highlight w:val="yellow"/>
        </w:rPr>
        <w:t>ancient school</w:t>
      </w:r>
      <w:r>
        <w:t xml:space="preserve"> of </w:t>
      </w:r>
      <w:r w:rsidRPr="00FE48B7">
        <w:rPr>
          <w:highlight w:val="yellow"/>
        </w:rPr>
        <w:t>Tibetan Buddhism</w:t>
      </w:r>
      <w:r>
        <w:t xml:space="preserve"> and was founded by </w:t>
      </w:r>
      <w:r w:rsidRPr="00595EDA">
        <w:rPr>
          <w:highlight w:val="green"/>
        </w:rPr>
        <w:t>Padmasambhāva</w:t>
      </w:r>
      <w:r>
        <w:t xml:space="preserve"> and </w:t>
      </w:r>
      <w:r w:rsidRPr="00595EDA">
        <w:rPr>
          <w:highlight w:val="green"/>
        </w:rPr>
        <w:t>Śāntarakṣita</w:t>
      </w:r>
      <w:r>
        <w:t xml:space="preserve">. </w:t>
      </w:r>
    </w:p>
    <w:p w:rsidR="006557A3" w:rsidRDefault="006557A3" w:rsidP="00CB16F9">
      <w:pPr>
        <w:pStyle w:val="ListParagraph"/>
        <w:numPr>
          <w:ilvl w:val="0"/>
          <w:numId w:val="121"/>
        </w:numPr>
        <w:shd w:val="clear" w:color="auto" w:fill="FFFFFF"/>
        <w:spacing w:after="0" w:line="240" w:lineRule="auto"/>
        <w:textAlignment w:val="baseline"/>
      </w:pPr>
      <w:r w:rsidRPr="006557A3">
        <w:rPr>
          <w:highlight w:val="green"/>
        </w:rPr>
        <w:lastRenderedPageBreak/>
        <w:t>Kagyupa</w:t>
      </w:r>
      <w:r>
        <w:t xml:space="preserve">: This is an </w:t>
      </w:r>
      <w:r w:rsidRPr="00FE48B7">
        <w:rPr>
          <w:highlight w:val="yellow"/>
        </w:rPr>
        <w:t>oral tradition</w:t>
      </w:r>
      <w:r>
        <w:t xml:space="preserve"> concerned with the </w:t>
      </w:r>
      <w:r w:rsidRPr="00FE48B7">
        <w:rPr>
          <w:highlight w:val="yellow"/>
        </w:rPr>
        <w:t>meditation based on experience</w:t>
      </w:r>
      <w:r>
        <w:t xml:space="preserve">. </w:t>
      </w:r>
    </w:p>
    <w:p w:rsidR="006557A3" w:rsidRDefault="006557A3" w:rsidP="00CB16F9">
      <w:pPr>
        <w:pStyle w:val="ListParagraph"/>
        <w:numPr>
          <w:ilvl w:val="0"/>
          <w:numId w:val="121"/>
        </w:numPr>
        <w:shd w:val="clear" w:color="auto" w:fill="FFFFFF"/>
        <w:spacing w:after="0" w:line="240" w:lineRule="auto"/>
        <w:textAlignment w:val="baseline"/>
      </w:pPr>
      <w:r w:rsidRPr="006557A3">
        <w:rPr>
          <w:highlight w:val="green"/>
        </w:rPr>
        <w:t>Sakyapa</w:t>
      </w:r>
      <w:r>
        <w:t>: It means “</w:t>
      </w:r>
      <w:r w:rsidRPr="00FE48B7">
        <w:rPr>
          <w:highlight w:val="yellow"/>
        </w:rPr>
        <w:t>Grey Earth</w:t>
      </w:r>
      <w:r>
        <w:t xml:space="preserve">”. It follows the </w:t>
      </w:r>
      <w:r w:rsidRPr="00FE48B7">
        <w:rPr>
          <w:highlight w:val="yellow"/>
        </w:rPr>
        <w:t>traditions of old times</w:t>
      </w:r>
      <w:r>
        <w:t xml:space="preserve">. </w:t>
      </w:r>
    </w:p>
    <w:p w:rsidR="00F9464B" w:rsidRDefault="006557A3" w:rsidP="00CB16F9">
      <w:pPr>
        <w:pStyle w:val="ListParagraph"/>
        <w:numPr>
          <w:ilvl w:val="0"/>
          <w:numId w:val="121"/>
        </w:numPr>
        <w:shd w:val="clear" w:color="auto" w:fill="FFFFFF"/>
        <w:spacing w:after="0" w:line="240" w:lineRule="auto"/>
        <w:textAlignment w:val="baseline"/>
      </w:pPr>
      <w:r w:rsidRPr="006557A3">
        <w:rPr>
          <w:highlight w:val="green"/>
        </w:rPr>
        <w:t>Gelugpa</w:t>
      </w:r>
      <w:r>
        <w:t>: It means “</w:t>
      </w:r>
      <w:r w:rsidRPr="00FE48B7">
        <w:rPr>
          <w:highlight w:val="yellow"/>
        </w:rPr>
        <w:t>Path of virtue</w:t>
      </w:r>
      <w:r>
        <w:t xml:space="preserve">”. Was </w:t>
      </w:r>
      <w:r w:rsidRPr="00FE48B7">
        <w:rPr>
          <w:highlight w:val="yellow"/>
        </w:rPr>
        <w:t>originally</w:t>
      </w:r>
      <w:r>
        <w:t xml:space="preserve"> a </w:t>
      </w:r>
      <w:r w:rsidRPr="00FE48B7">
        <w:rPr>
          <w:highlight w:val="yellow"/>
        </w:rPr>
        <w:t>reformist movement</w:t>
      </w:r>
      <w:r>
        <w:t xml:space="preserve"> and is known for its </w:t>
      </w:r>
      <w:r w:rsidRPr="00FE48B7">
        <w:rPr>
          <w:highlight w:val="yellow"/>
        </w:rPr>
        <w:t>emphasis on logic and debate</w:t>
      </w:r>
      <w:r>
        <w:t>.</w:t>
      </w:r>
    </w:p>
    <w:p w:rsidR="006557A3" w:rsidRDefault="006557A3" w:rsidP="00902067">
      <w:pPr>
        <w:shd w:val="clear" w:color="auto" w:fill="FFFFFF"/>
        <w:spacing w:after="0" w:line="240" w:lineRule="auto"/>
        <w:textAlignment w:val="baseline"/>
      </w:pPr>
    </w:p>
    <w:p w:rsidR="006557A3" w:rsidRDefault="006557A3" w:rsidP="00902067">
      <w:pPr>
        <w:shd w:val="clear" w:color="auto" w:fill="FFFFFF"/>
        <w:spacing w:after="0" w:line="240" w:lineRule="auto"/>
        <w:textAlignment w:val="baseline"/>
        <w:rPr>
          <w:rFonts w:eastAsia="Times New Roman" w:cs="Tahoma"/>
          <w:u w:val="single"/>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In </w:t>
      </w:r>
      <w:r w:rsidRPr="006557A3">
        <w:rPr>
          <w:rFonts w:eastAsia="Times New Roman" w:cs="Tahoma"/>
          <w:highlight w:val="yellow"/>
          <w:bdr w:val="none" w:sz="0" w:space="0" w:color="auto" w:frame="1"/>
        </w:rPr>
        <w:t>2011</w:t>
      </w:r>
      <w:r w:rsidRPr="00805C66">
        <w:rPr>
          <w:rFonts w:eastAsia="Times New Roman" w:cs="Tahoma"/>
          <w:bdr w:val="none" w:sz="0" w:space="0" w:color="auto" w:frame="1"/>
        </w:rPr>
        <w:t xml:space="preserve">, </w:t>
      </w:r>
      <w:r w:rsidRPr="006557A3">
        <w:rPr>
          <w:rFonts w:eastAsia="Times New Roman" w:cs="Tahoma"/>
          <w:highlight w:val="yellow"/>
          <w:bdr w:val="none" w:sz="0" w:space="0" w:color="auto" w:frame="1"/>
        </w:rPr>
        <w:t>police</w:t>
      </w:r>
      <w:r w:rsidRPr="00805C66">
        <w:rPr>
          <w:rFonts w:eastAsia="Times New Roman" w:cs="Tahoma"/>
          <w:bdr w:val="none" w:sz="0" w:space="0" w:color="auto" w:frame="1"/>
        </w:rPr>
        <w:t xml:space="preserve"> had </w:t>
      </w:r>
      <w:r w:rsidRPr="006557A3">
        <w:rPr>
          <w:rFonts w:eastAsia="Times New Roman" w:cs="Tahoma"/>
          <w:highlight w:val="yellow"/>
          <w:bdr w:val="none" w:sz="0" w:space="0" w:color="auto" w:frame="1"/>
        </w:rPr>
        <w:t>recovered Rs 1.2 crore of unaccounted foreign currency</w:t>
      </w:r>
      <w:r w:rsidRPr="00805C66">
        <w:rPr>
          <w:rFonts w:eastAsia="Times New Roman" w:cs="Tahoma"/>
          <w:bdr w:val="none" w:sz="0" w:space="0" w:color="auto" w:frame="1"/>
        </w:rPr>
        <w:t xml:space="preserve">, </w:t>
      </w:r>
      <w:r w:rsidRPr="006557A3">
        <w:rPr>
          <w:rFonts w:eastAsia="Times New Roman" w:cs="Tahoma"/>
          <w:highlight w:val="yellow"/>
          <w:bdr w:val="none" w:sz="0" w:space="0" w:color="auto" w:frame="1"/>
        </w:rPr>
        <w:t>including Chinese currency</w:t>
      </w:r>
      <w:r w:rsidRPr="00805C66">
        <w:rPr>
          <w:rFonts w:eastAsia="Times New Roman" w:cs="Tahoma"/>
          <w:bdr w:val="none" w:sz="0" w:space="0" w:color="auto" w:frame="1"/>
        </w:rPr>
        <w:t xml:space="preserve">, </w:t>
      </w:r>
      <w:r w:rsidRPr="006557A3">
        <w:rPr>
          <w:rFonts w:eastAsia="Times New Roman" w:cs="Tahoma"/>
          <w:highlight w:val="yellow"/>
          <w:bdr w:val="none" w:sz="0" w:space="0" w:color="auto" w:frame="1"/>
        </w:rPr>
        <w:t>from</w:t>
      </w:r>
      <w:r w:rsidRPr="00805C66">
        <w:rPr>
          <w:rFonts w:eastAsia="Times New Roman" w:cs="Tahoma"/>
          <w:bdr w:val="none" w:sz="0" w:space="0" w:color="auto" w:frame="1"/>
        </w:rPr>
        <w:t xml:space="preserve"> the Gyuto </w:t>
      </w:r>
      <w:r w:rsidRPr="006557A3">
        <w:rPr>
          <w:rFonts w:eastAsia="Times New Roman" w:cs="Tahoma"/>
          <w:highlight w:val="yellow"/>
          <w:bdr w:val="none" w:sz="0" w:space="0" w:color="auto" w:frame="1"/>
        </w:rPr>
        <w:t>Tantric University</w:t>
      </w:r>
      <w:r w:rsidRPr="00805C66">
        <w:rPr>
          <w:rFonts w:eastAsia="Times New Roman" w:cs="Tahoma"/>
          <w:bdr w:val="none" w:sz="0" w:space="0" w:color="auto" w:frame="1"/>
        </w:rPr>
        <w:t xml:space="preserve"> and </w:t>
      </w:r>
      <w:r w:rsidRPr="006557A3">
        <w:rPr>
          <w:rFonts w:eastAsia="Times New Roman" w:cs="Tahoma"/>
          <w:highlight w:val="yellow"/>
          <w:bdr w:val="none" w:sz="0" w:space="0" w:color="auto" w:frame="1"/>
        </w:rPr>
        <w:t>Monastery</w:t>
      </w:r>
      <w:r w:rsidRPr="00805C66">
        <w:rPr>
          <w:rFonts w:eastAsia="Times New Roman" w:cs="Tahoma"/>
          <w:bdr w:val="none" w:sz="0" w:space="0" w:color="auto" w:frame="1"/>
        </w:rPr>
        <w:t xml:space="preserve"> in </w:t>
      </w:r>
      <w:r w:rsidRPr="006557A3">
        <w:rPr>
          <w:rFonts w:eastAsia="Times New Roman" w:cs="Tahoma"/>
          <w:highlight w:val="yellow"/>
          <w:bdr w:val="none" w:sz="0" w:space="0" w:color="auto" w:frame="1"/>
        </w:rPr>
        <w:t>Dharamsala</w:t>
      </w:r>
      <w:r w:rsidRPr="00805C66">
        <w:rPr>
          <w:rFonts w:eastAsia="Times New Roman" w:cs="Tahoma"/>
          <w:bdr w:val="none" w:sz="0" w:space="0" w:color="auto" w:frame="1"/>
        </w:rPr>
        <w:t xml:space="preserve"> in Himachal Pradesh. The </w:t>
      </w:r>
      <w:r w:rsidRPr="006557A3">
        <w:rPr>
          <w:rFonts w:eastAsia="Times New Roman" w:cs="Tahoma"/>
          <w:highlight w:val="yellow"/>
          <w:bdr w:val="none" w:sz="0" w:space="0" w:color="auto" w:frame="1"/>
        </w:rPr>
        <w:t>monastery</w:t>
      </w:r>
      <w:r w:rsidRPr="00805C66">
        <w:rPr>
          <w:rFonts w:eastAsia="Times New Roman" w:cs="Tahoma"/>
          <w:bdr w:val="none" w:sz="0" w:space="0" w:color="auto" w:frame="1"/>
        </w:rPr>
        <w:t xml:space="preserve"> is the </w:t>
      </w:r>
      <w:r w:rsidRPr="006557A3">
        <w:rPr>
          <w:rFonts w:eastAsia="Times New Roman" w:cs="Tahoma"/>
          <w:highlight w:val="yellow"/>
          <w:bdr w:val="none" w:sz="0" w:space="0" w:color="auto" w:frame="1"/>
        </w:rPr>
        <w:t>temporary home</w:t>
      </w:r>
      <w:r w:rsidRPr="00805C66">
        <w:rPr>
          <w:rFonts w:eastAsia="Times New Roman" w:cs="Tahoma"/>
          <w:bdr w:val="none" w:sz="0" w:space="0" w:color="auto" w:frame="1"/>
        </w:rPr>
        <w:t xml:space="preserve"> of the </w:t>
      </w:r>
      <w:r w:rsidRPr="006557A3">
        <w:rPr>
          <w:rFonts w:eastAsia="Times New Roman" w:cs="Tahoma"/>
          <w:highlight w:val="yellow"/>
          <w:bdr w:val="none" w:sz="0" w:space="0" w:color="auto" w:frame="1"/>
        </w:rPr>
        <w:t>Karmapa</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6557A3">
        <w:rPr>
          <w:rFonts w:eastAsia="Times New Roman" w:cs="Tahoma"/>
          <w:highlight w:val="yellow"/>
          <w:bdr w:val="none" w:sz="0" w:space="0" w:color="auto" w:frame="1"/>
        </w:rPr>
        <w:t>police</w:t>
      </w:r>
      <w:r w:rsidRPr="00805C66">
        <w:rPr>
          <w:rFonts w:eastAsia="Times New Roman" w:cs="Tahoma"/>
          <w:bdr w:val="none" w:sz="0" w:space="0" w:color="auto" w:frame="1"/>
        </w:rPr>
        <w:t xml:space="preserve"> had </w:t>
      </w:r>
      <w:r w:rsidRPr="006557A3">
        <w:rPr>
          <w:rFonts w:eastAsia="Times New Roman" w:cs="Tahoma"/>
          <w:highlight w:val="yellow"/>
          <w:bdr w:val="none" w:sz="0" w:space="0" w:color="auto" w:frame="1"/>
        </w:rPr>
        <w:t>registered a case against the Karmapa</w:t>
      </w:r>
      <w:r w:rsidRPr="00805C66">
        <w:rPr>
          <w:rFonts w:eastAsia="Times New Roman" w:cs="Tahoma"/>
          <w:bdr w:val="none" w:sz="0" w:space="0" w:color="auto" w:frame="1"/>
        </w:rPr>
        <w:t xml:space="preserve"> and the </w:t>
      </w:r>
      <w:r w:rsidRPr="006557A3">
        <w:rPr>
          <w:rFonts w:eastAsia="Times New Roman" w:cs="Tahoma"/>
          <w:highlight w:val="yellow"/>
          <w:bdr w:val="none" w:sz="0" w:space="0" w:color="auto" w:frame="1"/>
        </w:rPr>
        <w:t>then UPA government placed further</w:t>
      </w:r>
      <w:r w:rsidRPr="00805C66">
        <w:rPr>
          <w:rFonts w:eastAsia="Times New Roman" w:cs="Tahoma"/>
          <w:bdr w:val="none" w:sz="0" w:space="0" w:color="auto" w:frame="1"/>
        </w:rPr>
        <w:t xml:space="preserve"> </w:t>
      </w:r>
      <w:r w:rsidRPr="006557A3">
        <w:rPr>
          <w:rFonts w:eastAsia="Times New Roman" w:cs="Tahoma"/>
          <w:highlight w:val="yellow"/>
          <w:bdr w:val="none" w:sz="0" w:space="0" w:color="auto" w:frame="1"/>
        </w:rPr>
        <w:t>restrictions</w:t>
      </w:r>
      <w:r w:rsidRPr="00805C66">
        <w:rPr>
          <w:rFonts w:eastAsia="Times New Roman" w:cs="Tahoma"/>
          <w:bdr w:val="none" w:sz="0" w:space="0" w:color="auto" w:frame="1"/>
        </w:rPr>
        <w:t xml:space="preserve"> on his travel. After the </w:t>
      </w:r>
      <w:r w:rsidRPr="006557A3">
        <w:rPr>
          <w:rFonts w:eastAsia="Times New Roman" w:cs="Tahoma"/>
          <w:highlight w:val="yellow"/>
          <w:bdr w:val="none" w:sz="0" w:space="0" w:color="auto" w:frame="1"/>
        </w:rPr>
        <w:t>NDA</w:t>
      </w:r>
      <w:r w:rsidRPr="00805C66">
        <w:rPr>
          <w:rFonts w:eastAsia="Times New Roman" w:cs="Tahoma"/>
          <w:bdr w:val="none" w:sz="0" w:space="0" w:color="auto" w:frame="1"/>
        </w:rPr>
        <w:t xml:space="preserve"> government came to power in 2014, the </w:t>
      </w:r>
      <w:r w:rsidRPr="006557A3">
        <w:rPr>
          <w:rFonts w:eastAsia="Times New Roman" w:cs="Tahoma"/>
          <w:highlight w:val="yellow"/>
          <w:bdr w:val="none" w:sz="0" w:space="0" w:color="auto" w:frame="1"/>
        </w:rPr>
        <w:t>CCS reviewed</w:t>
      </w:r>
      <w:r w:rsidRPr="00805C66">
        <w:rPr>
          <w:rFonts w:eastAsia="Times New Roman" w:cs="Tahoma"/>
          <w:bdr w:val="none" w:sz="0" w:space="0" w:color="auto" w:frame="1"/>
        </w:rPr>
        <w:t xml:space="preserve"> the </w:t>
      </w:r>
      <w:r w:rsidRPr="006557A3">
        <w:rPr>
          <w:rFonts w:eastAsia="Times New Roman" w:cs="Tahoma"/>
          <w:highlight w:val="yellow"/>
          <w:bdr w:val="none" w:sz="0" w:space="0" w:color="auto" w:frame="1"/>
        </w:rPr>
        <w:t>Karmapa’s case</w:t>
      </w:r>
      <w:r w:rsidRPr="00805C66">
        <w:rPr>
          <w:rFonts w:eastAsia="Times New Roman" w:cs="Tahoma"/>
          <w:bdr w:val="none" w:sz="0" w:space="0" w:color="auto" w:frame="1"/>
        </w:rPr>
        <w:t xml:space="preserve"> and he was </w:t>
      </w:r>
      <w:r w:rsidRPr="006557A3">
        <w:rPr>
          <w:rFonts w:eastAsia="Times New Roman" w:cs="Tahoma"/>
          <w:highlight w:val="yellow"/>
          <w:bdr w:val="none" w:sz="0" w:space="0" w:color="auto" w:frame="1"/>
        </w:rPr>
        <w:t>allowed to travel freely within as well as outside India.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About Karma Kagyu school</w:t>
      </w:r>
      <w:r w:rsidRPr="00805C66">
        <w:rPr>
          <w:rFonts w:eastAsia="Times New Roman" w:cs="Tahoma"/>
          <w:bdr w:val="none" w:sz="0" w:space="0" w:color="auto" w:frame="1"/>
        </w:rPr>
        <w:t>:</w:t>
      </w:r>
    </w:p>
    <w:p w:rsidR="006557A3" w:rsidRDefault="00805C66" w:rsidP="00902067">
      <w:p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bdr w:val="none" w:sz="0" w:space="0" w:color="auto" w:frame="1"/>
        </w:rPr>
        <w:t xml:space="preserve">The </w:t>
      </w:r>
      <w:r w:rsidRPr="006557A3">
        <w:rPr>
          <w:rFonts w:eastAsia="Times New Roman" w:cs="Tahoma"/>
          <w:highlight w:val="yellow"/>
          <w:bdr w:val="none" w:sz="0" w:space="0" w:color="auto" w:frame="1"/>
        </w:rPr>
        <w:t>Karma Kagyu lineage</w:t>
      </w:r>
      <w:r w:rsidRPr="00805C66">
        <w:rPr>
          <w:rFonts w:eastAsia="Times New Roman" w:cs="Tahoma"/>
          <w:bdr w:val="none" w:sz="0" w:space="0" w:color="auto" w:frame="1"/>
        </w:rPr>
        <w:t xml:space="preserve"> </w:t>
      </w:r>
      <w:r w:rsidRPr="006557A3">
        <w:rPr>
          <w:rFonts w:eastAsia="Times New Roman" w:cs="Tahoma"/>
          <w:highlight w:val="yellow"/>
          <w:bdr w:val="none" w:sz="0" w:space="0" w:color="auto" w:frame="1"/>
        </w:rPr>
        <w:t>belongs to one of the 4 main schools of Tibetan Buddhism</w:t>
      </w:r>
      <w:r w:rsidRPr="00805C66">
        <w:rPr>
          <w:rFonts w:eastAsia="Times New Roman" w:cs="Tahoma"/>
          <w:bdr w:val="none" w:sz="0" w:space="0" w:color="auto" w:frame="1"/>
        </w:rPr>
        <w:t xml:space="preserve">.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As a </w:t>
      </w:r>
      <w:r w:rsidRPr="006557A3">
        <w:rPr>
          <w:rFonts w:eastAsia="Times New Roman" w:cs="Tahoma"/>
          <w:highlight w:val="yellow"/>
          <w:bdr w:val="none" w:sz="0" w:space="0" w:color="auto" w:frame="1"/>
        </w:rPr>
        <w:t>lineage of direct oral transmission</w:t>
      </w:r>
      <w:r w:rsidRPr="00805C66">
        <w:rPr>
          <w:rFonts w:eastAsia="Times New Roman" w:cs="Tahoma"/>
          <w:bdr w:val="none" w:sz="0" w:space="0" w:color="auto" w:frame="1"/>
        </w:rPr>
        <w:t xml:space="preserve"> it </w:t>
      </w:r>
      <w:r w:rsidRPr="006557A3">
        <w:rPr>
          <w:rFonts w:eastAsia="Times New Roman" w:cs="Tahoma"/>
          <w:highlight w:val="yellow"/>
          <w:bdr w:val="none" w:sz="0" w:space="0" w:color="auto" w:frame="1"/>
        </w:rPr>
        <w:t>places</w:t>
      </w:r>
      <w:r w:rsidRPr="00805C66">
        <w:rPr>
          <w:rFonts w:eastAsia="Times New Roman" w:cs="Tahoma"/>
          <w:bdr w:val="none" w:sz="0" w:space="0" w:color="auto" w:frame="1"/>
        </w:rPr>
        <w:t xml:space="preserve"> particular </w:t>
      </w:r>
      <w:r w:rsidRPr="00B558A0">
        <w:rPr>
          <w:rFonts w:eastAsia="Times New Roman" w:cs="Tahoma"/>
          <w:highlight w:val="green"/>
          <w:bdr w:val="none" w:sz="0" w:space="0" w:color="auto" w:frame="1"/>
        </w:rPr>
        <w:t xml:space="preserve">emphasis </w:t>
      </w:r>
      <w:r w:rsidRPr="006557A3">
        <w:rPr>
          <w:rFonts w:eastAsia="Times New Roman" w:cs="Tahoma"/>
          <w:highlight w:val="yellow"/>
          <w:bdr w:val="none" w:sz="0" w:space="0" w:color="auto" w:frame="1"/>
        </w:rPr>
        <w:t xml:space="preserve">on </w:t>
      </w:r>
      <w:r w:rsidRPr="00B558A0">
        <w:rPr>
          <w:rFonts w:eastAsia="Times New Roman" w:cs="Tahoma"/>
          <w:highlight w:val="green"/>
          <w:bdr w:val="none" w:sz="0" w:space="0" w:color="auto" w:frame="1"/>
        </w:rPr>
        <w:t>meditation</w:t>
      </w:r>
      <w:r w:rsidRPr="00805C66">
        <w:rPr>
          <w:rFonts w:eastAsia="Times New Roman" w:cs="Tahoma"/>
          <w:bdr w:val="none" w:sz="0" w:space="0" w:color="auto" w:frame="1"/>
        </w:rPr>
        <w:t xml:space="preserve"> and the </w:t>
      </w:r>
      <w:r w:rsidRPr="00B558A0">
        <w:rPr>
          <w:rFonts w:eastAsia="Times New Roman" w:cs="Tahoma"/>
          <w:highlight w:val="green"/>
          <w:bdr w:val="none" w:sz="0" w:space="0" w:color="auto" w:frame="1"/>
        </w:rPr>
        <w:t>realization</w:t>
      </w:r>
      <w:r w:rsidRPr="00805C66">
        <w:rPr>
          <w:rFonts w:eastAsia="Times New Roman" w:cs="Tahoma"/>
          <w:bdr w:val="none" w:sz="0" w:space="0" w:color="auto" w:frame="1"/>
        </w:rPr>
        <w:t xml:space="preserve"> of </w:t>
      </w:r>
      <w:r w:rsidRPr="006557A3">
        <w:rPr>
          <w:rFonts w:eastAsia="Times New Roman" w:cs="Tahoma"/>
          <w:highlight w:val="yellow"/>
          <w:bdr w:val="none" w:sz="0" w:space="0" w:color="auto" w:frame="1"/>
        </w:rPr>
        <w:t xml:space="preserve">the </w:t>
      </w:r>
      <w:r w:rsidRPr="00B558A0">
        <w:rPr>
          <w:rFonts w:eastAsia="Times New Roman" w:cs="Tahoma"/>
          <w:highlight w:val="green"/>
          <w:bdr w:val="none" w:sz="0" w:space="0" w:color="auto" w:frame="1"/>
        </w:rPr>
        <w:t xml:space="preserve">direct experience </w:t>
      </w:r>
      <w:r w:rsidRPr="006557A3">
        <w:rPr>
          <w:rFonts w:eastAsia="Times New Roman" w:cs="Tahoma"/>
          <w:highlight w:val="yellow"/>
          <w:bdr w:val="none" w:sz="0" w:space="0" w:color="auto" w:frame="1"/>
        </w:rPr>
        <w:t>of mind</w:t>
      </w:r>
      <w:r w:rsidRPr="00805C66">
        <w:rPr>
          <w:rFonts w:eastAsia="Times New Roman" w:cs="Tahoma"/>
          <w:bdr w:val="none" w:sz="0" w:space="0" w:color="auto" w:frame="1"/>
        </w:rPr>
        <w:t xml:space="preserve"> gained </w:t>
      </w:r>
      <w:r w:rsidRPr="006557A3">
        <w:rPr>
          <w:rFonts w:eastAsia="Times New Roman" w:cs="Tahoma"/>
          <w:highlight w:val="yellow"/>
          <w:bdr w:val="none" w:sz="0" w:space="0" w:color="auto" w:frame="1"/>
        </w:rPr>
        <w:t>through the guidance</w:t>
      </w:r>
      <w:r w:rsidRPr="00805C66">
        <w:rPr>
          <w:rFonts w:eastAsia="Times New Roman" w:cs="Tahoma"/>
          <w:bdr w:val="none" w:sz="0" w:space="0" w:color="auto" w:frame="1"/>
        </w:rPr>
        <w:t xml:space="preserve"> of a </w:t>
      </w:r>
      <w:r w:rsidRPr="006557A3">
        <w:rPr>
          <w:rFonts w:eastAsia="Times New Roman" w:cs="Tahoma"/>
          <w:highlight w:val="yellow"/>
          <w:bdr w:val="none" w:sz="0" w:space="0" w:color="auto" w:frame="1"/>
        </w:rPr>
        <w:t>teacher</w:t>
      </w:r>
      <w:r w:rsidRPr="00805C66">
        <w:rPr>
          <w:rFonts w:eastAsia="Times New Roman" w:cs="Tahoma"/>
          <w:bdr w:val="none" w:sz="0" w:space="0" w:color="auto" w:frame="1"/>
        </w:rPr>
        <w:t>.</w:t>
      </w:r>
    </w:p>
    <w:p w:rsidR="00805C66" w:rsidRPr="00FE48B7" w:rsidRDefault="00805C66" w:rsidP="00CB16F9">
      <w:pPr>
        <w:pStyle w:val="ListParagraph"/>
        <w:numPr>
          <w:ilvl w:val="0"/>
          <w:numId w:val="122"/>
        </w:numPr>
        <w:shd w:val="clear" w:color="auto" w:fill="FFFFFF"/>
        <w:spacing w:after="0" w:line="240" w:lineRule="auto"/>
        <w:textAlignment w:val="baseline"/>
        <w:rPr>
          <w:rFonts w:eastAsia="Times New Roman" w:cs="Tahoma"/>
        </w:rPr>
      </w:pPr>
      <w:r w:rsidRPr="00FE48B7">
        <w:rPr>
          <w:rFonts w:eastAsia="Times New Roman" w:cs="Tahoma"/>
          <w:bdr w:val="none" w:sz="0" w:space="0" w:color="auto" w:frame="1"/>
        </w:rPr>
        <w:t xml:space="preserve">The Karma Kagyu </w:t>
      </w:r>
      <w:r w:rsidRPr="00FE48B7">
        <w:rPr>
          <w:rFonts w:eastAsia="Times New Roman" w:cs="Tahoma"/>
          <w:highlight w:val="yellow"/>
          <w:bdr w:val="none" w:sz="0" w:space="0" w:color="auto" w:frame="1"/>
        </w:rPr>
        <w:t>lineage</w:t>
      </w:r>
      <w:r w:rsidRPr="00FE48B7">
        <w:rPr>
          <w:rFonts w:eastAsia="Times New Roman" w:cs="Tahoma"/>
          <w:bdr w:val="none" w:sz="0" w:space="0" w:color="auto" w:frame="1"/>
        </w:rPr>
        <w:t xml:space="preserve"> has its </w:t>
      </w:r>
      <w:r w:rsidRPr="00FE48B7">
        <w:rPr>
          <w:rFonts w:eastAsia="Times New Roman" w:cs="Tahoma"/>
          <w:highlight w:val="yellow"/>
          <w:bdr w:val="none" w:sz="0" w:space="0" w:color="auto" w:frame="1"/>
        </w:rPr>
        <w:t>roots</w:t>
      </w:r>
      <w:r w:rsidRPr="00FE48B7">
        <w:rPr>
          <w:rFonts w:eastAsia="Times New Roman" w:cs="Tahoma"/>
          <w:bdr w:val="none" w:sz="0" w:space="0" w:color="auto" w:frame="1"/>
        </w:rPr>
        <w:t xml:space="preserve"> in the </w:t>
      </w:r>
      <w:r w:rsidRPr="00FE48B7">
        <w:rPr>
          <w:rFonts w:eastAsia="Times New Roman" w:cs="Tahoma"/>
          <w:highlight w:val="yellow"/>
          <w:bdr w:val="none" w:sz="0" w:space="0" w:color="auto" w:frame="1"/>
        </w:rPr>
        <w:t>teachings</w:t>
      </w:r>
      <w:r w:rsidRPr="00FE48B7">
        <w:rPr>
          <w:rFonts w:eastAsia="Times New Roman" w:cs="Tahoma"/>
          <w:bdr w:val="none" w:sz="0" w:space="0" w:color="auto" w:frame="1"/>
        </w:rPr>
        <w:t xml:space="preserve"> of the historical </w:t>
      </w:r>
      <w:r w:rsidRPr="00FE48B7">
        <w:rPr>
          <w:rFonts w:eastAsia="Times New Roman" w:cs="Tahoma"/>
          <w:highlight w:val="yellow"/>
          <w:bdr w:val="none" w:sz="0" w:space="0" w:color="auto" w:frame="1"/>
        </w:rPr>
        <w:t>Buddha</w:t>
      </w:r>
      <w:r w:rsidRPr="00FE48B7">
        <w:rPr>
          <w:rFonts w:eastAsia="Times New Roman" w:cs="Tahoma"/>
          <w:bdr w:val="none" w:sz="0" w:space="0" w:color="auto" w:frame="1"/>
        </w:rPr>
        <w:t xml:space="preserve"> and </w:t>
      </w:r>
      <w:r w:rsidRPr="00FE48B7">
        <w:rPr>
          <w:rFonts w:eastAsia="Times New Roman" w:cs="Tahoma"/>
          <w:highlight w:val="yellow"/>
          <w:bdr w:val="none" w:sz="0" w:space="0" w:color="auto" w:frame="1"/>
        </w:rPr>
        <w:t>developed</w:t>
      </w:r>
      <w:r w:rsidRPr="00FE48B7">
        <w:rPr>
          <w:rFonts w:eastAsia="Times New Roman" w:cs="Tahoma"/>
          <w:bdr w:val="none" w:sz="0" w:space="0" w:color="auto" w:frame="1"/>
        </w:rPr>
        <w:t xml:space="preserve"> into a </w:t>
      </w:r>
      <w:r w:rsidRPr="00FE48B7">
        <w:rPr>
          <w:rFonts w:eastAsia="Times New Roman" w:cs="Tahoma"/>
          <w:highlight w:val="yellow"/>
          <w:bdr w:val="none" w:sz="0" w:space="0" w:color="auto" w:frame="1"/>
        </w:rPr>
        <w:t>practical way to enlightenment in India and Tibet</w:t>
      </w:r>
      <w:r w:rsidRPr="00FE48B7">
        <w:rPr>
          <w:rFonts w:eastAsia="Times New Roman" w:cs="Tahoma"/>
          <w:bdr w:val="none" w:sz="0" w:space="0" w:color="auto" w:frame="1"/>
        </w:rPr>
        <w:t>.</w:t>
      </w:r>
    </w:p>
    <w:p w:rsidR="00805C66" w:rsidRPr="00FE48B7" w:rsidRDefault="00805C66" w:rsidP="00CB16F9">
      <w:pPr>
        <w:pStyle w:val="ListParagraph"/>
        <w:numPr>
          <w:ilvl w:val="0"/>
          <w:numId w:val="122"/>
        </w:numPr>
        <w:shd w:val="clear" w:color="auto" w:fill="FFFFFF"/>
        <w:spacing w:after="0" w:line="240" w:lineRule="auto"/>
        <w:textAlignment w:val="baseline"/>
        <w:rPr>
          <w:rFonts w:eastAsia="Times New Roman" w:cs="Tahoma"/>
        </w:rPr>
      </w:pPr>
      <w:r w:rsidRPr="00FE48B7">
        <w:rPr>
          <w:rFonts w:eastAsia="Times New Roman" w:cs="Tahoma"/>
          <w:bdr w:val="none" w:sz="0" w:space="0" w:color="auto" w:frame="1"/>
        </w:rPr>
        <w:t>For over a 1000 years Buddhist Masters (Mahasiddhas) such as Naropa and Maitripa in India as well as the famous Tibetan Yogis Marpa and Milarepa shaped the lineage as a practical everyday practice for lay people.</w:t>
      </w:r>
    </w:p>
    <w:p w:rsidR="00FE48B7" w:rsidRDefault="00FE48B7" w:rsidP="00CB16F9">
      <w:pPr>
        <w:pStyle w:val="ListParagraph"/>
        <w:numPr>
          <w:ilvl w:val="0"/>
          <w:numId w:val="122"/>
        </w:numPr>
        <w:shd w:val="clear" w:color="auto" w:fill="FFFFFF"/>
        <w:spacing w:after="0" w:line="240" w:lineRule="auto"/>
        <w:textAlignment w:val="baseline"/>
      </w:pPr>
      <w:r>
        <w:t xml:space="preserve">This school </w:t>
      </w:r>
      <w:r w:rsidRPr="00FE48B7">
        <w:rPr>
          <w:highlight w:val="yellow"/>
        </w:rPr>
        <w:t>belongs</w:t>
      </w:r>
      <w:r>
        <w:t xml:space="preserve"> to the </w:t>
      </w:r>
      <w:r w:rsidRPr="00FE48B7">
        <w:rPr>
          <w:highlight w:val="yellow"/>
        </w:rPr>
        <w:t>Vajrayana branch</w:t>
      </w:r>
      <w:r>
        <w:t xml:space="preserve"> of </w:t>
      </w:r>
      <w:r w:rsidRPr="00FE48B7">
        <w:rPr>
          <w:highlight w:val="yellow"/>
        </w:rPr>
        <w:t>Mahayana Buddhism</w:t>
      </w:r>
      <w:r>
        <w:t>.</w:t>
      </w:r>
    </w:p>
    <w:p w:rsidR="00FE48B7" w:rsidRDefault="00FE48B7" w:rsidP="00CB16F9">
      <w:pPr>
        <w:pStyle w:val="ListParagraph"/>
        <w:numPr>
          <w:ilvl w:val="0"/>
          <w:numId w:val="122"/>
        </w:numPr>
        <w:shd w:val="clear" w:color="auto" w:fill="FFFFFF"/>
        <w:spacing w:after="0" w:line="240" w:lineRule="auto"/>
        <w:textAlignment w:val="baseline"/>
      </w:pPr>
      <w:r w:rsidRPr="00FE48B7">
        <w:rPr>
          <w:highlight w:val="yellow"/>
        </w:rPr>
        <w:t>Central teaching</w:t>
      </w:r>
      <w:r>
        <w:t xml:space="preserve"> of the Karma Kagyu is the </w:t>
      </w:r>
      <w:r w:rsidRPr="00FE48B7">
        <w:rPr>
          <w:highlight w:val="yellow"/>
        </w:rPr>
        <w:t>doctrine of Mahamudra</w:t>
      </w:r>
      <w:r>
        <w:t>, also known as the "</w:t>
      </w:r>
      <w:r w:rsidRPr="00FE48B7">
        <w:rPr>
          <w:highlight w:val="yellow"/>
        </w:rPr>
        <w:t>Great Seal</w:t>
      </w:r>
      <w:r>
        <w:t xml:space="preserve">". </w:t>
      </w:r>
    </w:p>
    <w:p w:rsidR="00FE48B7" w:rsidRDefault="00FE48B7" w:rsidP="00CB16F9">
      <w:pPr>
        <w:pStyle w:val="ListParagraph"/>
        <w:numPr>
          <w:ilvl w:val="0"/>
          <w:numId w:val="122"/>
        </w:numPr>
        <w:shd w:val="clear" w:color="auto" w:fill="FFFFFF"/>
        <w:spacing w:after="0" w:line="240" w:lineRule="auto"/>
        <w:textAlignment w:val="baseline"/>
      </w:pPr>
      <w:r>
        <w:t xml:space="preserve">This doctrine focuses on </w:t>
      </w:r>
      <w:r w:rsidRPr="00FE48B7">
        <w:rPr>
          <w:highlight w:val="yellow"/>
        </w:rPr>
        <w:t>4 principal stages</w:t>
      </w:r>
      <w:r>
        <w:t xml:space="preserve"> of </w:t>
      </w:r>
      <w:r w:rsidRPr="00FE48B7">
        <w:rPr>
          <w:highlight w:val="yellow"/>
        </w:rPr>
        <w:t>meditative practice</w:t>
      </w:r>
      <w:r>
        <w:t xml:space="preserve"> namely: </w:t>
      </w:r>
    </w:p>
    <w:p w:rsidR="00FE48B7" w:rsidRDefault="00FE48B7" w:rsidP="00CB16F9">
      <w:pPr>
        <w:pStyle w:val="ListParagraph"/>
        <w:numPr>
          <w:ilvl w:val="1"/>
          <w:numId w:val="122"/>
        </w:numPr>
        <w:shd w:val="clear" w:color="auto" w:fill="FFFFFF"/>
        <w:spacing w:after="0" w:line="240" w:lineRule="auto"/>
        <w:textAlignment w:val="baseline"/>
      </w:pPr>
      <w:r>
        <w:t xml:space="preserve">The development of </w:t>
      </w:r>
      <w:r w:rsidRPr="00FE48B7">
        <w:rPr>
          <w:highlight w:val="yellow"/>
        </w:rPr>
        <w:t>single-pointedness of mind</w:t>
      </w:r>
      <w:r>
        <w:t>.</w:t>
      </w:r>
    </w:p>
    <w:p w:rsidR="00FE48B7" w:rsidRDefault="00FE48B7" w:rsidP="00CB16F9">
      <w:pPr>
        <w:pStyle w:val="ListParagraph"/>
        <w:numPr>
          <w:ilvl w:val="1"/>
          <w:numId w:val="122"/>
        </w:numPr>
        <w:shd w:val="clear" w:color="auto" w:fill="FFFFFF"/>
        <w:spacing w:after="0" w:line="240" w:lineRule="auto"/>
        <w:textAlignment w:val="baseline"/>
      </w:pPr>
      <w:r>
        <w:t xml:space="preserve">The </w:t>
      </w:r>
      <w:r w:rsidRPr="00FE48B7">
        <w:rPr>
          <w:highlight w:val="yellow"/>
        </w:rPr>
        <w:t>transcendence</w:t>
      </w:r>
      <w:r>
        <w:t xml:space="preserve"> of all </w:t>
      </w:r>
      <w:r w:rsidRPr="00FE48B7">
        <w:rPr>
          <w:highlight w:val="yellow"/>
        </w:rPr>
        <w:t>conceptual elaboration</w:t>
      </w:r>
      <w:r>
        <w:t xml:space="preserve">. </w:t>
      </w:r>
    </w:p>
    <w:p w:rsidR="00FE48B7" w:rsidRDefault="00FE48B7" w:rsidP="00CB16F9">
      <w:pPr>
        <w:pStyle w:val="ListParagraph"/>
        <w:numPr>
          <w:ilvl w:val="1"/>
          <w:numId w:val="122"/>
        </w:numPr>
        <w:shd w:val="clear" w:color="auto" w:fill="FFFFFF"/>
        <w:spacing w:after="0" w:line="240" w:lineRule="auto"/>
        <w:textAlignment w:val="baseline"/>
      </w:pPr>
      <w:r>
        <w:t xml:space="preserve">The </w:t>
      </w:r>
      <w:r w:rsidRPr="00FE48B7">
        <w:rPr>
          <w:highlight w:val="yellow"/>
        </w:rPr>
        <w:t>cultivation</w:t>
      </w:r>
      <w:r>
        <w:t xml:space="preserve"> of the </w:t>
      </w:r>
      <w:r w:rsidRPr="00FE48B7">
        <w:rPr>
          <w:highlight w:val="yellow"/>
        </w:rPr>
        <w:t>perspective</w:t>
      </w:r>
      <w:r>
        <w:t xml:space="preserve"> that all </w:t>
      </w:r>
      <w:r w:rsidRPr="00FE48B7">
        <w:rPr>
          <w:highlight w:val="yellow"/>
        </w:rPr>
        <w:t>phenomena are of a "single taste</w:t>
      </w:r>
      <w:r>
        <w:t xml:space="preserve">". </w:t>
      </w:r>
    </w:p>
    <w:p w:rsidR="00805C66" w:rsidRDefault="00FE48B7" w:rsidP="00CB16F9">
      <w:pPr>
        <w:pStyle w:val="ListParagraph"/>
        <w:numPr>
          <w:ilvl w:val="1"/>
          <w:numId w:val="122"/>
        </w:numPr>
        <w:shd w:val="clear" w:color="auto" w:fill="FFFFFF"/>
        <w:spacing w:after="0" w:line="240" w:lineRule="auto"/>
        <w:textAlignment w:val="baseline"/>
      </w:pPr>
      <w:r>
        <w:t xml:space="preserve">The </w:t>
      </w:r>
      <w:r w:rsidRPr="00FE48B7">
        <w:rPr>
          <w:highlight w:val="yellow"/>
        </w:rPr>
        <w:t>fruition of the path</w:t>
      </w:r>
      <w:r>
        <w:t xml:space="preserve">, which is </w:t>
      </w:r>
      <w:r w:rsidRPr="00FE48B7">
        <w:rPr>
          <w:highlight w:val="yellow"/>
        </w:rPr>
        <w:t>beyond any contrived acts of meditation</w:t>
      </w:r>
      <w:r>
        <w:t>.</w:t>
      </w:r>
    </w:p>
    <w:p w:rsidR="00FE48B7" w:rsidRDefault="00FE48B7" w:rsidP="00902067">
      <w:pPr>
        <w:shd w:val="clear" w:color="auto" w:fill="FFFFFF"/>
        <w:spacing w:after="0" w:line="240" w:lineRule="auto"/>
        <w:textAlignment w:val="baseline"/>
      </w:pPr>
    </w:p>
    <w:p w:rsidR="00FE48B7" w:rsidRPr="00805C66" w:rsidRDefault="00FE48B7"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Karmapa</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6557A3">
        <w:rPr>
          <w:rFonts w:eastAsia="Times New Roman" w:cs="Tahoma"/>
          <w:highlight w:val="yellow"/>
          <w:bdr w:val="none" w:sz="0" w:space="0" w:color="auto" w:frame="1"/>
        </w:rPr>
        <w:t>Since</w:t>
      </w:r>
      <w:r w:rsidRPr="00805C66">
        <w:rPr>
          <w:rFonts w:eastAsia="Times New Roman" w:cs="Tahoma"/>
          <w:bdr w:val="none" w:sz="0" w:space="0" w:color="auto" w:frame="1"/>
        </w:rPr>
        <w:t xml:space="preserve"> the </w:t>
      </w:r>
      <w:r w:rsidRPr="006557A3">
        <w:rPr>
          <w:rFonts w:eastAsia="Times New Roman" w:cs="Tahoma"/>
          <w:highlight w:val="yellow"/>
          <w:bdr w:val="none" w:sz="0" w:space="0" w:color="auto" w:frame="1"/>
        </w:rPr>
        <w:t>12th century</w:t>
      </w:r>
      <w:r w:rsidRPr="00805C66">
        <w:rPr>
          <w:rFonts w:eastAsia="Times New Roman" w:cs="Tahoma"/>
          <w:bdr w:val="none" w:sz="0" w:space="0" w:color="auto" w:frame="1"/>
        </w:rPr>
        <w:t xml:space="preserve"> the </w:t>
      </w:r>
      <w:r w:rsidRPr="006557A3">
        <w:rPr>
          <w:rFonts w:eastAsia="Times New Roman" w:cs="Tahoma"/>
          <w:highlight w:val="yellow"/>
          <w:bdr w:val="none" w:sz="0" w:space="0" w:color="auto" w:frame="1"/>
        </w:rPr>
        <w:t>Karmapas</w:t>
      </w:r>
      <w:r w:rsidRPr="00805C66">
        <w:rPr>
          <w:rFonts w:eastAsia="Times New Roman" w:cs="Tahoma"/>
          <w:bdr w:val="none" w:sz="0" w:space="0" w:color="auto" w:frame="1"/>
        </w:rPr>
        <w:t xml:space="preserve"> have been the </w:t>
      </w:r>
      <w:r w:rsidRPr="006557A3">
        <w:rPr>
          <w:rFonts w:eastAsia="Times New Roman" w:cs="Tahoma"/>
          <w:highlight w:val="yellow"/>
          <w:bdr w:val="none" w:sz="0" w:space="0" w:color="auto" w:frame="1"/>
        </w:rPr>
        <w:t>heads</w:t>
      </w:r>
      <w:r w:rsidRPr="00805C66">
        <w:rPr>
          <w:rFonts w:eastAsia="Times New Roman" w:cs="Tahoma"/>
          <w:bdr w:val="none" w:sz="0" w:space="0" w:color="auto" w:frame="1"/>
        </w:rPr>
        <w:t xml:space="preserve"> of the </w:t>
      </w:r>
      <w:r w:rsidRPr="006557A3">
        <w:rPr>
          <w:rFonts w:eastAsia="Times New Roman" w:cs="Tahoma"/>
          <w:highlight w:val="yellow"/>
          <w:bdr w:val="none" w:sz="0" w:space="0" w:color="auto" w:frame="1"/>
        </w:rPr>
        <w:t>Karma Kaygü</w:t>
      </w:r>
      <w:r w:rsidRPr="00805C66">
        <w:rPr>
          <w:rFonts w:eastAsia="Times New Roman" w:cs="Tahoma"/>
          <w:bdr w:val="none" w:sz="0" w:space="0" w:color="auto" w:frame="1"/>
        </w:rPr>
        <w:t xml:space="preserve"> </w:t>
      </w:r>
      <w:r w:rsidRPr="006557A3">
        <w:rPr>
          <w:rFonts w:eastAsia="Times New Roman" w:cs="Tahoma"/>
          <w:highlight w:val="yellow"/>
          <w:bdr w:val="none" w:sz="0" w:space="0" w:color="auto" w:frame="1"/>
        </w:rPr>
        <w:t>lineage</w:t>
      </w:r>
      <w:r w:rsidRPr="00805C66">
        <w:rPr>
          <w:rFonts w:eastAsia="Times New Roman" w:cs="Tahoma"/>
          <w:bdr w:val="none" w:sz="0" w:space="0" w:color="auto" w:frame="1"/>
        </w:rPr>
        <w:t xml:space="preserve"> and </w:t>
      </w:r>
      <w:r w:rsidRPr="006557A3">
        <w:rPr>
          <w:rFonts w:eastAsia="Times New Roman" w:cs="Tahoma"/>
          <w:highlight w:val="yellow"/>
          <w:bdr w:val="none" w:sz="0" w:space="0" w:color="auto" w:frame="1"/>
        </w:rPr>
        <w:t>responsible</w:t>
      </w:r>
      <w:r w:rsidRPr="00805C66">
        <w:rPr>
          <w:rFonts w:eastAsia="Times New Roman" w:cs="Tahoma"/>
          <w:bdr w:val="none" w:sz="0" w:space="0" w:color="auto" w:frame="1"/>
        </w:rPr>
        <w:t xml:space="preserve"> for the </w:t>
      </w:r>
      <w:r w:rsidRPr="006557A3">
        <w:rPr>
          <w:rFonts w:eastAsia="Times New Roman" w:cs="Tahoma"/>
          <w:highlight w:val="yellow"/>
          <w:bdr w:val="none" w:sz="0" w:space="0" w:color="auto" w:frame="1"/>
        </w:rPr>
        <w:t>continuation</w:t>
      </w:r>
      <w:r w:rsidRPr="00805C66">
        <w:rPr>
          <w:rFonts w:eastAsia="Times New Roman" w:cs="Tahoma"/>
          <w:bdr w:val="none" w:sz="0" w:space="0" w:color="auto" w:frame="1"/>
        </w:rPr>
        <w:t xml:space="preserve"> of this </w:t>
      </w:r>
      <w:r w:rsidRPr="006557A3">
        <w:rPr>
          <w:rFonts w:eastAsia="Times New Roman" w:cs="Tahoma"/>
          <w:highlight w:val="yellow"/>
          <w:bdr w:val="none" w:sz="0" w:space="0" w:color="auto" w:frame="1"/>
        </w:rPr>
        <w:t>direct transmission lineage</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present </w:t>
      </w:r>
      <w:r w:rsidRPr="006557A3">
        <w:rPr>
          <w:rFonts w:eastAsia="Times New Roman" w:cs="Tahoma"/>
          <w:highlight w:val="yellow"/>
          <w:bdr w:val="none" w:sz="0" w:space="0" w:color="auto" w:frame="1"/>
        </w:rPr>
        <w:t>17th Gyalwa Karmapa</w:t>
      </w:r>
      <w:r w:rsidRPr="00805C66">
        <w:rPr>
          <w:rFonts w:eastAsia="Times New Roman" w:cs="Tahoma"/>
          <w:bdr w:val="none" w:sz="0" w:space="0" w:color="auto" w:frame="1"/>
        </w:rPr>
        <w:t xml:space="preserve"> Thaye Dorje was </w:t>
      </w:r>
      <w:r w:rsidRPr="006557A3">
        <w:rPr>
          <w:rFonts w:eastAsia="Times New Roman" w:cs="Tahoma"/>
          <w:highlight w:val="yellow"/>
          <w:bdr w:val="none" w:sz="0" w:space="0" w:color="auto" w:frame="1"/>
        </w:rPr>
        <w:t>born in 1983</w:t>
      </w:r>
      <w:r w:rsidRPr="00805C66">
        <w:rPr>
          <w:rFonts w:eastAsia="Times New Roman" w:cs="Tahoma"/>
          <w:bdr w:val="none" w:sz="0" w:space="0" w:color="auto" w:frame="1"/>
        </w:rPr>
        <w:t xml:space="preserve"> and in </w:t>
      </w:r>
      <w:r w:rsidRPr="006557A3">
        <w:rPr>
          <w:rFonts w:eastAsia="Times New Roman" w:cs="Tahoma"/>
          <w:highlight w:val="yellow"/>
          <w:bdr w:val="none" w:sz="0" w:space="0" w:color="auto" w:frame="1"/>
        </w:rPr>
        <w:t>1994</w:t>
      </w:r>
      <w:r w:rsidRPr="00805C66">
        <w:rPr>
          <w:rFonts w:eastAsia="Times New Roman" w:cs="Tahoma"/>
          <w:bdr w:val="none" w:sz="0" w:space="0" w:color="auto" w:frame="1"/>
        </w:rPr>
        <w:t xml:space="preserve"> he </w:t>
      </w:r>
      <w:r w:rsidRPr="006557A3">
        <w:rPr>
          <w:rFonts w:eastAsia="Times New Roman" w:cs="Tahoma"/>
          <w:highlight w:val="yellow"/>
          <w:bdr w:val="none" w:sz="0" w:space="0" w:color="auto" w:frame="1"/>
        </w:rPr>
        <w:t>managed to flee</w:t>
      </w:r>
      <w:r w:rsidRPr="00805C66">
        <w:rPr>
          <w:rFonts w:eastAsia="Times New Roman" w:cs="Tahoma"/>
          <w:bdr w:val="none" w:sz="0" w:space="0" w:color="auto" w:frame="1"/>
        </w:rPr>
        <w:t xml:space="preserve"> the </w:t>
      </w:r>
      <w:r w:rsidRPr="006557A3">
        <w:rPr>
          <w:rFonts w:eastAsia="Times New Roman" w:cs="Tahoma"/>
          <w:highlight w:val="yellow"/>
          <w:bdr w:val="none" w:sz="0" w:space="0" w:color="auto" w:frame="1"/>
        </w:rPr>
        <w:t>oppression of Tibet and came to India.</w:t>
      </w:r>
    </w:p>
    <w:p w:rsidR="000A3474" w:rsidRDefault="000A3474"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New way to produce nuclear fuel using electricity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Scientists in Russia have developed a unique, low-cost method for producing high-quality nuclear fuel using electricity.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main type of fuel for nuclear power reactors is the uranium oxide pellet composition. It is produced from a powder by granulation, pressing, and sintering with the subsequent control of the quality and size of the pellets.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About the new method: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The researchers have proposed an alternative mode of production, which forms the basis of powder metallurgy: electric pulse sintering under pressure.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key idea in this method is heating by an electric current passing through the mold with the powder placed in. Under these circumstances, the uranium oxide fuel is simultaneously influenced by the powerful pulse discharge and mechanical pressure.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Advantages of the new technology</w:t>
      </w:r>
      <w:r w:rsidRPr="00805C66">
        <w:rPr>
          <w:rFonts w:eastAsia="Times New Roman" w:cs="Tahoma"/>
          <w:bdr w:val="none" w:sz="0" w:space="0" w:color="auto" w:frame="1"/>
        </w:rPr>
        <w:t>:</w:t>
      </w:r>
    </w:p>
    <w:p w:rsidR="00805C66" w:rsidRPr="00805C66" w:rsidRDefault="00805C66" w:rsidP="000A07A1">
      <w:pPr>
        <w:numPr>
          <w:ilvl w:val="0"/>
          <w:numId w:val="2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new technology allows one to obtain products of high quality and to reduce the number of production stages without increasing the cost.</w:t>
      </w:r>
    </w:p>
    <w:p w:rsidR="00805C66" w:rsidRPr="00805C66" w:rsidRDefault="00805C66" w:rsidP="000A07A1">
      <w:pPr>
        <w:numPr>
          <w:ilvl w:val="0"/>
          <w:numId w:val="2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new method increases the production rate and improves the product quality.</w:t>
      </w:r>
    </w:p>
    <w:p w:rsidR="00805C66" w:rsidRPr="00805C66" w:rsidRDefault="00805C66" w:rsidP="000A07A1">
      <w:pPr>
        <w:numPr>
          <w:ilvl w:val="0"/>
          <w:numId w:val="2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Using the new method, the fuel pellets may be produced even from uranium dioxide powder, which is not suitable for the conventional technology.</w:t>
      </w:r>
    </w:p>
    <w:p w:rsidR="00805C66" w:rsidRPr="00805C66" w:rsidRDefault="00805C66" w:rsidP="000A07A1">
      <w:pPr>
        <w:numPr>
          <w:ilvl w:val="0"/>
          <w:numId w:val="2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With its help it is possible to obtain high-quality samples of fuel, including that for fast breeder reactors.</w:t>
      </w:r>
    </w:p>
    <w:p w:rsidR="000D0098" w:rsidRDefault="000D0098"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595EDA">
        <w:rPr>
          <w:rFonts w:eastAsia="Times New Roman" w:cs="Tahoma"/>
          <w:b/>
          <w:bCs/>
          <w:highlight w:val="cyan"/>
          <w:u w:val="single"/>
          <w:bdr w:val="none" w:sz="0" w:space="0" w:color="auto" w:frame="1"/>
        </w:rPr>
        <w:t>SC okays Centre’s action plan to tackle air pollution in Delhi-NCR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Default="00805C66" w:rsidP="00902067">
      <w:p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bdr w:val="none" w:sz="0" w:space="0" w:color="auto" w:frame="1"/>
        </w:rPr>
        <w:t xml:space="preserve">The Supreme </w:t>
      </w:r>
      <w:r w:rsidRPr="00612DC6">
        <w:rPr>
          <w:rFonts w:eastAsia="Times New Roman" w:cs="Tahoma"/>
          <w:highlight w:val="yellow"/>
          <w:bdr w:val="none" w:sz="0" w:space="0" w:color="auto" w:frame="1"/>
        </w:rPr>
        <w:t>Court</w:t>
      </w:r>
      <w:r w:rsidRPr="00805C66">
        <w:rPr>
          <w:rFonts w:eastAsia="Times New Roman" w:cs="Tahoma"/>
          <w:bdr w:val="none" w:sz="0" w:space="0" w:color="auto" w:frame="1"/>
        </w:rPr>
        <w:t xml:space="preserve"> has </w:t>
      </w:r>
      <w:r w:rsidRPr="00612DC6">
        <w:rPr>
          <w:rFonts w:eastAsia="Times New Roman" w:cs="Tahoma"/>
          <w:highlight w:val="yellow"/>
          <w:bdr w:val="none" w:sz="0" w:space="0" w:color="auto" w:frame="1"/>
        </w:rPr>
        <w:t>asked the Centre</w:t>
      </w:r>
      <w:r w:rsidRPr="00805C66">
        <w:rPr>
          <w:rFonts w:eastAsia="Times New Roman" w:cs="Tahoma"/>
          <w:bdr w:val="none" w:sz="0" w:space="0" w:color="auto" w:frame="1"/>
        </w:rPr>
        <w:t xml:space="preserve"> to </w:t>
      </w:r>
      <w:r w:rsidRPr="00612DC6">
        <w:rPr>
          <w:rFonts w:eastAsia="Times New Roman" w:cs="Tahoma"/>
          <w:highlight w:val="yellow"/>
          <w:bdr w:val="none" w:sz="0" w:space="0" w:color="auto" w:frame="1"/>
        </w:rPr>
        <w:t>put in place</w:t>
      </w:r>
      <w:r w:rsidRPr="00805C66">
        <w:rPr>
          <w:rFonts w:eastAsia="Times New Roman" w:cs="Tahoma"/>
          <w:bdr w:val="none" w:sz="0" w:space="0" w:color="auto" w:frame="1"/>
        </w:rPr>
        <w:t xml:space="preserve"> a </w:t>
      </w:r>
      <w:r w:rsidRPr="00612DC6">
        <w:rPr>
          <w:rFonts w:eastAsia="Times New Roman" w:cs="Tahoma"/>
          <w:highlight w:val="yellow"/>
          <w:bdr w:val="none" w:sz="0" w:space="0" w:color="auto" w:frame="1"/>
        </w:rPr>
        <w:t>pollution coding mechanism</w:t>
      </w:r>
      <w:r w:rsidRPr="00805C66">
        <w:rPr>
          <w:rFonts w:eastAsia="Times New Roman" w:cs="Tahoma"/>
          <w:bdr w:val="none" w:sz="0" w:space="0" w:color="auto" w:frame="1"/>
        </w:rPr>
        <w:t xml:space="preserve"> with a </w:t>
      </w:r>
      <w:r w:rsidRPr="00612DC6">
        <w:rPr>
          <w:rFonts w:eastAsia="Times New Roman" w:cs="Tahoma"/>
          <w:highlight w:val="yellow"/>
          <w:bdr w:val="none" w:sz="0" w:space="0" w:color="auto" w:frame="1"/>
        </w:rPr>
        <w:t>graded</w:t>
      </w:r>
      <w:r w:rsidRPr="00805C66">
        <w:rPr>
          <w:rFonts w:eastAsia="Times New Roman" w:cs="Tahoma"/>
          <w:bdr w:val="none" w:sz="0" w:space="0" w:color="auto" w:frame="1"/>
        </w:rPr>
        <w:t xml:space="preserve"> </w:t>
      </w:r>
      <w:r w:rsidRPr="00612DC6">
        <w:rPr>
          <w:rFonts w:eastAsia="Times New Roman" w:cs="Tahoma"/>
          <w:highlight w:val="yellow"/>
          <w:bdr w:val="none" w:sz="0" w:space="0" w:color="auto" w:frame="1"/>
        </w:rPr>
        <w:t>response system</w:t>
      </w:r>
      <w:r w:rsidRPr="00805C66">
        <w:rPr>
          <w:rFonts w:eastAsia="Times New Roman" w:cs="Tahoma"/>
          <w:bdr w:val="none" w:sz="0" w:space="0" w:color="auto" w:frame="1"/>
        </w:rPr>
        <w:t xml:space="preserve"> to </w:t>
      </w:r>
      <w:r w:rsidRPr="00612DC6">
        <w:rPr>
          <w:rFonts w:eastAsia="Times New Roman" w:cs="Tahoma"/>
          <w:highlight w:val="yellow"/>
          <w:bdr w:val="none" w:sz="0" w:space="0" w:color="auto" w:frame="1"/>
        </w:rPr>
        <w:t>tackle New Delhi’s growing foul air</w:t>
      </w:r>
      <w:r w:rsidRPr="00805C66">
        <w:rPr>
          <w:rFonts w:eastAsia="Times New Roman" w:cs="Tahoma"/>
          <w:bdr w:val="none" w:sz="0" w:space="0" w:color="auto" w:frame="1"/>
        </w:rPr>
        <w:t>.</w:t>
      </w:r>
    </w:p>
    <w:p w:rsidR="00C64C7A" w:rsidRDefault="00C64C7A" w:rsidP="00CB16F9">
      <w:pPr>
        <w:pStyle w:val="ListParagraph"/>
        <w:numPr>
          <w:ilvl w:val="0"/>
          <w:numId w:val="124"/>
        </w:numPr>
        <w:shd w:val="clear" w:color="auto" w:fill="FFFFFF"/>
        <w:spacing w:after="0" w:line="240" w:lineRule="auto"/>
        <w:textAlignment w:val="baseline"/>
      </w:pPr>
      <w:r>
        <w:t xml:space="preserve">The court directed the centre to </w:t>
      </w:r>
      <w:r w:rsidRPr="00C64C7A">
        <w:rPr>
          <w:highlight w:val="yellow"/>
        </w:rPr>
        <w:t>adopt</w:t>
      </w:r>
      <w:r>
        <w:t xml:space="preserve"> </w:t>
      </w:r>
      <w:r w:rsidRPr="00C64C7A">
        <w:rPr>
          <w:highlight w:val="yellow"/>
        </w:rPr>
        <w:t>reports</w:t>
      </w:r>
      <w:r>
        <w:t xml:space="preserve"> </w:t>
      </w:r>
      <w:r w:rsidRPr="00C64C7A">
        <w:rPr>
          <w:highlight w:val="yellow"/>
        </w:rPr>
        <w:t>submitted by</w:t>
      </w:r>
      <w:r>
        <w:t xml:space="preserve"> the Environment Pollution Control Authority (</w:t>
      </w:r>
      <w:r w:rsidRPr="00C64C7A">
        <w:rPr>
          <w:highlight w:val="yellow"/>
        </w:rPr>
        <w:t>EPCA</w:t>
      </w:r>
      <w:r>
        <w:t xml:space="preserve">), </w:t>
      </w:r>
      <w:r w:rsidRPr="00C64C7A">
        <w:rPr>
          <w:highlight w:val="yellow"/>
        </w:rPr>
        <w:t>which list steps</w:t>
      </w:r>
      <w:r>
        <w:t xml:space="preserve"> to be </w:t>
      </w:r>
      <w:r w:rsidRPr="00C64C7A">
        <w:rPr>
          <w:highlight w:val="yellow"/>
        </w:rPr>
        <w:t>taken whenever air quality deteriorates beyond a certain level</w:t>
      </w:r>
      <w:r>
        <w:t xml:space="preserve">. </w:t>
      </w:r>
    </w:p>
    <w:p w:rsidR="00C64C7A" w:rsidRDefault="00C64C7A" w:rsidP="00CB16F9">
      <w:pPr>
        <w:pStyle w:val="ListParagraph"/>
        <w:numPr>
          <w:ilvl w:val="0"/>
          <w:numId w:val="124"/>
        </w:numPr>
        <w:shd w:val="clear" w:color="auto" w:fill="FFFFFF"/>
        <w:spacing w:after="0" w:line="240" w:lineRule="auto"/>
        <w:textAlignment w:val="baseline"/>
      </w:pPr>
      <w:r w:rsidRPr="00C64C7A">
        <w:rPr>
          <w:highlight w:val="yellow"/>
        </w:rPr>
        <w:t>EPCA’s reports categorize four levels</w:t>
      </w:r>
      <w:r>
        <w:t xml:space="preserve"> of air </w:t>
      </w:r>
      <w:r w:rsidRPr="00C64C7A">
        <w:rPr>
          <w:highlight w:val="yellow"/>
        </w:rPr>
        <w:t>pollution in</w:t>
      </w:r>
      <w:r>
        <w:t xml:space="preserve"> the National Capital Region (NCR</w:t>
      </w:r>
      <w:r w:rsidRPr="00C64C7A">
        <w:rPr>
          <w:highlight w:val="yellow"/>
        </w:rPr>
        <w:t>)</w:t>
      </w:r>
      <w:r>
        <w:t xml:space="preserve"> centred around Delhi, </w:t>
      </w:r>
      <w:r w:rsidRPr="00C64C7A">
        <w:rPr>
          <w:highlight w:val="yellow"/>
        </w:rPr>
        <w:t>based on atmospheric</w:t>
      </w:r>
      <w:r>
        <w:t xml:space="preserve"> particulate matter (</w:t>
      </w:r>
      <w:r w:rsidRPr="00C64C7A">
        <w:rPr>
          <w:highlight w:val="yellow"/>
        </w:rPr>
        <w:t>PM) levels</w:t>
      </w:r>
      <w:r>
        <w:t xml:space="preserve">. </w:t>
      </w:r>
    </w:p>
    <w:p w:rsidR="00C64C7A" w:rsidRPr="00C64C7A" w:rsidRDefault="00C64C7A" w:rsidP="00CB16F9">
      <w:pPr>
        <w:pStyle w:val="ListParagraph"/>
        <w:numPr>
          <w:ilvl w:val="0"/>
          <w:numId w:val="124"/>
        </w:num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bdr w:val="none" w:sz="0" w:space="0" w:color="auto" w:frame="1"/>
        </w:rPr>
        <w:t xml:space="preserve">The graded response also </w:t>
      </w:r>
      <w:r w:rsidRPr="00612DC6">
        <w:rPr>
          <w:rFonts w:eastAsia="Times New Roman" w:cs="Tahoma"/>
          <w:highlight w:val="yellow"/>
          <w:bdr w:val="none" w:sz="0" w:space="0" w:color="auto" w:frame="1"/>
        </w:rPr>
        <w:t>fixes responsibility</w:t>
      </w:r>
      <w:r w:rsidRPr="00805C66">
        <w:rPr>
          <w:rFonts w:eastAsia="Times New Roman" w:cs="Tahoma"/>
          <w:bdr w:val="none" w:sz="0" w:space="0" w:color="auto" w:frame="1"/>
        </w:rPr>
        <w:t xml:space="preserve"> on the </w:t>
      </w:r>
      <w:r w:rsidRPr="00612DC6">
        <w:rPr>
          <w:rFonts w:eastAsia="Times New Roman" w:cs="Tahoma"/>
          <w:highlight w:val="yellow"/>
          <w:bdr w:val="none" w:sz="0" w:space="0" w:color="auto" w:frame="1"/>
        </w:rPr>
        <w:t>agency</w:t>
      </w:r>
      <w:r w:rsidRPr="00805C66">
        <w:rPr>
          <w:rFonts w:eastAsia="Times New Roman" w:cs="Tahoma"/>
          <w:bdr w:val="none" w:sz="0" w:space="0" w:color="auto" w:frame="1"/>
        </w:rPr>
        <w:t xml:space="preserve"> that has </w:t>
      </w:r>
      <w:r w:rsidRPr="00612DC6">
        <w:rPr>
          <w:rFonts w:eastAsia="Times New Roman" w:cs="Tahoma"/>
          <w:bdr w:val="none" w:sz="0" w:space="0" w:color="auto" w:frame="1"/>
        </w:rPr>
        <w:t xml:space="preserve">to </w:t>
      </w:r>
      <w:r w:rsidRPr="00612DC6">
        <w:rPr>
          <w:rFonts w:eastAsia="Times New Roman" w:cs="Tahoma"/>
          <w:highlight w:val="yellow"/>
          <w:bdr w:val="none" w:sz="0" w:space="0" w:color="auto" w:frame="1"/>
        </w:rPr>
        <w:t>enforce the measure</w:t>
      </w:r>
      <w:r>
        <w:t xml:space="preserve"> ;</w:t>
      </w:r>
    </w:p>
    <w:p w:rsidR="00C64C7A" w:rsidRPr="00C64C7A" w:rsidRDefault="00C64C7A" w:rsidP="00C64C7A">
      <w:pPr>
        <w:pStyle w:val="ListParagraph"/>
        <w:shd w:val="clear" w:color="auto" w:fill="FFFFFF"/>
        <w:spacing w:after="0" w:line="240" w:lineRule="auto"/>
        <w:ind w:left="360"/>
        <w:textAlignment w:val="baseline"/>
        <w:rPr>
          <w:rFonts w:eastAsia="Times New Roman" w:cs="Tahoma"/>
          <w:bdr w:val="none" w:sz="0" w:space="0" w:color="auto" w:frame="1"/>
        </w:rPr>
      </w:pPr>
      <w:r>
        <w:t xml:space="preserve">The </w:t>
      </w:r>
      <w:r w:rsidRPr="00C64C7A">
        <w:rPr>
          <w:highlight w:val="yellow"/>
        </w:rPr>
        <w:t>plan sets in motion a series of steps</w:t>
      </w:r>
      <w:r>
        <w:t xml:space="preserve"> that </w:t>
      </w:r>
      <w:r w:rsidRPr="00C64C7A">
        <w:rPr>
          <w:highlight w:val="yellow"/>
        </w:rPr>
        <w:t>every authority</w:t>
      </w:r>
      <w:r w:rsidRPr="00C64C7A">
        <w:t>-</w:t>
      </w:r>
      <w:r w:rsidRPr="00C64C7A">
        <w:rPr>
          <w:highlight w:val="yellow"/>
        </w:rPr>
        <w:t>central government</w:t>
      </w:r>
      <w:r>
        <w:t xml:space="preserve">, </w:t>
      </w:r>
      <w:r w:rsidRPr="00C64C7A">
        <w:rPr>
          <w:highlight w:val="yellow"/>
        </w:rPr>
        <w:t>Delhi</w:t>
      </w:r>
      <w:r>
        <w:t xml:space="preserve"> </w:t>
      </w:r>
      <w:r w:rsidRPr="00C64C7A">
        <w:rPr>
          <w:highlight w:val="yellow"/>
        </w:rPr>
        <w:t>government</w:t>
      </w:r>
      <w:r>
        <w:t xml:space="preserve">, </w:t>
      </w:r>
      <w:r w:rsidRPr="00C64C7A">
        <w:rPr>
          <w:highlight w:val="yellow"/>
        </w:rPr>
        <w:t>municipal corporations</w:t>
      </w:r>
      <w:r>
        <w:t xml:space="preserve"> and </w:t>
      </w:r>
      <w:r w:rsidRPr="00C64C7A">
        <w:rPr>
          <w:highlight w:val="yellow"/>
        </w:rPr>
        <w:t>Delhi’s neighbouring states</w:t>
      </w:r>
      <w:r>
        <w:t>-</w:t>
      </w:r>
      <w:r w:rsidRPr="00C64C7A">
        <w:rPr>
          <w:highlight w:val="yellow"/>
        </w:rPr>
        <w:t>need to take</w:t>
      </w:r>
      <w:r>
        <w:t xml:space="preserve"> as pollution levels spike.</w:t>
      </w:r>
    </w:p>
    <w:p w:rsidR="00805C66" w:rsidRPr="00805C66" w:rsidRDefault="00805C66" w:rsidP="000A07A1">
      <w:pPr>
        <w:numPr>
          <w:ilvl w:val="0"/>
          <w:numId w:val="2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court also asked the </w:t>
      </w:r>
      <w:r w:rsidRPr="00612DC6">
        <w:rPr>
          <w:rFonts w:eastAsia="Times New Roman" w:cs="Tahoma"/>
          <w:highlight w:val="yellow"/>
          <w:bdr w:val="none" w:sz="0" w:space="0" w:color="auto" w:frame="1"/>
        </w:rPr>
        <w:t>CPCB</w:t>
      </w:r>
      <w:r w:rsidRPr="00805C66">
        <w:rPr>
          <w:rFonts w:eastAsia="Times New Roman" w:cs="Tahoma"/>
          <w:bdr w:val="none" w:sz="0" w:space="0" w:color="auto" w:frame="1"/>
        </w:rPr>
        <w:t xml:space="preserve"> to </w:t>
      </w:r>
      <w:r w:rsidRPr="00612DC6">
        <w:rPr>
          <w:rFonts w:eastAsia="Times New Roman" w:cs="Tahoma"/>
          <w:highlight w:val="yellow"/>
          <w:bdr w:val="none" w:sz="0" w:space="0" w:color="auto" w:frame="1"/>
        </w:rPr>
        <w:t>install real-time</w:t>
      </w:r>
      <w:r w:rsidRPr="00805C66">
        <w:rPr>
          <w:rFonts w:eastAsia="Times New Roman" w:cs="Tahoma"/>
          <w:bdr w:val="none" w:sz="0" w:space="0" w:color="auto" w:frame="1"/>
        </w:rPr>
        <w:t xml:space="preserve"> and </w:t>
      </w:r>
      <w:r w:rsidRPr="00612DC6">
        <w:rPr>
          <w:rFonts w:eastAsia="Times New Roman" w:cs="Tahoma"/>
          <w:highlight w:val="yellow"/>
          <w:bdr w:val="none" w:sz="0" w:space="0" w:color="auto" w:frame="1"/>
        </w:rPr>
        <w:t>manual pollution</w:t>
      </w:r>
      <w:r w:rsidRPr="00805C66">
        <w:rPr>
          <w:rFonts w:eastAsia="Times New Roman" w:cs="Tahoma"/>
          <w:bdr w:val="none" w:sz="0" w:space="0" w:color="auto" w:frame="1"/>
        </w:rPr>
        <w:t xml:space="preserve"> </w:t>
      </w:r>
      <w:r w:rsidRPr="00612DC6">
        <w:rPr>
          <w:rFonts w:eastAsia="Times New Roman" w:cs="Tahoma"/>
          <w:highlight w:val="yellow"/>
          <w:bdr w:val="none" w:sz="0" w:space="0" w:color="auto" w:frame="1"/>
        </w:rPr>
        <w:t>monitoring stations</w:t>
      </w:r>
      <w:r w:rsidRPr="00805C66">
        <w:rPr>
          <w:rFonts w:eastAsia="Times New Roman" w:cs="Tahoma"/>
          <w:bdr w:val="none" w:sz="0" w:space="0" w:color="auto" w:frame="1"/>
        </w:rPr>
        <w:t xml:space="preserve"> in </w:t>
      </w:r>
      <w:r w:rsidRPr="00612DC6">
        <w:rPr>
          <w:rFonts w:eastAsia="Times New Roman" w:cs="Tahoma"/>
          <w:highlight w:val="yellow"/>
          <w:bdr w:val="none" w:sz="0" w:space="0" w:color="auto" w:frame="1"/>
        </w:rPr>
        <w:t xml:space="preserve">Delhi, Haryana, Uttar Pradesh </w:t>
      </w:r>
      <w:r w:rsidRPr="00612DC6">
        <w:rPr>
          <w:rFonts w:eastAsia="Times New Roman" w:cs="Tahoma"/>
          <w:bdr w:val="none" w:sz="0" w:space="0" w:color="auto" w:frame="1"/>
        </w:rPr>
        <w:t xml:space="preserve">and </w:t>
      </w:r>
      <w:r w:rsidRPr="00612DC6">
        <w:rPr>
          <w:rFonts w:eastAsia="Times New Roman" w:cs="Tahoma"/>
          <w:highlight w:val="yellow"/>
          <w:bdr w:val="none" w:sz="0" w:space="0" w:color="auto" w:frame="1"/>
        </w:rPr>
        <w:t>Rajasthan</w:t>
      </w:r>
      <w:r w:rsidRPr="00805C66">
        <w:rPr>
          <w:rFonts w:eastAsia="Times New Roman" w:cs="Tahoma"/>
          <w:bdr w:val="none" w:sz="0" w:space="0" w:color="auto" w:frame="1"/>
        </w:rPr>
        <w:t xml:space="preserve"> to check air quality for the graded response.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C64C7A" w:rsidRDefault="00805C66" w:rsidP="00902067">
      <w:p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bdr w:val="none" w:sz="0" w:space="0" w:color="auto" w:frame="1"/>
        </w:rPr>
        <w:t xml:space="preserve">The order came after the top </w:t>
      </w:r>
      <w:r w:rsidRPr="00C64C7A">
        <w:rPr>
          <w:rFonts w:eastAsia="Times New Roman" w:cs="Tahoma"/>
          <w:highlight w:val="yellow"/>
          <w:bdr w:val="none" w:sz="0" w:space="0" w:color="auto" w:frame="1"/>
        </w:rPr>
        <w:t>court</w:t>
      </w:r>
      <w:r w:rsidRPr="00805C66">
        <w:rPr>
          <w:rFonts w:eastAsia="Times New Roman" w:cs="Tahoma"/>
          <w:bdr w:val="none" w:sz="0" w:space="0" w:color="auto" w:frame="1"/>
        </w:rPr>
        <w:t xml:space="preserve"> </w:t>
      </w:r>
      <w:r w:rsidRPr="00C64C7A">
        <w:rPr>
          <w:rFonts w:eastAsia="Times New Roman" w:cs="Tahoma"/>
          <w:highlight w:val="yellow"/>
          <w:bdr w:val="none" w:sz="0" w:space="0" w:color="auto" w:frame="1"/>
        </w:rPr>
        <w:t>approved</w:t>
      </w:r>
      <w:r w:rsidRPr="00805C66">
        <w:rPr>
          <w:rFonts w:eastAsia="Times New Roman" w:cs="Tahoma"/>
          <w:bdr w:val="none" w:sz="0" w:space="0" w:color="auto" w:frame="1"/>
        </w:rPr>
        <w:t xml:space="preserve"> the Central Pollution Control Board’s (</w:t>
      </w:r>
      <w:r w:rsidRPr="00C64C7A">
        <w:rPr>
          <w:rFonts w:eastAsia="Times New Roman" w:cs="Tahoma"/>
          <w:highlight w:val="yellow"/>
          <w:bdr w:val="none" w:sz="0" w:space="0" w:color="auto" w:frame="1"/>
        </w:rPr>
        <w:t>CPCB</w:t>
      </w:r>
      <w:r w:rsidRPr="00805C66">
        <w:rPr>
          <w:rFonts w:eastAsia="Times New Roman" w:cs="Tahoma"/>
          <w:bdr w:val="none" w:sz="0" w:space="0" w:color="auto" w:frame="1"/>
        </w:rPr>
        <w:t>) “</w:t>
      </w:r>
      <w:r w:rsidRPr="00C64C7A">
        <w:rPr>
          <w:rFonts w:eastAsia="Times New Roman" w:cs="Tahoma"/>
          <w:highlight w:val="yellow"/>
          <w:bdr w:val="none" w:sz="0" w:space="0" w:color="auto" w:frame="1"/>
        </w:rPr>
        <w:t>graded response action plan</w:t>
      </w:r>
      <w:r w:rsidRPr="00805C66">
        <w:rPr>
          <w:rFonts w:eastAsia="Times New Roman" w:cs="Tahoma"/>
          <w:bdr w:val="none" w:sz="0" w:space="0" w:color="auto" w:frame="1"/>
        </w:rPr>
        <w:t xml:space="preserve">” that </w:t>
      </w:r>
      <w:r w:rsidRPr="00C64C7A">
        <w:rPr>
          <w:rFonts w:eastAsia="Times New Roman" w:cs="Tahoma"/>
          <w:highlight w:val="yellow"/>
          <w:bdr w:val="none" w:sz="0" w:space="0" w:color="auto" w:frame="1"/>
        </w:rPr>
        <w:t>outlines measures</w:t>
      </w:r>
      <w:r w:rsidRPr="00805C66">
        <w:rPr>
          <w:rFonts w:eastAsia="Times New Roman" w:cs="Tahoma"/>
          <w:bdr w:val="none" w:sz="0" w:space="0" w:color="auto" w:frame="1"/>
        </w:rPr>
        <w:t xml:space="preserve"> </w:t>
      </w:r>
      <w:r w:rsidRPr="00C64C7A">
        <w:rPr>
          <w:rFonts w:eastAsia="Times New Roman" w:cs="Tahoma"/>
          <w:highlight w:val="yellow"/>
          <w:bdr w:val="none" w:sz="0" w:space="0" w:color="auto" w:frame="1"/>
        </w:rPr>
        <w:t>based on air quality</w:t>
      </w:r>
      <w:r w:rsidRPr="00805C66">
        <w:rPr>
          <w:rFonts w:eastAsia="Times New Roman" w:cs="Tahoma"/>
          <w:bdr w:val="none" w:sz="0" w:space="0" w:color="auto" w:frame="1"/>
        </w:rPr>
        <w:t xml:space="preserve"> — </w:t>
      </w:r>
    </w:p>
    <w:p w:rsidR="00C64C7A" w:rsidRPr="00C64C7A" w:rsidRDefault="00805C66" w:rsidP="00CB16F9">
      <w:pPr>
        <w:pStyle w:val="ListParagraph"/>
        <w:numPr>
          <w:ilvl w:val="0"/>
          <w:numId w:val="123"/>
        </w:numPr>
        <w:shd w:val="clear" w:color="auto" w:fill="FFFFFF"/>
        <w:spacing w:after="0" w:line="240" w:lineRule="auto"/>
        <w:textAlignment w:val="baseline"/>
        <w:rPr>
          <w:rFonts w:eastAsia="Times New Roman" w:cs="Tahoma"/>
          <w:bdr w:val="none" w:sz="0" w:space="0" w:color="auto" w:frame="1"/>
        </w:rPr>
      </w:pPr>
      <w:r w:rsidRPr="00C64C7A">
        <w:rPr>
          <w:rFonts w:eastAsia="Times New Roman" w:cs="Tahoma"/>
          <w:highlight w:val="yellow"/>
          <w:bdr w:val="none" w:sz="0" w:space="0" w:color="auto" w:frame="1"/>
        </w:rPr>
        <w:t xml:space="preserve">moderate </w:t>
      </w:r>
      <w:r w:rsidRPr="00C64C7A">
        <w:rPr>
          <w:rFonts w:eastAsia="Times New Roman" w:cs="Tahoma"/>
          <w:bdr w:val="none" w:sz="0" w:space="0" w:color="auto" w:frame="1"/>
        </w:rPr>
        <w:t xml:space="preserve">to </w:t>
      </w:r>
      <w:r w:rsidRPr="00C64C7A">
        <w:rPr>
          <w:rFonts w:eastAsia="Times New Roman" w:cs="Tahoma"/>
          <w:highlight w:val="yellow"/>
          <w:bdr w:val="none" w:sz="0" w:space="0" w:color="auto" w:frame="1"/>
        </w:rPr>
        <w:t>poor</w:t>
      </w:r>
      <w:r w:rsidR="00C64C7A">
        <w:rPr>
          <w:rFonts w:eastAsia="Times New Roman" w:cs="Tahoma"/>
          <w:bdr w:val="none" w:sz="0" w:space="0" w:color="auto" w:frame="1"/>
        </w:rPr>
        <w:t>-</w:t>
      </w:r>
      <w:r w:rsidR="00C64C7A" w:rsidRPr="00C64C7A">
        <w:rPr>
          <w:rFonts w:eastAsia="Times New Roman" w:cs="Tahoma"/>
          <w:bdr w:val="none" w:sz="0" w:space="0" w:color="auto" w:frame="1"/>
        </w:rPr>
        <w:t xml:space="preserve"> </w:t>
      </w:r>
      <w:r w:rsidR="00C64C7A" w:rsidRPr="00805C66">
        <w:rPr>
          <w:rFonts w:eastAsia="Times New Roman" w:cs="Tahoma"/>
          <w:bdr w:val="none" w:sz="0" w:space="0" w:color="auto" w:frame="1"/>
        </w:rPr>
        <w:t>ban on garbage burning, watering of fly ash ponds, closure of brick kilns and polluting industries, and mechanised sweeping of roads</w:t>
      </w:r>
      <w:r w:rsidR="00C64C7A">
        <w:rPr>
          <w:rFonts w:eastAsia="Times New Roman" w:cs="Tahoma"/>
          <w:bdr w:val="none" w:sz="0" w:space="0" w:color="auto" w:frame="1"/>
        </w:rPr>
        <w:t>;</w:t>
      </w:r>
    </w:p>
    <w:p w:rsidR="00C64C7A" w:rsidRPr="00C64C7A" w:rsidRDefault="00805C66" w:rsidP="00CB16F9">
      <w:pPr>
        <w:pStyle w:val="ListParagraph"/>
        <w:numPr>
          <w:ilvl w:val="0"/>
          <w:numId w:val="123"/>
        </w:numPr>
        <w:shd w:val="clear" w:color="auto" w:fill="FFFFFF"/>
        <w:spacing w:after="0" w:line="240" w:lineRule="auto"/>
        <w:textAlignment w:val="baseline"/>
        <w:rPr>
          <w:rFonts w:eastAsia="Times New Roman" w:cs="Tahoma"/>
          <w:bdr w:val="none" w:sz="0" w:space="0" w:color="auto" w:frame="1"/>
        </w:rPr>
      </w:pPr>
      <w:r w:rsidRPr="00C64C7A">
        <w:rPr>
          <w:rFonts w:eastAsia="Times New Roman" w:cs="Tahoma"/>
          <w:highlight w:val="yellow"/>
          <w:bdr w:val="none" w:sz="0" w:space="0" w:color="auto" w:frame="1"/>
        </w:rPr>
        <w:t>very poor</w:t>
      </w:r>
      <w:r w:rsidR="00C64C7A">
        <w:rPr>
          <w:rFonts w:eastAsia="Times New Roman" w:cs="Tahoma"/>
          <w:bdr w:val="none" w:sz="0" w:space="0" w:color="auto" w:frame="1"/>
        </w:rPr>
        <w:t xml:space="preserve"> - </w:t>
      </w:r>
      <w:r w:rsidR="00C64C7A" w:rsidRPr="00805C66">
        <w:rPr>
          <w:rFonts w:eastAsia="Times New Roman" w:cs="Tahoma"/>
          <w:bdr w:val="none" w:sz="0" w:space="0" w:color="auto" w:frame="1"/>
        </w:rPr>
        <w:t>Ban on diesel generators, construction and burning of garbage on landfill sites</w:t>
      </w:r>
    </w:p>
    <w:p w:rsidR="00C64C7A" w:rsidRPr="00C64C7A" w:rsidRDefault="00805C66" w:rsidP="00CB16F9">
      <w:pPr>
        <w:pStyle w:val="ListParagraph"/>
        <w:numPr>
          <w:ilvl w:val="0"/>
          <w:numId w:val="123"/>
        </w:numPr>
        <w:shd w:val="clear" w:color="auto" w:fill="FFFFFF"/>
        <w:spacing w:after="0" w:line="240" w:lineRule="auto"/>
        <w:textAlignment w:val="baseline"/>
        <w:rPr>
          <w:rFonts w:eastAsia="Times New Roman" w:cs="Tahoma"/>
          <w:bdr w:val="none" w:sz="0" w:space="0" w:color="auto" w:frame="1"/>
        </w:rPr>
      </w:pPr>
      <w:r w:rsidRPr="00C64C7A">
        <w:rPr>
          <w:rFonts w:eastAsia="Times New Roman" w:cs="Tahoma"/>
          <w:highlight w:val="yellow"/>
          <w:bdr w:val="none" w:sz="0" w:space="0" w:color="auto" w:frame="1"/>
        </w:rPr>
        <w:t>severe</w:t>
      </w:r>
      <w:r w:rsidRPr="00C64C7A">
        <w:rPr>
          <w:rFonts w:eastAsia="Times New Roman" w:cs="Tahoma"/>
          <w:bdr w:val="none" w:sz="0" w:space="0" w:color="auto" w:frame="1"/>
        </w:rPr>
        <w:t xml:space="preserve">, </w:t>
      </w:r>
    </w:p>
    <w:p w:rsidR="00C64C7A" w:rsidRPr="00C64C7A" w:rsidRDefault="00805C66" w:rsidP="00CB16F9">
      <w:pPr>
        <w:pStyle w:val="ListParagraph"/>
        <w:numPr>
          <w:ilvl w:val="0"/>
          <w:numId w:val="123"/>
        </w:numPr>
        <w:shd w:val="clear" w:color="auto" w:fill="FFFFFF"/>
        <w:spacing w:after="0" w:line="240" w:lineRule="auto"/>
        <w:textAlignment w:val="baseline"/>
        <w:rPr>
          <w:rFonts w:eastAsia="Times New Roman" w:cs="Tahoma"/>
          <w:bdr w:val="none" w:sz="0" w:space="0" w:color="auto" w:frame="1"/>
        </w:rPr>
      </w:pPr>
      <w:r w:rsidRPr="00C64C7A">
        <w:rPr>
          <w:rFonts w:eastAsia="Times New Roman" w:cs="Tahoma"/>
          <w:highlight w:val="yellow"/>
          <w:bdr w:val="none" w:sz="0" w:space="0" w:color="auto" w:frame="1"/>
        </w:rPr>
        <w:t>severe-plus or emergency</w:t>
      </w:r>
      <w:r w:rsidR="00C64C7A">
        <w:rPr>
          <w:rFonts w:eastAsia="Times New Roman" w:cs="Tahoma"/>
          <w:bdr w:val="none" w:sz="0" w:space="0" w:color="auto" w:frame="1"/>
        </w:rPr>
        <w:t xml:space="preserve"> – PM2.5&gt; 300 or PM10 &gt; 500; </w:t>
      </w:r>
      <w:r w:rsidR="00C64C7A" w:rsidRPr="00805C66">
        <w:rPr>
          <w:rFonts w:eastAsia="Times New Roman" w:cs="Tahoma"/>
          <w:bdr w:val="none" w:sz="0" w:space="0" w:color="auto" w:frame="1"/>
        </w:rPr>
        <w:t>authorities will close schools, stop the entry of diesel trucks into the Capital, halt construction activities, introduce the odd-even scheme for private vehicles, and hike parking fees</w:t>
      </w:r>
      <w:r w:rsidR="00C64C7A">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A separate set of action plan has been suggested for each category.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C64C7A" w:rsidRDefault="00C64C7A" w:rsidP="00902067">
      <w:pPr>
        <w:shd w:val="clear" w:color="auto" w:fill="FFFFFF"/>
        <w:spacing w:after="0" w:line="240" w:lineRule="auto"/>
        <w:textAlignment w:val="baseline"/>
        <w:rPr>
          <w:rFonts w:eastAsia="Times New Roman" w:cs="Tahoma"/>
          <w:u w:val="single"/>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05 December 2016</w:t>
      </w:r>
    </w:p>
    <w:p w:rsidR="00612DC6" w:rsidRDefault="00612DC6"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B93128">
        <w:rPr>
          <w:rFonts w:eastAsia="Times New Roman" w:cs="Tahoma"/>
          <w:b/>
          <w:bCs/>
          <w:highlight w:val="yellow"/>
          <w:u w:val="single"/>
          <w:bdr w:val="none" w:sz="0" w:space="0" w:color="auto" w:frame="1"/>
        </w:rPr>
        <w:t>Mercosur suspends Venezuela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B93128">
        <w:rPr>
          <w:rFonts w:eastAsia="Times New Roman" w:cs="Tahoma"/>
          <w:highlight w:val="yellow"/>
          <w:bdr w:val="none" w:sz="0" w:space="0" w:color="auto" w:frame="1"/>
        </w:rPr>
        <w:lastRenderedPageBreak/>
        <w:t>Venezuela</w:t>
      </w:r>
      <w:r w:rsidRPr="00805C66">
        <w:rPr>
          <w:rFonts w:eastAsia="Times New Roman" w:cs="Tahoma"/>
          <w:bdr w:val="none" w:sz="0" w:space="0" w:color="auto" w:frame="1"/>
        </w:rPr>
        <w:t xml:space="preserve"> has been </w:t>
      </w:r>
      <w:r w:rsidRPr="00B93128">
        <w:rPr>
          <w:rFonts w:eastAsia="Times New Roman" w:cs="Tahoma"/>
          <w:highlight w:val="yellow"/>
          <w:bdr w:val="none" w:sz="0" w:space="0" w:color="auto" w:frame="1"/>
        </w:rPr>
        <w:t>suspended</w:t>
      </w:r>
      <w:r w:rsidRPr="00805C66">
        <w:rPr>
          <w:rFonts w:eastAsia="Times New Roman" w:cs="Tahoma"/>
          <w:bdr w:val="none" w:sz="0" w:space="0" w:color="auto" w:frame="1"/>
        </w:rPr>
        <w:t xml:space="preserve"> from the </w:t>
      </w:r>
      <w:r w:rsidRPr="00B93128">
        <w:rPr>
          <w:rFonts w:eastAsia="Times New Roman" w:cs="Tahoma"/>
          <w:highlight w:val="yellow"/>
          <w:bdr w:val="none" w:sz="0" w:space="0" w:color="auto" w:frame="1"/>
        </w:rPr>
        <w:t>Mercosur trade group</w:t>
      </w:r>
      <w:r w:rsidRPr="00805C66">
        <w:rPr>
          <w:rFonts w:eastAsia="Times New Roman" w:cs="Tahoma"/>
          <w:bdr w:val="none" w:sz="0" w:space="0" w:color="auto" w:frame="1"/>
        </w:rPr>
        <w:t xml:space="preserve"> over its </w:t>
      </w:r>
      <w:r w:rsidRPr="00B93128">
        <w:rPr>
          <w:rFonts w:eastAsia="Times New Roman" w:cs="Tahoma"/>
          <w:highlight w:val="yellow"/>
          <w:bdr w:val="none" w:sz="0" w:space="0" w:color="auto" w:frame="1"/>
        </w:rPr>
        <w:t>failure to comply</w:t>
      </w:r>
      <w:r w:rsidRPr="00805C66">
        <w:rPr>
          <w:rFonts w:eastAsia="Times New Roman" w:cs="Tahoma"/>
          <w:bdr w:val="none" w:sz="0" w:space="0" w:color="auto" w:frame="1"/>
        </w:rPr>
        <w:t xml:space="preserve"> with its </w:t>
      </w:r>
      <w:r w:rsidRPr="00B93128">
        <w:rPr>
          <w:rFonts w:eastAsia="Times New Roman" w:cs="Tahoma"/>
          <w:highlight w:val="yellow"/>
          <w:bdr w:val="none" w:sz="0" w:space="0" w:color="auto" w:frame="1"/>
        </w:rPr>
        <w:t>commitments</w:t>
      </w:r>
      <w:r w:rsidRPr="00805C66">
        <w:rPr>
          <w:rFonts w:eastAsia="Times New Roman" w:cs="Tahoma"/>
          <w:bdr w:val="none" w:sz="0" w:space="0" w:color="auto" w:frame="1"/>
        </w:rPr>
        <w:t xml:space="preserve"> when it joined the group in 2012. In this regard, the Foreign Ministers of the four </w:t>
      </w:r>
      <w:r w:rsidRPr="00B93128">
        <w:rPr>
          <w:rFonts w:eastAsia="Times New Roman" w:cs="Tahoma"/>
          <w:highlight w:val="yellow"/>
          <w:bdr w:val="none" w:sz="0" w:space="0" w:color="auto" w:frame="1"/>
        </w:rPr>
        <w:t>founding members</w:t>
      </w:r>
      <w:r w:rsidRPr="00805C66">
        <w:rPr>
          <w:rFonts w:eastAsia="Times New Roman" w:cs="Tahoma"/>
          <w:bdr w:val="none" w:sz="0" w:space="0" w:color="auto" w:frame="1"/>
        </w:rPr>
        <w:t xml:space="preserve"> of Mercosur— </w:t>
      </w:r>
      <w:r w:rsidRPr="00B93128">
        <w:rPr>
          <w:rFonts w:eastAsia="Times New Roman" w:cs="Tahoma"/>
          <w:highlight w:val="yellow"/>
          <w:bdr w:val="none" w:sz="0" w:space="0" w:color="auto" w:frame="1"/>
        </w:rPr>
        <w:t>Argentina</w:t>
      </w:r>
      <w:r w:rsidRPr="00805C66">
        <w:rPr>
          <w:rFonts w:eastAsia="Times New Roman" w:cs="Tahoma"/>
          <w:bdr w:val="none" w:sz="0" w:space="0" w:color="auto" w:frame="1"/>
        </w:rPr>
        <w:t xml:space="preserve">, </w:t>
      </w:r>
      <w:r w:rsidRPr="00B93128">
        <w:rPr>
          <w:rFonts w:eastAsia="Times New Roman" w:cs="Tahoma"/>
          <w:highlight w:val="yellow"/>
          <w:bdr w:val="none" w:sz="0" w:space="0" w:color="auto" w:frame="1"/>
        </w:rPr>
        <w:t>Brazil</w:t>
      </w:r>
      <w:r w:rsidRPr="00805C66">
        <w:rPr>
          <w:rFonts w:eastAsia="Times New Roman" w:cs="Tahoma"/>
          <w:bdr w:val="none" w:sz="0" w:space="0" w:color="auto" w:frame="1"/>
        </w:rPr>
        <w:t xml:space="preserve">, </w:t>
      </w:r>
      <w:r w:rsidRPr="00B93128">
        <w:rPr>
          <w:rFonts w:eastAsia="Times New Roman" w:cs="Tahoma"/>
          <w:highlight w:val="yellow"/>
          <w:bdr w:val="none" w:sz="0" w:space="0" w:color="auto" w:frame="1"/>
        </w:rPr>
        <w:t>Uruguay</w:t>
      </w:r>
      <w:r w:rsidRPr="00805C66">
        <w:rPr>
          <w:rFonts w:eastAsia="Times New Roman" w:cs="Tahoma"/>
          <w:bdr w:val="none" w:sz="0" w:space="0" w:color="auto" w:frame="1"/>
        </w:rPr>
        <w:t xml:space="preserve"> and </w:t>
      </w:r>
      <w:r w:rsidRPr="00B93128">
        <w:rPr>
          <w:rFonts w:eastAsia="Times New Roman" w:cs="Tahoma"/>
          <w:highlight w:val="yellow"/>
          <w:bdr w:val="none" w:sz="0" w:space="0" w:color="auto" w:frame="1"/>
        </w:rPr>
        <w:t>Paraguay</w:t>
      </w:r>
      <w:r w:rsidRPr="00805C66">
        <w:rPr>
          <w:rFonts w:eastAsia="Times New Roman" w:cs="Tahoma"/>
          <w:bdr w:val="none" w:sz="0" w:space="0" w:color="auto" w:frame="1"/>
        </w:rPr>
        <w:t xml:space="preserve"> — </w:t>
      </w:r>
      <w:r w:rsidRPr="00B93128">
        <w:rPr>
          <w:rFonts w:eastAsia="Times New Roman" w:cs="Tahoma"/>
          <w:bdr w:val="none" w:sz="0" w:space="0" w:color="auto" w:frame="1"/>
        </w:rPr>
        <w:t>notified Venezuela’s</w:t>
      </w:r>
      <w:r w:rsidRPr="00805C66">
        <w:rPr>
          <w:rFonts w:eastAsia="Times New Roman" w:cs="Tahoma"/>
          <w:bdr w:val="none" w:sz="0" w:space="0" w:color="auto" w:frame="1"/>
        </w:rPr>
        <w:t xml:space="preserve"> government of the decision in a letter.</w:t>
      </w:r>
    </w:p>
    <w:p w:rsidR="00805C66" w:rsidRPr="00805C66" w:rsidRDefault="00805C66"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130F04">
        <w:rPr>
          <w:rFonts w:eastAsia="Times New Roman" w:cs="Tahoma"/>
          <w:highlight w:val="yellow"/>
          <w:bdr w:val="none" w:sz="0" w:space="0" w:color="auto" w:frame="1"/>
        </w:rPr>
        <w:t>Mercosur accepted Venezuela as a member when South America was dominated by Leftist governments in an effort to link the region’s biggest agricultural and energy markets. But, Venezuela had failed to meet a Dec. 1 deadline to adopt certain standards required for membership.</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130F04" w:rsidRDefault="00805C66" w:rsidP="00902067">
      <w:pPr>
        <w:shd w:val="clear" w:color="auto" w:fill="FFFFFF"/>
        <w:spacing w:after="0" w:line="240" w:lineRule="auto"/>
        <w:textAlignment w:val="baseline"/>
        <w:rPr>
          <w:rFonts w:eastAsia="Times New Roman" w:cs="Tahoma"/>
          <w:highlight w:val="yellow"/>
        </w:rPr>
      </w:pPr>
      <w:r w:rsidRPr="00130F04">
        <w:rPr>
          <w:rFonts w:eastAsia="Times New Roman" w:cs="Tahoma"/>
          <w:highlight w:val="yellow"/>
          <w:u w:val="single"/>
          <w:bdr w:val="none" w:sz="0" w:space="0" w:color="auto" w:frame="1"/>
        </w:rPr>
        <w:t>Why Venezuela was suspended?</w:t>
      </w:r>
    </w:p>
    <w:p w:rsidR="00805C66" w:rsidRPr="00805C66" w:rsidRDefault="00805C66" w:rsidP="00902067">
      <w:pPr>
        <w:shd w:val="clear" w:color="auto" w:fill="FFFFFF"/>
        <w:spacing w:after="0" w:line="240" w:lineRule="auto"/>
        <w:textAlignment w:val="baseline"/>
        <w:rPr>
          <w:rFonts w:eastAsia="Times New Roman" w:cs="Tahoma"/>
        </w:rPr>
      </w:pPr>
      <w:r w:rsidRPr="00130F04">
        <w:rPr>
          <w:rFonts w:eastAsia="Times New Roman" w:cs="Tahoma"/>
          <w:highlight w:val="yellow"/>
          <w:bdr w:val="none" w:sz="0" w:space="0" w:color="auto" w:frame="1"/>
        </w:rPr>
        <w:t>Venezuela has not adopted all the membership rules and treaties it had promised. It has failed to meet economic, human rights and immigration accords governing the group.</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Implications of this move:</w:t>
      </w:r>
    </w:p>
    <w:p w:rsidR="00805C66" w:rsidRPr="00805C66" w:rsidRDefault="00805C66" w:rsidP="000A07A1">
      <w:pPr>
        <w:numPr>
          <w:ilvl w:val="0"/>
          <w:numId w:val="2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suspension would not carry any sanctions against Venezuela, but would sideline its government from bloc meetings and trade negotiations.</w:t>
      </w:r>
    </w:p>
    <w:p w:rsidR="00805C66" w:rsidRPr="00805C66" w:rsidRDefault="00805C66" w:rsidP="000A07A1">
      <w:pPr>
        <w:numPr>
          <w:ilvl w:val="0"/>
          <w:numId w:val="2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 suspension would also further isolate Venezuela as it struggles with food shortages and social unrest as its oil-dependent economy crumbles.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What is </w:t>
      </w:r>
      <w:r w:rsidRPr="00DA114F">
        <w:rPr>
          <w:rFonts w:eastAsia="Times New Roman" w:cs="Tahoma"/>
          <w:highlight w:val="green"/>
          <w:u w:val="single"/>
          <w:bdr w:val="none" w:sz="0" w:space="0" w:color="auto" w:frame="1"/>
        </w:rPr>
        <w:t>Mercosur</w:t>
      </w:r>
      <w:r w:rsidRPr="00805C66">
        <w:rPr>
          <w:rFonts w:eastAsia="Times New Roman" w:cs="Tahoma"/>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Mercosur is an </w:t>
      </w:r>
      <w:r w:rsidRPr="00130F04">
        <w:rPr>
          <w:rFonts w:eastAsia="Times New Roman" w:cs="Tahoma"/>
          <w:highlight w:val="yellow"/>
          <w:bdr w:val="none" w:sz="0" w:space="0" w:color="auto" w:frame="1"/>
        </w:rPr>
        <w:t>economic</w:t>
      </w:r>
      <w:r w:rsidRPr="00805C66">
        <w:rPr>
          <w:rFonts w:eastAsia="Times New Roman" w:cs="Tahoma"/>
          <w:bdr w:val="none" w:sz="0" w:space="0" w:color="auto" w:frame="1"/>
        </w:rPr>
        <w:t xml:space="preserve"> and </w:t>
      </w:r>
      <w:r w:rsidRPr="00130F04">
        <w:rPr>
          <w:rFonts w:eastAsia="Times New Roman" w:cs="Tahoma"/>
          <w:highlight w:val="yellow"/>
          <w:bdr w:val="none" w:sz="0" w:space="0" w:color="auto" w:frame="1"/>
        </w:rPr>
        <w:t>political</w:t>
      </w:r>
      <w:r w:rsidRPr="00805C66">
        <w:rPr>
          <w:rFonts w:eastAsia="Times New Roman" w:cs="Tahoma"/>
          <w:bdr w:val="none" w:sz="0" w:space="0" w:color="auto" w:frame="1"/>
        </w:rPr>
        <w:t xml:space="preserve"> </w:t>
      </w:r>
      <w:r w:rsidRPr="00130F04">
        <w:rPr>
          <w:rFonts w:eastAsia="Times New Roman" w:cs="Tahoma"/>
          <w:highlight w:val="yellow"/>
          <w:bdr w:val="none" w:sz="0" w:space="0" w:color="auto" w:frame="1"/>
        </w:rPr>
        <w:t>bloc</w:t>
      </w:r>
      <w:r w:rsidRPr="00805C66">
        <w:rPr>
          <w:rFonts w:eastAsia="Times New Roman" w:cs="Tahoma"/>
          <w:bdr w:val="none" w:sz="0" w:space="0" w:color="auto" w:frame="1"/>
        </w:rPr>
        <w:t xml:space="preserve"> comprising </w:t>
      </w:r>
      <w:r w:rsidRPr="00130F04">
        <w:rPr>
          <w:rFonts w:eastAsia="Times New Roman" w:cs="Tahoma"/>
          <w:highlight w:val="yellow"/>
          <w:bdr w:val="none" w:sz="0" w:space="0" w:color="auto" w:frame="1"/>
        </w:rPr>
        <w:t>Argentina, Brazil, Paraguay and Uruguay.</w:t>
      </w:r>
    </w:p>
    <w:p w:rsidR="00805C66" w:rsidRPr="00805C66" w:rsidRDefault="00805C66" w:rsidP="000A07A1">
      <w:pPr>
        <w:numPr>
          <w:ilvl w:val="0"/>
          <w:numId w:val="2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Bolivia, Chile, Colombia, Ecuador, Guyana, Peru, and Suriname are associate members.</w:t>
      </w:r>
    </w:p>
    <w:p w:rsidR="00805C66" w:rsidRPr="00805C66" w:rsidRDefault="00805C66" w:rsidP="000A07A1">
      <w:pPr>
        <w:numPr>
          <w:ilvl w:val="0"/>
          <w:numId w:val="2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Its purpose is to promote free trade and the fluid movement of goods, people, and currency. The </w:t>
      </w:r>
      <w:r w:rsidRPr="00130F04">
        <w:rPr>
          <w:rFonts w:eastAsia="Times New Roman" w:cs="Tahoma"/>
          <w:highlight w:val="yellow"/>
          <w:bdr w:val="none" w:sz="0" w:space="0" w:color="auto" w:frame="1"/>
        </w:rPr>
        <w:t>official</w:t>
      </w:r>
      <w:r w:rsidRPr="00805C66">
        <w:rPr>
          <w:rFonts w:eastAsia="Times New Roman" w:cs="Tahoma"/>
          <w:bdr w:val="none" w:sz="0" w:space="0" w:color="auto" w:frame="1"/>
        </w:rPr>
        <w:t xml:space="preserve"> </w:t>
      </w:r>
      <w:r w:rsidRPr="00130F04">
        <w:rPr>
          <w:rFonts w:eastAsia="Times New Roman" w:cs="Tahoma"/>
          <w:highlight w:val="yellow"/>
          <w:bdr w:val="none" w:sz="0" w:space="0" w:color="auto" w:frame="1"/>
        </w:rPr>
        <w:t>languages</w:t>
      </w:r>
      <w:r w:rsidRPr="00805C66">
        <w:rPr>
          <w:rFonts w:eastAsia="Times New Roman" w:cs="Tahoma"/>
          <w:bdr w:val="none" w:sz="0" w:space="0" w:color="auto" w:frame="1"/>
        </w:rPr>
        <w:t xml:space="preserve"> are </w:t>
      </w:r>
      <w:r w:rsidRPr="00130F04">
        <w:rPr>
          <w:rFonts w:eastAsia="Times New Roman" w:cs="Tahoma"/>
          <w:highlight w:val="yellow"/>
          <w:bdr w:val="none" w:sz="0" w:space="0" w:color="auto" w:frame="1"/>
        </w:rPr>
        <w:t>Spanish,</w:t>
      </w:r>
      <w:r w:rsidRPr="00805C66">
        <w:rPr>
          <w:rFonts w:eastAsia="Times New Roman" w:cs="Tahoma"/>
          <w:bdr w:val="none" w:sz="0" w:space="0" w:color="auto" w:frame="1"/>
        </w:rPr>
        <w:t xml:space="preserve"> </w:t>
      </w:r>
      <w:r w:rsidRPr="00130F04">
        <w:rPr>
          <w:rFonts w:eastAsia="Times New Roman" w:cs="Tahoma"/>
          <w:highlight w:val="yellow"/>
          <w:bdr w:val="none" w:sz="0" w:space="0" w:color="auto" w:frame="1"/>
        </w:rPr>
        <w:t>Portuguese</w:t>
      </w:r>
      <w:r w:rsidRPr="00805C66">
        <w:rPr>
          <w:rFonts w:eastAsia="Times New Roman" w:cs="Tahoma"/>
          <w:bdr w:val="none" w:sz="0" w:space="0" w:color="auto" w:frame="1"/>
        </w:rPr>
        <w:t xml:space="preserve"> and </w:t>
      </w:r>
      <w:r w:rsidRPr="00130F04">
        <w:rPr>
          <w:rFonts w:eastAsia="Times New Roman" w:cs="Tahoma"/>
          <w:highlight w:val="yellow"/>
          <w:bdr w:val="none" w:sz="0" w:space="0" w:color="auto" w:frame="1"/>
        </w:rPr>
        <w:t>Guarani</w:t>
      </w:r>
      <w:r w:rsidRPr="00805C66">
        <w:rPr>
          <w:rFonts w:eastAsia="Times New Roman" w:cs="Tahoma"/>
          <w:bdr w:val="none" w:sz="0" w:space="0" w:color="auto" w:frame="1"/>
        </w:rPr>
        <w:t>. It is now a full customs union and a trading bloc.</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32"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805C66">
        <w:rPr>
          <w:rFonts w:eastAsia="Times New Roman" w:cs="Tahoma"/>
          <w:i/>
          <w:iCs/>
          <w:bdr w:val="none" w:sz="0" w:space="0" w:color="auto" w:frame="1"/>
        </w:rPr>
        <w:t>: Bilateral, regional and global groupings and agreements involving India and/or affecting India’s interests.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India, Qatar ink four pacts on visas, cybersecurity, investments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India and Qatar have signed four pacts including in the field of visas, cyberspace and investments. These agreements were signed during the recent visit of PM Modi.</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Agreements signed:</w:t>
      </w:r>
    </w:p>
    <w:p w:rsidR="00805C66" w:rsidRPr="00805C66" w:rsidRDefault="00805C66" w:rsidP="000A07A1">
      <w:pPr>
        <w:numPr>
          <w:ilvl w:val="0"/>
          <w:numId w:val="3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Agreement on the exemption from visa requirement for holders of diplomatic, special and official passports.</w:t>
      </w:r>
    </w:p>
    <w:p w:rsidR="00805C66" w:rsidRPr="00805C66" w:rsidRDefault="00805C66" w:rsidP="000A07A1">
      <w:pPr>
        <w:numPr>
          <w:ilvl w:val="0"/>
          <w:numId w:val="3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Protocol on Technical Cooperation in cyber space and combating cyber crime.</w:t>
      </w:r>
    </w:p>
    <w:p w:rsidR="00805C66" w:rsidRPr="00805C66" w:rsidRDefault="00805C66" w:rsidP="000A07A1">
      <w:pPr>
        <w:numPr>
          <w:ilvl w:val="0"/>
          <w:numId w:val="3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Letter of Intent regarding negotiations on an Agreement on the grant of e-Visa for businessmen and tourists of the two countries.</w:t>
      </w:r>
    </w:p>
    <w:p w:rsidR="00805C66" w:rsidRPr="00805C66" w:rsidRDefault="00805C66" w:rsidP="000A07A1">
      <w:pPr>
        <w:numPr>
          <w:ilvl w:val="0"/>
          <w:numId w:val="3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MoU between Supreme Committee for Delivery &amp; Legacy of Qatar and Confederation of Indian Industry.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India enjoys close and friendly relations with Qatar, which are based on mutually beneficial commercial exchanges and extensive people-to-people contacts.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Qatar is not only an important trading partner for India in the Gulf region but is also the largest supplier of LNG, accounting for 66% of the total imports in 2015-16. Indians form the largest expatriate community in Qatar and their positive contribution in the progress and development of their host country is well recognised. There are over expatriate 630,000 Indians in Qatar.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33"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902067">
        <w:rPr>
          <w:rFonts w:eastAsia="Times New Roman" w:cs="Tahoma"/>
          <w:i/>
          <w:iCs/>
          <w:bdr w:val="none" w:sz="0" w:space="0" w:color="auto" w:frame="1"/>
        </w:rPr>
        <w:t> </w:t>
      </w:r>
      <w:r w:rsidRPr="00805C66">
        <w:rPr>
          <w:rFonts w:eastAsia="Times New Roman" w:cs="Tahoma"/>
          <w:i/>
          <w:iCs/>
          <w:bdr w:val="none" w:sz="0" w:space="0" w:color="auto" w:frame="1"/>
        </w:rPr>
        <w:t>Bilateral, regional and global groupings and agreements involving India and/or affecting India’s interests.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Meet adopts resolution on drug trafficking in region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w:t>
      </w:r>
      <w:r w:rsidRPr="00902067">
        <w:rPr>
          <w:rFonts w:eastAsia="Times New Roman" w:cs="Tahoma"/>
          <w:bdr w:val="none" w:sz="0" w:space="0" w:color="auto" w:frame="1"/>
        </w:rPr>
        <w:t> </w:t>
      </w:r>
      <w:r w:rsidRPr="00902067">
        <w:rPr>
          <w:rFonts w:eastAsia="Times New Roman" w:cs="Tahoma"/>
          <w:b/>
          <w:bCs/>
          <w:bdr w:val="none" w:sz="0" w:space="0" w:color="auto" w:frame="1"/>
        </w:rPr>
        <w:t>Amritsar Declaration</w:t>
      </w:r>
      <w:r w:rsidRPr="00902067">
        <w:rPr>
          <w:rFonts w:eastAsia="Times New Roman" w:cs="Tahoma"/>
          <w:bdr w:val="none" w:sz="0" w:space="0" w:color="auto" w:frame="1"/>
        </w:rPr>
        <w:t> </w:t>
      </w:r>
      <w:r w:rsidRPr="00805C66">
        <w:rPr>
          <w:rFonts w:eastAsia="Times New Roman" w:cs="Tahoma"/>
          <w:bdr w:val="none" w:sz="0" w:space="0" w:color="auto" w:frame="1"/>
        </w:rPr>
        <w:t>was adopted at the concluding day of 6th Ministerial Conference of Heart of Asia (HoA).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Highlights of the declaration:</w:t>
      </w:r>
    </w:p>
    <w:p w:rsidR="00805C66" w:rsidRPr="00805C66" w:rsidRDefault="00805C66" w:rsidP="000A07A1">
      <w:pPr>
        <w:numPr>
          <w:ilvl w:val="0"/>
          <w:numId w:val="3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declaration puts focus on the concerned countries to address terrorism and enhancing regional economic cooperation.</w:t>
      </w:r>
    </w:p>
    <w:p w:rsidR="00805C66" w:rsidRPr="00805C66" w:rsidRDefault="00805C66" w:rsidP="000A07A1">
      <w:pPr>
        <w:numPr>
          <w:ilvl w:val="0"/>
          <w:numId w:val="3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declaration recognises terrorism as the biggest threat to peace and security. And demands immediate end to all forms of terrorism and all support financial and safe havens providing sanctuary to it.</w:t>
      </w:r>
    </w:p>
    <w:p w:rsidR="00805C66" w:rsidRPr="00805C66" w:rsidRDefault="00805C66" w:rsidP="000A07A1">
      <w:pPr>
        <w:numPr>
          <w:ilvl w:val="0"/>
          <w:numId w:val="3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declaration states the urgency to respond to the nexus between drug menace and its financial support for terrorist entities in Afghanistan. The declaration also mentions the Haqqani Network.</w:t>
      </w:r>
    </w:p>
    <w:p w:rsidR="00805C66" w:rsidRPr="00805C66" w:rsidRDefault="00805C66" w:rsidP="000A07A1">
      <w:pPr>
        <w:numPr>
          <w:ilvl w:val="0"/>
          <w:numId w:val="3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It also calls for early finalisation of the draft comprehensive convention on international terrorism. It also looks at the early meeting of experts to discuss a draft regional counter terrorism framework strategy, recently prepared by Afghanistan for its early finalisation.</w:t>
      </w:r>
    </w:p>
    <w:p w:rsidR="00805C66" w:rsidRPr="00805C66" w:rsidRDefault="00805C66" w:rsidP="000A07A1">
      <w:pPr>
        <w:numPr>
          <w:ilvl w:val="0"/>
          <w:numId w:val="3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declaration states the welcoming of the agreements between the international community and Afghanistan for continued financial support to the Afghanistan National Defence and Security Forces (ANDSF) until 2020.</w:t>
      </w:r>
    </w:p>
    <w:p w:rsidR="00805C66" w:rsidRPr="00805C66" w:rsidRDefault="00805C66" w:rsidP="000A07A1">
      <w:pPr>
        <w:numPr>
          <w:ilvl w:val="0"/>
          <w:numId w:val="3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declaration welcomes the MOU on Jointly Building the Silk Road Economic Belt and the 21st Century Maritime Silk Road between China and Afghanistan.</w:t>
      </w:r>
    </w:p>
    <w:p w:rsidR="00805C66" w:rsidRPr="00805C66" w:rsidRDefault="00805C66" w:rsidP="000A07A1">
      <w:pPr>
        <w:numPr>
          <w:ilvl w:val="0"/>
          <w:numId w:val="3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declaration also expressed serious concern about opium, the base material for production of heroin in Afghanistan, a large chunk of which eventually finds its way into India through Indo-Pak international border in Punjab.</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34"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902067">
        <w:rPr>
          <w:rFonts w:eastAsia="Times New Roman" w:cs="Tahoma"/>
          <w:i/>
          <w:iCs/>
          <w:bdr w:val="none" w:sz="0" w:space="0" w:color="auto" w:frame="1"/>
        </w:rPr>
        <w:t> </w:t>
      </w:r>
      <w:r w:rsidRPr="00805C66">
        <w:rPr>
          <w:rFonts w:eastAsia="Times New Roman" w:cs="Tahoma"/>
          <w:i/>
          <w:iCs/>
          <w:bdr w:val="none" w:sz="0" w:space="0" w:color="auto" w:frame="1"/>
        </w:rPr>
        <w:t>Government policies and interventions for development in various sectors and issues arising out of their design and implementation.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7932DA">
        <w:rPr>
          <w:rFonts w:eastAsia="Times New Roman" w:cs="Tahoma"/>
          <w:b/>
          <w:bCs/>
          <w:highlight w:val="cyan"/>
          <w:u w:val="single"/>
          <w:bdr w:val="none" w:sz="0" w:space="0" w:color="auto" w:frame="1"/>
        </w:rPr>
        <w:t>Environment Ministry postpones forest policy indefinitely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Environment Ministry has </w:t>
      </w:r>
      <w:r w:rsidRPr="00130F04">
        <w:rPr>
          <w:rFonts w:eastAsia="Times New Roman" w:cs="Tahoma"/>
          <w:highlight w:val="green"/>
          <w:bdr w:val="none" w:sz="0" w:space="0" w:color="auto" w:frame="1"/>
        </w:rPr>
        <w:t>indefinitely postponed</w:t>
      </w:r>
      <w:r w:rsidRPr="00805C66">
        <w:rPr>
          <w:rFonts w:eastAsia="Times New Roman" w:cs="Tahoma"/>
          <w:bdr w:val="none" w:sz="0" w:space="0" w:color="auto" w:frame="1"/>
        </w:rPr>
        <w:t xml:space="preserve"> an ambitious plan to </w:t>
      </w:r>
      <w:r w:rsidRPr="00130F04">
        <w:rPr>
          <w:rFonts w:eastAsia="Times New Roman" w:cs="Tahoma"/>
          <w:highlight w:val="green"/>
          <w:bdr w:val="none" w:sz="0" w:space="0" w:color="auto" w:frame="1"/>
        </w:rPr>
        <w:t>update</w:t>
      </w:r>
      <w:r w:rsidRPr="00902067">
        <w:rPr>
          <w:rFonts w:eastAsia="Times New Roman" w:cs="Tahoma"/>
          <w:b/>
          <w:bCs/>
          <w:bdr w:val="none" w:sz="0" w:space="0" w:color="auto" w:frame="1"/>
        </w:rPr>
        <w:t xml:space="preserve"> India’s </w:t>
      </w:r>
      <w:r w:rsidRPr="00130F04">
        <w:rPr>
          <w:rFonts w:eastAsia="Times New Roman" w:cs="Tahoma"/>
          <w:b/>
          <w:bCs/>
          <w:highlight w:val="yellow"/>
          <w:bdr w:val="none" w:sz="0" w:space="0" w:color="auto" w:frame="1"/>
        </w:rPr>
        <w:t>forest policy</w:t>
      </w:r>
      <w:r w:rsidRPr="00805C66">
        <w:rPr>
          <w:rFonts w:eastAsia="Times New Roman" w:cs="Tahoma"/>
          <w:bdr w:val="none" w:sz="0" w:space="0" w:color="auto" w:frame="1"/>
        </w:rPr>
        <w:t xml:space="preserve">. It has also </w:t>
      </w:r>
      <w:r w:rsidRPr="00130F04">
        <w:rPr>
          <w:rFonts w:eastAsia="Times New Roman" w:cs="Tahoma"/>
          <w:highlight w:val="yellow"/>
          <w:bdr w:val="none" w:sz="0" w:space="0" w:color="auto" w:frame="1"/>
        </w:rPr>
        <w:t>decided to abstain from committing to a timeframe</w:t>
      </w:r>
      <w:r w:rsidRPr="00805C66">
        <w:rPr>
          <w:rFonts w:eastAsia="Times New Roman" w:cs="Tahoma"/>
          <w:bdr w:val="none" w:sz="0" w:space="0" w:color="auto" w:frame="1"/>
        </w:rPr>
        <w:t xml:space="preserve"> by which it </w:t>
      </w:r>
      <w:r w:rsidRPr="00130F04">
        <w:rPr>
          <w:rFonts w:eastAsia="Times New Roman" w:cs="Tahoma"/>
          <w:highlight w:val="yellow"/>
          <w:bdr w:val="none" w:sz="0" w:space="0" w:color="auto" w:frame="1"/>
        </w:rPr>
        <w:t>would have a third of India’s land under forest or tree cover</w:t>
      </w:r>
      <w:r w:rsidRPr="00805C66">
        <w:rPr>
          <w:rFonts w:eastAsia="Times New Roman" w:cs="Tahoma"/>
          <w:bdr w:val="none" w:sz="0" w:space="0" w:color="auto" w:frame="1"/>
        </w:rPr>
        <w:t>, a key promise of the forest policy.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lastRenderedPageBreak/>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130F04">
        <w:rPr>
          <w:rFonts w:eastAsia="Times New Roman" w:cs="Tahoma"/>
          <w:highlight w:val="yellow"/>
          <w:bdr w:val="none" w:sz="0" w:space="0" w:color="auto" w:frame="1"/>
        </w:rPr>
        <w:t>MoEFCC</w:t>
      </w:r>
      <w:r w:rsidRPr="00805C66">
        <w:rPr>
          <w:rFonts w:eastAsia="Times New Roman" w:cs="Tahoma"/>
          <w:bdr w:val="none" w:sz="0" w:space="0" w:color="auto" w:frame="1"/>
        </w:rPr>
        <w:t xml:space="preserve"> had </w:t>
      </w:r>
      <w:r w:rsidRPr="00130F04">
        <w:rPr>
          <w:rFonts w:eastAsia="Times New Roman" w:cs="Tahoma"/>
          <w:highlight w:val="yellow"/>
          <w:bdr w:val="none" w:sz="0" w:space="0" w:color="auto" w:frame="1"/>
        </w:rPr>
        <w:t>tasked</w:t>
      </w:r>
      <w:r w:rsidRPr="00805C66">
        <w:rPr>
          <w:rFonts w:eastAsia="Times New Roman" w:cs="Tahoma"/>
          <w:bdr w:val="none" w:sz="0" w:space="0" w:color="auto" w:frame="1"/>
        </w:rPr>
        <w:t xml:space="preserve"> the Bhopal-based </w:t>
      </w:r>
      <w:r w:rsidRPr="00130F04">
        <w:rPr>
          <w:rFonts w:eastAsia="Times New Roman" w:cs="Tahoma"/>
          <w:highlight w:val="yellow"/>
          <w:bdr w:val="none" w:sz="0" w:space="0" w:color="auto" w:frame="1"/>
        </w:rPr>
        <w:t>Indian Institute of Forest Management (IIFM</w:t>
      </w:r>
      <w:r w:rsidRPr="00805C66">
        <w:rPr>
          <w:rFonts w:eastAsia="Times New Roman" w:cs="Tahoma"/>
          <w:bdr w:val="none" w:sz="0" w:space="0" w:color="auto" w:frame="1"/>
        </w:rPr>
        <w:t xml:space="preserve">), an affiliated organisation, with </w:t>
      </w:r>
      <w:r w:rsidRPr="00130F04">
        <w:rPr>
          <w:rFonts w:eastAsia="Times New Roman" w:cs="Tahoma"/>
          <w:highlight w:val="yellow"/>
          <w:bdr w:val="none" w:sz="0" w:space="0" w:color="auto" w:frame="1"/>
        </w:rPr>
        <w:t>reviewing</w:t>
      </w:r>
      <w:r w:rsidRPr="00805C66">
        <w:rPr>
          <w:rFonts w:eastAsia="Times New Roman" w:cs="Tahoma"/>
          <w:bdr w:val="none" w:sz="0" w:space="0" w:color="auto" w:frame="1"/>
        </w:rPr>
        <w:t xml:space="preserve"> and </w:t>
      </w:r>
      <w:r w:rsidRPr="00130F04">
        <w:rPr>
          <w:rFonts w:eastAsia="Times New Roman" w:cs="Tahoma"/>
          <w:highlight w:val="yellow"/>
          <w:bdr w:val="none" w:sz="0" w:space="0" w:color="auto" w:frame="1"/>
        </w:rPr>
        <w:t>revising</w:t>
      </w:r>
      <w:r w:rsidRPr="00805C66">
        <w:rPr>
          <w:rFonts w:eastAsia="Times New Roman" w:cs="Tahoma"/>
          <w:bdr w:val="none" w:sz="0" w:space="0" w:color="auto" w:frame="1"/>
        </w:rPr>
        <w:t xml:space="preserve"> the </w:t>
      </w:r>
      <w:r w:rsidRPr="00130F04">
        <w:rPr>
          <w:rFonts w:eastAsia="Times New Roman" w:cs="Tahoma"/>
          <w:highlight w:val="yellow"/>
          <w:bdr w:val="none" w:sz="0" w:space="0" w:color="auto" w:frame="1"/>
        </w:rPr>
        <w:t>existing forest policy</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This was the first time that the policy was being re-looked since 1988 as it wanted to update the several changes in the forest laws and provide a forward-looking policy that talked about increasing India’s forest cover and tackling the effects of climate change.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organisation had submitted its report in June this year. However, the report was later rejected by the government.</w:t>
      </w:r>
    </w:p>
    <w:p w:rsidR="00805C66" w:rsidRPr="007932DA" w:rsidRDefault="00805C66" w:rsidP="00902067">
      <w:pPr>
        <w:shd w:val="clear" w:color="auto" w:fill="FFFFFF"/>
        <w:spacing w:after="0" w:line="240" w:lineRule="auto"/>
        <w:textAlignment w:val="baseline"/>
        <w:rPr>
          <w:rFonts w:eastAsia="Times New Roman" w:cs="Tahoma"/>
          <w:color w:val="FF0000"/>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Highlights of the report:</w:t>
      </w:r>
    </w:p>
    <w:p w:rsidR="00805C66" w:rsidRPr="00805C66" w:rsidRDefault="00805C66" w:rsidP="000A07A1">
      <w:pPr>
        <w:numPr>
          <w:ilvl w:val="0"/>
          <w:numId w:val="3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proposed </w:t>
      </w:r>
      <w:r w:rsidRPr="00130F04">
        <w:rPr>
          <w:rFonts w:eastAsia="Times New Roman" w:cs="Tahoma"/>
          <w:highlight w:val="yellow"/>
          <w:bdr w:val="none" w:sz="0" w:space="0" w:color="auto" w:frame="1"/>
        </w:rPr>
        <w:t>levy of a green tax</w:t>
      </w:r>
      <w:r w:rsidRPr="00805C66">
        <w:rPr>
          <w:rFonts w:eastAsia="Times New Roman" w:cs="Tahoma"/>
          <w:bdr w:val="none" w:sz="0" w:space="0" w:color="auto" w:frame="1"/>
        </w:rPr>
        <w:t xml:space="preserve"> and called for safeguarding forest land by exercising </w:t>
      </w:r>
      <w:r w:rsidRPr="00130F04">
        <w:rPr>
          <w:rFonts w:eastAsia="Times New Roman" w:cs="Tahoma"/>
          <w:highlight w:val="yellow"/>
          <w:bdr w:val="none" w:sz="0" w:space="0" w:color="auto" w:frame="1"/>
        </w:rPr>
        <w:t>strict restraint on diversion for non-forestry purposes like mining and industrial</w:t>
      </w:r>
      <w:r w:rsidRPr="00805C66">
        <w:rPr>
          <w:rFonts w:eastAsia="Times New Roman" w:cs="Tahoma"/>
          <w:bdr w:val="none" w:sz="0" w:space="0" w:color="auto" w:frame="1"/>
        </w:rPr>
        <w:t xml:space="preserve"> </w:t>
      </w:r>
      <w:r w:rsidRPr="00130F04">
        <w:rPr>
          <w:rFonts w:eastAsia="Times New Roman" w:cs="Tahoma"/>
          <w:highlight w:val="yellow"/>
          <w:bdr w:val="none" w:sz="0" w:space="0" w:color="auto" w:frame="1"/>
        </w:rPr>
        <w:t xml:space="preserve">projects </w:t>
      </w:r>
      <w:r w:rsidRPr="00130F04">
        <w:rPr>
          <w:rFonts w:eastAsia="Times New Roman" w:cs="Tahoma"/>
          <w:bdr w:val="none" w:sz="0" w:space="0" w:color="auto" w:frame="1"/>
        </w:rPr>
        <w:t xml:space="preserve">and practising </w:t>
      </w:r>
      <w:r w:rsidRPr="00130F04">
        <w:rPr>
          <w:rFonts w:eastAsia="Times New Roman" w:cs="Tahoma"/>
          <w:highlight w:val="yellow"/>
          <w:bdr w:val="none" w:sz="0" w:space="0" w:color="auto" w:frame="1"/>
        </w:rPr>
        <w:t xml:space="preserve">responsible eco-tourism </w:t>
      </w:r>
      <w:r w:rsidRPr="00130F04">
        <w:rPr>
          <w:rFonts w:eastAsia="Times New Roman" w:cs="Tahoma"/>
          <w:bdr w:val="none" w:sz="0" w:space="0" w:color="auto" w:frame="1"/>
        </w:rPr>
        <w:t>in forest areas to ensure safety</w:t>
      </w:r>
      <w:r w:rsidRPr="00805C66">
        <w:rPr>
          <w:rFonts w:eastAsia="Times New Roman" w:cs="Tahoma"/>
          <w:bdr w:val="none" w:sz="0" w:space="0" w:color="auto" w:frame="1"/>
        </w:rPr>
        <w:t xml:space="preserve"> of wildlife.</w:t>
      </w:r>
    </w:p>
    <w:p w:rsidR="00805C66" w:rsidRPr="00805C66" w:rsidRDefault="00805C66" w:rsidP="000A07A1">
      <w:pPr>
        <w:numPr>
          <w:ilvl w:val="0"/>
          <w:numId w:val="3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On generating resources to </w:t>
      </w:r>
      <w:r w:rsidRPr="00130F04">
        <w:rPr>
          <w:rFonts w:eastAsia="Times New Roman" w:cs="Tahoma"/>
          <w:highlight w:val="yellow"/>
          <w:bdr w:val="none" w:sz="0" w:space="0" w:color="auto" w:frame="1"/>
        </w:rPr>
        <w:t>manage the forest</w:t>
      </w:r>
      <w:r w:rsidRPr="00805C66">
        <w:rPr>
          <w:rFonts w:eastAsia="Times New Roman" w:cs="Tahoma"/>
          <w:bdr w:val="none" w:sz="0" w:space="0" w:color="auto" w:frame="1"/>
        </w:rPr>
        <w:t xml:space="preserve"> </w:t>
      </w:r>
      <w:r w:rsidRPr="00130F04">
        <w:rPr>
          <w:rFonts w:eastAsia="Times New Roman" w:cs="Tahoma"/>
          <w:highlight w:val="yellow"/>
          <w:bdr w:val="none" w:sz="0" w:space="0" w:color="auto" w:frame="1"/>
        </w:rPr>
        <w:t>cover</w:t>
      </w:r>
      <w:r w:rsidRPr="00805C66">
        <w:rPr>
          <w:rFonts w:eastAsia="Times New Roman" w:cs="Tahoma"/>
          <w:bdr w:val="none" w:sz="0" w:space="0" w:color="auto" w:frame="1"/>
        </w:rPr>
        <w:t xml:space="preserve">, it said the </w:t>
      </w:r>
      <w:r w:rsidRPr="00130F04">
        <w:rPr>
          <w:rFonts w:eastAsia="Times New Roman" w:cs="Tahoma"/>
          <w:highlight w:val="yellow"/>
          <w:bdr w:val="none" w:sz="0" w:space="0" w:color="auto" w:frame="1"/>
        </w:rPr>
        <w:t>budget</w:t>
      </w:r>
      <w:r w:rsidRPr="00805C66">
        <w:rPr>
          <w:rFonts w:eastAsia="Times New Roman" w:cs="Tahoma"/>
          <w:bdr w:val="none" w:sz="0" w:space="0" w:color="auto" w:frame="1"/>
        </w:rPr>
        <w:t xml:space="preserve"> of the </w:t>
      </w:r>
      <w:r w:rsidRPr="00130F04">
        <w:rPr>
          <w:rFonts w:eastAsia="Times New Roman" w:cs="Tahoma"/>
          <w:highlight w:val="yellow"/>
          <w:bdr w:val="none" w:sz="0" w:space="0" w:color="auto" w:frame="1"/>
        </w:rPr>
        <w:t>forestry sector</w:t>
      </w:r>
      <w:r w:rsidRPr="00805C66">
        <w:rPr>
          <w:rFonts w:eastAsia="Times New Roman" w:cs="Tahoma"/>
          <w:bdr w:val="none" w:sz="0" w:space="0" w:color="auto" w:frame="1"/>
        </w:rPr>
        <w:t xml:space="preserve"> should be appropriately </w:t>
      </w:r>
      <w:r w:rsidRPr="00130F04">
        <w:rPr>
          <w:rFonts w:eastAsia="Times New Roman" w:cs="Tahoma"/>
          <w:highlight w:val="yellow"/>
          <w:bdr w:val="none" w:sz="0" w:space="0" w:color="auto" w:frame="1"/>
        </w:rPr>
        <w:t>enhanced</w:t>
      </w:r>
      <w:r w:rsidRPr="00805C66">
        <w:rPr>
          <w:rFonts w:eastAsia="Times New Roman" w:cs="Tahoma"/>
          <w:bdr w:val="none" w:sz="0" w:space="0" w:color="auto" w:frame="1"/>
        </w:rPr>
        <w:t xml:space="preserve"> so that the objectives enshrined in this policy can be achieved.</w:t>
      </w:r>
    </w:p>
    <w:p w:rsidR="00805C66" w:rsidRPr="00805C66" w:rsidRDefault="00805C66" w:rsidP="000A07A1">
      <w:pPr>
        <w:numPr>
          <w:ilvl w:val="0"/>
          <w:numId w:val="3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It also proposed to levy environmental cess and carbon tax on certain products and services.</w:t>
      </w:r>
    </w:p>
    <w:p w:rsidR="00805C66" w:rsidRPr="00805C66" w:rsidRDefault="00805C66" w:rsidP="000A07A1">
      <w:pPr>
        <w:numPr>
          <w:ilvl w:val="0"/>
          <w:numId w:val="3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On the contentious </w:t>
      </w:r>
      <w:r w:rsidRPr="00130F04">
        <w:rPr>
          <w:rFonts w:eastAsia="Times New Roman" w:cs="Tahoma"/>
          <w:highlight w:val="yellow"/>
          <w:bdr w:val="none" w:sz="0" w:space="0" w:color="auto" w:frame="1"/>
        </w:rPr>
        <w:t>issue of diversion of forests for mining and industrial projects,</w:t>
      </w:r>
      <w:r w:rsidRPr="00805C66">
        <w:rPr>
          <w:rFonts w:eastAsia="Times New Roman" w:cs="Tahoma"/>
          <w:bdr w:val="none" w:sz="0" w:space="0" w:color="auto" w:frame="1"/>
        </w:rPr>
        <w:t xml:space="preserve"> it said, “Forest land diversion projects related to mining, quarrying, construction of dams, roads and other linear infrastructure </w:t>
      </w:r>
      <w:r w:rsidRPr="00130F04">
        <w:rPr>
          <w:rFonts w:eastAsia="Times New Roman" w:cs="Tahoma"/>
          <w:highlight w:val="yellow"/>
          <w:bdr w:val="none" w:sz="0" w:space="0" w:color="auto" w:frame="1"/>
        </w:rPr>
        <w:t>needs</w:t>
      </w:r>
      <w:r w:rsidRPr="00805C66">
        <w:rPr>
          <w:rFonts w:eastAsia="Times New Roman" w:cs="Tahoma"/>
          <w:bdr w:val="none" w:sz="0" w:space="0" w:color="auto" w:frame="1"/>
        </w:rPr>
        <w:t xml:space="preserve"> to </w:t>
      </w:r>
      <w:r w:rsidRPr="00130F04">
        <w:rPr>
          <w:rFonts w:eastAsia="Times New Roman" w:cs="Tahoma"/>
          <w:highlight w:val="yellow"/>
          <w:bdr w:val="none" w:sz="0" w:space="0" w:color="auto" w:frame="1"/>
        </w:rPr>
        <w:t xml:space="preserve">adopt special caution. </w:t>
      </w:r>
      <w:r w:rsidRPr="00130F04">
        <w:rPr>
          <w:rFonts w:eastAsia="Times New Roman" w:cs="Tahoma"/>
          <w:bdr w:val="none" w:sz="0" w:space="0" w:color="auto" w:frame="1"/>
        </w:rPr>
        <w:t>Use of</w:t>
      </w:r>
      <w:r w:rsidRPr="00805C66">
        <w:rPr>
          <w:rFonts w:eastAsia="Times New Roman" w:cs="Tahoma"/>
          <w:bdr w:val="none" w:sz="0" w:space="0" w:color="auto" w:frame="1"/>
        </w:rPr>
        <w:t xml:space="preserve"> state-of-the-art technology which causes minimum pollution and damage should be promoted.”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35"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Children’s Peace Prize:</w:t>
      </w:r>
    </w:p>
    <w:p w:rsidR="00805C66" w:rsidRPr="00805C66" w:rsidRDefault="00805C66" w:rsidP="000A07A1">
      <w:pPr>
        <w:numPr>
          <w:ilvl w:val="0"/>
          <w:numId w:val="3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Teen environmental activist Kehkashan Basu has been awarded the prestigious International Children’s Peace Prize.</w:t>
      </w:r>
    </w:p>
    <w:p w:rsidR="00805C66" w:rsidRPr="00805C66" w:rsidRDefault="00805C66" w:rsidP="000A07A1">
      <w:pPr>
        <w:numPr>
          <w:ilvl w:val="0"/>
          <w:numId w:val="3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Basu was born in Dubai to Indian parents.</w:t>
      </w:r>
    </w:p>
    <w:p w:rsidR="00805C66" w:rsidRPr="00805C66" w:rsidRDefault="00805C66" w:rsidP="000A07A1">
      <w:pPr>
        <w:numPr>
          <w:ilvl w:val="0"/>
          <w:numId w:val="3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Basu is being honoured for the work done by her child-run organisation Green Hope, based in the United Arab Emirates, which now has more than 1,000 volunteers in 10 countries around the world.</w:t>
      </w:r>
    </w:p>
    <w:p w:rsidR="00805C66" w:rsidRPr="00805C66" w:rsidRDefault="00805C66" w:rsidP="000A07A1">
      <w:pPr>
        <w:numPr>
          <w:ilvl w:val="0"/>
          <w:numId w:val="3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prize is awarded annually “to a child who fights courageously for children’s rights. It also includes a 100,000 euro ($106,000) investment for projects in the winner’s home country.</w:t>
      </w:r>
    </w:p>
    <w:p w:rsidR="00805C66" w:rsidRPr="00805C66" w:rsidRDefault="00805C66" w:rsidP="000A07A1">
      <w:pPr>
        <w:numPr>
          <w:ilvl w:val="0"/>
          <w:numId w:val="3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Past winners include Pakistani education campaigner Malala Yousafzai and the prize’s first recipient, Nkosi Johnson, a South African boy who shone a light on the plight of children with HIV/AIDS.</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36"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130F04">
        <w:rPr>
          <w:rFonts w:eastAsia="Times New Roman" w:cs="Tahoma"/>
          <w:b/>
          <w:bCs/>
          <w:highlight w:val="green"/>
          <w:u w:val="single"/>
          <w:bdr w:val="none" w:sz="0" w:space="0" w:color="auto" w:frame="1"/>
        </w:rPr>
        <w:t>Ancient site found near Ladakh</w:t>
      </w:r>
      <w:r w:rsidRPr="00902067">
        <w:rPr>
          <w:rFonts w:eastAsia="Times New Roman" w:cs="Tahoma"/>
          <w:b/>
          <w:bCs/>
          <w:u w:val="single"/>
          <w:bdr w:val="none" w:sz="0" w:space="0" w:color="auto" w:frame="1"/>
        </w:rPr>
        <w:t>:</w:t>
      </w:r>
    </w:p>
    <w:p w:rsidR="00805C66" w:rsidRPr="00805C66" w:rsidRDefault="00805C66" w:rsidP="000A07A1">
      <w:pPr>
        <w:numPr>
          <w:ilvl w:val="0"/>
          <w:numId w:val="3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An ancient camping site used by pre-historic man and datable to circa 8500 BCE, has been found at an altitude of about 4,200 metres </w:t>
      </w:r>
      <w:r w:rsidRPr="00130F04">
        <w:rPr>
          <w:rFonts w:eastAsia="Times New Roman" w:cs="Tahoma"/>
          <w:highlight w:val="green"/>
          <w:bdr w:val="none" w:sz="0" w:space="0" w:color="auto" w:frame="1"/>
        </w:rPr>
        <w:t>near Saser La</w:t>
      </w:r>
      <w:r w:rsidRPr="00805C66">
        <w:rPr>
          <w:rFonts w:eastAsia="Times New Roman" w:cs="Tahoma"/>
          <w:bdr w:val="none" w:sz="0" w:space="0" w:color="auto" w:frame="1"/>
        </w:rPr>
        <w:t xml:space="preserve"> in the </w:t>
      </w:r>
      <w:r w:rsidRPr="00130F04">
        <w:rPr>
          <w:rFonts w:eastAsia="Times New Roman" w:cs="Tahoma"/>
          <w:highlight w:val="green"/>
          <w:bdr w:val="none" w:sz="0" w:space="0" w:color="auto" w:frame="1"/>
        </w:rPr>
        <w:t>Nubra Valley</w:t>
      </w:r>
      <w:r w:rsidRPr="00805C66">
        <w:rPr>
          <w:rFonts w:eastAsia="Times New Roman" w:cs="Tahoma"/>
          <w:bdr w:val="none" w:sz="0" w:space="0" w:color="auto" w:frame="1"/>
        </w:rPr>
        <w:t xml:space="preserve">, </w:t>
      </w:r>
      <w:r w:rsidRPr="00130F04">
        <w:rPr>
          <w:rFonts w:eastAsia="Times New Roman" w:cs="Tahoma"/>
          <w:highlight w:val="green"/>
          <w:bdr w:val="none" w:sz="0" w:space="0" w:color="auto" w:frame="1"/>
        </w:rPr>
        <w:t>Ladakh</w:t>
      </w:r>
      <w:r w:rsidRPr="00805C66">
        <w:rPr>
          <w:rFonts w:eastAsia="Times New Roman" w:cs="Tahoma"/>
          <w:bdr w:val="none" w:sz="0" w:space="0" w:color="auto" w:frame="1"/>
        </w:rPr>
        <w:t xml:space="preserve">. </w:t>
      </w:r>
      <w:r w:rsidRPr="00130F04">
        <w:rPr>
          <w:rFonts w:eastAsia="Times New Roman" w:cs="Tahoma"/>
          <w:highlight w:val="green"/>
          <w:bdr w:val="none" w:sz="0" w:space="0" w:color="auto" w:frame="1"/>
        </w:rPr>
        <w:t>Saser La leads to the Karakoram Pass</w:t>
      </w:r>
      <w:r w:rsidRPr="00805C66">
        <w:rPr>
          <w:rFonts w:eastAsia="Times New Roman" w:cs="Tahoma"/>
          <w:bdr w:val="none" w:sz="0" w:space="0" w:color="auto" w:frame="1"/>
        </w:rPr>
        <w:t>.</w:t>
      </w:r>
    </w:p>
    <w:p w:rsidR="00805C66" w:rsidRPr="00805C66" w:rsidRDefault="00805C66" w:rsidP="000A07A1">
      <w:pPr>
        <w:numPr>
          <w:ilvl w:val="0"/>
          <w:numId w:val="3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 camping site is a place where hunter-gatherers stayed temporarily before they moved on to another place.</w:t>
      </w:r>
    </w:p>
    <w:p w:rsidR="00805C66" w:rsidRPr="00805C66" w:rsidRDefault="00805C66" w:rsidP="000A07A1">
      <w:pPr>
        <w:numPr>
          <w:ilvl w:val="0"/>
          <w:numId w:val="3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Charcoal pieces from hearth activity and remains of bones associated with it were found at the site. The charcoal pieces revealed that the site belonged to circa 8500 BCE.</w:t>
      </w:r>
    </w:p>
    <w:p w:rsidR="00805C66" w:rsidRPr="00805C66" w:rsidRDefault="00805C66" w:rsidP="000A07A1">
      <w:pPr>
        <w:numPr>
          <w:ilvl w:val="0"/>
          <w:numId w:val="3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Such an early antiquity on the basis of a scientific date is the very first for that region. Only 6th century CE to 7th century CE remains were reported in Ladakh so far.</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37"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130F04">
        <w:rPr>
          <w:rFonts w:eastAsia="Times New Roman" w:cs="Tahoma"/>
          <w:b/>
          <w:bCs/>
          <w:highlight w:val="green"/>
          <w:u w:val="single"/>
          <w:bdr w:val="none" w:sz="0" w:space="0" w:color="auto" w:frame="1"/>
        </w:rPr>
        <w:t>Navy Day:</w:t>
      </w:r>
    </w:p>
    <w:p w:rsidR="00805C66" w:rsidRPr="00805C66" w:rsidRDefault="00805C66" w:rsidP="000A07A1">
      <w:pPr>
        <w:numPr>
          <w:ilvl w:val="0"/>
          <w:numId w:val="3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45</w:t>
      </w:r>
      <w:r w:rsidRPr="00805C66">
        <w:rPr>
          <w:rFonts w:eastAsia="Times New Roman" w:cs="Tahoma"/>
          <w:bdr w:val="none" w:sz="0" w:space="0" w:color="auto" w:frame="1"/>
          <w:vertAlign w:val="superscript"/>
        </w:rPr>
        <w:t>th</w:t>
      </w:r>
      <w:r w:rsidRPr="00902067">
        <w:rPr>
          <w:rFonts w:eastAsia="Times New Roman" w:cs="Tahoma"/>
          <w:bdr w:val="none" w:sz="0" w:space="0" w:color="auto" w:frame="1"/>
        </w:rPr>
        <w:t> </w:t>
      </w:r>
      <w:r w:rsidRPr="00805C66">
        <w:rPr>
          <w:rFonts w:eastAsia="Times New Roman" w:cs="Tahoma"/>
          <w:bdr w:val="none" w:sz="0" w:space="0" w:color="auto" w:frame="1"/>
        </w:rPr>
        <w:t xml:space="preserve">Indian Navy Day was celebrated on December 4 to </w:t>
      </w:r>
      <w:r w:rsidRPr="00130F04">
        <w:rPr>
          <w:rFonts w:eastAsia="Times New Roman" w:cs="Tahoma"/>
          <w:highlight w:val="green"/>
          <w:bdr w:val="none" w:sz="0" w:space="0" w:color="auto" w:frame="1"/>
        </w:rPr>
        <w:t>commemorate</w:t>
      </w:r>
      <w:r w:rsidRPr="00805C66">
        <w:rPr>
          <w:rFonts w:eastAsia="Times New Roman" w:cs="Tahoma"/>
          <w:bdr w:val="none" w:sz="0" w:space="0" w:color="auto" w:frame="1"/>
        </w:rPr>
        <w:t xml:space="preserve"> the </w:t>
      </w:r>
      <w:r w:rsidRPr="00130F04">
        <w:rPr>
          <w:rFonts w:eastAsia="Times New Roman" w:cs="Tahoma"/>
          <w:highlight w:val="yellow"/>
          <w:bdr w:val="none" w:sz="0" w:space="0" w:color="auto" w:frame="1"/>
        </w:rPr>
        <w:t>launch of</w:t>
      </w:r>
      <w:r w:rsidRPr="00805C66">
        <w:rPr>
          <w:rFonts w:eastAsia="Times New Roman" w:cs="Tahoma"/>
          <w:bdr w:val="none" w:sz="0" w:space="0" w:color="auto" w:frame="1"/>
        </w:rPr>
        <w:t xml:space="preserve"> </w:t>
      </w:r>
      <w:r w:rsidRPr="00130F04">
        <w:rPr>
          <w:rFonts w:eastAsia="Times New Roman" w:cs="Tahoma"/>
          <w:highlight w:val="green"/>
          <w:bdr w:val="none" w:sz="0" w:space="0" w:color="auto" w:frame="1"/>
        </w:rPr>
        <w:t>Operation Trident</w:t>
      </w:r>
      <w:r w:rsidRPr="00805C66">
        <w:rPr>
          <w:rFonts w:eastAsia="Times New Roman" w:cs="Tahoma"/>
          <w:bdr w:val="none" w:sz="0" w:space="0" w:color="auto" w:frame="1"/>
        </w:rPr>
        <w:t xml:space="preserve"> </w:t>
      </w:r>
      <w:r w:rsidRPr="00130F04">
        <w:rPr>
          <w:rFonts w:eastAsia="Times New Roman" w:cs="Tahoma"/>
          <w:highlight w:val="yellow"/>
          <w:bdr w:val="none" w:sz="0" w:space="0" w:color="auto" w:frame="1"/>
        </w:rPr>
        <w:t>against Pakistan</w:t>
      </w:r>
      <w:r w:rsidRPr="00805C66">
        <w:rPr>
          <w:rFonts w:eastAsia="Times New Roman" w:cs="Tahoma"/>
          <w:bdr w:val="none" w:sz="0" w:space="0" w:color="auto" w:frame="1"/>
        </w:rPr>
        <w:t>.</w:t>
      </w:r>
    </w:p>
    <w:p w:rsidR="00805C66" w:rsidRPr="00805C66" w:rsidRDefault="00805C66" w:rsidP="000A07A1">
      <w:pPr>
        <w:numPr>
          <w:ilvl w:val="0"/>
          <w:numId w:val="3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On </w:t>
      </w:r>
      <w:r w:rsidRPr="00130F04">
        <w:rPr>
          <w:rFonts w:eastAsia="Times New Roman" w:cs="Tahoma"/>
          <w:highlight w:val="yellow"/>
          <w:bdr w:val="none" w:sz="0" w:space="0" w:color="auto" w:frame="1"/>
        </w:rPr>
        <w:t>December 4 1971</w:t>
      </w:r>
      <w:r w:rsidRPr="00805C66">
        <w:rPr>
          <w:rFonts w:eastAsia="Times New Roman" w:cs="Tahoma"/>
          <w:bdr w:val="none" w:sz="0" w:space="0" w:color="auto" w:frame="1"/>
        </w:rPr>
        <w:t xml:space="preserve">, the </w:t>
      </w:r>
      <w:r w:rsidRPr="00130F04">
        <w:rPr>
          <w:rFonts w:eastAsia="Times New Roman" w:cs="Tahoma"/>
          <w:highlight w:val="yellow"/>
          <w:bdr w:val="none" w:sz="0" w:space="0" w:color="auto" w:frame="1"/>
        </w:rPr>
        <w:t>Indian Navy carried</w:t>
      </w:r>
      <w:r w:rsidRPr="00805C66">
        <w:rPr>
          <w:rFonts w:eastAsia="Times New Roman" w:cs="Tahoma"/>
          <w:bdr w:val="none" w:sz="0" w:space="0" w:color="auto" w:frame="1"/>
        </w:rPr>
        <w:t xml:space="preserve"> out </w:t>
      </w:r>
      <w:r w:rsidRPr="00130F04">
        <w:rPr>
          <w:rFonts w:eastAsia="Times New Roman" w:cs="Tahoma"/>
          <w:highlight w:val="yellow"/>
          <w:bdr w:val="none" w:sz="0" w:space="0" w:color="auto" w:frame="1"/>
        </w:rPr>
        <w:t>Operation Trident</w:t>
      </w:r>
      <w:r w:rsidRPr="00805C66">
        <w:rPr>
          <w:rFonts w:eastAsia="Times New Roman" w:cs="Tahoma"/>
          <w:bdr w:val="none" w:sz="0" w:space="0" w:color="auto" w:frame="1"/>
        </w:rPr>
        <w:t xml:space="preserve">, which was a </w:t>
      </w:r>
      <w:r w:rsidRPr="00130F04">
        <w:rPr>
          <w:rFonts w:eastAsia="Times New Roman" w:cs="Tahoma"/>
          <w:highlight w:val="yellow"/>
          <w:bdr w:val="none" w:sz="0" w:space="0" w:color="auto" w:frame="1"/>
        </w:rPr>
        <w:t>devastating attack on Pakistan Naval Headquarters of Karachi</w:t>
      </w:r>
      <w:r w:rsidRPr="00805C66">
        <w:rPr>
          <w:rFonts w:eastAsia="Times New Roman" w:cs="Tahoma"/>
          <w:bdr w:val="none" w:sz="0" w:space="0" w:color="auto" w:frame="1"/>
        </w:rPr>
        <w:t>. The attack was successful as it sank a minesweeper, a destroyer and an ammunition supply ship.</w:t>
      </w:r>
    </w:p>
    <w:p w:rsidR="00805C66" w:rsidRPr="00902067" w:rsidRDefault="00805C66" w:rsidP="00902067">
      <w:pPr>
        <w:spacing w:after="0" w:line="240" w:lineRule="auto"/>
      </w:pP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06 December 2016</w:t>
      </w:r>
    </w:p>
    <w:p w:rsidR="00B13A0E" w:rsidRDefault="00B13A0E"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296393">
        <w:rPr>
          <w:rFonts w:eastAsia="Times New Roman" w:cs="Tahoma"/>
          <w:b/>
          <w:bCs/>
          <w:highlight w:val="cyan"/>
          <w:u w:val="single"/>
          <w:bdr w:val="none" w:sz="0" w:space="0" w:color="auto" w:frame="1"/>
        </w:rPr>
        <w:t>Proposal to amend law for cashless wage payments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Centre has </w:t>
      </w:r>
      <w:r w:rsidRPr="005068B8">
        <w:rPr>
          <w:rFonts w:eastAsia="Times New Roman" w:cs="Tahoma"/>
          <w:highlight w:val="yellow"/>
          <w:bdr w:val="none" w:sz="0" w:space="0" w:color="auto" w:frame="1"/>
        </w:rPr>
        <w:t>proposed amending a law</w:t>
      </w:r>
      <w:r w:rsidRPr="00805C66">
        <w:rPr>
          <w:rFonts w:eastAsia="Times New Roman" w:cs="Tahoma"/>
          <w:bdr w:val="none" w:sz="0" w:space="0" w:color="auto" w:frame="1"/>
        </w:rPr>
        <w:t xml:space="preserve"> to </w:t>
      </w:r>
      <w:r w:rsidRPr="005068B8">
        <w:rPr>
          <w:rFonts w:eastAsia="Times New Roman" w:cs="Tahoma"/>
          <w:highlight w:val="yellow"/>
          <w:bdr w:val="none" w:sz="0" w:space="0" w:color="auto" w:frame="1"/>
        </w:rPr>
        <w:t xml:space="preserve">empower States </w:t>
      </w:r>
      <w:r w:rsidRPr="005068B8">
        <w:rPr>
          <w:rFonts w:eastAsia="Times New Roman" w:cs="Tahoma"/>
          <w:bdr w:val="none" w:sz="0" w:space="0" w:color="auto" w:frame="1"/>
        </w:rPr>
        <w:t xml:space="preserve">and </w:t>
      </w:r>
      <w:r w:rsidRPr="005068B8">
        <w:rPr>
          <w:rFonts w:eastAsia="Times New Roman" w:cs="Tahoma"/>
          <w:highlight w:val="yellow"/>
          <w:bdr w:val="none" w:sz="0" w:space="0" w:color="auto" w:frame="1"/>
        </w:rPr>
        <w:t>allow industries</w:t>
      </w:r>
      <w:r w:rsidRPr="00805C66">
        <w:rPr>
          <w:rFonts w:eastAsia="Times New Roman" w:cs="Tahoma"/>
          <w:bdr w:val="none" w:sz="0" w:space="0" w:color="auto" w:frame="1"/>
        </w:rPr>
        <w:t xml:space="preserve"> to </w:t>
      </w:r>
      <w:r w:rsidRPr="005068B8">
        <w:rPr>
          <w:rFonts w:eastAsia="Times New Roman" w:cs="Tahoma"/>
          <w:highlight w:val="yellow"/>
          <w:bdr w:val="none" w:sz="0" w:space="0" w:color="auto" w:frame="1"/>
        </w:rPr>
        <w:t>pay wages</w:t>
      </w:r>
      <w:r w:rsidRPr="00805C66">
        <w:rPr>
          <w:rFonts w:eastAsia="Times New Roman" w:cs="Tahoma"/>
          <w:bdr w:val="none" w:sz="0" w:space="0" w:color="auto" w:frame="1"/>
        </w:rPr>
        <w:t xml:space="preserve"> by </w:t>
      </w:r>
      <w:r w:rsidRPr="005068B8">
        <w:rPr>
          <w:rFonts w:eastAsia="Times New Roman" w:cs="Tahoma"/>
          <w:highlight w:val="yellow"/>
          <w:bdr w:val="none" w:sz="0" w:space="0" w:color="auto" w:frame="1"/>
        </w:rPr>
        <w:t>cheque</w:t>
      </w:r>
      <w:r w:rsidRPr="00805C66">
        <w:rPr>
          <w:rFonts w:eastAsia="Times New Roman" w:cs="Tahoma"/>
          <w:bdr w:val="none" w:sz="0" w:space="0" w:color="auto" w:frame="1"/>
        </w:rPr>
        <w:t xml:space="preserve"> or by </w:t>
      </w:r>
      <w:r w:rsidRPr="005068B8">
        <w:rPr>
          <w:rFonts w:eastAsia="Times New Roman" w:cs="Tahoma"/>
          <w:highlight w:val="yellow"/>
          <w:bdr w:val="none" w:sz="0" w:space="0" w:color="auto" w:frame="1"/>
        </w:rPr>
        <w:t>direct credit</w:t>
      </w:r>
      <w:r w:rsidRPr="00805C66">
        <w:rPr>
          <w:rFonts w:eastAsia="Times New Roman" w:cs="Tahoma"/>
          <w:bdr w:val="none" w:sz="0" w:space="0" w:color="auto" w:frame="1"/>
        </w:rPr>
        <w:t xml:space="preserve"> </w:t>
      </w:r>
      <w:r w:rsidRPr="005068B8">
        <w:rPr>
          <w:rFonts w:eastAsia="Times New Roman" w:cs="Tahoma"/>
          <w:highlight w:val="yellow"/>
          <w:bdr w:val="none" w:sz="0" w:space="0" w:color="auto" w:frame="1"/>
        </w:rPr>
        <w:t>into bank accounts</w:t>
      </w:r>
      <w:r w:rsidRPr="00805C66">
        <w:rPr>
          <w:rFonts w:eastAsia="Times New Roman" w:cs="Tahoma"/>
          <w:bdr w:val="none" w:sz="0" w:space="0" w:color="auto" w:frame="1"/>
        </w:rPr>
        <w:t>.</w:t>
      </w:r>
    </w:p>
    <w:p w:rsidR="00805C66" w:rsidRPr="002C5903" w:rsidRDefault="00805C66" w:rsidP="000A07A1">
      <w:pPr>
        <w:numPr>
          <w:ilvl w:val="0"/>
          <w:numId w:val="36"/>
        </w:numPr>
        <w:shd w:val="clear" w:color="auto" w:fill="FFFFFF"/>
        <w:spacing w:after="0" w:line="240" w:lineRule="auto"/>
        <w:ind w:left="450"/>
        <w:textAlignment w:val="baseline"/>
        <w:rPr>
          <w:rFonts w:eastAsia="Times New Roman" w:cs="Tahoma"/>
          <w:highlight w:val="green"/>
        </w:rPr>
      </w:pPr>
      <w:r w:rsidRPr="00805C66">
        <w:rPr>
          <w:rFonts w:eastAsia="Times New Roman" w:cs="Tahoma"/>
          <w:bdr w:val="none" w:sz="0" w:space="0" w:color="auto" w:frame="1"/>
        </w:rPr>
        <w:t>In this regard, the Union Labour ministry has proposed changes to the</w:t>
      </w:r>
      <w:r w:rsidRPr="00902067">
        <w:rPr>
          <w:rFonts w:eastAsia="Times New Roman" w:cs="Tahoma"/>
          <w:bdr w:val="none" w:sz="0" w:space="0" w:color="auto" w:frame="1"/>
        </w:rPr>
        <w:t> </w:t>
      </w:r>
      <w:r w:rsidRPr="00902067">
        <w:rPr>
          <w:rFonts w:eastAsia="Times New Roman" w:cs="Tahoma"/>
          <w:b/>
          <w:bCs/>
          <w:bdr w:val="none" w:sz="0" w:space="0" w:color="auto" w:frame="1"/>
        </w:rPr>
        <w:t xml:space="preserve">Section 6 of the </w:t>
      </w:r>
      <w:r w:rsidRPr="002C5903">
        <w:rPr>
          <w:rFonts w:eastAsia="Times New Roman" w:cs="Tahoma"/>
          <w:b/>
          <w:bCs/>
          <w:highlight w:val="green"/>
          <w:bdr w:val="none" w:sz="0" w:space="0" w:color="auto" w:frame="1"/>
        </w:rPr>
        <w:t>Payment of Wages Act</w:t>
      </w:r>
      <w:r w:rsidRPr="002C5903">
        <w:rPr>
          <w:rFonts w:eastAsia="Times New Roman" w:cs="Tahoma"/>
          <w:highlight w:val="green"/>
          <w:bdr w:val="none" w:sz="0" w:space="0" w:color="auto" w:frame="1"/>
        </w:rPr>
        <w:t> of </w:t>
      </w:r>
      <w:r w:rsidRPr="002C5903">
        <w:rPr>
          <w:rFonts w:eastAsia="Times New Roman" w:cs="Tahoma"/>
          <w:b/>
          <w:bCs/>
          <w:highlight w:val="green"/>
          <w:bdr w:val="none" w:sz="0" w:space="0" w:color="auto" w:frame="1"/>
        </w:rPr>
        <w:t>1936</w:t>
      </w:r>
      <w:r w:rsidRPr="002C5903">
        <w:rPr>
          <w:rFonts w:eastAsia="Times New Roman" w:cs="Tahoma"/>
          <w:highlight w:val="green"/>
          <w:bdr w:val="none" w:sz="0" w:space="0" w:color="auto" w:frame="1"/>
        </w:rPr>
        <w:t>.</w:t>
      </w:r>
    </w:p>
    <w:p w:rsidR="00805C66" w:rsidRPr="00805C66" w:rsidRDefault="00805C66" w:rsidP="000A07A1">
      <w:pPr>
        <w:numPr>
          <w:ilvl w:val="0"/>
          <w:numId w:val="3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proposal states that State governments may specify the industry through official notifications where the payment of wages shall be made through cheques or direct credit in bank accounts.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5068B8">
        <w:rPr>
          <w:rFonts w:eastAsia="Times New Roman" w:cs="Tahoma"/>
          <w:highlight w:val="yellow"/>
          <w:bdr w:val="none" w:sz="0" w:space="0" w:color="auto" w:frame="1"/>
        </w:rPr>
        <w:t>present law states that all payment of wages should be made in cash</w:t>
      </w:r>
      <w:r w:rsidRPr="00805C66">
        <w:rPr>
          <w:rFonts w:eastAsia="Times New Roman" w:cs="Tahoma"/>
          <w:bdr w:val="none" w:sz="0" w:space="0" w:color="auto" w:frame="1"/>
        </w:rPr>
        <w:t xml:space="preserve">, </w:t>
      </w:r>
      <w:r w:rsidRPr="005068B8">
        <w:rPr>
          <w:rFonts w:eastAsia="Times New Roman" w:cs="Tahoma"/>
          <w:highlight w:val="yellow"/>
          <w:bdr w:val="none" w:sz="0" w:space="0" w:color="auto" w:frame="1"/>
        </w:rPr>
        <w:t>with a provision enabling employers to obtain written permission of the worker to pay either by cheque</w:t>
      </w:r>
      <w:r w:rsidRPr="00805C66">
        <w:rPr>
          <w:rFonts w:eastAsia="Times New Roman" w:cs="Tahoma"/>
          <w:bdr w:val="none" w:sz="0" w:space="0" w:color="auto" w:frame="1"/>
        </w:rPr>
        <w:t xml:space="preserve">, </w:t>
      </w:r>
      <w:r w:rsidRPr="005068B8">
        <w:rPr>
          <w:rFonts w:eastAsia="Times New Roman" w:cs="Tahoma"/>
          <w:highlight w:val="yellow"/>
          <w:bdr w:val="none" w:sz="0" w:space="0" w:color="auto" w:frame="1"/>
        </w:rPr>
        <w:t>or by crediting the wages to his or her bank account.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Significance of this move:</w:t>
      </w:r>
    </w:p>
    <w:p w:rsidR="00805C66" w:rsidRPr="00805C66" w:rsidRDefault="00805C66" w:rsidP="00902067">
      <w:pPr>
        <w:shd w:val="clear" w:color="auto" w:fill="FFFFFF"/>
        <w:spacing w:after="0" w:line="240" w:lineRule="auto"/>
        <w:textAlignment w:val="baseline"/>
        <w:rPr>
          <w:rFonts w:eastAsia="Times New Roman" w:cs="Tahoma"/>
        </w:rPr>
      </w:pPr>
      <w:r w:rsidRPr="005068B8">
        <w:rPr>
          <w:rFonts w:eastAsia="Times New Roman" w:cs="Tahoma"/>
          <w:highlight w:val="yellow"/>
          <w:bdr w:val="none" w:sz="0" w:space="0" w:color="auto" w:frame="1"/>
        </w:rPr>
        <w:t>One of the reasons for the ineffective enforcement of payments of wages to workers is the payment of wages in cash</w:t>
      </w:r>
      <w:r w:rsidRPr="00805C66">
        <w:rPr>
          <w:rFonts w:eastAsia="Times New Roman" w:cs="Tahoma"/>
          <w:bdr w:val="none" w:sz="0" w:space="0" w:color="auto" w:frame="1"/>
        </w:rPr>
        <w:t xml:space="preserve">. So, </w:t>
      </w:r>
      <w:r w:rsidRPr="005068B8">
        <w:rPr>
          <w:rFonts w:eastAsia="Times New Roman" w:cs="Tahoma"/>
          <w:highlight w:val="yellow"/>
          <w:bdr w:val="none" w:sz="0" w:space="0" w:color="auto" w:frame="1"/>
        </w:rPr>
        <w:t>the payment of wages only through cheque or through bank transfer in the bank account of employed persons will reduce the complaints regarding non-payment or less payment of minimum wages,</w:t>
      </w:r>
      <w:r w:rsidRPr="00805C66">
        <w:rPr>
          <w:rFonts w:eastAsia="Times New Roman" w:cs="Tahoma"/>
          <w:bdr w:val="none" w:sz="0" w:space="0" w:color="auto" w:frame="1"/>
        </w:rPr>
        <w:t xml:space="preserve"> besides serving the objectives of digital and less cash economy.</w:t>
      </w:r>
    </w:p>
    <w:p w:rsidR="005068B8" w:rsidRDefault="005068B8"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296393">
        <w:rPr>
          <w:rFonts w:eastAsia="Times New Roman" w:cs="Tahoma"/>
          <w:b/>
          <w:bCs/>
          <w:highlight w:val="green"/>
          <w:u w:val="single"/>
          <w:bdr w:val="none" w:sz="0" w:space="0" w:color="auto" w:frame="1"/>
        </w:rPr>
        <w:t>Amazon</w:t>
      </w:r>
      <w:r w:rsidRPr="00902067">
        <w:rPr>
          <w:rFonts w:eastAsia="Times New Roman" w:cs="Tahoma"/>
          <w:b/>
          <w:bCs/>
          <w:u w:val="single"/>
          <w:bdr w:val="none" w:sz="0" w:space="0" w:color="auto" w:frame="1"/>
        </w:rPr>
        <w:t xml:space="preserve"> </w:t>
      </w:r>
      <w:r w:rsidRPr="00296393">
        <w:rPr>
          <w:rFonts w:eastAsia="Times New Roman" w:cs="Tahoma"/>
          <w:b/>
          <w:bCs/>
          <w:highlight w:val="green"/>
          <w:u w:val="single"/>
          <w:bdr w:val="none" w:sz="0" w:space="0" w:color="auto" w:frame="1"/>
        </w:rPr>
        <w:t>rolls out Launchpad</w:t>
      </w:r>
      <w:r w:rsidRPr="00902067">
        <w:rPr>
          <w:rFonts w:eastAsia="Times New Roman" w:cs="Tahoma"/>
          <w:b/>
          <w:bCs/>
          <w:u w:val="single"/>
          <w:bdr w:val="none" w:sz="0" w:space="0" w:color="auto" w:frame="1"/>
        </w:rPr>
        <w:t xml:space="preserve"> in </w:t>
      </w:r>
      <w:r w:rsidRPr="00296393">
        <w:rPr>
          <w:rFonts w:eastAsia="Times New Roman" w:cs="Tahoma"/>
          <w:b/>
          <w:bCs/>
          <w:highlight w:val="green"/>
          <w:u w:val="single"/>
          <w:bdr w:val="none" w:sz="0" w:space="0" w:color="auto" w:frame="1"/>
        </w:rPr>
        <w:t>India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296393">
        <w:rPr>
          <w:rFonts w:eastAsia="Times New Roman" w:cs="Tahoma"/>
          <w:highlight w:val="yellow"/>
          <w:bdr w:val="none" w:sz="0" w:space="0" w:color="auto" w:frame="1"/>
        </w:rPr>
        <w:t>Amazon</w:t>
      </w:r>
      <w:r w:rsidRPr="00805C66">
        <w:rPr>
          <w:rFonts w:eastAsia="Times New Roman" w:cs="Tahoma"/>
          <w:bdr w:val="none" w:sz="0" w:space="0" w:color="auto" w:frame="1"/>
        </w:rPr>
        <w:t xml:space="preserve"> Inc. has </w:t>
      </w:r>
      <w:r w:rsidRPr="00296393">
        <w:rPr>
          <w:rFonts w:eastAsia="Times New Roman" w:cs="Tahoma"/>
          <w:highlight w:val="yellow"/>
          <w:bdr w:val="none" w:sz="0" w:space="0" w:color="auto" w:frame="1"/>
        </w:rPr>
        <w:t>announced</w:t>
      </w:r>
      <w:r w:rsidRPr="00805C66">
        <w:rPr>
          <w:rFonts w:eastAsia="Times New Roman" w:cs="Tahoma"/>
          <w:bdr w:val="none" w:sz="0" w:space="0" w:color="auto" w:frame="1"/>
        </w:rPr>
        <w:t xml:space="preserve"> the </w:t>
      </w:r>
      <w:r w:rsidRPr="00296393">
        <w:rPr>
          <w:rFonts w:eastAsia="Times New Roman" w:cs="Tahoma"/>
          <w:highlight w:val="yellow"/>
          <w:bdr w:val="none" w:sz="0" w:space="0" w:color="auto" w:frame="1"/>
        </w:rPr>
        <w:t>launch of its global programme for start-up produc</w:t>
      </w:r>
      <w:r w:rsidRPr="00805C66">
        <w:rPr>
          <w:rFonts w:eastAsia="Times New Roman" w:cs="Tahoma"/>
          <w:bdr w:val="none" w:sz="0" w:space="0" w:color="auto" w:frame="1"/>
        </w:rPr>
        <w:t xml:space="preserve">ts, </w:t>
      </w:r>
      <w:r w:rsidRPr="00296393">
        <w:rPr>
          <w:rFonts w:eastAsia="Times New Roman" w:cs="Tahoma"/>
          <w:highlight w:val="yellow"/>
          <w:bdr w:val="none" w:sz="0" w:space="0" w:color="auto" w:frame="1"/>
        </w:rPr>
        <w:t>Launchpad</w:t>
      </w:r>
      <w:r w:rsidRPr="00805C66">
        <w:rPr>
          <w:rFonts w:eastAsia="Times New Roman" w:cs="Tahoma"/>
          <w:bdr w:val="none" w:sz="0" w:space="0" w:color="auto" w:frame="1"/>
        </w:rPr>
        <w:t xml:space="preserve">, in </w:t>
      </w:r>
      <w:r w:rsidRPr="00296393">
        <w:rPr>
          <w:rFonts w:eastAsia="Times New Roman" w:cs="Tahoma"/>
          <w:highlight w:val="yellow"/>
          <w:bdr w:val="none" w:sz="0" w:space="0" w:color="auto" w:frame="1"/>
        </w:rPr>
        <w:t>India</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What is it?</w:t>
      </w:r>
    </w:p>
    <w:p w:rsidR="00805C66" w:rsidRPr="00805C66" w:rsidRDefault="00805C66" w:rsidP="00902067">
      <w:pPr>
        <w:shd w:val="clear" w:color="auto" w:fill="FFFFFF"/>
        <w:spacing w:after="0" w:line="240" w:lineRule="auto"/>
        <w:textAlignment w:val="baseline"/>
        <w:rPr>
          <w:rFonts w:eastAsia="Times New Roman" w:cs="Tahoma"/>
        </w:rPr>
      </w:pPr>
      <w:r w:rsidRPr="00296393">
        <w:rPr>
          <w:rFonts w:eastAsia="Times New Roman" w:cs="Tahoma"/>
          <w:highlight w:val="green"/>
          <w:bdr w:val="none" w:sz="0" w:space="0" w:color="auto" w:frame="1"/>
        </w:rPr>
        <w:t>Launchpad</w:t>
      </w:r>
      <w:r w:rsidRPr="00805C66">
        <w:rPr>
          <w:rFonts w:eastAsia="Times New Roman" w:cs="Tahoma"/>
          <w:bdr w:val="none" w:sz="0" w:space="0" w:color="auto" w:frame="1"/>
        </w:rPr>
        <w:t xml:space="preserve"> is a </w:t>
      </w:r>
      <w:r w:rsidRPr="00296393">
        <w:rPr>
          <w:rFonts w:eastAsia="Times New Roman" w:cs="Tahoma"/>
          <w:highlight w:val="yellow"/>
          <w:bdr w:val="none" w:sz="0" w:space="0" w:color="auto" w:frame="1"/>
        </w:rPr>
        <w:t>destination for start-ups</w:t>
      </w:r>
      <w:r w:rsidRPr="00805C66">
        <w:rPr>
          <w:rFonts w:eastAsia="Times New Roman" w:cs="Tahoma"/>
          <w:bdr w:val="none" w:sz="0" w:space="0" w:color="auto" w:frame="1"/>
        </w:rPr>
        <w:t xml:space="preserve"> to </w:t>
      </w:r>
      <w:r w:rsidRPr="00296393">
        <w:rPr>
          <w:rFonts w:eastAsia="Times New Roman" w:cs="Tahoma"/>
          <w:highlight w:val="yellow"/>
          <w:bdr w:val="none" w:sz="0" w:space="0" w:color="auto" w:frame="1"/>
        </w:rPr>
        <w:t>showcase</w:t>
      </w:r>
      <w:r w:rsidRPr="00805C66">
        <w:rPr>
          <w:rFonts w:eastAsia="Times New Roman" w:cs="Tahoma"/>
          <w:bdr w:val="none" w:sz="0" w:space="0" w:color="auto" w:frame="1"/>
        </w:rPr>
        <w:t xml:space="preserve"> </w:t>
      </w:r>
      <w:r w:rsidRPr="00296393">
        <w:rPr>
          <w:rFonts w:eastAsia="Times New Roman" w:cs="Tahoma"/>
          <w:highlight w:val="yellow"/>
          <w:bdr w:val="none" w:sz="0" w:space="0" w:color="auto" w:frame="1"/>
        </w:rPr>
        <w:t>unique products</w:t>
      </w:r>
      <w:r w:rsidRPr="00805C66">
        <w:rPr>
          <w:rFonts w:eastAsia="Times New Roman" w:cs="Tahoma"/>
          <w:bdr w:val="none" w:sz="0" w:space="0" w:color="auto" w:frame="1"/>
        </w:rPr>
        <w:t xml:space="preserve"> to </w:t>
      </w:r>
      <w:r w:rsidRPr="00296393">
        <w:rPr>
          <w:rFonts w:eastAsia="Times New Roman" w:cs="Tahoma"/>
          <w:highlight w:val="yellow"/>
          <w:bdr w:val="none" w:sz="0" w:space="0" w:color="auto" w:frame="1"/>
        </w:rPr>
        <w:t>millions of consumers world</w:t>
      </w:r>
      <w:r w:rsidRPr="00805C66">
        <w:rPr>
          <w:rFonts w:eastAsia="Times New Roman" w:cs="Tahoma"/>
          <w:bdr w:val="none" w:sz="0" w:space="0" w:color="auto" w:frame="1"/>
        </w:rPr>
        <w:t xml:space="preserve"> </w:t>
      </w:r>
      <w:r w:rsidRPr="00296393">
        <w:rPr>
          <w:rFonts w:eastAsia="Times New Roman" w:cs="Tahoma"/>
          <w:highlight w:val="yellow"/>
          <w:bdr w:val="none" w:sz="0" w:space="0" w:color="auto" w:frame="1"/>
        </w:rPr>
        <w:t>over</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0A07A1">
      <w:pPr>
        <w:numPr>
          <w:ilvl w:val="0"/>
          <w:numId w:val="3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As part of the Launchpad programme, </w:t>
      </w:r>
      <w:r w:rsidRPr="00296393">
        <w:rPr>
          <w:rFonts w:eastAsia="Times New Roman" w:cs="Tahoma"/>
          <w:highlight w:val="yellow"/>
          <w:bdr w:val="none" w:sz="0" w:space="0" w:color="auto" w:frame="1"/>
        </w:rPr>
        <w:t>Amazon</w:t>
      </w:r>
      <w:r w:rsidRPr="00805C66">
        <w:rPr>
          <w:rFonts w:eastAsia="Times New Roman" w:cs="Tahoma"/>
          <w:bdr w:val="none" w:sz="0" w:space="0" w:color="auto" w:frame="1"/>
        </w:rPr>
        <w:t xml:space="preserve"> </w:t>
      </w:r>
      <w:r w:rsidRPr="00296393">
        <w:rPr>
          <w:rFonts w:eastAsia="Times New Roman" w:cs="Tahoma"/>
          <w:highlight w:val="yellow"/>
          <w:bdr w:val="none" w:sz="0" w:space="0" w:color="auto" w:frame="1"/>
        </w:rPr>
        <w:t>globally lists consumer products</w:t>
      </w:r>
      <w:r w:rsidRPr="00805C66">
        <w:rPr>
          <w:rFonts w:eastAsia="Times New Roman" w:cs="Tahoma"/>
          <w:bdr w:val="none" w:sz="0" w:space="0" w:color="auto" w:frame="1"/>
        </w:rPr>
        <w:t xml:space="preserve"> </w:t>
      </w:r>
      <w:r w:rsidRPr="00296393">
        <w:rPr>
          <w:rFonts w:eastAsia="Times New Roman" w:cs="Tahoma"/>
          <w:highlight w:val="yellow"/>
          <w:bdr w:val="none" w:sz="0" w:space="0" w:color="auto" w:frame="1"/>
        </w:rPr>
        <w:t>from start-ups</w:t>
      </w:r>
      <w:r w:rsidRPr="00805C66">
        <w:rPr>
          <w:rFonts w:eastAsia="Times New Roman" w:cs="Tahoma"/>
          <w:bdr w:val="none" w:sz="0" w:space="0" w:color="auto" w:frame="1"/>
        </w:rPr>
        <w:t xml:space="preserve"> to </w:t>
      </w:r>
      <w:r w:rsidRPr="00296393">
        <w:rPr>
          <w:rFonts w:eastAsia="Times New Roman" w:cs="Tahoma"/>
          <w:highlight w:val="yellow"/>
          <w:bdr w:val="none" w:sz="0" w:space="0" w:color="auto" w:frame="1"/>
        </w:rPr>
        <w:t>customers through its online marketplace</w:t>
      </w:r>
      <w:r w:rsidRPr="00805C66">
        <w:rPr>
          <w:rFonts w:eastAsia="Times New Roman" w:cs="Tahoma"/>
          <w:bdr w:val="none" w:sz="0" w:space="0" w:color="auto" w:frame="1"/>
        </w:rPr>
        <w:t>.</w:t>
      </w:r>
    </w:p>
    <w:p w:rsidR="00805C66" w:rsidRPr="00805C66" w:rsidRDefault="00805C66" w:rsidP="000A07A1">
      <w:pPr>
        <w:numPr>
          <w:ilvl w:val="0"/>
          <w:numId w:val="3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Amazon provides the </w:t>
      </w:r>
      <w:r w:rsidRPr="00296393">
        <w:rPr>
          <w:rFonts w:eastAsia="Times New Roman" w:cs="Tahoma"/>
          <w:highlight w:val="yellow"/>
          <w:bdr w:val="none" w:sz="0" w:space="0" w:color="auto" w:frame="1"/>
        </w:rPr>
        <w:t>marketing</w:t>
      </w:r>
      <w:r w:rsidRPr="00805C66">
        <w:rPr>
          <w:rFonts w:eastAsia="Times New Roman" w:cs="Tahoma"/>
          <w:bdr w:val="none" w:sz="0" w:space="0" w:color="auto" w:frame="1"/>
        </w:rPr>
        <w:t xml:space="preserve">, </w:t>
      </w:r>
      <w:r w:rsidRPr="00296393">
        <w:rPr>
          <w:rFonts w:eastAsia="Times New Roman" w:cs="Tahoma"/>
          <w:highlight w:val="yellow"/>
          <w:bdr w:val="none" w:sz="0" w:space="0" w:color="auto" w:frame="1"/>
        </w:rPr>
        <w:t>discovery</w:t>
      </w:r>
      <w:r w:rsidRPr="00805C66">
        <w:rPr>
          <w:rFonts w:eastAsia="Times New Roman" w:cs="Tahoma"/>
          <w:bdr w:val="none" w:sz="0" w:space="0" w:color="auto" w:frame="1"/>
        </w:rPr>
        <w:t xml:space="preserve"> and </w:t>
      </w:r>
      <w:r w:rsidRPr="00296393">
        <w:rPr>
          <w:rFonts w:eastAsia="Times New Roman" w:cs="Tahoma"/>
          <w:highlight w:val="yellow"/>
          <w:bdr w:val="none" w:sz="0" w:space="0" w:color="auto" w:frame="1"/>
        </w:rPr>
        <w:t>logistics support</w:t>
      </w:r>
      <w:r w:rsidRPr="00805C66">
        <w:rPr>
          <w:rFonts w:eastAsia="Times New Roman" w:cs="Tahoma"/>
          <w:bdr w:val="none" w:sz="0" w:space="0" w:color="auto" w:frame="1"/>
        </w:rPr>
        <w:t xml:space="preserve"> for </w:t>
      </w:r>
      <w:r w:rsidRPr="00296393">
        <w:rPr>
          <w:rFonts w:eastAsia="Times New Roman" w:cs="Tahoma"/>
          <w:highlight w:val="yellow"/>
          <w:bdr w:val="none" w:sz="0" w:space="0" w:color="auto" w:frame="1"/>
        </w:rPr>
        <w:t>these products</w:t>
      </w:r>
      <w:r w:rsidRPr="00805C66">
        <w:rPr>
          <w:rFonts w:eastAsia="Times New Roman" w:cs="Tahoma"/>
          <w:bdr w:val="none" w:sz="0" w:space="0" w:color="auto" w:frame="1"/>
        </w:rPr>
        <w:t>, which it claims get access to a global consumer base of over 300 million.</w:t>
      </w:r>
    </w:p>
    <w:p w:rsidR="00805C66" w:rsidRPr="00805C66" w:rsidRDefault="00805C66" w:rsidP="000A07A1">
      <w:pPr>
        <w:numPr>
          <w:ilvl w:val="0"/>
          <w:numId w:val="37"/>
        </w:numPr>
        <w:shd w:val="clear" w:color="auto" w:fill="FFFFFF"/>
        <w:spacing w:after="0" w:line="240" w:lineRule="auto"/>
        <w:ind w:left="450"/>
        <w:textAlignment w:val="baseline"/>
        <w:rPr>
          <w:rFonts w:eastAsia="Times New Roman" w:cs="Tahoma"/>
        </w:rPr>
      </w:pPr>
      <w:r w:rsidRPr="00296393">
        <w:rPr>
          <w:rFonts w:eastAsia="Times New Roman" w:cs="Tahoma"/>
          <w:highlight w:val="yellow"/>
          <w:bdr w:val="none" w:sz="0" w:space="0" w:color="auto" w:frame="1"/>
        </w:rPr>
        <w:lastRenderedPageBreak/>
        <w:t>India</w:t>
      </w:r>
      <w:r w:rsidRPr="00805C66">
        <w:rPr>
          <w:rFonts w:eastAsia="Times New Roman" w:cs="Tahoma"/>
          <w:bdr w:val="none" w:sz="0" w:space="0" w:color="auto" w:frame="1"/>
        </w:rPr>
        <w:t xml:space="preserve"> is the </w:t>
      </w:r>
      <w:r w:rsidRPr="00296393">
        <w:rPr>
          <w:rFonts w:eastAsia="Times New Roman" w:cs="Tahoma"/>
          <w:highlight w:val="yellow"/>
          <w:bdr w:val="none" w:sz="0" w:space="0" w:color="auto" w:frame="1"/>
        </w:rPr>
        <w:t>seventh country</w:t>
      </w:r>
      <w:r w:rsidRPr="00805C66">
        <w:rPr>
          <w:rFonts w:eastAsia="Times New Roman" w:cs="Tahoma"/>
          <w:bdr w:val="none" w:sz="0" w:space="0" w:color="auto" w:frame="1"/>
        </w:rPr>
        <w:t xml:space="preserve"> where </w:t>
      </w:r>
      <w:r w:rsidRPr="00296393">
        <w:rPr>
          <w:rFonts w:eastAsia="Times New Roman" w:cs="Tahoma"/>
          <w:highlight w:val="yellow"/>
          <w:bdr w:val="none" w:sz="0" w:space="0" w:color="auto" w:frame="1"/>
        </w:rPr>
        <w:t>Launchpad has started</w:t>
      </w:r>
      <w:r w:rsidRPr="00805C66">
        <w:rPr>
          <w:rFonts w:eastAsia="Times New Roman" w:cs="Tahoma"/>
          <w:bdr w:val="none" w:sz="0" w:space="0" w:color="auto" w:frame="1"/>
        </w:rPr>
        <w:t>. Other countries include the US, Germany, China, France and UK, among others.</w:t>
      </w:r>
    </w:p>
    <w:p w:rsidR="00805C66" w:rsidRPr="00805C66" w:rsidRDefault="00805C66" w:rsidP="000A07A1">
      <w:pPr>
        <w:numPr>
          <w:ilvl w:val="0"/>
          <w:numId w:val="3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Overall, Launchpad </w:t>
      </w:r>
      <w:r w:rsidRPr="00296393">
        <w:rPr>
          <w:rFonts w:eastAsia="Times New Roman" w:cs="Tahoma"/>
          <w:highlight w:val="yellow"/>
          <w:bdr w:val="none" w:sz="0" w:space="0" w:color="auto" w:frame="1"/>
        </w:rPr>
        <w:t>lists</w:t>
      </w:r>
      <w:r w:rsidRPr="00805C66">
        <w:rPr>
          <w:rFonts w:eastAsia="Times New Roman" w:cs="Tahoma"/>
          <w:bdr w:val="none" w:sz="0" w:space="0" w:color="auto" w:frame="1"/>
        </w:rPr>
        <w:t xml:space="preserve"> </w:t>
      </w:r>
      <w:r w:rsidRPr="00296393">
        <w:rPr>
          <w:rFonts w:eastAsia="Times New Roman" w:cs="Tahoma"/>
          <w:highlight w:val="yellow"/>
          <w:bdr w:val="none" w:sz="0" w:space="0" w:color="auto" w:frame="1"/>
        </w:rPr>
        <w:t xml:space="preserve">products from 600 start-ups </w:t>
      </w:r>
      <w:r w:rsidRPr="00296393">
        <w:rPr>
          <w:rFonts w:eastAsia="Times New Roman" w:cs="Tahoma"/>
          <w:bdr w:val="none" w:sz="0" w:space="0" w:color="auto" w:frame="1"/>
        </w:rPr>
        <w:t xml:space="preserve">across these </w:t>
      </w:r>
      <w:r w:rsidRPr="00296393">
        <w:rPr>
          <w:rFonts w:eastAsia="Times New Roman" w:cs="Tahoma"/>
          <w:highlight w:val="yellow"/>
          <w:bdr w:val="none" w:sz="0" w:space="0" w:color="auto" w:frame="1"/>
        </w:rPr>
        <w:t>seven markets</w:t>
      </w:r>
      <w:r w:rsidRPr="00805C66">
        <w:rPr>
          <w:rFonts w:eastAsia="Times New Roman" w:cs="Tahoma"/>
          <w:bdr w:val="none" w:sz="0" w:space="0" w:color="auto" w:frame="1"/>
        </w:rPr>
        <w:t>.</w:t>
      </w:r>
    </w:p>
    <w:p w:rsidR="00805C66" w:rsidRPr="00805C66" w:rsidRDefault="00805C66" w:rsidP="000A07A1">
      <w:pPr>
        <w:numPr>
          <w:ilvl w:val="0"/>
          <w:numId w:val="3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As minimum criteria, these start-ups are required to have a ready, consumer facing physical product that can be ordered and shipped.</w:t>
      </w:r>
    </w:p>
    <w:p w:rsidR="00DA5844" w:rsidRDefault="00DA5844"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8E12C6">
        <w:rPr>
          <w:rFonts w:eastAsia="Times New Roman" w:cs="Tahoma"/>
          <w:b/>
          <w:bCs/>
          <w:highlight w:val="cyan"/>
          <w:u w:val="single"/>
          <w:bdr w:val="none" w:sz="0" w:space="0" w:color="auto" w:frame="1"/>
        </w:rPr>
        <w:t>Panel suggests one-time licensing for drugs</w:t>
      </w:r>
    </w:p>
    <w:p w:rsidR="00296393" w:rsidRDefault="00805C66" w:rsidP="00296393">
      <w:p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rPr>
        <w:t> </w:t>
      </w:r>
      <w:r w:rsidR="00296393">
        <w:rPr>
          <w:rFonts w:eastAsia="Times New Roman" w:cs="Tahoma"/>
        </w:rPr>
        <w:t>-</w:t>
      </w:r>
      <w:r w:rsidR="00296393" w:rsidRPr="00296393">
        <w:rPr>
          <w:rFonts w:eastAsia="Times New Roman" w:cs="Tahoma"/>
          <w:bdr w:val="none" w:sz="0" w:space="0" w:color="auto" w:frame="1"/>
        </w:rPr>
        <w:t xml:space="preserve"> </w:t>
      </w:r>
      <w:r w:rsidR="00296393" w:rsidRPr="00805C66">
        <w:rPr>
          <w:rFonts w:eastAsia="Times New Roman" w:cs="Tahoma"/>
          <w:bdr w:val="none" w:sz="0" w:space="0" w:color="auto" w:frame="1"/>
        </w:rPr>
        <w:t xml:space="preserve">At </w:t>
      </w:r>
      <w:r w:rsidR="00296393" w:rsidRPr="00550B7A">
        <w:rPr>
          <w:rFonts w:eastAsia="Times New Roman" w:cs="Tahoma"/>
          <w:highlight w:val="yellow"/>
          <w:bdr w:val="none" w:sz="0" w:space="0" w:color="auto" w:frame="1"/>
        </w:rPr>
        <w:t>present</w:t>
      </w:r>
      <w:r w:rsidR="00296393" w:rsidRPr="00805C66">
        <w:rPr>
          <w:rFonts w:eastAsia="Times New Roman" w:cs="Tahoma"/>
          <w:bdr w:val="none" w:sz="0" w:space="0" w:color="auto" w:frame="1"/>
        </w:rPr>
        <w:t xml:space="preserve">, the </w:t>
      </w:r>
      <w:r w:rsidR="00296393" w:rsidRPr="00550B7A">
        <w:rPr>
          <w:rFonts w:eastAsia="Times New Roman" w:cs="Tahoma"/>
          <w:highlight w:val="yellow"/>
          <w:bdr w:val="none" w:sz="0" w:space="0" w:color="auto" w:frame="1"/>
        </w:rPr>
        <w:t>renewal of licences</w:t>
      </w:r>
      <w:r w:rsidR="00296393" w:rsidRPr="00805C66">
        <w:rPr>
          <w:rFonts w:eastAsia="Times New Roman" w:cs="Tahoma"/>
          <w:bdr w:val="none" w:sz="0" w:space="0" w:color="auto" w:frame="1"/>
        </w:rPr>
        <w:t xml:space="preserve"> for </w:t>
      </w:r>
      <w:r w:rsidR="00296393" w:rsidRPr="00550B7A">
        <w:rPr>
          <w:rFonts w:eastAsia="Times New Roman" w:cs="Tahoma"/>
          <w:highlight w:val="yellow"/>
          <w:bdr w:val="none" w:sz="0" w:space="0" w:color="auto" w:frame="1"/>
        </w:rPr>
        <w:t>each formulation</w:t>
      </w:r>
      <w:r w:rsidR="00550B7A">
        <w:rPr>
          <w:rFonts w:eastAsia="Times New Roman" w:cs="Tahoma"/>
          <w:bdr w:val="none" w:sz="0" w:space="0" w:color="auto" w:frame="1"/>
        </w:rPr>
        <w:t xml:space="preserve"> of </w:t>
      </w:r>
      <w:r w:rsidR="00550B7A" w:rsidRPr="00842BC0">
        <w:rPr>
          <w:rFonts w:eastAsia="Times New Roman" w:cs="Tahoma"/>
          <w:highlight w:val="yellow"/>
          <w:bdr w:val="none" w:sz="0" w:space="0" w:color="auto" w:frame="1"/>
        </w:rPr>
        <w:t>drug</w:t>
      </w:r>
      <w:r w:rsidR="00296393" w:rsidRPr="00805C66">
        <w:rPr>
          <w:rFonts w:eastAsia="Times New Roman" w:cs="Tahoma"/>
          <w:bdr w:val="none" w:sz="0" w:space="0" w:color="auto" w:frame="1"/>
        </w:rPr>
        <w:t xml:space="preserve"> rests with </w:t>
      </w:r>
      <w:r w:rsidR="00296393" w:rsidRPr="00842BC0">
        <w:rPr>
          <w:rFonts w:eastAsia="Times New Roman" w:cs="Tahoma"/>
          <w:highlight w:val="yellow"/>
          <w:bdr w:val="none" w:sz="0" w:space="0" w:color="auto" w:frame="1"/>
        </w:rPr>
        <w:t>state regulators</w:t>
      </w:r>
      <w:r w:rsidR="00296393" w:rsidRPr="00805C66">
        <w:rPr>
          <w:rFonts w:eastAsia="Times New Roman" w:cs="Tahoma"/>
          <w:bdr w:val="none" w:sz="0" w:space="0" w:color="auto" w:frame="1"/>
        </w:rPr>
        <w:t xml:space="preserve"> and is around </w:t>
      </w:r>
      <w:r w:rsidR="00296393" w:rsidRPr="00842BC0">
        <w:rPr>
          <w:rFonts w:eastAsia="Times New Roman" w:cs="Tahoma"/>
          <w:highlight w:val="yellow"/>
          <w:bdr w:val="none" w:sz="0" w:space="0" w:color="auto" w:frame="1"/>
        </w:rPr>
        <w:t>three years</w:t>
      </w:r>
      <w:r w:rsidR="00296393" w:rsidRPr="00805C66">
        <w:rPr>
          <w:rFonts w:eastAsia="Times New Roman" w:cs="Tahoma"/>
          <w:bdr w:val="none" w:sz="0" w:space="0" w:color="auto" w:frame="1"/>
        </w:rPr>
        <w:t>.</w:t>
      </w:r>
    </w:p>
    <w:p w:rsidR="00744CE8" w:rsidRDefault="00744CE8" w:rsidP="00296393">
      <w:pPr>
        <w:shd w:val="clear" w:color="auto" w:fill="FFFFFF"/>
        <w:spacing w:after="0" w:line="240" w:lineRule="auto"/>
        <w:textAlignment w:val="baseline"/>
      </w:pPr>
      <w:r>
        <w:rPr>
          <w:rFonts w:eastAsia="Times New Roman" w:cs="Tahoma"/>
          <w:bdr w:val="none" w:sz="0" w:space="0" w:color="auto" w:frame="1"/>
        </w:rPr>
        <w:t>-</w:t>
      </w:r>
      <w:r w:rsidRPr="00744CE8">
        <w:rPr>
          <w:highlight w:val="green"/>
        </w:rPr>
        <w:t>Drugs Technical Advisory Board (DTAB)</w:t>
      </w:r>
      <w:r>
        <w:t>: It is the highest statutory decision-making body under the Union Health ministry on technical matters. It is constituted as per the Drugs and Cosmetics Act, 1940.</w:t>
      </w:r>
    </w:p>
    <w:p w:rsidR="00805C66" w:rsidRDefault="00296393" w:rsidP="00902067">
      <w:pPr>
        <w:shd w:val="clear" w:color="auto" w:fill="FFFFFF"/>
        <w:spacing w:after="0" w:line="240" w:lineRule="auto"/>
        <w:textAlignment w:val="baseline"/>
        <w:rPr>
          <w:rFonts w:eastAsia="Times New Roman" w:cs="Tahoma"/>
          <w:bCs/>
          <w:bdr w:val="none" w:sz="0" w:space="0" w:color="auto" w:frame="1"/>
        </w:rPr>
      </w:pPr>
      <w:r>
        <w:rPr>
          <w:rFonts w:eastAsia="Times New Roman" w:cs="Tahoma"/>
        </w:rPr>
        <w:t xml:space="preserve">-Now, </w:t>
      </w:r>
      <w:r w:rsidRPr="00842BC0">
        <w:rPr>
          <w:rFonts w:eastAsia="Times New Roman" w:cs="Tahoma"/>
          <w:b/>
          <w:bCs/>
          <w:highlight w:val="yellow"/>
          <w:bdr w:val="none" w:sz="0" w:space="0" w:color="auto" w:frame="1"/>
        </w:rPr>
        <w:t>drugs technical advisory board</w:t>
      </w:r>
      <w:r w:rsidRPr="00902067">
        <w:rPr>
          <w:rFonts w:eastAsia="Times New Roman" w:cs="Tahoma"/>
          <w:b/>
          <w:bCs/>
          <w:bdr w:val="none" w:sz="0" w:space="0" w:color="auto" w:frame="1"/>
        </w:rPr>
        <w:t> </w:t>
      </w:r>
      <w:r>
        <w:rPr>
          <w:rFonts w:eastAsia="Times New Roman" w:cs="Tahoma"/>
          <w:bCs/>
          <w:bdr w:val="none" w:sz="0" w:space="0" w:color="auto" w:frame="1"/>
        </w:rPr>
        <w:t xml:space="preserve">has </w:t>
      </w:r>
      <w:r w:rsidR="00550B7A">
        <w:rPr>
          <w:rFonts w:eastAsia="Times New Roman" w:cs="Tahoma"/>
          <w:bCs/>
          <w:bdr w:val="none" w:sz="0" w:space="0" w:color="auto" w:frame="1"/>
        </w:rPr>
        <w:t>recently</w:t>
      </w:r>
      <w:r>
        <w:rPr>
          <w:rFonts w:eastAsia="Times New Roman" w:cs="Tahoma"/>
          <w:bCs/>
          <w:bdr w:val="none" w:sz="0" w:space="0" w:color="auto" w:frame="1"/>
        </w:rPr>
        <w:t xml:space="preserve"> made some </w:t>
      </w:r>
      <w:r w:rsidRPr="00842BC0">
        <w:rPr>
          <w:rFonts w:eastAsia="Times New Roman" w:cs="Tahoma"/>
          <w:bCs/>
          <w:highlight w:val="yellow"/>
          <w:bdr w:val="none" w:sz="0" w:space="0" w:color="auto" w:frame="1"/>
        </w:rPr>
        <w:t>recommendations</w:t>
      </w:r>
      <w:r>
        <w:rPr>
          <w:rFonts w:eastAsia="Times New Roman" w:cs="Tahoma"/>
          <w:bCs/>
          <w:bdr w:val="none" w:sz="0" w:space="0" w:color="auto" w:frame="1"/>
        </w:rPr>
        <w:t xml:space="preserve"> in this regard-</w:t>
      </w:r>
    </w:p>
    <w:p w:rsidR="00296393" w:rsidRPr="00296393" w:rsidRDefault="00296393" w:rsidP="00CB16F9">
      <w:pPr>
        <w:pStyle w:val="ListParagraph"/>
        <w:numPr>
          <w:ilvl w:val="0"/>
          <w:numId w:val="125"/>
        </w:numPr>
        <w:shd w:val="clear" w:color="auto" w:fill="FFFFFF"/>
        <w:spacing w:after="0" w:line="240" w:lineRule="auto"/>
        <w:textAlignment w:val="baseline"/>
        <w:rPr>
          <w:rFonts w:eastAsia="Times New Roman" w:cs="Tahoma"/>
          <w:bdr w:val="none" w:sz="0" w:space="0" w:color="auto" w:frame="1"/>
        </w:rPr>
      </w:pPr>
      <w:r w:rsidRPr="00842BC0">
        <w:rPr>
          <w:rFonts w:eastAsia="Times New Roman" w:cs="Tahoma"/>
          <w:highlight w:val="yellow"/>
          <w:bdr w:val="none" w:sz="0" w:space="0" w:color="auto" w:frame="1"/>
        </w:rPr>
        <w:t>one-time licensing</w:t>
      </w:r>
      <w:r w:rsidRPr="00296393">
        <w:rPr>
          <w:rFonts w:eastAsia="Times New Roman" w:cs="Tahoma"/>
          <w:bdr w:val="none" w:sz="0" w:space="0" w:color="auto" w:frame="1"/>
        </w:rPr>
        <w:t xml:space="preserve"> for </w:t>
      </w:r>
      <w:r w:rsidRPr="00842BC0">
        <w:rPr>
          <w:rFonts w:eastAsia="Times New Roman" w:cs="Tahoma"/>
          <w:highlight w:val="yellow"/>
          <w:bdr w:val="none" w:sz="0" w:space="0" w:color="auto" w:frame="1"/>
        </w:rPr>
        <w:t>manufacture</w:t>
      </w:r>
      <w:r w:rsidRPr="00296393">
        <w:rPr>
          <w:rFonts w:eastAsia="Times New Roman" w:cs="Tahoma"/>
          <w:bdr w:val="none" w:sz="0" w:space="0" w:color="auto" w:frame="1"/>
        </w:rPr>
        <w:t xml:space="preserve"> and </w:t>
      </w:r>
      <w:r w:rsidRPr="00842BC0">
        <w:rPr>
          <w:rFonts w:eastAsia="Times New Roman" w:cs="Tahoma"/>
          <w:highlight w:val="yellow"/>
          <w:bdr w:val="none" w:sz="0" w:space="0" w:color="auto" w:frame="1"/>
        </w:rPr>
        <w:t>sales</w:t>
      </w:r>
      <w:r w:rsidRPr="00296393">
        <w:rPr>
          <w:rFonts w:eastAsia="Times New Roman" w:cs="Tahoma"/>
          <w:bdr w:val="none" w:sz="0" w:space="0" w:color="auto" w:frame="1"/>
        </w:rPr>
        <w:t xml:space="preserve"> of drugs;</w:t>
      </w:r>
    </w:p>
    <w:p w:rsidR="00296393" w:rsidRPr="00296393" w:rsidRDefault="00296393" w:rsidP="00CB16F9">
      <w:pPr>
        <w:pStyle w:val="ListParagraph"/>
        <w:numPr>
          <w:ilvl w:val="0"/>
          <w:numId w:val="125"/>
        </w:numPr>
        <w:shd w:val="clear" w:color="auto" w:fill="FFFFFF"/>
        <w:spacing w:after="0" w:line="240" w:lineRule="auto"/>
        <w:textAlignment w:val="baseline"/>
        <w:rPr>
          <w:rFonts w:eastAsia="Times New Roman" w:cs="Tahoma"/>
          <w:bdr w:val="none" w:sz="0" w:space="0" w:color="auto" w:frame="1"/>
        </w:rPr>
      </w:pPr>
      <w:r w:rsidRPr="00296393">
        <w:rPr>
          <w:rFonts w:eastAsia="Times New Roman" w:cs="Tahoma"/>
          <w:bdr w:val="none" w:sz="0" w:space="0" w:color="auto" w:frame="1"/>
        </w:rPr>
        <w:t xml:space="preserve">But </w:t>
      </w:r>
      <w:r w:rsidRPr="00842BC0">
        <w:rPr>
          <w:rFonts w:eastAsia="Times New Roman" w:cs="Tahoma"/>
          <w:highlight w:val="yellow"/>
          <w:bdr w:val="none" w:sz="0" w:space="0" w:color="auto" w:frame="1"/>
        </w:rPr>
        <w:t>at least one annual inspection</w:t>
      </w:r>
      <w:r w:rsidRPr="00296393">
        <w:rPr>
          <w:rFonts w:eastAsia="Times New Roman" w:cs="Tahoma"/>
          <w:bdr w:val="none" w:sz="0" w:space="0" w:color="auto" w:frame="1"/>
        </w:rPr>
        <w:t>;</w:t>
      </w:r>
    </w:p>
    <w:p w:rsidR="00296393" w:rsidRPr="00296393" w:rsidRDefault="001F39CF" w:rsidP="00CB16F9">
      <w:pPr>
        <w:pStyle w:val="ListParagraph"/>
        <w:numPr>
          <w:ilvl w:val="0"/>
          <w:numId w:val="125"/>
        </w:numPr>
        <w:shd w:val="clear" w:color="auto" w:fill="FFFFFF"/>
        <w:spacing w:after="0" w:line="240" w:lineRule="auto"/>
        <w:textAlignment w:val="baseline"/>
        <w:rPr>
          <w:rFonts w:eastAsia="Times New Roman" w:cs="Tahoma"/>
          <w:bdr w:val="none" w:sz="0" w:space="0" w:color="auto" w:frame="1"/>
        </w:rPr>
      </w:pPr>
      <w:r w:rsidRPr="00842BC0">
        <w:rPr>
          <w:rFonts w:eastAsia="Times New Roman" w:cs="Tahoma"/>
          <w:highlight w:val="yellow"/>
          <w:bdr w:val="none" w:sz="0" w:space="0" w:color="auto" w:frame="1"/>
        </w:rPr>
        <w:t>Separate</w:t>
      </w:r>
      <w:r w:rsidR="00296393" w:rsidRPr="00842BC0">
        <w:rPr>
          <w:rFonts w:eastAsia="Times New Roman" w:cs="Tahoma"/>
          <w:highlight w:val="yellow"/>
          <w:bdr w:val="none" w:sz="0" w:space="0" w:color="auto" w:frame="1"/>
        </w:rPr>
        <w:t xml:space="preserve"> rules</w:t>
      </w:r>
      <w:r w:rsidR="00296393" w:rsidRPr="00296393">
        <w:rPr>
          <w:rFonts w:eastAsia="Times New Roman" w:cs="Tahoma"/>
          <w:bdr w:val="none" w:sz="0" w:space="0" w:color="auto" w:frame="1"/>
        </w:rPr>
        <w:t xml:space="preserve"> for </w:t>
      </w:r>
      <w:r w:rsidR="00296393" w:rsidRPr="00842BC0">
        <w:rPr>
          <w:rFonts w:eastAsia="Times New Roman" w:cs="Tahoma"/>
          <w:bdr w:val="none" w:sz="0" w:space="0" w:color="auto" w:frame="1"/>
        </w:rPr>
        <w:t>manufacturing</w:t>
      </w:r>
      <w:r w:rsidR="00296393" w:rsidRPr="00296393">
        <w:rPr>
          <w:rFonts w:eastAsia="Times New Roman" w:cs="Tahoma"/>
          <w:bdr w:val="none" w:sz="0" w:space="0" w:color="auto" w:frame="1"/>
        </w:rPr>
        <w:t xml:space="preserve">, </w:t>
      </w:r>
      <w:r w:rsidR="00296393" w:rsidRPr="00842BC0">
        <w:rPr>
          <w:rFonts w:eastAsia="Times New Roman" w:cs="Tahoma"/>
          <w:bdr w:val="none" w:sz="0" w:space="0" w:color="auto" w:frame="1"/>
        </w:rPr>
        <w:t>import</w:t>
      </w:r>
      <w:r w:rsidR="00296393" w:rsidRPr="00296393">
        <w:rPr>
          <w:rFonts w:eastAsia="Times New Roman" w:cs="Tahoma"/>
          <w:bdr w:val="none" w:sz="0" w:space="0" w:color="auto" w:frame="1"/>
        </w:rPr>
        <w:t xml:space="preserve">, </w:t>
      </w:r>
      <w:r w:rsidR="00296393" w:rsidRPr="00842BC0">
        <w:rPr>
          <w:rFonts w:eastAsia="Times New Roman" w:cs="Tahoma"/>
          <w:bdr w:val="none" w:sz="0" w:space="0" w:color="auto" w:frame="1"/>
        </w:rPr>
        <w:t>sale</w:t>
      </w:r>
      <w:r w:rsidR="00296393" w:rsidRPr="00296393">
        <w:rPr>
          <w:rFonts w:eastAsia="Times New Roman" w:cs="Tahoma"/>
          <w:bdr w:val="none" w:sz="0" w:space="0" w:color="auto" w:frame="1"/>
        </w:rPr>
        <w:t xml:space="preserve"> and </w:t>
      </w:r>
      <w:r w:rsidR="00296393" w:rsidRPr="00842BC0">
        <w:rPr>
          <w:rFonts w:eastAsia="Times New Roman" w:cs="Tahoma"/>
          <w:bdr w:val="none" w:sz="0" w:space="0" w:color="auto" w:frame="1"/>
        </w:rPr>
        <w:t>distribution</w:t>
      </w:r>
      <w:r w:rsidR="00296393" w:rsidRPr="00296393">
        <w:rPr>
          <w:rFonts w:eastAsia="Times New Roman" w:cs="Tahoma"/>
          <w:bdr w:val="none" w:sz="0" w:space="0" w:color="auto" w:frame="1"/>
        </w:rPr>
        <w:t xml:space="preserve"> of </w:t>
      </w:r>
      <w:r w:rsidR="00296393" w:rsidRPr="00842BC0">
        <w:rPr>
          <w:rFonts w:eastAsia="Times New Roman" w:cs="Tahoma"/>
          <w:highlight w:val="yellow"/>
          <w:bdr w:val="none" w:sz="0" w:space="0" w:color="auto" w:frame="1"/>
        </w:rPr>
        <w:t>cosmetics</w:t>
      </w:r>
      <w:r w:rsidR="00296393" w:rsidRPr="00296393">
        <w:rPr>
          <w:rFonts w:eastAsia="Times New Roman" w:cs="Tahoma"/>
          <w:bdr w:val="none" w:sz="0" w:space="0" w:color="auto" w:frame="1"/>
        </w:rPr>
        <w:t xml:space="preserve">. It has suggested the </w:t>
      </w:r>
      <w:r w:rsidR="00296393" w:rsidRPr="00842BC0">
        <w:rPr>
          <w:rFonts w:eastAsia="Times New Roman" w:cs="Tahoma"/>
          <w:highlight w:val="yellow"/>
          <w:bdr w:val="none" w:sz="0" w:space="0" w:color="auto" w:frame="1"/>
        </w:rPr>
        <w:t>European Union’s model</w:t>
      </w:r>
      <w:r w:rsidR="00296393" w:rsidRPr="00296393">
        <w:rPr>
          <w:rFonts w:eastAsia="Times New Roman" w:cs="Tahoma"/>
          <w:bdr w:val="none" w:sz="0" w:space="0" w:color="auto" w:frame="1"/>
        </w:rPr>
        <w:t>;</w:t>
      </w:r>
    </w:p>
    <w:p w:rsidR="00296393" w:rsidRPr="00296393" w:rsidRDefault="001F39CF" w:rsidP="00CB16F9">
      <w:pPr>
        <w:pStyle w:val="ListParagraph"/>
        <w:numPr>
          <w:ilvl w:val="0"/>
          <w:numId w:val="125"/>
        </w:numPr>
        <w:shd w:val="clear" w:color="auto" w:fill="FFFFFF"/>
        <w:spacing w:after="0" w:line="240" w:lineRule="auto"/>
        <w:textAlignment w:val="baseline"/>
        <w:rPr>
          <w:rFonts w:eastAsia="Times New Roman" w:cs="Tahoma"/>
          <w:bdr w:val="none" w:sz="0" w:space="0" w:color="auto" w:frame="1"/>
        </w:rPr>
      </w:pPr>
      <w:r w:rsidRPr="00296393">
        <w:rPr>
          <w:rFonts w:eastAsia="Times New Roman" w:cs="Tahoma"/>
          <w:bdr w:val="none" w:sz="0" w:space="0" w:color="auto" w:frame="1"/>
        </w:rPr>
        <w:t>Proposed</w:t>
      </w:r>
      <w:r w:rsidR="00296393" w:rsidRPr="00296393">
        <w:rPr>
          <w:rFonts w:eastAsia="Times New Roman" w:cs="Tahoma"/>
          <w:bdr w:val="none" w:sz="0" w:space="0" w:color="auto" w:frame="1"/>
        </w:rPr>
        <w:t xml:space="preserve"> making influenza drugs Oseltamivir and Zanamvir available widely at all pharmacies, by putting it in the</w:t>
      </w:r>
      <w:r w:rsidR="00296393" w:rsidRPr="00296393">
        <w:rPr>
          <w:rFonts w:eastAsia="Times New Roman" w:cs="Tahoma"/>
          <w:b/>
          <w:bCs/>
          <w:bdr w:val="none" w:sz="0" w:space="0" w:color="auto" w:frame="1"/>
        </w:rPr>
        <w:t> Schedule H1 list.</w:t>
      </w:r>
      <w:r w:rsidR="00296393" w:rsidRPr="00296393">
        <w:rPr>
          <w:rFonts w:eastAsia="Times New Roman" w:cs="Tahoma"/>
          <w:bdr w:val="none" w:sz="0" w:space="0" w:color="auto" w:frame="1"/>
        </w:rPr>
        <w:t> The two drugs have been treated as </w:t>
      </w:r>
      <w:hyperlink r:id="rId11" w:tgtFrame="_blank" w:history="1">
        <w:r w:rsidR="00296393" w:rsidRPr="00296393">
          <w:rPr>
            <w:rFonts w:eastAsia="Times New Roman" w:cs="Tahoma"/>
            <w:b/>
            <w:bCs/>
            <w:bdr w:val="none" w:sz="0" w:space="0" w:color="auto" w:frame="1"/>
          </w:rPr>
          <w:t>Schedule X drugs</w:t>
        </w:r>
      </w:hyperlink>
      <w:r w:rsidR="00296393" w:rsidRPr="00296393">
        <w:rPr>
          <w:rFonts w:eastAsia="Times New Roman" w:cs="Tahoma"/>
          <w:bdr w:val="none" w:sz="0" w:space="0" w:color="auto" w:frame="1"/>
        </w:rPr>
        <w:t>, available at select pharmacies;</w:t>
      </w:r>
    </w:p>
    <w:p w:rsidR="00296393" w:rsidRPr="00296393" w:rsidRDefault="001F39CF" w:rsidP="00CB16F9">
      <w:pPr>
        <w:pStyle w:val="ListParagraph"/>
        <w:numPr>
          <w:ilvl w:val="0"/>
          <w:numId w:val="125"/>
        </w:numPr>
        <w:shd w:val="clear" w:color="auto" w:fill="FFFFFF"/>
        <w:spacing w:after="0" w:line="240" w:lineRule="auto"/>
        <w:textAlignment w:val="baseline"/>
        <w:rPr>
          <w:rFonts w:eastAsia="Times New Roman" w:cs="Tahoma"/>
          <w:bdr w:val="none" w:sz="0" w:space="0" w:color="auto" w:frame="1"/>
        </w:rPr>
      </w:pPr>
      <w:r w:rsidRPr="00842BC0">
        <w:rPr>
          <w:rFonts w:eastAsia="Times New Roman" w:cs="Tahoma"/>
          <w:highlight w:val="yellow"/>
          <w:bdr w:val="none" w:sz="0" w:space="0" w:color="auto" w:frame="1"/>
        </w:rPr>
        <w:t>Retain</w:t>
      </w:r>
      <w:r w:rsidR="00296393" w:rsidRPr="00842BC0">
        <w:rPr>
          <w:rFonts w:eastAsia="Times New Roman" w:cs="Tahoma"/>
          <w:highlight w:val="yellow"/>
          <w:bdr w:val="none" w:sz="0" w:space="0" w:color="auto" w:frame="1"/>
        </w:rPr>
        <w:t xml:space="preserve"> the four-year approval threshold for ‘new drugs’</w:t>
      </w:r>
      <w:r w:rsidR="00296393" w:rsidRPr="00296393">
        <w:rPr>
          <w:rFonts w:eastAsia="Times New Roman" w:cs="Tahoma"/>
          <w:bdr w:val="none" w:sz="0" w:space="0" w:color="auto" w:frame="1"/>
        </w:rPr>
        <w:t>. The do</w:t>
      </w:r>
      <w:r w:rsidR="00296393" w:rsidRPr="00842BC0">
        <w:rPr>
          <w:rFonts w:eastAsia="Times New Roman" w:cs="Tahoma"/>
          <w:bdr w:val="none" w:sz="0" w:space="0" w:color="auto" w:frame="1"/>
        </w:rPr>
        <w:t>m</w:t>
      </w:r>
      <w:r w:rsidR="00296393" w:rsidRPr="00296393">
        <w:rPr>
          <w:rFonts w:eastAsia="Times New Roman" w:cs="Tahoma"/>
          <w:bdr w:val="none" w:sz="0" w:space="0" w:color="auto" w:frame="1"/>
        </w:rPr>
        <w:t>estic industry felt if the definition of a new drug is extended to 10 years, innovation will take a back seat and wanting the four-year period to be retained;</w:t>
      </w:r>
    </w:p>
    <w:p w:rsidR="00296393" w:rsidRPr="00296393" w:rsidRDefault="00296393"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Significance of the new move: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It will help in ‘</w:t>
      </w:r>
      <w:r w:rsidRPr="00842BC0">
        <w:rPr>
          <w:rFonts w:eastAsia="Times New Roman" w:cs="Tahoma"/>
          <w:highlight w:val="yellow"/>
          <w:bdr w:val="none" w:sz="0" w:space="0" w:color="auto" w:frame="1"/>
        </w:rPr>
        <w:t>ease of doing business’</w:t>
      </w:r>
      <w:r w:rsidRPr="00805C66">
        <w:rPr>
          <w:rFonts w:eastAsia="Times New Roman" w:cs="Tahoma"/>
          <w:bdr w:val="none" w:sz="0" w:space="0" w:color="auto" w:frame="1"/>
        </w:rPr>
        <w:t xml:space="preserve"> and the government’s ‘</w:t>
      </w:r>
      <w:r w:rsidRPr="00842BC0">
        <w:rPr>
          <w:rFonts w:eastAsia="Times New Roman" w:cs="Tahoma"/>
          <w:highlight w:val="yellow"/>
          <w:bdr w:val="none" w:sz="0" w:space="0" w:color="auto" w:frame="1"/>
        </w:rPr>
        <w:t>Make in India’ initiative</w:t>
      </w:r>
      <w:r w:rsidRPr="00805C66">
        <w:rPr>
          <w:rFonts w:eastAsia="Times New Roman" w:cs="Tahoma"/>
          <w:bdr w:val="none" w:sz="0" w:space="0" w:color="auto" w:frame="1"/>
        </w:rPr>
        <w:t xml:space="preserve"> at a time when the country is slipping in the competitiveness index. It will give a boost to industry and give comfort to our customers.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bs.</w:t>
      </w:r>
    </w:p>
    <w:p w:rsidR="00DA5844" w:rsidRDefault="00DA5844" w:rsidP="00902067">
      <w:pPr>
        <w:shd w:val="clear" w:color="auto" w:fill="FFFFFF"/>
        <w:spacing w:after="0" w:line="240" w:lineRule="auto"/>
        <w:textAlignment w:val="baseline"/>
        <w:rPr>
          <w:rFonts w:eastAsia="Times New Roman" w:cs="Tahoma"/>
          <w:b/>
          <w:bCs/>
          <w:u w:val="single"/>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470637">
        <w:rPr>
          <w:rFonts w:eastAsia="Times New Roman" w:cs="Tahoma"/>
          <w:b/>
          <w:bCs/>
          <w:highlight w:val="green"/>
          <w:u w:val="single"/>
          <w:bdr w:val="none" w:sz="0" w:space="0" w:color="auto" w:frame="1"/>
        </w:rPr>
        <w:t xml:space="preserve">Konkan </w:t>
      </w:r>
      <w:r w:rsidRPr="00744CE8">
        <w:rPr>
          <w:rFonts w:eastAsia="Times New Roman" w:cs="Tahoma"/>
          <w:b/>
          <w:bCs/>
          <w:highlight w:val="yellow"/>
          <w:u w:val="single"/>
          <w:bdr w:val="none" w:sz="0" w:space="0" w:color="auto" w:frame="1"/>
        </w:rPr>
        <w:t>16:</w:t>
      </w:r>
    </w:p>
    <w:p w:rsidR="00805C66" w:rsidRPr="00805C66" w:rsidRDefault="00805C66" w:rsidP="000A07A1">
      <w:pPr>
        <w:numPr>
          <w:ilvl w:val="0"/>
          <w:numId w:val="3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KONKAN 16 is the 2016 edition of the</w:t>
      </w:r>
      <w:r w:rsidRPr="00902067">
        <w:rPr>
          <w:rFonts w:eastAsia="Times New Roman" w:cs="Tahoma"/>
          <w:bdr w:val="none" w:sz="0" w:space="0" w:color="auto" w:frame="1"/>
        </w:rPr>
        <w:t> </w:t>
      </w:r>
      <w:r w:rsidRPr="00744CE8">
        <w:rPr>
          <w:rFonts w:eastAsia="Times New Roman" w:cs="Tahoma"/>
          <w:b/>
          <w:bCs/>
          <w:highlight w:val="yellow"/>
          <w:bdr w:val="none" w:sz="0" w:space="0" w:color="auto" w:frame="1"/>
        </w:rPr>
        <w:t>annual bilateral maritime</w:t>
      </w:r>
      <w:r w:rsidRPr="00902067">
        <w:rPr>
          <w:rFonts w:eastAsia="Times New Roman" w:cs="Tahoma"/>
          <w:bdr w:val="none" w:sz="0" w:space="0" w:color="auto" w:frame="1"/>
        </w:rPr>
        <w:t> </w:t>
      </w:r>
      <w:r w:rsidRPr="00805C66">
        <w:rPr>
          <w:rFonts w:eastAsia="Times New Roman" w:cs="Tahoma"/>
          <w:bdr w:val="none" w:sz="0" w:space="0" w:color="auto" w:frame="1"/>
        </w:rPr>
        <w:t>exercise between the</w:t>
      </w:r>
      <w:r w:rsidRPr="00902067">
        <w:rPr>
          <w:rFonts w:eastAsia="Times New Roman" w:cs="Tahoma"/>
          <w:bdr w:val="none" w:sz="0" w:space="0" w:color="auto" w:frame="1"/>
        </w:rPr>
        <w:t> </w:t>
      </w:r>
      <w:r w:rsidRPr="00744CE8">
        <w:rPr>
          <w:rFonts w:eastAsia="Times New Roman" w:cs="Tahoma"/>
          <w:b/>
          <w:bCs/>
          <w:highlight w:val="yellow"/>
          <w:bdr w:val="none" w:sz="0" w:space="0" w:color="auto" w:frame="1"/>
        </w:rPr>
        <w:t>Indian</w:t>
      </w:r>
      <w:r w:rsidRPr="00902067">
        <w:rPr>
          <w:rFonts w:eastAsia="Times New Roman" w:cs="Tahoma"/>
          <w:b/>
          <w:bCs/>
          <w:bdr w:val="none" w:sz="0" w:space="0" w:color="auto" w:frame="1"/>
        </w:rPr>
        <w:t xml:space="preserve"> </w:t>
      </w:r>
      <w:r w:rsidRPr="00744CE8">
        <w:rPr>
          <w:rFonts w:eastAsia="Times New Roman" w:cs="Tahoma"/>
          <w:b/>
          <w:bCs/>
          <w:highlight w:val="yellow"/>
          <w:bdr w:val="none" w:sz="0" w:space="0" w:color="auto" w:frame="1"/>
        </w:rPr>
        <w:t>Navy</w:t>
      </w:r>
      <w:r w:rsidRPr="00902067">
        <w:rPr>
          <w:rFonts w:eastAsia="Times New Roman" w:cs="Tahoma"/>
          <w:b/>
          <w:bCs/>
          <w:bdr w:val="none" w:sz="0" w:space="0" w:color="auto" w:frame="1"/>
        </w:rPr>
        <w:t xml:space="preserve"> and the </w:t>
      </w:r>
      <w:r w:rsidRPr="00744CE8">
        <w:rPr>
          <w:rFonts w:eastAsia="Times New Roman" w:cs="Tahoma"/>
          <w:b/>
          <w:bCs/>
          <w:highlight w:val="yellow"/>
          <w:bdr w:val="none" w:sz="0" w:space="0" w:color="auto" w:frame="1"/>
        </w:rPr>
        <w:t>Royal Navy</w:t>
      </w:r>
      <w:r w:rsidR="00744CE8">
        <w:rPr>
          <w:rFonts w:eastAsia="Times New Roman" w:cs="Tahoma"/>
          <w:b/>
          <w:bCs/>
          <w:bdr w:val="none" w:sz="0" w:space="0" w:color="auto" w:frame="1"/>
        </w:rPr>
        <w:t>(UK)</w:t>
      </w:r>
      <w:r w:rsidRPr="00902067">
        <w:rPr>
          <w:rFonts w:eastAsia="Times New Roman" w:cs="Tahoma"/>
          <w:b/>
          <w:bCs/>
          <w:bdr w:val="none" w:sz="0" w:space="0" w:color="auto" w:frame="1"/>
        </w:rPr>
        <w:t>.</w:t>
      </w:r>
      <w:r w:rsidRPr="00902067">
        <w:rPr>
          <w:rFonts w:eastAsia="Times New Roman" w:cs="Tahoma"/>
          <w:bdr w:val="none" w:sz="0" w:space="0" w:color="auto" w:frame="1"/>
        </w:rPr>
        <w:t> </w:t>
      </w:r>
      <w:r w:rsidRPr="00805C66">
        <w:rPr>
          <w:rFonts w:eastAsia="Times New Roman" w:cs="Tahoma"/>
          <w:bdr w:val="none" w:sz="0" w:space="0" w:color="auto" w:frame="1"/>
        </w:rPr>
        <w:t>It is being held at Mumbai and Goa.</w:t>
      </w:r>
    </w:p>
    <w:p w:rsidR="00744CE8" w:rsidRDefault="00744CE8"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E768E4">
        <w:rPr>
          <w:rFonts w:eastAsia="Times New Roman" w:cs="Tahoma"/>
          <w:b/>
          <w:bCs/>
          <w:highlight w:val="green"/>
          <w:u w:val="single"/>
          <w:bdr w:val="none" w:sz="0" w:space="0" w:color="auto" w:frame="1"/>
        </w:rPr>
        <w:t>NIDHI Aapke Nikat programme</w:t>
      </w:r>
      <w:r w:rsidRPr="00902067">
        <w:rPr>
          <w:rFonts w:eastAsia="Times New Roman" w:cs="Tahoma"/>
          <w:b/>
          <w:bCs/>
          <w:u w:val="single"/>
          <w:bdr w:val="none" w:sz="0" w:space="0" w:color="auto" w:frame="1"/>
        </w:rPr>
        <w:t>:</w:t>
      </w:r>
    </w:p>
    <w:p w:rsidR="00805C66" w:rsidRPr="00805C66" w:rsidRDefault="00805C66" w:rsidP="000A07A1">
      <w:pPr>
        <w:numPr>
          <w:ilvl w:val="0"/>
          <w:numId w:val="3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Nidhi Aapke Niakat is a </w:t>
      </w:r>
      <w:r w:rsidRPr="00E768E4">
        <w:rPr>
          <w:rFonts w:eastAsia="Times New Roman" w:cs="Tahoma"/>
          <w:highlight w:val="yellow"/>
          <w:bdr w:val="none" w:sz="0" w:space="0" w:color="auto" w:frame="1"/>
        </w:rPr>
        <w:t>public </w:t>
      </w:r>
      <w:r w:rsidRPr="00E768E4">
        <w:rPr>
          <w:rFonts w:eastAsia="Times New Roman" w:cs="Tahoma"/>
          <w:b/>
          <w:bCs/>
          <w:highlight w:val="yellow"/>
          <w:bdr w:val="none" w:sz="0" w:space="0" w:color="auto" w:frame="1"/>
        </w:rPr>
        <w:t>outreach</w:t>
      </w:r>
      <w:r w:rsidRPr="00E768E4">
        <w:rPr>
          <w:rFonts w:eastAsia="Times New Roman" w:cs="Tahoma"/>
          <w:highlight w:val="yellow"/>
          <w:bdr w:val="none" w:sz="0" w:space="0" w:color="auto" w:frame="1"/>
        </w:rPr>
        <w:t> programme</w:t>
      </w:r>
      <w:r w:rsidRPr="00805C66">
        <w:rPr>
          <w:rFonts w:eastAsia="Times New Roman" w:cs="Tahoma"/>
          <w:bdr w:val="none" w:sz="0" w:space="0" w:color="auto" w:frame="1"/>
        </w:rPr>
        <w:t xml:space="preserve">. It is </w:t>
      </w:r>
      <w:r w:rsidRPr="00E768E4">
        <w:rPr>
          <w:rFonts w:eastAsia="Times New Roman" w:cs="Tahoma"/>
          <w:highlight w:val="yellow"/>
          <w:bdr w:val="none" w:sz="0" w:space="0" w:color="auto" w:frame="1"/>
        </w:rPr>
        <w:t>held</w:t>
      </w:r>
      <w:r w:rsidRPr="00805C66">
        <w:rPr>
          <w:rFonts w:eastAsia="Times New Roman" w:cs="Tahoma"/>
          <w:bdr w:val="none" w:sz="0" w:space="0" w:color="auto" w:frame="1"/>
        </w:rPr>
        <w:t xml:space="preserve"> on the </w:t>
      </w:r>
      <w:r w:rsidRPr="00E768E4">
        <w:rPr>
          <w:rFonts w:eastAsia="Times New Roman" w:cs="Tahoma"/>
          <w:highlight w:val="yellow"/>
          <w:bdr w:val="none" w:sz="0" w:space="0" w:color="auto" w:frame="1"/>
        </w:rPr>
        <w:t>10th of every month</w:t>
      </w:r>
      <w:r w:rsidRPr="00805C66">
        <w:rPr>
          <w:rFonts w:eastAsia="Times New Roman" w:cs="Tahoma"/>
          <w:bdr w:val="none" w:sz="0" w:space="0" w:color="auto" w:frame="1"/>
        </w:rPr>
        <w:t xml:space="preserve"> in </w:t>
      </w:r>
      <w:r w:rsidRPr="00E768E4">
        <w:rPr>
          <w:rFonts w:eastAsia="Times New Roman" w:cs="Tahoma"/>
          <w:highlight w:val="yellow"/>
          <w:bdr w:val="none" w:sz="0" w:space="0" w:color="auto" w:frame="1"/>
        </w:rPr>
        <w:t>all</w:t>
      </w:r>
      <w:r w:rsidRPr="00805C66">
        <w:rPr>
          <w:rFonts w:eastAsia="Times New Roman" w:cs="Tahoma"/>
          <w:bdr w:val="none" w:sz="0" w:space="0" w:color="auto" w:frame="1"/>
        </w:rPr>
        <w:t xml:space="preserve"> the </w:t>
      </w:r>
      <w:r w:rsidRPr="00E768E4">
        <w:rPr>
          <w:rFonts w:eastAsia="Times New Roman" w:cs="Tahoma"/>
          <w:highlight w:val="yellow"/>
          <w:bdr w:val="none" w:sz="0" w:space="0" w:color="auto" w:frame="1"/>
        </w:rPr>
        <w:t>122 field offices</w:t>
      </w:r>
      <w:r w:rsidRPr="00805C66">
        <w:rPr>
          <w:rFonts w:eastAsia="Times New Roman" w:cs="Tahoma"/>
          <w:bdr w:val="none" w:sz="0" w:space="0" w:color="auto" w:frame="1"/>
        </w:rPr>
        <w:t xml:space="preserve"> of Employees’ Provident Fund Organization (</w:t>
      </w:r>
      <w:r w:rsidRPr="00E768E4">
        <w:rPr>
          <w:rFonts w:eastAsia="Times New Roman" w:cs="Tahoma"/>
          <w:b/>
          <w:bCs/>
          <w:highlight w:val="yellow"/>
          <w:bdr w:val="none" w:sz="0" w:space="0" w:color="auto" w:frame="1"/>
        </w:rPr>
        <w:t>EPFO</w:t>
      </w:r>
      <w:r w:rsidRPr="00805C66">
        <w:rPr>
          <w:rFonts w:eastAsia="Times New Roman" w:cs="Tahoma"/>
          <w:bdr w:val="none" w:sz="0" w:space="0" w:color="auto" w:frame="1"/>
        </w:rPr>
        <w:t xml:space="preserve">) and is </w:t>
      </w:r>
      <w:r w:rsidRPr="00E768E4">
        <w:rPr>
          <w:rFonts w:eastAsia="Times New Roman" w:cs="Tahoma"/>
          <w:highlight w:val="yellow"/>
          <w:bdr w:val="none" w:sz="0" w:space="0" w:color="auto" w:frame="1"/>
        </w:rPr>
        <w:t>presided over by</w:t>
      </w:r>
      <w:r w:rsidRPr="00805C66">
        <w:rPr>
          <w:rFonts w:eastAsia="Times New Roman" w:cs="Tahoma"/>
          <w:bdr w:val="none" w:sz="0" w:space="0" w:color="auto" w:frame="1"/>
        </w:rPr>
        <w:t xml:space="preserve"> the </w:t>
      </w:r>
      <w:r w:rsidRPr="00E768E4">
        <w:rPr>
          <w:rFonts w:eastAsia="Times New Roman" w:cs="Tahoma"/>
          <w:highlight w:val="yellow"/>
          <w:bdr w:val="none" w:sz="0" w:space="0" w:color="auto" w:frame="1"/>
        </w:rPr>
        <w:t>officer-in-charge</w:t>
      </w:r>
      <w:r w:rsidRPr="00805C66">
        <w:rPr>
          <w:rFonts w:eastAsia="Times New Roman" w:cs="Tahoma"/>
          <w:bdr w:val="none" w:sz="0" w:space="0" w:color="auto" w:frame="1"/>
        </w:rPr>
        <w:t>.</w:t>
      </w:r>
    </w:p>
    <w:p w:rsidR="00805C66" w:rsidRPr="00805C66" w:rsidRDefault="00805C66" w:rsidP="000A07A1">
      <w:pPr>
        <w:numPr>
          <w:ilvl w:val="0"/>
          <w:numId w:val="3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is an </w:t>
      </w:r>
      <w:r w:rsidRPr="00E768E4">
        <w:rPr>
          <w:rFonts w:eastAsia="Times New Roman" w:cs="Tahoma"/>
          <w:highlight w:val="yellow"/>
          <w:bdr w:val="none" w:sz="0" w:space="0" w:color="auto" w:frame="1"/>
        </w:rPr>
        <w:t>endeavour</w:t>
      </w:r>
      <w:r w:rsidRPr="00805C66">
        <w:rPr>
          <w:rFonts w:eastAsia="Times New Roman" w:cs="Tahoma"/>
          <w:bdr w:val="none" w:sz="0" w:space="0" w:color="auto" w:frame="1"/>
        </w:rPr>
        <w:t xml:space="preserve"> by the Organization to </w:t>
      </w:r>
      <w:r w:rsidRPr="00E768E4">
        <w:rPr>
          <w:rFonts w:eastAsia="Times New Roman" w:cs="Tahoma"/>
          <w:highlight w:val="yellow"/>
          <w:bdr w:val="none" w:sz="0" w:space="0" w:color="auto" w:frame="1"/>
        </w:rPr>
        <w:t>bring together</w:t>
      </w:r>
      <w:r w:rsidRPr="00805C66">
        <w:rPr>
          <w:rFonts w:eastAsia="Times New Roman" w:cs="Tahoma"/>
          <w:bdr w:val="none" w:sz="0" w:space="0" w:color="auto" w:frame="1"/>
        </w:rPr>
        <w:t xml:space="preserve"> </w:t>
      </w:r>
      <w:r w:rsidRPr="00E768E4">
        <w:rPr>
          <w:rFonts w:eastAsia="Times New Roman" w:cs="Tahoma"/>
          <w:highlight w:val="yellow"/>
          <w:bdr w:val="none" w:sz="0" w:space="0" w:color="auto" w:frame="1"/>
        </w:rPr>
        <w:t>all its different stakeholders on a common</w:t>
      </w:r>
      <w:r w:rsidRPr="00805C66">
        <w:rPr>
          <w:rFonts w:eastAsia="Times New Roman" w:cs="Tahoma"/>
          <w:bdr w:val="none" w:sz="0" w:space="0" w:color="auto" w:frame="1"/>
        </w:rPr>
        <w:t xml:space="preserve"> </w:t>
      </w:r>
      <w:r w:rsidRPr="00E768E4">
        <w:rPr>
          <w:rFonts w:eastAsia="Times New Roman" w:cs="Tahoma"/>
          <w:highlight w:val="yellow"/>
          <w:bdr w:val="none" w:sz="0" w:space="0" w:color="auto" w:frame="1"/>
        </w:rPr>
        <w:t>platform</w:t>
      </w:r>
      <w:r w:rsidRPr="00805C66">
        <w:rPr>
          <w:rFonts w:eastAsia="Times New Roman" w:cs="Tahoma"/>
          <w:bdr w:val="none" w:sz="0" w:space="0" w:color="auto" w:frame="1"/>
        </w:rPr>
        <w:t>.</w:t>
      </w:r>
    </w:p>
    <w:p w:rsidR="00805C66" w:rsidRPr="00805C66" w:rsidRDefault="00805C66" w:rsidP="000A07A1">
      <w:pPr>
        <w:numPr>
          <w:ilvl w:val="0"/>
          <w:numId w:val="39"/>
        </w:numPr>
        <w:shd w:val="clear" w:color="auto" w:fill="FFFFFF"/>
        <w:spacing w:after="0" w:line="240" w:lineRule="auto"/>
        <w:ind w:left="450"/>
        <w:textAlignment w:val="baseline"/>
        <w:rPr>
          <w:rFonts w:eastAsia="Times New Roman" w:cs="Tahoma"/>
        </w:rPr>
      </w:pPr>
      <w:r w:rsidRPr="00E768E4">
        <w:rPr>
          <w:rFonts w:eastAsia="Times New Roman" w:cs="Tahoma"/>
          <w:highlight w:val="yellow"/>
          <w:bdr w:val="none" w:sz="0" w:space="0" w:color="auto" w:frame="1"/>
        </w:rPr>
        <w:t>Approximately 17,000 grievances were received by EPFO since its inception in July, 2015</w:t>
      </w:r>
      <w:r w:rsidRPr="00805C66">
        <w:rPr>
          <w:rFonts w:eastAsia="Times New Roman" w:cs="Tahoma"/>
          <w:bdr w:val="none" w:sz="0" w:space="0" w:color="auto" w:frame="1"/>
        </w:rPr>
        <w:t xml:space="preserve">. </w:t>
      </w:r>
      <w:r w:rsidRPr="00E768E4">
        <w:rPr>
          <w:rFonts w:eastAsia="Times New Roman" w:cs="Tahoma"/>
          <w:highlight w:val="yellow"/>
          <w:bdr w:val="none" w:sz="0" w:space="0" w:color="auto" w:frame="1"/>
        </w:rPr>
        <w:t>Efforts</w:t>
      </w:r>
      <w:r w:rsidRPr="00805C66">
        <w:rPr>
          <w:rFonts w:eastAsia="Times New Roman" w:cs="Tahoma"/>
          <w:bdr w:val="none" w:sz="0" w:space="0" w:color="auto" w:frame="1"/>
        </w:rPr>
        <w:t xml:space="preserve"> are to </w:t>
      </w:r>
      <w:r w:rsidRPr="00E768E4">
        <w:rPr>
          <w:rFonts w:eastAsia="Times New Roman" w:cs="Tahoma"/>
          <w:highlight w:val="yellow"/>
          <w:bdr w:val="none" w:sz="0" w:space="0" w:color="auto" w:frame="1"/>
        </w:rPr>
        <w:t>resolve</w:t>
      </w:r>
      <w:r w:rsidRPr="00805C66">
        <w:rPr>
          <w:rFonts w:eastAsia="Times New Roman" w:cs="Tahoma"/>
          <w:bdr w:val="none" w:sz="0" w:space="0" w:color="auto" w:frame="1"/>
        </w:rPr>
        <w:t xml:space="preserve"> these </w:t>
      </w:r>
      <w:r w:rsidRPr="00E768E4">
        <w:rPr>
          <w:rFonts w:eastAsia="Times New Roman" w:cs="Tahoma"/>
          <w:highlight w:val="yellow"/>
          <w:bdr w:val="none" w:sz="0" w:space="0" w:color="auto" w:frame="1"/>
        </w:rPr>
        <w:t>grievances</w:t>
      </w:r>
      <w:r w:rsidRPr="00805C66">
        <w:rPr>
          <w:rFonts w:eastAsia="Times New Roman" w:cs="Tahoma"/>
          <w:bdr w:val="none" w:sz="0" w:space="0" w:color="auto" w:frame="1"/>
        </w:rPr>
        <w:t xml:space="preserve"> on </w:t>
      </w:r>
      <w:r w:rsidRPr="00E768E4">
        <w:rPr>
          <w:rFonts w:eastAsia="Times New Roman" w:cs="Tahoma"/>
          <w:bdr w:val="none" w:sz="0" w:space="0" w:color="auto" w:frame="1"/>
        </w:rPr>
        <w:t xml:space="preserve">the </w:t>
      </w:r>
      <w:r w:rsidRPr="00E768E4">
        <w:rPr>
          <w:rFonts w:eastAsia="Times New Roman" w:cs="Tahoma"/>
          <w:highlight w:val="yellow"/>
          <w:bdr w:val="none" w:sz="0" w:space="0" w:color="auto" w:frame="1"/>
        </w:rPr>
        <w:t>spot itself</w:t>
      </w:r>
      <w:r w:rsidRPr="00805C66">
        <w:rPr>
          <w:rFonts w:eastAsia="Times New Roman" w:cs="Tahoma"/>
          <w:bdr w:val="none" w:sz="0" w:space="0" w:color="auto" w:frame="1"/>
        </w:rPr>
        <w:t>. Ou</w:t>
      </w:r>
      <w:r w:rsidRPr="00E768E4">
        <w:rPr>
          <w:rFonts w:eastAsia="Times New Roman" w:cs="Tahoma"/>
          <w:highlight w:val="yellow"/>
          <w:bdr w:val="none" w:sz="0" w:space="0" w:color="auto" w:frame="1"/>
        </w:rPr>
        <w:t>t of the total grievances, as on date, only 268 grievances are pending</w:t>
      </w:r>
      <w:r w:rsidRPr="00805C66">
        <w:rPr>
          <w:rFonts w:eastAsia="Times New Roman" w:cs="Tahoma"/>
          <w:bdr w:val="none" w:sz="0" w:space="0" w:color="auto" w:frame="1"/>
        </w:rPr>
        <w:t>.</w:t>
      </w:r>
    </w:p>
    <w:p w:rsidR="00805C66" w:rsidRPr="00540B5B" w:rsidRDefault="00805C66" w:rsidP="000A07A1">
      <w:pPr>
        <w:numPr>
          <w:ilvl w:val="0"/>
          <w:numId w:val="3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Nidhi Aapke Nikat not only </w:t>
      </w:r>
      <w:r w:rsidRPr="00E768E4">
        <w:rPr>
          <w:rFonts w:eastAsia="Times New Roman" w:cs="Tahoma"/>
          <w:highlight w:val="yellow"/>
          <w:bdr w:val="none" w:sz="0" w:space="0" w:color="auto" w:frame="1"/>
        </w:rPr>
        <w:t>adopts</w:t>
      </w:r>
      <w:r w:rsidRPr="00805C66">
        <w:rPr>
          <w:rFonts w:eastAsia="Times New Roman" w:cs="Tahoma"/>
          <w:bdr w:val="none" w:sz="0" w:space="0" w:color="auto" w:frame="1"/>
        </w:rPr>
        <w:t xml:space="preserve"> </w:t>
      </w:r>
      <w:r w:rsidRPr="00E768E4">
        <w:rPr>
          <w:rFonts w:eastAsia="Times New Roman" w:cs="Tahoma"/>
          <w:highlight w:val="yellow"/>
          <w:bdr w:val="none" w:sz="0" w:space="0" w:color="auto" w:frame="1"/>
        </w:rPr>
        <w:t>participatory</w:t>
      </w:r>
      <w:r w:rsidRPr="00805C66">
        <w:rPr>
          <w:rFonts w:eastAsia="Times New Roman" w:cs="Tahoma"/>
          <w:bdr w:val="none" w:sz="0" w:space="0" w:color="auto" w:frame="1"/>
        </w:rPr>
        <w:t xml:space="preserve"> and </w:t>
      </w:r>
      <w:r w:rsidRPr="00E768E4">
        <w:rPr>
          <w:rFonts w:eastAsia="Times New Roman" w:cs="Tahoma"/>
          <w:highlight w:val="yellow"/>
          <w:bdr w:val="none" w:sz="0" w:space="0" w:color="auto" w:frame="1"/>
        </w:rPr>
        <w:t>broad-based approach</w:t>
      </w:r>
      <w:r w:rsidRPr="00805C66">
        <w:rPr>
          <w:rFonts w:eastAsia="Times New Roman" w:cs="Tahoma"/>
          <w:bdr w:val="none" w:sz="0" w:space="0" w:color="auto" w:frame="1"/>
        </w:rPr>
        <w:t xml:space="preserve"> in </w:t>
      </w:r>
      <w:r w:rsidRPr="00E768E4">
        <w:rPr>
          <w:rFonts w:eastAsia="Times New Roman" w:cs="Tahoma"/>
          <w:highlight w:val="yellow"/>
          <w:bdr w:val="none" w:sz="0" w:space="0" w:color="auto" w:frame="1"/>
        </w:rPr>
        <w:t>dealing</w:t>
      </w:r>
      <w:r w:rsidRPr="00805C66">
        <w:rPr>
          <w:rFonts w:eastAsia="Times New Roman" w:cs="Tahoma"/>
          <w:bdr w:val="none" w:sz="0" w:space="0" w:color="auto" w:frame="1"/>
        </w:rPr>
        <w:t xml:space="preserve"> with its </w:t>
      </w:r>
      <w:r w:rsidRPr="00E768E4">
        <w:rPr>
          <w:rFonts w:eastAsia="Times New Roman" w:cs="Tahoma"/>
          <w:highlight w:val="yellow"/>
          <w:bdr w:val="none" w:sz="0" w:space="0" w:color="auto" w:frame="1"/>
        </w:rPr>
        <w:t>stakeholders</w:t>
      </w:r>
      <w:r w:rsidRPr="00805C66">
        <w:rPr>
          <w:rFonts w:eastAsia="Times New Roman" w:cs="Tahoma"/>
          <w:bdr w:val="none" w:sz="0" w:space="0" w:color="auto" w:frame="1"/>
        </w:rPr>
        <w:t xml:space="preserve">, but also </w:t>
      </w:r>
      <w:r w:rsidRPr="00E768E4">
        <w:rPr>
          <w:rFonts w:eastAsia="Times New Roman" w:cs="Tahoma"/>
          <w:highlight w:val="yellow"/>
          <w:bdr w:val="none" w:sz="0" w:space="0" w:color="auto" w:frame="1"/>
        </w:rPr>
        <w:t>disseminates information</w:t>
      </w:r>
      <w:r w:rsidRPr="00805C66">
        <w:rPr>
          <w:rFonts w:eastAsia="Times New Roman" w:cs="Tahoma"/>
          <w:bdr w:val="none" w:sz="0" w:space="0" w:color="auto" w:frame="1"/>
        </w:rPr>
        <w:t xml:space="preserve"> regarding the </w:t>
      </w:r>
      <w:r w:rsidRPr="00E768E4">
        <w:rPr>
          <w:rFonts w:eastAsia="Times New Roman" w:cs="Tahoma"/>
          <w:highlight w:val="yellow"/>
          <w:bdr w:val="none" w:sz="0" w:space="0" w:color="auto" w:frame="1"/>
        </w:rPr>
        <w:t>new initiatives taken</w:t>
      </w:r>
      <w:r w:rsidRPr="00805C66">
        <w:rPr>
          <w:rFonts w:eastAsia="Times New Roman" w:cs="Tahoma"/>
          <w:bdr w:val="none" w:sz="0" w:space="0" w:color="auto" w:frame="1"/>
        </w:rPr>
        <w:t xml:space="preserve"> in their </w:t>
      </w:r>
      <w:r w:rsidRPr="00E768E4">
        <w:rPr>
          <w:rFonts w:eastAsia="Times New Roman" w:cs="Tahoma"/>
          <w:highlight w:val="yellow"/>
          <w:bdr w:val="none" w:sz="0" w:space="0" w:color="auto" w:frame="1"/>
        </w:rPr>
        <w:t>interest</w:t>
      </w:r>
      <w:r w:rsidRPr="00805C66">
        <w:rPr>
          <w:rFonts w:eastAsia="Times New Roman" w:cs="Tahoma"/>
          <w:bdr w:val="none" w:sz="0" w:space="0" w:color="auto" w:frame="1"/>
        </w:rPr>
        <w:t>..</w:t>
      </w:r>
    </w:p>
    <w:p w:rsidR="00540B5B" w:rsidRPr="00470637" w:rsidRDefault="00540B5B" w:rsidP="000A07A1">
      <w:pPr>
        <w:numPr>
          <w:ilvl w:val="0"/>
          <w:numId w:val="39"/>
        </w:numPr>
        <w:shd w:val="clear" w:color="auto" w:fill="FFFFFF"/>
        <w:spacing w:after="0" w:line="240" w:lineRule="auto"/>
        <w:ind w:left="450"/>
        <w:textAlignment w:val="baseline"/>
        <w:rPr>
          <w:rFonts w:eastAsia="Times New Roman" w:cs="Tahoma"/>
          <w:highlight w:val="green"/>
        </w:rPr>
      </w:pPr>
      <w:r>
        <w:lastRenderedPageBreak/>
        <w:t xml:space="preserve">The EPFO </w:t>
      </w:r>
      <w:r w:rsidRPr="00470637">
        <w:rPr>
          <w:highlight w:val="yellow"/>
        </w:rPr>
        <w:t>rechristened</w:t>
      </w:r>
      <w:r>
        <w:t xml:space="preserve"> </w:t>
      </w:r>
      <w:r w:rsidRPr="00470637">
        <w:rPr>
          <w:highlight w:val="green"/>
        </w:rPr>
        <w:t>Bhavishya Nidhi Adalat</w:t>
      </w:r>
      <w:r>
        <w:t xml:space="preserve"> </w:t>
      </w:r>
      <w:r w:rsidRPr="00470637">
        <w:rPr>
          <w:highlight w:val="yellow"/>
        </w:rPr>
        <w:t>as</w:t>
      </w:r>
      <w:r>
        <w:t xml:space="preserve"> </w:t>
      </w:r>
      <w:r w:rsidRPr="00470637">
        <w:rPr>
          <w:highlight w:val="green"/>
        </w:rPr>
        <w:t>Nidhi Aapke Nikat;</w:t>
      </w:r>
    </w:p>
    <w:p w:rsidR="00540B5B" w:rsidRPr="00470637" w:rsidRDefault="00540B5B" w:rsidP="000A07A1">
      <w:pPr>
        <w:numPr>
          <w:ilvl w:val="0"/>
          <w:numId w:val="39"/>
        </w:numPr>
        <w:shd w:val="clear" w:color="auto" w:fill="FFFFFF"/>
        <w:spacing w:after="0" w:line="240" w:lineRule="auto"/>
        <w:ind w:left="450"/>
        <w:textAlignment w:val="baseline"/>
        <w:rPr>
          <w:rFonts w:eastAsia="Times New Roman" w:cs="Tahoma"/>
          <w:highlight w:val="green"/>
        </w:rPr>
      </w:pPr>
      <w:r w:rsidRPr="00470637">
        <w:rPr>
          <w:highlight w:val="green"/>
        </w:rPr>
        <w:t xml:space="preserve">EPFO- </w:t>
      </w:r>
    </w:p>
    <w:p w:rsidR="00540B5B" w:rsidRPr="00540B5B" w:rsidRDefault="00540B5B" w:rsidP="000A07A1">
      <w:pPr>
        <w:numPr>
          <w:ilvl w:val="1"/>
          <w:numId w:val="39"/>
        </w:numPr>
        <w:shd w:val="clear" w:color="auto" w:fill="FFFFFF"/>
        <w:spacing w:after="0" w:line="240" w:lineRule="auto"/>
        <w:textAlignment w:val="baseline"/>
        <w:rPr>
          <w:rFonts w:eastAsia="Times New Roman" w:cs="Tahoma"/>
        </w:rPr>
      </w:pPr>
      <w:r>
        <w:t xml:space="preserve">under </w:t>
      </w:r>
      <w:r w:rsidRPr="00541517">
        <w:rPr>
          <w:highlight w:val="green"/>
        </w:rPr>
        <w:t>MoLE</w:t>
      </w:r>
      <w:r>
        <w:t>;</w:t>
      </w:r>
    </w:p>
    <w:p w:rsidR="00540B5B" w:rsidRPr="00805C66" w:rsidRDefault="00540B5B" w:rsidP="000A07A1">
      <w:pPr>
        <w:numPr>
          <w:ilvl w:val="1"/>
          <w:numId w:val="39"/>
        </w:numPr>
        <w:shd w:val="clear" w:color="auto" w:fill="FFFFFF"/>
        <w:spacing w:after="0" w:line="240" w:lineRule="auto"/>
        <w:textAlignment w:val="baseline"/>
        <w:rPr>
          <w:rFonts w:eastAsia="Times New Roman" w:cs="Tahoma"/>
        </w:rPr>
      </w:pPr>
      <w:r>
        <w:t xml:space="preserve">It </w:t>
      </w:r>
      <w:r w:rsidRPr="00541517">
        <w:rPr>
          <w:highlight w:val="green"/>
        </w:rPr>
        <w:t>assists</w:t>
      </w:r>
      <w:r>
        <w:t xml:space="preserve"> the </w:t>
      </w:r>
      <w:r w:rsidRPr="00541517">
        <w:rPr>
          <w:highlight w:val="green"/>
        </w:rPr>
        <w:t>Central Board of Trustees</w:t>
      </w:r>
      <w:r>
        <w:t xml:space="preserve">, a </w:t>
      </w:r>
      <w:r w:rsidRPr="00541517">
        <w:rPr>
          <w:highlight w:val="yellow"/>
        </w:rPr>
        <w:t>statutory body</w:t>
      </w:r>
      <w:r>
        <w:t xml:space="preserve"> </w:t>
      </w:r>
      <w:r w:rsidRPr="00541517">
        <w:rPr>
          <w:highlight w:val="yellow"/>
        </w:rPr>
        <w:t>formed b</w:t>
      </w:r>
      <w:r>
        <w:t xml:space="preserve">y the </w:t>
      </w:r>
      <w:r w:rsidRPr="00541517">
        <w:rPr>
          <w:highlight w:val="yellow"/>
        </w:rPr>
        <w:t>Employees’ Provident Fund and Miscellaneous Provisions Act, 1952</w:t>
      </w:r>
    </w:p>
    <w:p w:rsidR="00805C66" w:rsidRPr="00902067" w:rsidRDefault="00805C66" w:rsidP="00902067">
      <w:pPr>
        <w:spacing w:after="0" w:line="240" w:lineRule="auto"/>
      </w:pP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07 December 2016</w:t>
      </w:r>
    </w:p>
    <w:p w:rsidR="00805C66" w:rsidRPr="00805C66" w:rsidRDefault="00805C66"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4077FA">
        <w:rPr>
          <w:rFonts w:eastAsia="Times New Roman" w:cs="Tahoma"/>
          <w:b/>
          <w:bCs/>
          <w:highlight w:val="green"/>
          <w:u w:val="single"/>
          <w:bdr w:val="none" w:sz="0" w:space="0" w:color="auto" w:frame="1"/>
        </w:rPr>
        <w:t>Final notification</w:t>
      </w:r>
      <w:r w:rsidRPr="00902067">
        <w:rPr>
          <w:rFonts w:eastAsia="Times New Roman" w:cs="Tahoma"/>
          <w:b/>
          <w:bCs/>
          <w:u w:val="single"/>
          <w:bdr w:val="none" w:sz="0" w:space="0" w:color="auto" w:frame="1"/>
        </w:rPr>
        <w:t xml:space="preserve"> on Eco</w:t>
      </w:r>
      <w:r w:rsidRPr="004077FA">
        <w:rPr>
          <w:rFonts w:eastAsia="Times New Roman" w:cs="Tahoma"/>
          <w:b/>
          <w:bCs/>
          <w:highlight w:val="green"/>
          <w:u w:val="single"/>
          <w:bdr w:val="none" w:sz="0" w:space="0" w:color="auto" w:frame="1"/>
        </w:rPr>
        <w:t>-Sensitive Zone</w:t>
      </w:r>
      <w:r w:rsidRPr="00902067">
        <w:rPr>
          <w:rFonts w:eastAsia="Times New Roman" w:cs="Tahoma"/>
          <w:b/>
          <w:bCs/>
          <w:u w:val="single"/>
          <w:bdr w:val="none" w:sz="0" w:space="0" w:color="auto" w:frame="1"/>
        </w:rPr>
        <w:t xml:space="preserve"> in Sanjay Gandhi National Park</w:t>
      </w:r>
    </w:p>
    <w:p w:rsidR="00805C66" w:rsidRPr="00805C66" w:rsidRDefault="00E523D7" w:rsidP="00902067">
      <w:pPr>
        <w:shd w:val="clear" w:color="auto" w:fill="FFFFFF"/>
        <w:spacing w:after="0" w:line="240" w:lineRule="auto"/>
        <w:textAlignment w:val="baseline"/>
        <w:rPr>
          <w:rFonts w:eastAsia="Times New Roman" w:cs="Tahoma"/>
        </w:rPr>
      </w:pPr>
      <w:r>
        <w:t>-</w:t>
      </w:r>
      <w:r w:rsidRPr="006A3770">
        <w:rPr>
          <w:highlight w:val="yellow"/>
        </w:rPr>
        <w:t>Sanjay Gandhi National Park</w:t>
      </w:r>
      <w:r>
        <w:t xml:space="preserve"> -It is part of </w:t>
      </w:r>
      <w:r w:rsidRPr="006A3770">
        <w:rPr>
          <w:highlight w:val="yellow"/>
        </w:rPr>
        <w:t>Western Ghat Biodiversity complex</w:t>
      </w:r>
      <w:r w:rsidR="00805C66" w:rsidRPr="00805C66">
        <w:rPr>
          <w:rFonts w:eastAsia="Times New Roman" w:cs="Tahoma"/>
        </w:rPr>
        <w:t> </w:t>
      </w:r>
    </w:p>
    <w:p w:rsidR="00E523D7" w:rsidRDefault="00E523D7" w:rsidP="00902067">
      <w:pPr>
        <w:shd w:val="clear" w:color="auto" w:fill="FFFFFF"/>
        <w:spacing w:after="0" w:line="240" w:lineRule="auto"/>
        <w:textAlignment w:val="baseline"/>
      </w:pPr>
      <w:r>
        <w:rPr>
          <w:rFonts w:eastAsia="Times New Roman" w:cs="Tahoma"/>
          <w:bdr w:val="none" w:sz="0" w:space="0" w:color="auto" w:frame="1"/>
        </w:rPr>
        <w:t>-</w:t>
      </w:r>
      <w:r w:rsidRPr="00E523D7">
        <w:t xml:space="preserve"> </w:t>
      </w:r>
      <w:r>
        <w:t>Final Notification for an Eco-Sensitive Zone (ESZ) area of 59.46 sq kms was notified by the government in Sanjay Gandhi National Park in Mumbai.</w:t>
      </w:r>
    </w:p>
    <w:p w:rsidR="00E523D7" w:rsidRDefault="00E523D7" w:rsidP="00902067">
      <w:pPr>
        <w:shd w:val="clear" w:color="auto" w:fill="FFFFFF"/>
        <w:spacing w:after="0" w:line="240" w:lineRule="auto"/>
        <w:textAlignment w:val="baseline"/>
      </w:pPr>
      <w:r>
        <w:t xml:space="preserve">-What is </w:t>
      </w:r>
      <w:r w:rsidRPr="004077FA">
        <w:rPr>
          <w:highlight w:val="green"/>
        </w:rPr>
        <w:t>Eco-Sensitive Zone</w:t>
      </w:r>
      <w:r>
        <w:t xml:space="preserve">? </w:t>
      </w:r>
    </w:p>
    <w:p w:rsidR="00E523D7" w:rsidRDefault="00E523D7" w:rsidP="00CB16F9">
      <w:pPr>
        <w:pStyle w:val="ListParagraph"/>
        <w:numPr>
          <w:ilvl w:val="0"/>
          <w:numId w:val="126"/>
        </w:numPr>
        <w:shd w:val="clear" w:color="auto" w:fill="FFFFFF"/>
        <w:spacing w:after="0" w:line="240" w:lineRule="auto"/>
        <w:textAlignment w:val="baseline"/>
      </w:pPr>
      <w:r>
        <w:t xml:space="preserve">It is created to </w:t>
      </w:r>
      <w:r w:rsidRPr="006A3770">
        <w:rPr>
          <w:highlight w:val="yellow"/>
        </w:rPr>
        <w:t>act</w:t>
      </w:r>
      <w:r>
        <w:t xml:space="preserve"> as a </w:t>
      </w:r>
      <w:r w:rsidRPr="006A3770">
        <w:rPr>
          <w:highlight w:val="yellow"/>
        </w:rPr>
        <w:t>buffer</w:t>
      </w:r>
      <w:r>
        <w:t xml:space="preserve"> for </w:t>
      </w:r>
      <w:r w:rsidRPr="006A3770">
        <w:rPr>
          <w:highlight w:val="yellow"/>
        </w:rPr>
        <w:t>further protection</w:t>
      </w:r>
      <w:r>
        <w:t xml:space="preserve"> </w:t>
      </w:r>
      <w:r w:rsidRPr="006A3770">
        <w:rPr>
          <w:highlight w:val="yellow"/>
        </w:rPr>
        <w:t>around Protected Areas (PAs)</w:t>
      </w:r>
      <w:r>
        <w:t xml:space="preserve"> such as </w:t>
      </w:r>
      <w:r w:rsidRPr="006A3770">
        <w:rPr>
          <w:highlight w:val="yellow"/>
        </w:rPr>
        <w:t>National Parks and Wildlife sanctuaries</w:t>
      </w:r>
      <w:r>
        <w:t xml:space="preserve">. </w:t>
      </w:r>
    </w:p>
    <w:p w:rsidR="00E523D7" w:rsidRDefault="00E523D7" w:rsidP="00CB16F9">
      <w:pPr>
        <w:pStyle w:val="ListParagraph"/>
        <w:numPr>
          <w:ilvl w:val="0"/>
          <w:numId w:val="126"/>
        </w:numPr>
        <w:shd w:val="clear" w:color="auto" w:fill="FFFFFF"/>
        <w:spacing w:after="0" w:line="240" w:lineRule="auto"/>
        <w:textAlignment w:val="baseline"/>
      </w:pPr>
      <w:r w:rsidRPr="006A3770">
        <w:rPr>
          <w:highlight w:val="yellow"/>
        </w:rPr>
        <w:t>Activities</w:t>
      </w:r>
      <w:r>
        <w:t xml:space="preserve"> </w:t>
      </w:r>
      <w:r w:rsidRPr="006A3770">
        <w:rPr>
          <w:highlight w:val="yellow"/>
        </w:rPr>
        <w:t>around such areas</w:t>
      </w:r>
      <w:r>
        <w:t xml:space="preserve"> are </w:t>
      </w:r>
      <w:r w:rsidRPr="006A3770">
        <w:rPr>
          <w:highlight w:val="yellow"/>
        </w:rPr>
        <w:t>regulated</w:t>
      </w:r>
      <w:r>
        <w:t xml:space="preserve"> and </w:t>
      </w:r>
      <w:r w:rsidRPr="006A3770">
        <w:rPr>
          <w:highlight w:val="yellow"/>
        </w:rPr>
        <w:t>managed</w:t>
      </w:r>
      <w:r>
        <w:t xml:space="preserve"> so as to </w:t>
      </w:r>
      <w:r w:rsidRPr="006A3770">
        <w:rPr>
          <w:highlight w:val="yellow"/>
        </w:rPr>
        <w:t>protect the environment</w:t>
      </w:r>
      <w:r>
        <w:t>.</w:t>
      </w:r>
    </w:p>
    <w:p w:rsidR="00E523D7" w:rsidRDefault="00E523D7" w:rsidP="00902067">
      <w:pPr>
        <w:shd w:val="clear" w:color="auto" w:fill="FFFFFF"/>
        <w:spacing w:after="0" w:line="240" w:lineRule="auto"/>
        <w:textAlignment w:val="baseline"/>
      </w:pPr>
      <w:r>
        <w:t xml:space="preserve">-ESZ is </w:t>
      </w:r>
      <w:r w:rsidRPr="006A3770">
        <w:rPr>
          <w:highlight w:val="yellow"/>
        </w:rPr>
        <w:t>notified under</w:t>
      </w:r>
      <w:r>
        <w:t xml:space="preserve"> Section 3 of the </w:t>
      </w:r>
      <w:r w:rsidRPr="006A3770">
        <w:rPr>
          <w:highlight w:val="yellow"/>
        </w:rPr>
        <w:t xml:space="preserve">EPA, 1986 </w:t>
      </w:r>
      <w:r w:rsidRPr="006A3770">
        <w:t>by</w:t>
      </w:r>
      <w:r>
        <w:t xml:space="preserve"> the </w:t>
      </w:r>
      <w:r w:rsidRPr="006A3770">
        <w:rPr>
          <w:highlight w:val="yellow"/>
        </w:rPr>
        <w:t>MoEF</w:t>
      </w:r>
      <w:r>
        <w:t>;</w:t>
      </w:r>
    </w:p>
    <w:p w:rsidR="00E523D7" w:rsidRDefault="00E523D7" w:rsidP="00902067">
      <w:pPr>
        <w:shd w:val="clear" w:color="auto" w:fill="FFFFFF"/>
        <w:spacing w:after="0" w:line="240" w:lineRule="auto"/>
        <w:textAlignment w:val="baseline"/>
      </w:pPr>
      <w:r>
        <w:t xml:space="preserve">-ESZ Guidelines </w:t>
      </w:r>
      <w:r w:rsidRPr="006A3770">
        <w:rPr>
          <w:highlight w:val="yellow"/>
        </w:rPr>
        <w:t>classify activities under three categories:</w:t>
      </w:r>
      <w:r>
        <w:t xml:space="preserve"> </w:t>
      </w:r>
    </w:p>
    <w:p w:rsidR="00E523D7" w:rsidRDefault="00E523D7" w:rsidP="00CB16F9">
      <w:pPr>
        <w:pStyle w:val="ListParagraph"/>
        <w:numPr>
          <w:ilvl w:val="0"/>
          <w:numId w:val="127"/>
        </w:numPr>
        <w:shd w:val="clear" w:color="auto" w:fill="FFFFFF"/>
        <w:spacing w:after="0" w:line="240" w:lineRule="auto"/>
        <w:textAlignment w:val="baseline"/>
      </w:pPr>
      <w:r w:rsidRPr="006A3770">
        <w:rPr>
          <w:highlight w:val="yellow"/>
        </w:rPr>
        <w:t>Prohibited</w:t>
      </w:r>
      <w:r>
        <w:t xml:space="preserve">: </w:t>
      </w:r>
      <w:r w:rsidRPr="006A3770">
        <w:rPr>
          <w:highlight w:val="yellow"/>
        </w:rPr>
        <w:t>Commercial Mining</w:t>
      </w:r>
      <w:r>
        <w:t xml:space="preserve">, Setting of Saw </w:t>
      </w:r>
      <w:r w:rsidRPr="006A3770">
        <w:rPr>
          <w:highlight w:val="yellow"/>
        </w:rPr>
        <w:t>Mill</w:t>
      </w:r>
      <w:r>
        <w:t xml:space="preserve">, Setting of </w:t>
      </w:r>
      <w:r w:rsidRPr="006A3770">
        <w:rPr>
          <w:highlight w:val="yellow"/>
        </w:rPr>
        <w:t>industries</w:t>
      </w:r>
      <w:r>
        <w:t xml:space="preserve"> </w:t>
      </w:r>
      <w:r w:rsidRPr="006A3770">
        <w:rPr>
          <w:highlight w:val="yellow"/>
        </w:rPr>
        <w:t>causing pollution</w:t>
      </w:r>
      <w:r>
        <w:t xml:space="preserve">, establishment of </w:t>
      </w:r>
      <w:r w:rsidRPr="006A3770">
        <w:rPr>
          <w:highlight w:val="yellow"/>
        </w:rPr>
        <w:t>major hydroelectric projects</w:t>
      </w:r>
      <w:r>
        <w:t xml:space="preserve"> etc. </w:t>
      </w:r>
    </w:p>
    <w:p w:rsidR="00E523D7" w:rsidRDefault="00E523D7" w:rsidP="00CB16F9">
      <w:pPr>
        <w:pStyle w:val="ListParagraph"/>
        <w:numPr>
          <w:ilvl w:val="0"/>
          <w:numId w:val="127"/>
        </w:numPr>
        <w:shd w:val="clear" w:color="auto" w:fill="FFFFFF"/>
        <w:spacing w:after="0" w:line="240" w:lineRule="auto"/>
        <w:textAlignment w:val="baseline"/>
      </w:pPr>
      <w:r w:rsidRPr="006A3770">
        <w:rPr>
          <w:highlight w:val="yellow"/>
        </w:rPr>
        <w:t>Regulated</w:t>
      </w:r>
      <w:r>
        <w:t xml:space="preserve">: </w:t>
      </w:r>
      <w:r w:rsidRPr="006A3770">
        <w:rPr>
          <w:highlight w:val="yellow"/>
        </w:rPr>
        <w:t>Felling of Trees</w:t>
      </w:r>
      <w:r>
        <w:t xml:space="preserve">, Establishment of </w:t>
      </w:r>
      <w:r w:rsidRPr="006A3770">
        <w:rPr>
          <w:highlight w:val="yellow"/>
        </w:rPr>
        <w:t>hotels and resorts</w:t>
      </w:r>
      <w:r>
        <w:t xml:space="preserve">, erection of </w:t>
      </w:r>
      <w:r w:rsidRPr="006A3770">
        <w:rPr>
          <w:highlight w:val="yellow"/>
        </w:rPr>
        <w:t>electrical cables</w:t>
      </w:r>
      <w:r>
        <w:t xml:space="preserve">, Drastic change of agricultural systems etc. </w:t>
      </w:r>
    </w:p>
    <w:p w:rsidR="00E523D7" w:rsidRDefault="00E523D7" w:rsidP="00CB16F9">
      <w:pPr>
        <w:pStyle w:val="ListParagraph"/>
        <w:numPr>
          <w:ilvl w:val="0"/>
          <w:numId w:val="127"/>
        </w:numPr>
        <w:shd w:val="clear" w:color="auto" w:fill="FFFFFF"/>
        <w:spacing w:after="0" w:line="240" w:lineRule="auto"/>
        <w:textAlignment w:val="baseline"/>
      </w:pPr>
      <w:r w:rsidRPr="006A3770">
        <w:rPr>
          <w:highlight w:val="yellow"/>
        </w:rPr>
        <w:t>Permitted</w:t>
      </w:r>
      <w:r>
        <w:t xml:space="preserve">: Ongoing </w:t>
      </w:r>
      <w:r w:rsidRPr="006A3770">
        <w:rPr>
          <w:highlight w:val="yellow"/>
        </w:rPr>
        <w:t>agriculture</w:t>
      </w:r>
      <w:r>
        <w:t xml:space="preserve"> and </w:t>
      </w:r>
      <w:r w:rsidRPr="006A3770">
        <w:rPr>
          <w:highlight w:val="yellow"/>
        </w:rPr>
        <w:t>horticulture</w:t>
      </w:r>
      <w:r>
        <w:t xml:space="preserve"> practices </w:t>
      </w:r>
      <w:r w:rsidRPr="006A3770">
        <w:rPr>
          <w:highlight w:val="yellow"/>
        </w:rPr>
        <w:t>by</w:t>
      </w:r>
      <w:r>
        <w:t xml:space="preserve"> </w:t>
      </w:r>
      <w:r w:rsidRPr="006A3770">
        <w:rPr>
          <w:highlight w:val="yellow"/>
        </w:rPr>
        <w:t>local communities</w:t>
      </w:r>
      <w:r>
        <w:t xml:space="preserve">, </w:t>
      </w:r>
      <w:r w:rsidRPr="006A3770">
        <w:rPr>
          <w:highlight w:val="yellow"/>
        </w:rPr>
        <w:t>rain water</w:t>
      </w:r>
      <w:r>
        <w:t xml:space="preserve"> </w:t>
      </w:r>
      <w:r w:rsidRPr="006A3770">
        <w:rPr>
          <w:highlight w:val="yellow"/>
        </w:rPr>
        <w:t>harvesting</w:t>
      </w:r>
      <w:r>
        <w:t xml:space="preserve">, </w:t>
      </w:r>
      <w:r w:rsidRPr="006A3770">
        <w:rPr>
          <w:highlight w:val="yellow"/>
        </w:rPr>
        <w:t>organic farming</w:t>
      </w:r>
      <w:r>
        <w:t xml:space="preserve"> etc. </w:t>
      </w:r>
    </w:p>
    <w:p w:rsidR="00E523D7" w:rsidRDefault="00E523D7" w:rsidP="00902067">
      <w:pPr>
        <w:shd w:val="clear" w:color="auto" w:fill="FFFFFF"/>
        <w:spacing w:after="0" w:line="240" w:lineRule="auto"/>
        <w:textAlignment w:val="baseline"/>
      </w:pPr>
      <w:r>
        <w:t>-issue-</w:t>
      </w:r>
    </w:p>
    <w:p w:rsidR="00E523D7" w:rsidRDefault="00E523D7" w:rsidP="00CB16F9">
      <w:pPr>
        <w:pStyle w:val="ListParagraph"/>
        <w:numPr>
          <w:ilvl w:val="0"/>
          <w:numId w:val="128"/>
        </w:numPr>
        <w:shd w:val="clear" w:color="auto" w:fill="FFFFFF"/>
        <w:spacing w:after="0" w:line="240" w:lineRule="auto"/>
        <w:textAlignment w:val="baseline"/>
      </w:pPr>
      <w:r>
        <w:t xml:space="preserve">Many </w:t>
      </w:r>
      <w:r w:rsidRPr="006A3770">
        <w:rPr>
          <w:highlight w:val="yellow"/>
        </w:rPr>
        <w:t>states</w:t>
      </w:r>
      <w:r>
        <w:t xml:space="preserve"> are </w:t>
      </w:r>
      <w:r w:rsidRPr="006A3770">
        <w:rPr>
          <w:highlight w:val="yellow"/>
        </w:rPr>
        <w:t>opposed</w:t>
      </w:r>
      <w:r>
        <w:t xml:space="preserve"> to </w:t>
      </w:r>
      <w:r w:rsidRPr="006A3770">
        <w:rPr>
          <w:highlight w:val="yellow"/>
        </w:rPr>
        <w:t>ESZ</w:t>
      </w:r>
      <w:r>
        <w:t xml:space="preserve"> because of </w:t>
      </w:r>
      <w:r w:rsidRPr="006A3770">
        <w:rPr>
          <w:highlight w:val="yellow"/>
        </w:rPr>
        <w:t>presence of minerals and resources</w:t>
      </w:r>
      <w:r>
        <w:t xml:space="preserve"> side by side. </w:t>
      </w:r>
    </w:p>
    <w:p w:rsidR="00E523D7" w:rsidRDefault="00E523D7" w:rsidP="00CB16F9">
      <w:pPr>
        <w:pStyle w:val="ListParagraph"/>
        <w:numPr>
          <w:ilvl w:val="0"/>
          <w:numId w:val="128"/>
        </w:numPr>
        <w:shd w:val="clear" w:color="auto" w:fill="FFFFFF"/>
        <w:spacing w:after="0" w:line="240" w:lineRule="auto"/>
        <w:textAlignment w:val="baseline"/>
      </w:pPr>
      <w:r w:rsidRPr="006A3770">
        <w:rPr>
          <w:highlight w:val="yellow"/>
        </w:rPr>
        <w:t>Local people</w:t>
      </w:r>
      <w:r>
        <w:t xml:space="preserve"> in many areas are also </w:t>
      </w:r>
      <w:r w:rsidRPr="006A3770">
        <w:rPr>
          <w:highlight w:val="yellow"/>
        </w:rPr>
        <w:t>opposed</w:t>
      </w:r>
      <w:r>
        <w:t xml:space="preserve"> to ESZ for </w:t>
      </w:r>
      <w:r w:rsidRPr="006A3770">
        <w:rPr>
          <w:highlight w:val="yellow"/>
        </w:rPr>
        <w:t>loss of livelihood</w:t>
      </w:r>
      <w:r>
        <w:t xml:space="preserve"> </w:t>
      </w:r>
      <w:r w:rsidRPr="006A3770">
        <w:rPr>
          <w:highlight w:val="yellow"/>
        </w:rPr>
        <w:t>due to restriction</w:t>
      </w:r>
      <w:r>
        <w:t xml:space="preserve"> placed by it on various activities</w:t>
      </w:r>
    </w:p>
    <w:p w:rsidR="00E523D7" w:rsidRDefault="00E523D7" w:rsidP="00902067">
      <w:pPr>
        <w:shd w:val="clear" w:color="auto" w:fill="FFFFFF"/>
        <w:spacing w:after="0" w:line="240" w:lineRule="auto"/>
        <w:textAlignment w:val="baseline"/>
      </w:pPr>
      <w:r>
        <w:t>-Way Forward</w:t>
      </w:r>
    </w:p>
    <w:p w:rsidR="00E523D7" w:rsidRDefault="00E523D7" w:rsidP="00CB16F9">
      <w:pPr>
        <w:pStyle w:val="ListParagraph"/>
        <w:numPr>
          <w:ilvl w:val="0"/>
          <w:numId w:val="129"/>
        </w:numPr>
        <w:shd w:val="clear" w:color="auto" w:fill="FFFFFF"/>
        <w:spacing w:after="0" w:line="240" w:lineRule="auto"/>
        <w:textAlignment w:val="baseline"/>
      </w:pPr>
      <w:r w:rsidRPr="006A3770">
        <w:rPr>
          <w:highlight w:val="yellow"/>
        </w:rPr>
        <w:t>Local communities</w:t>
      </w:r>
      <w:r>
        <w:t xml:space="preserve"> should be </w:t>
      </w:r>
      <w:r w:rsidRPr="006A3770">
        <w:rPr>
          <w:highlight w:val="yellow"/>
        </w:rPr>
        <w:t>incentivized</w:t>
      </w:r>
      <w:r>
        <w:t xml:space="preserve"> and their </w:t>
      </w:r>
      <w:r w:rsidRPr="006A3770">
        <w:rPr>
          <w:highlight w:val="yellow"/>
        </w:rPr>
        <w:t>participation</w:t>
      </w:r>
      <w:r>
        <w:t xml:space="preserve"> should be </w:t>
      </w:r>
      <w:r w:rsidRPr="006A3770">
        <w:rPr>
          <w:highlight w:val="yellow"/>
        </w:rPr>
        <w:t>ensured for successful</w:t>
      </w:r>
      <w:r>
        <w:t xml:space="preserve"> </w:t>
      </w:r>
      <w:r w:rsidRPr="006A3770">
        <w:rPr>
          <w:highlight w:val="yellow"/>
        </w:rPr>
        <w:t>implementation</w:t>
      </w:r>
      <w:r>
        <w:t xml:space="preserve"> of ESZ. </w:t>
      </w:r>
    </w:p>
    <w:p w:rsidR="00E523D7" w:rsidRDefault="00E523D7" w:rsidP="00CB16F9">
      <w:pPr>
        <w:pStyle w:val="ListParagraph"/>
        <w:numPr>
          <w:ilvl w:val="0"/>
          <w:numId w:val="129"/>
        </w:numPr>
        <w:shd w:val="clear" w:color="auto" w:fill="FFFFFF"/>
        <w:spacing w:after="0" w:line="240" w:lineRule="auto"/>
        <w:textAlignment w:val="baseline"/>
      </w:pPr>
      <w:r w:rsidRPr="006A3770">
        <w:rPr>
          <w:highlight w:val="yellow"/>
        </w:rPr>
        <w:t>State governments</w:t>
      </w:r>
      <w:r>
        <w:t xml:space="preserve"> should </w:t>
      </w:r>
      <w:r w:rsidRPr="006A3770">
        <w:rPr>
          <w:highlight w:val="yellow"/>
        </w:rPr>
        <w:t>balance</w:t>
      </w:r>
      <w:r>
        <w:t xml:space="preserve"> the </w:t>
      </w:r>
      <w:r w:rsidRPr="006A3770">
        <w:rPr>
          <w:highlight w:val="yellow"/>
        </w:rPr>
        <w:t>need for development</w:t>
      </w:r>
      <w:r>
        <w:t xml:space="preserve">, aspirations of local people and </w:t>
      </w:r>
      <w:r w:rsidRPr="006A3770">
        <w:rPr>
          <w:highlight w:val="yellow"/>
        </w:rPr>
        <w:t>environmental conservation needs</w:t>
      </w:r>
      <w:r>
        <w:t>.</w:t>
      </w:r>
    </w:p>
    <w:p w:rsidR="00641661" w:rsidRDefault="00641661" w:rsidP="00902067">
      <w:pPr>
        <w:shd w:val="clear" w:color="auto" w:fill="FFFFFF"/>
        <w:spacing w:after="0" w:line="240" w:lineRule="auto"/>
        <w:textAlignment w:val="baseline"/>
        <w:rPr>
          <w:rFonts w:eastAsia="Times New Roman" w:cs="Tahoma"/>
          <w:bdr w:val="none" w:sz="0" w:space="0" w:color="auto" w:frame="1"/>
        </w:rPr>
      </w:pPr>
    </w:p>
    <w:p w:rsidR="00641661" w:rsidRDefault="00641661"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5F0824">
        <w:rPr>
          <w:rFonts w:eastAsia="Times New Roman" w:cs="Tahoma"/>
          <w:b/>
          <w:bCs/>
          <w:highlight w:val="yellow"/>
          <w:u w:val="single"/>
          <w:bdr w:val="none" w:sz="0" w:space="0" w:color="auto" w:frame="1"/>
        </w:rPr>
        <w:t>TIFR discovery challenges theory</w:t>
      </w:r>
      <w:r w:rsidRPr="00902067">
        <w:rPr>
          <w:rFonts w:eastAsia="Times New Roman" w:cs="Tahoma"/>
          <w:b/>
          <w:bCs/>
          <w:u w:val="single"/>
          <w:bdr w:val="none" w:sz="0" w:space="0" w:color="auto" w:frame="1"/>
        </w:rPr>
        <w:t xml:space="preserve"> of </w:t>
      </w:r>
      <w:r w:rsidRPr="005F0824">
        <w:rPr>
          <w:rFonts w:eastAsia="Times New Roman" w:cs="Tahoma"/>
          <w:b/>
          <w:bCs/>
          <w:highlight w:val="green"/>
          <w:u w:val="single"/>
          <w:bdr w:val="none" w:sz="0" w:space="0" w:color="auto" w:frame="1"/>
        </w:rPr>
        <w:t>superconductivity</w:t>
      </w:r>
    </w:p>
    <w:p w:rsidR="00A419A1" w:rsidRPr="00805C66" w:rsidRDefault="00A419A1" w:rsidP="00A419A1">
      <w:pPr>
        <w:shd w:val="clear" w:color="auto" w:fill="FFFFFF"/>
        <w:spacing w:after="0" w:line="240" w:lineRule="auto"/>
        <w:textAlignment w:val="baseline"/>
        <w:rPr>
          <w:rFonts w:eastAsia="Times New Roman" w:cs="Tahoma"/>
        </w:rPr>
      </w:pPr>
      <w:r>
        <w:t>-</w:t>
      </w:r>
      <w:r w:rsidRPr="00A419A1">
        <w:rPr>
          <w:rFonts w:eastAsia="Times New Roman" w:cs="Tahoma"/>
          <w:u w:val="single"/>
          <w:bdr w:val="none" w:sz="0" w:space="0" w:color="auto" w:frame="1"/>
        </w:rPr>
        <w:t xml:space="preserve"> </w:t>
      </w:r>
      <w:r w:rsidRPr="00805C66">
        <w:rPr>
          <w:rFonts w:eastAsia="Times New Roman" w:cs="Tahoma"/>
          <w:u w:val="single"/>
          <w:bdr w:val="none" w:sz="0" w:space="0" w:color="auto" w:frame="1"/>
        </w:rPr>
        <w:t xml:space="preserve">What are </w:t>
      </w:r>
      <w:r w:rsidRPr="005F0824">
        <w:rPr>
          <w:rFonts w:eastAsia="Times New Roman" w:cs="Tahoma"/>
          <w:highlight w:val="yellow"/>
          <w:u w:val="single"/>
          <w:bdr w:val="none" w:sz="0" w:space="0" w:color="auto" w:frame="1"/>
        </w:rPr>
        <w:t>superconductors</w:t>
      </w:r>
      <w:r w:rsidRPr="00805C66">
        <w:rPr>
          <w:rFonts w:eastAsia="Times New Roman" w:cs="Tahoma"/>
          <w:u w:val="single"/>
          <w:bdr w:val="none" w:sz="0" w:space="0" w:color="auto" w:frame="1"/>
        </w:rPr>
        <w:t>?</w:t>
      </w:r>
    </w:p>
    <w:p w:rsidR="005F0824" w:rsidRDefault="00A419A1" w:rsidP="00A419A1">
      <w:p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bdr w:val="none" w:sz="0" w:space="0" w:color="auto" w:frame="1"/>
        </w:rPr>
        <w:t xml:space="preserve">Superconductors are </w:t>
      </w:r>
      <w:r w:rsidRPr="005F0824">
        <w:rPr>
          <w:rFonts w:eastAsia="Times New Roman" w:cs="Tahoma"/>
          <w:highlight w:val="yellow"/>
          <w:bdr w:val="none" w:sz="0" w:space="0" w:color="auto" w:frame="1"/>
        </w:rPr>
        <w:t>materials</w:t>
      </w:r>
      <w:r w:rsidRPr="00805C66">
        <w:rPr>
          <w:rFonts w:eastAsia="Times New Roman" w:cs="Tahoma"/>
          <w:bdr w:val="none" w:sz="0" w:space="0" w:color="auto" w:frame="1"/>
        </w:rPr>
        <w:t xml:space="preserve"> that </w:t>
      </w:r>
      <w:r w:rsidRPr="005F0824">
        <w:rPr>
          <w:rFonts w:eastAsia="Times New Roman" w:cs="Tahoma"/>
          <w:highlight w:val="yellow"/>
          <w:bdr w:val="none" w:sz="0" w:space="0" w:color="auto" w:frame="1"/>
        </w:rPr>
        <w:t>conduct electricity</w:t>
      </w:r>
      <w:r w:rsidRPr="00805C66">
        <w:rPr>
          <w:rFonts w:eastAsia="Times New Roman" w:cs="Tahoma"/>
          <w:bdr w:val="none" w:sz="0" w:space="0" w:color="auto" w:frame="1"/>
        </w:rPr>
        <w:t xml:space="preserve"> with </w:t>
      </w:r>
      <w:r w:rsidRPr="005F0824">
        <w:rPr>
          <w:rFonts w:eastAsia="Times New Roman" w:cs="Tahoma"/>
          <w:highlight w:val="yellow"/>
          <w:bdr w:val="none" w:sz="0" w:space="0" w:color="auto" w:frame="1"/>
        </w:rPr>
        <w:t>no resistance whatsoever</w:t>
      </w:r>
      <w:r w:rsidRPr="00805C66">
        <w:rPr>
          <w:rFonts w:eastAsia="Times New Roman" w:cs="Tahoma"/>
          <w:bdr w:val="none" w:sz="0" w:space="0" w:color="auto" w:frame="1"/>
        </w:rPr>
        <w:t xml:space="preserve">. </w:t>
      </w:r>
    </w:p>
    <w:p w:rsidR="005F0824" w:rsidRDefault="005F0824" w:rsidP="00A419A1">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w:t>
      </w:r>
      <w:r w:rsidR="00A419A1" w:rsidRPr="00805C66">
        <w:rPr>
          <w:rFonts w:eastAsia="Times New Roman" w:cs="Tahoma"/>
          <w:bdr w:val="none" w:sz="0" w:space="0" w:color="auto" w:frame="1"/>
        </w:rPr>
        <w:t xml:space="preserve">To </w:t>
      </w:r>
      <w:r w:rsidR="00A419A1" w:rsidRPr="005F0824">
        <w:rPr>
          <w:rFonts w:eastAsia="Times New Roman" w:cs="Tahoma"/>
          <w:highlight w:val="yellow"/>
          <w:bdr w:val="none" w:sz="0" w:space="0" w:color="auto" w:frame="1"/>
        </w:rPr>
        <w:t>become</w:t>
      </w:r>
      <w:r w:rsidR="00A419A1" w:rsidRPr="00805C66">
        <w:rPr>
          <w:rFonts w:eastAsia="Times New Roman" w:cs="Tahoma"/>
          <w:bdr w:val="none" w:sz="0" w:space="0" w:color="auto" w:frame="1"/>
        </w:rPr>
        <w:t xml:space="preserve"> </w:t>
      </w:r>
      <w:r w:rsidR="00A419A1" w:rsidRPr="005F0824">
        <w:rPr>
          <w:rFonts w:eastAsia="Times New Roman" w:cs="Tahoma"/>
          <w:highlight w:val="yellow"/>
          <w:bdr w:val="none" w:sz="0" w:space="0" w:color="auto" w:frame="1"/>
        </w:rPr>
        <w:t>superconductors</w:t>
      </w:r>
      <w:r>
        <w:rPr>
          <w:rFonts w:eastAsia="Times New Roman" w:cs="Tahoma"/>
          <w:bdr w:val="none" w:sz="0" w:space="0" w:color="auto" w:frame="1"/>
        </w:rPr>
        <w:t>-</w:t>
      </w:r>
    </w:p>
    <w:p w:rsidR="005F0824" w:rsidRPr="005F0824" w:rsidRDefault="00A419A1" w:rsidP="00CB16F9">
      <w:pPr>
        <w:pStyle w:val="ListParagraph"/>
        <w:numPr>
          <w:ilvl w:val="0"/>
          <w:numId w:val="131"/>
        </w:numPr>
        <w:shd w:val="clear" w:color="auto" w:fill="FFFFFF"/>
        <w:spacing w:after="0" w:line="240" w:lineRule="auto"/>
        <w:textAlignment w:val="baseline"/>
        <w:rPr>
          <w:rFonts w:eastAsia="Times New Roman" w:cs="Tahoma"/>
          <w:bdr w:val="none" w:sz="0" w:space="0" w:color="auto" w:frame="1"/>
        </w:rPr>
      </w:pPr>
      <w:r w:rsidRPr="005F0824">
        <w:rPr>
          <w:rFonts w:eastAsia="Times New Roman" w:cs="Tahoma"/>
          <w:bdr w:val="none" w:sz="0" w:space="0" w:color="auto" w:frame="1"/>
        </w:rPr>
        <w:t xml:space="preserve">the </w:t>
      </w:r>
      <w:r w:rsidRPr="005F0824">
        <w:rPr>
          <w:rFonts w:eastAsia="Times New Roman" w:cs="Tahoma"/>
          <w:highlight w:val="yellow"/>
          <w:bdr w:val="none" w:sz="0" w:space="0" w:color="auto" w:frame="1"/>
        </w:rPr>
        <w:t xml:space="preserve">element should have </w:t>
      </w:r>
      <w:r w:rsidRPr="005F0824">
        <w:rPr>
          <w:rFonts w:eastAsia="Times New Roman" w:cs="Tahoma"/>
          <w:highlight w:val="green"/>
          <w:bdr w:val="none" w:sz="0" w:space="0" w:color="auto" w:frame="1"/>
        </w:rPr>
        <w:t>mobile electrons</w:t>
      </w:r>
      <w:r w:rsidRPr="005F0824">
        <w:rPr>
          <w:rFonts w:eastAsia="Times New Roman" w:cs="Tahoma"/>
          <w:bdr w:val="none" w:sz="0" w:space="0" w:color="auto" w:frame="1"/>
        </w:rPr>
        <w:t xml:space="preserve">, </w:t>
      </w:r>
      <w:r w:rsidR="005F0824" w:rsidRPr="005F0824">
        <w:rPr>
          <w:rFonts w:eastAsia="Times New Roman" w:cs="Tahoma"/>
          <w:bdr w:val="none" w:sz="0" w:space="0" w:color="auto" w:frame="1"/>
        </w:rPr>
        <w:t>and</w:t>
      </w:r>
    </w:p>
    <w:p w:rsidR="00A419A1" w:rsidRPr="005F0824" w:rsidRDefault="00A419A1" w:rsidP="00CB16F9">
      <w:pPr>
        <w:pStyle w:val="ListParagraph"/>
        <w:numPr>
          <w:ilvl w:val="0"/>
          <w:numId w:val="131"/>
        </w:numPr>
        <w:shd w:val="clear" w:color="auto" w:fill="FFFFFF"/>
        <w:spacing w:after="0" w:line="240" w:lineRule="auto"/>
        <w:textAlignment w:val="baseline"/>
        <w:rPr>
          <w:rFonts w:eastAsia="Times New Roman" w:cs="Tahoma"/>
        </w:rPr>
      </w:pPr>
      <w:r w:rsidRPr="005F0824">
        <w:rPr>
          <w:rFonts w:eastAsia="Times New Roman" w:cs="Tahoma"/>
          <w:highlight w:val="yellow"/>
          <w:bdr w:val="none" w:sz="0" w:space="0" w:color="auto" w:frame="1"/>
        </w:rPr>
        <w:t>these electrons should come together</w:t>
      </w:r>
      <w:r w:rsidRPr="005F0824">
        <w:rPr>
          <w:rFonts w:eastAsia="Times New Roman" w:cs="Tahoma"/>
          <w:bdr w:val="none" w:sz="0" w:space="0" w:color="auto" w:frame="1"/>
        </w:rPr>
        <w:t xml:space="preserve"> </w:t>
      </w:r>
      <w:r w:rsidRPr="005F0824">
        <w:rPr>
          <w:rFonts w:eastAsia="Times New Roman" w:cs="Tahoma"/>
          <w:highlight w:val="yellow"/>
          <w:bdr w:val="none" w:sz="0" w:space="0" w:color="auto" w:frame="1"/>
        </w:rPr>
        <w:t>to form pairs</w:t>
      </w:r>
      <w:r w:rsidRPr="005F0824">
        <w:rPr>
          <w:rFonts w:eastAsia="Times New Roman" w:cs="Tahoma"/>
          <w:bdr w:val="none" w:sz="0" w:space="0" w:color="auto" w:frame="1"/>
        </w:rPr>
        <w:t xml:space="preserve">, known as </w:t>
      </w:r>
      <w:r w:rsidRPr="005F0824">
        <w:rPr>
          <w:rFonts w:eastAsia="Times New Roman" w:cs="Tahoma"/>
          <w:highlight w:val="green"/>
          <w:bdr w:val="none" w:sz="0" w:space="0" w:color="auto" w:frame="1"/>
        </w:rPr>
        <w:t>Cooper pairs.</w:t>
      </w:r>
    </w:p>
    <w:p w:rsidR="00A419A1" w:rsidRDefault="00A419A1" w:rsidP="00902067">
      <w:pPr>
        <w:shd w:val="clear" w:color="auto" w:fill="FFFFFF"/>
        <w:spacing w:after="0" w:line="240" w:lineRule="auto"/>
        <w:textAlignment w:val="baseline"/>
      </w:pPr>
      <w:r>
        <w:t>-</w:t>
      </w:r>
      <w:r w:rsidRPr="00D32BBE">
        <w:rPr>
          <w:highlight w:val="yellow"/>
        </w:rPr>
        <w:t>Scientists</w:t>
      </w:r>
      <w:r>
        <w:t xml:space="preserve"> have been </w:t>
      </w:r>
      <w:r w:rsidRPr="00D32BBE">
        <w:rPr>
          <w:highlight w:val="yellow"/>
        </w:rPr>
        <w:t>trying to discover superconductivity</w:t>
      </w:r>
      <w:r>
        <w:t xml:space="preserve"> in </w:t>
      </w:r>
      <w:r w:rsidRPr="00D32BBE">
        <w:rPr>
          <w:highlight w:val="yellow"/>
        </w:rPr>
        <w:t>bismuth</w:t>
      </w:r>
      <w:r>
        <w:t xml:space="preserve"> for </w:t>
      </w:r>
      <w:r w:rsidRPr="00D32BBE">
        <w:rPr>
          <w:highlight w:val="yellow"/>
        </w:rPr>
        <w:t>decades</w:t>
      </w:r>
      <w:r>
        <w:t xml:space="preserve"> but in vain. </w:t>
      </w:r>
    </w:p>
    <w:p w:rsidR="00A419A1" w:rsidRDefault="00A419A1" w:rsidP="00902067">
      <w:pPr>
        <w:shd w:val="clear" w:color="auto" w:fill="FFFFFF"/>
        <w:spacing w:after="0" w:line="240" w:lineRule="auto"/>
        <w:textAlignment w:val="baseline"/>
      </w:pPr>
      <w:r>
        <w:t xml:space="preserve">-Scientists in the past have </w:t>
      </w:r>
      <w:r w:rsidRPr="00D32BBE">
        <w:rPr>
          <w:highlight w:val="yellow"/>
        </w:rPr>
        <w:t>found superconductivity</w:t>
      </w:r>
      <w:r>
        <w:t xml:space="preserve"> in </w:t>
      </w:r>
      <w:r w:rsidRPr="00D32BBE">
        <w:rPr>
          <w:highlight w:val="yellow"/>
        </w:rPr>
        <w:t>bismuth</w:t>
      </w:r>
      <w:r>
        <w:t xml:space="preserve"> in </w:t>
      </w:r>
      <w:r w:rsidRPr="00D32BBE">
        <w:rPr>
          <w:highlight w:val="yellow"/>
        </w:rPr>
        <w:t>amorphous or crystalline forms</w:t>
      </w:r>
      <w:r>
        <w:t xml:space="preserve">. </w:t>
      </w:r>
    </w:p>
    <w:p w:rsidR="00A419A1" w:rsidRDefault="00A419A1" w:rsidP="00902067">
      <w:pPr>
        <w:shd w:val="clear" w:color="auto" w:fill="FFFFFF"/>
        <w:spacing w:after="0" w:line="240" w:lineRule="auto"/>
        <w:textAlignment w:val="baseline"/>
      </w:pPr>
      <w:r>
        <w:t xml:space="preserve">-The </w:t>
      </w:r>
      <w:r w:rsidRPr="00D32BBE">
        <w:rPr>
          <w:highlight w:val="yellow"/>
        </w:rPr>
        <w:t>current theory of superconductivity</w:t>
      </w:r>
      <w:r>
        <w:t xml:space="preserve"> says that </w:t>
      </w:r>
      <w:r w:rsidRPr="00D32BBE">
        <w:rPr>
          <w:highlight w:val="yellow"/>
        </w:rPr>
        <w:t>superconducting material</w:t>
      </w:r>
      <w:r>
        <w:t xml:space="preserve"> must be </w:t>
      </w:r>
      <w:r w:rsidRPr="00D32BBE">
        <w:rPr>
          <w:highlight w:val="yellow"/>
        </w:rPr>
        <w:t>abundant in free</w:t>
      </w:r>
      <w:r>
        <w:t xml:space="preserve"> </w:t>
      </w:r>
      <w:r w:rsidRPr="00D32BBE">
        <w:rPr>
          <w:highlight w:val="yellow"/>
        </w:rPr>
        <w:t>flowing mobile electrons</w:t>
      </w:r>
      <w:r>
        <w:t xml:space="preserve">. </w:t>
      </w:r>
    </w:p>
    <w:p w:rsidR="00A419A1" w:rsidRDefault="00A419A1" w:rsidP="00902067">
      <w:pPr>
        <w:shd w:val="clear" w:color="auto" w:fill="FFFFFF"/>
        <w:spacing w:after="0" w:line="240" w:lineRule="auto"/>
        <w:textAlignment w:val="baseline"/>
      </w:pPr>
      <w:r w:rsidRPr="00D32BBE">
        <w:rPr>
          <w:highlight w:val="yellow"/>
        </w:rPr>
        <w:t>However</w:t>
      </w:r>
      <w:r>
        <w:t xml:space="preserve">, </w:t>
      </w:r>
      <w:r w:rsidRPr="00D32BBE">
        <w:rPr>
          <w:highlight w:val="yellow"/>
        </w:rPr>
        <w:t>Bismuth</w:t>
      </w:r>
      <w:r>
        <w:t xml:space="preserve"> has </w:t>
      </w:r>
      <w:r w:rsidRPr="00D32BBE">
        <w:rPr>
          <w:highlight w:val="yellow"/>
        </w:rPr>
        <w:t>only one mobile electron for every 100,000 atoms</w:t>
      </w:r>
      <w:r>
        <w:t xml:space="preserve">. </w:t>
      </w:r>
      <w:r w:rsidRPr="00D32BBE">
        <w:rPr>
          <w:highlight w:val="yellow"/>
        </w:rPr>
        <w:t>As one electron</w:t>
      </w:r>
      <w:r>
        <w:t xml:space="preserve"> is </w:t>
      </w:r>
      <w:r w:rsidRPr="00D32BBE">
        <w:rPr>
          <w:highlight w:val="yellow"/>
        </w:rPr>
        <w:t>shared by</w:t>
      </w:r>
      <w:r>
        <w:t xml:space="preserve"> </w:t>
      </w:r>
      <w:r w:rsidRPr="00D32BBE">
        <w:rPr>
          <w:highlight w:val="yellow"/>
        </w:rPr>
        <w:t>100,000 atoms</w:t>
      </w:r>
      <w:r>
        <w:t xml:space="preserve">, the </w:t>
      </w:r>
      <w:r w:rsidRPr="00D32BBE">
        <w:rPr>
          <w:highlight w:val="yellow"/>
        </w:rPr>
        <w:t>carrier density</w:t>
      </w:r>
      <w:r>
        <w:t xml:space="preserve"> of </w:t>
      </w:r>
      <w:r w:rsidRPr="00D32BBE">
        <w:rPr>
          <w:highlight w:val="yellow"/>
        </w:rPr>
        <w:t>bismuth is very small</w:t>
      </w:r>
      <w:r>
        <w:t>.</w:t>
      </w:r>
    </w:p>
    <w:p w:rsidR="00D32BBE" w:rsidRPr="00A419A1" w:rsidRDefault="00D32BBE" w:rsidP="00D32BBE">
      <w:pPr>
        <w:shd w:val="clear" w:color="auto" w:fill="FFFFFF"/>
        <w:spacing w:after="0" w:line="240" w:lineRule="auto"/>
        <w:textAlignment w:val="baseline"/>
        <w:rPr>
          <w:rFonts w:eastAsia="Times New Roman" w:cs="Tahoma"/>
        </w:rPr>
      </w:pPr>
      <w:r>
        <w:rPr>
          <w:rFonts w:eastAsia="Times New Roman" w:cs="Tahoma"/>
        </w:rPr>
        <w:lastRenderedPageBreak/>
        <w:t>-Recently, a</w:t>
      </w:r>
      <w:r>
        <w:t xml:space="preserve"> team of </w:t>
      </w:r>
      <w:r w:rsidRPr="005F0824">
        <w:rPr>
          <w:highlight w:val="yellow"/>
        </w:rPr>
        <w:t>researchers</w:t>
      </w:r>
      <w:r>
        <w:t xml:space="preserve"> at the </w:t>
      </w:r>
      <w:r w:rsidRPr="005F0824">
        <w:rPr>
          <w:highlight w:val="yellow"/>
        </w:rPr>
        <w:t>Tata Institute of Fundamental Research</w:t>
      </w:r>
      <w:r>
        <w:t xml:space="preserve"> have </w:t>
      </w:r>
      <w:r w:rsidRPr="005F0824">
        <w:rPr>
          <w:highlight w:val="yellow"/>
        </w:rPr>
        <w:t>discovered</w:t>
      </w:r>
      <w:r>
        <w:t xml:space="preserve"> </w:t>
      </w:r>
      <w:r w:rsidRPr="005F0824">
        <w:rPr>
          <w:highlight w:val="yellow"/>
        </w:rPr>
        <w:t>superconductivity</w:t>
      </w:r>
      <w:r>
        <w:t xml:space="preserve"> in </w:t>
      </w:r>
      <w:r w:rsidRPr="005F0824">
        <w:rPr>
          <w:highlight w:val="yellow"/>
        </w:rPr>
        <w:t>bismuth</w:t>
      </w:r>
      <w:r>
        <w:t xml:space="preserve"> at </w:t>
      </w:r>
      <w:r w:rsidRPr="005F0824">
        <w:rPr>
          <w:highlight w:val="yellow"/>
        </w:rPr>
        <w:t>a fraction of degree above absolute zero (-273.16° Celsius</w:t>
      </w:r>
      <w:r>
        <w:t>)</w:t>
      </w:r>
    </w:p>
    <w:p w:rsidR="00A419A1" w:rsidRDefault="00A419A1" w:rsidP="00902067">
      <w:pPr>
        <w:shd w:val="clear" w:color="auto" w:fill="FFFFFF"/>
        <w:spacing w:after="0" w:line="240" w:lineRule="auto"/>
        <w:textAlignment w:val="baseline"/>
      </w:pPr>
      <w:r>
        <w:t>-</w:t>
      </w:r>
      <w:r w:rsidRPr="00D32BBE">
        <w:rPr>
          <w:highlight w:val="yellow"/>
        </w:rPr>
        <w:t>Significance</w:t>
      </w:r>
    </w:p>
    <w:p w:rsidR="00A419A1" w:rsidRDefault="00A419A1" w:rsidP="00CB16F9">
      <w:pPr>
        <w:pStyle w:val="ListParagraph"/>
        <w:numPr>
          <w:ilvl w:val="0"/>
          <w:numId w:val="130"/>
        </w:numPr>
        <w:shd w:val="clear" w:color="auto" w:fill="FFFFFF"/>
        <w:spacing w:after="0" w:line="240" w:lineRule="auto"/>
        <w:textAlignment w:val="baseline"/>
      </w:pPr>
      <w:r>
        <w:t xml:space="preserve">It </w:t>
      </w:r>
      <w:r w:rsidRPr="00AB42FC">
        <w:rPr>
          <w:highlight w:val="yellow"/>
        </w:rPr>
        <w:t>invalidates</w:t>
      </w:r>
      <w:r>
        <w:t xml:space="preserve"> the </w:t>
      </w:r>
      <w:r w:rsidRPr="00AB42FC">
        <w:rPr>
          <w:highlight w:val="green"/>
        </w:rPr>
        <w:t>Bardeen-Cooper-Schrieffer Theory</w:t>
      </w:r>
      <w:r>
        <w:t xml:space="preserve"> of </w:t>
      </w:r>
      <w:r w:rsidRPr="00AB42FC">
        <w:rPr>
          <w:highlight w:val="green"/>
        </w:rPr>
        <w:t>Superconductivity</w:t>
      </w:r>
      <w:r>
        <w:t xml:space="preserve">. According to which, </w:t>
      </w:r>
      <w:r w:rsidRPr="00AB42FC">
        <w:rPr>
          <w:highlight w:val="yellow"/>
        </w:rPr>
        <w:t xml:space="preserve">bismuth </w:t>
      </w:r>
      <w:r w:rsidRPr="00AB42FC">
        <w:t xml:space="preserve">can </w:t>
      </w:r>
      <w:r w:rsidRPr="00AB42FC">
        <w:rPr>
          <w:highlight w:val="yellow"/>
        </w:rPr>
        <w:t xml:space="preserve">only achieve superconductivity at </w:t>
      </w:r>
      <w:r w:rsidRPr="00AB42FC">
        <w:t xml:space="preserve">a </w:t>
      </w:r>
      <w:r w:rsidRPr="00AB42FC">
        <w:rPr>
          <w:highlight w:val="yellow"/>
        </w:rPr>
        <w:t>much lower temperature</w:t>
      </w:r>
      <w:r>
        <w:t xml:space="preserve">. </w:t>
      </w:r>
    </w:p>
    <w:p w:rsidR="00A419A1" w:rsidRDefault="00A419A1" w:rsidP="00CB16F9">
      <w:pPr>
        <w:pStyle w:val="ListParagraph"/>
        <w:numPr>
          <w:ilvl w:val="0"/>
          <w:numId w:val="130"/>
        </w:numPr>
        <w:shd w:val="clear" w:color="auto" w:fill="FFFFFF"/>
        <w:spacing w:after="0" w:line="240" w:lineRule="auto"/>
        <w:textAlignment w:val="baseline"/>
      </w:pPr>
      <w:r>
        <w:t xml:space="preserve">With this discovery, </w:t>
      </w:r>
      <w:r w:rsidRPr="00AB42FC">
        <w:rPr>
          <w:highlight w:val="yellow"/>
        </w:rPr>
        <w:t>bismuth</w:t>
      </w:r>
      <w:r>
        <w:t xml:space="preserve"> has </w:t>
      </w:r>
      <w:r w:rsidRPr="00AB42FC">
        <w:rPr>
          <w:highlight w:val="yellow"/>
        </w:rPr>
        <w:t>broken a 50 year old record</w:t>
      </w:r>
      <w:r>
        <w:t xml:space="preserve"> of </w:t>
      </w:r>
      <w:r w:rsidRPr="00AB42FC">
        <w:rPr>
          <w:highlight w:val="yellow"/>
        </w:rPr>
        <w:t xml:space="preserve">strontium titanate </w:t>
      </w:r>
      <w:r w:rsidRPr="00AB42FC">
        <w:t>of</w:t>
      </w:r>
      <w:r>
        <w:t xml:space="preserve"> being the </w:t>
      </w:r>
      <w:r w:rsidRPr="00AB42FC">
        <w:rPr>
          <w:highlight w:val="yellow"/>
        </w:rPr>
        <w:t>lowest carrier density superconductor</w:t>
      </w:r>
      <w:r>
        <w:t xml:space="preserve">. </w:t>
      </w:r>
    </w:p>
    <w:p w:rsidR="00A419A1" w:rsidRDefault="00A419A1" w:rsidP="00CB16F9">
      <w:pPr>
        <w:pStyle w:val="ListParagraph"/>
        <w:numPr>
          <w:ilvl w:val="0"/>
          <w:numId w:val="130"/>
        </w:numPr>
        <w:shd w:val="clear" w:color="auto" w:fill="FFFFFF"/>
        <w:spacing w:after="0" w:line="240" w:lineRule="auto"/>
        <w:textAlignment w:val="baseline"/>
      </w:pPr>
      <w:r>
        <w:t>This discovery will inspire more research and theoretical work on how low density superconductors work.</w:t>
      </w:r>
    </w:p>
    <w:p w:rsidR="005F0824" w:rsidRDefault="005F0824" w:rsidP="00902067">
      <w:pPr>
        <w:shd w:val="clear" w:color="auto" w:fill="FFFFFF"/>
        <w:spacing w:after="0" w:line="240" w:lineRule="auto"/>
        <w:textAlignment w:val="baseline"/>
        <w:rPr>
          <w:rFonts w:eastAsia="Times New Roman" w:cs="Tahoma"/>
          <w:u w:val="single"/>
          <w:bdr w:val="none" w:sz="0" w:space="0" w:color="auto" w:frame="1"/>
        </w:rPr>
      </w:pPr>
    </w:p>
    <w:p w:rsidR="005F0824" w:rsidRDefault="005F0824" w:rsidP="00902067">
      <w:pPr>
        <w:shd w:val="clear" w:color="auto" w:fill="FFFFFF"/>
        <w:spacing w:after="0" w:line="240" w:lineRule="auto"/>
        <w:textAlignment w:val="baseline"/>
        <w:rPr>
          <w:rFonts w:eastAsia="Times New Roman" w:cs="Tahoma"/>
          <w:u w:val="single"/>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Pradhan moots Asian buyers forum to counter OPEC clout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A698F">
        <w:rPr>
          <w:rFonts w:eastAsia="Times New Roman" w:cs="Tahoma"/>
          <w:highlight w:val="yellow"/>
          <w:bdr w:val="none" w:sz="0" w:space="0" w:color="auto" w:frame="1"/>
        </w:rPr>
        <w:t>Minister of State</w:t>
      </w:r>
      <w:r w:rsidRPr="00805C66">
        <w:rPr>
          <w:rFonts w:eastAsia="Times New Roman" w:cs="Tahoma"/>
          <w:bdr w:val="none" w:sz="0" w:space="0" w:color="auto" w:frame="1"/>
        </w:rPr>
        <w:t xml:space="preserve"> for </w:t>
      </w:r>
      <w:r w:rsidRPr="009A698F">
        <w:rPr>
          <w:rFonts w:eastAsia="Times New Roman" w:cs="Tahoma"/>
          <w:highlight w:val="yellow"/>
          <w:bdr w:val="none" w:sz="0" w:space="0" w:color="auto" w:frame="1"/>
        </w:rPr>
        <w:t>Petroleum and Natural Gas</w:t>
      </w:r>
      <w:r w:rsidRPr="00805C66">
        <w:rPr>
          <w:rFonts w:eastAsia="Times New Roman" w:cs="Tahoma"/>
          <w:bdr w:val="none" w:sz="0" w:space="0" w:color="auto" w:frame="1"/>
        </w:rPr>
        <w:t xml:space="preserve"> Dharmendra Pradhan has </w:t>
      </w:r>
      <w:r w:rsidRPr="009A698F">
        <w:rPr>
          <w:rFonts w:eastAsia="Times New Roman" w:cs="Tahoma"/>
          <w:highlight w:val="yellow"/>
          <w:bdr w:val="none" w:sz="0" w:space="0" w:color="auto" w:frame="1"/>
        </w:rPr>
        <w:t>mooted</w:t>
      </w:r>
      <w:r w:rsidRPr="00805C66">
        <w:rPr>
          <w:rFonts w:eastAsia="Times New Roman" w:cs="Tahoma"/>
          <w:bdr w:val="none" w:sz="0" w:space="0" w:color="auto" w:frame="1"/>
        </w:rPr>
        <w:t xml:space="preserve"> the </w:t>
      </w:r>
      <w:r w:rsidRPr="009A698F">
        <w:rPr>
          <w:rFonts w:eastAsia="Times New Roman" w:cs="Tahoma"/>
          <w:highlight w:val="yellow"/>
          <w:bdr w:val="none" w:sz="0" w:space="0" w:color="auto" w:frame="1"/>
        </w:rPr>
        <w:t>idea of a large</w:t>
      </w:r>
      <w:r w:rsidRPr="00805C66">
        <w:rPr>
          <w:rFonts w:eastAsia="Times New Roman" w:cs="Tahoma"/>
          <w:bdr w:val="none" w:sz="0" w:space="0" w:color="auto" w:frame="1"/>
        </w:rPr>
        <w:t xml:space="preserve"> </w:t>
      </w:r>
      <w:r w:rsidRPr="009A698F">
        <w:rPr>
          <w:rFonts w:eastAsia="Times New Roman" w:cs="Tahoma"/>
          <w:highlight w:val="yellow"/>
          <w:bdr w:val="none" w:sz="0" w:space="0" w:color="auto" w:frame="1"/>
        </w:rPr>
        <w:t>Asian LNG buyers forum</w:t>
      </w:r>
      <w:r w:rsidRPr="00805C66">
        <w:rPr>
          <w:rFonts w:eastAsia="Times New Roman" w:cs="Tahoma"/>
          <w:bdr w:val="none" w:sz="0" w:space="0" w:color="auto" w:frame="1"/>
        </w:rPr>
        <w:t xml:space="preserve"> to </w:t>
      </w:r>
      <w:r w:rsidRPr="009A698F">
        <w:rPr>
          <w:rFonts w:eastAsia="Times New Roman" w:cs="Tahoma"/>
          <w:highlight w:val="yellow"/>
          <w:bdr w:val="none" w:sz="0" w:space="0" w:color="auto" w:frame="1"/>
        </w:rPr>
        <w:t>negotiate</w:t>
      </w:r>
      <w:r w:rsidRPr="00805C66">
        <w:rPr>
          <w:rFonts w:eastAsia="Times New Roman" w:cs="Tahoma"/>
          <w:bdr w:val="none" w:sz="0" w:space="0" w:color="auto" w:frame="1"/>
        </w:rPr>
        <w:t xml:space="preserve"> more </w:t>
      </w:r>
      <w:r w:rsidRPr="009A698F">
        <w:rPr>
          <w:rFonts w:eastAsia="Times New Roman" w:cs="Tahoma"/>
          <w:highlight w:val="yellow"/>
          <w:bdr w:val="none" w:sz="0" w:space="0" w:color="auto" w:frame="1"/>
        </w:rPr>
        <w:t>equitable trade deals</w:t>
      </w:r>
      <w:r w:rsidRPr="00805C66">
        <w:rPr>
          <w:rFonts w:eastAsia="Times New Roman" w:cs="Tahoma"/>
          <w:bdr w:val="none" w:sz="0" w:space="0" w:color="auto" w:frame="1"/>
        </w:rPr>
        <w:t xml:space="preserve"> and </w:t>
      </w:r>
      <w:r w:rsidRPr="009A698F">
        <w:rPr>
          <w:rFonts w:eastAsia="Times New Roman" w:cs="Tahoma"/>
          <w:highlight w:val="yellow"/>
          <w:bdr w:val="none" w:sz="0" w:space="0" w:color="auto" w:frame="1"/>
        </w:rPr>
        <w:t>balance</w:t>
      </w:r>
      <w:r w:rsidRPr="00805C66">
        <w:rPr>
          <w:rFonts w:eastAsia="Times New Roman" w:cs="Tahoma"/>
          <w:bdr w:val="none" w:sz="0" w:space="0" w:color="auto" w:frame="1"/>
        </w:rPr>
        <w:t xml:space="preserve"> the </w:t>
      </w:r>
      <w:r w:rsidRPr="009A698F">
        <w:rPr>
          <w:rFonts w:eastAsia="Times New Roman" w:cs="Tahoma"/>
          <w:highlight w:val="yellow"/>
          <w:bdr w:val="none" w:sz="0" w:space="0" w:color="auto" w:frame="1"/>
        </w:rPr>
        <w:t>influence</w:t>
      </w:r>
      <w:r w:rsidRPr="00805C66">
        <w:rPr>
          <w:rFonts w:eastAsia="Times New Roman" w:cs="Tahoma"/>
          <w:bdr w:val="none" w:sz="0" w:space="0" w:color="auto" w:frame="1"/>
        </w:rPr>
        <w:t xml:space="preserve"> of the Organisation of Petroleum Exporting Countries (</w:t>
      </w:r>
      <w:r w:rsidRPr="009A698F">
        <w:rPr>
          <w:rFonts w:eastAsia="Times New Roman" w:cs="Tahoma"/>
          <w:highlight w:val="yellow"/>
          <w:bdr w:val="none" w:sz="0" w:space="0" w:color="auto" w:frame="1"/>
        </w:rPr>
        <w:t>OPEC</w:t>
      </w:r>
      <w:r w:rsidRPr="00805C66">
        <w:rPr>
          <w:rFonts w:eastAsia="Times New Roman" w:cs="Tahoma"/>
          <w:bdr w:val="none" w:sz="0" w:space="0" w:color="auto" w:frame="1"/>
        </w:rPr>
        <w:t>).</w:t>
      </w:r>
    </w:p>
    <w:p w:rsidR="00805C66" w:rsidRPr="00805C66" w:rsidRDefault="00805C66" w:rsidP="000A07A1">
      <w:pPr>
        <w:numPr>
          <w:ilvl w:val="0"/>
          <w:numId w:val="4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This assumes </w:t>
      </w:r>
      <w:r w:rsidRPr="009A698F">
        <w:rPr>
          <w:rFonts w:eastAsia="Times New Roman" w:cs="Tahoma"/>
          <w:highlight w:val="yellow"/>
          <w:bdr w:val="none" w:sz="0" w:space="0" w:color="auto" w:frame="1"/>
        </w:rPr>
        <w:t>significance</w:t>
      </w:r>
      <w:r w:rsidRPr="00805C66">
        <w:rPr>
          <w:rFonts w:eastAsia="Times New Roman" w:cs="Tahoma"/>
          <w:bdr w:val="none" w:sz="0" w:space="0" w:color="auto" w:frame="1"/>
        </w:rPr>
        <w:t xml:space="preserve"> in light of the </w:t>
      </w:r>
      <w:r w:rsidRPr="009A698F">
        <w:rPr>
          <w:rFonts w:eastAsia="Times New Roman" w:cs="Tahoma"/>
          <w:highlight w:val="yellow"/>
          <w:bdr w:val="none" w:sz="0" w:space="0" w:color="auto" w:frame="1"/>
        </w:rPr>
        <w:t>ongoing increase</w:t>
      </w:r>
      <w:r w:rsidRPr="00805C66">
        <w:rPr>
          <w:rFonts w:eastAsia="Times New Roman" w:cs="Tahoma"/>
          <w:bdr w:val="none" w:sz="0" w:space="0" w:color="auto" w:frame="1"/>
        </w:rPr>
        <w:t xml:space="preserve"> in </w:t>
      </w:r>
      <w:r w:rsidRPr="009A698F">
        <w:rPr>
          <w:rFonts w:eastAsia="Times New Roman" w:cs="Tahoma"/>
          <w:highlight w:val="yellow"/>
          <w:bdr w:val="none" w:sz="0" w:space="0" w:color="auto" w:frame="1"/>
        </w:rPr>
        <w:t>oil prices r</w:t>
      </w:r>
      <w:r w:rsidRPr="00805C66">
        <w:rPr>
          <w:rFonts w:eastAsia="Times New Roman" w:cs="Tahoma"/>
          <w:bdr w:val="none" w:sz="0" w:space="0" w:color="auto" w:frame="1"/>
        </w:rPr>
        <w:t xml:space="preserve">esulting in an </w:t>
      </w:r>
      <w:r w:rsidRPr="009A698F">
        <w:rPr>
          <w:rFonts w:eastAsia="Times New Roman" w:cs="Tahoma"/>
          <w:highlight w:val="yellow"/>
          <w:bdr w:val="none" w:sz="0" w:space="0" w:color="auto" w:frame="1"/>
        </w:rPr>
        <w:t>adverse impact</w:t>
      </w:r>
      <w:r w:rsidRPr="00805C66">
        <w:rPr>
          <w:rFonts w:eastAsia="Times New Roman" w:cs="Tahoma"/>
          <w:bdr w:val="none" w:sz="0" w:space="0" w:color="auto" w:frame="1"/>
        </w:rPr>
        <w:t xml:space="preserve"> on the </w:t>
      </w:r>
      <w:r w:rsidRPr="009A698F">
        <w:rPr>
          <w:rFonts w:eastAsia="Times New Roman" w:cs="Tahoma"/>
          <w:highlight w:val="yellow"/>
          <w:bdr w:val="none" w:sz="0" w:space="0" w:color="auto" w:frame="1"/>
        </w:rPr>
        <w:t>Indian exchequer</w:t>
      </w:r>
      <w:r w:rsidRPr="00805C66">
        <w:rPr>
          <w:rFonts w:eastAsia="Times New Roman" w:cs="Tahoma"/>
          <w:bdr w:val="none" w:sz="0" w:space="0" w:color="auto" w:frame="1"/>
        </w:rPr>
        <w:t xml:space="preserve"> and the </w:t>
      </w:r>
      <w:r w:rsidRPr="009A698F">
        <w:rPr>
          <w:rFonts w:eastAsia="Times New Roman" w:cs="Tahoma"/>
          <w:highlight w:val="yellow"/>
          <w:bdr w:val="none" w:sz="0" w:space="0" w:color="auto" w:frame="1"/>
        </w:rPr>
        <w:t>government’s commitment</w:t>
      </w:r>
      <w:r w:rsidRPr="00805C66">
        <w:rPr>
          <w:rFonts w:eastAsia="Times New Roman" w:cs="Tahoma"/>
          <w:bdr w:val="none" w:sz="0" w:space="0" w:color="auto" w:frame="1"/>
        </w:rPr>
        <w:t xml:space="preserve"> to </w:t>
      </w:r>
      <w:r w:rsidRPr="009A698F">
        <w:rPr>
          <w:rFonts w:eastAsia="Times New Roman" w:cs="Tahoma"/>
          <w:highlight w:val="yellow"/>
          <w:bdr w:val="none" w:sz="0" w:space="0" w:color="auto" w:frame="1"/>
        </w:rPr>
        <w:t>move towards a gas-based</w:t>
      </w:r>
      <w:r w:rsidRPr="00805C66">
        <w:rPr>
          <w:rFonts w:eastAsia="Times New Roman" w:cs="Tahoma"/>
          <w:bdr w:val="none" w:sz="0" w:space="0" w:color="auto" w:frame="1"/>
        </w:rPr>
        <w:t xml:space="preserve"> </w:t>
      </w:r>
      <w:r w:rsidRPr="009A698F">
        <w:rPr>
          <w:rFonts w:eastAsia="Times New Roman" w:cs="Tahoma"/>
          <w:highlight w:val="yellow"/>
          <w:bdr w:val="none" w:sz="0" w:space="0" w:color="auto" w:frame="1"/>
        </w:rPr>
        <w:t>economy</w:t>
      </w:r>
      <w:r w:rsidRPr="00805C66">
        <w:rPr>
          <w:rFonts w:eastAsia="Times New Roman" w:cs="Tahoma"/>
          <w:bdr w:val="none" w:sz="0" w:space="0" w:color="auto" w:frame="1"/>
        </w:rPr>
        <w:t>.</w:t>
      </w:r>
    </w:p>
    <w:p w:rsidR="00805C66" w:rsidRPr="00805C66" w:rsidRDefault="00805C66" w:rsidP="000A07A1">
      <w:pPr>
        <w:numPr>
          <w:ilvl w:val="0"/>
          <w:numId w:val="4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 number of large Asian LNG buyers, including India, could benefit by joining hands and thereby, possibly, bring in more equitable trade deals.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9A698F" w:rsidRDefault="00805C66" w:rsidP="00902067">
      <w:pPr>
        <w:shd w:val="clear" w:color="auto" w:fill="FFFFFF"/>
        <w:spacing w:after="0" w:line="240" w:lineRule="auto"/>
        <w:textAlignment w:val="baseline"/>
        <w:rPr>
          <w:rFonts w:eastAsia="Times New Roman" w:cs="Tahoma"/>
          <w:bdr w:val="none" w:sz="0" w:space="0" w:color="auto" w:frame="1"/>
        </w:rPr>
      </w:pPr>
      <w:r w:rsidRPr="009A698F">
        <w:rPr>
          <w:rFonts w:eastAsia="Times New Roman" w:cs="Tahoma"/>
          <w:highlight w:val="yellow"/>
          <w:bdr w:val="none" w:sz="0" w:space="0" w:color="auto" w:frame="1"/>
        </w:rPr>
        <w:t>Today</w:t>
      </w:r>
      <w:r w:rsidRPr="00805C66">
        <w:rPr>
          <w:rFonts w:eastAsia="Times New Roman" w:cs="Tahoma"/>
          <w:bdr w:val="none" w:sz="0" w:space="0" w:color="auto" w:frame="1"/>
        </w:rPr>
        <w:t xml:space="preserve"> a </w:t>
      </w:r>
      <w:r w:rsidRPr="009A698F">
        <w:rPr>
          <w:rFonts w:eastAsia="Times New Roman" w:cs="Tahoma"/>
          <w:highlight w:val="yellow"/>
          <w:bdr w:val="none" w:sz="0" w:space="0" w:color="auto" w:frame="1"/>
        </w:rPr>
        <w:t>large number of LNG deals</w:t>
      </w:r>
      <w:r w:rsidRPr="00805C66">
        <w:rPr>
          <w:rFonts w:eastAsia="Times New Roman" w:cs="Tahoma"/>
          <w:bdr w:val="none" w:sz="0" w:space="0" w:color="auto" w:frame="1"/>
        </w:rPr>
        <w:t xml:space="preserve"> are </w:t>
      </w:r>
      <w:r w:rsidRPr="009A698F">
        <w:rPr>
          <w:rFonts w:eastAsia="Times New Roman" w:cs="Tahoma"/>
          <w:highlight w:val="yellow"/>
          <w:bdr w:val="none" w:sz="0" w:space="0" w:color="auto" w:frame="1"/>
        </w:rPr>
        <w:t>linked to oil prices</w:t>
      </w:r>
      <w:r w:rsidRPr="00805C66">
        <w:rPr>
          <w:rFonts w:eastAsia="Times New Roman" w:cs="Tahoma"/>
          <w:bdr w:val="none" w:sz="0" w:space="0" w:color="auto" w:frame="1"/>
        </w:rPr>
        <w:t>.</w:t>
      </w:r>
    </w:p>
    <w:p w:rsidR="009A698F" w:rsidRDefault="00805C66" w:rsidP="00902067">
      <w:pPr>
        <w:shd w:val="clear" w:color="auto" w:fill="FFFFFF"/>
        <w:spacing w:after="0" w:line="240" w:lineRule="auto"/>
        <w:textAlignment w:val="baseline"/>
        <w:rPr>
          <w:rFonts w:eastAsia="Times New Roman" w:cs="Tahoma"/>
          <w:bdr w:val="none" w:sz="0" w:space="0" w:color="auto" w:frame="1"/>
        </w:rPr>
      </w:pPr>
      <w:r w:rsidRPr="009A698F">
        <w:rPr>
          <w:rFonts w:eastAsia="Times New Roman" w:cs="Tahoma"/>
          <w:highlight w:val="yellow"/>
          <w:bdr w:val="none" w:sz="0" w:space="0" w:color="auto" w:frame="1"/>
        </w:rPr>
        <w:t>Only geographies</w:t>
      </w:r>
      <w:r w:rsidRPr="00805C66">
        <w:rPr>
          <w:rFonts w:eastAsia="Times New Roman" w:cs="Tahoma"/>
          <w:bdr w:val="none" w:sz="0" w:space="0" w:color="auto" w:frame="1"/>
        </w:rPr>
        <w:t xml:space="preserve"> with </w:t>
      </w:r>
      <w:r w:rsidRPr="009A698F">
        <w:rPr>
          <w:rFonts w:eastAsia="Times New Roman" w:cs="Tahoma"/>
          <w:highlight w:val="yellow"/>
          <w:bdr w:val="none" w:sz="0" w:space="0" w:color="auto" w:frame="1"/>
        </w:rPr>
        <w:t>LNG hubs</w:t>
      </w:r>
      <w:r w:rsidRPr="00805C66">
        <w:rPr>
          <w:rFonts w:eastAsia="Times New Roman" w:cs="Tahoma"/>
          <w:bdr w:val="none" w:sz="0" w:space="0" w:color="auto" w:frame="1"/>
        </w:rPr>
        <w:t xml:space="preserve"> have </w:t>
      </w:r>
      <w:r w:rsidRPr="009A698F">
        <w:rPr>
          <w:rFonts w:eastAsia="Times New Roman" w:cs="Tahoma"/>
          <w:highlight w:val="yellow"/>
          <w:bdr w:val="none" w:sz="0" w:space="0" w:color="auto" w:frame="1"/>
        </w:rPr>
        <w:t>prices</w:t>
      </w:r>
      <w:r w:rsidRPr="00805C66">
        <w:rPr>
          <w:rFonts w:eastAsia="Times New Roman" w:cs="Tahoma"/>
          <w:bdr w:val="none" w:sz="0" w:space="0" w:color="auto" w:frame="1"/>
        </w:rPr>
        <w:t xml:space="preserve"> </w:t>
      </w:r>
      <w:r w:rsidRPr="009A698F">
        <w:rPr>
          <w:rFonts w:eastAsia="Times New Roman" w:cs="Tahoma"/>
          <w:highlight w:val="yellow"/>
          <w:bdr w:val="none" w:sz="0" w:space="0" w:color="auto" w:frame="1"/>
        </w:rPr>
        <w:t>lower than the oil-linked prices</w:t>
      </w:r>
      <w:r w:rsidRPr="00805C66">
        <w:rPr>
          <w:rFonts w:eastAsia="Times New Roman" w:cs="Tahoma"/>
          <w:bdr w:val="none" w:sz="0" w:space="0" w:color="auto" w:frame="1"/>
        </w:rPr>
        <w:t xml:space="preserve">. </w:t>
      </w:r>
    </w:p>
    <w:p w:rsidR="00805C66" w:rsidRPr="00805C66" w:rsidRDefault="00805C66" w:rsidP="00902067">
      <w:pPr>
        <w:shd w:val="clear" w:color="auto" w:fill="FFFFFF"/>
        <w:spacing w:after="0" w:line="240" w:lineRule="auto"/>
        <w:textAlignment w:val="baseline"/>
        <w:rPr>
          <w:rFonts w:eastAsia="Times New Roman" w:cs="Tahoma"/>
        </w:rPr>
      </w:pPr>
      <w:r w:rsidRPr="009A698F">
        <w:rPr>
          <w:rFonts w:eastAsia="Times New Roman" w:cs="Tahoma"/>
          <w:highlight w:val="yellow"/>
          <w:bdr w:val="none" w:sz="0" w:space="0" w:color="auto" w:frame="1"/>
        </w:rPr>
        <w:t>The view is that</w:t>
      </w:r>
      <w:r w:rsidRPr="00805C66">
        <w:rPr>
          <w:rFonts w:eastAsia="Times New Roman" w:cs="Tahoma"/>
          <w:bdr w:val="none" w:sz="0" w:space="0" w:color="auto" w:frame="1"/>
        </w:rPr>
        <w:t xml:space="preserve"> </w:t>
      </w:r>
      <w:r w:rsidRPr="009A698F">
        <w:rPr>
          <w:rFonts w:eastAsia="Times New Roman" w:cs="Tahoma"/>
          <w:highlight w:val="yellow"/>
          <w:bdr w:val="none" w:sz="0" w:space="0" w:color="auto" w:frame="1"/>
        </w:rPr>
        <w:t>Asian LNG buyers</w:t>
      </w:r>
      <w:r w:rsidRPr="00805C66">
        <w:rPr>
          <w:rFonts w:eastAsia="Times New Roman" w:cs="Tahoma"/>
          <w:bdr w:val="none" w:sz="0" w:space="0" w:color="auto" w:frame="1"/>
        </w:rPr>
        <w:t xml:space="preserve"> </w:t>
      </w:r>
      <w:r w:rsidRPr="009A698F">
        <w:rPr>
          <w:rFonts w:eastAsia="Times New Roman" w:cs="Tahoma"/>
          <w:highlight w:val="yellow"/>
          <w:bdr w:val="none" w:sz="0" w:space="0" w:color="auto" w:frame="1"/>
        </w:rPr>
        <w:t>pay higher rates</w:t>
      </w:r>
      <w:r w:rsidRPr="00805C66">
        <w:rPr>
          <w:rFonts w:eastAsia="Times New Roman" w:cs="Tahoma"/>
          <w:bdr w:val="none" w:sz="0" w:space="0" w:color="auto" w:frame="1"/>
        </w:rPr>
        <w:t xml:space="preserve"> </w:t>
      </w:r>
      <w:r w:rsidRPr="009A698F">
        <w:rPr>
          <w:rFonts w:eastAsia="Times New Roman" w:cs="Tahoma"/>
          <w:highlight w:val="yellow"/>
          <w:bdr w:val="none" w:sz="0" w:space="0" w:color="auto" w:frame="1"/>
        </w:rPr>
        <w:t>since</w:t>
      </w:r>
      <w:r w:rsidRPr="00805C66">
        <w:rPr>
          <w:rFonts w:eastAsia="Times New Roman" w:cs="Tahoma"/>
          <w:bdr w:val="none" w:sz="0" w:space="0" w:color="auto" w:frame="1"/>
        </w:rPr>
        <w:t xml:space="preserve"> there is </w:t>
      </w:r>
      <w:r w:rsidRPr="009A698F">
        <w:rPr>
          <w:rFonts w:eastAsia="Times New Roman" w:cs="Tahoma"/>
          <w:highlight w:val="yellow"/>
          <w:bdr w:val="none" w:sz="0" w:space="0" w:color="auto" w:frame="1"/>
        </w:rPr>
        <w:t>no LNG</w:t>
      </w:r>
      <w:r w:rsidRPr="00805C66">
        <w:rPr>
          <w:rFonts w:eastAsia="Times New Roman" w:cs="Tahoma"/>
          <w:bdr w:val="none" w:sz="0" w:space="0" w:color="auto" w:frame="1"/>
        </w:rPr>
        <w:t xml:space="preserve"> </w:t>
      </w:r>
      <w:r w:rsidRPr="009A698F">
        <w:rPr>
          <w:rFonts w:eastAsia="Times New Roman" w:cs="Tahoma"/>
          <w:highlight w:val="yellow"/>
          <w:bdr w:val="none" w:sz="0" w:space="0" w:color="auto" w:frame="1"/>
        </w:rPr>
        <w:t>hub in Asia and</w:t>
      </w:r>
      <w:r w:rsidRPr="00805C66">
        <w:rPr>
          <w:rFonts w:eastAsia="Times New Roman" w:cs="Tahoma"/>
          <w:bdr w:val="none" w:sz="0" w:space="0" w:color="auto" w:frame="1"/>
        </w:rPr>
        <w:t xml:space="preserve"> </w:t>
      </w:r>
      <w:r w:rsidRPr="009A698F">
        <w:rPr>
          <w:rFonts w:eastAsia="Times New Roman" w:cs="Tahoma"/>
          <w:highlight w:val="yellow"/>
          <w:bdr w:val="none" w:sz="0" w:space="0" w:color="auto" w:frame="1"/>
        </w:rPr>
        <w:t>there is no unity among consumers</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w:t>
      </w:r>
      <w:r w:rsidRPr="00A87CB7">
        <w:rPr>
          <w:rFonts w:eastAsia="Times New Roman" w:cs="Tahoma"/>
          <w:highlight w:val="green"/>
          <w:u w:val="single"/>
          <w:bdr w:val="none" w:sz="0" w:space="0" w:color="auto" w:frame="1"/>
        </w:rPr>
        <w:t>OPEC</w:t>
      </w:r>
      <w:r w:rsidRPr="00805C66">
        <w:rPr>
          <w:rFonts w:eastAsia="Times New Roman" w:cs="Tahoma"/>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A87CB7">
        <w:rPr>
          <w:rFonts w:eastAsia="Times New Roman" w:cs="Tahoma"/>
          <w:highlight w:val="green"/>
          <w:bdr w:val="none" w:sz="0" w:space="0" w:color="auto" w:frame="1"/>
        </w:rPr>
        <w:t>Organization of the Petroleum</w:t>
      </w:r>
      <w:r w:rsidRPr="00A87CB7">
        <w:rPr>
          <w:rFonts w:eastAsia="Times New Roman" w:cs="Tahoma"/>
          <w:bdr w:val="none" w:sz="0" w:space="0" w:color="auto" w:frame="1"/>
        </w:rPr>
        <w:t xml:space="preserve"> </w:t>
      </w:r>
      <w:r w:rsidRPr="00A87CB7">
        <w:rPr>
          <w:rFonts w:eastAsia="Times New Roman" w:cs="Tahoma"/>
          <w:highlight w:val="green"/>
          <w:bdr w:val="none" w:sz="0" w:space="0" w:color="auto" w:frame="1"/>
        </w:rPr>
        <w:t>Exporting Countries</w:t>
      </w:r>
      <w:r w:rsidRPr="00805C66">
        <w:rPr>
          <w:rFonts w:eastAsia="Times New Roman" w:cs="Tahoma"/>
          <w:bdr w:val="none" w:sz="0" w:space="0" w:color="auto" w:frame="1"/>
        </w:rPr>
        <w:t xml:space="preserve"> (OPEC) is a group of oil-producing nations that was first established in </w:t>
      </w:r>
      <w:r w:rsidRPr="00A87CB7">
        <w:rPr>
          <w:rFonts w:eastAsia="Times New Roman" w:cs="Tahoma"/>
          <w:highlight w:val="green"/>
          <w:bdr w:val="none" w:sz="0" w:space="0" w:color="auto" w:frame="1"/>
        </w:rPr>
        <w:t>Baghdad</w:t>
      </w:r>
      <w:r w:rsidRPr="00805C66">
        <w:rPr>
          <w:rFonts w:eastAsia="Times New Roman" w:cs="Tahoma"/>
          <w:bdr w:val="none" w:sz="0" w:space="0" w:color="auto" w:frame="1"/>
        </w:rPr>
        <w:t xml:space="preserve">, Iraq, in </w:t>
      </w:r>
      <w:r w:rsidRPr="00A87CB7">
        <w:rPr>
          <w:rFonts w:eastAsia="Times New Roman" w:cs="Tahoma"/>
          <w:highlight w:val="yellow"/>
          <w:bdr w:val="none" w:sz="0" w:space="0" w:color="auto" w:frame="1"/>
        </w:rPr>
        <w:t>1961</w:t>
      </w:r>
      <w:r w:rsidRPr="00805C66">
        <w:rPr>
          <w:rFonts w:eastAsia="Times New Roman" w:cs="Tahoma"/>
          <w:bdr w:val="none" w:sz="0" w:space="0" w:color="auto" w:frame="1"/>
        </w:rPr>
        <w:t xml:space="preserve">. OPEC is one of the most powerful international organizations in the world and was a </w:t>
      </w:r>
      <w:r w:rsidRPr="00A87CB7">
        <w:rPr>
          <w:rFonts w:eastAsia="Times New Roman" w:cs="Tahoma"/>
          <w:highlight w:val="yellow"/>
          <w:bdr w:val="none" w:sz="0" w:space="0" w:color="auto" w:frame="1"/>
        </w:rPr>
        <w:t>major player in the shift towards state control over natural</w:t>
      </w:r>
      <w:r w:rsidRPr="00805C66">
        <w:rPr>
          <w:rFonts w:eastAsia="Times New Roman" w:cs="Tahoma"/>
          <w:bdr w:val="none" w:sz="0" w:space="0" w:color="auto" w:frame="1"/>
        </w:rPr>
        <w:t xml:space="preserve"> </w:t>
      </w:r>
      <w:r w:rsidRPr="00A87CB7">
        <w:rPr>
          <w:rFonts w:eastAsia="Times New Roman" w:cs="Tahoma"/>
          <w:highlight w:val="yellow"/>
          <w:bdr w:val="none" w:sz="0" w:space="0" w:color="auto" w:frame="1"/>
        </w:rPr>
        <w:t>resources</w:t>
      </w:r>
      <w:r w:rsidRPr="00805C66">
        <w:rPr>
          <w:rFonts w:eastAsia="Times New Roman" w:cs="Tahoma"/>
          <w:bdr w:val="none" w:sz="0" w:space="0" w:color="auto" w:frame="1"/>
        </w:rPr>
        <w:t>.</w:t>
      </w:r>
    </w:p>
    <w:p w:rsidR="00805C66" w:rsidRPr="00805C66" w:rsidRDefault="00805C66" w:rsidP="000A07A1">
      <w:pPr>
        <w:numPr>
          <w:ilvl w:val="0"/>
          <w:numId w:val="41"/>
        </w:numPr>
        <w:shd w:val="clear" w:color="auto" w:fill="FFFFFF"/>
        <w:spacing w:after="0" w:line="240" w:lineRule="auto"/>
        <w:ind w:left="450"/>
        <w:textAlignment w:val="baseline"/>
        <w:rPr>
          <w:rFonts w:eastAsia="Times New Roman" w:cs="Tahoma"/>
        </w:rPr>
      </w:pPr>
      <w:r w:rsidRPr="00A87CB7">
        <w:rPr>
          <w:rFonts w:eastAsia="Times New Roman" w:cs="Tahoma"/>
          <w:highlight w:val="yellow"/>
          <w:bdr w:val="none" w:sz="0" w:space="0" w:color="auto" w:frame="1"/>
        </w:rPr>
        <w:t>Before OPEC</w:t>
      </w:r>
      <w:r w:rsidRPr="00805C66">
        <w:rPr>
          <w:rFonts w:eastAsia="Times New Roman" w:cs="Tahoma"/>
          <w:bdr w:val="none" w:sz="0" w:space="0" w:color="auto" w:frame="1"/>
        </w:rPr>
        <w:t xml:space="preserve"> was formed, the </w:t>
      </w:r>
      <w:r w:rsidRPr="00A87CB7">
        <w:rPr>
          <w:rFonts w:eastAsia="Times New Roman" w:cs="Tahoma"/>
          <w:highlight w:val="yellow"/>
          <w:bdr w:val="none" w:sz="0" w:space="0" w:color="auto" w:frame="1"/>
        </w:rPr>
        <w:t>oil market</w:t>
      </w:r>
      <w:r w:rsidRPr="00805C66">
        <w:rPr>
          <w:rFonts w:eastAsia="Times New Roman" w:cs="Tahoma"/>
          <w:bdr w:val="none" w:sz="0" w:space="0" w:color="auto" w:frame="1"/>
        </w:rPr>
        <w:t xml:space="preserve"> was </w:t>
      </w:r>
      <w:r w:rsidRPr="00A87CB7">
        <w:rPr>
          <w:rFonts w:eastAsia="Times New Roman" w:cs="Tahoma"/>
          <w:highlight w:val="yellow"/>
          <w:bdr w:val="none" w:sz="0" w:space="0" w:color="auto" w:frame="1"/>
        </w:rPr>
        <w:t>dominated</w:t>
      </w:r>
      <w:r w:rsidRPr="00805C66">
        <w:rPr>
          <w:rFonts w:eastAsia="Times New Roman" w:cs="Tahoma"/>
          <w:bdr w:val="none" w:sz="0" w:space="0" w:color="auto" w:frame="1"/>
        </w:rPr>
        <w:t xml:space="preserve"> by a </w:t>
      </w:r>
      <w:r w:rsidRPr="00A87CB7">
        <w:rPr>
          <w:rFonts w:eastAsia="Times New Roman" w:cs="Tahoma"/>
          <w:highlight w:val="yellow"/>
          <w:bdr w:val="none" w:sz="0" w:space="0" w:color="auto" w:frame="1"/>
        </w:rPr>
        <w:t>group of multinational companies</w:t>
      </w:r>
      <w:r w:rsidRPr="00805C66">
        <w:rPr>
          <w:rFonts w:eastAsia="Times New Roman" w:cs="Tahoma"/>
          <w:bdr w:val="none" w:sz="0" w:space="0" w:color="auto" w:frame="1"/>
        </w:rPr>
        <w:t>. The formation of OPEC was a major act of sovereignty by the founding nations, and it helped ensure that private companies could not unilaterally cut prices throughout the world.</w:t>
      </w:r>
    </w:p>
    <w:p w:rsidR="00805C66" w:rsidRPr="00805C66" w:rsidRDefault="00805C66" w:rsidP="000A07A1">
      <w:pPr>
        <w:numPr>
          <w:ilvl w:val="0"/>
          <w:numId w:val="41"/>
        </w:numPr>
        <w:shd w:val="clear" w:color="auto" w:fill="FFFFFF"/>
        <w:spacing w:after="0" w:line="240" w:lineRule="auto"/>
        <w:ind w:left="450"/>
        <w:textAlignment w:val="baseline"/>
        <w:rPr>
          <w:rFonts w:eastAsia="Times New Roman" w:cs="Tahoma"/>
        </w:rPr>
      </w:pPr>
      <w:r w:rsidRPr="00A87CB7">
        <w:rPr>
          <w:rFonts w:eastAsia="Times New Roman" w:cs="Tahoma"/>
          <w:highlight w:val="green"/>
          <w:bdr w:val="none" w:sz="0" w:space="0" w:color="auto" w:frame="1"/>
        </w:rPr>
        <w:t>Iran</w:t>
      </w:r>
      <w:r w:rsidRPr="00805C66">
        <w:rPr>
          <w:rFonts w:eastAsia="Times New Roman" w:cs="Tahoma"/>
          <w:bdr w:val="none" w:sz="0" w:space="0" w:color="auto" w:frame="1"/>
        </w:rPr>
        <w:t xml:space="preserve">, </w:t>
      </w:r>
      <w:r w:rsidRPr="00A87CB7">
        <w:rPr>
          <w:rFonts w:eastAsia="Times New Roman" w:cs="Tahoma"/>
          <w:highlight w:val="yellow"/>
          <w:bdr w:val="none" w:sz="0" w:space="0" w:color="auto" w:frame="1"/>
        </w:rPr>
        <w:t>Iraq</w:t>
      </w:r>
      <w:r w:rsidRPr="00805C66">
        <w:rPr>
          <w:rFonts w:eastAsia="Times New Roman" w:cs="Tahoma"/>
          <w:bdr w:val="none" w:sz="0" w:space="0" w:color="auto" w:frame="1"/>
        </w:rPr>
        <w:t xml:space="preserve">, </w:t>
      </w:r>
      <w:r w:rsidRPr="00A87CB7">
        <w:rPr>
          <w:rFonts w:eastAsia="Times New Roman" w:cs="Tahoma"/>
          <w:highlight w:val="yellow"/>
          <w:bdr w:val="none" w:sz="0" w:space="0" w:color="auto" w:frame="1"/>
        </w:rPr>
        <w:t>Kuwait</w:t>
      </w:r>
      <w:r w:rsidRPr="00805C66">
        <w:rPr>
          <w:rFonts w:eastAsia="Times New Roman" w:cs="Tahoma"/>
          <w:bdr w:val="none" w:sz="0" w:space="0" w:color="auto" w:frame="1"/>
        </w:rPr>
        <w:t xml:space="preserve">, </w:t>
      </w:r>
      <w:r w:rsidRPr="00A87CB7">
        <w:rPr>
          <w:rFonts w:eastAsia="Times New Roman" w:cs="Tahoma"/>
          <w:highlight w:val="yellow"/>
          <w:bdr w:val="none" w:sz="0" w:space="0" w:color="auto" w:frame="1"/>
        </w:rPr>
        <w:t>Saudi Arabia</w:t>
      </w:r>
      <w:r w:rsidRPr="00805C66">
        <w:rPr>
          <w:rFonts w:eastAsia="Times New Roman" w:cs="Tahoma"/>
          <w:bdr w:val="none" w:sz="0" w:space="0" w:color="auto" w:frame="1"/>
        </w:rPr>
        <w:t xml:space="preserve"> and </w:t>
      </w:r>
      <w:r w:rsidRPr="00A87CB7">
        <w:rPr>
          <w:rFonts w:eastAsia="Times New Roman" w:cs="Tahoma"/>
          <w:highlight w:val="green"/>
          <w:bdr w:val="none" w:sz="0" w:space="0" w:color="auto" w:frame="1"/>
        </w:rPr>
        <w:t>Venezuela</w:t>
      </w:r>
      <w:r w:rsidRPr="00805C66">
        <w:rPr>
          <w:rFonts w:eastAsia="Times New Roman" w:cs="Tahoma"/>
          <w:bdr w:val="none" w:sz="0" w:space="0" w:color="auto" w:frame="1"/>
        </w:rPr>
        <w:t xml:space="preserve"> are the </w:t>
      </w:r>
      <w:r w:rsidRPr="00A87CB7">
        <w:rPr>
          <w:rFonts w:eastAsia="Times New Roman" w:cs="Tahoma"/>
          <w:highlight w:val="yellow"/>
          <w:bdr w:val="none" w:sz="0" w:space="0" w:color="auto" w:frame="1"/>
        </w:rPr>
        <w:t>founding Members</w:t>
      </w:r>
      <w:r w:rsidRPr="00805C66">
        <w:rPr>
          <w:rFonts w:eastAsia="Times New Roman" w:cs="Tahoma"/>
          <w:bdr w:val="none" w:sz="0" w:space="0" w:color="auto" w:frame="1"/>
        </w:rPr>
        <w:t xml:space="preserve"> of the Organization.</w:t>
      </w:r>
    </w:p>
    <w:p w:rsidR="00805C66" w:rsidRPr="00805C66" w:rsidRDefault="00805C66" w:rsidP="000A07A1">
      <w:pPr>
        <w:numPr>
          <w:ilvl w:val="0"/>
          <w:numId w:val="4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Today, OPEC is comprised of </w:t>
      </w:r>
      <w:r w:rsidRPr="00A87CB7">
        <w:rPr>
          <w:rFonts w:eastAsia="Times New Roman" w:cs="Tahoma"/>
          <w:highlight w:val="yellow"/>
          <w:bdr w:val="none" w:sz="0" w:space="0" w:color="auto" w:frame="1"/>
        </w:rPr>
        <w:t>13 members</w:t>
      </w:r>
      <w:r w:rsidRPr="00805C66">
        <w:rPr>
          <w:rFonts w:eastAsia="Times New Roman" w:cs="Tahoma"/>
          <w:bdr w:val="none" w:sz="0" w:space="0" w:color="auto" w:frame="1"/>
        </w:rPr>
        <w:t xml:space="preserve"> and still has a massive impact on oil production and price around the world.</w:t>
      </w:r>
    </w:p>
    <w:p w:rsidR="009A698F" w:rsidRDefault="009A698F"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BRICS nations vow to automatic sharing of tax information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F1813">
        <w:rPr>
          <w:rFonts w:eastAsia="Times New Roman" w:cs="Tahoma"/>
          <w:highlight w:val="yellow"/>
          <w:bdr w:val="none" w:sz="0" w:space="0" w:color="auto" w:frame="1"/>
        </w:rPr>
        <w:t>BRICS nations</w:t>
      </w:r>
      <w:r w:rsidRPr="00805C66">
        <w:rPr>
          <w:rFonts w:eastAsia="Times New Roman" w:cs="Tahoma"/>
          <w:bdr w:val="none" w:sz="0" w:space="0" w:color="auto" w:frame="1"/>
        </w:rPr>
        <w:t xml:space="preserve">, including India, have </w:t>
      </w:r>
      <w:r w:rsidRPr="008F1813">
        <w:rPr>
          <w:rFonts w:eastAsia="Times New Roman" w:cs="Tahoma"/>
          <w:highlight w:val="yellow"/>
          <w:bdr w:val="none" w:sz="0" w:space="0" w:color="auto" w:frame="1"/>
        </w:rPr>
        <w:t>pledged</w:t>
      </w:r>
      <w:r w:rsidRPr="00805C66">
        <w:rPr>
          <w:rFonts w:eastAsia="Times New Roman" w:cs="Tahoma"/>
          <w:bdr w:val="none" w:sz="0" w:space="0" w:color="auto" w:frame="1"/>
        </w:rPr>
        <w:t xml:space="preserve"> to </w:t>
      </w:r>
      <w:r w:rsidRPr="008F1813">
        <w:rPr>
          <w:rFonts w:eastAsia="Times New Roman" w:cs="Tahoma"/>
          <w:highlight w:val="yellow"/>
          <w:bdr w:val="none" w:sz="0" w:space="0" w:color="auto" w:frame="1"/>
        </w:rPr>
        <w:t>share tax information automatically</w:t>
      </w:r>
      <w:r w:rsidRPr="00805C66">
        <w:rPr>
          <w:rFonts w:eastAsia="Times New Roman" w:cs="Tahoma"/>
          <w:bdr w:val="none" w:sz="0" w:space="0" w:color="auto" w:frame="1"/>
        </w:rPr>
        <w:t xml:space="preserve"> and </w:t>
      </w:r>
      <w:r w:rsidRPr="008F1813">
        <w:rPr>
          <w:rFonts w:eastAsia="Times New Roman" w:cs="Tahoma"/>
          <w:highlight w:val="yellow"/>
          <w:bdr w:val="none" w:sz="0" w:space="0" w:color="auto" w:frame="1"/>
        </w:rPr>
        <w:t>adopt global</w:t>
      </w:r>
      <w:r w:rsidRPr="00805C66">
        <w:rPr>
          <w:rFonts w:eastAsia="Times New Roman" w:cs="Tahoma"/>
          <w:bdr w:val="none" w:sz="0" w:space="0" w:color="auto" w:frame="1"/>
        </w:rPr>
        <w:t xml:space="preserve"> </w:t>
      </w:r>
      <w:r w:rsidRPr="008F1813">
        <w:rPr>
          <w:rFonts w:eastAsia="Times New Roman" w:cs="Tahoma"/>
          <w:highlight w:val="yellow"/>
          <w:bdr w:val="none" w:sz="0" w:space="0" w:color="auto" w:frame="1"/>
        </w:rPr>
        <w:t>standards on tax transparency</w:t>
      </w:r>
      <w:r w:rsidRPr="00805C66">
        <w:rPr>
          <w:rFonts w:eastAsia="Times New Roman" w:cs="Tahoma"/>
          <w:bdr w:val="none" w:sz="0" w:space="0" w:color="auto" w:frame="1"/>
        </w:rPr>
        <w:t xml:space="preserve"> to </w:t>
      </w:r>
      <w:r w:rsidRPr="008F1813">
        <w:rPr>
          <w:rFonts w:eastAsia="Times New Roman" w:cs="Tahoma"/>
          <w:highlight w:val="yellow"/>
          <w:bdr w:val="none" w:sz="0" w:space="0" w:color="auto" w:frame="1"/>
        </w:rPr>
        <w:t>check cross border tax evasion</w:t>
      </w:r>
      <w:r w:rsidRPr="00805C66">
        <w:rPr>
          <w:rFonts w:eastAsia="Times New Roman" w:cs="Tahoma"/>
          <w:bdr w:val="none" w:sz="0" w:space="0" w:color="auto" w:frame="1"/>
        </w:rPr>
        <w:t>. This was taken during the recently concluded meeting of the heads of Revenue of Brazil, Russia, India, China and South Africa (BRICS).</w:t>
      </w:r>
    </w:p>
    <w:p w:rsidR="00805C66" w:rsidRPr="00805C66" w:rsidRDefault="00805C66"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13A3B">
        <w:rPr>
          <w:rFonts w:eastAsia="Times New Roman" w:cs="Tahoma"/>
          <w:b/>
          <w:bCs/>
          <w:highlight w:val="green"/>
          <w:u w:val="single"/>
          <w:bdr w:val="none" w:sz="0" w:space="0" w:color="auto" w:frame="1"/>
        </w:rPr>
        <w:lastRenderedPageBreak/>
        <w:t xml:space="preserve">Winter Fog </w:t>
      </w:r>
      <w:r w:rsidR="00334024" w:rsidRPr="00813A3B">
        <w:rPr>
          <w:rFonts w:eastAsia="Times New Roman" w:cs="Tahoma"/>
          <w:b/>
          <w:bCs/>
          <w:highlight w:val="green"/>
          <w:u w:val="single"/>
          <w:bdr w:val="none" w:sz="0" w:space="0" w:color="auto" w:frame="1"/>
        </w:rPr>
        <w:t>Experiment</w:t>
      </w:r>
      <w:r w:rsidRPr="00813A3B">
        <w:rPr>
          <w:rFonts w:eastAsia="Times New Roman" w:cs="Tahoma"/>
          <w:b/>
          <w:bCs/>
          <w:highlight w:val="green"/>
          <w:u w:val="single"/>
          <w:bdr w:val="none" w:sz="0" w:space="0" w:color="auto" w:frame="1"/>
        </w:rPr>
        <w:t>:</w:t>
      </w:r>
    </w:p>
    <w:p w:rsidR="00805C66" w:rsidRPr="00E729DD" w:rsidRDefault="00805C66" w:rsidP="00CB16F9">
      <w:pPr>
        <w:pStyle w:val="ListParagraph"/>
        <w:numPr>
          <w:ilvl w:val="0"/>
          <w:numId w:val="132"/>
        </w:numPr>
        <w:shd w:val="clear" w:color="auto" w:fill="FFFFFF"/>
        <w:spacing w:after="0" w:line="240" w:lineRule="auto"/>
        <w:textAlignment w:val="baseline"/>
        <w:rPr>
          <w:rFonts w:eastAsia="Times New Roman" w:cs="Tahoma"/>
        </w:rPr>
      </w:pPr>
      <w:r w:rsidRPr="00E729DD">
        <w:rPr>
          <w:rFonts w:eastAsia="Times New Roman" w:cs="Tahoma"/>
          <w:bdr w:val="none" w:sz="0" w:space="0" w:color="auto" w:frame="1"/>
        </w:rPr>
        <w:t xml:space="preserve">To </w:t>
      </w:r>
      <w:r w:rsidRPr="00E729DD">
        <w:rPr>
          <w:rFonts w:eastAsia="Times New Roman" w:cs="Tahoma"/>
          <w:highlight w:val="yellow"/>
          <w:bdr w:val="none" w:sz="0" w:space="0" w:color="auto" w:frame="1"/>
        </w:rPr>
        <w:t>better understand</w:t>
      </w:r>
      <w:r w:rsidRPr="00E729DD">
        <w:rPr>
          <w:rFonts w:eastAsia="Times New Roman" w:cs="Tahoma"/>
          <w:bdr w:val="none" w:sz="0" w:space="0" w:color="auto" w:frame="1"/>
        </w:rPr>
        <w:t xml:space="preserve"> the </w:t>
      </w:r>
      <w:r w:rsidRPr="00E729DD">
        <w:rPr>
          <w:rFonts w:eastAsia="Times New Roman" w:cs="Tahoma"/>
          <w:highlight w:val="yellow"/>
          <w:bdr w:val="none" w:sz="0" w:space="0" w:color="auto" w:frame="1"/>
        </w:rPr>
        <w:t>science of fog formation</w:t>
      </w:r>
      <w:r w:rsidRPr="00E729DD">
        <w:rPr>
          <w:rFonts w:eastAsia="Times New Roman" w:cs="Tahoma"/>
          <w:bdr w:val="none" w:sz="0" w:space="0" w:color="auto" w:frame="1"/>
        </w:rPr>
        <w:t xml:space="preserve"> </w:t>
      </w:r>
      <w:r w:rsidRPr="00E729DD">
        <w:rPr>
          <w:rFonts w:eastAsia="Times New Roman" w:cs="Tahoma"/>
          <w:highlight w:val="yellow"/>
          <w:bdr w:val="none" w:sz="0" w:space="0" w:color="auto" w:frame="1"/>
        </w:rPr>
        <w:t>over</w:t>
      </w:r>
      <w:r w:rsidRPr="00E729DD">
        <w:rPr>
          <w:rFonts w:eastAsia="Times New Roman" w:cs="Tahoma"/>
          <w:bdr w:val="none" w:sz="0" w:space="0" w:color="auto" w:frame="1"/>
        </w:rPr>
        <w:t xml:space="preserve"> New </w:t>
      </w:r>
      <w:r w:rsidRPr="00E729DD">
        <w:rPr>
          <w:rFonts w:eastAsia="Times New Roman" w:cs="Tahoma"/>
          <w:highlight w:val="yellow"/>
          <w:bdr w:val="none" w:sz="0" w:space="0" w:color="auto" w:frame="1"/>
        </w:rPr>
        <w:t>Delhi</w:t>
      </w:r>
      <w:r w:rsidRPr="00E729DD">
        <w:rPr>
          <w:rFonts w:eastAsia="Times New Roman" w:cs="Tahoma"/>
          <w:bdr w:val="none" w:sz="0" w:space="0" w:color="auto" w:frame="1"/>
        </w:rPr>
        <w:t>, the </w:t>
      </w:r>
      <w:r w:rsidRPr="00F04FEE">
        <w:rPr>
          <w:rFonts w:eastAsia="Times New Roman" w:cs="Tahoma"/>
          <w:b/>
          <w:bCs/>
          <w:highlight w:val="green"/>
          <w:bdr w:val="none" w:sz="0" w:space="0" w:color="auto" w:frame="1"/>
        </w:rPr>
        <w:t>Ministry of Earth</w:t>
      </w:r>
      <w:r w:rsidRPr="00E729DD">
        <w:rPr>
          <w:rFonts w:eastAsia="Times New Roman" w:cs="Tahoma"/>
          <w:b/>
          <w:bCs/>
          <w:bdr w:val="none" w:sz="0" w:space="0" w:color="auto" w:frame="1"/>
        </w:rPr>
        <w:t xml:space="preserve"> </w:t>
      </w:r>
      <w:r w:rsidRPr="00F04FEE">
        <w:rPr>
          <w:rFonts w:eastAsia="Times New Roman" w:cs="Tahoma"/>
          <w:b/>
          <w:bCs/>
          <w:highlight w:val="green"/>
          <w:bdr w:val="none" w:sz="0" w:space="0" w:color="auto" w:frame="1"/>
        </w:rPr>
        <w:t>Sciences</w:t>
      </w:r>
      <w:r w:rsidRPr="00E729DD">
        <w:rPr>
          <w:rFonts w:eastAsia="Times New Roman" w:cs="Tahoma"/>
          <w:bdr w:val="none" w:sz="0" w:space="0" w:color="auto" w:frame="1"/>
        </w:rPr>
        <w:t xml:space="preserve"> recently </w:t>
      </w:r>
      <w:r w:rsidRPr="00E729DD">
        <w:rPr>
          <w:rFonts w:eastAsia="Times New Roman" w:cs="Tahoma"/>
          <w:highlight w:val="yellow"/>
          <w:bdr w:val="none" w:sz="0" w:space="0" w:color="auto" w:frame="1"/>
        </w:rPr>
        <w:t>inaugurated</w:t>
      </w:r>
      <w:r w:rsidRPr="00E729DD">
        <w:rPr>
          <w:rFonts w:eastAsia="Times New Roman" w:cs="Tahoma"/>
          <w:bdr w:val="none" w:sz="0" w:space="0" w:color="auto" w:frame="1"/>
        </w:rPr>
        <w:t xml:space="preserve"> the </w:t>
      </w:r>
      <w:r w:rsidRPr="00E729DD">
        <w:rPr>
          <w:rFonts w:eastAsia="Times New Roman" w:cs="Tahoma"/>
          <w:highlight w:val="yellow"/>
          <w:bdr w:val="none" w:sz="0" w:space="0" w:color="auto" w:frame="1"/>
        </w:rPr>
        <w:t>Winter Fog Campaign</w:t>
      </w:r>
      <w:r w:rsidRPr="00E729DD">
        <w:rPr>
          <w:rFonts w:eastAsia="Times New Roman" w:cs="Tahoma"/>
          <w:bdr w:val="none" w:sz="0" w:space="0" w:color="auto" w:frame="1"/>
        </w:rPr>
        <w:t xml:space="preserve"> at the </w:t>
      </w:r>
      <w:r w:rsidRPr="00E729DD">
        <w:rPr>
          <w:rFonts w:eastAsia="Times New Roman" w:cs="Tahoma"/>
          <w:highlight w:val="yellow"/>
          <w:bdr w:val="none" w:sz="0" w:space="0" w:color="auto" w:frame="1"/>
        </w:rPr>
        <w:t>New Delhi Airport</w:t>
      </w:r>
      <w:r w:rsidRPr="00E729DD">
        <w:rPr>
          <w:rFonts w:eastAsia="Times New Roman" w:cs="Tahoma"/>
          <w:bdr w:val="none" w:sz="0" w:space="0" w:color="auto" w:frame="1"/>
        </w:rPr>
        <w:t>.</w:t>
      </w:r>
    </w:p>
    <w:p w:rsidR="00805C66" w:rsidRPr="00E729DD" w:rsidRDefault="00805C66" w:rsidP="00CB16F9">
      <w:pPr>
        <w:pStyle w:val="ListParagraph"/>
        <w:numPr>
          <w:ilvl w:val="0"/>
          <w:numId w:val="132"/>
        </w:numPr>
        <w:shd w:val="clear" w:color="auto" w:fill="FFFFFF"/>
        <w:spacing w:after="0" w:line="240" w:lineRule="auto"/>
        <w:textAlignment w:val="baseline"/>
        <w:rPr>
          <w:rFonts w:eastAsia="Times New Roman" w:cs="Tahoma"/>
        </w:rPr>
      </w:pPr>
      <w:r w:rsidRPr="00E729DD">
        <w:rPr>
          <w:rFonts w:eastAsia="Times New Roman" w:cs="Tahoma"/>
          <w:bdr w:val="none" w:sz="0" w:space="0" w:color="auto" w:frame="1"/>
        </w:rPr>
        <w:t xml:space="preserve">This move is </w:t>
      </w:r>
      <w:r w:rsidRPr="00E729DD">
        <w:rPr>
          <w:rFonts w:eastAsia="Times New Roman" w:cs="Tahoma"/>
          <w:highlight w:val="yellow"/>
          <w:bdr w:val="none" w:sz="0" w:space="0" w:color="auto" w:frame="1"/>
        </w:rPr>
        <w:t>aimed</w:t>
      </w:r>
      <w:r w:rsidRPr="00E729DD">
        <w:rPr>
          <w:rFonts w:eastAsia="Times New Roman" w:cs="Tahoma"/>
          <w:bdr w:val="none" w:sz="0" w:space="0" w:color="auto" w:frame="1"/>
        </w:rPr>
        <w:t xml:space="preserve"> at </w:t>
      </w:r>
      <w:r w:rsidRPr="00E729DD">
        <w:rPr>
          <w:rFonts w:eastAsia="Times New Roman" w:cs="Tahoma"/>
          <w:highlight w:val="yellow"/>
          <w:bdr w:val="none" w:sz="0" w:space="0" w:color="auto" w:frame="1"/>
        </w:rPr>
        <w:t>understanding</w:t>
      </w:r>
      <w:r w:rsidRPr="00E729DD">
        <w:rPr>
          <w:rFonts w:eastAsia="Times New Roman" w:cs="Tahoma"/>
          <w:bdr w:val="none" w:sz="0" w:space="0" w:color="auto" w:frame="1"/>
        </w:rPr>
        <w:t xml:space="preserve"> different </w:t>
      </w:r>
      <w:r w:rsidRPr="00E729DD">
        <w:rPr>
          <w:rFonts w:eastAsia="Times New Roman" w:cs="Tahoma"/>
          <w:highlight w:val="yellow"/>
          <w:bdr w:val="none" w:sz="0" w:space="0" w:color="auto" w:frame="1"/>
        </w:rPr>
        <w:t>physical and chemical features</w:t>
      </w:r>
      <w:r w:rsidRPr="00E729DD">
        <w:rPr>
          <w:rFonts w:eastAsia="Times New Roman" w:cs="Tahoma"/>
          <w:bdr w:val="none" w:sz="0" w:space="0" w:color="auto" w:frame="1"/>
        </w:rPr>
        <w:t xml:space="preserve"> of </w:t>
      </w:r>
      <w:r w:rsidRPr="00E729DD">
        <w:rPr>
          <w:rFonts w:eastAsia="Times New Roman" w:cs="Tahoma"/>
          <w:highlight w:val="yellow"/>
          <w:bdr w:val="none" w:sz="0" w:space="0" w:color="auto" w:frame="1"/>
        </w:rPr>
        <w:t>fog</w:t>
      </w:r>
      <w:r w:rsidRPr="00E729DD">
        <w:rPr>
          <w:rFonts w:eastAsia="Times New Roman" w:cs="Tahoma"/>
          <w:bdr w:val="none" w:sz="0" w:space="0" w:color="auto" w:frame="1"/>
        </w:rPr>
        <w:t xml:space="preserve"> and </w:t>
      </w:r>
      <w:r w:rsidRPr="00E729DD">
        <w:rPr>
          <w:rFonts w:eastAsia="Times New Roman" w:cs="Tahoma"/>
          <w:highlight w:val="yellow"/>
          <w:bdr w:val="none" w:sz="0" w:space="0" w:color="auto" w:frame="1"/>
        </w:rPr>
        <w:t>factors</w:t>
      </w:r>
      <w:r w:rsidRPr="00E729DD">
        <w:rPr>
          <w:rFonts w:eastAsia="Times New Roman" w:cs="Tahoma"/>
          <w:bdr w:val="none" w:sz="0" w:space="0" w:color="auto" w:frame="1"/>
        </w:rPr>
        <w:t xml:space="preserve"> </w:t>
      </w:r>
      <w:r w:rsidRPr="00E729DD">
        <w:rPr>
          <w:rFonts w:eastAsia="Times New Roman" w:cs="Tahoma"/>
          <w:highlight w:val="yellow"/>
          <w:bdr w:val="none" w:sz="0" w:space="0" w:color="auto" w:frame="1"/>
        </w:rPr>
        <w:t>responsible for its genesis, intensity and duration</w:t>
      </w:r>
      <w:r w:rsidRPr="00E729DD">
        <w:rPr>
          <w:rFonts w:eastAsia="Times New Roman" w:cs="Tahoma"/>
          <w:bdr w:val="none" w:sz="0" w:space="0" w:color="auto" w:frame="1"/>
        </w:rPr>
        <w:t>.</w:t>
      </w:r>
    </w:p>
    <w:p w:rsidR="00805C66" w:rsidRPr="00E729DD" w:rsidRDefault="00805C66" w:rsidP="00CB16F9">
      <w:pPr>
        <w:pStyle w:val="ListParagraph"/>
        <w:numPr>
          <w:ilvl w:val="0"/>
          <w:numId w:val="132"/>
        </w:numPr>
        <w:shd w:val="clear" w:color="auto" w:fill="FFFFFF"/>
        <w:spacing w:after="0" w:line="240" w:lineRule="auto"/>
        <w:textAlignment w:val="baseline"/>
        <w:rPr>
          <w:rFonts w:eastAsia="Times New Roman" w:cs="Tahoma"/>
        </w:rPr>
      </w:pPr>
      <w:r w:rsidRPr="00E729DD">
        <w:rPr>
          <w:rFonts w:eastAsia="Times New Roman" w:cs="Tahoma"/>
          <w:bdr w:val="none" w:sz="0" w:space="0" w:color="auto" w:frame="1"/>
        </w:rPr>
        <w:t xml:space="preserve">The goal of the Winter Fog Experiment (WIFEX) is to </w:t>
      </w:r>
      <w:r w:rsidRPr="00E729DD">
        <w:rPr>
          <w:rFonts w:eastAsia="Times New Roman" w:cs="Tahoma"/>
          <w:highlight w:val="yellow"/>
          <w:bdr w:val="none" w:sz="0" w:space="0" w:color="auto" w:frame="1"/>
        </w:rPr>
        <w:t>develop methods for forecasting winter fog</w:t>
      </w:r>
      <w:r w:rsidRPr="00E729DD">
        <w:rPr>
          <w:rFonts w:eastAsia="Times New Roman" w:cs="Tahoma"/>
          <w:bdr w:val="none" w:sz="0" w:space="0" w:color="auto" w:frame="1"/>
        </w:rPr>
        <w:t xml:space="preserve"> on various temporal and spatial scales, and </w:t>
      </w:r>
      <w:r w:rsidRPr="00E729DD">
        <w:rPr>
          <w:rFonts w:eastAsia="Times New Roman" w:cs="Tahoma"/>
          <w:highlight w:val="yellow"/>
          <w:bdr w:val="none" w:sz="0" w:space="0" w:color="auto" w:frame="1"/>
        </w:rPr>
        <w:t>help reduce its</w:t>
      </w:r>
      <w:r w:rsidRPr="00E729DD">
        <w:rPr>
          <w:rFonts w:eastAsia="Times New Roman" w:cs="Tahoma"/>
          <w:bdr w:val="none" w:sz="0" w:space="0" w:color="auto" w:frame="1"/>
        </w:rPr>
        <w:t xml:space="preserve"> </w:t>
      </w:r>
      <w:r w:rsidRPr="00E729DD">
        <w:rPr>
          <w:rFonts w:eastAsia="Times New Roman" w:cs="Tahoma"/>
          <w:highlight w:val="yellow"/>
          <w:bdr w:val="none" w:sz="0" w:space="0" w:color="auto" w:frame="1"/>
        </w:rPr>
        <w:t>adverse impact on aviation, transportation</w:t>
      </w:r>
      <w:r w:rsidRPr="00E729DD">
        <w:rPr>
          <w:rFonts w:eastAsia="Times New Roman" w:cs="Tahoma"/>
          <w:bdr w:val="none" w:sz="0" w:space="0" w:color="auto" w:frame="1"/>
        </w:rPr>
        <w:t xml:space="preserve"> </w:t>
      </w:r>
      <w:r w:rsidRPr="00E729DD">
        <w:rPr>
          <w:rFonts w:eastAsia="Times New Roman" w:cs="Tahoma"/>
          <w:highlight w:val="yellow"/>
          <w:bdr w:val="none" w:sz="0" w:space="0" w:color="auto" w:frame="1"/>
        </w:rPr>
        <w:t>and economy</w:t>
      </w:r>
      <w:r w:rsidRPr="00E729DD">
        <w:rPr>
          <w:rFonts w:eastAsia="Times New Roman" w:cs="Tahoma"/>
          <w:bdr w:val="none" w:sz="0" w:space="0" w:color="auto" w:frame="1"/>
        </w:rPr>
        <w:t xml:space="preserve">, and </w:t>
      </w:r>
      <w:r w:rsidRPr="00E729DD">
        <w:rPr>
          <w:rFonts w:eastAsia="Times New Roman" w:cs="Tahoma"/>
          <w:highlight w:val="yellow"/>
          <w:bdr w:val="none" w:sz="0" w:space="0" w:color="auto" w:frame="1"/>
        </w:rPr>
        <w:t>loss of human life due to accidents</w:t>
      </w:r>
      <w:r w:rsidRPr="00E729DD">
        <w:rPr>
          <w:rFonts w:eastAsia="Times New Roman" w:cs="Tahoma"/>
          <w:bdr w:val="none" w:sz="0" w:space="0" w:color="auto" w:frame="1"/>
        </w:rPr>
        <w:t>.</w:t>
      </w:r>
    </w:p>
    <w:p w:rsidR="00E729DD" w:rsidRDefault="00E729DD" w:rsidP="00CB16F9">
      <w:pPr>
        <w:pStyle w:val="ListParagraph"/>
        <w:numPr>
          <w:ilvl w:val="0"/>
          <w:numId w:val="132"/>
        </w:numPr>
        <w:shd w:val="clear" w:color="auto" w:fill="FFFFFF"/>
        <w:spacing w:after="0" w:line="240" w:lineRule="auto"/>
        <w:textAlignment w:val="baseline"/>
      </w:pPr>
      <w:r>
        <w:t xml:space="preserve">Recent </w:t>
      </w:r>
      <w:r w:rsidRPr="00E729DD">
        <w:rPr>
          <w:highlight w:val="yellow"/>
        </w:rPr>
        <w:t>studies</w:t>
      </w:r>
      <w:r>
        <w:t xml:space="preserve"> on </w:t>
      </w:r>
      <w:r w:rsidRPr="00E729DD">
        <w:rPr>
          <w:highlight w:val="yellow"/>
        </w:rPr>
        <w:t>fog in India</w:t>
      </w:r>
      <w:r>
        <w:t xml:space="preserve"> during the </w:t>
      </w:r>
      <w:r w:rsidRPr="00E729DD">
        <w:rPr>
          <w:highlight w:val="yellow"/>
        </w:rPr>
        <w:t>past 10-15 years</w:t>
      </w:r>
      <w:r>
        <w:t xml:space="preserve"> have </w:t>
      </w:r>
      <w:r w:rsidRPr="00E729DD">
        <w:rPr>
          <w:highlight w:val="yellow"/>
        </w:rPr>
        <w:t>prompted</w:t>
      </w:r>
      <w:r>
        <w:t xml:space="preserve"> </w:t>
      </w:r>
      <w:r w:rsidRPr="00E729DD">
        <w:rPr>
          <w:highlight w:val="yellow"/>
        </w:rPr>
        <w:t>significant socio-economic</w:t>
      </w:r>
      <w:r>
        <w:t xml:space="preserve"> </w:t>
      </w:r>
      <w:r w:rsidRPr="00E729DD">
        <w:rPr>
          <w:highlight w:val="yellow"/>
        </w:rPr>
        <w:t>concern</w:t>
      </w:r>
      <w:r>
        <w:t xml:space="preserve"> due to increase in </w:t>
      </w:r>
      <w:r w:rsidRPr="00E729DD">
        <w:rPr>
          <w:highlight w:val="yellow"/>
        </w:rPr>
        <w:t>frequency</w:t>
      </w:r>
      <w:r>
        <w:t xml:space="preserve">, </w:t>
      </w:r>
      <w:r w:rsidRPr="00E729DD">
        <w:rPr>
          <w:highlight w:val="yellow"/>
        </w:rPr>
        <w:t>persistence</w:t>
      </w:r>
      <w:r>
        <w:t xml:space="preserve"> and </w:t>
      </w:r>
      <w:r w:rsidRPr="00E729DD">
        <w:rPr>
          <w:highlight w:val="yellow"/>
        </w:rPr>
        <w:t>intensity of fog occurrence</w:t>
      </w:r>
      <w:r>
        <w:t xml:space="preserve"> over the </w:t>
      </w:r>
      <w:r w:rsidRPr="00E729DD">
        <w:rPr>
          <w:highlight w:val="yellow"/>
        </w:rPr>
        <w:t>northern</w:t>
      </w:r>
      <w:r>
        <w:t xml:space="preserve"> </w:t>
      </w:r>
      <w:r w:rsidRPr="00E729DD">
        <w:rPr>
          <w:highlight w:val="yellow"/>
        </w:rPr>
        <w:t>parts</w:t>
      </w:r>
      <w:r>
        <w:t xml:space="preserve"> of the country. </w:t>
      </w:r>
    </w:p>
    <w:p w:rsidR="00E729DD" w:rsidRPr="00E729DD" w:rsidRDefault="00E729DD" w:rsidP="00CB16F9">
      <w:pPr>
        <w:pStyle w:val="ListParagraph"/>
        <w:numPr>
          <w:ilvl w:val="0"/>
          <w:numId w:val="132"/>
        </w:numPr>
        <w:shd w:val="clear" w:color="auto" w:fill="FFFFFF"/>
        <w:spacing w:after="0" w:line="240" w:lineRule="auto"/>
        <w:textAlignment w:val="baseline"/>
        <w:rPr>
          <w:rFonts w:eastAsia="Times New Roman" w:cs="Tahoma"/>
          <w:bdr w:val="none" w:sz="0" w:space="0" w:color="auto" w:frame="1"/>
        </w:rPr>
      </w:pPr>
      <w:r>
        <w:t xml:space="preserve">It is </w:t>
      </w:r>
      <w:r w:rsidRPr="00E729DD">
        <w:rPr>
          <w:highlight w:val="yellow"/>
        </w:rPr>
        <w:t>one of the major weather hazards</w:t>
      </w:r>
      <w:r>
        <w:t xml:space="preserve">, </w:t>
      </w:r>
      <w:r w:rsidRPr="00E729DD">
        <w:rPr>
          <w:highlight w:val="yellow"/>
        </w:rPr>
        <w:t>impacting aviation</w:t>
      </w:r>
      <w:r>
        <w:t xml:space="preserve">, </w:t>
      </w:r>
      <w:r w:rsidRPr="00E729DD">
        <w:rPr>
          <w:highlight w:val="yellow"/>
        </w:rPr>
        <w:t>road transportation</w:t>
      </w:r>
      <w:r>
        <w:t xml:space="preserve">, </w:t>
      </w:r>
      <w:r w:rsidRPr="00E729DD">
        <w:rPr>
          <w:highlight w:val="yellow"/>
        </w:rPr>
        <w:t>economy</w:t>
      </w:r>
      <w:r>
        <w:t xml:space="preserve"> and public life in the world’s </w:t>
      </w:r>
      <w:r w:rsidRPr="00E729DD">
        <w:rPr>
          <w:highlight w:val="yellow"/>
        </w:rPr>
        <w:t>most densely populated region</w:t>
      </w:r>
      <w:r>
        <w:t>.</w:t>
      </w:r>
    </w:p>
    <w:p w:rsidR="00E729DD" w:rsidRDefault="00E729DD" w:rsidP="00902067">
      <w:pPr>
        <w:shd w:val="clear" w:color="auto" w:fill="FFFFFF"/>
        <w:spacing w:after="0" w:line="240" w:lineRule="auto"/>
        <w:textAlignment w:val="baseline"/>
        <w:rPr>
          <w:rFonts w:eastAsia="Times New Roman" w:cs="Tahoma"/>
          <w:bdr w:val="none" w:sz="0" w:space="0" w:color="auto" w:frame="1"/>
        </w:rPr>
      </w:pPr>
    </w:p>
    <w:p w:rsidR="00E729DD" w:rsidRDefault="00E729DD"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45th All India Police Science Congress:</w:t>
      </w:r>
    </w:p>
    <w:p w:rsidR="00805C66" w:rsidRPr="00805C66" w:rsidRDefault="00805C66" w:rsidP="000A07A1">
      <w:pPr>
        <w:numPr>
          <w:ilvl w:val="0"/>
          <w:numId w:val="4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Bureau of Police Research and Development (BPR&amp;D) and Kerala Police are jointly organizing the 45th All India Police Science Congress at Kovalam, Thiruvananthapuram.</w:t>
      </w:r>
    </w:p>
    <w:p w:rsidR="00805C66" w:rsidRPr="00805C66" w:rsidRDefault="00805C66" w:rsidP="000A07A1">
      <w:pPr>
        <w:numPr>
          <w:ilvl w:val="0"/>
          <w:numId w:val="4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main objective of this prestigious national event is to provide a common platform to the various police forces/units, social scientists, forensic experts and other stakeholders to deliberate on selected themes of topical interest to the Indian Police.</w:t>
      </w:r>
    </w:p>
    <w:p w:rsidR="00805C66" w:rsidRPr="00805C66" w:rsidRDefault="00805C66" w:rsidP="000A07A1">
      <w:pPr>
        <w:numPr>
          <w:ilvl w:val="0"/>
          <w:numId w:val="4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It will also provide an opportunity to learn from each other’s experience by understanding the best practices being followed in other States/UTs.</w:t>
      </w:r>
    </w:p>
    <w:p w:rsidR="00805C66" w:rsidRPr="00805C66" w:rsidRDefault="00805C66" w:rsidP="000A07A1">
      <w:pPr>
        <w:numPr>
          <w:ilvl w:val="0"/>
          <w:numId w:val="4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deliberations of All India Police Science Congress will provide a future roadmap for all the police forces/services of the country to provide quality service to the people.</w:t>
      </w:r>
    </w:p>
    <w:p w:rsidR="00805C66" w:rsidRPr="00805C66" w:rsidRDefault="00805C66" w:rsidP="000A07A1">
      <w:pPr>
        <w:numPr>
          <w:ilvl w:val="0"/>
          <w:numId w:val="4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First All India Police Science Congress was held in 1960 at Patna.</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38"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C5A23">
        <w:rPr>
          <w:rFonts w:eastAsia="Times New Roman" w:cs="Tahoma"/>
          <w:b/>
          <w:bCs/>
          <w:highlight w:val="yellow"/>
          <w:u w:val="single"/>
          <w:bdr w:val="none" w:sz="0" w:space="0" w:color="auto" w:frame="1"/>
        </w:rPr>
        <w:t>Dr. Ambedkar’s birth day</w:t>
      </w:r>
      <w:r w:rsidRPr="00902067">
        <w:rPr>
          <w:rFonts w:eastAsia="Times New Roman" w:cs="Tahoma"/>
          <w:b/>
          <w:bCs/>
          <w:u w:val="single"/>
          <w:bdr w:val="none" w:sz="0" w:space="0" w:color="auto" w:frame="1"/>
        </w:rPr>
        <w:t xml:space="preserve"> to be </w:t>
      </w:r>
      <w:r w:rsidRPr="009C5A23">
        <w:rPr>
          <w:rFonts w:eastAsia="Times New Roman" w:cs="Tahoma"/>
          <w:b/>
          <w:bCs/>
          <w:highlight w:val="yellow"/>
          <w:u w:val="single"/>
          <w:bdr w:val="none" w:sz="0" w:space="0" w:color="auto" w:frame="1"/>
        </w:rPr>
        <w:t>celebrated as Water Day</w:t>
      </w:r>
      <w:r w:rsidRPr="00902067">
        <w:rPr>
          <w:rFonts w:eastAsia="Times New Roman" w:cs="Tahoma"/>
          <w:b/>
          <w:bCs/>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Lauding the contribution of Dr.</w:t>
      </w:r>
      <w:r w:rsidRPr="00902067">
        <w:rPr>
          <w:rFonts w:eastAsia="Times New Roman" w:cs="Tahoma"/>
          <w:bdr w:val="none" w:sz="0" w:space="0" w:color="auto" w:frame="1"/>
        </w:rPr>
        <w:t> </w:t>
      </w:r>
      <w:hyperlink r:id="rId12" w:tgtFrame="_blank" w:history="1">
        <w:r w:rsidRPr="00902067">
          <w:rPr>
            <w:rFonts w:eastAsia="Times New Roman" w:cs="Tahoma"/>
            <w:bdr w:val="none" w:sz="0" w:space="0" w:color="auto" w:frame="1"/>
          </w:rPr>
          <w:t>B R Ambedkar in </w:t>
        </w:r>
        <w:r w:rsidRPr="00902067">
          <w:rPr>
            <w:rFonts w:eastAsia="Times New Roman" w:cs="Tahoma"/>
            <w:b/>
            <w:bCs/>
            <w:bdr w:val="none" w:sz="0" w:space="0" w:color="auto" w:frame="1"/>
          </w:rPr>
          <w:t>water resources management</w:t>
        </w:r>
      </w:hyperlink>
      <w:r w:rsidRPr="00902067">
        <w:rPr>
          <w:rFonts w:eastAsia="Times New Roman" w:cs="Tahoma"/>
          <w:bdr w:val="none" w:sz="0" w:space="0" w:color="auto" w:frame="1"/>
        </w:rPr>
        <w:t> </w:t>
      </w:r>
      <w:r w:rsidRPr="00805C66">
        <w:rPr>
          <w:rFonts w:eastAsia="Times New Roman" w:cs="Tahoma"/>
          <w:bdr w:val="none" w:sz="0" w:space="0" w:color="auto" w:frame="1"/>
        </w:rPr>
        <w:t xml:space="preserve">of the country Union </w:t>
      </w:r>
      <w:r w:rsidRPr="009C5A23">
        <w:rPr>
          <w:rFonts w:eastAsia="Times New Roman" w:cs="Tahoma"/>
          <w:highlight w:val="yellow"/>
          <w:bdr w:val="none" w:sz="0" w:space="0" w:color="auto" w:frame="1"/>
        </w:rPr>
        <w:t>Minister for Water Resources</w:t>
      </w:r>
      <w:r w:rsidRPr="00805C66">
        <w:rPr>
          <w:rFonts w:eastAsia="Times New Roman" w:cs="Tahoma"/>
          <w:bdr w:val="none" w:sz="0" w:space="0" w:color="auto" w:frame="1"/>
        </w:rPr>
        <w:t xml:space="preserve">, River Development and Ganga Rejuvenation Sushri Uma Bharti has </w:t>
      </w:r>
      <w:r w:rsidRPr="009C5A23">
        <w:rPr>
          <w:rFonts w:eastAsia="Times New Roman" w:cs="Tahoma"/>
          <w:highlight w:val="yellow"/>
          <w:bdr w:val="none" w:sz="0" w:space="0" w:color="auto" w:frame="1"/>
        </w:rPr>
        <w:t>announced</w:t>
      </w:r>
      <w:r w:rsidRPr="00805C66">
        <w:rPr>
          <w:rFonts w:eastAsia="Times New Roman" w:cs="Tahoma"/>
          <w:bdr w:val="none" w:sz="0" w:space="0" w:color="auto" w:frame="1"/>
        </w:rPr>
        <w:t xml:space="preserve"> that</w:t>
      </w:r>
      <w:r w:rsidRPr="00902067">
        <w:rPr>
          <w:rFonts w:eastAsia="Times New Roman" w:cs="Tahoma"/>
          <w:bdr w:val="none" w:sz="0" w:space="0" w:color="auto" w:frame="1"/>
        </w:rPr>
        <w:t> </w:t>
      </w:r>
      <w:r w:rsidRPr="00902067">
        <w:rPr>
          <w:rFonts w:eastAsia="Times New Roman" w:cs="Tahoma"/>
          <w:b/>
          <w:bCs/>
          <w:bdr w:val="none" w:sz="0" w:space="0" w:color="auto" w:frame="1"/>
        </w:rPr>
        <w:t xml:space="preserve">his </w:t>
      </w:r>
      <w:r w:rsidRPr="009C5A23">
        <w:rPr>
          <w:rFonts w:eastAsia="Times New Roman" w:cs="Tahoma"/>
          <w:b/>
          <w:bCs/>
          <w:highlight w:val="yellow"/>
          <w:bdr w:val="none" w:sz="0" w:space="0" w:color="auto" w:frame="1"/>
        </w:rPr>
        <w:t>birth day 14th April</w:t>
      </w:r>
      <w:r w:rsidRPr="00902067">
        <w:rPr>
          <w:rFonts w:eastAsia="Times New Roman" w:cs="Tahoma"/>
          <w:b/>
          <w:bCs/>
          <w:bdr w:val="none" w:sz="0" w:space="0" w:color="auto" w:frame="1"/>
        </w:rPr>
        <w:t xml:space="preserve"> will be </w:t>
      </w:r>
      <w:r w:rsidRPr="009C5A23">
        <w:rPr>
          <w:rFonts w:eastAsia="Times New Roman" w:cs="Tahoma"/>
          <w:b/>
          <w:bCs/>
          <w:highlight w:val="yellow"/>
          <w:bdr w:val="none" w:sz="0" w:space="0" w:color="auto" w:frame="1"/>
        </w:rPr>
        <w:t>celebrated</w:t>
      </w:r>
      <w:r w:rsidRPr="00902067">
        <w:rPr>
          <w:rFonts w:eastAsia="Times New Roman" w:cs="Tahoma"/>
          <w:b/>
          <w:bCs/>
          <w:bdr w:val="none" w:sz="0" w:space="0" w:color="auto" w:frame="1"/>
        </w:rPr>
        <w:t xml:space="preserve"> as “</w:t>
      </w:r>
      <w:r w:rsidRPr="009C5A23">
        <w:rPr>
          <w:rFonts w:eastAsia="Times New Roman" w:cs="Tahoma"/>
          <w:b/>
          <w:bCs/>
          <w:highlight w:val="yellow"/>
          <w:bdr w:val="none" w:sz="0" w:space="0" w:color="auto" w:frame="1"/>
        </w:rPr>
        <w:t>Water Day</w:t>
      </w:r>
      <w:r w:rsidRPr="00902067">
        <w:rPr>
          <w:rFonts w:eastAsia="Times New Roman" w:cs="Tahoma"/>
          <w:b/>
          <w:bCs/>
          <w:bdr w:val="none" w:sz="0" w:space="0" w:color="auto" w:frame="1"/>
        </w:rPr>
        <w:t>”</w:t>
      </w:r>
      <w:r w:rsidRPr="00805C66">
        <w:rPr>
          <w:rFonts w:eastAsia="Times New Roman" w:cs="Tahoma"/>
          <w:bdr w:val="none" w:sz="0" w:space="0" w:color="auto" w:frame="1"/>
        </w:rPr>
        <w:t>.</w:t>
      </w:r>
    </w:p>
    <w:p w:rsidR="00805C66" w:rsidRPr="00902067" w:rsidRDefault="00805C66" w:rsidP="00902067">
      <w:pPr>
        <w:spacing w:after="0" w:line="240" w:lineRule="auto"/>
      </w:pP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08 December 2016</w:t>
      </w:r>
    </w:p>
    <w:p w:rsidR="00F50F10" w:rsidRDefault="00F50F10" w:rsidP="00902067">
      <w:pPr>
        <w:shd w:val="clear" w:color="auto" w:fill="FFFFFF"/>
        <w:spacing w:after="0" w:line="240" w:lineRule="auto"/>
        <w:textAlignment w:val="baseline"/>
        <w:rPr>
          <w:rFonts w:eastAsia="Times New Roman" w:cs="Tahoma"/>
          <w:b/>
          <w:bCs/>
          <w:u w:val="single"/>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Expansion of the mandate of Delhi Mumbai Industrial Corridor Project Implementation Trust Fund</w:t>
      </w:r>
    </w:p>
    <w:p w:rsidR="00545CAB" w:rsidRDefault="00545CAB" w:rsidP="00545CAB">
      <w:pPr>
        <w:shd w:val="clear" w:color="auto" w:fill="FFFFFF"/>
        <w:spacing w:after="0" w:line="240" w:lineRule="auto"/>
        <w:textAlignment w:val="baseline"/>
        <w:rPr>
          <w:rFonts w:eastAsia="Times New Roman" w:cs="Tahoma"/>
          <w:bdr w:val="none" w:sz="0" w:space="0" w:color="auto" w:frame="1"/>
        </w:rPr>
      </w:pPr>
      <w:r>
        <w:rPr>
          <w:rFonts w:cstheme="minorHAnsi"/>
        </w:rPr>
        <w:t>-</w:t>
      </w:r>
      <w:r w:rsidRPr="00805C66">
        <w:rPr>
          <w:rFonts w:eastAsia="Times New Roman" w:cs="Tahoma"/>
          <w:bdr w:val="none" w:sz="0" w:space="0" w:color="auto" w:frame="1"/>
        </w:rPr>
        <w:t xml:space="preserve">To </w:t>
      </w:r>
      <w:r w:rsidRPr="008B429E">
        <w:rPr>
          <w:rFonts w:eastAsia="Times New Roman" w:cs="Tahoma"/>
          <w:highlight w:val="yellow"/>
          <w:bdr w:val="none" w:sz="0" w:space="0" w:color="auto" w:frame="1"/>
        </w:rPr>
        <w:t>accelerate</w:t>
      </w:r>
      <w:r w:rsidRPr="00805C66">
        <w:rPr>
          <w:rFonts w:eastAsia="Times New Roman" w:cs="Tahoma"/>
          <w:bdr w:val="none" w:sz="0" w:space="0" w:color="auto" w:frame="1"/>
        </w:rPr>
        <w:t xml:space="preserve"> the </w:t>
      </w:r>
      <w:r w:rsidRPr="008B429E">
        <w:rPr>
          <w:rFonts w:eastAsia="Times New Roman" w:cs="Tahoma"/>
          <w:highlight w:val="yellow"/>
          <w:bdr w:val="none" w:sz="0" w:space="0" w:color="auto" w:frame="1"/>
        </w:rPr>
        <w:t>growth in manufacturing</w:t>
      </w:r>
      <w:r w:rsidRPr="00805C66">
        <w:rPr>
          <w:rFonts w:eastAsia="Times New Roman" w:cs="Tahoma"/>
          <w:bdr w:val="none" w:sz="0" w:space="0" w:color="auto" w:frame="1"/>
        </w:rPr>
        <w:t xml:space="preserve"> and for ensuring </w:t>
      </w:r>
      <w:r w:rsidRPr="008B429E">
        <w:rPr>
          <w:rFonts w:eastAsia="Times New Roman" w:cs="Tahoma"/>
          <w:highlight w:val="yellow"/>
          <w:bdr w:val="none" w:sz="0" w:space="0" w:color="auto" w:frame="1"/>
        </w:rPr>
        <w:t>scientifically planned urbanization</w:t>
      </w:r>
      <w:r w:rsidRPr="00805C66">
        <w:rPr>
          <w:rFonts w:eastAsia="Times New Roman" w:cs="Tahoma"/>
          <w:bdr w:val="none" w:sz="0" w:space="0" w:color="auto" w:frame="1"/>
        </w:rPr>
        <w:t>, Government of India (</w:t>
      </w:r>
      <w:r w:rsidRPr="008B429E">
        <w:rPr>
          <w:rFonts w:eastAsia="Times New Roman" w:cs="Tahoma"/>
          <w:highlight w:val="yellow"/>
          <w:bdr w:val="none" w:sz="0" w:space="0" w:color="auto" w:frame="1"/>
        </w:rPr>
        <w:t>Gol</w:t>
      </w:r>
      <w:r w:rsidRPr="00805C66">
        <w:rPr>
          <w:rFonts w:eastAsia="Times New Roman" w:cs="Tahoma"/>
          <w:bdr w:val="none" w:sz="0" w:space="0" w:color="auto" w:frame="1"/>
        </w:rPr>
        <w:t xml:space="preserve">) has </w:t>
      </w:r>
      <w:r w:rsidRPr="008B429E">
        <w:rPr>
          <w:rFonts w:eastAsia="Times New Roman" w:cs="Tahoma"/>
          <w:highlight w:val="yellow"/>
          <w:bdr w:val="none" w:sz="0" w:space="0" w:color="auto" w:frame="1"/>
        </w:rPr>
        <w:t>adopted</w:t>
      </w:r>
      <w:r w:rsidRPr="00805C66">
        <w:rPr>
          <w:rFonts w:eastAsia="Times New Roman" w:cs="Tahoma"/>
          <w:bdr w:val="none" w:sz="0" w:space="0" w:color="auto" w:frame="1"/>
        </w:rPr>
        <w:t xml:space="preserve"> the </w:t>
      </w:r>
      <w:r w:rsidRPr="008B429E">
        <w:rPr>
          <w:rFonts w:eastAsia="Times New Roman" w:cs="Tahoma"/>
          <w:highlight w:val="yellow"/>
          <w:bdr w:val="none" w:sz="0" w:space="0" w:color="auto" w:frame="1"/>
        </w:rPr>
        <w:t>strategy</w:t>
      </w:r>
      <w:r w:rsidRPr="00805C66">
        <w:rPr>
          <w:rFonts w:eastAsia="Times New Roman" w:cs="Tahoma"/>
          <w:bdr w:val="none" w:sz="0" w:space="0" w:color="auto" w:frame="1"/>
        </w:rPr>
        <w:t xml:space="preserve"> of </w:t>
      </w:r>
      <w:r w:rsidRPr="008B429E">
        <w:rPr>
          <w:rFonts w:eastAsia="Times New Roman" w:cs="Tahoma"/>
          <w:highlight w:val="yellow"/>
          <w:bdr w:val="none" w:sz="0" w:space="0" w:color="auto" w:frame="1"/>
        </w:rPr>
        <w:t>developing</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 xml:space="preserve">integrated Industrial Corridors </w:t>
      </w:r>
      <w:r w:rsidRPr="008B429E">
        <w:rPr>
          <w:rFonts w:eastAsia="Times New Roman" w:cs="Tahoma"/>
          <w:bdr w:val="none" w:sz="0" w:space="0" w:color="auto" w:frame="1"/>
        </w:rPr>
        <w:t>in</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partnership</w:t>
      </w:r>
      <w:r w:rsidRPr="00805C66">
        <w:rPr>
          <w:rFonts w:eastAsia="Times New Roman" w:cs="Tahoma"/>
          <w:bdr w:val="none" w:sz="0" w:space="0" w:color="auto" w:frame="1"/>
        </w:rPr>
        <w:t xml:space="preserve"> with </w:t>
      </w:r>
      <w:r w:rsidRPr="008B429E">
        <w:rPr>
          <w:rFonts w:eastAsia="Times New Roman" w:cs="Tahoma"/>
          <w:highlight w:val="yellow"/>
          <w:bdr w:val="none" w:sz="0" w:space="0" w:color="auto" w:frame="1"/>
        </w:rPr>
        <w:t>State Governments</w:t>
      </w:r>
      <w:r w:rsidRPr="00805C66">
        <w:rPr>
          <w:rFonts w:eastAsia="Times New Roman" w:cs="Tahoma"/>
          <w:bdr w:val="none" w:sz="0" w:space="0" w:color="auto" w:frame="1"/>
        </w:rPr>
        <w:t xml:space="preserve"> with </w:t>
      </w:r>
      <w:r w:rsidRPr="008B429E">
        <w:rPr>
          <w:rFonts w:eastAsia="Times New Roman" w:cs="Tahoma"/>
          <w:highlight w:val="yellow"/>
          <w:bdr w:val="none" w:sz="0" w:space="0" w:color="auto" w:frame="1"/>
        </w:rPr>
        <w:t>focus on manufacturing</w:t>
      </w:r>
      <w:r w:rsidRPr="00805C66">
        <w:rPr>
          <w:rFonts w:eastAsia="Times New Roman" w:cs="Tahoma"/>
          <w:bdr w:val="none" w:sz="0" w:space="0" w:color="auto" w:frame="1"/>
        </w:rPr>
        <w:t xml:space="preserve">. </w:t>
      </w:r>
    </w:p>
    <w:p w:rsidR="00545CAB" w:rsidRDefault="00545CAB" w:rsidP="00545CAB">
      <w:pPr>
        <w:shd w:val="clear" w:color="auto" w:fill="FFFFFF"/>
        <w:spacing w:after="0" w:line="240" w:lineRule="auto"/>
        <w:textAlignment w:val="baseline"/>
        <w:rPr>
          <w:rFonts w:eastAsia="Times New Roman" w:cs="Tahoma"/>
          <w:bdr w:val="none" w:sz="0" w:space="0" w:color="auto" w:frame="1"/>
        </w:rPr>
      </w:pPr>
      <w:r>
        <w:rPr>
          <w:rFonts w:eastAsia="Times New Roman" w:cs="Tahoma"/>
          <w:highlight w:val="yellow"/>
          <w:bdr w:val="none" w:sz="0" w:space="0" w:color="auto" w:frame="1"/>
        </w:rPr>
        <w:t>-</w:t>
      </w:r>
      <w:r w:rsidRPr="00627A0D">
        <w:rPr>
          <w:rFonts w:eastAsia="Times New Roman" w:cs="Tahoma"/>
          <w:highlight w:val="green"/>
          <w:bdr w:val="none" w:sz="0" w:space="0" w:color="auto" w:frame="1"/>
        </w:rPr>
        <w:t>Five Corridors</w:t>
      </w:r>
      <w:r w:rsidRPr="00805C66">
        <w:rPr>
          <w:rFonts w:eastAsia="Times New Roman" w:cs="Tahoma"/>
          <w:bdr w:val="none" w:sz="0" w:space="0" w:color="auto" w:frame="1"/>
        </w:rPr>
        <w:t xml:space="preserve"> </w:t>
      </w:r>
      <w:r>
        <w:rPr>
          <w:rFonts w:eastAsia="Times New Roman" w:cs="Tahoma"/>
          <w:bdr w:val="none" w:sz="0" w:space="0" w:color="auto" w:frame="1"/>
        </w:rPr>
        <w:t xml:space="preserve"> are planned-</w:t>
      </w:r>
    </w:p>
    <w:p w:rsidR="00545CAB" w:rsidRPr="008B429E" w:rsidRDefault="00545CAB" w:rsidP="00CB16F9">
      <w:pPr>
        <w:pStyle w:val="ListParagraph"/>
        <w:numPr>
          <w:ilvl w:val="0"/>
          <w:numId w:val="133"/>
        </w:numPr>
        <w:shd w:val="clear" w:color="auto" w:fill="FFFFFF"/>
        <w:spacing w:after="0" w:line="240" w:lineRule="auto"/>
        <w:textAlignment w:val="baseline"/>
        <w:rPr>
          <w:rFonts w:eastAsia="Times New Roman" w:cs="Tahoma"/>
          <w:bdr w:val="none" w:sz="0" w:space="0" w:color="auto" w:frame="1"/>
        </w:rPr>
      </w:pPr>
      <w:r w:rsidRPr="008B429E">
        <w:rPr>
          <w:rFonts w:eastAsia="Times New Roman" w:cs="Tahoma"/>
          <w:bdr w:val="none" w:sz="0" w:space="0" w:color="auto" w:frame="1"/>
        </w:rPr>
        <w:t xml:space="preserve">Delhi Mumbai Industrial Corridor (DMIC), </w:t>
      </w:r>
    </w:p>
    <w:p w:rsidR="00545CAB" w:rsidRPr="008B429E" w:rsidRDefault="00545CAB" w:rsidP="00CB16F9">
      <w:pPr>
        <w:pStyle w:val="ListParagraph"/>
        <w:numPr>
          <w:ilvl w:val="0"/>
          <w:numId w:val="133"/>
        </w:numPr>
        <w:shd w:val="clear" w:color="auto" w:fill="FFFFFF"/>
        <w:spacing w:after="0" w:line="240" w:lineRule="auto"/>
        <w:textAlignment w:val="baseline"/>
        <w:rPr>
          <w:rFonts w:eastAsia="Times New Roman" w:cs="Tahoma"/>
          <w:bdr w:val="none" w:sz="0" w:space="0" w:color="auto" w:frame="1"/>
        </w:rPr>
      </w:pPr>
      <w:r w:rsidRPr="00627A0D">
        <w:rPr>
          <w:rFonts w:eastAsia="Times New Roman" w:cs="Tahoma"/>
          <w:highlight w:val="green"/>
          <w:bdr w:val="none" w:sz="0" w:space="0" w:color="auto" w:frame="1"/>
        </w:rPr>
        <w:t>Chennai-Bengaluru</w:t>
      </w:r>
      <w:r w:rsidRPr="008B429E">
        <w:rPr>
          <w:rFonts w:eastAsia="Times New Roman" w:cs="Tahoma"/>
          <w:bdr w:val="none" w:sz="0" w:space="0" w:color="auto" w:frame="1"/>
        </w:rPr>
        <w:t xml:space="preserve"> Industrial Corridor (</w:t>
      </w:r>
      <w:r w:rsidRPr="00627A0D">
        <w:rPr>
          <w:rFonts w:eastAsia="Times New Roman" w:cs="Tahoma"/>
          <w:bdr w:val="none" w:sz="0" w:space="0" w:color="auto" w:frame="1"/>
        </w:rPr>
        <w:t>CB</w:t>
      </w:r>
      <w:r w:rsidRPr="008B429E">
        <w:rPr>
          <w:rFonts w:eastAsia="Times New Roman" w:cs="Tahoma"/>
          <w:bdr w:val="none" w:sz="0" w:space="0" w:color="auto" w:frame="1"/>
        </w:rPr>
        <w:t xml:space="preserve">IC), </w:t>
      </w:r>
    </w:p>
    <w:p w:rsidR="00545CAB" w:rsidRPr="008B429E" w:rsidRDefault="00545CAB" w:rsidP="00CB16F9">
      <w:pPr>
        <w:pStyle w:val="ListParagraph"/>
        <w:numPr>
          <w:ilvl w:val="0"/>
          <w:numId w:val="133"/>
        </w:numPr>
        <w:shd w:val="clear" w:color="auto" w:fill="FFFFFF"/>
        <w:spacing w:after="0" w:line="240" w:lineRule="auto"/>
        <w:textAlignment w:val="baseline"/>
        <w:rPr>
          <w:rFonts w:eastAsia="Times New Roman" w:cs="Tahoma"/>
          <w:bdr w:val="none" w:sz="0" w:space="0" w:color="auto" w:frame="1"/>
        </w:rPr>
      </w:pPr>
      <w:r w:rsidRPr="00627A0D">
        <w:rPr>
          <w:rFonts w:eastAsia="Times New Roman" w:cs="Tahoma"/>
          <w:highlight w:val="green"/>
          <w:bdr w:val="none" w:sz="0" w:space="0" w:color="auto" w:frame="1"/>
        </w:rPr>
        <w:t>Amritsar Kolkata</w:t>
      </w:r>
      <w:r w:rsidRPr="008B429E">
        <w:rPr>
          <w:rFonts w:eastAsia="Times New Roman" w:cs="Tahoma"/>
          <w:bdr w:val="none" w:sz="0" w:space="0" w:color="auto" w:frame="1"/>
        </w:rPr>
        <w:t xml:space="preserve"> Industrial Corridor (AKIG), </w:t>
      </w:r>
    </w:p>
    <w:p w:rsidR="00545CAB" w:rsidRPr="008B429E" w:rsidRDefault="00545CAB" w:rsidP="00CB16F9">
      <w:pPr>
        <w:pStyle w:val="ListParagraph"/>
        <w:numPr>
          <w:ilvl w:val="0"/>
          <w:numId w:val="133"/>
        </w:numPr>
        <w:shd w:val="clear" w:color="auto" w:fill="FFFFFF"/>
        <w:spacing w:after="0" w:line="240" w:lineRule="auto"/>
        <w:textAlignment w:val="baseline"/>
        <w:rPr>
          <w:rFonts w:eastAsia="Times New Roman" w:cs="Tahoma"/>
          <w:bdr w:val="none" w:sz="0" w:space="0" w:color="auto" w:frame="1"/>
        </w:rPr>
      </w:pPr>
      <w:r w:rsidRPr="00627A0D">
        <w:rPr>
          <w:rFonts w:eastAsia="Times New Roman" w:cs="Tahoma"/>
          <w:highlight w:val="green"/>
          <w:bdr w:val="none" w:sz="0" w:space="0" w:color="auto" w:frame="1"/>
        </w:rPr>
        <w:t>Bengaluru- Mumbai</w:t>
      </w:r>
      <w:r w:rsidRPr="008B429E">
        <w:rPr>
          <w:rFonts w:eastAsia="Times New Roman" w:cs="Tahoma"/>
          <w:bdr w:val="none" w:sz="0" w:space="0" w:color="auto" w:frame="1"/>
        </w:rPr>
        <w:t xml:space="preserve"> Economic Corridor (BMEC) </w:t>
      </w:r>
    </w:p>
    <w:p w:rsidR="00545CAB" w:rsidRPr="008B429E" w:rsidRDefault="00545CAB" w:rsidP="00CB16F9">
      <w:pPr>
        <w:pStyle w:val="ListParagraph"/>
        <w:numPr>
          <w:ilvl w:val="0"/>
          <w:numId w:val="133"/>
        </w:numPr>
        <w:shd w:val="clear" w:color="auto" w:fill="FFFFFF"/>
        <w:spacing w:after="0" w:line="240" w:lineRule="auto"/>
        <w:textAlignment w:val="baseline"/>
        <w:rPr>
          <w:rFonts w:eastAsia="Times New Roman" w:cs="Tahoma"/>
          <w:bdr w:val="none" w:sz="0" w:space="0" w:color="auto" w:frame="1"/>
        </w:rPr>
      </w:pPr>
      <w:r w:rsidRPr="00627A0D">
        <w:rPr>
          <w:rFonts w:eastAsia="Times New Roman" w:cs="Tahoma"/>
          <w:highlight w:val="green"/>
          <w:bdr w:val="none" w:sz="0" w:space="0" w:color="auto" w:frame="1"/>
        </w:rPr>
        <w:t>Vizag-Chennai</w:t>
      </w:r>
      <w:r w:rsidRPr="008B429E">
        <w:rPr>
          <w:rFonts w:eastAsia="Times New Roman" w:cs="Tahoma"/>
          <w:bdr w:val="none" w:sz="0" w:space="0" w:color="auto" w:frame="1"/>
        </w:rPr>
        <w:t xml:space="preserve"> Industrial Corridor (VCIC)</w:t>
      </w:r>
    </w:p>
    <w:p w:rsidR="00545CAB" w:rsidRDefault="00545CAB" w:rsidP="00545CAB">
      <w:pPr>
        <w:shd w:val="clear" w:color="auto" w:fill="FFFFFF"/>
        <w:spacing w:after="0" w:line="240" w:lineRule="auto"/>
        <w:rPr>
          <w:rFonts w:eastAsia="Times New Roman" w:cs="Tahoma"/>
          <w:bdr w:val="none" w:sz="0" w:space="0" w:color="auto" w:frame="1"/>
        </w:rPr>
      </w:pPr>
      <w:r>
        <w:rPr>
          <w:rFonts w:cstheme="minorHAnsi"/>
        </w:rPr>
        <w:lastRenderedPageBreak/>
        <w:t xml:space="preserve">-Cabinet has approved for </w:t>
      </w:r>
      <w:r w:rsidRPr="008B429E">
        <w:rPr>
          <w:rFonts w:eastAsia="Times New Roman" w:cs="Tahoma"/>
          <w:highlight w:val="yellow"/>
          <w:bdr w:val="none" w:sz="0" w:space="0" w:color="auto" w:frame="1"/>
        </w:rPr>
        <w:t>expansion</w:t>
      </w:r>
      <w:r w:rsidRPr="00805C66">
        <w:rPr>
          <w:rFonts w:eastAsia="Times New Roman" w:cs="Tahoma"/>
          <w:bdr w:val="none" w:sz="0" w:space="0" w:color="auto" w:frame="1"/>
        </w:rPr>
        <w:t xml:space="preserve"> of </w:t>
      </w:r>
      <w:r w:rsidRPr="008B429E">
        <w:rPr>
          <w:rFonts w:eastAsia="Times New Roman" w:cs="Tahoma"/>
          <w:bdr w:val="none" w:sz="0" w:space="0" w:color="auto" w:frame="1"/>
        </w:rPr>
        <w:t>the</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mandate</w:t>
      </w:r>
      <w:r w:rsidRPr="00805C66">
        <w:rPr>
          <w:rFonts w:eastAsia="Times New Roman" w:cs="Tahoma"/>
          <w:bdr w:val="none" w:sz="0" w:space="0" w:color="auto" w:frame="1"/>
        </w:rPr>
        <w:t xml:space="preserve"> of </w:t>
      </w:r>
      <w:r w:rsidRPr="008B429E">
        <w:rPr>
          <w:rFonts w:eastAsia="Times New Roman" w:cs="Tahoma"/>
          <w:highlight w:val="yellow"/>
          <w:bdr w:val="none" w:sz="0" w:space="0" w:color="auto" w:frame="1"/>
        </w:rPr>
        <w:t>Delhi Mumbai Industrial</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Corridor</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Project Implementation Trust Fund</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DMIC-PITF Trust</w:t>
      </w:r>
      <w:r w:rsidRPr="00805C66">
        <w:rPr>
          <w:rFonts w:eastAsia="Times New Roman" w:cs="Tahoma"/>
          <w:bdr w:val="none" w:sz="0" w:space="0" w:color="auto" w:frame="1"/>
        </w:rPr>
        <w:t xml:space="preserve">) and </w:t>
      </w:r>
      <w:r w:rsidRPr="008B429E">
        <w:rPr>
          <w:rFonts w:eastAsia="Times New Roman" w:cs="Tahoma"/>
          <w:highlight w:val="yellow"/>
          <w:bdr w:val="none" w:sz="0" w:space="0" w:color="auto" w:frame="1"/>
        </w:rPr>
        <w:t>its re-designation</w:t>
      </w:r>
      <w:r w:rsidRPr="00805C66">
        <w:rPr>
          <w:rFonts w:eastAsia="Times New Roman" w:cs="Tahoma"/>
          <w:bdr w:val="none" w:sz="0" w:space="0" w:color="auto" w:frame="1"/>
        </w:rPr>
        <w:t xml:space="preserve"> as </w:t>
      </w:r>
      <w:r w:rsidRPr="008B429E">
        <w:rPr>
          <w:rFonts w:eastAsia="Times New Roman" w:cs="Tahoma"/>
          <w:highlight w:val="yellow"/>
          <w:bdr w:val="none" w:sz="0" w:space="0" w:color="auto" w:frame="1"/>
        </w:rPr>
        <w:t>National</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Industrial Corridor</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Development &amp; Implementation Trust</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NICDIT</w:t>
      </w:r>
      <w:r w:rsidRPr="00805C66">
        <w:rPr>
          <w:rFonts w:eastAsia="Times New Roman" w:cs="Tahoma"/>
          <w:bdr w:val="none" w:sz="0" w:space="0" w:color="auto" w:frame="1"/>
        </w:rPr>
        <w:t xml:space="preserve">) for </w:t>
      </w:r>
      <w:r w:rsidRPr="008B429E">
        <w:rPr>
          <w:rFonts w:eastAsia="Times New Roman" w:cs="Tahoma"/>
          <w:highlight w:val="yellow"/>
          <w:bdr w:val="none" w:sz="0" w:space="0" w:color="auto" w:frame="1"/>
        </w:rPr>
        <w:t>integrated development</w:t>
      </w:r>
      <w:r w:rsidRPr="00805C66">
        <w:rPr>
          <w:rFonts w:eastAsia="Times New Roman" w:cs="Tahoma"/>
          <w:bdr w:val="none" w:sz="0" w:space="0" w:color="auto" w:frame="1"/>
        </w:rPr>
        <w:t xml:space="preserve"> of Industrial </w:t>
      </w:r>
      <w:r w:rsidRPr="008B429E">
        <w:rPr>
          <w:rFonts w:eastAsia="Times New Roman" w:cs="Tahoma"/>
          <w:highlight w:val="yellow"/>
          <w:bdr w:val="none" w:sz="0" w:space="0" w:color="auto" w:frame="1"/>
        </w:rPr>
        <w:t>Corridors</w:t>
      </w:r>
      <w:r w:rsidRPr="00805C66">
        <w:rPr>
          <w:rFonts w:eastAsia="Times New Roman" w:cs="Tahoma"/>
          <w:bdr w:val="none" w:sz="0" w:space="0" w:color="auto" w:frame="1"/>
        </w:rPr>
        <w:t>.</w:t>
      </w:r>
    </w:p>
    <w:p w:rsidR="00545CAB" w:rsidRDefault="00545CAB" w:rsidP="00545CAB">
      <w:pPr>
        <w:shd w:val="clear" w:color="auto" w:fill="FFFFFF"/>
        <w:spacing w:after="0" w:line="240" w:lineRule="auto"/>
        <w:rPr>
          <w:rFonts w:eastAsia="Times New Roman" w:cs="Tahoma"/>
          <w:bdr w:val="none" w:sz="0" w:space="0" w:color="auto" w:frame="1"/>
        </w:rPr>
      </w:pPr>
      <w:r>
        <w:rPr>
          <w:rFonts w:eastAsia="Times New Roman" w:cs="Tahoma"/>
          <w:bdr w:val="none" w:sz="0" w:space="0" w:color="auto" w:frame="1"/>
        </w:rPr>
        <w:t>-NICDIT-</w:t>
      </w:r>
    </w:p>
    <w:p w:rsidR="00545CAB" w:rsidRPr="00805C66" w:rsidRDefault="00545CAB" w:rsidP="000A07A1">
      <w:pPr>
        <w:numPr>
          <w:ilvl w:val="0"/>
          <w:numId w:val="43"/>
        </w:numPr>
        <w:shd w:val="clear" w:color="auto" w:fill="FFFFFF"/>
        <w:spacing w:after="0" w:line="240" w:lineRule="auto"/>
        <w:ind w:left="450"/>
        <w:textAlignment w:val="baseline"/>
        <w:rPr>
          <w:rFonts w:eastAsia="Times New Roman" w:cs="Tahoma"/>
        </w:rPr>
      </w:pPr>
      <w:r w:rsidRPr="008B429E">
        <w:rPr>
          <w:rFonts w:eastAsia="Times New Roman" w:cs="Tahoma"/>
          <w:highlight w:val="yellow"/>
          <w:bdr w:val="none" w:sz="0" w:space="0" w:color="auto" w:frame="1"/>
        </w:rPr>
        <w:t>NICDIT</w:t>
      </w:r>
      <w:r w:rsidRPr="00805C66">
        <w:rPr>
          <w:rFonts w:eastAsia="Times New Roman" w:cs="Tahoma"/>
          <w:bdr w:val="none" w:sz="0" w:space="0" w:color="auto" w:frame="1"/>
        </w:rPr>
        <w:t xml:space="preserve"> would be an </w:t>
      </w:r>
      <w:r w:rsidRPr="008B429E">
        <w:rPr>
          <w:rFonts w:eastAsia="Times New Roman" w:cs="Tahoma"/>
          <w:highlight w:val="yellow"/>
          <w:bdr w:val="none" w:sz="0" w:space="0" w:color="auto" w:frame="1"/>
        </w:rPr>
        <w:t>apex body</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under</w:t>
      </w:r>
      <w:r w:rsidRPr="00805C66">
        <w:rPr>
          <w:rFonts w:eastAsia="Times New Roman" w:cs="Tahoma"/>
          <w:bdr w:val="none" w:sz="0" w:space="0" w:color="auto" w:frame="1"/>
        </w:rPr>
        <w:t xml:space="preserve"> the administrative control of </w:t>
      </w:r>
      <w:r w:rsidRPr="008B429E">
        <w:rPr>
          <w:rFonts w:eastAsia="Times New Roman" w:cs="Tahoma"/>
          <w:highlight w:val="yellow"/>
          <w:bdr w:val="none" w:sz="0" w:space="0" w:color="auto" w:frame="1"/>
        </w:rPr>
        <w:t>DIPP</w:t>
      </w:r>
      <w:r w:rsidRPr="00805C66">
        <w:rPr>
          <w:rFonts w:eastAsia="Times New Roman" w:cs="Tahoma"/>
          <w:bdr w:val="none" w:sz="0" w:space="0" w:color="auto" w:frame="1"/>
        </w:rPr>
        <w:t xml:space="preserve"> for </w:t>
      </w:r>
      <w:r w:rsidRPr="008B429E">
        <w:rPr>
          <w:rFonts w:eastAsia="Times New Roman" w:cs="Tahoma"/>
          <w:highlight w:val="yellow"/>
          <w:bdr w:val="none" w:sz="0" w:space="0" w:color="auto" w:frame="1"/>
        </w:rPr>
        <w:t>coordinated</w:t>
      </w:r>
      <w:r w:rsidRPr="00805C66">
        <w:rPr>
          <w:rFonts w:eastAsia="Times New Roman" w:cs="Tahoma"/>
          <w:bdr w:val="none" w:sz="0" w:space="0" w:color="auto" w:frame="1"/>
        </w:rPr>
        <w:t xml:space="preserve"> and </w:t>
      </w:r>
      <w:r w:rsidRPr="008B429E">
        <w:rPr>
          <w:rFonts w:eastAsia="Times New Roman" w:cs="Tahoma"/>
          <w:highlight w:val="yellow"/>
          <w:bdr w:val="none" w:sz="0" w:space="0" w:color="auto" w:frame="1"/>
        </w:rPr>
        <w:t>unified</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development</w:t>
      </w:r>
      <w:r w:rsidRPr="00805C66">
        <w:rPr>
          <w:rFonts w:eastAsia="Times New Roman" w:cs="Tahoma"/>
          <w:bdr w:val="none" w:sz="0" w:space="0" w:color="auto" w:frame="1"/>
        </w:rPr>
        <w:t xml:space="preserve"> of </w:t>
      </w:r>
      <w:r w:rsidRPr="008B429E">
        <w:rPr>
          <w:rFonts w:eastAsia="Times New Roman" w:cs="Tahoma"/>
          <w:highlight w:val="green"/>
          <w:bdr w:val="none" w:sz="0" w:space="0" w:color="auto" w:frame="1"/>
        </w:rPr>
        <w:t xml:space="preserve">all </w:t>
      </w:r>
      <w:r w:rsidRPr="008B429E">
        <w:rPr>
          <w:rFonts w:eastAsia="Times New Roman" w:cs="Tahoma"/>
          <w:highlight w:val="yellow"/>
          <w:bdr w:val="none" w:sz="0" w:space="0" w:color="auto" w:frame="1"/>
        </w:rPr>
        <w:t>the industrial corridors</w:t>
      </w:r>
      <w:r w:rsidRPr="00805C66">
        <w:rPr>
          <w:rFonts w:eastAsia="Times New Roman" w:cs="Tahoma"/>
          <w:bdr w:val="none" w:sz="0" w:space="0" w:color="auto" w:frame="1"/>
        </w:rPr>
        <w:t xml:space="preserve"> </w:t>
      </w:r>
      <w:r w:rsidRPr="008B429E">
        <w:rPr>
          <w:rFonts w:eastAsia="Times New Roman" w:cs="Tahoma"/>
          <w:highlight w:val="green"/>
          <w:bdr w:val="none" w:sz="0" w:space="0" w:color="auto" w:frame="1"/>
        </w:rPr>
        <w:t>in the country</w:t>
      </w:r>
      <w:r w:rsidRPr="00805C66">
        <w:rPr>
          <w:rFonts w:eastAsia="Times New Roman" w:cs="Tahoma"/>
          <w:bdr w:val="none" w:sz="0" w:space="0" w:color="auto" w:frame="1"/>
        </w:rPr>
        <w:t>.</w:t>
      </w:r>
    </w:p>
    <w:p w:rsidR="00545CAB" w:rsidRPr="00805C66" w:rsidRDefault="00545CAB" w:rsidP="000A07A1">
      <w:pPr>
        <w:numPr>
          <w:ilvl w:val="0"/>
          <w:numId w:val="4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will </w:t>
      </w:r>
      <w:r w:rsidRPr="008B429E">
        <w:rPr>
          <w:rFonts w:eastAsia="Times New Roman" w:cs="Tahoma"/>
          <w:highlight w:val="yellow"/>
          <w:bdr w:val="none" w:sz="0" w:space="0" w:color="auto" w:frame="1"/>
        </w:rPr>
        <w:t>channelize</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Gol funds</w:t>
      </w:r>
      <w:r w:rsidRPr="00805C66">
        <w:rPr>
          <w:rFonts w:eastAsia="Times New Roman" w:cs="Tahoma"/>
          <w:bdr w:val="none" w:sz="0" w:space="0" w:color="auto" w:frame="1"/>
        </w:rPr>
        <w:t xml:space="preserve"> as well as </w:t>
      </w:r>
      <w:r w:rsidRPr="008B429E">
        <w:rPr>
          <w:rFonts w:eastAsia="Times New Roman" w:cs="Tahoma"/>
          <w:highlight w:val="yellow"/>
          <w:bdr w:val="none" w:sz="0" w:space="0" w:color="auto" w:frame="1"/>
        </w:rPr>
        <w:t>institutional funds</w:t>
      </w:r>
      <w:r w:rsidRPr="00805C66">
        <w:rPr>
          <w:rFonts w:eastAsia="Times New Roman" w:cs="Tahoma"/>
          <w:bdr w:val="none" w:sz="0" w:space="0" w:color="auto" w:frame="1"/>
        </w:rPr>
        <w:t xml:space="preserve"> while ensuring that the various corridors are properly planned and implemented keeping in view the broad national perspectives regarding industrial and city development.</w:t>
      </w:r>
    </w:p>
    <w:p w:rsidR="00545CAB" w:rsidRPr="00805C66" w:rsidRDefault="00545CAB" w:rsidP="000A07A1">
      <w:pPr>
        <w:numPr>
          <w:ilvl w:val="0"/>
          <w:numId w:val="4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will </w:t>
      </w:r>
      <w:r w:rsidRPr="008B429E">
        <w:rPr>
          <w:rFonts w:eastAsia="Times New Roman" w:cs="Tahoma"/>
          <w:highlight w:val="yellow"/>
          <w:bdr w:val="none" w:sz="0" w:space="0" w:color="auto" w:frame="1"/>
        </w:rPr>
        <w:t>support project development activities</w:t>
      </w:r>
      <w:r w:rsidRPr="00805C66">
        <w:rPr>
          <w:rFonts w:eastAsia="Times New Roman" w:cs="Tahoma"/>
          <w:bdr w:val="none" w:sz="0" w:space="0" w:color="auto" w:frame="1"/>
        </w:rPr>
        <w:t xml:space="preserve">, appraise, </w:t>
      </w:r>
      <w:r w:rsidRPr="008B429E">
        <w:rPr>
          <w:rFonts w:eastAsia="Times New Roman" w:cs="Tahoma"/>
          <w:highlight w:val="yellow"/>
          <w:bdr w:val="none" w:sz="0" w:space="0" w:color="auto" w:frame="1"/>
        </w:rPr>
        <w:t>approve</w:t>
      </w:r>
      <w:r w:rsidRPr="00805C66">
        <w:rPr>
          <w:rFonts w:eastAsia="Times New Roman" w:cs="Tahoma"/>
          <w:bdr w:val="none" w:sz="0" w:space="0" w:color="auto" w:frame="1"/>
        </w:rPr>
        <w:t xml:space="preserve"> and </w:t>
      </w:r>
      <w:r w:rsidRPr="008B429E">
        <w:rPr>
          <w:rFonts w:eastAsia="Times New Roman" w:cs="Tahoma"/>
          <w:highlight w:val="yellow"/>
          <w:bdr w:val="none" w:sz="0" w:space="0" w:color="auto" w:frame="1"/>
        </w:rPr>
        <w:t>sanction projects</w:t>
      </w:r>
      <w:r w:rsidRPr="00805C66">
        <w:rPr>
          <w:rFonts w:eastAsia="Times New Roman" w:cs="Tahoma"/>
          <w:bdr w:val="none" w:sz="0" w:space="0" w:color="auto" w:frame="1"/>
        </w:rPr>
        <w:t>.</w:t>
      </w:r>
    </w:p>
    <w:p w:rsidR="00545CAB" w:rsidRPr="00805C66" w:rsidRDefault="00545CAB" w:rsidP="000A07A1">
      <w:pPr>
        <w:numPr>
          <w:ilvl w:val="0"/>
          <w:numId w:val="4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will also </w:t>
      </w:r>
      <w:r w:rsidRPr="008B429E">
        <w:rPr>
          <w:rFonts w:eastAsia="Times New Roman" w:cs="Tahoma"/>
          <w:highlight w:val="yellow"/>
          <w:bdr w:val="none" w:sz="0" w:space="0" w:color="auto" w:frame="1"/>
        </w:rPr>
        <w:t>coordinate all central efforts</w:t>
      </w:r>
      <w:r w:rsidRPr="00805C66">
        <w:rPr>
          <w:rFonts w:eastAsia="Times New Roman" w:cs="Tahoma"/>
          <w:bdr w:val="none" w:sz="0" w:space="0" w:color="auto" w:frame="1"/>
        </w:rPr>
        <w:t xml:space="preserve"> for the development of Industrial Corridor projects and will </w:t>
      </w:r>
      <w:r w:rsidRPr="008B429E">
        <w:rPr>
          <w:rFonts w:eastAsia="Times New Roman" w:cs="Tahoma"/>
          <w:highlight w:val="yellow"/>
          <w:bdr w:val="none" w:sz="0" w:space="0" w:color="auto" w:frame="1"/>
        </w:rPr>
        <w:t>monitor their implementation</w:t>
      </w:r>
      <w:r w:rsidRPr="00805C66">
        <w:rPr>
          <w:rFonts w:eastAsia="Times New Roman" w:cs="Tahoma"/>
          <w:bdr w:val="none" w:sz="0" w:space="0" w:color="auto" w:frame="1"/>
        </w:rPr>
        <w:t>.</w:t>
      </w:r>
    </w:p>
    <w:p w:rsidR="00545CAB" w:rsidRPr="0006319E" w:rsidRDefault="00545CAB" w:rsidP="000A07A1">
      <w:pPr>
        <w:numPr>
          <w:ilvl w:val="0"/>
          <w:numId w:val="43"/>
        </w:numPr>
        <w:shd w:val="clear" w:color="auto" w:fill="FFFFFF"/>
        <w:spacing w:after="0" w:line="240" w:lineRule="auto"/>
        <w:ind w:left="450"/>
        <w:textAlignment w:val="baseline"/>
        <w:rPr>
          <w:rFonts w:eastAsia="Times New Roman" w:cs="Tahoma"/>
        </w:rPr>
      </w:pPr>
      <w:r w:rsidRPr="008B429E">
        <w:rPr>
          <w:rFonts w:eastAsia="Times New Roman" w:cs="Tahoma"/>
          <w:highlight w:val="yellow"/>
          <w:bdr w:val="none" w:sz="0" w:space="0" w:color="auto" w:frame="1"/>
        </w:rPr>
        <w:t>DMICDC</w:t>
      </w:r>
      <w:r w:rsidRPr="00805C66">
        <w:rPr>
          <w:rFonts w:eastAsia="Times New Roman" w:cs="Tahoma"/>
          <w:bdr w:val="none" w:sz="0" w:space="0" w:color="auto" w:frame="1"/>
        </w:rPr>
        <w:t xml:space="preserve"> will function as a </w:t>
      </w:r>
      <w:r w:rsidRPr="008B429E">
        <w:rPr>
          <w:rFonts w:eastAsia="Times New Roman" w:cs="Tahoma"/>
          <w:highlight w:val="yellow"/>
          <w:bdr w:val="none" w:sz="0" w:space="0" w:color="auto" w:frame="1"/>
        </w:rPr>
        <w:t>knowledge partner</w:t>
      </w:r>
      <w:r w:rsidRPr="00805C66">
        <w:rPr>
          <w:rFonts w:eastAsia="Times New Roman" w:cs="Tahoma"/>
          <w:bdr w:val="none" w:sz="0" w:space="0" w:color="auto" w:frame="1"/>
        </w:rPr>
        <w:t xml:space="preserve"> to </w:t>
      </w:r>
      <w:r w:rsidRPr="008B429E">
        <w:rPr>
          <w:rFonts w:eastAsia="Times New Roman" w:cs="Tahoma"/>
          <w:highlight w:val="yellow"/>
          <w:bdr w:val="none" w:sz="0" w:space="0" w:color="auto" w:frame="1"/>
        </w:rPr>
        <w:t>NICDIT</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in respect of</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all</w:t>
      </w:r>
      <w:r w:rsidRPr="00805C66">
        <w:rPr>
          <w:rFonts w:eastAsia="Times New Roman" w:cs="Tahoma"/>
          <w:bdr w:val="none" w:sz="0" w:space="0" w:color="auto" w:frame="1"/>
        </w:rPr>
        <w:t xml:space="preserve"> the Industrial Corridors in </w:t>
      </w:r>
      <w:r w:rsidRPr="008B429E">
        <w:rPr>
          <w:rFonts w:eastAsia="Times New Roman" w:cs="Tahoma"/>
          <w:highlight w:val="yellow"/>
          <w:bdr w:val="none" w:sz="0" w:space="0" w:color="auto" w:frame="1"/>
        </w:rPr>
        <w:t>addition</w:t>
      </w:r>
      <w:r w:rsidRPr="00805C66">
        <w:rPr>
          <w:rFonts w:eastAsia="Times New Roman" w:cs="Tahoma"/>
          <w:bdr w:val="none" w:sz="0" w:space="0" w:color="auto" w:frame="1"/>
        </w:rPr>
        <w:t xml:space="preserve"> to its present </w:t>
      </w:r>
      <w:r w:rsidRPr="008B429E">
        <w:rPr>
          <w:rFonts w:eastAsia="Times New Roman" w:cs="Tahoma"/>
          <w:highlight w:val="yellow"/>
          <w:bdr w:val="none" w:sz="0" w:space="0" w:color="auto" w:frame="1"/>
        </w:rPr>
        <w:t>DMIC</w:t>
      </w:r>
      <w:r w:rsidRPr="008B429E">
        <w:rPr>
          <w:rFonts w:eastAsia="Times New Roman" w:cs="Tahoma"/>
          <w:bdr w:val="none" w:sz="0" w:space="0" w:color="auto" w:frame="1"/>
        </w:rPr>
        <w:t xml:space="preserve"> work</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till</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Knowledge Partner</w:t>
      </w:r>
      <w:r w:rsidRPr="00805C66">
        <w:rPr>
          <w:rFonts w:eastAsia="Times New Roman" w:cs="Tahoma"/>
          <w:bdr w:val="none" w:sz="0" w:space="0" w:color="auto" w:frame="1"/>
        </w:rPr>
        <w:t xml:space="preserve">(s) for </w:t>
      </w:r>
      <w:r w:rsidRPr="008B429E">
        <w:rPr>
          <w:rFonts w:eastAsia="Times New Roman" w:cs="Tahoma"/>
          <w:highlight w:val="yellow"/>
          <w:bdr w:val="none" w:sz="0" w:space="0" w:color="auto" w:frame="1"/>
        </w:rPr>
        <w:t>other Industrial Corridors</w:t>
      </w:r>
      <w:r w:rsidRPr="00805C66">
        <w:rPr>
          <w:rFonts w:eastAsia="Times New Roman" w:cs="Tahoma"/>
          <w:bdr w:val="none" w:sz="0" w:space="0" w:color="auto" w:frame="1"/>
        </w:rPr>
        <w:t xml:space="preserve"> are </w:t>
      </w:r>
      <w:r w:rsidRPr="008B429E">
        <w:rPr>
          <w:rFonts w:eastAsia="Times New Roman" w:cs="Tahoma"/>
          <w:highlight w:val="yellow"/>
          <w:bdr w:val="none" w:sz="0" w:space="0" w:color="auto" w:frame="1"/>
        </w:rPr>
        <w:t>in</w:t>
      </w:r>
      <w:r w:rsidRPr="00805C66">
        <w:rPr>
          <w:rFonts w:eastAsia="Times New Roman" w:cs="Tahoma"/>
          <w:bdr w:val="none" w:sz="0" w:space="0" w:color="auto" w:frame="1"/>
        </w:rPr>
        <w:t xml:space="preserve"> </w:t>
      </w:r>
      <w:r w:rsidRPr="008B429E">
        <w:rPr>
          <w:rFonts w:eastAsia="Times New Roman" w:cs="Tahoma"/>
          <w:highlight w:val="yellow"/>
          <w:bdr w:val="none" w:sz="0" w:space="0" w:color="auto" w:frame="1"/>
        </w:rPr>
        <w:t>place</w:t>
      </w:r>
      <w:r w:rsidRPr="00805C66">
        <w:rPr>
          <w:rFonts w:eastAsia="Times New Roman" w:cs="Tahoma"/>
          <w:bdr w:val="none" w:sz="0" w:space="0" w:color="auto" w:frame="1"/>
        </w:rPr>
        <w:t>.</w:t>
      </w:r>
    </w:p>
    <w:p w:rsidR="00545CAB" w:rsidRPr="0006319E" w:rsidRDefault="00545CAB" w:rsidP="000A07A1">
      <w:pPr>
        <w:numPr>
          <w:ilvl w:val="0"/>
          <w:numId w:val="43"/>
        </w:numPr>
        <w:shd w:val="clear" w:color="auto" w:fill="FFFFFF"/>
        <w:spacing w:after="0" w:line="240" w:lineRule="auto"/>
        <w:ind w:left="450"/>
        <w:textAlignment w:val="baseline"/>
        <w:rPr>
          <w:rFonts w:eastAsia="Times New Roman" w:cs="Tahoma"/>
        </w:rPr>
      </w:pPr>
      <w:r w:rsidRPr="008B429E">
        <w:rPr>
          <w:rFonts w:eastAsia="Times New Roman" w:cs="Tahoma"/>
          <w:highlight w:val="yellow"/>
          <w:bdr w:val="none" w:sz="0" w:space="0" w:color="auto" w:frame="1"/>
        </w:rPr>
        <w:t>Apex Monitoring Authority</w:t>
      </w:r>
      <w:r>
        <w:rPr>
          <w:rFonts w:eastAsia="Times New Roman" w:cs="Tahoma"/>
          <w:bdr w:val="none" w:sz="0" w:space="0" w:color="auto" w:frame="1"/>
        </w:rPr>
        <w:t xml:space="preserve"> will periodically review performance of NICDIT; its members are –</w:t>
      </w:r>
    </w:p>
    <w:p w:rsidR="00545CAB" w:rsidRPr="0006319E" w:rsidRDefault="00545CAB" w:rsidP="000A07A1">
      <w:pPr>
        <w:numPr>
          <w:ilvl w:val="1"/>
          <w:numId w:val="43"/>
        </w:numPr>
        <w:shd w:val="clear" w:color="auto" w:fill="FFFFFF"/>
        <w:spacing w:after="0" w:line="240" w:lineRule="auto"/>
        <w:textAlignment w:val="baseline"/>
        <w:rPr>
          <w:rFonts w:eastAsia="Times New Roman" w:cs="Tahoma"/>
        </w:rPr>
      </w:pPr>
      <w:r>
        <w:rPr>
          <w:rFonts w:eastAsia="Times New Roman" w:cs="Tahoma"/>
          <w:bdr w:val="none" w:sz="0" w:space="0" w:color="auto" w:frame="1"/>
        </w:rPr>
        <w:t xml:space="preserve">MoF = Chairman </w:t>
      </w:r>
    </w:p>
    <w:p w:rsidR="00545CAB" w:rsidRDefault="00545CAB" w:rsidP="000A07A1">
      <w:pPr>
        <w:numPr>
          <w:ilvl w:val="1"/>
          <w:numId w:val="43"/>
        </w:numPr>
        <w:shd w:val="clear" w:color="auto" w:fill="FFFFFF"/>
        <w:spacing w:after="0" w:line="240" w:lineRule="auto"/>
        <w:textAlignment w:val="baseline"/>
        <w:rPr>
          <w:rFonts w:eastAsia="Times New Roman" w:cs="Tahoma"/>
        </w:rPr>
      </w:pPr>
      <w:r>
        <w:rPr>
          <w:rFonts w:eastAsia="Times New Roman" w:cs="Tahoma"/>
        </w:rPr>
        <w:t>Min of Commerce</w:t>
      </w:r>
    </w:p>
    <w:p w:rsidR="00545CAB" w:rsidRDefault="00545CAB" w:rsidP="000A07A1">
      <w:pPr>
        <w:numPr>
          <w:ilvl w:val="1"/>
          <w:numId w:val="43"/>
        </w:numPr>
        <w:shd w:val="clear" w:color="auto" w:fill="FFFFFF"/>
        <w:spacing w:after="0" w:line="240" w:lineRule="auto"/>
        <w:textAlignment w:val="baseline"/>
        <w:rPr>
          <w:rFonts w:eastAsia="Times New Roman" w:cs="Tahoma"/>
        </w:rPr>
      </w:pPr>
      <w:r>
        <w:rPr>
          <w:rFonts w:eastAsia="Times New Roman" w:cs="Tahoma"/>
        </w:rPr>
        <w:t>Min of rly</w:t>
      </w:r>
    </w:p>
    <w:p w:rsidR="00545CAB" w:rsidRDefault="00545CAB" w:rsidP="000A07A1">
      <w:pPr>
        <w:numPr>
          <w:ilvl w:val="1"/>
          <w:numId w:val="43"/>
        </w:numPr>
        <w:shd w:val="clear" w:color="auto" w:fill="FFFFFF"/>
        <w:spacing w:after="0" w:line="240" w:lineRule="auto"/>
        <w:textAlignment w:val="baseline"/>
        <w:rPr>
          <w:rFonts w:eastAsia="Times New Roman" w:cs="Tahoma"/>
        </w:rPr>
      </w:pPr>
      <w:r>
        <w:rPr>
          <w:rFonts w:eastAsia="Times New Roman" w:cs="Tahoma"/>
        </w:rPr>
        <w:t>Min of road transport and highways</w:t>
      </w:r>
    </w:p>
    <w:p w:rsidR="00545CAB" w:rsidRDefault="00545CAB" w:rsidP="000A07A1">
      <w:pPr>
        <w:numPr>
          <w:ilvl w:val="1"/>
          <w:numId w:val="43"/>
        </w:numPr>
        <w:shd w:val="clear" w:color="auto" w:fill="FFFFFF"/>
        <w:spacing w:after="0" w:line="240" w:lineRule="auto"/>
        <w:textAlignment w:val="baseline"/>
        <w:rPr>
          <w:rFonts w:eastAsia="Times New Roman" w:cs="Tahoma"/>
        </w:rPr>
      </w:pPr>
      <w:r>
        <w:rPr>
          <w:rFonts w:eastAsia="Times New Roman" w:cs="Tahoma"/>
        </w:rPr>
        <w:t>Min of shipping</w:t>
      </w:r>
    </w:p>
    <w:p w:rsidR="00545CAB" w:rsidRDefault="00545CAB" w:rsidP="000A07A1">
      <w:pPr>
        <w:numPr>
          <w:ilvl w:val="1"/>
          <w:numId w:val="43"/>
        </w:numPr>
        <w:shd w:val="clear" w:color="auto" w:fill="FFFFFF"/>
        <w:spacing w:after="0" w:line="240" w:lineRule="auto"/>
        <w:textAlignment w:val="baseline"/>
        <w:rPr>
          <w:rFonts w:eastAsia="Times New Roman" w:cs="Tahoma"/>
        </w:rPr>
      </w:pPr>
      <w:r>
        <w:rPr>
          <w:rFonts w:eastAsia="Times New Roman" w:cs="Tahoma"/>
        </w:rPr>
        <w:t>VC of Niti ayog</w:t>
      </w:r>
    </w:p>
    <w:p w:rsidR="00545CAB" w:rsidRPr="0006319E" w:rsidRDefault="00545CAB" w:rsidP="000A07A1">
      <w:pPr>
        <w:numPr>
          <w:ilvl w:val="1"/>
          <w:numId w:val="43"/>
        </w:numPr>
        <w:shd w:val="clear" w:color="auto" w:fill="FFFFFF"/>
        <w:spacing w:after="0" w:line="240" w:lineRule="auto"/>
        <w:textAlignment w:val="baseline"/>
        <w:rPr>
          <w:rFonts w:eastAsia="Times New Roman" w:cs="Tahoma"/>
        </w:rPr>
      </w:pPr>
      <w:r>
        <w:rPr>
          <w:rFonts w:eastAsia="Times New Roman" w:cs="Tahoma"/>
        </w:rPr>
        <w:t>CMs of concerned states</w:t>
      </w:r>
    </w:p>
    <w:p w:rsidR="00545CAB" w:rsidRDefault="00545CAB" w:rsidP="00545CAB">
      <w:pPr>
        <w:shd w:val="clear" w:color="auto" w:fill="FFFFFF"/>
        <w:spacing w:after="0" w:line="240" w:lineRule="auto"/>
        <w:rPr>
          <w:rFonts w:cstheme="minorHAnsi"/>
        </w:rPr>
      </w:pPr>
      <w:r>
        <w:rPr>
          <w:rFonts w:cstheme="minorHAnsi"/>
        </w:rPr>
        <w:t>-significance of such move-</w:t>
      </w:r>
    </w:p>
    <w:p w:rsidR="00545CAB" w:rsidRPr="00C0066A" w:rsidRDefault="00545CAB" w:rsidP="00CB16F9">
      <w:pPr>
        <w:pStyle w:val="ListParagraph"/>
        <w:numPr>
          <w:ilvl w:val="0"/>
          <w:numId w:val="134"/>
        </w:numPr>
        <w:shd w:val="clear" w:color="auto" w:fill="FFFFFF"/>
        <w:spacing w:after="0" w:line="240" w:lineRule="auto"/>
        <w:rPr>
          <w:rFonts w:cstheme="minorHAnsi"/>
        </w:rPr>
      </w:pPr>
      <w:r w:rsidRPr="00C0066A">
        <w:rPr>
          <w:rFonts w:cstheme="minorHAnsi"/>
        </w:rPr>
        <w:t>It brings 2 simultaneous objectives – manf growth and planned urbanization tgdr;</w:t>
      </w:r>
    </w:p>
    <w:p w:rsidR="00545CAB" w:rsidRPr="00C0066A" w:rsidRDefault="00545CAB" w:rsidP="00CB16F9">
      <w:pPr>
        <w:pStyle w:val="ListParagraph"/>
        <w:numPr>
          <w:ilvl w:val="0"/>
          <w:numId w:val="134"/>
        </w:numPr>
        <w:shd w:val="clear" w:color="auto" w:fill="FFFFFF"/>
        <w:spacing w:after="0" w:line="240" w:lineRule="auto"/>
        <w:rPr>
          <w:rFonts w:eastAsia="Times New Roman" w:cs="Tahoma"/>
          <w:bdr w:val="none" w:sz="0" w:space="0" w:color="auto" w:frame="1"/>
        </w:rPr>
      </w:pPr>
      <w:r w:rsidRPr="00C0066A">
        <w:rPr>
          <w:rFonts w:eastAsia="Times New Roman" w:cs="Tahoma"/>
          <w:highlight w:val="yellow"/>
          <w:bdr w:val="none" w:sz="0" w:space="0" w:color="auto" w:frame="1"/>
        </w:rPr>
        <w:t>Nodal body helps in sharing the learning</w:t>
      </w:r>
      <w:r w:rsidRPr="00C0066A">
        <w:rPr>
          <w:rFonts w:eastAsia="Times New Roman" w:cs="Tahoma"/>
          <w:bdr w:val="none" w:sz="0" w:space="0" w:color="auto" w:frame="1"/>
        </w:rPr>
        <w:t xml:space="preserve"> from </w:t>
      </w:r>
      <w:r w:rsidRPr="00C0066A">
        <w:rPr>
          <w:rFonts w:eastAsia="Times New Roman" w:cs="Tahoma"/>
          <w:highlight w:val="yellow"/>
          <w:bdr w:val="none" w:sz="0" w:space="0" w:color="auto" w:frame="1"/>
        </w:rPr>
        <w:t>development of Industrial Corridors</w:t>
      </w:r>
      <w:r w:rsidRPr="00C0066A">
        <w:rPr>
          <w:rFonts w:eastAsia="Times New Roman" w:cs="Tahoma"/>
          <w:bdr w:val="none" w:sz="0" w:space="0" w:color="auto" w:frame="1"/>
        </w:rPr>
        <w:t xml:space="preserve">, which will </w:t>
      </w:r>
      <w:r w:rsidRPr="00C0066A">
        <w:rPr>
          <w:rFonts w:eastAsia="Times New Roman" w:cs="Tahoma"/>
          <w:highlight w:val="yellow"/>
          <w:bdr w:val="none" w:sz="0" w:space="0" w:color="auto" w:frame="1"/>
        </w:rPr>
        <w:t>enable</w:t>
      </w:r>
      <w:r w:rsidRPr="00C0066A">
        <w:rPr>
          <w:rFonts w:eastAsia="Times New Roman" w:cs="Tahoma"/>
          <w:bdr w:val="none" w:sz="0" w:space="0" w:color="auto" w:frame="1"/>
        </w:rPr>
        <w:t xml:space="preserve"> </w:t>
      </w:r>
      <w:r w:rsidRPr="00C0066A">
        <w:rPr>
          <w:rFonts w:eastAsia="Times New Roman" w:cs="Tahoma"/>
          <w:highlight w:val="yellow"/>
          <w:bdr w:val="none" w:sz="0" w:space="0" w:color="auto" w:frame="1"/>
        </w:rPr>
        <w:t>innovation</w:t>
      </w:r>
      <w:r w:rsidRPr="00C0066A">
        <w:rPr>
          <w:rFonts w:eastAsia="Times New Roman" w:cs="Tahoma"/>
          <w:bdr w:val="none" w:sz="0" w:space="0" w:color="auto" w:frame="1"/>
        </w:rPr>
        <w:t xml:space="preserve"> in </w:t>
      </w:r>
      <w:r w:rsidRPr="00C0066A">
        <w:rPr>
          <w:rFonts w:eastAsia="Times New Roman" w:cs="Tahoma"/>
          <w:highlight w:val="yellow"/>
          <w:bdr w:val="none" w:sz="0" w:space="0" w:color="auto" w:frame="1"/>
        </w:rPr>
        <w:t>areas</w:t>
      </w:r>
      <w:r w:rsidRPr="00C0066A">
        <w:rPr>
          <w:rFonts w:eastAsia="Times New Roman" w:cs="Tahoma"/>
          <w:bdr w:val="none" w:sz="0" w:space="0" w:color="auto" w:frame="1"/>
        </w:rPr>
        <w:t xml:space="preserve"> such as </w:t>
      </w:r>
      <w:r w:rsidRPr="00C0066A">
        <w:rPr>
          <w:rFonts w:eastAsia="Times New Roman" w:cs="Tahoma"/>
          <w:highlight w:val="yellow"/>
          <w:bdr w:val="none" w:sz="0" w:space="0" w:color="auto" w:frame="1"/>
        </w:rPr>
        <w:t>planning</w:t>
      </w:r>
      <w:r w:rsidRPr="00C0066A">
        <w:rPr>
          <w:rFonts w:eastAsia="Times New Roman" w:cs="Tahoma"/>
          <w:bdr w:val="none" w:sz="0" w:space="0" w:color="auto" w:frame="1"/>
        </w:rPr>
        <w:t xml:space="preserve">, </w:t>
      </w:r>
      <w:r w:rsidRPr="00C0066A">
        <w:rPr>
          <w:rFonts w:eastAsia="Times New Roman" w:cs="Tahoma"/>
          <w:highlight w:val="yellow"/>
          <w:bdr w:val="none" w:sz="0" w:space="0" w:color="auto" w:frame="1"/>
        </w:rPr>
        <w:t>design</w:t>
      </w:r>
      <w:r w:rsidRPr="00C0066A">
        <w:rPr>
          <w:rFonts w:eastAsia="Times New Roman" w:cs="Tahoma"/>
          <w:bdr w:val="none" w:sz="0" w:space="0" w:color="auto" w:frame="1"/>
        </w:rPr>
        <w:t xml:space="preserve"> development and </w:t>
      </w:r>
      <w:r w:rsidRPr="00C0066A">
        <w:rPr>
          <w:rFonts w:eastAsia="Times New Roman" w:cs="Tahoma"/>
          <w:highlight w:val="yellow"/>
          <w:bdr w:val="none" w:sz="0" w:space="0" w:color="auto" w:frame="1"/>
        </w:rPr>
        <w:t>funding</w:t>
      </w:r>
      <w:r w:rsidRPr="00C0066A">
        <w:rPr>
          <w:rFonts w:eastAsia="Times New Roman" w:cs="Tahoma"/>
          <w:bdr w:val="none" w:sz="0" w:space="0" w:color="auto" w:frame="1"/>
        </w:rPr>
        <w:t xml:space="preserve"> of such projects.</w:t>
      </w:r>
    </w:p>
    <w:p w:rsidR="008B429E" w:rsidRDefault="008B429E" w:rsidP="00902067">
      <w:pPr>
        <w:shd w:val="clear" w:color="auto" w:fill="FFFFFF"/>
        <w:spacing w:after="0" w:line="240" w:lineRule="auto"/>
        <w:textAlignment w:val="baseline"/>
        <w:rPr>
          <w:rFonts w:eastAsia="Times New Roman" w:cs="Tahoma"/>
          <w:bdr w:val="none" w:sz="0" w:space="0" w:color="auto" w:frame="1"/>
        </w:rPr>
      </w:pPr>
    </w:p>
    <w:p w:rsidR="008B429E" w:rsidRDefault="008B429E"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Centre to review fertilizer subsidy rates after 6 months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FA7666">
        <w:rPr>
          <w:rFonts w:eastAsia="Times New Roman" w:cs="Tahoma"/>
          <w:highlight w:val="yellow"/>
          <w:bdr w:val="none" w:sz="0" w:space="0" w:color="auto" w:frame="1"/>
        </w:rPr>
        <w:t>government</w:t>
      </w:r>
      <w:r w:rsidRPr="00805C66">
        <w:rPr>
          <w:rFonts w:eastAsia="Times New Roman" w:cs="Tahoma"/>
          <w:bdr w:val="none" w:sz="0" w:space="0" w:color="auto" w:frame="1"/>
        </w:rPr>
        <w:t xml:space="preserve"> has </w:t>
      </w:r>
      <w:r w:rsidRPr="00FA7666">
        <w:rPr>
          <w:rFonts w:eastAsia="Times New Roman" w:cs="Tahoma"/>
          <w:highlight w:val="yellow"/>
          <w:bdr w:val="none" w:sz="0" w:space="0" w:color="auto" w:frame="1"/>
        </w:rPr>
        <w:t>approved</w:t>
      </w:r>
      <w:r w:rsidRPr="00805C66">
        <w:rPr>
          <w:rFonts w:eastAsia="Times New Roman" w:cs="Tahoma"/>
          <w:bdr w:val="none" w:sz="0" w:space="0" w:color="auto" w:frame="1"/>
        </w:rPr>
        <w:t xml:space="preserve"> the proposal of </w:t>
      </w:r>
      <w:r w:rsidRPr="00FA7666">
        <w:rPr>
          <w:rFonts w:eastAsia="Times New Roman" w:cs="Tahoma"/>
          <w:highlight w:val="yellow"/>
          <w:bdr w:val="none" w:sz="0" w:space="0" w:color="auto" w:frame="1"/>
        </w:rPr>
        <w:t>half-yearly review</w:t>
      </w:r>
      <w:r w:rsidRPr="00805C66">
        <w:rPr>
          <w:rFonts w:eastAsia="Times New Roman" w:cs="Tahoma"/>
          <w:bdr w:val="none" w:sz="0" w:space="0" w:color="auto" w:frame="1"/>
        </w:rPr>
        <w:t xml:space="preserve"> of nutrient-based subsidy (</w:t>
      </w:r>
      <w:r w:rsidRPr="00FA7666">
        <w:rPr>
          <w:rFonts w:eastAsia="Times New Roman" w:cs="Tahoma"/>
          <w:highlight w:val="yellow"/>
          <w:bdr w:val="none" w:sz="0" w:space="0" w:color="auto" w:frame="1"/>
        </w:rPr>
        <w:t>NBS) rates</w:t>
      </w:r>
      <w:r w:rsidRPr="00805C66">
        <w:rPr>
          <w:rFonts w:eastAsia="Times New Roman" w:cs="Tahoma"/>
          <w:bdr w:val="none" w:sz="0" w:space="0" w:color="auto" w:frame="1"/>
        </w:rPr>
        <w:t xml:space="preserve"> for </w:t>
      </w:r>
      <w:r w:rsidRPr="00FA7666">
        <w:rPr>
          <w:rFonts w:eastAsia="Times New Roman" w:cs="Tahoma"/>
          <w:highlight w:val="yellow"/>
          <w:bdr w:val="none" w:sz="0" w:space="0" w:color="auto" w:frame="1"/>
        </w:rPr>
        <w:t>phosphatic</w:t>
      </w:r>
      <w:r w:rsidRPr="00805C66">
        <w:rPr>
          <w:rFonts w:eastAsia="Times New Roman" w:cs="Tahoma"/>
          <w:bdr w:val="none" w:sz="0" w:space="0" w:color="auto" w:frame="1"/>
        </w:rPr>
        <w:t xml:space="preserve"> and </w:t>
      </w:r>
      <w:r w:rsidRPr="00FA7666">
        <w:rPr>
          <w:rFonts w:eastAsia="Times New Roman" w:cs="Tahoma"/>
          <w:highlight w:val="yellow"/>
          <w:bdr w:val="none" w:sz="0" w:space="0" w:color="auto" w:frame="1"/>
        </w:rPr>
        <w:t>potassic</w:t>
      </w:r>
      <w:r w:rsidRPr="00805C66">
        <w:rPr>
          <w:rFonts w:eastAsia="Times New Roman" w:cs="Tahoma"/>
          <w:bdr w:val="none" w:sz="0" w:space="0" w:color="auto" w:frame="1"/>
        </w:rPr>
        <w:t xml:space="preserve"> (P&amp;K) </w:t>
      </w:r>
      <w:r w:rsidRPr="00FA7666">
        <w:rPr>
          <w:rFonts w:eastAsia="Times New Roman" w:cs="Tahoma"/>
          <w:highlight w:val="yellow"/>
          <w:bdr w:val="none" w:sz="0" w:space="0" w:color="auto" w:frame="1"/>
        </w:rPr>
        <w:t>fertilizers</w:t>
      </w:r>
      <w:r w:rsidRPr="00805C66">
        <w:rPr>
          <w:rFonts w:eastAsia="Times New Roman" w:cs="Tahoma"/>
          <w:bdr w:val="none" w:sz="0" w:space="0" w:color="auto" w:frame="1"/>
        </w:rPr>
        <w:t xml:space="preserve"> for 2016-17 against the </w:t>
      </w:r>
      <w:r w:rsidRPr="00FA7666">
        <w:rPr>
          <w:rFonts w:eastAsia="Times New Roman" w:cs="Tahoma"/>
          <w:highlight w:val="yellow"/>
          <w:bdr w:val="none" w:sz="0" w:space="0" w:color="auto" w:frame="1"/>
        </w:rPr>
        <w:t>present practice</w:t>
      </w:r>
      <w:r w:rsidRPr="00805C66">
        <w:rPr>
          <w:rFonts w:eastAsia="Times New Roman" w:cs="Tahoma"/>
          <w:bdr w:val="none" w:sz="0" w:space="0" w:color="auto" w:frame="1"/>
        </w:rPr>
        <w:t xml:space="preserve"> of </w:t>
      </w:r>
      <w:r w:rsidRPr="00FA7666">
        <w:rPr>
          <w:rFonts w:eastAsia="Times New Roman" w:cs="Tahoma"/>
          <w:highlight w:val="yellow"/>
          <w:bdr w:val="none" w:sz="0" w:space="0" w:color="auto" w:frame="1"/>
        </w:rPr>
        <w:t>annual review</w:t>
      </w:r>
      <w:r w:rsidRPr="00805C66">
        <w:rPr>
          <w:rFonts w:eastAsia="Times New Roman" w:cs="Tahoma"/>
          <w:bdr w:val="none" w:sz="0" w:space="0" w:color="auto" w:frame="1"/>
        </w:rPr>
        <w:t>.</w:t>
      </w:r>
    </w:p>
    <w:p w:rsidR="00805C66" w:rsidRPr="00805C66" w:rsidRDefault="00805C66" w:rsidP="000A07A1">
      <w:pPr>
        <w:numPr>
          <w:ilvl w:val="0"/>
          <w:numId w:val="4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government has also decided to </w:t>
      </w:r>
      <w:r w:rsidRPr="00FA7666">
        <w:rPr>
          <w:rFonts w:eastAsia="Times New Roman" w:cs="Tahoma"/>
          <w:highlight w:val="yellow"/>
          <w:bdr w:val="none" w:sz="0" w:space="0" w:color="auto" w:frame="1"/>
        </w:rPr>
        <w:t>ensure</w:t>
      </w:r>
      <w:r w:rsidRPr="00805C66">
        <w:rPr>
          <w:rFonts w:eastAsia="Times New Roman" w:cs="Tahoma"/>
          <w:bdr w:val="none" w:sz="0" w:space="0" w:color="auto" w:frame="1"/>
        </w:rPr>
        <w:t xml:space="preserve"> that </w:t>
      </w:r>
      <w:r w:rsidRPr="00FA7666">
        <w:rPr>
          <w:rFonts w:eastAsia="Times New Roman" w:cs="Tahoma"/>
          <w:highlight w:val="yellow"/>
          <w:bdr w:val="none" w:sz="0" w:space="0" w:color="auto" w:frame="1"/>
        </w:rPr>
        <w:t>any fall in</w:t>
      </w:r>
      <w:r w:rsidRPr="00805C66">
        <w:rPr>
          <w:rFonts w:eastAsia="Times New Roman" w:cs="Tahoma"/>
          <w:bdr w:val="none" w:sz="0" w:space="0" w:color="auto" w:frame="1"/>
        </w:rPr>
        <w:t xml:space="preserve"> </w:t>
      </w:r>
      <w:r w:rsidRPr="00FA7666">
        <w:rPr>
          <w:rFonts w:eastAsia="Times New Roman" w:cs="Tahoma"/>
          <w:highlight w:val="yellow"/>
          <w:bdr w:val="none" w:sz="0" w:space="0" w:color="auto" w:frame="1"/>
        </w:rPr>
        <w:t>international prices</w:t>
      </w:r>
      <w:r w:rsidRPr="00805C66">
        <w:rPr>
          <w:rFonts w:eastAsia="Times New Roman" w:cs="Tahoma"/>
          <w:bdr w:val="none" w:sz="0" w:space="0" w:color="auto" w:frame="1"/>
        </w:rPr>
        <w:t xml:space="preserve"> will be </w:t>
      </w:r>
      <w:r w:rsidRPr="00FA7666">
        <w:rPr>
          <w:rFonts w:eastAsia="Times New Roman" w:cs="Tahoma"/>
          <w:highlight w:val="yellow"/>
          <w:bdr w:val="none" w:sz="0" w:space="0" w:color="auto" w:frame="1"/>
        </w:rPr>
        <w:t>reflected</w:t>
      </w:r>
      <w:r w:rsidRPr="00805C66">
        <w:rPr>
          <w:rFonts w:eastAsia="Times New Roman" w:cs="Tahoma"/>
          <w:bdr w:val="none" w:sz="0" w:space="0" w:color="auto" w:frame="1"/>
        </w:rPr>
        <w:t xml:space="preserve"> by the </w:t>
      </w:r>
      <w:r w:rsidRPr="00FA7666">
        <w:rPr>
          <w:rFonts w:eastAsia="Times New Roman" w:cs="Tahoma"/>
          <w:highlight w:val="yellow"/>
          <w:bdr w:val="none" w:sz="0" w:space="0" w:color="auto" w:frame="1"/>
        </w:rPr>
        <w:t>fertilizer companies</w:t>
      </w:r>
      <w:r w:rsidRPr="00805C66">
        <w:rPr>
          <w:rFonts w:eastAsia="Times New Roman" w:cs="Tahoma"/>
          <w:bdr w:val="none" w:sz="0" w:space="0" w:color="auto" w:frame="1"/>
        </w:rPr>
        <w:t xml:space="preserve"> with </w:t>
      </w:r>
      <w:r w:rsidRPr="00FA7666">
        <w:rPr>
          <w:rFonts w:eastAsia="Times New Roman" w:cs="Tahoma"/>
          <w:highlight w:val="yellow"/>
          <w:bdr w:val="none" w:sz="0" w:space="0" w:color="auto" w:frame="1"/>
        </w:rPr>
        <w:t>subsequent reduction in maximum retail prices</w:t>
      </w:r>
      <w:r w:rsidRPr="00805C66">
        <w:rPr>
          <w:rFonts w:eastAsia="Times New Roman" w:cs="Tahoma"/>
          <w:bdr w:val="none" w:sz="0" w:space="0" w:color="auto" w:frame="1"/>
        </w:rPr>
        <w:t>.</w:t>
      </w:r>
    </w:p>
    <w:p w:rsidR="00805C66" w:rsidRPr="00805C66" w:rsidRDefault="00805C66" w:rsidP="000A07A1">
      <w:pPr>
        <w:numPr>
          <w:ilvl w:val="0"/>
          <w:numId w:val="4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These moves are </w:t>
      </w:r>
      <w:r w:rsidRPr="00FA7666">
        <w:rPr>
          <w:rFonts w:eastAsia="Times New Roman" w:cs="Tahoma"/>
          <w:highlight w:val="yellow"/>
          <w:bdr w:val="none" w:sz="0" w:space="0" w:color="auto" w:frame="1"/>
        </w:rPr>
        <w:t>expected to result</w:t>
      </w:r>
      <w:r w:rsidRPr="00805C66">
        <w:rPr>
          <w:rFonts w:eastAsia="Times New Roman" w:cs="Tahoma"/>
          <w:bdr w:val="none" w:sz="0" w:space="0" w:color="auto" w:frame="1"/>
        </w:rPr>
        <w:t xml:space="preserve"> in increase in </w:t>
      </w:r>
      <w:r w:rsidRPr="00FA7666">
        <w:rPr>
          <w:rFonts w:eastAsia="Times New Roman" w:cs="Tahoma"/>
          <w:highlight w:val="yellow"/>
          <w:bdr w:val="none" w:sz="0" w:space="0" w:color="auto" w:frame="1"/>
        </w:rPr>
        <w:t>consumption of P&amp;K fertilizers</w:t>
      </w:r>
      <w:r w:rsidRPr="00805C66">
        <w:rPr>
          <w:rFonts w:eastAsia="Times New Roman" w:cs="Tahoma"/>
          <w:bdr w:val="none" w:sz="0" w:space="0" w:color="auto" w:frame="1"/>
        </w:rPr>
        <w:t xml:space="preserve"> which will </w:t>
      </w:r>
      <w:r w:rsidRPr="00FA7666">
        <w:rPr>
          <w:rFonts w:eastAsia="Times New Roman" w:cs="Tahoma"/>
          <w:highlight w:val="yellow"/>
          <w:bdr w:val="none" w:sz="0" w:space="0" w:color="auto" w:frame="1"/>
        </w:rPr>
        <w:t>result</w:t>
      </w:r>
      <w:r w:rsidRPr="00805C66">
        <w:rPr>
          <w:rFonts w:eastAsia="Times New Roman" w:cs="Tahoma"/>
          <w:bdr w:val="none" w:sz="0" w:space="0" w:color="auto" w:frame="1"/>
        </w:rPr>
        <w:t xml:space="preserve"> in </w:t>
      </w:r>
      <w:r w:rsidRPr="00FA7666">
        <w:rPr>
          <w:rFonts w:eastAsia="Times New Roman" w:cs="Tahoma"/>
          <w:highlight w:val="yellow"/>
          <w:bdr w:val="none" w:sz="0" w:space="0" w:color="auto" w:frame="1"/>
        </w:rPr>
        <w:t>balanced fertilization</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government has been </w:t>
      </w:r>
      <w:r w:rsidRPr="00FA7666">
        <w:rPr>
          <w:rFonts w:eastAsia="Times New Roman" w:cs="Tahoma"/>
          <w:highlight w:val="yellow"/>
          <w:bdr w:val="none" w:sz="0" w:space="0" w:color="auto" w:frame="1"/>
        </w:rPr>
        <w:t>implementing</w:t>
      </w:r>
      <w:r w:rsidRPr="00805C66">
        <w:rPr>
          <w:rFonts w:eastAsia="Times New Roman" w:cs="Tahoma"/>
          <w:bdr w:val="none" w:sz="0" w:space="0" w:color="auto" w:frame="1"/>
        </w:rPr>
        <w:t xml:space="preserve"> Nutrient Based Subsidy (</w:t>
      </w:r>
      <w:r w:rsidRPr="00FA7666">
        <w:rPr>
          <w:rFonts w:eastAsia="Times New Roman" w:cs="Tahoma"/>
          <w:highlight w:val="yellow"/>
          <w:bdr w:val="none" w:sz="0" w:space="0" w:color="auto" w:frame="1"/>
        </w:rPr>
        <w:t>NBS) policy</w:t>
      </w:r>
      <w:r w:rsidRPr="00805C66">
        <w:rPr>
          <w:rFonts w:eastAsia="Times New Roman" w:cs="Tahoma"/>
          <w:bdr w:val="none" w:sz="0" w:space="0" w:color="auto" w:frame="1"/>
        </w:rPr>
        <w:t xml:space="preserve"> for </w:t>
      </w:r>
      <w:r w:rsidRPr="00FA7666">
        <w:rPr>
          <w:rFonts w:eastAsia="Times New Roman" w:cs="Tahoma"/>
          <w:highlight w:val="yellow"/>
          <w:bdr w:val="none" w:sz="0" w:space="0" w:color="auto" w:frame="1"/>
        </w:rPr>
        <w:t>decontrolled</w:t>
      </w:r>
      <w:r w:rsidRPr="00805C66">
        <w:rPr>
          <w:rFonts w:eastAsia="Times New Roman" w:cs="Tahoma"/>
          <w:bdr w:val="none" w:sz="0" w:space="0" w:color="auto" w:frame="1"/>
        </w:rPr>
        <w:t xml:space="preserve"> </w:t>
      </w:r>
      <w:r w:rsidRPr="00FA7666">
        <w:rPr>
          <w:rFonts w:eastAsia="Times New Roman" w:cs="Tahoma"/>
          <w:highlight w:val="yellow"/>
          <w:bdr w:val="none" w:sz="0" w:space="0" w:color="auto" w:frame="1"/>
        </w:rPr>
        <w:t>phosphate and potash (P&amp;K) fertilisers</w:t>
      </w:r>
      <w:r w:rsidRPr="00805C66">
        <w:rPr>
          <w:rFonts w:eastAsia="Times New Roman" w:cs="Tahoma"/>
          <w:bdr w:val="none" w:sz="0" w:space="0" w:color="auto" w:frame="1"/>
        </w:rPr>
        <w:t xml:space="preserve"> since </w:t>
      </w:r>
      <w:r w:rsidRPr="00FA7666">
        <w:rPr>
          <w:rFonts w:eastAsia="Times New Roman" w:cs="Tahoma"/>
          <w:highlight w:val="yellow"/>
          <w:bdr w:val="none" w:sz="0" w:space="0" w:color="auto" w:frame="1"/>
        </w:rPr>
        <w:t>April 2010</w:t>
      </w:r>
      <w:r w:rsidRPr="00805C66">
        <w:rPr>
          <w:rFonts w:eastAsia="Times New Roman" w:cs="Tahoma"/>
          <w:bdr w:val="none" w:sz="0" w:space="0" w:color="auto" w:frame="1"/>
        </w:rPr>
        <w:t xml:space="preserve">. Under this policy, </w:t>
      </w:r>
      <w:r w:rsidRPr="00FA7666">
        <w:rPr>
          <w:rFonts w:eastAsia="Times New Roman" w:cs="Tahoma"/>
          <w:highlight w:val="yellow"/>
          <w:bdr w:val="none" w:sz="0" w:space="0" w:color="auto" w:frame="1"/>
        </w:rPr>
        <w:t>MRP</w:t>
      </w:r>
      <w:r w:rsidRPr="00805C66">
        <w:rPr>
          <w:rFonts w:eastAsia="Times New Roman" w:cs="Tahoma"/>
          <w:bdr w:val="none" w:sz="0" w:space="0" w:color="auto" w:frame="1"/>
        </w:rPr>
        <w:t xml:space="preserve"> is </w:t>
      </w:r>
      <w:r w:rsidRPr="00FA7666">
        <w:rPr>
          <w:rFonts w:eastAsia="Times New Roman" w:cs="Tahoma"/>
          <w:highlight w:val="yellow"/>
          <w:bdr w:val="none" w:sz="0" w:space="0" w:color="auto" w:frame="1"/>
        </w:rPr>
        <w:t>fixed</w:t>
      </w:r>
      <w:r w:rsidRPr="00805C66">
        <w:rPr>
          <w:rFonts w:eastAsia="Times New Roman" w:cs="Tahoma"/>
          <w:bdr w:val="none" w:sz="0" w:space="0" w:color="auto" w:frame="1"/>
        </w:rPr>
        <w:t xml:space="preserve"> by the </w:t>
      </w:r>
      <w:r w:rsidRPr="00FA7666">
        <w:rPr>
          <w:rFonts w:eastAsia="Times New Roman" w:cs="Tahoma"/>
          <w:highlight w:val="yellow"/>
          <w:bdr w:val="none" w:sz="0" w:space="0" w:color="auto" w:frame="1"/>
        </w:rPr>
        <w:t>fertiliser</w:t>
      </w:r>
      <w:r w:rsidRPr="00805C66">
        <w:rPr>
          <w:rFonts w:eastAsia="Times New Roman" w:cs="Tahoma"/>
          <w:bdr w:val="none" w:sz="0" w:space="0" w:color="auto" w:frame="1"/>
        </w:rPr>
        <w:t xml:space="preserve"> </w:t>
      </w:r>
      <w:r w:rsidRPr="00FA7666">
        <w:rPr>
          <w:rFonts w:eastAsia="Times New Roman" w:cs="Tahoma"/>
          <w:highlight w:val="yellow"/>
          <w:bdr w:val="none" w:sz="0" w:space="0" w:color="auto" w:frame="1"/>
        </w:rPr>
        <w:t>companies</w:t>
      </w:r>
      <w:r w:rsidRPr="00805C66">
        <w:rPr>
          <w:rFonts w:eastAsia="Times New Roman" w:cs="Tahoma"/>
          <w:bdr w:val="none" w:sz="0" w:space="0" w:color="auto" w:frame="1"/>
        </w:rPr>
        <w:t xml:space="preserve"> as </w:t>
      </w:r>
      <w:r w:rsidRPr="00FA7666">
        <w:rPr>
          <w:rFonts w:eastAsia="Times New Roman" w:cs="Tahoma"/>
          <w:highlight w:val="yellow"/>
          <w:bdr w:val="none" w:sz="0" w:space="0" w:color="auto" w:frame="1"/>
        </w:rPr>
        <w:t>per market dynamics</w:t>
      </w:r>
      <w:r w:rsidRPr="00805C66">
        <w:rPr>
          <w:rFonts w:eastAsia="Times New Roman" w:cs="Tahoma"/>
          <w:bdr w:val="none" w:sz="0" w:space="0" w:color="auto" w:frame="1"/>
        </w:rPr>
        <w:t>.</w:t>
      </w:r>
    </w:p>
    <w:p w:rsidR="00143E68" w:rsidRDefault="00143E68"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 xml:space="preserve">PSLV-C36 Successfully Launches RESOURCESAT-2A Remote </w:t>
      </w:r>
      <w:r w:rsidRPr="000C581F">
        <w:rPr>
          <w:rFonts w:eastAsia="Times New Roman" w:cs="Tahoma"/>
          <w:b/>
          <w:bCs/>
          <w:u w:val="single"/>
          <w:bdr w:val="none" w:sz="0" w:space="0" w:color="auto" w:frame="1"/>
        </w:rPr>
        <w:t>Sensing</w:t>
      </w:r>
      <w:r w:rsidRPr="00902067">
        <w:rPr>
          <w:rFonts w:eastAsia="Times New Roman" w:cs="Tahoma"/>
          <w:b/>
          <w:bCs/>
          <w:u w:val="single"/>
          <w:bdr w:val="none" w:sz="0" w:space="0" w:color="auto" w:frame="1"/>
        </w:rPr>
        <w:t xml:space="preserve"> Satellite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In its thirty eighth flight (PSLV-C36), ISRO’s </w:t>
      </w:r>
      <w:r w:rsidR="00656341" w:rsidRPr="000C581F">
        <w:rPr>
          <w:rFonts w:eastAsia="Times New Roman" w:cs="Tahoma"/>
          <w:highlight w:val="yellow"/>
          <w:bdr w:val="none" w:sz="0" w:space="0" w:color="auto" w:frame="1"/>
        </w:rPr>
        <w:t>PSLV</w:t>
      </w:r>
      <w:r w:rsidR="00656341">
        <w:rPr>
          <w:rFonts w:eastAsia="Times New Roman" w:cs="Tahoma"/>
          <w:bdr w:val="none" w:sz="0" w:space="0" w:color="auto" w:frame="1"/>
        </w:rPr>
        <w:t xml:space="preserve"> has successfully </w:t>
      </w:r>
      <w:r w:rsidR="00656341" w:rsidRPr="000C581F">
        <w:rPr>
          <w:rFonts w:eastAsia="Times New Roman" w:cs="Tahoma"/>
          <w:highlight w:val="yellow"/>
          <w:bdr w:val="none" w:sz="0" w:space="0" w:color="auto" w:frame="1"/>
        </w:rPr>
        <w:t>launched</w:t>
      </w:r>
      <w:r w:rsidR="00656341">
        <w:rPr>
          <w:rFonts w:eastAsia="Times New Roman" w:cs="Tahoma"/>
          <w:bdr w:val="none" w:sz="0" w:space="0" w:color="auto" w:frame="1"/>
        </w:rPr>
        <w:t xml:space="preserve"> the </w:t>
      </w:r>
      <w:r w:rsidRPr="000C581F">
        <w:rPr>
          <w:rFonts w:eastAsia="Times New Roman" w:cs="Tahoma"/>
          <w:highlight w:val="yellow"/>
          <w:bdr w:val="none" w:sz="0" w:space="0" w:color="auto" w:frame="1"/>
        </w:rPr>
        <w:t>RESOURCESAT-2A</w:t>
      </w:r>
      <w:r w:rsidRPr="00805C66">
        <w:rPr>
          <w:rFonts w:eastAsia="Times New Roman" w:cs="Tahoma"/>
          <w:bdr w:val="none" w:sz="0" w:space="0" w:color="auto" w:frame="1"/>
        </w:rPr>
        <w:t xml:space="preserve"> </w:t>
      </w:r>
      <w:r w:rsidRPr="000C581F">
        <w:rPr>
          <w:rFonts w:eastAsia="Times New Roman" w:cs="Tahoma"/>
          <w:highlight w:val="yellow"/>
          <w:bdr w:val="none" w:sz="0" w:space="0" w:color="auto" w:frame="1"/>
        </w:rPr>
        <w:t>Satellite</w:t>
      </w:r>
      <w:r w:rsidRPr="00805C66">
        <w:rPr>
          <w:rFonts w:eastAsia="Times New Roman" w:cs="Tahoma"/>
          <w:bdr w:val="none" w:sz="0" w:space="0" w:color="auto" w:frame="1"/>
        </w:rPr>
        <w:t xml:space="preserve"> from the </w:t>
      </w:r>
      <w:r w:rsidRPr="000C581F">
        <w:rPr>
          <w:rFonts w:eastAsia="Times New Roman" w:cs="Tahoma"/>
          <w:highlight w:val="yellow"/>
          <w:bdr w:val="none" w:sz="0" w:space="0" w:color="auto" w:frame="1"/>
        </w:rPr>
        <w:t>Satish Dhawan Space Centre</w:t>
      </w:r>
      <w:r w:rsidRPr="00805C66">
        <w:rPr>
          <w:rFonts w:eastAsia="Times New Roman" w:cs="Tahoma"/>
          <w:bdr w:val="none" w:sz="0" w:space="0" w:color="auto" w:frame="1"/>
        </w:rPr>
        <w:t xml:space="preserve"> </w:t>
      </w:r>
      <w:r w:rsidRPr="000C581F">
        <w:rPr>
          <w:rFonts w:eastAsia="Times New Roman" w:cs="Tahoma"/>
          <w:bdr w:val="none" w:sz="0" w:space="0" w:color="auto" w:frame="1"/>
        </w:rPr>
        <w:t>SHAR</w:t>
      </w:r>
      <w:r w:rsidRPr="000C581F">
        <w:rPr>
          <w:rFonts w:eastAsia="Times New Roman" w:cs="Tahoma"/>
          <w:highlight w:val="yellow"/>
          <w:bdr w:val="none" w:sz="0" w:space="0" w:color="auto" w:frame="1"/>
        </w:rPr>
        <w:t>, Sriharikota</w:t>
      </w:r>
      <w:r w:rsidRPr="00805C66">
        <w:rPr>
          <w:rFonts w:eastAsia="Times New Roman" w:cs="Tahoma"/>
          <w:bdr w:val="none" w:sz="0" w:space="0" w:color="auto" w:frame="1"/>
        </w:rPr>
        <w:t>. This is the thirty seventh consecutively successful mission of PSLV.</w:t>
      </w:r>
    </w:p>
    <w:p w:rsidR="00A104B0" w:rsidRDefault="00A104B0"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w:t>
      </w:r>
      <w:r w:rsidRPr="008C1672">
        <w:rPr>
          <w:rFonts w:eastAsia="Times New Roman" w:cs="Tahoma"/>
          <w:highlight w:val="green"/>
          <w:u w:val="single"/>
          <w:bdr w:val="none" w:sz="0" w:space="0" w:color="auto" w:frame="1"/>
        </w:rPr>
        <w:t>RESOURCESAT-2A:</w:t>
      </w:r>
    </w:p>
    <w:p w:rsidR="00A104B0" w:rsidRDefault="00A104B0" w:rsidP="00CB16F9">
      <w:pPr>
        <w:pStyle w:val="ListParagraph"/>
        <w:numPr>
          <w:ilvl w:val="0"/>
          <w:numId w:val="135"/>
        </w:numPr>
        <w:shd w:val="clear" w:color="auto" w:fill="FFFFFF"/>
        <w:tabs>
          <w:tab w:val="clear" w:pos="720"/>
          <w:tab w:val="num" w:pos="360"/>
        </w:tabs>
        <w:spacing w:after="0" w:line="240" w:lineRule="auto"/>
        <w:ind w:left="360"/>
        <w:textAlignment w:val="baseline"/>
      </w:pPr>
      <w:r>
        <w:lastRenderedPageBreak/>
        <w:t xml:space="preserve">It is a </w:t>
      </w:r>
      <w:r w:rsidRPr="000C581F">
        <w:rPr>
          <w:highlight w:val="yellow"/>
        </w:rPr>
        <w:t>remote sensing satellite</w:t>
      </w:r>
      <w:r>
        <w:t xml:space="preserve"> which will provide </w:t>
      </w:r>
      <w:r w:rsidRPr="000C581F">
        <w:rPr>
          <w:highlight w:val="yellow"/>
        </w:rPr>
        <w:t>information</w:t>
      </w:r>
      <w:r>
        <w:t xml:space="preserve"> on </w:t>
      </w:r>
      <w:r w:rsidRPr="000C581F">
        <w:rPr>
          <w:highlight w:val="yellow"/>
        </w:rPr>
        <w:t>water bodies</w:t>
      </w:r>
      <w:r>
        <w:t xml:space="preserve">, </w:t>
      </w:r>
      <w:r w:rsidRPr="000C581F">
        <w:rPr>
          <w:highlight w:val="yellow"/>
        </w:rPr>
        <w:t>farm lands</w:t>
      </w:r>
      <w:r>
        <w:t xml:space="preserve">, crop extent, </w:t>
      </w:r>
      <w:r w:rsidRPr="000C581F">
        <w:rPr>
          <w:highlight w:val="yellow"/>
        </w:rPr>
        <w:t>forests</w:t>
      </w:r>
      <w:r>
        <w:t xml:space="preserve">, </w:t>
      </w:r>
      <w:r w:rsidRPr="000C581F">
        <w:rPr>
          <w:highlight w:val="yellow"/>
        </w:rPr>
        <w:t>mineral deposits</w:t>
      </w:r>
      <w:r>
        <w:t xml:space="preserve">, coasts, rural and urban spreads for the next five years. </w:t>
      </w:r>
    </w:p>
    <w:p w:rsidR="00A104B0" w:rsidRDefault="00A104B0" w:rsidP="00CB16F9">
      <w:pPr>
        <w:pStyle w:val="ListParagraph"/>
        <w:numPr>
          <w:ilvl w:val="0"/>
          <w:numId w:val="135"/>
        </w:numPr>
        <w:shd w:val="clear" w:color="auto" w:fill="FFFFFF"/>
        <w:tabs>
          <w:tab w:val="clear" w:pos="720"/>
          <w:tab w:val="num" w:pos="360"/>
        </w:tabs>
        <w:spacing w:after="0" w:line="240" w:lineRule="auto"/>
        <w:ind w:left="360"/>
        <w:textAlignment w:val="baseline"/>
      </w:pPr>
      <w:r>
        <w:t xml:space="preserve">The satellite was launched into the </w:t>
      </w:r>
      <w:r w:rsidRPr="000C581F">
        <w:rPr>
          <w:highlight w:val="yellow"/>
        </w:rPr>
        <w:t>Sun Synchronous Orbit</w:t>
      </w:r>
      <w:r>
        <w:t xml:space="preserve"> at 825 km height.</w:t>
      </w:r>
    </w:p>
    <w:p w:rsidR="00A104B0" w:rsidRDefault="00A104B0" w:rsidP="00CB16F9">
      <w:pPr>
        <w:pStyle w:val="ListParagraph"/>
        <w:numPr>
          <w:ilvl w:val="0"/>
          <w:numId w:val="135"/>
        </w:numPr>
        <w:shd w:val="clear" w:color="auto" w:fill="FFFFFF"/>
        <w:spacing w:after="0" w:line="240" w:lineRule="auto"/>
        <w:ind w:left="360"/>
        <w:textAlignment w:val="baseline"/>
      </w:pPr>
      <w:r>
        <w:t>Much like its predecessors RESOURCESAT 1 and 2, RESOURCESAT-2A also has a three tier imaging system.</w:t>
      </w:r>
    </w:p>
    <w:p w:rsidR="00A104B0" w:rsidRPr="00A104B0" w:rsidRDefault="00A104B0" w:rsidP="00CB16F9">
      <w:pPr>
        <w:pStyle w:val="ListParagraph"/>
        <w:numPr>
          <w:ilvl w:val="0"/>
          <w:numId w:val="135"/>
        </w:numPr>
        <w:shd w:val="clear" w:color="auto" w:fill="FFFFFF"/>
        <w:spacing w:after="0" w:line="240" w:lineRule="auto"/>
        <w:ind w:left="360"/>
        <w:textAlignment w:val="baseline"/>
        <w:rPr>
          <w:rFonts w:eastAsia="Times New Roman" w:cs="Tahoma"/>
          <w:bdr w:val="none" w:sz="0" w:space="0" w:color="auto" w:frame="1"/>
        </w:rPr>
      </w:pPr>
      <w:r>
        <w:t xml:space="preserve">RESOURCESAT-2A will be </w:t>
      </w:r>
      <w:r w:rsidRPr="000C581F">
        <w:rPr>
          <w:highlight w:val="yellow"/>
        </w:rPr>
        <w:t>useful in crop area and production estimation</w:t>
      </w:r>
      <w:r>
        <w:t xml:space="preserve">, </w:t>
      </w:r>
      <w:r w:rsidRPr="000C581F">
        <w:rPr>
          <w:highlight w:val="yellow"/>
        </w:rPr>
        <w:t>drought monitoring</w:t>
      </w:r>
      <w:r>
        <w:t xml:space="preserve">, </w:t>
      </w:r>
      <w:r w:rsidRPr="000C581F">
        <w:rPr>
          <w:highlight w:val="yellow"/>
        </w:rPr>
        <w:t>soil</w:t>
      </w:r>
      <w:r>
        <w:t xml:space="preserve"> </w:t>
      </w:r>
      <w:r w:rsidRPr="000C581F">
        <w:rPr>
          <w:highlight w:val="yellow"/>
        </w:rPr>
        <w:t>mapping</w:t>
      </w:r>
      <w:r>
        <w:t xml:space="preserve">, </w:t>
      </w:r>
      <w:r w:rsidRPr="000C581F">
        <w:rPr>
          <w:highlight w:val="yellow"/>
        </w:rPr>
        <w:t>cropping system analysis</w:t>
      </w:r>
      <w:r>
        <w:t xml:space="preserve"> and </w:t>
      </w:r>
      <w:r w:rsidRPr="000C581F">
        <w:rPr>
          <w:highlight w:val="yellow"/>
        </w:rPr>
        <w:t>farm advisories generation</w:t>
      </w:r>
    </w:p>
    <w:p w:rsidR="00A104B0" w:rsidRPr="00805C66" w:rsidRDefault="00A104B0" w:rsidP="00A104B0">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A104B0">
        <w:rPr>
          <w:rFonts w:eastAsia="Times New Roman" w:cs="Tahoma"/>
          <w:b/>
          <w:bCs/>
          <w:u w:val="single"/>
          <w:bdr w:val="none" w:sz="0" w:space="0" w:color="auto" w:frame="1"/>
        </w:rPr>
        <w:t>SC seeks Parliamentary panel report on Lokpal amendments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090804">
        <w:rPr>
          <w:rFonts w:eastAsia="Times New Roman" w:cs="Tahoma"/>
          <w:highlight w:val="yellow"/>
          <w:bdr w:val="none" w:sz="0" w:space="0" w:color="auto" w:frame="1"/>
        </w:rPr>
        <w:t>Supreme Court</w:t>
      </w:r>
      <w:r w:rsidRPr="00805C66">
        <w:rPr>
          <w:rFonts w:eastAsia="Times New Roman" w:cs="Tahoma"/>
          <w:bdr w:val="none" w:sz="0" w:space="0" w:color="auto" w:frame="1"/>
        </w:rPr>
        <w:t xml:space="preserve"> has </w:t>
      </w:r>
      <w:r w:rsidRPr="00090804">
        <w:rPr>
          <w:rFonts w:eastAsia="Times New Roman" w:cs="Tahoma"/>
          <w:highlight w:val="yellow"/>
          <w:bdr w:val="none" w:sz="0" w:space="0" w:color="auto" w:frame="1"/>
        </w:rPr>
        <w:t>asked the Centre to</w:t>
      </w:r>
      <w:r w:rsidRPr="00805C66">
        <w:rPr>
          <w:rFonts w:eastAsia="Times New Roman" w:cs="Tahoma"/>
          <w:bdr w:val="none" w:sz="0" w:space="0" w:color="auto" w:frame="1"/>
        </w:rPr>
        <w:t xml:space="preserve"> place </w:t>
      </w:r>
      <w:r w:rsidRPr="00090804">
        <w:rPr>
          <w:rFonts w:eastAsia="Times New Roman" w:cs="Tahoma"/>
          <w:highlight w:val="yellow"/>
          <w:bdr w:val="none" w:sz="0" w:space="0" w:color="auto" w:frame="1"/>
        </w:rPr>
        <w:t>before it a copy</w:t>
      </w:r>
      <w:r w:rsidRPr="00805C66">
        <w:rPr>
          <w:rFonts w:eastAsia="Times New Roman" w:cs="Tahoma"/>
          <w:bdr w:val="none" w:sz="0" w:space="0" w:color="auto" w:frame="1"/>
        </w:rPr>
        <w:t xml:space="preserve"> of the </w:t>
      </w:r>
      <w:r w:rsidRPr="00090804">
        <w:rPr>
          <w:rFonts w:eastAsia="Times New Roman" w:cs="Tahoma"/>
          <w:highlight w:val="yellow"/>
          <w:bdr w:val="none" w:sz="0" w:space="0" w:color="auto" w:frame="1"/>
        </w:rPr>
        <w:t>report</w:t>
      </w:r>
      <w:r w:rsidRPr="00805C66">
        <w:rPr>
          <w:rFonts w:eastAsia="Times New Roman" w:cs="Tahoma"/>
          <w:bdr w:val="none" w:sz="0" w:space="0" w:color="auto" w:frame="1"/>
        </w:rPr>
        <w:t xml:space="preserve"> of a </w:t>
      </w:r>
      <w:r w:rsidRPr="00090804">
        <w:rPr>
          <w:rFonts w:eastAsia="Times New Roman" w:cs="Tahoma"/>
          <w:highlight w:val="yellow"/>
          <w:bdr w:val="none" w:sz="0" w:space="0" w:color="auto" w:frame="1"/>
        </w:rPr>
        <w:t>Parliamentary</w:t>
      </w:r>
      <w:r w:rsidRPr="00805C66">
        <w:rPr>
          <w:rFonts w:eastAsia="Times New Roman" w:cs="Tahoma"/>
          <w:bdr w:val="none" w:sz="0" w:space="0" w:color="auto" w:frame="1"/>
        </w:rPr>
        <w:t xml:space="preserve"> </w:t>
      </w:r>
      <w:r w:rsidRPr="00090804">
        <w:rPr>
          <w:rFonts w:eastAsia="Times New Roman" w:cs="Tahoma"/>
          <w:highlight w:val="yellow"/>
          <w:bdr w:val="none" w:sz="0" w:space="0" w:color="auto" w:frame="1"/>
        </w:rPr>
        <w:t>standing committee</w:t>
      </w:r>
      <w:r w:rsidRPr="00805C66">
        <w:rPr>
          <w:rFonts w:eastAsia="Times New Roman" w:cs="Tahoma"/>
          <w:bdr w:val="none" w:sz="0" w:space="0" w:color="auto" w:frame="1"/>
        </w:rPr>
        <w:t xml:space="preserve"> </w:t>
      </w:r>
      <w:r w:rsidRPr="00090804">
        <w:rPr>
          <w:rFonts w:eastAsia="Times New Roman" w:cs="Tahoma"/>
          <w:highlight w:val="yellow"/>
          <w:bdr w:val="none" w:sz="0" w:space="0" w:color="auto" w:frame="1"/>
        </w:rPr>
        <w:t>suggesting amendments to the Lokpal law</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What’s the issue?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court is hearing a </w:t>
      </w:r>
      <w:r w:rsidRPr="00DF1715">
        <w:rPr>
          <w:rFonts w:eastAsia="Times New Roman" w:cs="Tahoma"/>
          <w:highlight w:val="yellow"/>
          <w:bdr w:val="none" w:sz="0" w:space="0" w:color="auto" w:frame="1"/>
        </w:rPr>
        <w:t>petition filed</w:t>
      </w:r>
      <w:r w:rsidRPr="00805C66">
        <w:rPr>
          <w:rFonts w:eastAsia="Times New Roman" w:cs="Tahoma"/>
          <w:bdr w:val="none" w:sz="0" w:space="0" w:color="auto" w:frame="1"/>
        </w:rPr>
        <w:t xml:space="preserve"> by </w:t>
      </w:r>
      <w:r w:rsidRPr="00DF1715">
        <w:rPr>
          <w:rFonts w:eastAsia="Times New Roman" w:cs="Tahoma"/>
          <w:highlight w:val="yellow"/>
          <w:bdr w:val="none" w:sz="0" w:space="0" w:color="auto" w:frame="1"/>
        </w:rPr>
        <w:t>NGO Common Cause</w:t>
      </w:r>
      <w:r w:rsidRPr="00805C66">
        <w:rPr>
          <w:rFonts w:eastAsia="Times New Roman" w:cs="Tahoma"/>
          <w:bdr w:val="none" w:sz="0" w:space="0" w:color="auto" w:frame="1"/>
        </w:rPr>
        <w:t xml:space="preserve"> which has </w:t>
      </w:r>
      <w:r w:rsidRPr="00DF1715">
        <w:rPr>
          <w:rFonts w:eastAsia="Times New Roman" w:cs="Tahoma"/>
          <w:highlight w:val="yellow"/>
          <w:bdr w:val="none" w:sz="0" w:space="0" w:color="auto" w:frame="1"/>
        </w:rPr>
        <w:t>sought a direction</w:t>
      </w:r>
      <w:r w:rsidRPr="00805C66">
        <w:rPr>
          <w:rFonts w:eastAsia="Times New Roman" w:cs="Tahoma"/>
          <w:bdr w:val="none" w:sz="0" w:space="0" w:color="auto" w:frame="1"/>
        </w:rPr>
        <w:t xml:space="preserve"> to the </w:t>
      </w:r>
      <w:r w:rsidRPr="00DF1715">
        <w:rPr>
          <w:rFonts w:eastAsia="Times New Roman" w:cs="Tahoma"/>
          <w:highlight w:val="yellow"/>
          <w:bdr w:val="none" w:sz="0" w:space="0" w:color="auto" w:frame="1"/>
        </w:rPr>
        <w:t>Centre</w:t>
      </w:r>
      <w:r w:rsidRPr="00805C66">
        <w:rPr>
          <w:rFonts w:eastAsia="Times New Roman" w:cs="Tahoma"/>
          <w:bdr w:val="none" w:sz="0" w:space="0" w:color="auto" w:frame="1"/>
        </w:rPr>
        <w:t xml:space="preserve"> to make the </w:t>
      </w:r>
      <w:r w:rsidRPr="00DF1715">
        <w:rPr>
          <w:rFonts w:eastAsia="Times New Roman" w:cs="Tahoma"/>
          <w:highlight w:val="yellow"/>
          <w:bdr w:val="none" w:sz="0" w:space="0" w:color="auto" w:frame="1"/>
        </w:rPr>
        <w:t>appointment</w:t>
      </w:r>
      <w:r w:rsidRPr="00805C66">
        <w:rPr>
          <w:rFonts w:eastAsia="Times New Roman" w:cs="Tahoma"/>
          <w:bdr w:val="none" w:sz="0" w:space="0" w:color="auto" w:frame="1"/>
        </w:rPr>
        <w:t xml:space="preserve"> of </w:t>
      </w:r>
      <w:r w:rsidRPr="00DF1715">
        <w:rPr>
          <w:rFonts w:eastAsia="Times New Roman" w:cs="Tahoma"/>
          <w:highlight w:val="yellow"/>
          <w:bdr w:val="none" w:sz="0" w:space="0" w:color="auto" w:frame="1"/>
        </w:rPr>
        <w:t>chairperson</w:t>
      </w:r>
      <w:r w:rsidRPr="00805C66">
        <w:rPr>
          <w:rFonts w:eastAsia="Times New Roman" w:cs="Tahoma"/>
          <w:bdr w:val="none" w:sz="0" w:space="0" w:color="auto" w:frame="1"/>
        </w:rPr>
        <w:t xml:space="preserve"> and </w:t>
      </w:r>
      <w:r w:rsidRPr="00DF1715">
        <w:rPr>
          <w:rFonts w:eastAsia="Times New Roman" w:cs="Tahoma"/>
          <w:highlight w:val="yellow"/>
          <w:bdr w:val="none" w:sz="0" w:space="0" w:color="auto" w:frame="1"/>
        </w:rPr>
        <w:t>members</w:t>
      </w:r>
      <w:r w:rsidRPr="00805C66">
        <w:rPr>
          <w:rFonts w:eastAsia="Times New Roman" w:cs="Tahoma"/>
          <w:bdr w:val="none" w:sz="0" w:space="0" w:color="auto" w:frame="1"/>
        </w:rPr>
        <w:t xml:space="preserve"> of </w:t>
      </w:r>
      <w:r w:rsidRPr="00DF1715">
        <w:rPr>
          <w:rFonts w:eastAsia="Times New Roman" w:cs="Tahoma"/>
          <w:highlight w:val="yellow"/>
          <w:bdr w:val="none" w:sz="0" w:space="0" w:color="auto" w:frame="1"/>
        </w:rPr>
        <w:t>Lokpal</w:t>
      </w:r>
      <w:r w:rsidRPr="00805C66">
        <w:rPr>
          <w:rFonts w:eastAsia="Times New Roman" w:cs="Tahoma"/>
          <w:bdr w:val="none" w:sz="0" w:space="0" w:color="auto" w:frame="1"/>
        </w:rPr>
        <w:t xml:space="preserve"> as per the </w:t>
      </w:r>
      <w:r w:rsidRPr="00DF1715">
        <w:rPr>
          <w:rFonts w:eastAsia="Times New Roman" w:cs="Tahoma"/>
          <w:highlight w:val="yellow"/>
          <w:bdr w:val="none" w:sz="0" w:space="0" w:color="auto" w:frame="1"/>
        </w:rPr>
        <w:t>amended rules framed</w:t>
      </w:r>
      <w:r w:rsidRPr="00805C66">
        <w:rPr>
          <w:rFonts w:eastAsia="Times New Roman" w:cs="Tahoma"/>
          <w:bdr w:val="none" w:sz="0" w:space="0" w:color="auto" w:frame="1"/>
        </w:rPr>
        <w:t xml:space="preserve"> under </w:t>
      </w:r>
      <w:r w:rsidRPr="00DF1715">
        <w:rPr>
          <w:rFonts w:eastAsia="Times New Roman" w:cs="Tahoma"/>
          <w:highlight w:val="yellow"/>
          <w:bdr w:val="none" w:sz="0" w:space="0" w:color="auto" w:frame="1"/>
        </w:rPr>
        <w:t>Lokpal and Lokayuktas Act, 2013</w:t>
      </w:r>
      <w:r w:rsidRPr="00805C66">
        <w:rPr>
          <w:rFonts w:eastAsia="Times New Roman" w:cs="Tahoma"/>
          <w:bdr w:val="none" w:sz="0" w:space="0" w:color="auto" w:frame="1"/>
        </w:rPr>
        <w:t>.</w:t>
      </w:r>
    </w:p>
    <w:p w:rsidR="00805C66" w:rsidRPr="00805C66" w:rsidRDefault="00805C66" w:rsidP="000A07A1">
      <w:pPr>
        <w:numPr>
          <w:ilvl w:val="0"/>
          <w:numId w:val="4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NGO in its plea has also sought a direction to the Centre to ensure that the procedure for selecting the chairperson and members of Lokpal must be transparent as envisaged under the Act.</w:t>
      </w:r>
    </w:p>
    <w:p w:rsidR="00805C66" w:rsidRPr="00805C66" w:rsidRDefault="00805C66" w:rsidP="000A07A1">
      <w:pPr>
        <w:numPr>
          <w:ilvl w:val="0"/>
          <w:numId w:val="4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According to the NGO, the inaction of the government in making the appointment of Lokpal is arbitrary and unreasonable and hence violative of Article 14 of the Constitution.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DF1715">
        <w:rPr>
          <w:rFonts w:eastAsia="Times New Roman" w:cs="Tahoma"/>
          <w:highlight w:val="yellow"/>
          <w:bdr w:val="none" w:sz="0" w:space="0" w:color="auto" w:frame="1"/>
        </w:rPr>
        <w:t>appointment</w:t>
      </w:r>
      <w:r w:rsidRPr="00805C66">
        <w:rPr>
          <w:rFonts w:eastAsia="Times New Roman" w:cs="Tahoma"/>
          <w:bdr w:val="none" w:sz="0" w:space="0" w:color="auto" w:frame="1"/>
        </w:rPr>
        <w:t xml:space="preserve"> of anti-corruption ombudsman is </w:t>
      </w:r>
      <w:r w:rsidRPr="00DF1715">
        <w:rPr>
          <w:rFonts w:eastAsia="Times New Roman" w:cs="Tahoma"/>
          <w:highlight w:val="yellow"/>
          <w:bdr w:val="none" w:sz="0" w:space="0" w:color="auto" w:frame="1"/>
        </w:rPr>
        <w:t>hanging in balance since the Lokpal and Lokayuktas</w:t>
      </w:r>
      <w:r w:rsidRPr="00805C66">
        <w:rPr>
          <w:rFonts w:eastAsia="Times New Roman" w:cs="Tahoma"/>
          <w:bdr w:val="none" w:sz="0" w:space="0" w:color="auto" w:frame="1"/>
        </w:rPr>
        <w:t xml:space="preserve"> </w:t>
      </w:r>
      <w:r w:rsidRPr="00DF1715">
        <w:rPr>
          <w:rFonts w:eastAsia="Times New Roman" w:cs="Tahoma"/>
          <w:highlight w:val="yellow"/>
          <w:bdr w:val="none" w:sz="0" w:space="0" w:color="auto" w:frame="1"/>
        </w:rPr>
        <w:t>Act, 2013,</w:t>
      </w:r>
      <w:r w:rsidRPr="00805C66">
        <w:rPr>
          <w:rFonts w:eastAsia="Times New Roman" w:cs="Tahoma"/>
          <w:bdr w:val="none" w:sz="0" w:space="0" w:color="auto" w:frame="1"/>
        </w:rPr>
        <w:t xml:space="preserve"> which received </w:t>
      </w:r>
      <w:r w:rsidRPr="00DF1715">
        <w:rPr>
          <w:rFonts w:eastAsia="Times New Roman" w:cs="Tahoma"/>
          <w:highlight w:val="yellow"/>
          <w:bdr w:val="none" w:sz="0" w:space="0" w:color="auto" w:frame="1"/>
        </w:rPr>
        <w:t>Presidential assent</w:t>
      </w:r>
      <w:r w:rsidRPr="00805C66">
        <w:rPr>
          <w:rFonts w:eastAsia="Times New Roman" w:cs="Tahoma"/>
          <w:bdr w:val="none" w:sz="0" w:space="0" w:color="auto" w:frame="1"/>
        </w:rPr>
        <w:t xml:space="preserve"> on January 1, </w:t>
      </w:r>
      <w:r w:rsidRPr="00DF1715">
        <w:rPr>
          <w:rFonts w:eastAsia="Times New Roman" w:cs="Tahoma"/>
          <w:highlight w:val="yellow"/>
          <w:bdr w:val="none" w:sz="0" w:space="0" w:color="auto" w:frame="1"/>
        </w:rPr>
        <w:t>2014</w:t>
      </w:r>
      <w:r w:rsidRPr="00805C66">
        <w:rPr>
          <w:rFonts w:eastAsia="Times New Roman" w:cs="Tahoma"/>
          <w:bdr w:val="none" w:sz="0" w:space="0" w:color="auto" w:frame="1"/>
        </w:rPr>
        <w:t xml:space="preserve"> because the </w:t>
      </w:r>
      <w:r w:rsidRPr="00DF1715">
        <w:rPr>
          <w:rFonts w:eastAsia="Times New Roman" w:cs="Tahoma"/>
          <w:highlight w:val="yellow"/>
          <w:bdr w:val="none" w:sz="0" w:space="0" w:color="auto" w:frame="1"/>
        </w:rPr>
        <w:t>legislation provides</w:t>
      </w:r>
      <w:r w:rsidRPr="00805C66">
        <w:rPr>
          <w:rFonts w:eastAsia="Times New Roman" w:cs="Tahoma"/>
          <w:bdr w:val="none" w:sz="0" w:space="0" w:color="auto" w:frame="1"/>
        </w:rPr>
        <w:t xml:space="preserve"> for the </w:t>
      </w:r>
      <w:r w:rsidRPr="00DF1715">
        <w:rPr>
          <w:rFonts w:eastAsia="Times New Roman" w:cs="Tahoma"/>
          <w:highlight w:val="yellow"/>
          <w:bdr w:val="none" w:sz="0" w:space="0" w:color="auto" w:frame="1"/>
        </w:rPr>
        <w:t>LoP</w:t>
      </w:r>
      <w:r w:rsidRPr="00805C66">
        <w:rPr>
          <w:rFonts w:eastAsia="Times New Roman" w:cs="Tahoma"/>
          <w:bdr w:val="none" w:sz="0" w:space="0" w:color="auto" w:frame="1"/>
        </w:rPr>
        <w:t xml:space="preserve"> to be on the </w:t>
      </w:r>
      <w:r w:rsidRPr="00DF1715">
        <w:rPr>
          <w:rFonts w:eastAsia="Times New Roman" w:cs="Tahoma"/>
          <w:highlight w:val="yellow"/>
          <w:bdr w:val="none" w:sz="0" w:space="0" w:color="auto" w:frame="1"/>
        </w:rPr>
        <w:t>selection committee</w:t>
      </w:r>
      <w:r w:rsidRPr="00805C66">
        <w:rPr>
          <w:rFonts w:eastAsia="Times New Roman" w:cs="Tahoma"/>
          <w:bdr w:val="none" w:sz="0" w:space="0" w:color="auto" w:frame="1"/>
        </w:rPr>
        <w:t xml:space="preserve">, </w:t>
      </w:r>
      <w:r w:rsidRPr="00DF1715">
        <w:rPr>
          <w:rFonts w:eastAsia="Times New Roman" w:cs="Tahoma"/>
          <w:highlight w:val="yellow"/>
          <w:bdr w:val="none" w:sz="0" w:space="0" w:color="auto" w:frame="1"/>
        </w:rPr>
        <w:t>but</w:t>
      </w:r>
      <w:r w:rsidRPr="00805C66">
        <w:rPr>
          <w:rFonts w:eastAsia="Times New Roman" w:cs="Tahoma"/>
          <w:bdr w:val="none" w:sz="0" w:space="0" w:color="auto" w:frame="1"/>
        </w:rPr>
        <w:t xml:space="preserve"> in the </w:t>
      </w:r>
      <w:r w:rsidRPr="00DF1715">
        <w:rPr>
          <w:rFonts w:eastAsia="Times New Roman" w:cs="Tahoma"/>
          <w:highlight w:val="yellow"/>
          <w:bdr w:val="none" w:sz="0" w:space="0" w:color="auto" w:frame="1"/>
        </w:rPr>
        <w:t>present Lok Sabha</w:t>
      </w:r>
      <w:r w:rsidRPr="00805C66">
        <w:rPr>
          <w:rFonts w:eastAsia="Times New Roman" w:cs="Tahoma"/>
          <w:bdr w:val="none" w:sz="0" w:space="0" w:color="auto" w:frame="1"/>
        </w:rPr>
        <w:t xml:space="preserve"> the </w:t>
      </w:r>
      <w:r w:rsidRPr="00DF1715">
        <w:rPr>
          <w:rFonts w:eastAsia="Times New Roman" w:cs="Tahoma"/>
          <w:highlight w:val="yellow"/>
          <w:bdr w:val="none" w:sz="0" w:space="0" w:color="auto" w:frame="1"/>
        </w:rPr>
        <w:t>largest opposition party does</w:t>
      </w:r>
      <w:r w:rsidRPr="00805C66">
        <w:rPr>
          <w:rFonts w:eastAsia="Times New Roman" w:cs="Tahoma"/>
          <w:bdr w:val="none" w:sz="0" w:space="0" w:color="auto" w:frame="1"/>
        </w:rPr>
        <w:t xml:space="preserve"> </w:t>
      </w:r>
      <w:r w:rsidRPr="00DF1715">
        <w:rPr>
          <w:rFonts w:eastAsia="Times New Roman" w:cs="Tahoma"/>
          <w:highlight w:val="yellow"/>
          <w:bdr w:val="none" w:sz="0" w:space="0" w:color="auto" w:frame="1"/>
        </w:rPr>
        <w:t>not</w:t>
      </w:r>
      <w:r w:rsidRPr="00805C66">
        <w:rPr>
          <w:rFonts w:eastAsia="Times New Roman" w:cs="Tahoma"/>
          <w:bdr w:val="none" w:sz="0" w:space="0" w:color="auto" w:frame="1"/>
        </w:rPr>
        <w:t xml:space="preserve"> have the </w:t>
      </w:r>
      <w:r w:rsidRPr="00DF1715">
        <w:rPr>
          <w:rFonts w:eastAsia="Times New Roman" w:cs="Tahoma"/>
          <w:highlight w:val="yellow"/>
          <w:bdr w:val="none" w:sz="0" w:space="0" w:color="auto" w:frame="1"/>
        </w:rPr>
        <w:t>required number of MPs</w:t>
      </w:r>
      <w:r w:rsidRPr="00805C66">
        <w:rPr>
          <w:rFonts w:eastAsia="Times New Roman" w:cs="Tahoma"/>
          <w:bdr w:val="none" w:sz="0" w:space="0" w:color="auto" w:frame="1"/>
        </w:rPr>
        <w:t xml:space="preserve"> for its </w:t>
      </w:r>
      <w:r w:rsidRPr="00DF1715">
        <w:rPr>
          <w:rFonts w:eastAsia="Times New Roman" w:cs="Tahoma"/>
          <w:highlight w:val="yellow"/>
          <w:bdr w:val="none" w:sz="0" w:space="0" w:color="auto" w:frame="1"/>
        </w:rPr>
        <w:t>leader to be designated as Leader of Opposition</w:t>
      </w:r>
      <w:r w:rsidRPr="00805C66">
        <w:rPr>
          <w:rFonts w:eastAsia="Times New Roman" w:cs="Tahoma"/>
          <w:bdr w:val="none" w:sz="0" w:space="0" w:color="auto" w:frame="1"/>
        </w:rPr>
        <w:t>.</w:t>
      </w:r>
    </w:p>
    <w:p w:rsidR="00805C66" w:rsidRPr="00805C66" w:rsidRDefault="00805C66" w:rsidP="000A07A1">
      <w:pPr>
        <w:numPr>
          <w:ilvl w:val="0"/>
          <w:numId w:val="46"/>
        </w:numPr>
        <w:shd w:val="clear" w:color="auto" w:fill="FFFFFF"/>
        <w:spacing w:after="0" w:line="240" w:lineRule="auto"/>
        <w:ind w:left="450"/>
        <w:textAlignment w:val="baseline"/>
        <w:rPr>
          <w:rFonts w:eastAsia="Times New Roman" w:cs="Tahoma"/>
        </w:rPr>
      </w:pPr>
      <w:r w:rsidRPr="00DF1715">
        <w:rPr>
          <w:rFonts w:eastAsia="Times New Roman" w:cs="Tahoma"/>
          <w:highlight w:val="yellow"/>
          <w:bdr w:val="none" w:sz="0" w:space="0" w:color="auto" w:frame="1"/>
        </w:rPr>
        <w:t>Earlier</w:t>
      </w:r>
      <w:r w:rsidRPr="00805C66">
        <w:rPr>
          <w:rFonts w:eastAsia="Times New Roman" w:cs="Tahoma"/>
          <w:bdr w:val="none" w:sz="0" w:space="0" w:color="auto" w:frame="1"/>
        </w:rPr>
        <w:t xml:space="preserve">, the </w:t>
      </w:r>
      <w:r w:rsidRPr="00DF1715">
        <w:rPr>
          <w:rFonts w:eastAsia="Times New Roman" w:cs="Tahoma"/>
          <w:highlight w:val="yellow"/>
          <w:bdr w:val="none" w:sz="0" w:space="0" w:color="auto" w:frame="1"/>
        </w:rPr>
        <w:t>court</w:t>
      </w:r>
      <w:r w:rsidRPr="00805C66">
        <w:rPr>
          <w:rFonts w:eastAsia="Times New Roman" w:cs="Tahoma"/>
          <w:bdr w:val="none" w:sz="0" w:space="0" w:color="auto" w:frame="1"/>
        </w:rPr>
        <w:t xml:space="preserve"> had said the </w:t>
      </w:r>
      <w:r w:rsidRPr="00DF1715">
        <w:rPr>
          <w:rFonts w:eastAsia="Times New Roman" w:cs="Tahoma"/>
          <w:highlight w:val="yellow"/>
          <w:bdr w:val="none" w:sz="0" w:space="0" w:color="auto" w:frame="1"/>
        </w:rPr>
        <w:t>requirement of LoP on</w:t>
      </w:r>
      <w:r w:rsidRPr="00805C66">
        <w:rPr>
          <w:rFonts w:eastAsia="Times New Roman" w:cs="Tahoma"/>
          <w:bdr w:val="none" w:sz="0" w:space="0" w:color="auto" w:frame="1"/>
        </w:rPr>
        <w:t xml:space="preserve"> the panel was “</w:t>
      </w:r>
      <w:r w:rsidRPr="00DF1715">
        <w:rPr>
          <w:rFonts w:eastAsia="Times New Roman" w:cs="Tahoma"/>
          <w:highlight w:val="yellow"/>
          <w:bdr w:val="none" w:sz="0" w:space="0" w:color="auto" w:frame="1"/>
        </w:rPr>
        <w:t>dispensable</w:t>
      </w:r>
      <w:r w:rsidRPr="00805C66">
        <w:rPr>
          <w:rFonts w:eastAsia="Times New Roman" w:cs="Tahoma"/>
          <w:bdr w:val="none" w:sz="0" w:space="0" w:color="auto" w:frame="1"/>
        </w:rPr>
        <w:t xml:space="preserve">” and can be </w:t>
      </w:r>
      <w:r w:rsidRPr="00DF1715">
        <w:rPr>
          <w:rFonts w:eastAsia="Times New Roman" w:cs="Tahoma"/>
          <w:highlight w:val="yellow"/>
          <w:bdr w:val="none" w:sz="0" w:space="0" w:color="auto" w:frame="1"/>
        </w:rPr>
        <w:t>substituted</w:t>
      </w:r>
      <w:r w:rsidRPr="00805C66">
        <w:rPr>
          <w:rFonts w:eastAsia="Times New Roman" w:cs="Tahoma"/>
          <w:bdr w:val="none" w:sz="0" w:space="0" w:color="auto" w:frame="1"/>
        </w:rPr>
        <w:t xml:space="preserve"> with the </w:t>
      </w:r>
      <w:r w:rsidRPr="00DF1715">
        <w:rPr>
          <w:rFonts w:eastAsia="Times New Roman" w:cs="Tahoma"/>
          <w:highlight w:val="yellow"/>
          <w:bdr w:val="none" w:sz="0" w:space="0" w:color="auto" w:frame="1"/>
        </w:rPr>
        <w:t>leader of the largest opposition party</w:t>
      </w:r>
      <w:r w:rsidRPr="00805C66">
        <w:rPr>
          <w:rFonts w:eastAsia="Times New Roman" w:cs="Tahoma"/>
          <w:bdr w:val="none" w:sz="0" w:space="0" w:color="auto" w:frame="1"/>
        </w:rPr>
        <w:t>.</w:t>
      </w:r>
    </w:p>
    <w:p w:rsidR="00805C66" w:rsidRPr="00805C66" w:rsidRDefault="00805C66" w:rsidP="000A07A1">
      <w:pPr>
        <w:numPr>
          <w:ilvl w:val="0"/>
          <w:numId w:val="4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 Lok Sabha, the largest opposition party Congress has only 45 members and lacks the requisite 10% of total 545 seats, giving rise to the need to amend the present Lokpal Act.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What the </w:t>
      </w:r>
      <w:r w:rsidRPr="00090804">
        <w:rPr>
          <w:rFonts w:eastAsia="Times New Roman" w:cs="Tahoma"/>
          <w:highlight w:val="green"/>
          <w:u w:val="single"/>
          <w:bdr w:val="none" w:sz="0" w:space="0" w:color="auto" w:frame="1"/>
        </w:rPr>
        <w:t>law says?</w:t>
      </w:r>
    </w:p>
    <w:p w:rsidR="00090804" w:rsidRDefault="00805C66" w:rsidP="00902067">
      <w:p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bdr w:val="none" w:sz="0" w:space="0" w:color="auto" w:frame="1"/>
        </w:rPr>
        <w:t xml:space="preserve">The law provides for </w:t>
      </w:r>
      <w:r w:rsidRPr="00090804">
        <w:rPr>
          <w:rFonts w:eastAsia="Times New Roman" w:cs="Tahoma"/>
          <w:highlight w:val="green"/>
          <w:bdr w:val="none" w:sz="0" w:space="0" w:color="auto" w:frame="1"/>
        </w:rPr>
        <w:t>selection</w:t>
      </w:r>
      <w:r w:rsidRPr="00805C66">
        <w:rPr>
          <w:rFonts w:eastAsia="Times New Roman" w:cs="Tahoma"/>
          <w:bdr w:val="none" w:sz="0" w:space="0" w:color="auto" w:frame="1"/>
        </w:rPr>
        <w:t xml:space="preserve"> of </w:t>
      </w:r>
      <w:r w:rsidRPr="00090804">
        <w:rPr>
          <w:rFonts w:eastAsia="Times New Roman" w:cs="Tahoma"/>
          <w:highlight w:val="green"/>
          <w:bdr w:val="none" w:sz="0" w:space="0" w:color="auto" w:frame="1"/>
        </w:rPr>
        <w:t>chairperson</w:t>
      </w:r>
      <w:r w:rsidRPr="00805C66">
        <w:rPr>
          <w:rFonts w:eastAsia="Times New Roman" w:cs="Tahoma"/>
          <w:bdr w:val="none" w:sz="0" w:space="0" w:color="auto" w:frame="1"/>
        </w:rPr>
        <w:t xml:space="preserve"> and </w:t>
      </w:r>
      <w:r w:rsidRPr="00090804">
        <w:rPr>
          <w:rFonts w:eastAsia="Times New Roman" w:cs="Tahoma"/>
          <w:highlight w:val="green"/>
          <w:bdr w:val="none" w:sz="0" w:space="0" w:color="auto" w:frame="1"/>
        </w:rPr>
        <w:t>members</w:t>
      </w:r>
      <w:r w:rsidRPr="00805C66">
        <w:rPr>
          <w:rFonts w:eastAsia="Times New Roman" w:cs="Tahoma"/>
          <w:bdr w:val="none" w:sz="0" w:space="0" w:color="auto" w:frame="1"/>
        </w:rPr>
        <w:t xml:space="preserve"> of Lokpal by a </w:t>
      </w:r>
      <w:r w:rsidRPr="00090804">
        <w:rPr>
          <w:rFonts w:eastAsia="Times New Roman" w:cs="Tahoma"/>
          <w:highlight w:val="green"/>
          <w:bdr w:val="none" w:sz="0" w:space="0" w:color="auto" w:frame="1"/>
        </w:rPr>
        <w:t xml:space="preserve">committee consisting of </w:t>
      </w:r>
      <w:r w:rsidR="00090804" w:rsidRPr="00090804">
        <w:rPr>
          <w:rFonts w:eastAsia="Times New Roman" w:cs="Tahoma"/>
          <w:highlight w:val="green"/>
          <w:bdr w:val="none" w:sz="0" w:space="0" w:color="auto" w:frame="1"/>
        </w:rPr>
        <w:t>–</w:t>
      </w:r>
    </w:p>
    <w:p w:rsidR="00090804" w:rsidRPr="00090804" w:rsidRDefault="00805C66" w:rsidP="00CB16F9">
      <w:pPr>
        <w:pStyle w:val="ListParagraph"/>
        <w:numPr>
          <w:ilvl w:val="0"/>
          <w:numId w:val="136"/>
        </w:numPr>
        <w:shd w:val="clear" w:color="auto" w:fill="FFFFFF"/>
        <w:spacing w:after="0" w:line="240" w:lineRule="auto"/>
        <w:textAlignment w:val="baseline"/>
        <w:rPr>
          <w:rFonts w:eastAsia="Times New Roman" w:cs="Tahoma"/>
        </w:rPr>
      </w:pPr>
      <w:r w:rsidRPr="00090804">
        <w:rPr>
          <w:rFonts w:eastAsia="Times New Roman" w:cs="Tahoma"/>
          <w:highlight w:val="yellow"/>
          <w:bdr w:val="none" w:sz="0" w:space="0" w:color="auto" w:frame="1"/>
        </w:rPr>
        <w:t>Prime Minister</w:t>
      </w:r>
      <w:r w:rsidRPr="00090804">
        <w:rPr>
          <w:rFonts w:eastAsia="Times New Roman" w:cs="Tahoma"/>
          <w:bdr w:val="none" w:sz="0" w:space="0" w:color="auto" w:frame="1"/>
        </w:rPr>
        <w:t xml:space="preserve">, </w:t>
      </w:r>
    </w:p>
    <w:p w:rsidR="00090804" w:rsidRPr="00090804" w:rsidRDefault="00805C66" w:rsidP="00CB16F9">
      <w:pPr>
        <w:pStyle w:val="ListParagraph"/>
        <w:numPr>
          <w:ilvl w:val="0"/>
          <w:numId w:val="136"/>
        </w:numPr>
        <w:shd w:val="clear" w:color="auto" w:fill="FFFFFF"/>
        <w:spacing w:after="0" w:line="240" w:lineRule="auto"/>
        <w:textAlignment w:val="baseline"/>
        <w:rPr>
          <w:rFonts w:eastAsia="Times New Roman" w:cs="Tahoma"/>
        </w:rPr>
      </w:pPr>
      <w:r w:rsidRPr="00090804">
        <w:rPr>
          <w:rFonts w:eastAsia="Times New Roman" w:cs="Tahoma"/>
          <w:bdr w:val="none" w:sz="0" w:space="0" w:color="auto" w:frame="1"/>
        </w:rPr>
        <w:t xml:space="preserve">Lok Sabha </w:t>
      </w:r>
      <w:r w:rsidRPr="00090804">
        <w:rPr>
          <w:rFonts w:eastAsia="Times New Roman" w:cs="Tahoma"/>
          <w:highlight w:val="yellow"/>
          <w:bdr w:val="none" w:sz="0" w:space="0" w:color="auto" w:frame="1"/>
        </w:rPr>
        <w:t>Speaker</w:t>
      </w:r>
      <w:r w:rsidRPr="00090804">
        <w:rPr>
          <w:rFonts w:eastAsia="Times New Roman" w:cs="Tahoma"/>
          <w:bdr w:val="none" w:sz="0" w:space="0" w:color="auto" w:frame="1"/>
        </w:rPr>
        <w:t xml:space="preserve">, </w:t>
      </w:r>
    </w:p>
    <w:p w:rsidR="00090804" w:rsidRPr="00090804" w:rsidRDefault="00805C66" w:rsidP="00CB16F9">
      <w:pPr>
        <w:pStyle w:val="ListParagraph"/>
        <w:numPr>
          <w:ilvl w:val="0"/>
          <w:numId w:val="136"/>
        </w:numPr>
        <w:shd w:val="clear" w:color="auto" w:fill="FFFFFF"/>
        <w:spacing w:after="0" w:line="240" w:lineRule="auto"/>
        <w:textAlignment w:val="baseline"/>
        <w:rPr>
          <w:rFonts w:eastAsia="Times New Roman" w:cs="Tahoma"/>
        </w:rPr>
      </w:pPr>
      <w:r w:rsidRPr="00090804">
        <w:rPr>
          <w:rFonts w:eastAsia="Times New Roman" w:cs="Tahoma"/>
          <w:highlight w:val="yellow"/>
          <w:bdr w:val="none" w:sz="0" w:space="0" w:color="auto" w:frame="1"/>
        </w:rPr>
        <w:t>LoP</w:t>
      </w:r>
      <w:r w:rsidRPr="00090804">
        <w:rPr>
          <w:rFonts w:eastAsia="Times New Roman" w:cs="Tahoma"/>
          <w:bdr w:val="none" w:sz="0" w:space="0" w:color="auto" w:frame="1"/>
        </w:rPr>
        <w:t xml:space="preserve"> in </w:t>
      </w:r>
      <w:r w:rsidRPr="00090804">
        <w:rPr>
          <w:rFonts w:eastAsia="Times New Roman" w:cs="Tahoma"/>
          <w:highlight w:val="yellow"/>
          <w:bdr w:val="none" w:sz="0" w:space="0" w:color="auto" w:frame="1"/>
        </w:rPr>
        <w:t>Lok Sabha</w:t>
      </w:r>
      <w:r w:rsidRPr="00090804">
        <w:rPr>
          <w:rFonts w:eastAsia="Times New Roman" w:cs="Tahoma"/>
          <w:bdr w:val="none" w:sz="0" w:space="0" w:color="auto" w:frame="1"/>
        </w:rPr>
        <w:t xml:space="preserve">, </w:t>
      </w:r>
    </w:p>
    <w:p w:rsidR="00090804" w:rsidRPr="00090804" w:rsidRDefault="00805C66" w:rsidP="00CB16F9">
      <w:pPr>
        <w:pStyle w:val="ListParagraph"/>
        <w:numPr>
          <w:ilvl w:val="0"/>
          <w:numId w:val="136"/>
        </w:numPr>
        <w:shd w:val="clear" w:color="auto" w:fill="FFFFFF"/>
        <w:spacing w:after="0" w:line="240" w:lineRule="auto"/>
        <w:textAlignment w:val="baseline"/>
        <w:rPr>
          <w:rFonts w:eastAsia="Times New Roman" w:cs="Tahoma"/>
        </w:rPr>
      </w:pPr>
      <w:r w:rsidRPr="00090804">
        <w:rPr>
          <w:rFonts w:eastAsia="Times New Roman" w:cs="Tahoma"/>
          <w:highlight w:val="yellow"/>
          <w:bdr w:val="none" w:sz="0" w:space="0" w:color="auto" w:frame="1"/>
        </w:rPr>
        <w:t>Chief Justice</w:t>
      </w:r>
      <w:r w:rsidRPr="00090804">
        <w:rPr>
          <w:rFonts w:eastAsia="Times New Roman" w:cs="Tahoma"/>
          <w:bdr w:val="none" w:sz="0" w:space="0" w:color="auto" w:frame="1"/>
        </w:rPr>
        <w:t xml:space="preserve"> of India </w:t>
      </w:r>
      <w:r w:rsidRPr="00090804">
        <w:rPr>
          <w:rFonts w:eastAsia="Times New Roman" w:cs="Tahoma"/>
          <w:highlight w:val="yellow"/>
          <w:bdr w:val="none" w:sz="0" w:space="0" w:color="auto" w:frame="1"/>
        </w:rPr>
        <w:t>or</w:t>
      </w:r>
      <w:r w:rsidRPr="00090804">
        <w:rPr>
          <w:rFonts w:eastAsia="Times New Roman" w:cs="Tahoma"/>
          <w:bdr w:val="none" w:sz="0" w:space="0" w:color="auto" w:frame="1"/>
        </w:rPr>
        <w:t xml:space="preserve"> a </w:t>
      </w:r>
      <w:r w:rsidRPr="00090804">
        <w:rPr>
          <w:rFonts w:eastAsia="Times New Roman" w:cs="Tahoma"/>
          <w:highlight w:val="yellow"/>
          <w:bdr w:val="none" w:sz="0" w:space="0" w:color="auto" w:frame="1"/>
        </w:rPr>
        <w:t>sitting SC judge</w:t>
      </w:r>
      <w:r w:rsidRPr="00090804">
        <w:rPr>
          <w:rFonts w:eastAsia="Times New Roman" w:cs="Tahoma"/>
          <w:bdr w:val="none" w:sz="0" w:space="0" w:color="auto" w:frame="1"/>
        </w:rPr>
        <w:t xml:space="preserve"> nominated by the him, </w:t>
      </w:r>
    </w:p>
    <w:p w:rsidR="00805C66" w:rsidRPr="00090804" w:rsidRDefault="00805C66" w:rsidP="00CB16F9">
      <w:pPr>
        <w:pStyle w:val="ListParagraph"/>
        <w:numPr>
          <w:ilvl w:val="0"/>
          <w:numId w:val="136"/>
        </w:numPr>
        <w:shd w:val="clear" w:color="auto" w:fill="FFFFFF"/>
        <w:spacing w:after="0" w:line="240" w:lineRule="auto"/>
        <w:textAlignment w:val="baseline"/>
        <w:rPr>
          <w:rFonts w:eastAsia="Times New Roman" w:cs="Tahoma"/>
        </w:rPr>
      </w:pPr>
      <w:r w:rsidRPr="00090804">
        <w:rPr>
          <w:rFonts w:eastAsia="Times New Roman" w:cs="Tahoma"/>
          <w:bdr w:val="none" w:sz="0" w:space="0" w:color="auto" w:frame="1"/>
        </w:rPr>
        <w:t xml:space="preserve">an </w:t>
      </w:r>
      <w:r w:rsidRPr="00090804">
        <w:rPr>
          <w:rFonts w:eastAsia="Times New Roman" w:cs="Tahoma"/>
          <w:highlight w:val="green"/>
          <w:bdr w:val="none" w:sz="0" w:space="0" w:color="auto" w:frame="1"/>
        </w:rPr>
        <w:t>eminent jurist</w:t>
      </w:r>
      <w:r w:rsidR="00090804">
        <w:rPr>
          <w:rFonts w:eastAsia="Times New Roman" w:cs="Tahoma"/>
          <w:bdr w:val="none" w:sz="0" w:space="0" w:color="auto" w:frame="1"/>
        </w:rPr>
        <w:t xml:space="preserve"> -</w:t>
      </w:r>
      <w:r w:rsidRPr="00090804">
        <w:rPr>
          <w:rFonts w:eastAsia="Times New Roman" w:cs="Tahoma"/>
          <w:bdr w:val="none" w:sz="0" w:space="0" w:color="auto" w:frame="1"/>
        </w:rPr>
        <w:t xml:space="preserve"> </w:t>
      </w:r>
      <w:r w:rsidRPr="00090804">
        <w:rPr>
          <w:rFonts w:eastAsia="Times New Roman" w:cs="Tahoma"/>
          <w:highlight w:val="green"/>
          <w:bdr w:val="none" w:sz="0" w:space="0" w:color="auto" w:frame="1"/>
        </w:rPr>
        <w:t xml:space="preserve">nominated </w:t>
      </w:r>
      <w:r w:rsidRPr="00090804">
        <w:rPr>
          <w:rFonts w:eastAsia="Times New Roman" w:cs="Tahoma"/>
          <w:highlight w:val="yellow"/>
          <w:bdr w:val="none" w:sz="0" w:space="0" w:color="auto" w:frame="1"/>
        </w:rPr>
        <w:t>by President</w:t>
      </w:r>
      <w:r w:rsidRPr="00090804">
        <w:rPr>
          <w:rFonts w:eastAsia="Times New Roman" w:cs="Tahoma"/>
          <w:bdr w:val="none" w:sz="0" w:space="0" w:color="auto" w:frame="1"/>
        </w:rPr>
        <w:t xml:space="preserve"> of India on the basis of </w:t>
      </w:r>
      <w:r w:rsidRPr="00090804">
        <w:rPr>
          <w:rFonts w:eastAsia="Times New Roman" w:cs="Tahoma"/>
          <w:highlight w:val="green"/>
          <w:bdr w:val="none" w:sz="0" w:space="0" w:color="auto" w:frame="1"/>
        </w:rPr>
        <w:t>recommendations</w:t>
      </w:r>
      <w:r w:rsidRPr="00090804">
        <w:rPr>
          <w:rFonts w:eastAsia="Times New Roman" w:cs="Tahoma"/>
          <w:bdr w:val="none" w:sz="0" w:space="0" w:color="auto" w:frame="1"/>
        </w:rPr>
        <w:t xml:space="preserve"> of </w:t>
      </w:r>
      <w:r w:rsidRPr="00090804">
        <w:rPr>
          <w:rFonts w:eastAsia="Times New Roman" w:cs="Tahoma"/>
          <w:highlight w:val="yellow"/>
          <w:bdr w:val="none" w:sz="0" w:space="0" w:color="auto" w:frame="1"/>
        </w:rPr>
        <w:t>first four members</w:t>
      </w:r>
      <w:r w:rsidRPr="00090804">
        <w:rPr>
          <w:rFonts w:eastAsia="Times New Roman" w:cs="Tahoma"/>
          <w:bdr w:val="none" w:sz="0" w:space="0" w:color="auto" w:frame="1"/>
        </w:rPr>
        <w:t xml:space="preserve"> of </w:t>
      </w:r>
      <w:r w:rsidRPr="00090804">
        <w:rPr>
          <w:rFonts w:eastAsia="Times New Roman" w:cs="Tahoma"/>
          <w:highlight w:val="green"/>
          <w:bdr w:val="none" w:sz="0" w:space="0" w:color="auto" w:frame="1"/>
        </w:rPr>
        <w:t>selection panel</w:t>
      </w:r>
      <w:r w:rsidRPr="00090804">
        <w:rPr>
          <w:rFonts w:eastAsia="Times New Roman" w:cs="Tahoma"/>
          <w:bdr w:val="none" w:sz="0" w:space="0" w:color="auto" w:frame="1"/>
        </w:rPr>
        <w:t>.</w:t>
      </w:r>
    </w:p>
    <w:p w:rsidR="00805C66" w:rsidRDefault="00805C66" w:rsidP="00902067">
      <w:pPr>
        <w:shd w:val="clear" w:color="auto" w:fill="FFFFFF"/>
        <w:spacing w:after="0" w:line="240" w:lineRule="auto"/>
        <w:textAlignment w:val="baseline"/>
        <w:rPr>
          <w:rFonts w:eastAsia="Times New Roman" w:cs="Tahoma"/>
          <w:bdr w:val="none" w:sz="0" w:space="0" w:color="auto" w:frame="1"/>
        </w:rPr>
      </w:pPr>
    </w:p>
    <w:p w:rsidR="00090804" w:rsidRPr="00805C66" w:rsidRDefault="00090804"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Veterans Outreach Android App:</w:t>
      </w:r>
    </w:p>
    <w:p w:rsidR="00805C66" w:rsidRPr="00805C66" w:rsidRDefault="00805C66" w:rsidP="000A07A1">
      <w:pPr>
        <w:numPr>
          <w:ilvl w:val="0"/>
          <w:numId w:val="4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 an attempt to reach out to Army veterans, and create an interactive mechanism, the government has launched a mobile app called “Veterans Outreach App”. This will provide certain specific facilities to Army Veterans &amp; Veer Naris on their android based mobiles.</w:t>
      </w:r>
    </w:p>
    <w:p w:rsidR="00805C66" w:rsidRPr="00805C66" w:rsidRDefault="00805C66" w:rsidP="000A07A1">
      <w:pPr>
        <w:numPr>
          <w:ilvl w:val="0"/>
          <w:numId w:val="4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The app was prepared under the Directorate of Indian Army Veterans (DIAV), which functions under the Adjutant General Branch and runs a web portal specifically meant for veterans and Veer Naris called ‘Indian Army Veterans Portal” (www. indianarmyveterans.gov.in ).</w:t>
      </w:r>
    </w:p>
    <w:p w:rsidR="00805C66" w:rsidRPr="00805C66" w:rsidRDefault="00805C66" w:rsidP="000A07A1">
      <w:pPr>
        <w:numPr>
          <w:ilvl w:val="0"/>
          <w:numId w:val="4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Veterans Outreach App has specific features like “Ask a question” and “Locator Services” that enable locating Ex-Serviceman Cells, ECHS Polyclinics, Station Canteens and Sainik Aram Garh’s all across the country.</w:t>
      </w:r>
    </w:p>
    <w:p w:rsidR="00805C66" w:rsidRPr="00805C66" w:rsidRDefault="00805C66" w:rsidP="000A07A1">
      <w:pPr>
        <w:numPr>
          <w:ilvl w:val="0"/>
          <w:numId w:val="4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app also facilitates route guidance on a google map to any chosen service facility.</w:t>
      </w:r>
    </w:p>
    <w:p w:rsidR="00805C66" w:rsidRPr="00805C66" w:rsidRDefault="00805C66" w:rsidP="000A07A1">
      <w:pPr>
        <w:numPr>
          <w:ilvl w:val="0"/>
          <w:numId w:val="4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App also facilitates “Findings Coursemates” from amongst veterans who are registered on the Indian Army Veterans Portal and thereby enabling them to reconnect with old mates.</w:t>
      </w:r>
    </w:p>
    <w:p w:rsidR="00805C66" w:rsidRPr="00805C66" w:rsidRDefault="00805C66" w:rsidP="000A07A1">
      <w:pPr>
        <w:numPr>
          <w:ilvl w:val="0"/>
          <w:numId w:val="4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An additional feature incorporates providing links to various web portals run by Directorate General Recruiting, Directorate General Resettlement, Kendriya Sainik Board. Indian Army. Portal and Principle Controller of Defence Accounts.</w:t>
      </w:r>
    </w:p>
    <w:p w:rsidR="00CD175C" w:rsidRDefault="00CD175C"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EC5F2F">
        <w:rPr>
          <w:rFonts w:eastAsia="Times New Roman" w:cs="Tahoma"/>
          <w:b/>
          <w:bCs/>
          <w:highlight w:val="green"/>
          <w:u w:val="single"/>
          <w:bdr w:val="none" w:sz="0" w:space="0" w:color="auto" w:frame="1"/>
        </w:rPr>
        <w:t>India International Science Festival (IISF-2016)</w:t>
      </w:r>
      <w:r w:rsidRPr="00902067">
        <w:rPr>
          <w:rFonts w:eastAsia="Times New Roman" w:cs="Tahoma"/>
          <w:b/>
          <w:bCs/>
          <w:u w:val="single"/>
          <w:bdr w:val="none" w:sz="0" w:space="0" w:color="auto" w:frame="1"/>
        </w:rPr>
        <w:t xml:space="preserve"> </w:t>
      </w:r>
      <w:r w:rsidRPr="00485589">
        <w:rPr>
          <w:rFonts w:eastAsia="Times New Roman" w:cs="Tahoma"/>
          <w:b/>
          <w:bCs/>
          <w:highlight w:val="cyan"/>
          <w:u w:val="single"/>
          <w:bdr w:val="none" w:sz="0" w:space="0" w:color="auto" w:frame="1"/>
        </w:rPr>
        <w:t>inaugurated in New Delhi</w:t>
      </w:r>
      <w:r w:rsidRPr="00902067">
        <w:rPr>
          <w:rFonts w:eastAsia="Times New Roman" w:cs="Tahoma"/>
          <w:b/>
          <w:bCs/>
          <w:u w:val="single"/>
          <w:bdr w:val="none" w:sz="0" w:space="0" w:color="auto" w:frame="1"/>
        </w:rPr>
        <w:t>:</w:t>
      </w:r>
    </w:p>
    <w:p w:rsidR="00805C66" w:rsidRPr="00805C66" w:rsidRDefault="00805C66" w:rsidP="000A07A1">
      <w:pPr>
        <w:numPr>
          <w:ilvl w:val="0"/>
          <w:numId w:val="4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India International Science Festival (IISF-2016) was recently inaugurated.</w:t>
      </w:r>
    </w:p>
    <w:p w:rsidR="00805C66" w:rsidRPr="00805C66" w:rsidRDefault="00805C66" w:rsidP="000A07A1">
      <w:pPr>
        <w:numPr>
          <w:ilvl w:val="0"/>
          <w:numId w:val="4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is the </w:t>
      </w:r>
      <w:r w:rsidRPr="00EC5F2F">
        <w:rPr>
          <w:rFonts w:eastAsia="Times New Roman" w:cs="Tahoma"/>
          <w:highlight w:val="yellow"/>
          <w:bdr w:val="none" w:sz="0" w:space="0" w:color="auto" w:frame="1"/>
        </w:rPr>
        <w:t>largest festival of science</w:t>
      </w:r>
      <w:r w:rsidRPr="00805C66">
        <w:rPr>
          <w:rFonts w:eastAsia="Times New Roman" w:cs="Tahoma"/>
          <w:bdr w:val="none" w:sz="0" w:space="0" w:color="auto" w:frame="1"/>
        </w:rPr>
        <w:t xml:space="preserve"> </w:t>
      </w:r>
      <w:r w:rsidRPr="00EC5F2F">
        <w:rPr>
          <w:rFonts w:eastAsia="Times New Roman" w:cs="Tahoma"/>
          <w:highlight w:val="yellow"/>
          <w:bdr w:val="none" w:sz="0" w:space="0" w:color="auto" w:frame="1"/>
        </w:rPr>
        <w:t>in</w:t>
      </w:r>
      <w:r w:rsidRPr="00805C66">
        <w:rPr>
          <w:rFonts w:eastAsia="Times New Roman" w:cs="Tahoma"/>
          <w:bdr w:val="none" w:sz="0" w:space="0" w:color="auto" w:frame="1"/>
        </w:rPr>
        <w:t xml:space="preserve"> this </w:t>
      </w:r>
      <w:r w:rsidRPr="00EC5F2F">
        <w:rPr>
          <w:rFonts w:eastAsia="Times New Roman" w:cs="Tahoma"/>
          <w:highlight w:val="yellow"/>
          <w:bdr w:val="none" w:sz="0" w:space="0" w:color="auto" w:frame="1"/>
        </w:rPr>
        <w:t>country</w:t>
      </w:r>
      <w:r w:rsidRPr="00805C66">
        <w:rPr>
          <w:rFonts w:eastAsia="Times New Roman" w:cs="Tahoma"/>
          <w:bdr w:val="none" w:sz="0" w:space="0" w:color="auto" w:frame="1"/>
        </w:rPr>
        <w:t xml:space="preserve"> with its </w:t>
      </w:r>
      <w:r w:rsidRPr="00EC5F2F">
        <w:rPr>
          <w:rFonts w:eastAsia="Times New Roman" w:cs="Tahoma"/>
          <w:highlight w:val="yellow"/>
          <w:bdr w:val="none" w:sz="0" w:space="0" w:color="auto" w:frame="1"/>
        </w:rPr>
        <w:t>focus on “Science for the Masses</w:t>
      </w:r>
      <w:r w:rsidRPr="00805C66">
        <w:rPr>
          <w:rFonts w:eastAsia="Times New Roman" w:cs="Tahoma"/>
          <w:bdr w:val="none" w:sz="0" w:space="0" w:color="auto" w:frame="1"/>
        </w:rPr>
        <w:t>”.</w:t>
      </w:r>
    </w:p>
    <w:p w:rsidR="00805C66" w:rsidRPr="00805C66" w:rsidRDefault="00805C66" w:rsidP="000A07A1">
      <w:pPr>
        <w:numPr>
          <w:ilvl w:val="0"/>
          <w:numId w:val="4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India International Science Festival (IISF) as a major science event was </w:t>
      </w:r>
      <w:r w:rsidRPr="00EC5F2F">
        <w:rPr>
          <w:rFonts w:eastAsia="Times New Roman" w:cs="Tahoma"/>
          <w:highlight w:val="yellow"/>
          <w:bdr w:val="none" w:sz="0" w:space="0" w:color="auto" w:frame="1"/>
        </w:rPr>
        <w:t>conceptualized last year</w:t>
      </w:r>
      <w:r w:rsidRPr="00805C66">
        <w:rPr>
          <w:rFonts w:eastAsia="Times New Roman" w:cs="Tahoma"/>
          <w:bdr w:val="none" w:sz="0" w:space="0" w:color="auto" w:frame="1"/>
        </w:rPr>
        <w:t>. It was a great success and also won the distinction of Guinness Book of World Record for successful conduct of Largest Practical Science Lesson by 2000 school students.</w:t>
      </w:r>
    </w:p>
    <w:p w:rsidR="00805C66" w:rsidRPr="00805C66" w:rsidRDefault="00805C66" w:rsidP="000A07A1">
      <w:pPr>
        <w:numPr>
          <w:ilvl w:val="0"/>
          <w:numId w:val="4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success of first IISF in 2015 gave the impetus to launch IISF-2016 with expanded scope, mandate and operation.</w:t>
      </w:r>
    </w:p>
    <w:p w:rsidR="00805C66" w:rsidRPr="00805C66" w:rsidRDefault="00805C66" w:rsidP="000A07A1">
      <w:pPr>
        <w:numPr>
          <w:ilvl w:val="0"/>
          <w:numId w:val="4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IISF-2016 </w:t>
      </w:r>
      <w:r w:rsidRPr="00EC5F2F">
        <w:rPr>
          <w:rFonts w:eastAsia="Times New Roman" w:cs="Tahoma"/>
          <w:highlight w:val="yellow"/>
          <w:bdr w:val="none" w:sz="0" w:space="0" w:color="auto" w:frame="1"/>
        </w:rPr>
        <w:t>aims</w:t>
      </w:r>
      <w:r w:rsidRPr="00805C66">
        <w:rPr>
          <w:rFonts w:eastAsia="Times New Roman" w:cs="Tahoma"/>
          <w:bdr w:val="none" w:sz="0" w:space="0" w:color="auto" w:frame="1"/>
        </w:rPr>
        <w:t xml:space="preserve"> to </w:t>
      </w:r>
      <w:r w:rsidRPr="00EC5F2F">
        <w:rPr>
          <w:rFonts w:eastAsia="Times New Roman" w:cs="Tahoma"/>
          <w:highlight w:val="yellow"/>
          <w:bdr w:val="none" w:sz="0" w:space="0" w:color="auto" w:frame="1"/>
        </w:rPr>
        <w:t>encourage and develop</w:t>
      </w:r>
      <w:r w:rsidRPr="00805C66">
        <w:rPr>
          <w:rFonts w:eastAsia="Times New Roman" w:cs="Tahoma"/>
          <w:bdr w:val="none" w:sz="0" w:space="0" w:color="auto" w:frame="1"/>
        </w:rPr>
        <w:t xml:space="preserve"> </w:t>
      </w:r>
      <w:r w:rsidRPr="00EC5F2F">
        <w:rPr>
          <w:rFonts w:eastAsia="Times New Roman" w:cs="Tahoma"/>
          <w:highlight w:val="yellow"/>
          <w:bdr w:val="none" w:sz="0" w:space="0" w:color="auto" w:frame="1"/>
        </w:rPr>
        <w:t>scientific temper and attitude</w:t>
      </w:r>
      <w:r w:rsidRPr="00805C66">
        <w:rPr>
          <w:rFonts w:eastAsia="Times New Roman" w:cs="Tahoma"/>
          <w:bdr w:val="none" w:sz="0" w:space="0" w:color="auto" w:frame="1"/>
        </w:rPr>
        <w:t xml:space="preserve">, promote </w:t>
      </w:r>
      <w:r w:rsidRPr="00EC5F2F">
        <w:rPr>
          <w:rFonts w:eastAsia="Times New Roman" w:cs="Tahoma"/>
          <w:highlight w:val="yellow"/>
          <w:bdr w:val="none" w:sz="0" w:space="0" w:color="auto" w:frame="1"/>
        </w:rPr>
        <w:t>exchange of</w:t>
      </w:r>
      <w:r w:rsidRPr="00805C66">
        <w:rPr>
          <w:rFonts w:eastAsia="Times New Roman" w:cs="Tahoma"/>
          <w:bdr w:val="none" w:sz="0" w:space="0" w:color="auto" w:frame="1"/>
        </w:rPr>
        <w:t xml:space="preserve"> </w:t>
      </w:r>
      <w:r w:rsidRPr="00EC5F2F">
        <w:rPr>
          <w:rFonts w:eastAsia="Times New Roman" w:cs="Tahoma"/>
          <w:highlight w:val="yellow"/>
          <w:bdr w:val="none" w:sz="0" w:space="0" w:color="auto" w:frame="1"/>
        </w:rPr>
        <w:t>knowledge and ideas</w:t>
      </w:r>
      <w:r w:rsidRPr="00805C66">
        <w:rPr>
          <w:rFonts w:eastAsia="Times New Roman" w:cs="Tahoma"/>
          <w:bdr w:val="none" w:sz="0" w:space="0" w:color="auto" w:frame="1"/>
        </w:rPr>
        <w:t xml:space="preserve"> among </w:t>
      </w:r>
      <w:r w:rsidRPr="00EC5F2F">
        <w:rPr>
          <w:rFonts w:eastAsia="Times New Roman" w:cs="Tahoma"/>
          <w:bdr w:val="none" w:sz="0" w:space="0" w:color="auto" w:frame="1"/>
        </w:rPr>
        <w:t>young minds</w:t>
      </w:r>
      <w:r w:rsidRPr="00805C66">
        <w:rPr>
          <w:rFonts w:eastAsia="Times New Roman" w:cs="Tahoma"/>
          <w:bdr w:val="none" w:sz="0" w:space="0" w:color="auto" w:frame="1"/>
        </w:rPr>
        <w:t xml:space="preserve"> including showcasing of recent developments and contributions of India in science and technology involving all our scientific departments.</w:t>
      </w:r>
    </w:p>
    <w:p w:rsidR="00805C66" w:rsidRPr="00805C66" w:rsidRDefault="00805C66" w:rsidP="000A07A1">
      <w:pPr>
        <w:numPr>
          <w:ilvl w:val="0"/>
          <w:numId w:val="4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IISF-2016 will showcase India’s S&amp;T prowess, technological developments, history of Indian Science and science education involving more than 10000 young researchers, school students, academicians and top level Indian scientists.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w:t>
      </w: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bdr w:val="none" w:sz="0" w:space="0" w:color="auto" w:frame="1"/>
        </w:rPr>
        <w:t>Insights Daily Current Affairs, 09 December 2016</w:t>
      </w:r>
    </w:p>
    <w:p w:rsidR="00EC5F2F" w:rsidRDefault="00EC5F2F"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485589">
        <w:rPr>
          <w:rFonts w:eastAsia="Times New Roman" w:cs="Tahoma"/>
          <w:b/>
          <w:bCs/>
          <w:highlight w:val="cyan"/>
          <w:u w:val="single"/>
          <w:bdr w:val="none" w:sz="0" w:space="0" w:color="auto" w:frame="1"/>
        </w:rPr>
        <w:t>Sale of Cotton Stocks</w:t>
      </w:r>
      <w:r w:rsidRPr="00902067">
        <w:rPr>
          <w:rFonts w:eastAsia="Times New Roman" w:cs="Tahoma"/>
          <w:b/>
          <w:bCs/>
          <w:u w:val="single"/>
          <w:bdr w:val="none" w:sz="0" w:space="0" w:color="auto" w:frame="1"/>
        </w:rPr>
        <w:t xml:space="preserve"> by </w:t>
      </w:r>
      <w:r w:rsidRPr="00485589">
        <w:rPr>
          <w:rFonts w:eastAsia="Times New Roman" w:cs="Tahoma"/>
          <w:b/>
          <w:bCs/>
          <w:highlight w:val="green"/>
          <w:u w:val="single"/>
          <w:bdr w:val="none" w:sz="0" w:space="0" w:color="auto" w:frame="1"/>
        </w:rPr>
        <w:t>CCI</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According to the latest figures, during cotton season 2015-16 (1st October, 2015 to 30th September, 2016), Cotton Corporation of India (CCI) has purchased seed cotton (kapas) equivalent to 8.44 lakh bales at Minimum Support Price (MSP).</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A03021" w:rsidRDefault="00805C66" w:rsidP="00CB16F9">
      <w:pPr>
        <w:pStyle w:val="ListParagraph"/>
        <w:numPr>
          <w:ilvl w:val="0"/>
          <w:numId w:val="137"/>
        </w:numPr>
        <w:shd w:val="clear" w:color="auto" w:fill="FFFFFF"/>
        <w:spacing w:after="0" w:line="240" w:lineRule="auto"/>
        <w:textAlignment w:val="baseline"/>
        <w:rPr>
          <w:rFonts w:eastAsia="Times New Roman" w:cs="Tahoma"/>
        </w:rPr>
      </w:pPr>
      <w:r w:rsidRPr="00A03021">
        <w:rPr>
          <w:rFonts w:eastAsia="Times New Roman" w:cs="Tahoma"/>
          <w:bdr w:val="none" w:sz="0" w:space="0" w:color="auto" w:frame="1"/>
        </w:rPr>
        <w:t>D</w:t>
      </w:r>
      <w:r w:rsidRPr="00A03021">
        <w:rPr>
          <w:rFonts w:eastAsia="Times New Roman" w:cs="Tahoma"/>
          <w:highlight w:val="yellow"/>
          <w:bdr w:val="none" w:sz="0" w:space="0" w:color="auto" w:frame="1"/>
        </w:rPr>
        <w:t>uring cotton season 2015-16, cotton prices in the country abnormally increased in the month of May/July 2016 due to damage by white fly pests in Northern region &amp; pink boll worm attack in Gujarat region and panic buying by the mills to cover their lean season requirement.</w:t>
      </w:r>
    </w:p>
    <w:p w:rsidR="00A03021" w:rsidRPr="00A03021" w:rsidRDefault="00805C66" w:rsidP="00CB16F9">
      <w:pPr>
        <w:pStyle w:val="ListParagraph"/>
        <w:numPr>
          <w:ilvl w:val="0"/>
          <w:numId w:val="137"/>
        </w:numPr>
        <w:shd w:val="clear" w:color="auto" w:fill="FFFFFF"/>
        <w:spacing w:after="0" w:line="240" w:lineRule="auto"/>
        <w:textAlignment w:val="baseline"/>
        <w:rPr>
          <w:rFonts w:eastAsia="Times New Roman" w:cs="Tahoma"/>
          <w:highlight w:val="yellow"/>
          <w:bdr w:val="none" w:sz="0" w:space="0" w:color="auto" w:frame="1"/>
        </w:rPr>
      </w:pPr>
      <w:r w:rsidRPr="00A03021">
        <w:rPr>
          <w:rFonts w:eastAsia="Times New Roman" w:cs="Tahoma"/>
          <w:highlight w:val="yellow"/>
          <w:bdr w:val="none" w:sz="0" w:space="0" w:color="auto" w:frame="1"/>
        </w:rPr>
        <w:t xml:space="preserve">In such situation, in order to safeguard the interest of the textile Industry including Micro, Small and Medium Enterprises (MSMEs), Government of India, Ministry of Textiles decided in July, 2016 to sell the balance unsold stock available with CCI to MSME units through e-sale so as to provide them some relief from cotton price volatility in the market and stabilize the market prices. </w:t>
      </w:r>
    </w:p>
    <w:p w:rsidR="00805C66" w:rsidRPr="00A03021" w:rsidRDefault="00805C66" w:rsidP="00CB16F9">
      <w:pPr>
        <w:pStyle w:val="ListParagraph"/>
        <w:numPr>
          <w:ilvl w:val="0"/>
          <w:numId w:val="137"/>
        </w:numPr>
        <w:shd w:val="clear" w:color="auto" w:fill="FFFFFF"/>
        <w:spacing w:after="0" w:line="240" w:lineRule="auto"/>
        <w:textAlignment w:val="baseline"/>
        <w:rPr>
          <w:rFonts w:eastAsia="Times New Roman" w:cs="Tahoma"/>
        </w:rPr>
      </w:pPr>
      <w:r w:rsidRPr="00A03021">
        <w:rPr>
          <w:rFonts w:eastAsia="Times New Roman" w:cs="Tahoma"/>
          <w:highlight w:val="yellow"/>
          <w:bdr w:val="none" w:sz="0" w:space="0" w:color="auto" w:frame="1"/>
        </w:rPr>
        <w:t>Accordingly, all the cotton stocks of CCI has been sold.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lastRenderedPageBreak/>
        <w:t xml:space="preserve">About </w:t>
      </w:r>
      <w:r w:rsidRPr="00485589">
        <w:rPr>
          <w:rFonts w:eastAsia="Times New Roman" w:cs="Tahoma"/>
          <w:highlight w:val="green"/>
          <w:u w:val="single"/>
          <w:bdr w:val="none" w:sz="0" w:space="0" w:color="auto" w:frame="1"/>
        </w:rPr>
        <w:t>CCI</w:t>
      </w:r>
      <w:r w:rsidRPr="00805C66">
        <w:rPr>
          <w:rFonts w:eastAsia="Times New Roman" w:cs="Tahoma"/>
          <w:u w:val="single"/>
          <w:bdr w:val="none" w:sz="0" w:space="0" w:color="auto" w:frame="1"/>
        </w:rPr>
        <w:t>:</w:t>
      </w:r>
    </w:p>
    <w:p w:rsidR="00854E9F" w:rsidRDefault="00805C66" w:rsidP="00902067">
      <w:pPr>
        <w:shd w:val="clear" w:color="auto" w:fill="FFFFFF"/>
        <w:spacing w:after="0" w:line="240" w:lineRule="auto"/>
        <w:textAlignment w:val="baseline"/>
        <w:rPr>
          <w:rFonts w:eastAsia="Times New Roman" w:cs="Tahoma"/>
          <w:bdr w:val="none" w:sz="0" w:space="0" w:color="auto" w:frame="1"/>
        </w:rPr>
      </w:pPr>
      <w:r w:rsidRPr="00A03021">
        <w:rPr>
          <w:rFonts w:eastAsia="Times New Roman" w:cs="Tahoma"/>
          <w:highlight w:val="green"/>
          <w:bdr w:val="none" w:sz="0" w:space="0" w:color="auto" w:frame="1"/>
        </w:rPr>
        <w:t xml:space="preserve">Cotton Corporation of India </w:t>
      </w:r>
      <w:r w:rsidRPr="00A03021">
        <w:rPr>
          <w:rFonts w:eastAsia="Times New Roman" w:cs="Tahoma"/>
          <w:highlight w:val="yellow"/>
          <w:bdr w:val="none" w:sz="0" w:space="0" w:color="auto" w:frame="1"/>
        </w:rPr>
        <w:t>or CCI</w:t>
      </w:r>
      <w:r w:rsidRPr="00805C66">
        <w:rPr>
          <w:rFonts w:eastAsia="Times New Roman" w:cs="Tahoma"/>
          <w:bdr w:val="none" w:sz="0" w:space="0" w:color="auto" w:frame="1"/>
        </w:rPr>
        <w:t xml:space="preserve"> is a Government of India agency, </w:t>
      </w:r>
      <w:r w:rsidRPr="00A03021">
        <w:rPr>
          <w:rFonts w:eastAsia="Times New Roman" w:cs="Tahoma"/>
          <w:highlight w:val="yellow"/>
          <w:bdr w:val="none" w:sz="0" w:space="0" w:color="auto" w:frame="1"/>
        </w:rPr>
        <w:t>engaged</w:t>
      </w:r>
      <w:r w:rsidRPr="00805C66">
        <w:rPr>
          <w:rFonts w:eastAsia="Times New Roman" w:cs="Tahoma"/>
          <w:bdr w:val="none" w:sz="0" w:space="0" w:color="auto" w:frame="1"/>
        </w:rPr>
        <w:t xml:space="preserve"> in diverse </w:t>
      </w:r>
      <w:r w:rsidRPr="00A03021">
        <w:rPr>
          <w:rFonts w:eastAsia="Times New Roman" w:cs="Tahoma"/>
          <w:highlight w:val="yellow"/>
          <w:bdr w:val="none" w:sz="0" w:space="0" w:color="auto" w:frame="1"/>
        </w:rPr>
        <w:t>activities</w:t>
      </w:r>
      <w:r w:rsidRPr="00805C66">
        <w:rPr>
          <w:rFonts w:eastAsia="Times New Roman" w:cs="Tahoma"/>
          <w:bdr w:val="none" w:sz="0" w:space="0" w:color="auto" w:frame="1"/>
        </w:rPr>
        <w:t xml:space="preserve"> related to </w:t>
      </w:r>
      <w:r w:rsidRPr="00A03021">
        <w:rPr>
          <w:rFonts w:eastAsia="Times New Roman" w:cs="Tahoma"/>
          <w:highlight w:val="yellow"/>
          <w:bdr w:val="none" w:sz="0" w:space="0" w:color="auto" w:frame="1"/>
        </w:rPr>
        <w:t>trade</w:t>
      </w:r>
      <w:r w:rsidRPr="00805C66">
        <w:rPr>
          <w:rFonts w:eastAsia="Times New Roman" w:cs="Tahoma"/>
          <w:bdr w:val="none" w:sz="0" w:space="0" w:color="auto" w:frame="1"/>
        </w:rPr>
        <w:t xml:space="preserve">, </w:t>
      </w:r>
      <w:r w:rsidRPr="00A03021">
        <w:rPr>
          <w:rFonts w:eastAsia="Times New Roman" w:cs="Tahoma"/>
          <w:highlight w:val="yellow"/>
          <w:bdr w:val="none" w:sz="0" w:space="0" w:color="auto" w:frame="1"/>
        </w:rPr>
        <w:t>procurement</w:t>
      </w:r>
      <w:r w:rsidRPr="00805C66">
        <w:rPr>
          <w:rFonts w:eastAsia="Times New Roman" w:cs="Tahoma"/>
          <w:bdr w:val="none" w:sz="0" w:space="0" w:color="auto" w:frame="1"/>
        </w:rPr>
        <w:t xml:space="preserve">, and </w:t>
      </w:r>
      <w:r w:rsidRPr="00854E9F">
        <w:rPr>
          <w:rFonts w:eastAsia="Times New Roman" w:cs="Tahoma"/>
          <w:highlight w:val="green"/>
          <w:bdr w:val="none" w:sz="0" w:space="0" w:color="auto" w:frame="1"/>
        </w:rPr>
        <w:t>export</w:t>
      </w:r>
      <w:r w:rsidRPr="00805C66">
        <w:rPr>
          <w:rFonts w:eastAsia="Times New Roman" w:cs="Tahoma"/>
          <w:bdr w:val="none" w:sz="0" w:space="0" w:color="auto" w:frame="1"/>
        </w:rPr>
        <w:t xml:space="preserve"> of </w:t>
      </w:r>
      <w:r w:rsidRPr="00A03021">
        <w:rPr>
          <w:rFonts w:eastAsia="Times New Roman" w:cs="Tahoma"/>
          <w:highlight w:val="yellow"/>
          <w:bdr w:val="none" w:sz="0" w:space="0" w:color="auto" w:frame="1"/>
        </w:rPr>
        <w:t>cotton</w:t>
      </w:r>
      <w:r w:rsidRPr="00805C66">
        <w:rPr>
          <w:rFonts w:eastAsia="Times New Roman" w:cs="Tahoma"/>
          <w:bdr w:val="none" w:sz="0" w:space="0" w:color="auto" w:frame="1"/>
        </w:rPr>
        <w:t xml:space="preserve">. </w:t>
      </w:r>
    </w:p>
    <w:p w:rsidR="00854E9F" w:rsidRPr="00854E9F" w:rsidRDefault="00805C66" w:rsidP="00CB16F9">
      <w:pPr>
        <w:pStyle w:val="ListParagraph"/>
        <w:numPr>
          <w:ilvl w:val="0"/>
          <w:numId w:val="288"/>
        </w:numPr>
        <w:shd w:val="clear" w:color="auto" w:fill="FFFFFF"/>
        <w:spacing w:after="0" w:line="240" w:lineRule="auto"/>
        <w:textAlignment w:val="baseline"/>
        <w:rPr>
          <w:rFonts w:eastAsia="Times New Roman" w:cs="Tahoma"/>
          <w:bdr w:val="none" w:sz="0" w:space="0" w:color="auto" w:frame="1"/>
        </w:rPr>
      </w:pPr>
      <w:r w:rsidRPr="00854E9F">
        <w:rPr>
          <w:rFonts w:eastAsia="Times New Roman" w:cs="Tahoma"/>
          <w:bdr w:val="none" w:sz="0" w:space="0" w:color="auto" w:frame="1"/>
        </w:rPr>
        <w:t xml:space="preserve">CCI is a </w:t>
      </w:r>
      <w:r w:rsidRPr="00854E9F">
        <w:rPr>
          <w:rFonts w:eastAsia="Times New Roman" w:cs="Tahoma"/>
          <w:highlight w:val="yellow"/>
          <w:bdr w:val="none" w:sz="0" w:space="0" w:color="auto" w:frame="1"/>
        </w:rPr>
        <w:t>public sector agency</w:t>
      </w:r>
      <w:r w:rsidRPr="00854E9F">
        <w:rPr>
          <w:rFonts w:eastAsia="Times New Roman" w:cs="Tahoma"/>
          <w:bdr w:val="none" w:sz="0" w:space="0" w:color="auto" w:frame="1"/>
        </w:rPr>
        <w:t xml:space="preserve"> responsible for </w:t>
      </w:r>
      <w:r w:rsidR="00854E9F" w:rsidRPr="00854E9F">
        <w:rPr>
          <w:rFonts w:eastAsia="Times New Roman" w:cs="Tahoma"/>
          <w:bdr w:val="none" w:sz="0" w:space="0" w:color="auto" w:frame="1"/>
        </w:rPr>
        <w:t>–</w:t>
      </w:r>
    </w:p>
    <w:p w:rsidR="00854E9F" w:rsidRPr="00854E9F" w:rsidRDefault="00805C66" w:rsidP="00CB16F9">
      <w:pPr>
        <w:pStyle w:val="ListParagraph"/>
        <w:numPr>
          <w:ilvl w:val="1"/>
          <w:numId w:val="288"/>
        </w:numPr>
        <w:shd w:val="clear" w:color="auto" w:fill="FFFFFF"/>
        <w:spacing w:after="0" w:line="240" w:lineRule="auto"/>
        <w:textAlignment w:val="baseline"/>
        <w:rPr>
          <w:rFonts w:eastAsia="Times New Roman" w:cs="Tahoma"/>
          <w:bdr w:val="none" w:sz="0" w:space="0" w:color="auto" w:frame="1"/>
        </w:rPr>
      </w:pPr>
      <w:r w:rsidRPr="00854E9F">
        <w:rPr>
          <w:rFonts w:eastAsia="Times New Roman" w:cs="Tahoma"/>
          <w:highlight w:val="yellow"/>
          <w:bdr w:val="none" w:sz="0" w:space="0" w:color="auto" w:frame="1"/>
        </w:rPr>
        <w:t>equitable</w:t>
      </w:r>
      <w:r w:rsidRPr="00854E9F">
        <w:rPr>
          <w:rFonts w:eastAsia="Times New Roman" w:cs="Tahoma"/>
          <w:bdr w:val="none" w:sz="0" w:space="0" w:color="auto" w:frame="1"/>
        </w:rPr>
        <w:t xml:space="preserve"> </w:t>
      </w:r>
      <w:r w:rsidRPr="00854E9F">
        <w:rPr>
          <w:rFonts w:eastAsia="Times New Roman" w:cs="Tahoma"/>
          <w:highlight w:val="yellow"/>
          <w:bdr w:val="none" w:sz="0" w:space="0" w:color="auto" w:frame="1"/>
        </w:rPr>
        <w:t>distribution of cotton</w:t>
      </w:r>
      <w:r w:rsidRPr="00854E9F">
        <w:rPr>
          <w:rFonts w:eastAsia="Times New Roman" w:cs="Tahoma"/>
          <w:bdr w:val="none" w:sz="0" w:space="0" w:color="auto" w:frame="1"/>
        </w:rPr>
        <w:t xml:space="preserve"> among the </w:t>
      </w:r>
      <w:r w:rsidRPr="00854E9F">
        <w:rPr>
          <w:rFonts w:eastAsia="Times New Roman" w:cs="Tahoma"/>
          <w:highlight w:val="yellow"/>
          <w:bdr w:val="none" w:sz="0" w:space="0" w:color="auto" w:frame="1"/>
        </w:rPr>
        <w:t>different constituents of the industry</w:t>
      </w:r>
      <w:r w:rsidRPr="00854E9F">
        <w:rPr>
          <w:rFonts w:eastAsia="Times New Roman" w:cs="Tahoma"/>
          <w:bdr w:val="none" w:sz="0" w:space="0" w:color="auto" w:frame="1"/>
        </w:rPr>
        <w:t xml:space="preserve"> </w:t>
      </w:r>
    </w:p>
    <w:p w:rsidR="00805C66" w:rsidRPr="00854E9F" w:rsidRDefault="00805C66" w:rsidP="00CB16F9">
      <w:pPr>
        <w:pStyle w:val="ListParagraph"/>
        <w:numPr>
          <w:ilvl w:val="1"/>
          <w:numId w:val="288"/>
        </w:numPr>
        <w:shd w:val="clear" w:color="auto" w:fill="FFFFFF"/>
        <w:spacing w:after="0" w:line="240" w:lineRule="auto"/>
        <w:textAlignment w:val="baseline"/>
        <w:rPr>
          <w:rFonts w:eastAsia="Times New Roman" w:cs="Tahoma"/>
        </w:rPr>
      </w:pPr>
      <w:r w:rsidRPr="00854E9F">
        <w:rPr>
          <w:rFonts w:eastAsia="Times New Roman" w:cs="Tahoma"/>
          <w:highlight w:val="yellow"/>
          <w:bdr w:val="none" w:sz="0" w:space="0" w:color="auto" w:frame="1"/>
        </w:rPr>
        <w:t xml:space="preserve">aid </w:t>
      </w:r>
      <w:r w:rsidRPr="00854E9F">
        <w:rPr>
          <w:rFonts w:eastAsia="Times New Roman" w:cs="Tahoma"/>
          <w:highlight w:val="green"/>
          <w:bdr w:val="none" w:sz="0" w:space="0" w:color="auto" w:frame="1"/>
        </w:rPr>
        <w:t>imports</w:t>
      </w:r>
      <w:r w:rsidRPr="00854E9F">
        <w:rPr>
          <w:rFonts w:eastAsia="Times New Roman" w:cs="Tahoma"/>
          <w:bdr w:val="none" w:sz="0" w:space="0" w:color="auto" w:frame="1"/>
        </w:rPr>
        <w:t xml:space="preserve"> of </w:t>
      </w:r>
      <w:r w:rsidRPr="00854E9F">
        <w:rPr>
          <w:rFonts w:eastAsia="Times New Roman" w:cs="Tahoma"/>
          <w:highlight w:val="yellow"/>
          <w:bdr w:val="none" w:sz="0" w:space="0" w:color="auto" w:frame="1"/>
        </w:rPr>
        <w:t>cotton</w:t>
      </w:r>
      <w:r w:rsidRPr="00854E9F">
        <w:rPr>
          <w:rFonts w:eastAsia="Times New Roman" w:cs="Tahoma"/>
          <w:bdr w:val="none" w:sz="0" w:space="0" w:color="auto" w:frame="1"/>
        </w:rPr>
        <w:t>.</w:t>
      </w:r>
    </w:p>
    <w:p w:rsidR="00A03021" w:rsidRPr="00A03021" w:rsidRDefault="00A03021" w:rsidP="00CB16F9">
      <w:pPr>
        <w:numPr>
          <w:ilvl w:val="0"/>
          <w:numId w:val="288"/>
        </w:numPr>
        <w:shd w:val="clear" w:color="auto" w:fill="FFFFFF"/>
        <w:spacing w:after="0" w:line="240" w:lineRule="auto"/>
        <w:textAlignment w:val="baseline"/>
        <w:rPr>
          <w:rFonts w:eastAsia="Times New Roman" w:cs="Tahoma"/>
        </w:rPr>
      </w:pPr>
      <w:r>
        <w:rPr>
          <w:rFonts w:eastAsia="Times New Roman" w:cs="Tahoma"/>
          <w:bdr w:val="none" w:sz="0" w:space="0" w:color="auto" w:frame="1"/>
        </w:rPr>
        <w:t xml:space="preserve">Under </w:t>
      </w:r>
      <w:r w:rsidRPr="00485589">
        <w:rPr>
          <w:rFonts w:eastAsia="Times New Roman" w:cs="Tahoma"/>
          <w:highlight w:val="green"/>
          <w:bdr w:val="none" w:sz="0" w:space="0" w:color="auto" w:frame="1"/>
        </w:rPr>
        <w:t>Min of Textiles</w:t>
      </w:r>
      <w:r>
        <w:rPr>
          <w:rFonts w:eastAsia="Times New Roman" w:cs="Tahoma"/>
          <w:bdr w:val="none" w:sz="0" w:space="0" w:color="auto" w:frame="1"/>
        </w:rPr>
        <w:t>;</w:t>
      </w:r>
    </w:p>
    <w:p w:rsidR="00805C66" w:rsidRPr="00805C66" w:rsidRDefault="00805C66" w:rsidP="00CB16F9">
      <w:pPr>
        <w:numPr>
          <w:ilvl w:val="0"/>
          <w:numId w:val="288"/>
        </w:num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It was established in 1970 </w:t>
      </w:r>
      <w:r w:rsidRPr="00A03021">
        <w:rPr>
          <w:rFonts w:eastAsia="Times New Roman" w:cs="Tahoma"/>
          <w:highlight w:val="yellow"/>
          <w:bdr w:val="none" w:sz="0" w:space="0" w:color="auto" w:frame="1"/>
        </w:rPr>
        <w:t xml:space="preserve">under </w:t>
      </w:r>
      <w:r w:rsidRPr="00854E9F">
        <w:rPr>
          <w:rFonts w:eastAsia="Times New Roman" w:cs="Tahoma"/>
          <w:highlight w:val="green"/>
          <w:bdr w:val="none" w:sz="0" w:space="0" w:color="auto" w:frame="1"/>
        </w:rPr>
        <w:t xml:space="preserve">Companies Act </w:t>
      </w:r>
      <w:r w:rsidRPr="00A03021">
        <w:rPr>
          <w:rFonts w:eastAsia="Times New Roman" w:cs="Tahoma"/>
          <w:highlight w:val="yellow"/>
          <w:bdr w:val="none" w:sz="0" w:space="0" w:color="auto" w:frame="1"/>
        </w:rPr>
        <w:t>1956</w:t>
      </w:r>
      <w:r w:rsidRPr="00805C66">
        <w:rPr>
          <w:rFonts w:eastAsia="Times New Roman" w:cs="Tahoma"/>
          <w:bdr w:val="none" w:sz="0" w:space="0" w:color="auto" w:frame="1"/>
        </w:rPr>
        <w:t>.</w:t>
      </w:r>
    </w:p>
    <w:p w:rsidR="00805C66" w:rsidRPr="00805C66" w:rsidRDefault="00805C66" w:rsidP="00CB16F9">
      <w:pPr>
        <w:numPr>
          <w:ilvl w:val="0"/>
          <w:numId w:val="288"/>
        </w:num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CCI is </w:t>
      </w:r>
      <w:r w:rsidRPr="00A03021">
        <w:rPr>
          <w:rFonts w:eastAsia="Times New Roman" w:cs="Tahoma"/>
          <w:highlight w:val="yellow"/>
          <w:bdr w:val="none" w:sz="0" w:space="0" w:color="auto" w:frame="1"/>
        </w:rPr>
        <w:t>governed by Textile Policy 1985</w:t>
      </w:r>
      <w:r w:rsidRPr="00805C66">
        <w:rPr>
          <w:rFonts w:eastAsia="Times New Roman" w:cs="Tahoma"/>
          <w:bdr w:val="none" w:sz="0" w:space="0" w:color="auto" w:frame="1"/>
        </w:rPr>
        <w:t xml:space="preserve"> issued by </w:t>
      </w:r>
      <w:r w:rsidRPr="00A03021">
        <w:rPr>
          <w:rFonts w:eastAsia="Times New Roman" w:cs="Tahoma"/>
          <w:highlight w:val="yellow"/>
          <w:bdr w:val="none" w:sz="0" w:space="0" w:color="auto" w:frame="1"/>
        </w:rPr>
        <w:t>Ministry of Textiles</w:t>
      </w:r>
      <w:r w:rsidRPr="00805C66">
        <w:rPr>
          <w:rFonts w:eastAsia="Times New Roman" w:cs="Tahoma"/>
          <w:bdr w:val="none" w:sz="0" w:space="0" w:color="auto" w:frame="1"/>
        </w:rPr>
        <w:t xml:space="preserve"> Organisation, Government of India.</w:t>
      </w:r>
    </w:p>
    <w:p w:rsidR="00C574E3" w:rsidRDefault="00C574E3"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DST-Intel Collaborative Research for Real-Time River Water and Air Quality Monitoring</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Recognizing the importance of developing the online River Water and Air Quality Monitoring (WAQM) systems, Department of Science and Technology (DST), Government of India and Intel are collaborating to jointly initiate “DST-Intel Collaborative Research for Real-Time River Water and Air Quality Monitoring” soliciting proposals from Academic/Research Institutions and providing grant-in-aid support to the selected project(s).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CB16F9">
      <w:pPr>
        <w:numPr>
          <w:ilvl w:val="0"/>
          <w:numId w:val="4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This will be a joint programme of Public-Private Partnership (PPP) mode.</w:t>
      </w:r>
    </w:p>
    <w:p w:rsidR="00805C66" w:rsidRPr="00805C66" w:rsidRDefault="00805C66" w:rsidP="00CB16F9">
      <w:pPr>
        <w:numPr>
          <w:ilvl w:val="0"/>
          <w:numId w:val="4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aim of this initiative is to develop key technologies for sensing, communication and analysis of large-scale data collected from autonomous networks of perpetual/long-lived sensor nodes, followed by integration and deployment for water and air quality monitoring in real-time.</w:t>
      </w:r>
    </w:p>
    <w:p w:rsidR="00805C66" w:rsidRPr="00805C66" w:rsidRDefault="00805C66" w:rsidP="00CB16F9">
      <w:pPr>
        <w:numPr>
          <w:ilvl w:val="0"/>
          <w:numId w:val="4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program will be administered by the binational Indo-U.S. Science and Technology Forum (IUSSTF).</w:t>
      </w:r>
    </w:p>
    <w:p w:rsidR="007360D2" w:rsidRDefault="007360D2"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Himachal Pradesh becomes 18th State to join UDAY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Government of India has signed a Memorandum of Understanding (MOU) with the State of Himachal Pradesh and the State DISCOM under the Ujwal DISCOM Assurance Yojana (UDAY), for operational and financial turnaround of the DISCOM.</w:t>
      </w:r>
    </w:p>
    <w:p w:rsidR="00805C66" w:rsidRPr="00805C66" w:rsidRDefault="00805C66" w:rsidP="00CB16F9">
      <w:pPr>
        <w:numPr>
          <w:ilvl w:val="0"/>
          <w:numId w:val="5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Himachal Pradesh is the 18th State to sign MoU under UDAY.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How will this move help Himachal Pradesh?</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An overall net benefit of approximately Rs. 823 crores would accrue to the State by opting to participate in UDAY, by way of savings in interest cost, reduction in Aggregate Technical and Commercial (AT&amp;C) and transmission losses, interventions in energy efficiency etc. during the period of turnaround.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w:t>
      </w:r>
      <w:r w:rsidRPr="0036163D">
        <w:rPr>
          <w:rFonts w:eastAsia="Times New Roman" w:cs="Tahoma"/>
          <w:highlight w:val="green"/>
          <w:u w:val="single"/>
          <w:bdr w:val="none" w:sz="0" w:space="0" w:color="auto" w:frame="1"/>
        </w:rPr>
        <w:t>UDAY SCHEME</w:t>
      </w:r>
      <w:r w:rsidRPr="0036163D">
        <w:rPr>
          <w:rFonts w:eastAsia="Times New Roman" w:cs="Tahoma"/>
          <w:highlight w:val="green"/>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UDAY is an effort to </w:t>
      </w:r>
      <w:r w:rsidRPr="0036163D">
        <w:rPr>
          <w:rFonts w:eastAsia="Times New Roman" w:cs="Tahoma"/>
          <w:highlight w:val="yellow"/>
          <w:bdr w:val="none" w:sz="0" w:space="0" w:color="auto" w:frame="1"/>
        </w:rPr>
        <w:t>make</w:t>
      </w:r>
      <w:r w:rsidRPr="00805C66">
        <w:rPr>
          <w:rFonts w:eastAsia="Times New Roman" w:cs="Tahoma"/>
          <w:bdr w:val="none" w:sz="0" w:space="0" w:color="auto" w:frame="1"/>
        </w:rPr>
        <w:t xml:space="preserve"> these </w:t>
      </w:r>
      <w:r w:rsidRPr="0036163D">
        <w:rPr>
          <w:rFonts w:eastAsia="Times New Roman" w:cs="Tahoma"/>
          <w:highlight w:val="yellow"/>
          <w:bdr w:val="none" w:sz="0" w:space="0" w:color="auto" w:frame="1"/>
        </w:rPr>
        <w:t>DISCOMs</w:t>
      </w:r>
      <w:r w:rsidRPr="00805C66">
        <w:rPr>
          <w:rFonts w:eastAsia="Times New Roman" w:cs="Tahoma"/>
          <w:bdr w:val="none" w:sz="0" w:space="0" w:color="auto" w:frame="1"/>
        </w:rPr>
        <w:t xml:space="preserve"> </w:t>
      </w:r>
      <w:r w:rsidRPr="0036163D">
        <w:rPr>
          <w:rFonts w:eastAsia="Times New Roman" w:cs="Tahoma"/>
          <w:highlight w:val="green"/>
          <w:bdr w:val="none" w:sz="0" w:space="0" w:color="auto" w:frame="1"/>
        </w:rPr>
        <w:t xml:space="preserve">financially </w:t>
      </w:r>
      <w:r w:rsidRPr="0036163D">
        <w:rPr>
          <w:rFonts w:eastAsia="Times New Roman" w:cs="Tahoma"/>
          <w:highlight w:val="yellow"/>
          <w:bdr w:val="none" w:sz="0" w:space="0" w:color="auto" w:frame="1"/>
        </w:rPr>
        <w:t xml:space="preserve">and </w:t>
      </w:r>
      <w:r w:rsidRPr="0036163D">
        <w:rPr>
          <w:rFonts w:eastAsia="Times New Roman" w:cs="Tahoma"/>
          <w:highlight w:val="green"/>
          <w:bdr w:val="none" w:sz="0" w:space="0" w:color="auto" w:frame="1"/>
        </w:rPr>
        <w:t>operationally</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healthy</w:t>
      </w:r>
      <w:r w:rsidRPr="00805C66">
        <w:rPr>
          <w:rFonts w:eastAsia="Times New Roman" w:cs="Tahoma"/>
          <w:bdr w:val="none" w:sz="0" w:space="0" w:color="auto" w:frame="1"/>
        </w:rPr>
        <w:t xml:space="preserve">, to be able to </w:t>
      </w:r>
      <w:r w:rsidRPr="0036163D">
        <w:rPr>
          <w:rFonts w:eastAsia="Times New Roman" w:cs="Tahoma"/>
          <w:highlight w:val="yellow"/>
          <w:bdr w:val="none" w:sz="0" w:space="0" w:color="auto" w:frame="1"/>
        </w:rPr>
        <w:t>supply</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adequate power at affordable rates</w:t>
      </w:r>
      <w:r w:rsidRPr="00805C66">
        <w:rPr>
          <w:rFonts w:eastAsia="Times New Roman" w:cs="Tahoma"/>
          <w:bdr w:val="none" w:sz="0" w:space="0" w:color="auto" w:frame="1"/>
        </w:rPr>
        <w:t xml:space="preserve">, </w:t>
      </w:r>
      <w:r w:rsidRPr="0036163D">
        <w:rPr>
          <w:rFonts w:eastAsia="Times New Roman" w:cs="Tahoma"/>
          <w:bdr w:val="none" w:sz="0" w:space="0" w:color="auto" w:frame="1"/>
        </w:rPr>
        <w:t>and enable the Governments to make efforts towards</w:t>
      </w:r>
      <w:r w:rsidRPr="00805C66">
        <w:rPr>
          <w:rFonts w:eastAsia="Times New Roman" w:cs="Tahoma"/>
          <w:bdr w:val="none" w:sz="0" w:space="0" w:color="auto" w:frame="1"/>
        </w:rPr>
        <w:t xml:space="preserve"> </w:t>
      </w:r>
      <w:r w:rsidRPr="0036163D">
        <w:rPr>
          <w:rFonts w:eastAsia="Times New Roman" w:cs="Tahoma"/>
          <w:highlight w:val="green"/>
          <w:bdr w:val="none" w:sz="0" w:space="0" w:color="auto" w:frame="1"/>
        </w:rPr>
        <w:t>100% Village</w:t>
      </w:r>
      <w:r w:rsidRPr="00805C66">
        <w:rPr>
          <w:rFonts w:eastAsia="Times New Roman" w:cs="Tahoma"/>
          <w:bdr w:val="none" w:sz="0" w:space="0" w:color="auto" w:frame="1"/>
        </w:rPr>
        <w:t xml:space="preserve"> </w:t>
      </w:r>
      <w:r w:rsidRPr="0036163D">
        <w:rPr>
          <w:rFonts w:eastAsia="Times New Roman" w:cs="Tahoma"/>
          <w:highlight w:val="green"/>
          <w:bdr w:val="none" w:sz="0" w:space="0" w:color="auto" w:frame="1"/>
        </w:rPr>
        <w:t>electrification</w:t>
      </w:r>
      <w:r w:rsidRPr="00805C66">
        <w:rPr>
          <w:rFonts w:eastAsia="Times New Roman" w:cs="Tahoma"/>
          <w:bdr w:val="none" w:sz="0" w:space="0" w:color="auto" w:frame="1"/>
        </w:rPr>
        <w:t xml:space="preserve"> </w:t>
      </w:r>
      <w:r w:rsidRPr="0036163D">
        <w:rPr>
          <w:rFonts w:eastAsia="Times New Roman" w:cs="Tahoma"/>
          <w:bdr w:val="none" w:sz="0" w:space="0" w:color="auto" w:frame="1"/>
        </w:rPr>
        <w:t xml:space="preserve">and </w:t>
      </w:r>
      <w:r w:rsidRPr="0036163D">
        <w:rPr>
          <w:rFonts w:eastAsia="Times New Roman" w:cs="Tahoma"/>
          <w:highlight w:val="green"/>
          <w:bdr w:val="none" w:sz="0" w:space="0" w:color="auto" w:frame="1"/>
        </w:rPr>
        <w:t>24X7 Power For All</w:t>
      </w:r>
      <w:r w:rsidRPr="00805C66">
        <w:rPr>
          <w:rFonts w:eastAsia="Times New Roman" w:cs="Tahoma"/>
          <w:bdr w:val="none" w:sz="0" w:space="0" w:color="auto" w:frame="1"/>
        </w:rPr>
        <w:t>.</w:t>
      </w:r>
    </w:p>
    <w:p w:rsidR="00805C66" w:rsidRPr="00805C66" w:rsidRDefault="00805C66" w:rsidP="00CB16F9">
      <w:pPr>
        <w:numPr>
          <w:ilvl w:val="0"/>
          <w:numId w:val="5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It envisages to reduce interest burden, cost of power and AT&amp;C losses. Consequently, DISCOM would become sustainable to supply adequate and reliable power enabling 24×7 power supply.</w:t>
      </w:r>
    </w:p>
    <w:p w:rsidR="00805C66" w:rsidRPr="00805C66" w:rsidRDefault="00805C66" w:rsidP="00CB16F9">
      <w:pPr>
        <w:numPr>
          <w:ilvl w:val="0"/>
          <w:numId w:val="5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scheme provides that </w:t>
      </w:r>
      <w:r w:rsidRPr="0036163D">
        <w:rPr>
          <w:rFonts w:eastAsia="Times New Roman" w:cs="Tahoma"/>
          <w:highlight w:val="yellow"/>
          <w:bdr w:val="none" w:sz="0" w:space="0" w:color="auto" w:frame="1"/>
        </w:rPr>
        <w:t>States</w:t>
      </w:r>
      <w:r w:rsidRPr="00805C66">
        <w:rPr>
          <w:rFonts w:eastAsia="Times New Roman" w:cs="Tahoma"/>
          <w:bdr w:val="none" w:sz="0" w:space="0" w:color="auto" w:frame="1"/>
        </w:rPr>
        <w:t xml:space="preserve"> would </w:t>
      </w:r>
      <w:r w:rsidRPr="0036163D">
        <w:rPr>
          <w:rFonts w:eastAsia="Times New Roman" w:cs="Tahoma"/>
          <w:highlight w:val="yellow"/>
          <w:bdr w:val="none" w:sz="0" w:space="0" w:color="auto" w:frame="1"/>
        </w:rPr>
        <w:t>take over 75% debt of Discoms</w:t>
      </w:r>
      <w:r w:rsidRPr="00805C66">
        <w:rPr>
          <w:rFonts w:eastAsia="Times New Roman" w:cs="Tahoma"/>
          <w:bdr w:val="none" w:sz="0" w:space="0" w:color="auto" w:frame="1"/>
        </w:rPr>
        <w:t xml:space="preserve">, as on 30th September, 2015 </w:t>
      </w:r>
      <w:r w:rsidRPr="0036163D">
        <w:rPr>
          <w:rFonts w:eastAsia="Times New Roman" w:cs="Tahoma"/>
          <w:highlight w:val="yellow"/>
          <w:bdr w:val="none" w:sz="0" w:space="0" w:color="auto" w:frame="1"/>
        </w:rPr>
        <w:t>in two years</w:t>
      </w:r>
      <w:r w:rsidRPr="00805C66">
        <w:rPr>
          <w:rFonts w:eastAsia="Times New Roman" w:cs="Tahoma"/>
          <w:bdr w:val="none" w:sz="0" w:space="0" w:color="auto" w:frame="1"/>
        </w:rPr>
        <w:t>.</w:t>
      </w:r>
    </w:p>
    <w:p w:rsidR="001755B1" w:rsidRPr="001755B1" w:rsidRDefault="00805C66" w:rsidP="00CB16F9">
      <w:pPr>
        <w:numPr>
          <w:ilvl w:val="0"/>
          <w:numId w:val="5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 xml:space="preserve">UDAY has </w:t>
      </w:r>
      <w:r w:rsidRPr="0036163D">
        <w:rPr>
          <w:rFonts w:eastAsia="Times New Roman" w:cs="Tahoma"/>
          <w:highlight w:val="green"/>
          <w:bdr w:val="none" w:sz="0" w:space="0" w:color="auto" w:frame="1"/>
        </w:rPr>
        <w:t>inbuilt incentives</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 xml:space="preserve">encouraging </w:t>
      </w:r>
      <w:r w:rsidRPr="0036163D">
        <w:rPr>
          <w:rFonts w:eastAsia="Times New Roman" w:cs="Tahoma"/>
          <w:highlight w:val="green"/>
          <w:bdr w:val="none" w:sz="0" w:space="0" w:color="auto" w:frame="1"/>
        </w:rPr>
        <w:t>State</w:t>
      </w:r>
      <w:r w:rsidRPr="00805C66">
        <w:rPr>
          <w:rFonts w:eastAsia="Times New Roman" w:cs="Tahoma"/>
          <w:bdr w:val="none" w:sz="0" w:space="0" w:color="auto" w:frame="1"/>
        </w:rPr>
        <w:t xml:space="preserve"> Governments </w:t>
      </w:r>
      <w:r w:rsidRPr="0036163D">
        <w:rPr>
          <w:rFonts w:eastAsia="Times New Roman" w:cs="Tahoma"/>
          <w:highlight w:val="yellow"/>
          <w:bdr w:val="none" w:sz="0" w:space="0" w:color="auto" w:frame="1"/>
        </w:rPr>
        <w:t>to voluntarily</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restructure their debts</w:t>
      </w:r>
      <w:r w:rsidRPr="00805C66">
        <w:rPr>
          <w:rFonts w:eastAsia="Times New Roman" w:cs="Tahoma"/>
          <w:bdr w:val="none" w:sz="0" w:space="0" w:color="auto" w:frame="1"/>
        </w:rPr>
        <w:t xml:space="preserve">. These </w:t>
      </w:r>
      <w:r w:rsidRPr="0036163D">
        <w:rPr>
          <w:rFonts w:eastAsia="Times New Roman" w:cs="Tahoma"/>
          <w:highlight w:val="yellow"/>
          <w:bdr w:val="none" w:sz="0" w:space="0" w:color="auto" w:frame="1"/>
        </w:rPr>
        <w:t>incentives include</w:t>
      </w:r>
      <w:r w:rsidRPr="00805C66">
        <w:rPr>
          <w:rFonts w:eastAsia="Times New Roman" w:cs="Tahoma"/>
          <w:bdr w:val="none" w:sz="0" w:space="0" w:color="auto" w:frame="1"/>
        </w:rPr>
        <w:t xml:space="preserve"> </w:t>
      </w:r>
      <w:r w:rsidR="001755B1">
        <w:rPr>
          <w:rFonts w:eastAsia="Times New Roman" w:cs="Tahoma"/>
          <w:bdr w:val="none" w:sz="0" w:space="0" w:color="auto" w:frame="1"/>
        </w:rPr>
        <w:t>–</w:t>
      </w:r>
    </w:p>
    <w:p w:rsidR="001755B1" w:rsidRPr="001755B1" w:rsidRDefault="00805C66" w:rsidP="00CB16F9">
      <w:pPr>
        <w:numPr>
          <w:ilvl w:val="1"/>
          <w:numId w:val="51"/>
        </w:numPr>
        <w:shd w:val="clear" w:color="auto" w:fill="FFFFFF"/>
        <w:spacing w:after="0" w:line="240" w:lineRule="auto"/>
        <w:textAlignment w:val="baseline"/>
        <w:rPr>
          <w:rFonts w:eastAsia="Times New Roman" w:cs="Tahoma"/>
        </w:rPr>
      </w:pPr>
      <w:r w:rsidRPr="0036163D">
        <w:rPr>
          <w:rFonts w:eastAsia="Times New Roman" w:cs="Tahoma"/>
          <w:highlight w:val="yellow"/>
          <w:bdr w:val="none" w:sz="0" w:space="0" w:color="auto" w:frame="1"/>
        </w:rPr>
        <w:t>taking over of DISCOM debt</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by</w:t>
      </w:r>
      <w:r w:rsidRPr="00805C66">
        <w:rPr>
          <w:rFonts w:eastAsia="Times New Roman" w:cs="Tahoma"/>
          <w:bdr w:val="none" w:sz="0" w:space="0" w:color="auto" w:frame="1"/>
        </w:rPr>
        <w:t xml:space="preserve"> the </w:t>
      </w:r>
      <w:r w:rsidRPr="0036163D">
        <w:rPr>
          <w:rFonts w:eastAsia="Times New Roman" w:cs="Tahoma"/>
          <w:highlight w:val="yellow"/>
          <w:bdr w:val="none" w:sz="0" w:space="0" w:color="auto" w:frame="1"/>
        </w:rPr>
        <w:t>States</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outside</w:t>
      </w:r>
      <w:r w:rsidRPr="00805C66">
        <w:rPr>
          <w:rFonts w:eastAsia="Times New Roman" w:cs="Tahoma"/>
          <w:bdr w:val="none" w:sz="0" w:space="0" w:color="auto" w:frame="1"/>
        </w:rPr>
        <w:t xml:space="preserve"> the </w:t>
      </w:r>
      <w:r w:rsidRPr="0036163D">
        <w:rPr>
          <w:rFonts w:eastAsia="Times New Roman" w:cs="Tahoma"/>
          <w:highlight w:val="yellow"/>
          <w:bdr w:val="none" w:sz="0" w:space="0" w:color="auto" w:frame="1"/>
        </w:rPr>
        <w:t>fiscal deficit limits</w:t>
      </w:r>
      <w:r w:rsidRPr="00805C66">
        <w:rPr>
          <w:rFonts w:eastAsia="Times New Roman" w:cs="Tahoma"/>
          <w:bdr w:val="none" w:sz="0" w:space="0" w:color="auto" w:frame="1"/>
        </w:rPr>
        <w:t xml:space="preserve">; </w:t>
      </w:r>
    </w:p>
    <w:p w:rsidR="001755B1" w:rsidRPr="001755B1" w:rsidRDefault="00805C66" w:rsidP="00CB16F9">
      <w:pPr>
        <w:numPr>
          <w:ilvl w:val="1"/>
          <w:numId w:val="51"/>
        </w:numPr>
        <w:shd w:val="clear" w:color="auto" w:fill="FFFFFF"/>
        <w:spacing w:after="0" w:line="240" w:lineRule="auto"/>
        <w:textAlignment w:val="baseline"/>
        <w:rPr>
          <w:rFonts w:eastAsia="Times New Roman" w:cs="Tahoma"/>
        </w:rPr>
      </w:pPr>
      <w:r w:rsidRPr="0036163D">
        <w:rPr>
          <w:rFonts w:eastAsia="Times New Roman" w:cs="Tahoma"/>
          <w:highlight w:val="yellow"/>
          <w:bdr w:val="none" w:sz="0" w:space="0" w:color="auto" w:frame="1"/>
        </w:rPr>
        <w:t>reduction</w:t>
      </w:r>
      <w:r w:rsidRPr="00805C66">
        <w:rPr>
          <w:rFonts w:eastAsia="Times New Roman" w:cs="Tahoma"/>
          <w:bdr w:val="none" w:sz="0" w:space="0" w:color="auto" w:frame="1"/>
        </w:rPr>
        <w:t xml:space="preserve"> in the </w:t>
      </w:r>
      <w:r w:rsidRPr="0036163D">
        <w:rPr>
          <w:rFonts w:eastAsia="Times New Roman" w:cs="Tahoma"/>
          <w:highlight w:val="yellow"/>
          <w:bdr w:val="none" w:sz="0" w:space="0" w:color="auto" w:frame="1"/>
        </w:rPr>
        <w:t>cost of power</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through</w:t>
      </w:r>
      <w:r w:rsidRPr="00805C66">
        <w:rPr>
          <w:rFonts w:eastAsia="Times New Roman" w:cs="Tahoma"/>
          <w:bdr w:val="none" w:sz="0" w:space="0" w:color="auto" w:frame="1"/>
        </w:rPr>
        <w:t xml:space="preserve"> various </w:t>
      </w:r>
      <w:r w:rsidRPr="0036163D">
        <w:rPr>
          <w:rFonts w:eastAsia="Times New Roman" w:cs="Tahoma"/>
          <w:highlight w:val="yellow"/>
          <w:bdr w:val="none" w:sz="0" w:space="0" w:color="auto" w:frame="1"/>
        </w:rPr>
        <w:t>measures such as coal linkage rationalization</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liberal</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coal swaps</w:t>
      </w:r>
      <w:r w:rsidR="001755B1">
        <w:rPr>
          <w:rFonts w:eastAsia="Times New Roman" w:cs="Tahoma"/>
          <w:bdr w:val="none" w:sz="0" w:space="0" w:color="auto" w:frame="1"/>
        </w:rPr>
        <w:t>;</w:t>
      </w:r>
    </w:p>
    <w:p w:rsidR="00805C66" w:rsidRPr="00805C66" w:rsidRDefault="00805C66" w:rsidP="00CB16F9">
      <w:pPr>
        <w:numPr>
          <w:ilvl w:val="1"/>
          <w:numId w:val="51"/>
        </w:numPr>
        <w:shd w:val="clear" w:color="auto" w:fill="FFFFFF"/>
        <w:spacing w:after="0" w:line="240" w:lineRule="auto"/>
        <w:textAlignment w:val="baseline"/>
        <w:rPr>
          <w:rFonts w:eastAsia="Times New Roman" w:cs="Tahoma"/>
        </w:rPr>
      </w:pPr>
      <w:r w:rsidRPr="0036163D">
        <w:rPr>
          <w:rFonts w:eastAsia="Times New Roman" w:cs="Tahoma"/>
          <w:highlight w:val="yellow"/>
          <w:bdr w:val="none" w:sz="0" w:space="0" w:color="auto" w:frame="1"/>
        </w:rPr>
        <w:t>priority/additional funding through schemes of MoP &amp; MNRE</w:t>
      </w:r>
      <w:r w:rsidRPr="00805C66">
        <w:rPr>
          <w:rFonts w:eastAsia="Times New Roman" w:cs="Tahoma"/>
          <w:bdr w:val="none" w:sz="0" w:space="0" w:color="auto" w:frame="1"/>
        </w:rPr>
        <w:t>.</w:t>
      </w:r>
    </w:p>
    <w:p w:rsidR="001755B1" w:rsidRPr="001755B1" w:rsidRDefault="00805C66" w:rsidP="00CB16F9">
      <w:pPr>
        <w:numPr>
          <w:ilvl w:val="0"/>
          <w:numId w:val="5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UDAY is </w:t>
      </w:r>
      <w:r w:rsidRPr="001755B1">
        <w:rPr>
          <w:rFonts w:eastAsia="Times New Roman" w:cs="Tahoma"/>
          <w:highlight w:val="green"/>
          <w:bdr w:val="none" w:sz="0" w:space="0" w:color="auto" w:frame="1"/>
        </w:rPr>
        <w:t>different</w:t>
      </w:r>
      <w:r w:rsidRPr="00805C66">
        <w:rPr>
          <w:rFonts w:eastAsia="Times New Roman" w:cs="Tahoma"/>
          <w:bdr w:val="none" w:sz="0" w:space="0" w:color="auto" w:frame="1"/>
        </w:rPr>
        <w:t xml:space="preserve"> from </w:t>
      </w:r>
      <w:r w:rsidRPr="001755B1">
        <w:rPr>
          <w:rFonts w:eastAsia="Times New Roman" w:cs="Tahoma"/>
          <w:highlight w:val="green"/>
          <w:bdr w:val="none" w:sz="0" w:space="0" w:color="auto" w:frame="1"/>
        </w:rPr>
        <w:t>earlier restructuring schemes</w:t>
      </w:r>
      <w:r w:rsidRPr="00805C66">
        <w:rPr>
          <w:rFonts w:eastAsia="Times New Roman" w:cs="Tahoma"/>
          <w:bdr w:val="none" w:sz="0" w:space="0" w:color="auto" w:frame="1"/>
        </w:rPr>
        <w:t xml:space="preserve"> in several ways </w:t>
      </w:r>
      <w:r w:rsidRPr="0036163D">
        <w:rPr>
          <w:rFonts w:eastAsia="Times New Roman" w:cs="Tahoma"/>
          <w:highlight w:val="yellow"/>
          <w:bdr w:val="none" w:sz="0" w:space="0" w:color="auto" w:frame="1"/>
        </w:rPr>
        <w:t xml:space="preserve">including </w:t>
      </w:r>
      <w:r w:rsidR="001755B1">
        <w:rPr>
          <w:rFonts w:eastAsia="Times New Roman" w:cs="Tahoma"/>
          <w:highlight w:val="yellow"/>
          <w:bdr w:val="none" w:sz="0" w:space="0" w:color="auto" w:frame="1"/>
        </w:rPr>
        <w:t>–</w:t>
      </w:r>
    </w:p>
    <w:p w:rsidR="001755B1" w:rsidRPr="001755B1" w:rsidRDefault="00805C66" w:rsidP="00CB16F9">
      <w:pPr>
        <w:numPr>
          <w:ilvl w:val="1"/>
          <w:numId w:val="51"/>
        </w:numPr>
        <w:shd w:val="clear" w:color="auto" w:fill="FFFFFF"/>
        <w:spacing w:after="0" w:line="240" w:lineRule="auto"/>
        <w:textAlignment w:val="baseline"/>
        <w:rPr>
          <w:rFonts w:eastAsia="Times New Roman" w:cs="Tahoma"/>
        </w:rPr>
      </w:pPr>
      <w:r w:rsidRPr="0036163D">
        <w:rPr>
          <w:rFonts w:eastAsia="Times New Roman" w:cs="Tahoma"/>
          <w:highlight w:val="yellow"/>
          <w:bdr w:val="none" w:sz="0" w:space="0" w:color="auto" w:frame="1"/>
        </w:rPr>
        <w:t>flexibility</w:t>
      </w:r>
      <w:r w:rsidRPr="00805C66">
        <w:rPr>
          <w:rFonts w:eastAsia="Times New Roman" w:cs="Tahoma"/>
          <w:bdr w:val="none" w:sz="0" w:space="0" w:color="auto" w:frame="1"/>
        </w:rPr>
        <w:t xml:space="preserve"> of </w:t>
      </w:r>
      <w:r w:rsidRPr="0036163D">
        <w:rPr>
          <w:rFonts w:eastAsia="Times New Roman" w:cs="Tahoma"/>
          <w:highlight w:val="yellow"/>
          <w:bdr w:val="none" w:sz="0" w:space="0" w:color="auto" w:frame="1"/>
        </w:rPr>
        <w:t>keeping</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debt taken over outside fiscal deficit limit</w:t>
      </w:r>
      <w:r w:rsidRPr="00805C66">
        <w:rPr>
          <w:rFonts w:eastAsia="Times New Roman" w:cs="Tahoma"/>
          <w:bdr w:val="none" w:sz="0" w:space="0" w:color="auto" w:frame="1"/>
        </w:rPr>
        <w:t xml:space="preserve">, </w:t>
      </w:r>
    </w:p>
    <w:p w:rsidR="001755B1" w:rsidRPr="001755B1" w:rsidRDefault="00805C66" w:rsidP="00CB16F9">
      <w:pPr>
        <w:numPr>
          <w:ilvl w:val="1"/>
          <w:numId w:val="51"/>
        </w:numPr>
        <w:shd w:val="clear" w:color="auto" w:fill="FFFFFF"/>
        <w:spacing w:after="0" w:line="240" w:lineRule="auto"/>
        <w:textAlignment w:val="baseline"/>
        <w:rPr>
          <w:rFonts w:eastAsia="Times New Roman" w:cs="Tahoma"/>
        </w:rPr>
      </w:pPr>
      <w:r w:rsidRPr="0036163D">
        <w:rPr>
          <w:rFonts w:eastAsia="Times New Roman" w:cs="Tahoma"/>
          <w:highlight w:val="yellow"/>
          <w:bdr w:val="none" w:sz="0" w:space="0" w:color="auto" w:frame="1"/>
        </w:rPr>
        <w:t>reduction in cost of power</w:t>
      </w:r>
      <w:r w:rsidRPr="00805C66">
        <w:rPr>
          <w:rFonts w:eastAsia="Times New Roman" w:cs="Tahoma"/>
          <w:bdr w:val="none" w:sz="0" w:space="0" w:color="auto" w:frame="1"/>
        </w:rPr>
        <w:t xml:space="preserve"> </w:t>
      </w:r>
    </w:p>
    <w:p w:rsidR="00805C66" w:rsidRPr="00805C66" w:rsidRDefault="00805C66" w:rsidP="00CB16F9">
      <w:pPr>
        <w:numPr>
          <w:ilvl w:val="1"/>
          <w:numId w:val="51"/>
        </w:numPr>
        <w:shd w:val="clear" w:color="auto" w:fill="FFFFFF"/>
        <w:spacing w:after="0" w:line="240" w:lineRule="auto"/>
        <w:textAlignment w:val="baseline"/>
        <w:rPr>
          <w:rFonts w:eastAsia="Times New Roman" w:cs="Tahoma"/>
        </w:rPr>
      </w:pPr>
      <w:r w:rsidRPr="0036163D">
        <w:rPr>
          <w:rFonts w:eastAsia="Times New Roman" w:cs="Tahoma"/>
          <w:highlight w:val="yellow"/>
          <w:bdr w:val="none" w:sz="0" w:space="0" w:color="auto" w:frame="1"/>
        </w:rPr>
        <w:t>series of time bound</w:t>
      </w:r>
      <w:r w:rsidRPr="00805C66">
        <w:rPr>
          <w:rFonts w:eastAsia="Times New Roman" w:cs="Tahoma"/>
          <w:bdr w:val="none" w:sz="0" w:space="0" w:color="auto" w:frame="1"/>
        </w:rPr>
        <w:t xml:space="preserve"> </w:t>
      </w:r>
      <w:r w:rsidRPr="0036163D">
        <w:rPr>
          <w:rFonts w:eastAsia="Times New Roman" w:cs="Tahoma"/>
          <w:highlight w:val="yellow"/>
          <w:bdr w:val="none" w:sz="0" w:space="0" w:color="auto" w:frame="1"/>
        </w:rPr>
        <w:t>interventions</w:t>
      </w:r>
      <w:r w:rsidRPr="00805C66">
        <w:rPr>
          <w:rFonts w:eastAsia="Times New Roman" w:cs="Tahoma"/>
          <w:bdr w:val="none" w:sz="0" w:space="0" w:color="auto" w:frame="1"/>
        </w:rPr>
        <w:t xml:space="preserve"> for </w:t>
      </w:r>
      <w:r w:rsidRPr="0036163D">
        <w:rPr>
          <w:rFonts w:eastAsia="Times New Roman" w:cs="Tahoma"/>
          <w:highlight w:val="yellow"/>
          <w:bdr w:val="none" w:sz="0" w:space="0" w:color="auto" w:frame="1"/>
        </w:rPr>
        <w:t>improving operational efficiency</w:t>
      </w:r>
      <w:r w:rsidRPr="00805C66">
        <w:rPr>
          <w:rFonts w:eastAsia="Times New Roman" w:cs="Tahoma"/>
          <w:bdr w:val="none" w:sz="0" w:space="0" w:color="auto" w:frame="1"/>
        </w:rPr>
        <w:t>.</w:t>
      </w:r>
    </w:p>
    <w:p w:rsidR="00805C66" w:rsidRPr="00805C66" w:rsidRDefault="00805C66" w:rsidP="00CB16F9">
      <w:pPr>
        <w:numPr>
          <w:ilvl w:val="0"/>
          <w:numId w:val="5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UDAY also </w:t>
      </w:r>
      <w:r w:rsidRPr="0036163D">
        <w:rPr>
          <w:rFonts w:eastAsia="Times New Roman" w:cs="Tahoma"/>
          <w:highlight w:val="yellow"/>
          <w:bdr w:val="none" w:sz="0" w:space="0" w:color="auto" w:frame="1"/>
        </w:rPr>
        <w:t xml:space="preserve">provides for measures </w:t>
      </w:r>
      <w:r w:rsidRPr="0036163D">
        <w:rPr>
          <w:rFonts w:eastAsia="Times New Roman" w:cs="Tahoma"/>
          <w:bdr w:val="none" w:sz="0" w:space="0" w:color="auto" w:frame="1"/>
        </w:rPr>
        <w:t>that</w:t>
      </w:r>
      <w:r w:rsidRPr="00805C66">
        <w:rPr>
          <w:rFonts w:eastAsia="Times New Roman" w:cs="Tahoma"/>
          <w:bdr w:val="none" w:sz="0" w:space="0" w:color="auto" w:frame="1"/>
        </w:rPr>
        <w:t xml:space="preserve"> will </w:t>
      </w:r>
      <w:r w:rsidRPr="0036163D">
        <w:rPr>
          <w:rFonts w:eastAsia="Times New Roman" w:cs="Tahoma"/>
          <w:highlight w:val="yellow"/>
          <w:bdr w:val="none" w:sz="0" w:space="0" w:color="auto" w:frame="1"/>
        </w:rPr>
        <w:t>reduce</w:t>
      </w:r>
      <w:r w:rsidRPr="00805C66">
        <w:rPr>
          <w:rFonts w:eastAsia="Times New Roman" w:cs="Tahoma"/>
          <w:bdr w:val="none" w:sz="0" w:space="0" w:color="auto" w:frame="1"/>
        </w:rPr>
        <w:t xml:space="preserve"> the </w:t>
      </w:r>
      <w:r w:rsidRPr="0036163D">
        <w:rPr>
          <w:rFonts w:eastAsia="Times New Roman" w:cs="Tahoma"/>
          <w:highlight w:val="yellow"/>
          <w:bdr w:val="none" w:sz="0" w:space="0" w:color="auto" w:frame="1"/>
        </w:rPr>
        <w:t>cost of power generation</w:t>
      </w:r>
      <w:r w:rsidRPr="00805C66">
        <w:rPr>
          <w:rFonts w:eastAsia="Times New Roman" w:cs="Tahoma"/>
          <w:bdr w:val="none" w:sz="0" w:space="0" w:color="auto" w:frame="1"/>
        </w:rPr>
        <w:t>, which would ultimately benefit consumers.</w:t>
      </w:r>
    </w:p>
    <w:p w:rsidR="001C5BD0" w:rsidRDefault="001C5BD0"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Triple talaq is ‘cruel’, ‘most demeaning’ to women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Observing that the judicial conscience is “disturbed”, the Allahabad High Court has held that triple talaq is “cruel” and raised a question whether the Muslim Personal law could be amended to alleviate the sufferings of Muslim women.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Important observations made by the court:</w:t>
      </w:r>
    </w:p>
    <w:p w:rsidR="00805C66" w:rsidRPr="00805C66" w:rsidRDefault="00805C66" w:rsidP="00CB16F9">
      <w:pPr>
        <w:numPr>
          <w:ilvl w:val="0"/>
          <w:numId w:val="5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Coming down heavily on the practice, the court has held that this form of “instant divorce” is “most demeaning” which “impedes and drags India from becoming a nation“.</w:t>
      </w:r>
    </w:p>
    <w:p w:rsidR="00805C66" w:rsidRPr="00805C66" w:rsidRDefault="00805C66" w:rsidP="00CB16F9">
      <w:pPr>
        <w:numPr>
          <w:ilvl w:val="0"/>
          <w:numId w:val="5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court said the view that “the Muslim husband enjoys an arbitrary, unilateral power to inflict instant divorce” does not tie in with Islamic laws.</w:t>
      </w:r>
    </w:p>
    <w:p w:rsidR="00805C66" w:rsidRPr="00805C66" w:rsidRDefault="00805C66" w:rsidP="00CB16F9">
      <w:pPr>
        <w:numPr>
          <w:ilvl w:val="0"/>
          <w:numId w:val="5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court observed that “divorce is permissible in Islam only in case of extreme emergency. When all efforts for effecting a reconciliation have failed, the parties may proceed to a dissolution of marriage by Talaq or by Khola“.</w:t>
      </w:r>
    </w:p>
    <w:p w:rsidR="00805C66" w:rsidRPr="00805C66" w:rsidRDefault="00805C66" w:rsidP="00CB16F9">
      <w:pPr>
        <w:numPr>
          <w:ilvl w:val="0"/>
          <w:numId w:val="5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court also noted that personal laws of any community cannot claim supremacy over the rights granted to the individuals by the Constitution that provides for equality and non-discrimination.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p>
    <w:p w:rsidR="00D6323E" w:rsidRDefault="00805C66" w:rsidP="00902067">
      <w:pPr>
        <w:shd w:val="clear" w:color="auto" w:fill="FFFFFF"/>
        <w:spacing w:after="0" w:line="240" w:lineRule="auto"/>
        <w:textAlignment w:val="baseline"/>
        <w:rPr>
          <w:rFonts w:eastAsia="Times New Roman" w:cs="Tahoma"/>
          <w:bdr w:val="none" w:sz="0" w:space="0" w:color="auto" w:frame="1"/>
        </w:rPr>
      </w:pPr>
      <w:r w:rsidRPr="00805C66">
        <w:rPr>
          <w:rFonts w:eastAsia="Times New Roman" w:cs="Tahoma"/>
          <w:bdr w:val="none" w:sz="0" w:space="0" w:color="auto" w:frame="1"/>
        </w:rPr>
        <w:t xml:space="preserve">The constitution allows Muslims, the biggest religious minority group in the country, to regulate matters such as marriage, divorce and inheritance through their own civil code.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Even the Supreme Court has been examining how much it can interfere in Muslim laws governing family-related issues as it hears a plea to end the practice which permits Muslim men to divorce their wives by saying talaq three times.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Besides, the centre had recently informed the Supreme Court that it is opposed to the Muslim practice of triple talaq. It had also described this practice as “misplaced in a secular country.”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39"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3 Topic:</w:t>
      </w:r>
      <w:r w:rsidRPr="00902067">
        <w:rPr>
          <w:rFonts w:eastAsia="Times New Roman" w:cs="Tahoma"/>
          <w:i/>
          <w:iCs/>
          <w:bdr w:val="none" w:sz="0" w:space="0" w:color="auto" w:frame="1"/>
        </w:rPr>
        <w:t> </w:t>
      </w:r>
      <w:r w:rsidRPr="00805C66">
        <w:rPr>
          <w:rFonts w:eastAsia="Times New Roman" w:cs="Tahoma"/>
          <w:i/>
          <w:iCs/>
          <w:bdr w:val="none" w:sz="0" w:space="0" w:color="auto" w:frame="1"/>
        </w:rPr>
        <w:t>Science and Technology- developments and their applications and effects in everyday life Achievements of Indians in science &amp; technology; indigenization of technology and developing new technology.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A more muscular rice variety takes on wheat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A rice variety that packs more protein to match wheat has been released by Karnataka’s University of Agricultural Sciences – Bengaluru.</w:t>
      </w:r>
    </w:p>
    <w:p w:rsidR="00805C66" w:rsidRPr="00805C66" w:rsidRDefault="00805C66" w:rsidP="00CB16F9">
      <w:pPr>
        <w:numPr>
          <w:ilvl w:val="0"/>
          <w:numId w:val="5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rice strain, which offers an option to those who are not comfortable switching over to wheat for supplementary protein, is now available for commercial cultivation.</w:t>
      </w:r>
    </w:p>
    <w:p w:rsidR="00805C66" w:rsidRPr="00805C66" w:rsidRDefault="00805C66" w:rsidP="00CB16F9">
      <w:pPr>
        <w:numPr>
          <w:ilvl w:val="0"/>
          <w:numId w:val="5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high-protein variety has been under development at UAS-B for nearly 10 years, with Rs. 92 lakh in funding from the Union Department of Biotechnology.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What’s good about the new strain?</w:t>
      </w:r>
    </w:p>
    <w:p w:rsidR="00805C66" w:rsidRPr="00805C66" w:rsidRDefault="00805C66" w:rsidP="00CB16F9">
      <w:pPr>
        <w:numPr>
          <w:ilvl w:val="0"/>
          <w:numId w:val="5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new strain has 12 to13% protein content, which is higher than the 6 to 7.5% in normal rice. Wheat has about 14% of protein.</w:t>
      </w:r>
    </w:p>
    <w:p w:rsidR="00805C66" w:rsidRPr="00805C66" w:rsidRDefault="00805C66" w:rsidP="00CB16F9">
      <w:pPr>
        <w:numPr>
          <w:ilvl w:val="0"/>
          <w:numId w:val="5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Using conventional breeding, researchers raised the amount of lysine, an amino acid that helps synthesize proteins, by about 20%. The higher protein leads to a decrease in starch, benefiting diabetics.</w:t>
      </w:r>
    </w:p>
    <w:p w:rsidR="00805C66" w:rsidRPr="00805C66" w:rsidRDefault="00805C66" w:rsidP="00CB16F9">
      <w:pPr>
        <w:numPr>
          <w:ilvl w:val="0"/>
          <w:numId w:val="5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rice protein is also easier to digest compared to what comes from non-vegetarian sources. It is particularly good for children and the elderly.</w:t>
      </w:r>
    </w:p>
    <w:p w:rsidR="00805C66" w:rsidRPr="00805C66" w:rsidRDefault="00805C66" w:rsidP="00CB16F9">
      <w:pPr>
        <w:numPr>
          <w:ilvl w:val="0"/>
          <w:numId w:val="5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For the farmer, the new entrant is a lucrative option that can be grown like any other cereal, without extra costs.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40"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805C66">
        <w:rPr>
          <w:rFonts w:eastAsia="Times New Roman" w:cs="Tahoma"/>
          <w:i/>
          <w:iCs/>
          <w:bdr w:val="none" w:sz="0" w:space="0" w:color="auto" w:frame="1"/>
        </w:rPr>
        <w:t>: Bilateral, regional and global groupings and agreements involving India and/or affecting India’s interests.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India, U.S. talk defence partnership</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Defence Minister Manohar Parrikar and United States Secretary of Defence Ashton Carter have finalised India’s designation as a Major Defense Partner of the United States. This was announced in the recent India-US joint statement on Carter’s visit to New Delhi. This status puts India on a par with the closest allies and partners of the U.S.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Implications of this move</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designation as a Major Defense Partner is a status unique to India and institutionalises the progress made to facilitate defence trade and technology-sharing with India to a level at par with that of the United States’ closest allies and partners, and ensures enduring cooperation into the future.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During Prime Minister Narendra Modi’s trip to Washington in June, the United States said it recognised India as a Major Defense Partner. The joint statement issued then had acknowledged the US-India defence relationship as a possible “anchor of stability”, with the United States saying it will “continue to work toward facilitating technology sharing with India to a level commensurate with that of its closest allies and partners”.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However, there were differences between the two sides about the level of technology transfer and cooperation permissible under the Major Defense Partner status. Besides, India was seeking benefits granted to the closest allies of the US, such as Australia and the UK which the Pentagon was hesitant to concede.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India Amendment in the National Defense Authorization Act, 2017 (NDAA):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India’s Major Defense Partner status has been made a part of the India Amendment in the National Defense Authorization Act, 2017 (NDAA), approved by the US Congress to allocate funds annually to the US military. This Bill is expected to be passed shortly which will put a formal, official stamp on India’s status.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Under the India Amendment in the NDAA 2017, the US government will, consistent with its conventional arms transfer policy, inform the review of requests to export defence articles, defence services, or related technology to India under the Arms Export Control Act, and inform any regulatory and policy adjustments that may be appropriate.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Besides recognising India’s status as a Major Defense Partner, the India Amendment will designate an American official to ensure the success of the Framework for the United States-India Defense Relationship which was signed last year, to approve and facilitate the transfer of advanced technology, and to strengthen the effectiveness of the US-India Defense Trade and Technology Initiative and the durability of the India Rapid Reaction Cell in Pentagon.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41"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Default="00805C66" w:rsidP="00902067">
      <w:pPr>
        <w:shd w:val="clear" w:color="auto" w:fill="FFFFFF"/>
        <w:spacing w:after="0" w:line="240" w:lineRule="auto"/>
        <w:textAlignment w:val="baseline"/>
        <w:rPr>
          <w:rFonts w:eastAsia="Times New Roman" w:cs="Tahoma"/>
          <w:b/>
          <w:bCs/>
          <w:u w:val="single"/>
          <w:bdr w:val="none" w:sz="0" w:space="0" w:color="auto" w:frame="1"/>
        </w:rPr>
      </w:pPr>
      <w:r w:rsidRPr="002B7A33">
        <w:rPr>
          <w:rFonts w:eastAsia="Times New Roman" w:cs="Tahoma"/>
          <w:b/>
          <w:bCs/>
          <w:highlight w:val="green"/>
          <w:u w:val="single"/>
          <w:bdr w:val="none" w:sz="0" w:space="0" w:color="auto" w:frame="1"/>
        </w:rPr>
        <w:t>Shilp Guru Awards</w:t>
      </w:r>
      <w:r w:rsidRPr="00902067">
        <w:rPr>
          <w:rFonts w:eastAsia="Times New Roman" w:cs="Tahoma"/>
          <w:b/>
          <w:bCs/>
          <w:u w:val="single"/>
          <w:bdr w:val="none" w:sz="0" w:space="0" w:color="auto" w:frame="1"/>
        </w:rPr>
        <w:t>:</w:t>
      </w:r>
    </w:p>
    <w:p w:rsidR="002B7A33" w:rsidRDefault="002B7A33" w:rsidP="00902067">
      <w:pPr>
        <w:shd w:val="clear" w:color="auto" w:fill="FFFFFF"/>
        <w:spacing w:after="0" w:line="240" w:lineRule="auto"/>
        <w:textAlignment w:val="baseline"/>
      </w:pPr>
      <w:r>
        <w:t xml:space="preserve">-What are Shilp Guru Awards? </w:t>
      </w:r>
    </w:p>
    <w:p w:rsidR="002B7A33" w:rsidRDefault="002B7A33" w:rsidP="00CB16F9">
      <w:pPr>
        <w:pStyle w:val="ListParagraph"/>
        <w:numPr>
          <w:ilvl w:val="0"/>
          <w:numId w:val="142"/>
        </w:numPr>
        <w:shd w:val="clear" w:color="auto" w:fill="FFFFFF"/>
        <w:spacing w:after="0" w:line="240" w:lineRule="auto"/>
        <w:textAlignment w:val="baseline"/>
      </w:pPr>
      <w:r>
        <w:t xml:space="preserve">It was first </w:t>
      </w:r>
      <w:r w:rsidRPr="002B7A33">
        <w:rPr>
          <w:highlight w:val="yellow"/>
        </w:rPr>
        <w:t>introduced in 2002</w:t>
      </w:r>
      <w:r>
        <w:t xml:space="preserve"> on the </w:t>
      </w:r>
      <w:r w:rsidRPr="002B7A33">
        <w:rPr>
          <w:highlight w:val="yellow"/>
        </w:rPr>
        <w:t>occasion</w:t>
      </w:r>
      <w:r>
        <w:t xml:space="preserve"> of “</w:t>
      </w:r>
      <w:r w:rsidRPr="002B7A33">
        <w:rPr>
          <w:highlight w:val="yellow"/>
        </w:rPr>
        <w:t>Golden Jubilee Year of Handicrafts Resurgence in</w:t>
      </w:r>
      <w:r>
        <w:t xml:space="preserve"> </w:t>
      </w:r>
      <w:r w:rsidRPr="002B7A33">
        <w:rPr>
          <w:highlight w:val="yellow"/>
        </w:rPr>
        <w:t>India</w:t>
      </w:r>
      <w:r>
        <w:t xml:space="preserve">”. </w:t>
      </w:r>
    </w:p>
    <w:p w:rsidR="002B7A33" w:rsidRDefault="002B7A33" w:rsidP="00CB16F9">
      <w:pPr>
        <w:pStyle w:val="ListParagraph"/>
        <w:numPr>
          <w:ilvl w:val="0"/>
          <w:numId w:val="142"/>
        </w:numPr>
        <w:shd w:val="clear" w:color="auto" w:fill="FFFFFF"/>
        <w:spacing w:after="0" w:line="240" w:lineRule="auto"/>
        <w:textAlignment w:val="baseline"/>
      </w:pPr>
      <w:r>
        <w:t xml:space="preserve">It is </w:t>
      </w:r>
      <w:r w:rsidRPr="002B7A33">
        <w:rPr>
          <w:highlight w:val="yellow"/>
        </w:rPr>
        <w:t>conferred every year</w:t>
      </w:r>
      <w:r>
        <w:t xml:space="preserve"> to </w:t>
      </w:r>
      <w:r w:rsidRPr="002B7A33">
        <w:rPr>
          <w:highlight w:val="yellow"/>
        </w:rPr>
        <w:t>master craftsman</w:t>
      </w:r>
      <w:r>
        <w:t xml:space="preserve"> for </w:t>
      </w:r>
      <w:r w:rsidRPr="002B7A33">
        <w:rPr>
          <w:highlight w:val="yellow"/>
        </w:rPr>
        <w:t>innovating</w:t>
      </w:r>
      <w:r>
        <w:t xml:space="preserve"> </w:t>
      </w:r>
      <w:r w:rsidRPr="002B7A33">
        <w:rPr>
          <w:highlight w:val="yellow"/>
        </w:rPr>
        <w:t>different styles and designs of</w:t>
      </w:r>
      <w:r>
        <w:t xml:space="preserve"> the </w:t>
      </w:r>
      <w:r w:rsidRPr="002B7A33">
        <w:rPr>
          <w:highlight w:val="yellow"/>
        </w:rPr>
        <w:t>traditional craftsmanship</w:t>
      </w:r>
      <w:r>
        <w:t>.</w:t>
      </w:r>
    </w:p>
    <w:p w:rsidR="002B7A33" w:rsidRDefault="002B7A33" w:rsidP="002B7A33">
      <w:pPr>
        <w:shd w:val="clear" w:color="auto" w:fill="FFFFFF"/>
        <w:spacing w:after="0" w:line="240" w:lineRule="auto"/>
        <w:textAlignment w:val="baseline"/>
      </w:pPr>
      <w:r>
        <w:t xml:space="preserve">-Details about few important crafts are mentioned below  </w:t>
      </w:r>
    </w:p>
    <w:p w:rsidR="002B7A33" w:rsidRPr="002B7A33" w:rsidRDefault="008743D8" w:rsidP="002B7A33">
      <w:pPr>
        <w:shd w:val="clear" w:color="auto" w:fill="FFFFFF"/>
        <w:spacing w:after="0" w:line="240" w:lineRule="auto"/>
        <w:textAlignment w:val="baseline"/>
        <w:rPr>
          <w:b/>
        </w:rPr>
      </w:pPr>
      <w:r>
        <w:rPr>
          <w:b/>
          <w:highlight w:val="green"/>
        </w:rPr>
        <w:t>-</w:t>
      </w:r>
      <w:r w:rsidR="002B7A33" w:rsidRPr="002B7A33">
        <w:rPr>
          <w:b/>
          <w:highlight w:val="green"/>
        </w:rPr>
        <w:t>Kalamkari Painting</w:t>
      </w:r>
      <w:r w:rsidR="002B7A33" w:rsidRPr="002B7A33">
        <w:rPr>
          <w:b/>
        </w:rPr>
        <w:t xml:space="preserve">  </w:t>
      </w:r>
    </w:p>
    <w:p w:rsidR="002B7A33" w:rsidRDefault="002B7A33" w:rsidP="00CB16F9">
      <w:pPr>
        <w:pStyle w:val="ListParagraph"/>
        <w:numPr>
          <w:ilvl w:val="0"/>
          <w:numId w:val="138"/>
        </w:numPr>
        <w:shd w:val="clear" w:color="auto" w:fill="FFFFFF"/>
        <w:spacing w:after="0" w:line="240" w:lineRule="auto"/>
        <w:textAlignment w:val="baseline"/>
      </w:pPr>
      <w:r>
        <w:t xml:space="preserve">Kalamkari literally means, </w:t>
      </w:r>
      <w:r w:rsidRPr="002B7A33">
        <w:rPr>
          <w:highlight w:val="yellow"/>
        </w:rPr>
        <w:t>Kalam</w:t>
      </w:r>
      <w:r>
        <w:t xml:space="preserve"> - pen &amp; </w:t>
      </w:r>
      <w:r w:rsidRPr="002B7A33">
        <w:rPr>
          <w:highlight w:val="yellow"/>
        </w:rPr>
        <w:t>kari</w:t>
      </w:r>
      <w:r>
        <w:t xml:space="preserve"> - work, i.e., </w:t>
      </w:r>
      <w:r w:rsidRPr="002B7A33">
        <w:rPr>
          <w:highlight w:val="yellow"/>
        </w:rPr>
        <w:t>art work done using a pe</w:t>
      </w:r>
      <w:r>
        <w:t xml:space="preserve">n. </w:t>
      </w:r>
    </w:p>
    <w:p w:rsidR="002B7A33" w:rsidRDefault="002B7A33" w:rsidP="00CB16F9">
      <w:pPr>
        <w:pStyle w:val="ListParagraph"/>
        <w:numPr>
          <w:ilvl w:val="0"/>
          <w:numId w:val="138"/>
        </w:numPr>
        <w:shd w:val="clear" w:color="auto" w:fill="FFFFFF"/>
        <w:spacing w:after="0" w:line="240" w:lineRule="auto"/>
        <w:textAlignment w:val="baseline"/>
      </w:pPr>
      <w:r>
        <w:t xml:space="preserve">It is an ancient style of </w:t>
      </w:r>
      <w:r w:rsidRPr="002B7A33">
        <w:rPr>
          <w:highlight w:val="yellow"/>
        </w:rPr>
        <w:t>hand painting</w:t>
      </w:r>
      <w:r>
        <w:t xml:space="preserve"> done on </w:t>
      </w:r>
      <w:r w:rsidRPr="002B7A33">
        <w:rPr>
          <w:highlight w:val="yellow"/>
        </w:rPr>
        <w:t>cotton or silk fabric</w:t>
      </w:r>
      <w:r>
        <w:t xml:space="preserve"> with a </w:t>
      </w:r>
      <w:r w:rsidRPr="002B7A33">
        <w:rPr>
          <w:highlight w:val="yellow"/>
        </w:rPr>
        <w:t>tamarind pen</w:t>
      </w:r>
      <w:r>
        <w:t xml:space="preserve"> using </w:t>
      </w:r>
      <w:r w:rsidRPr="002B7A33">
        <w:rPr>
          <w:highlight w:val="yellow"/>
        </w:rPr>
        <w:t>natural</w:t>
      </w:r>
      <w:r>
        <w:t xml:space="preserve"> </w:t>
      </w:r>
      <w:r w:rsidRPr="002B7A33">
        <w:rPr>
          <w:highlight w:val="yellow"/>
        </w:rPr>
        <w:t>dyes</w:t>
      </w:r>
      <w:r>
        <w:t xml:space="preserve">. </w:t>
      </w:r>
    </w:p>
    <w:p w:rsidR="002B7A33" w:rsidRDefault="002B7A33" w:rsidP="00CB16F9">
      <w:pPr>
        <w:pStyle w:val="ListParagraph"/>
        <w:numPr>
          <w:ilvl w:val="0"/>
          <w:numId w:val="138"/>
        </w:numPr>
        <w:shd w:val="clear" w:color="auto" w:fill="FFFFFF"/>
        <w:spacing w:after="0" w:line="240" w:lineRule="auto"/>
        <w:textAlignment w:val="baseline"/>
      </w:pPr>
      <w:r>
        <w:t xml:space="preserve">This colourful art dates back to more than 3000 B.C </w:t>
      </w:r>
    </w:p>
    <w:p w:rsidR="002B7A33" w:rsidRDefault="002B7A33" w:rsidP="00CB16F9">
      <w:pPr>
        <w:pStyle w:val="ListParagraph"/>
        <w:numPr>
          <w:ilvl w:val="0"/>
          <w:numId w:val="138"/>
        </w:numPr>
        <w:shd w:val="clear" w:color="auto" w:fill="FFFFFF"/>
        <w:spacing w:after="0" w:line="240" w:lineRule="auto"/>
        <w:textAlignment w:val="baseline"/>
      </w:pPr>
      <w:r>
        <w:t xml:space="preserve">The traditional style of Kalamkari flourished in </w:t>
      </w:r>
      <w:r w:rsidRPr="002B7A33">
        <w:rPr>
          <w:highlight w:val="yellow"/>
        </w:rPr>
        <w:t>Kalahasti</w:t>
      </w:r>
      <w:r>
        <w:t xml:space="preserve"> (80 miles north of Chennai) and </w:t>
      </w:r>
      <w:r w:rsidRPr="002B7A33">
        <w:rPr>
          <w:highlight w:val="yellow"/>
        </w:rPr>
        <w:t>Masulipatnam</w:t>
      </w:r>
      <w:r>
        <w:t xml:space="preserve"> (200 miles east of Hyderabad </w:t>
      </w:r>
    </w:p>
    <w:p w:rsidR="002B7A33" w:rsidRDefault="002B7A33" w:rsidP="00CB16F9">
      <w:pPr>
        <w:pStyle w:val="ListParagraph"/>
        <w:numPr>
          <w:ilvl w:val="0"/>
          <w:numId w:val="138"/>
        </w:numPr>
        <w:shd w:val="clear" w:color="auto" w:fill="FFFFFF"/>
        <w:spacing w:after="0" w:line="240" w:lineRule="auto"/>
        <w:textAlignment w:val="baseline"/>
      </w:pPr>
      <w:r>
        <w:t xml:space="preserve">The paintings at that time used to </w:t>
      </w:r>
      <w:r w:rsidRPr="002B7A33">
        <w:rPr>
          <w:highlight w:val="yellow"/>
        </w:rPr>
        <w:t>depict Hindu Deities</w:t>
      </w:r>
      <w:r>
        <w:t xml:space="preserve"> and scenes from </w:t>
      </w:r>
      <w:r w:rsidRPr="002B7A33">
        <w:rPr>
          <w:highlight w:val="yellow"/>
        </w:rPr>
        <w:t>Hindu mythology</w:t>
      </w:r>
      <w:r>
        <w:t xml:space="preserve">. </w:t>
      </w:r>
    </w:p>
    <w:p w:rsidR="002B7A33" w:rsidRDefault="002B7A33" w:rsidP="00CB16F9">
      <w:pPr>
        <w:pStyle w:val="ListParagraph"/>
        <w:numPr>
          <w:ilvl w:val="0"/>
          <w:numId w:val="138"/>
        </w:numPr>
        <w:shd w:val="clear" w:color="auto" w:fill="FFFFFF"/>
        <w:spacing w:after="0" w:line="240" w:lineRule="auto"/>
        <w:textAlignment w:val="baseline"/>
      </w:pPr>
      <w:r w:rsidRPr="002B7A33">
        <w:rPr>
          <w:highlight w:val="yellow"/>
        </w:rPr>
        <w:t>Masulipatnam</w:t>
      </w:r>
      <w:r>
        <w:t xml:space="preserve"> being a </w:t>
      </w:r>
      <w:r w:rsidRPr="002B7A33">
        <w:rPr>
          <w:highlight w:val="yellow"/>
        </w:rPr>
        <w:t>Muslim region</w:t>
      </w:r>
      <w:r>
        <w:t xml:space="preserve">, the </w:t>
      </w:r>
      <w:r w:rsidRPr="002B7A33">
        <w:rPr>
          <w:highlight w:val="yellow"/>
        </w:rPr>
        <w:t>weavers</w:t>
      </w:r>
      <w:r>
        <w:t xml:space="preserve"> were </w:t>
      </w:r>
      <w:r w:rsidRPr="002B7A33">
        <w:rPr>
          <w:highlight w:val="yellow"/>
        </w:rPr>
        <w:t>involved in block printing art</w:t>
      </w:r>
      <w:r>
        <w:t xml:space="preserve">. </w:t>
      </w:r>
    </w:p>
    <w:p w:rsidR="002B7A33" w:rsidRPr="002B7A33" w:rsidRDefault="00B55942" w:rsidP="002B7A33">
      <w:pPr>
        <w:shd w:val="clear" w:color="auto" w:fill="FFFFFF"/>
        <w:spacing w:after="0" w:line="240" w:lineRule="auto"/>
        <w:textAlignment w:val="baseline"/>
        <w:rPr>
          <w:b/>
        </w:rPr>
      </w:pPr>
      <w:r>
        <w:t>-</w:t>
      </w:r>
      <w:r w:rsidR="002B7A33" w:rsidRPr="002B7A33">
        <w:rPr>
          <w:b/>
          <w:highlight w:val="green"/>
        </w:rPr>
        <w:t>Bidri Craft</w:t>
      </w:r>
      <w:r w:rsidR="002B7A33" w:rsidRPr="002B7A33">
        <w:rPr>
          <w:b/>
        </w:rPr>
        <w:t xml:space="preserve">  </w:t>
      </w:r>
    </w:p>
    <w:p w:rsidR="002B7A33" w:rsidRDefault="002B7A33" w:rsidP="00CB16F9">
      <w:pPr>
        <w:pStyle w:val="ListParagraph"/>
        <w:numPr>
          <w:ilvl w:val="0"/>
          <w:numId w:val="139"/>
        </w:numPr>
        <w:shd w:val="clear" w:color="auto" w:fill="FFFFFF"/>
        <w:spacing w:after="0" w:line="240" w:lineRule="auto"/>
        <w:textAlignment w:val="baseline"/>
      </w:pPr>
      <w:r>
        <w:t xml:space="preserve">It is a </w:t>
      </w:r>
      <w:r w:rsidRPr="002B7A33">
        <w:rPr>
          <w:highlight w:val="yellow"/>
        </w:rPr>
        <w:t>metal handicraft</w:t>
      </w:r>
      <w:r>
        <w:t xml:space="preserve"> from </w:t>
      </w:r>
      <w:r w:rsidRPr="002B7A33">
        <w:rPr>
          <w:highlight w:val="yellow"/>
        </w:rPr>
        <w:t>Bidar</w:t>
      </w:r>
      <w:r>
        <w:t xml:space="preserve"> district of </w:t>
      </w:r>
      <w:r w:rsidRPr="002B7A33">
        <w:rPr>
          <w:highlight w:val="yellow"/>
        </w:rPr>
        <w:t>Karnataka</w:t>
      </w:r>
      <w:r>
        <w:t xml:space="preserve">. </w:t>
      </w:r>
    </w:p>
    <w:p w:rsidR="002B7A33" w:rsidRDefault="002B7A33" w:rsidP="00CB16F9">
      <w:pPr>
        <w:pStyle w:val="ListParagraph"/>
        <w:numPr>
          <w:ilvl w:val="0"/>
          <w:numId w:val="139"/>
        </w:numPr>
        <w:shd w:val="clear" w:color="auto" w:fill="FFFFFF"/>
        <w:spacing w:after="0" w:line="240" w:lineRule="auto"/>
        <w:textAlignment w:val="baseline"/>
      </w:pPr>
      <w:r>
        <w:t xml:space="preserve">The craft </w:t>
      </w:r>
      <w:r w:rsidRPr="002B7A33">
        <w:rPr>
          <w:highlight w:val="yellow"/>
        </w:rPr>
        <w:t>originated in Persia</w:t>
      </w:r>
      <w:r>
        <w:t xml:space="preserve"> and </w:t>
      </w:r>
      <w:r w:rsidRPr="002B7A33">
        <w:rPr>
          <w:highlight w:val="yellow"/>
        </w:rPr>
        <w:t>came to India</w:t>
      </w:r>
      <w:r>
        <w:t xml:space="preserve"> in the 14th century. It flourished under the </w:t>
      </w:r>
      <w:r w:rsidRPr="002B7A33">
        <w:rPr>
          <w:highlight w:val="yellow"/>
        </w:rPr>
        <w:t>Bahamani dynasty</w:t>
      </w:r>
      <w:r>
        <w:t xml:space="preserve">. </w:t>
      </w:r>
    </w:p>
    <w:p w:rsidR="002B7A33" w:rsidRDefault="002B7A33" w:rsidP="00CB16F9">
      <w:pPr>
        <w:pStyle w:val="ListParagraph"/>
        <w:numPr>
          <w:ilvl w:val="0"/>
          <w:numId w:val="139"/>
        </w:numPr>
        <w:shd w:val="clear" w:color="auto" w:fill="FFFFFF"/>
        <w:spacing w:after="0" w:line="240" w:lineRule="auto"/>
        <w:textAlignment w:val="baseline"/>
      </w:pPr>
      <w:r>
        <w:t xml:space="preserve">In Bidri work, </w:t>
      </w:r>
      <w:r w:rsidRPr="002B7A33">
        <w:rPr>
          <w:highlight w:val="yellow"/>
        </w:rPr>
        <w:t>zinc</w:t>
      </w:r>
      <w:r>
        <w:t xml:space="preserve"> is the primary metal used. </w:t>
      </w:r>
    </w:p>
    <w:p w:rsidR="002B7A33" w:rsidRDefault="002B7A33" w:rsidP="00CB16F9">
      <w:pPr>
        <w:pStyle w:val="ListParagraph"/>
        <w:numPr>
          <w:ilvl w:val="0"/>
          <w:numId w:val="139"/>
        </w:numPr>
        <w:shd w:val="clear" w:color="auto" w:fill="FFFFFF"/>
        <w:spacing w:after="0" w:line="240" w:lineRule="auto"/>
        <w:textAlignment w:val="baseline"/>
      </w:pPr>
      <w:r w:rsidRPr="002B7A33">
        <w:rPr>
          <w:highlight w:val="yellow"/>
        </w:rPr>
        <w:t>Bidriware</w:t>
      </w:r>
      <w:r>
        <w:t xml:space="preserve"> is </w:t>
      </w:r>
      <w:r w:rsidRPr="002B7A33">
        <w:rPr>
          <w:highlight w:val="yellow"/>
        </w:rPr>
        <w:t>characterised by its black shine</w:t>
      </w:r>
      <w:r>
        <w:t xml:space="preserve"> which </w:t>
      </w:r>
      <w:r w:rsidRPr="002B7A33">
        <w:rPr>
          <w:highlight w:val="yellow"/>
        </w:rPr>
        <w:t>comes from</w:t>
      </w:r>
      <w:r>
        <w:t xml:space="preserve"> the special </w:t>
      </w:r>
      <w:r w:rsidRPr="002B7A33">
        <w:rPr>
          <w:highlight w:val="yellow"/>
        </w:rPr>
        <w:t>soil</w:t>
      </w:r>
      <w:r>
        <w:t xml:space="preserve"> used. This is </w:t>
      </w:r>
      <w:r w:rsidRPr="002B7A33">
        <w:rPr>
          <w:highlight w:val="yellow"/>
        </w:rPr>
        <w:t>black soil</w:t>
      </w:r>
      <w:r>
        <w:t xml:space="preserve"> found in Bidri. </w:t>
      </w:r>
    </w:p>
    <w:p w:rsidR="002B7A33" w:rsidRPr="002B7A33" w:rsidRDefault="008743D8" w:rsidP="002B7A33">
      <w:pPr>
        <w:shd w:val="clear" w:color="auto" w:fill="FFFFFF"/>
        <w:spacing w:after="0" w:line="240" w:lineRule="auto"/>
        <w:textAlignment w:val="baseline"/>
        <w:rPr>
          <w:b/>
        </w:rPr>
      </w:pPr>
      <w:r>
        <w:rPr>
          <w:b/>
          <w:highlight w:val="green"/>
        </w:rPr>
        <w:t>-</w:t>
      </w:r>
      <w:r w:rsidR="002B7A33" w:rsidRPr="002B7A33">
        <w:rPr>
          <w:b/>
          <w:highlight w:val="green"/>
        </w:rPr>
        <w:t>Thewa Craft</w:t>
      </w:r>
      <w:r w:rsidR="002B7A33" w:rsidRPr="002B7A33">
        <w:rPr>
          <w:b/>
        </w:rPr>
        <w:t xml:space="preserve">  </w:t>
      </w:r>
    </w:p>
    <w:p w:rsidR="002B7A33" w:rsidRDefault="002B7A33" w:rsidP="00CB16F9">
      <w:pPr>
        <w:pStyle w:val="ListParagraph"/>
        <w:numPr>
          <w:ilvl w:val="0"/>
          <w:numId w:val="140"/>
        </w:numPr>
        <w:shd w:val="clear" w:color="auto" w:fill="FFFFFF"/>
        <w:spacing w:after="0" w:line="240" w:lineRule="auto"/>
        <w:textAlignment w:val="baseline"/>
      </w:pPr>
      <w:r>
        <w:t xml:space="preserve">Thewa is a unique </w:t>
      </w:r>
      <w:r w:rsidRPr="002B7A33">
        <w:rPr>
          <w:highlight w:val="yellow"/>
        </w:rPr>
        <w:t>art</w:t>
      </w:r>
      <w:r>
        <w:t xml:space="preserve"> of </w:t>
      </w:r>
      <w:r w:rsidRPr="002B7A33">
        <w:rPr>
          <w:highlight w:val="yellow"/>
        </w:rPr>
        <w:t>jewellery making</w:t>
      </w:r>
      <w:r>
        <w:t xml:space="preserve"> which </w:t>
      </w:r>
      <w:r w:rsidRPr="002B7A33">
        <w:rPr>
          <w:highlight w:val="yellow"/>
        </w:rPr>
        <w:t>involves</w:t>
      </w:r>
      <w:r>
        <w:t xml:space="preserve"> </w:t>
      </w:r>
      <w:r w:rsidRPr="002B7A33">
        <w:rPr>
          <w:highlight w:val="yellow"/>
        </w:rPr>
        <w:t>embossing of intricately worked-out sheet</w:t>
      </w:r>
      <w:r>
        <w:t xml:space="preserve"> </w:t>
      </w:r>
      <w:r w:rsidRPr="002B7A33">
        <w:rPr>
          <w:highlight w:val="yellow"/>
        </w:rPr>
        <w:t>of gold</w:t>
      </w:r>
      <w:r>
        <w:t xml:space="preserve"> </w:t>
      </w:r>
    </w:p>
    <w:p w:rsidR="002B7A33" w:rsidRDefault="002B7A33" w:rsidP="00CB16F9">
      <w:pPr>
        <w:pStyle w:val="ListParagraph"/>
        <w:numPr>
          <w:ilvl w:val="0"/>
          <w:numId w:val="140"/>
        </w:numPr>
        <w:shd w:val="clear" w:color="auto" w:fill="FFFFFF"/>
        <w:spacing w:after="0" w:line="240" w:lineRule="auto"/>
        <w:textAlignment w:val="baseline"/>
      </w:pPr>
      <w:r>
        <w:t xml:space="preserve">It </w:t>
      </w:r>
      <w:r w:rsidRPr="002B7A33">
        <w:rPr>
          <w:highlight w:val="yellow"/>
        </w:rPr>
        <w:t>originated</w:t>
      </w:r>
      <w:r>
        <w:t xml:space="preserve"> about 400 years ago in the Pratapgarh district of </w:t>
      </w:r>
      <w:r w:rsidRPr="002B7A33">
        <w:rPr>
          <w:highlight w:val="yellow"/>
        </w:rPr>
        <w:t>Rajasthan</w:t>
      </w:r>
      <w:r>
        <w:t xml:space="preserve">. </w:t>
      </w:r>
    </w:p>
    <w:p w:rsidR="002B7A33" w:rsidRDefault="002B7A33" w:rsidP="00CB16F9">
      <w:pPr>
        <w:pStyle w:val="ListParagraph"/>
        <w:numPr>
          <w:ilvl w:val="0"/>
          <w:numId w:val="140"/>
        </w:numPr>
        <w:shd w:val="clear" w:color="auto" w:fill="FFFFFF"/>
        <w:spacing w:after="0" w:line="240" w:lineRule="auto"/>
        <w:textAlignment w:val="baseline"/>
      </w:pPr>
      <w:r>
        <w:t xml:space="preserve">The word </w:t>
      </w:r>
      <w:r w:rsidRPr="002B7A33">
        <w:rPr>
          <w:highlight w:val="yellow"/>
        </w:rPr>
        <w:t>Thewa</w:t>
      </w:r>
      <w:r>
        <w:t xml:space="preserve"> comes from </w:t>
      </w:r>
      <w:r w:rsidRPr="002B7A33">
        <w:rPr>
          <w:highlight w:val="yellow"/>
        </w:rPr>
        <w:t>two words</w:t>
      </w:r>
      <w:r>
        <w:t xml:space="preserve">: </w:t>
      </w:r>
      <w:r w:rsidRPr="002B7A33">
        <w:rPr>
          <w:highlight w:val="yellow"/>
        </w:rPr>
        <w:t>Tharna</w:t>
      </w:r>
      <w:r>
        <w:t xml:space="preserve"> meaning </w:t>
      </w:r>
      <w:r w:rsidRPr="002B7A33">
        <w:rPr>
          <w:highlight w:val="yellow"/>
        </w:rPr>
        <w:t>hammer</w:t>
      </w:r>
      <w:r>
        <w:t xml:space="preserve"> and </w:t>
      </w:r>
      <w:r w:rsidRPr="002B7A33">
        <w:rPr>
          <w:highlight w:val="yellow"/>
        </w:rPr>
        <w:t>Vada</w:t>
      </w:r>
      <w:r>
        <w:t xml:space="preserve"> meaning </w:t>
      </w:r>
      <w:r w:rsidRPr="002B7A33">
        <w:rPr>
          <w:highlight w:val="yellow"/>
        </w:rPr>
        <w:t>silver wire</w:t>
      </w:r>
      <w:r>
        <w:t xml:space="preserve">. </w:t>
      </w:r>
    </w:p>
    <w:p w:rsidR="002B7A33" w:rsidRDefault="002B7A33" w:rsidP="00CB16F9">
      <w:pPr>
        <w:pStyle w:val="ListParagraph"/>
        <w:numPr>
          <w:ilvl w:val="0"/>
          <w:numId w:val="140"/>
        </w:numPr>
        <w:shd w:val="clear" w:color="auto" w:fill="FFFFFF"/>
        <w:spacing w:after="0" w:line="240" w:lineRule="auto"/>
        <w:textAlignment w:val="baseline"/>
      </w:pPr>
      <w:r>
        <w:t>Its origin is attributed to the goldsmith Nathuji Soni who was conferred the title of Rajasoni by Raja Savant Singh of Pratapgarh.</w:t>
      </w:r>
    </w:p>
    <w:p w:rsidR="002B7A33" w:rsidRDefault="002B7A33" w:rsidP="00CB16F9">
      <w:pPr>
        <w:pStyle w:val="ListParagraph"/>
        <w:numPr>
          <w:ilvl w:val="0"/>
          <w:numId w:val="140"/>
        </w:numPr>
        <w:shd w:val="clear" w:color="auto" w:fill="FFFFFF"/>
        <w:spacing w:after="0" w:line="240" w:lineRule="auto"/>
        <w:textAlignment w:val="baseline"/>
      </w:pPr>
      <w:r>
        <w:lastRenderedPageBreak/>
        <w:t xml:space="preserve">The title and the craft have been passed down through generations. </w:t>
      </w:r>
    </w:p>
    <w:p w:rsidR="002B7A33" w:rsidRPr="002B7A33" w:rsidRDefault="008743D8" w:rsidP="002B7A33">
      <w:pPr>
        <w:shd w:val="clear" w:color="auto" w:fill="FFFFFF"/>
        <w:spacing w:after="0" w:line="240" w:lineRule="auto"/>
        <w:textAlignment w:val="baseline"/>
        <w:rPr>
          <w:b/>
        </w:rPr>
      </w:pPr>
      <w:r>
        <w:rPr>
          <w:b/>
          <w:highlight w:val="green"/>
        </w:rPr>
        <w:t>-</w:t>
      </w:r>
      <w:r w:rsidR="002B7A33" w:rsidRPr="002B7A33">
        <w:rPr>
          <w:b/>
          <w:highlight w:val="green"/>
        </w:rPr>
        <w:t>Mithila Painting</w:t>
      </w:r>
      <w:r w:rsidR="002B7A33" w:rsidRPr="002B7A33">
        <w:rPr>
          <w:b/>
        </w:rPr>
        <w:t xml:space="preserve">  </w:t>
      </w:r>
    </w:p>
    <w:p w:rsidR="002B7A33" w:rsidRDefault="002B7A33" w:rsidP="00CB16F9">
      <w:pPr>
        <w:pStyle w:val="ListParagraph"/>
        <w:numPr>
          <w:ilvl w:val="0"/>
          <w:numId w:val="141"/>
        </w:numPr>
        <w:shd w:val="clear" w:color="auto" w:fill="FFFFFF"/>
        <w:spacing w:after="0" w:line="240" w:lineRule="auto"/>
        <w:textAlignment w:val="baseline"/>
      </w:pPr>
      <w:r>
        <w:t xml:space="preserve">Also known as </w:t>
      </w:r>
      <w:r w:rsidRPr="002B7A33">
        <w:rPr>
          <w:highlight w:val="yellow"/>
        </w:rPr>
        <w:t>Madhubani painting</w:t>
      </w:r>
      <w:r>
        <w:t xml:space="preserve">, it is characterized by </w:t>
      </w:r>
      <w:r w:rsidRPr="002B7A33">
        <w:rPr>
          <w:highlight w:val="yellow"/>
        </w:rPr>
        <w:t>line drawing filled in</w:t>
      </w:r>
      <w:r>
        <w:t xml:space="preserve"> </w:t>
      </w:r>
      <w:r w:rsidRPr="002B7A33">
        <w:rPr>
          <w:highlight w:val="yellow"/>
        </w:rPr>
        <w:t>with bright colours</w:t>
      </w:r>
      <w:r>
        <w:t xml:space="preserve">. </w:t>
      </w:r>
    </w:p>
    <w:p w:rsidR="002B7A33" w:rsidRDefault="002B7A33" w:rsidP="00CB16F9">
      <w:pPr>
        <w:pStyle w:val="ListParagraph"/>
        <w:numPr>
          <w:ilvl w:val="0"/>
          <w:numId w:val="141"/>
        </w:numPr>
        <w:shd w:val="clear" w:color="auto" w:fill="FFFFFF"/>
        <w:spacing w:after="0" w:line="240" w:lineRule="auto"/>
        <w:textAlignment w:val="baseline"/>
      </w:pPr>
      <w:r>
        <w:t xml:space="preserve">Painting is </w:t>
      </w:r>
      <w:r w:rsidRPr="002B7A33">
        <w:rPr>
          <w:highlight w:val="yellow"/>
        </w:rPr>
        <w:t>done</w:t>
      </w:r>
      <w:r>
        <w:t xml:space="preserve"> with </w:t>
      </w:r>
      <w:r w:rsidRPr="002B7A33">
        <w:rPr>
          <w:highlight w:val="yellow"/>
        </w:rPr>
        <w:t>fingers</w:t>
      </w:r>
      <w:r>
        <w:t xml:space="preserve">, </w:t>
      </w:r>
      <w:r w:rsidRPr="002B7A33">
        <w:rPr>
          <w:highlight w:val="yellow"/>
        </w:rPr>
        <w:t>twigs</w:t>
      </w:r>
      <w:r>
        <w:t xml:space="preserve">, </w:t>
      </w:r>
      <w:r w:rsidRPr="002B7A33">
        <w:rPr>
          <w:highlight w:val="yellow"/>
        </w:rPr>
        <w:t>brushes</w:t>
      </w:r>
      <w:r>
        <w:t xml:space="preserve">, nib-pens and </w:t>
      </w:r>
      <w:r w:rsidRPr="002B7A33">
        <w:rPr>
          <w:highlight w:val="yellow"/>
        </w:rPr>
        <w:t>matchsticks</w:t>
      </w:r>
      <w:r>
        <w:t xml:space="preserve">. </w:t>
      </w:r>
    </w:p>
    <w:p w:rsidR="002B7A33" w:rsidRDefault="002B7A33" w:rsidP="00CB16F9">
      <w:pPr>
        <w:pStyle w:val="ListParagraph"/>
        <w:numPr>
          <w:ilvl w:val="0"/>
          <w:numId w:val="141"/>
        </w:numPr>
        <w:shd w:val="clear" w:color="auto" w:fill="FFFFFF"/>
        <w:spacing w:after="0" w:line="240" w:lineRule="auto"/>
        <w:textAlignment w:val="baseline"/>
      </w:pPr>
      <w:r w:rsidRPr="002B7A33">
        <w:rPr>
          <w:highlight w:val="yellow"/>
        </w:rPr>
        <w:t>Geometrical patterns</w:t>
      </w:r>
      <w:r>
        <w:t xml:space="preserve"> are a characteristic feature. </w:t>
      </w:r>
    </w:p>
    <w:p w:rsidR="002B7A33" w:rsidRDefault="002B7A33" w:rsidP="00CB16F9">
      <w:pPr>
        <w:pStyle w:val="ListParagraph"/>
        <w:numPr>
          <w:ilvl w:val="0"/>
          <w:numId w:val="141"/>
        </w:numPr>
        <w:shd w:val="clear" w:color="auto" w:fill="FFFFFF"/>
        <w:spacing w:after="0" w:line="240" w:lineRule="auto"/>
        <w:textAlignment w:val="baseline"/>
      </w:pPr>
      <w:r>
        <w:t xml:space="preserve">The painting is done with </w:t>
      </w:r>
      <w:r w:rsidRPr="002B7A33">
        <w:rPr>
          <w:highlight w:val="yellow"/>
        </w:rPr>
        <w:t>mineral pigments</w:t>
      </w:r>
      <w:r>
        <w:t xml:space="preserve"> </w:t>
      </w:r>
    </w:p>
    <w:p w:rsidR="002B7A33" w:rsidRDefault="002B7A33" w:rsidP="00CB16F9">
      <w:pPr>
        <w:pStyle w:val="ListParagraph"/>
        <w:numPr>
          <w:ilvl w:val="0"/>
          <w:numId w:val="141"/>
        </w:numPr>
        <w:shd w:val="clear" w:color="auto" w:fill="FFFFFF"/>
        <w:spacing w:after="0" w:line="240" w:lineRule="auto"/>
        <w:textAlignment w:val="baseline"/>
      </w:pPr>
      <w:r w:rsidRPr="002B7A33">
        <w:rPr>
          <w:highlight w:val="yellow"/>
        </w:rPr>
        <w:t>Originally</w:t>
      </w:r>
      <w:r>
        <w:t xml:space="preserve"> this painting was done on </w:t>
      </w:r>
      <w:r w:rsidRPr="002B7A33">
        <w:t>freshly plastered</w:t>
      </w:r>
      <w:r>
        <w:t xml:space="preserve"> or </w:t>
      </w:r>
      <w:r w:rsidRPr="002B7A33">
        <w:t xml:space="preserve">mud </w:t>
      </w:r>
      <w:r w:rsidRPr="002B7A33">
        <w:rPr>
          <w:highlight w:val="yellow"/>
        </w:rPr>
        <w:t>wall</w:t>
      </w:r>
      <w:r>
        <w:t xml:space="preserve">. </w:t>
      </w:r>
    </w:p>
    <w:p w:rsidR="002B7A33" w:rsidRDefault="002B7A33" w:rsidP="00CB16F9">
      <w:pPr>
        <w:pStyle w:val="ListParagraph"/>
        <w:numPr>
          <w:ilvl w:val="0"/>
          <w:numId w:val="141"/>
        </w:numPr>
        <w:shd w:val="clear" w:color="auto" w:fill="FFFFFF"/>
        <w:spacing w:after="0" w:line="240" w:lineRule="auto"/>
        <w:textAlignment w:val="baseline"/>
      </w:pPr>
      <w:r>
        <w:t xml:space="preserve">For commercial purposes, it is </w:t>
      </w:r>
      <w:r w:rsidRPr="002B7A33">
        <w:rPr>
          <w:highlight w:val="yellow"/>
        </w:rPr>
        <w:t>now</w:t>
      </w:r>
      <w:r>
        <w:t xml:space="preserve"> done on </w:t>
      </w:r>
      <w:r w:rsidRPr="002B7A33">
        <w:rPr>
          <w:highlight w:val="yellow"/>
        </w:rPr>
        <w:t>paper</w:t>
      </w:r>
      <w:r>
        <w:t xml:space="preserve">, </w:t>
      </w:r>
      <w:r w:rsidRPr="002B7A33">
        <w:rPr>
          <w:highlight w:val="yellow"/>
        </w:rPr>
        <w:t>cloth</w:t>
      </w:r>
      <w:r>
        <w:t xml:space="preserve"> and </w:t>
      </w:r>
      <w:r w:rsidRPr="002B7A33">
        <w:rPr>
          <w:highlight w:val="yellow"/>
        </w:rPr>
        <w:t>canvas</w:t>
      </w:r>
      <w:r>
        <w:t>.</w:t>
      </w:r>
    </w:p>
    <w:p w:rsidR="002B7A33" w:rsidRDefault="002B7A33" w:rsidP="00902067">
      <w:pPr>
        <w:shd w:val="clear" w:color="auto" w:fill="FFFFFF"/>
        <w:spacing w:after="0" w:line="240" w:lineRule="auto"/>
        <w:textAlignment w:val="baseline"/>
      </w:pPr>
    </w:p>
    <w:p w:rsidR="002B7A33" w:rsidRDefault="002B7A33" w:rsidP="00902067">
      <w:pPr>
        <w:shd w:val="clear" w:color="auto" w:fill="FFFFFF"/>
        <w:spacing w:after="0" w:line="240" w:lineRule="auto"/>
        <w:textAlignment w:val="baseline"/>
      </w:pPr>
    </w:p>
    <w:p w:rsidR="009D564E" w:rsidRDefault="009D564E" w:rsidP="00902067">
      <w:pPr>
        <w:shd w:val="clear" w:color="auto" w:fill="FFFFFF"/>
        <w:spacing w:after="0" w:line="240" w:lineRule="auto"/>
        <w:textAlignment w:val="baseline"/>
        <w:rPr>
          <w:rFonts w:eastAsia="Times New Roman" w:cs="Tahoma"/>
          <w:b/>
          <w:bCs/>
          <w:u w:val="single"/>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4E0929">
        <w:rPr>
          <w:rFonts w:eastAsia="Times New Roman" w:cs="Tahoma"/>
          <w:b/>
          <w:bCs/>
          <w:highlight w:val="yellow"/>
          <w:u w:val="single"/>
          <w:bdr w:val="none" w:sz="0" w:space="0" w:color="auto" w:frame="1"/>
        </w:rPr>
        <w:t>Vardah</w:t>
      </w:r>
      <w:r w:rsidRPr="00902067">
        <w:rPr>
          <w:rFonts w:eastAsia="Times New Roman" w:cs="Tahoma"/>
          <w:b/>
          <w:bCs/>
          <w:u w:val="single"/>
          <w:bdr w:val="none" w:sz="0" w:space="0" w:color="auto" w:frame="1"/>
        </w:rPr>
        <w:t>:</w:t>
      </w:r>
    </w:p>
    <w:p w:rsidR="00805C66" w:rsidRPr="00805C66" w:rsidRDefault="00805C66" w:rsidP="00CB16F9">
      <w:pPr>
        <w:numPr>
          <w:ilvl w:val="0"/>
          <w:numId w:val="5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is the </w:t>
      </w:r>
      <w:r w:rsidRPr="004E0929">
        <w:rPr>
          <w:rFonts w:eastAsia="Times New Roman" w:cs="Tahoma"/>
          <w:highlight w:val="yellow"/>
          <w:bdr w:val="none" w:sz="0" w:space="0" w:color="auto" w:frame="1"/>
        </w:rPr>
        <w:t>season’s third cyclonic storm</w:t>
      </w:r>
      <w:r w:rsidRPr="00805C66">
        <w:rPr>
          <w:rFonts w:eastAsia="Times New Roman" w:cs="Tahoma"/>
          <w:bdr w:val="none" w:sz="0" w:space="0" w:color="auto" w:frame="1"/>
        </w:rPr>
        <w:t>.</w:t>
      </w:r>
    </w:p>
    <w:p w:rsidR="00805C66" w:rsidRPr="00805C66" w:rsidRDefault="00805C66" w:rsidP="00CB16F9">
      <w:pPr>
        <w:numPr>
          <w:ilvl w:val="0"/>
          <w:numId w:val="5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Vardah has </w:t>
      </w:r>
      <w:r w:rsidRPr="004E0929">
        <w:rPr>
          <w:rFonts w:eastAsia="Times New Roman" w:cs="Tahoma"/>
          <w:highlight w:val="yellow"/>
          <w:bdr w:val="none" w:sz="0" w:space="0" w:color="auto" w:frame="1"/>
        </w:rPr>
        <w:t>formed</w:t>
      </w:r>
      <w:r w:rsidRPr="00805C66">
        <w:rPr>
          <w:rFonts w:eastAsia="Times New Roman" w:cs="Tahoma"/>
          <w:bdr w:val="none" w:sz="0" w:space="0" w:color="auto" w:frame="1"/>
        </w:rPr>
        <w:t xml:space="preserve"> in the </w:t>
      </w:r>
      <w:r w:rsidRPr="004E0929">
        <w:rPr>
          <w:rFonts w:eastAsia="Times New Roman" w:cs="Tahoma"/>
          <w:highlight w:val="yellow"/>
          <w:bdr w:val="none" w:sz="0" w:space="0" w:color="auto" w:frame="1"/>
        </w:rPr>
        <w:t>Southeast Bay of Bengal</w:t>
      </w:r>
      <w:r w:rsidRPr="00805C66">
        <w:rPr>
          <w:rFonts w:eastAsia="Times New Roman" w:cs="Tahoma"/>
          <w:bdr w:val="none" w:sz="0" w:space="0" w:color="auto" w:frame="1"/>
        </w:rPr>
        <w:t>.</w:t>
      </w:r>
    </w:p>
    <w:p w:rsidR="00805C66" w:rsidRPr="004E0929" w:rsidRDefault="00805C66" w:rsidP="00CB16F9">
      <w:pPr>
        <w:numPr>
          <w:ilvl w:val="0"/>
          <w:numId w:val="55"/>
        </w:numPr>
        <w:shd w:val="clear" w:color="auto" w:fill="FFFFFF"/>
        <w:spacing w:after="0" w:line="240" w:lineRule="auto"/>
        <w:ind w:left="450"/>
        <w:textAlignment w:val="baseline"/>
      </w:pPr>
      <w:r w:rsidRPr="00805C66">
        <w:rPr>
          <w:rFonts w:eastAsia="Times New Roman" w:cs="Tahoma"/>
          <w:bdr w:val="none" w:sz="0" w:space="0" w:color="auto" w:frame="1"/>
        </w:rPr>
        <w:t xml:space="preserve">It has already </w:t>
      </w:r>
      <w:r w:rsidRPr="004E0929">
        <w:rPr>
          <w:rFonts w:eastAsia="Times New Roman" w:cs="Tahoma"/>
          <w:highlight w:val="yellow"/>
          <w:bdr w:val="none" w:sz="0" w:space="0" w:color="auto" w:frame="1"/>
        </w:rPr>
        <w:t>hit</w:t>
      </w:r>
      <w:r w:rsidRPr="00805C66">
        <w:rPr>
          <w:rFonts w:eastAsia="Times New Roman" w:cs="Tahoma"/>
          <w:bdr w:val="none" w:sz="0" w:space="0" w:color="auto" w:frame="1"/>
        </w:rPr>
        <w:t xml:space="preserve"> </w:t>
      </w:r>
      <w:r w:rsidRPr="004E0929">
        <w:rPr>
          <w:rFonts w:eastAsia="Times New Roman" w:cs="Tahoma"/>
          <w:highlight w:val="yellow"/>
          <w:bdr w:val="none" w:sz="0" w:space="0" w:color="auto" w:frame="1"/>
        </w:rPr>
        <w:t xml:space="preserve">Andaman </w:t>
      </w:r>
      <w:r w:rsidRPr="004E0929">
        <w:rPr>
          <w:rFonts w:eastAsia="Times New Roman" w:cs="Tahoma"/>
          <w:bdr w:val="none" w:sz="0" w:space="0" w:color="auto" w:frame="1"/>
        </w:rPr>
        <w:t>and Nicobar Islands</w:t>
      </w:r>
      <w:r w:rsidRPr="00805C66">
        <w:rPr>
          <w:rFonts w:eastAsia="Times New Roman" w:cs="Tahoma"/>
          <w:bdr w:val="none" w:sz="0" w:space="0" w:color="auto" w:frame="1"/>
        </w:rPr>
        <w:t xml:space="preserve">. </w:t>
      </w:r>
    </w:p>
    <w:p w:rsidR="004E0929" w:rsidRDefault="004E0929" w:rsidP="00CB16F9">
      <w:pPr>
        <w:numPr>
          <w:ilvl w:val="0"/>
          <w:numId w:val="55"/>
        </w:numPr>
        <w:shd w:val="clear" w:color="auto" w:fill="FFFFFF"/>
        <w:spacing w:after="0" w:line="240" w:lineRule="auto"/>
        <w:ind w:left="450"/>
        <w:textAlignment w:val="baseline"/>
      </w:pPr>
      <w:r>
        <w:t>Cyclone Vardah made a landfall on Chennai on December 10, 2016 uprooting trees, causing heavy rainfall and bringing the metropolitan to a standstill. According to Assocham, Tamil Nadu has to bear a loss of around Rs. 6,749 crore ($1billion) due to the destruction caused by Vardah.</w:t>
      </w:r>
    </w:p>
    <w:p w:rsidR="004E0929" w:rsidRDefault="004E0929" w:rsidP="00CB16F9">
      <w:pPr>
        <w:numPr>
          <w:ilvl w:val="0"/>
          <w:numId w:val="55"/>
        </w:numPr>
        <w:shd w:val="clear" w:color="auto" w:fill="FFFFFF"/>
        <w:spacing w:after="0" w:line="240" w:lineRule="auto"/>
        <w:ind w:left="450"/>
        <w:textAlignment w:val="baseline"/>
      </w:pPr>
      <w:r>
        <w:t xml:space="preserve">What is a </w:t>
      </w:r>
      <w:r w:rsidRPr="00047535">
        <w:rPr>
          <w:highlight w:val="green"/>
        </w:rPr>
        <w:t>Landfall</w:t>
      </w:r>
      <w:r>
        <w:t xml:space="preserve">? </w:t>
      </w:r>
    </w:p>
    <w:p w:rsidR="004E0929" w:rsidRDefault="004E0929" w:rsidP="00CB16F9">
      <w:pPr>
        <w:numPr>
          <w:ilvl w:val="1"/>
          <w:numId w:val="55"/>
        </w:numPr>
        <w:shd w:val="clear" w:color="auto" w:fill="FFFFFF"/>
        <w:spacing w:after="0" w:line="240" w:lineRule="auto"/>
        <w:textAlignment w:val="baseline"/>
      </w:pPr>
      <w:r>
        <w:t xml:space="preserve">A landfall is the </w:t>
      </w:r>
      <w:r w:rsidRPr="00047535">
        <w:rPr>
          <w:highlight w:val="yellow"/>
        </w:rPr>
        <w:t>intersection</w:t>
      </w:r>
      <w:r>
        <w:t xml:space="preserve"> of the </w:t>
      </w:r>
      <w:r w:rsidRPr="00047535">
        <w:rPr>
          <w:highlight w:val="yellow"/>
        </w:rPr>
        <w:t>center of tropical cyclone with a coastline</w:t>
      </w:r>
      <w:r>
        <w:t xml:space="preserve">. </w:t>
      </w:r>
    </w:p>
    <w:p w:rsidR="004E0929" w:rsidRDefault="004E0929" w:rsidP="00CB16F9">
      <w:pPr>
        <w:numPr>
          <w:ilvl w:val="1"/>
          <w:numId w:val="55"/>
        </w:numPr>
        <w:shd w:val="clear" w:color="auto" w:fill="FFFFFF"/>
        <w:spacing w:after="0" w:line="240" w:lineRule="auto"/>
        <w:textAlignment w:val="baseline"/>
      </w:pPr>
      <w:r>
        <w:t xml:space="preserve">A </w:t>
      </w:r>
      <w:r w:rsidRPr="00047535">
        <w:rPr>
          <w:highlight w:val="yellow"/>
        </w:rPr>
        <w:t>landfall</w:t>
      </w:r>
      <w:r>
        <w:t xml:space="preserve"> is often </w:t>
      </w:r>
      <w:r w:rsidRPr="00047535">
        <w:rPr>
          <w:highlight w:val="yellow"/>
        </w:rPr>
        <w:t>accompanied</w:t>
      </w:r>
      <w:r>
        <w:t xml:space="preserve"> by </w:t>
      </w:r>
      <w:r w:rsidRPr="00047535">
        <w:rPr>
          <w:highlight w:val="yellow"/>
        </w:rPr>
        <w:t>strong winds</w:t>
      </w:r>
      <w:r>
        <w:t xml:space="preserve">, </w:t>
      </w:r>
      <w:r w:rsidRPr="00047535">
        <w:rPr>
          <w:highlight w:val="yellow"/>
        </w:rPr>
        <w:t>lashing</w:t>
      </w:r>
      <w:r>
        <w:t xml:space="preserve"> rain and </w:t>
      </w:r>
      <w:r w:rsidRPr="00047535">
        <w:rPr>
          <w:highlight w:val="yellow"/>
        </w:rPr>
        <w:t>rising sea waves</w:t>
      </w:r>
      <w:r>
        <w:t>.</w:t>
      </w:r>
    </w:p>
    <w:p w:rsidR="004E0929" w:rsidRDefault="004E0929" w:rsidP="004E0929">
      <w:pPr>
        <w:shd w:val="clear" w:color="auto" w:fill="FFFFFF"/>
        <w:spacing w:after="0" w:line="240" w:lineRule="auto"/>
        <w:ind w:left="90"/>
        <w:textAlignment w:val="baseline"/>
      </w:pPr>
    </w:p>
    <w:p w:rsidR="004E0929" w:rsidRPr="00902067" w:rsidRDefault="004E0929" w:rsidP="004E0929">
      <w:pPr>
        <w:shd w:val="clear" w:color="auto" w:fill="FFFFFF"/>
        <w:spacing w:after="0" w:line="240" w:lineRule="auto"/>
        <w:ind w:left="90"/>
        <w:textAlignment w:val="baseline"/>
      </w:pP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10 December 2016</w:t>
      </w:r>
    </w:p>
    <w:p w:rsidR="0091368E" w:rsidRDefault="0091368E"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1E28FF">
        <w:rPr>
          <w:rFonts w:eastAsia="Times New Roman" w:cs="Tahoma"/>
          <w:b/>
          <w:bCs/>
          <w:highlight w:val="green"/>
          <w:u w:val="single"/>
          <w:bdr w:val="none" w:sz="0" w:space="0" w:color="auto" w:frame="1"/>
        </w:rPr>
        <w:t>SECI</w:t>
      </w:r>
      <w:r w:rsidRPr="00902067">
        <w:rPr>
          <w:rFonts w:eastAsia="Times New Roman" w:cs="Tahoma"/>
          <w:b/>
          <w:bCs/>
          <w:u w:val="single"/>
          <w:bdr w:val="none" w:sz="0" w:space="0" w:color="auto" w:frame="1"/>
        </w:rPr>
        <w:t xml:space="preserve"> to </w:t>
      </w:r>
      <w:r w:rsidRPr="001E28FF">
        <w:rPr>
          <w:rFonts w:eastAsia="Times New Roman" w:cs="Tahoma"/>
          <w:b/>
          <w:bCs/>
          <w:highlight w:val="cyan"/>
          <w:u w:val="single"/>
          <w:bdr w:val="none" w:sz="0" w:space="0" w:color="auto" w:frame="1"/>
        </w:rPr>
        <w:t>Launch 1000 MW Rooftop Solar PV Scheme for Government Sector</w:t>
      </w:r>
    </w:p>
    <w:p w:rsidR="00936AC3" w:rsidRDefault="00805C66" w:rsidP="00936AC3">
      <w:pPr>
        <w:shd w:val="clear" w:color="auto" w:fill="FFFFFF"/>
        <w:spacing w:after="0" w:line="240" w:lineRule="auto"/>
        <w:rPr>
          <w:rFonts w:eastAsia="Times New Roman" w:cs="Tahoma"/>
          <w:bdr w:val="none" w:sz="0" w:space="0" w:color="auto" w:frame="1"/>
        </w:rPr>
      </w:pPr>
      <w:r w:rsidRPr="00805C66">
        <w:rPr>
          <w:rFonts w:eastAsia="Times New Roman" w:cs="Tahoma"/>
        </w:rPr>
        <w:t> </w:t>
      </w:r>
      <w:r w:rsidR="00936AC3">
        <w:rPr>
          <w:rFonts w:eastAsia="Times New Roman" w:cs="Tahoma"/>
          <w:bdr w:val="none" w:sz="0" w:space="0" w:color="auto" w:frame="1"/>
        </w:rPr>
        <w:t>-</w:t>
      </w:r>
      <w:r w:rsidR="00936AC3" w:rsidRPr="00AF2E85">
        <w:t xml:space="preserve"> </w:t>
      </w:r>
      <w:r w:rsidR="00936AC3">
        <w:rPr>
          <w:rFonts w:eastAsia="Times New Roman" w:cs="Tahoma"/>
          <w:bdr w:val="none" w:sz="0" w:space="0" w:color="auto" w:frame="1"/>
        </w:rPr>
        <w:t>-</w:t>
      </w:r>
      <w:r w:rsidR="00936AC3" w:rsidRPr="00AF2E85">
        <w:t xml:space="preserve"> </w:t>
      </w:r>
      <w:r w:rsidR="00936AC3" w:rsidRPr="00805C66">
        <w:rPr>
          <w:rFonts w:eastAsia="Times New Roman" w:cs="Tahoma"/>
          <w:bdr w:val="none" w:sz="0" w:space="0" w:color="auto" w:frame="1"/>
        </w:rPr>
        <w:t xml:space="preserve">As a </w:t>
      </w:r>
      <w:r w:rsidR="00936AC3" w:rsidRPr="00EC6BB0">
        <w:rPr>
          <w:rFonts w:eastAsia="Times New Roman" w:cs="Tahoma"/>
          <w:highlight w:val="yellow"/>
          <w:bdr w:val="none" w:sz="0" w:space="0" w:color="auto" w:frame="1"/>
        </w:rPr>
        <w:t>step</w:t>
      </w:r>
      <w:r w:rsidR="00936AC3" w:rsidRPr="00805C66">
        <w:rPr>
          <w:rFonts w:eastAsia="Times New Roman" w:cs="Tahoma"/>
          <w:bdr w:val="none" w:sz="0" w:space="0" w:color="auto" w:frame="1"/>
        </w:rPr>
        <w:t xml:space="preserve"> towards </w:t>
      </w:r>
      <w:r w:rsidR="001F744C" w:rsidRPr="00EC6BB0">
        <w:rPr>
          <w:rFonts w:eastAsia="Times New Roman" w:cs="Tahoma"/>
          <w:highlight w:val="yellow"/>
          <w:bdr w:val="none" w:sz="0" w:space="0" w:color="auto" w:frame="1"/>
        </w:rPr>
        <w:t>fulfillment</w:t>
      </w:r>
      <w:r w:rsidR="00936AC3" w:rsidRPr="00805C66">
        <w:rPr>
          <w:rFonts w:eastAsia="Times New Roman" w:cs="Tahoma"/>
          <w:bdr w:val="none" w:sz="0" w:space="0" w:color="auto" w:frame="1"/>
        </w:rPr>
        <w:t xml:space="preserve"> of the Government of India’s </w:t>
      </w:r>
      <w:r w:rsidR="00936AC3" w:rsidRPr="00EC6BB0">
        <w:rPr>
          <w:rFonts w:eastAsia="Times New Roman" w:cs="Tahoma"/>
          <w:highlight w:val="yellow"/>
          <w:bdr w:val="none" w:sz="0" w:space="0" w:color="auto" w:frame="1"/>
        </w:rPr>
        <w:t>target</w:t>
      </w:r>
      <w:r w:rsidR="00936AC3" w:rsidRPr="00805C66">
        <w:rPr>
          <w:rFonts w:eastAsia="Times New Roman" w:cs="Tahoma"/>
          <w:bdr w:val="none" w:sz="0" w:space="0" w:color="auto" w:frame="1"/>
        </w:rPr>
        <w:t xml:space="preserve"> for installation of </w:t>
      </w:r>
      <w:r w:rsidR="00936AC3" w:rsidRPr="00EC6BB0">
        <w:rPr>
          <w:rFonts w:eastAsia="Times New Roman" w:cs="Tahoma"/>
          <w:highlight w:val="yellow"/>
          <w:bdr w:val="none" w:sz="0" w:space="0" w:color="auto" w:frame="1"/>
        </w:rPr>
        <w:t>40 GW rooftop solar</w:t>
      </w:r>
      <w:r w:rsidR="00936AC3" w:rsidRPr="00805C66">
        <w:rPr>
          <w:rFonts w:eastAsia="Times New Roman" w:cs="Tahoma"/>
          <w:bdr w:val="none" w:sz="0" w:space="0" w:color="auto" w:frame="1"/>
        </w:rPr>
        <w:t xml:space="preserve"> </w:t>
      </w:r>
      <w:r w:rsidR="00936AC3" w:rsidRPr="00EC6BB0">
        <w:rPr>
          <w:rFonts w:eastAsia="Times New Roman" w:cs="Tahoma"/>
          <w:highlight w:val="yellow"/>
          <w:bdr w:val="none" w:sz="0" w:space="0" w:color="auto" w:frame="1"/>
        </w:rPr>
        <w:t>power plants</w:t>
      </w:r>
      <w:r w:rsidR="00936AC3" w:rsidRPr="00805C66">
        <w:rPr>
          <w:rFonts w:eastAsia="Times New Roman" w:cs="Tahoma"/>
          <w:bdr w:val="none" w:sz="0" w:space="0" w:color="auto" w:frame="1"/>
        </w:rPr>
        <w:t xml:space="preserve"> by the year </w:t>
      </w:r>
      <w:r w:rsidR="00936AC3" w:rsidRPr="00EC6BB0">
        <w:rPr>
          <w:rFonts w:eastAsia="Times New Roman" w:cs="Tahoma"/>
          <w:highlight w:val="yellow"/>
          <w:bdr w:val="none" w:sz="0" w:space="0" w:color="auto" w:frame="1"/>
        </w:rPr>
        <w:t>2022</w:t>
      </w:r>
      <w:r w:rsidR="00936AC3" w:rsidRPr="00805C66">
        <w:rPr>
          <w:rFonts w:eastAsia="Times New Roman" w:cs="Tahoma"/>
          <w:bdr w:val="none" w:sz="0" w:space="0" w:color="auto" w:frame="1"/>
        </w:rPr>
        <w:t xml:space="preserve">, </w:t>
      </w:r>
      <w:r w:rsidR="00936AC3" w:rsidRPr="007E10C8">
        <w:rPr>
          <w:rFonts w:eastAsia="Times New Roman" w:cs="Tahoma"/>
          <w:highlight w:val="green"/>
          <w:bdr w:val="none" w:sz="0" w:space="0" w:color="auto" w:frame="1"/>
        </w:rPr>
        <w:t>Solar Energy Corporation of India (SECI)</w:t>
      </w:r>
      <w:r w:rsidR="00936AC3" w:rsidRPr="00805C66">
        <w:rPr>
          <w:rFonts w:eastAsia="Times New Roman" w:cs="Tahoma"/>
          <w:bdr w:val="none" w:sz="0" w:space="0" w:color="auto" w:frame="1"/>
        </w:rPr>
        <w:t xml:space="preserve"> has </w:t>
      </w:r>
      <w:r w:rsidR="00936AC3" w:rsidRPr="00EC6BB0">
        <w:rPr>
          <w:rFonts w:eastAsia="Times New Roman" w:cs="Tahoma"/>
          <w:highlight w:val="yellow"/>
          <w:bdr w:val="none" w:sz="0" w:space="0" w:color="auto" w:frame="1"/>
        </w:rPr>
        <w:t>launched</w:t>
      </w:r>
      <w:r w:rsidR="00936AC3" w:rsidRPr="00805C66">
        <w:rPr>
          <w:rFonts w:eastAsia="Times New Roman" w:cs="Tahoma"/>
          <w:bdr w:val="none" w:sz="0" w:space="0" w:color="auto" w:frame="1"/>
        </w:rPr>
        <w:t xml:space="preserve"> a </w:t>
      </w:r>
      <w:r w:rsidR="00936AC3" w:rsidRPr="00EC6BB0">
        <w:rPr>
          <w:rFonts w:eastAsia="Times New Roman" w:cs="Tahoma"/>
          <w:highlight w:val="yellow"/>
          <w:bdr w:val="none" w:sz="0" w:space="0" w:color="auto" w:frame="1"/>
        </w:rPr>
        <w:t>tender of 1GW</w:t>
      </w:r>
      <w:r w:rsidR="00936AC3" w:rsidRPr="00805C66">
        <w:rPr>
          <w:rFonts w:eastAsia="Times New Roman" w:cs="Tahoma"/>
          <w:bdr w:val="none" w:sz="0" w:space="0" w:color="auto" w:frame="1"/>
        </w:rPr>
        <w:t xml:space="preserve"> </w:t>
      </w:r>
      <w:r w:rsidR="00936AC3" w:rsidRPr="00EC6BB0">
        <w:rPr>
          <w:rFonts w:eastAsia="Times New Roman" w:cs="Tahoma"/>
          <w:highlight w:val="yellow"/>
          <w:bdr w:val="none" w:sz="0" w:space="0" w:color="auto" w:frame="1"/>
        </w:rPr>
        <w:t>capacity</w:t>
      </w:r>
      <w:r w:rsidR="00936AC3" w:rsidRPr="00805C66">
        <w:rPr>
          <w:rFonts w:eastAsia="Times New Roman" w:cs="Tahoma"/>
          <w:bdr w:val="none" w:sz="0" w:space="0" w:color="auto" w:frame="1"/>
        </w:rPr>
        <w:t xml:space="preserve"> for </w:t>
      </w:r>
      <w:r w:rsidR="00936AC3" w:rsidRPr="00EC6BB0">
        <w:rPr>
          <w:rFonts w:eastAsia="Times New Roman" w:cs="Tahoma"/>
          <w:highlight w:val="yellow"/>
          <w:bdr w:val="none" w:sz="0" w:space="0" w:color="auto" w:frame="1"/>
        </w:rPr>
        <w:t>development</w:t>
      </w:r>
      <w:r w:rsidR="00936AC3" w:rsidRPr="00805C66">
        <w:rPr>
          <w:rFonts w:eastAsia="Times New Roman" w:cs="Tahoma"/>
          <w:bdr w:val="none" w:sz="0" w:space="0" w:color="auto" w:frame="1"/>
        </w:rPr>
        <w:t xml:space="preserve"> of </w:t>
      </w:r>
      <w:r w:rsidR="00936AC3" w:rsidRPr="00EC6BB0">
        <w:rPr>
          <w:rFonts w:eastAsia="Times New Roman" w:cs="Tahoma"/>
          <w:highlight w:val="yellow"/>
          <w:bdr w:val="none" w:sz="0" w:space="0" w:color="auto" w:frame="1"/>
        </w:rPr>
        <w:t>grid-connected rooftop solar capacity</w:t>
      </w:r>
      <w:r w:rsidR="00936AC3" w:rsidRPr="00805C66">
        <w:rPr>
          <w:rFonts w:eastAsia="Times New Roman" w:cs="Tahoma"/>
          <w:bdr w:val="none" w:sz="0" w:space="0" w:color="auto" w:frame="1"/>
        </w:rPr>
        <w:t xml:space="preserve"> for </w:t>
      </w:r>
      <w:r w:rsidR="00936AC3" w:rsidRPr="00EC6BB0">
        <w:rPr>
          <w:rFonts w:eastAsia="Times New Roman" w:cs="Tahoma"/>
          <w:highlight w:val="yellow"/>
          <w:bdr w:val="none" w:sz="0" w:space="0" w:color="auto" w:frame="1"/>
        </w:rPr>
        <w:t>Central Government</w:t>
      </w:r>
      <w:r w:rsidR="00936AC3" w:rsidRPr="00805C66">
        <w:rPr>
          <w:rFonts w:eastAsia="Times New Roman" w:cs="Tahoma"/>
          <w:bdr w:val="none" w:sz="0" w:space="0" w:color="auto" w:frame="1"/>
        </w:rPr>
        <w:t xml:space="preserve"> Ministries/Departments</w:t>
      </w:r>
      <w:r w:rsidR="00936AC3">
        <w:rPr>
          <w:rFonts w:eastAsia="Times New Roman" w:cs="Tahoma"/>
          <w:bdr w:val="none" w:sz="0" w:space="0" w:color="auto" w:frame="1"/>
        </w:rPr>
        <w:t>;</w:t>
      </w:r>
    </w:p>
    <w:p w:rsidR="00936AC3" w:rsidRDefault="00936AC3" w:rsidP="00CB16F9">
      <w:pPr>
        <w:pStyle w:val="ListParagraph"/>
        <w:numPr>
          <w:ilvl w:val="0"/>
          <w:numId w:val="143"/>
        </w:numPr>
        <w:shd w:val="clear" w:color="auto" w:fill="FFFFFF"/>
        <w:spacing w:after="0" w:line="240" w:lineRule="auto"/>
      </w:pPr>
      <w:r w:rsidRPr="00AC1FC9">
        <w:t>It is not only SECI’s</w:t>
      </w:r>
      <w:r>
        <w:t xml:space="preserve"> </w:t>
      </w:r>
      <w:r w:rsidRPr="00AC1FC9">
        <w:t>largest tender</w:t>
      </w:r>
      <w:r>
        <w:t xml:space="preserve"> but also the </w:t>
      </w:r>
      <w:r w:rsidRPr="00AC1FC9">
        <w:rPr>
          <w:highlight w:val="yellow"/>
        </w:rPr>
        <w:t>single-largest green energy tender</w:t>
      </w:r>
      <w:r>
        <w:t xml:space="preserve"> in the </w:t>
      </w:r>
      <w:r w:rsidRPr="00AC1FC9">
        <w:rPr>
          <w:highlight w:val="yellow"/>
        </w:rPr>
        <w:t>world</w:t>
      </w:r>
      <w:r>
        <w:t xml:space="preserve"> in the </w:t>
      </w:r>
      <w:r w:rsidRPr="00AC1FC9">
        <w:rPr>
          <w:highlight w:val="yellow"/>
        </w:rPr>
        <w:t>rooftop category</w:t>
      </w:r>
      <w:r>
        <w:t xml:space="preserve">. </w:t>
      </w:r>
    </w:p>
    <w:p w:rsidR="00936AC3" w:rsidRPr="00936AC3" w:rsidRDefault="00805C66" w:rsidP="00CB16F9">
      <w:pPr>
        <w:pStyle w:val="ListParagraph"/>
        <w:numPr>
          <w:ilvl w:val="0"/>
          <w:numId w:val="143"/>
        </w:numPr>
        <w:shd w:val="clear" w:color="auto" w:fill="FFFFFF"/>
        <w:spacing w:after="0" w:line="240" w:lineRule="auto"/>
      </w:pPr>
      <w:r w:rsidRPr="00936AC3">
        <w:rPr>
          <w:rFonts w:eastAsia="Times New Roman" w:cs="Tahoma"/>
          <w:bdr w:val="none" w:sz="0" w:space="0" w:color="auto" w:frame="1"/>
        </w:rPr>
        <w:t xml:space="preserve">Rooftop solar systems will be </w:t>
      </w:r>
      <w:r w:rsidRPr="007E10C8">
        <w:rPr>
          <w:rFonts w:eastAsia="Times New Roman" w:cs="Tahoma"/>
          <w:highlight w:val="green"/>
          <w:bdr w:val="none" w:sz="0" w:space="0" w:color="auto" w:frame="1"/>
        </w:rPr>
        <w:t>installed</w:t>
      </w:r>
      <w:r w:rsidRPr="00936AC3">
        <w:rPr>
          <w:rFonts w:eastAsia="Times New Roman" w:cs="Tahoma"/>
          <w:bdr w:val="none" w:sz="0" w:space="0" w:color="auto" w:frame="1"/>
        </w:rPr>
        <w:t xml:space="preserve"> with the </w:t>
      </w:r>
      <w:r w:rsidRPr="007E10C8">
        <w:rPr>
          <w:rFonts w:eastAsia="Times New Roman" w:cs="Tahoma"/>
          <w:highlight w:val="green"/>
          <w:bdr w:val="none" w:sz="0" w:space="0" w:color="auto" w:frame="1"/>
        </w:rPr>
        <w:t>financial assistance</w:t>
      </w:r>
      <w:r w:rsidRPr="00936AC3">
        <w:rPr>
          <w:rFonts w:eastAsia="Times New Roman" w:cs="Tahoma"/>
          <w:bdr w:val="none" w:sz="0" w:space="0" w:color="auto" w:frame="1"/>
        </w:rPr>
        <w:t xml:space="preserve"> from </w:t>
      </w:r>
      <w:r w:rsidRPr="007E10C8">
        <w:rPr>
          <w:rFonts w:eastAsia="Times New Roman" w:cs="Tahoma"/>
          <w:highlight w:val="green"/>
          <w:bdr w:val="none" w:sz="0" w:space="0" w:color="auto" w:frame="1"/>
        </w:rPr>
        <w:t>MNRE</w:t>
      </w:r>
      <w:r w:rsidRPr="00936AC3">
        <w:rPr>
          <w:rFonts w:eastAsia="Times New Roman" w:cs="Tahoma"/>
          <w:bdr w:val="none" w:sz="0" w:space="0" w:color="auto" w:frame="1"/>
        </w:rPr>
        <w:t xml:space="preserve"> in the form of </w:t>
      </w:r>
      <w:r w:rsidRPr="00936AC3">
        <w:rPr>
          <w:rFonts w:eastAsia="Times New Roman" w:cs="Tahoma"/>
          <w:highlight w:val="yellow"/>
          <w:bdr w:val="none" w:sz="0" w:space="0" w:color="auto" w:frame="1"/>
        </w:rPr>
        <w:t>Incentives</w:t>
      </w:r>
      <w:r w:rsidRPr="00936AC3">
        <w:rPr>
          <w:rFonts w:eastAsia="Times New Roman" w:cs="Tahoma"/>
          <w:bdr w:val="none" w:sz="0" w:space="0" w:color="auto" w:frame="1"/>
        </w:rPr>
        <w:t xml:space="preserve">. </w:t>
      </w:r>
    </w:p>
    <w:p w:rsidR="00805C66" w:rsidRPr="00936AC3" w:rsidRDefault="00805C66" w:rsidP="00CB16F9">
      <w:pPr>
        <w:pStyle w:val="ListParagraph"/>
        <w:numPr>
          <w:ilvl w:val="0"/>
          <w:numId w:val="143"/>
        </w:numPr>
        <w:shd w:val="clear" w:color="auto" w:fill="FFFFFF"/>
        <w:spacing w:after="0" w:line="240" w:lineRule="auto"/>
      </w:pPr>
      <w:r w:rsidRPr="00936AC3">
        <w:rPr>
          <w:rFonts w:eastAsia="Times New Roman" w:cs="Tahoma"/>
          <w:bdr w:val="none" w:sz="0" w:space="0" w:color="auto" w:frame="1"/>
        </w:rPr>
        <w:t xml:space="preserve">The </w:t>
      </w:r>
      <w:r w:rsidRPr="00936AC3">
        <w:rPr>
          <w:rFonts w:eastAsia="Times New Roman" w:cs="Tahoma"/>
          <w:highlight w:val="yellow"/>
          <w:bdr w:val="none" w:sz="0" w:space="0" w:color="auto" w:frame="1"/>
        </w:rPr>
        <w:t>power generated</w:t>
      </w:r>
      <w:r w:rsidRPr="00936AC3">
        <w:rPr>
          <w:rFonts w:eastAsia="Times New Roman" w:cs="Tahoma"/>
          <w:bdr w:val="none" w:sz="0" w:space="0" w:color="auto" w:frame="1"/>
        </w:rPr>
        <w:t xml:space="preserve"> from the systems shall be </w:t>
      </w:r>
      <w:r w:rsidRPr="00936AC3">
        <w:rPr>
          <w:rFonts w:eastAsia="Times New Roman" w:cs="Tahoma"/>
          <w:highlight w:val="yellow"/>
          <w:bdr w:val="none" w:sz="0" w:space="0" w:color="auto" w:frame="1"/>
        </w:rPr>
        <w:t>used</w:t>
      </w:r>
      <w:r w:rsidRPr="00936AC3">
        <w:rPr>
          <w:rFonts w:eastAsia="Times New Roman" w:cs="Tahoma"/>
          <w:bdr w:val="none" w:sz="0" w:space="0" w:color="auto" w:frame="1"/>
        </w:rPr>
        <w:t xml:space="preserve"> for </w:t>
      </w:r>
      <w:r w:rsidRPr="00936AC3">
        <w:rPr>
          <w:rFonts w:eastAsia="Times New Roman" w:cs="Tahoma"/>
          <w:highlight w:val="yellow"/>
          <w:bdr w:val="none" w:sz="0" w:space="0" w:color="auto" w:frame="1"/>
        </w:rPr>
        <w:t>meeting</w:t>
      </w:r>
      <w:r w:rsidRPr="00936AC3">
        <w:rPr>
          <w:rFonts w:eastAsia="Times New Roman" w:cs="Tahoma"/>
          <w:bdr w:val="none" w:sz="0" w:space="0" w:color="auto" w:frame="1"/>
        </w:rPr>
        <w:t xml:space="preserve"> the </w:t>
      </w:r>
      <w:r w:rsidRPr="00936AC3">
        <w:rPr>
          <w:rFonts w:eastAsia="Times New Roman" w:cs="Tahoma"/>
          <w:highlight w:val="yellow"/>
          <w:bdr w:val="none" w:sz="0" w:space="0" w:color="auto" w:frame="1"/>
        </w:rPr>
        <w:t>captive requirement</w:t>
      </w:r>
      <w:r w:rsidRPr="00936AC3">
        <w:rPr>
          <w:rFonts w:eastAsia="Times New Roman" w:cs="Tahoma"/>
          <w:bdr w:val="none" w:sz="0" w:space="0" w:color="auto" w:frame="1"/>
        </w:rPr>
        <w:t xml:space="preserve"> of the </w:t>
      </w:r>
      <w:r w:rsidRPr="00936AC3">
        <w:rPr>
          <w:rFonts w:eastAsia="Times New Roman" w:cs="Tahoma"/>
          <w:highlight w:val="yellow"/>
          <w:bdr w:val="none" w:sz="0" w:space="0" w:color="auto" w:frame="1"/>
        </w:rPr>
        <w:t>buildings</w:t>
      </w:r>
      <w:r w:rsidRPr="00936AC3">
        <w:rPr>
          <w:rFonts w:eastAsia="Times New Roman" w:cs="Tahoma"/>
          <w:bdr w:val="none" w:sz="0" w:space="0" w:color="auto" w:frame="1"/>
        </w:rPr>
        <w:t xml:space="preserve"> and the </w:t>
      </w:r>
      <w:r w:rsidRPr="00936AC3">
        <w:rPr>
          <w:rFonts w:eastAsia="Times New Roman" w:cs="Tahoma"/>
          <w:highlight w:val="yellow"/>
          <w:bdr w:val="none" w:sz="0" w:space="0" w:color="auto" w:frame="1"/>
        </w:rPr>
        <w:t>surplus power</w:t>
      </w:r>
      <w:r w:rsidRPr="00936AC3">
        <w:rPr>
          <w:rFonts w:eastAsia="Times New Roman" w:cs="Tahoma"/>
          <w:bdr w:val="none" w:sz="0" w:space="0" w:color="auto" w:frame="1"/>
        </w:rPr>
        <w:t xml:space="preserve">, </w:t>
      </w:r>
      <w:r w:rsidRPr="00936AC3">
        <w:rPr>
          <w:rFonts w:eastAsia="Times New Roman" w:cs="Tahoma"/>
          <w:highlight w:val="yellow"/>
          <w:bdr w:val="none" w:sz="0" w:space="0" w:color="auto" w:frame="1"/>
        </w:rPr>
        <w:t>if any</w:t>
      </w:r>
      <w:r w:rsidRPr="00936AC3">
        <w:rPr>
          <w:rFonts w:eastAsia="Times New Roman" w:cs="Tahoma"/>
          <w:bdr w:val="none" w:sz="0" w:space="0" w:color="auto" w:frame="1"/>
        </w:rPr>
        <w:t xml:space="preserve">, shall be </w:t>
      </w:r>
      <w:r w:rsidRPr="00936AC3">
        <w:rPr>
          <w:rFonts w:eastAsia="Times New Roman" w:cs="Tahoma"/>
          <w:highlight w:val="yellow"/>
          <w:bdr w:val="none" w:sz="0" w:space="0" w:color="auto" w:frame="1"/>
        </w:rPr>
        <w:t>fed</w:t>
      </w:r>
      <w:r w:rsidRPr="00936AC3">
        <w:rPr>
          <w:rFonts w:eastAsia="Times New Roman" w:cs="Tahoma"/>
          <w:bdr w:val="none" w:sz="0" w:space="0" w:color="auto" w:frame="1"/>
        </w:rPr>
        <w:t xml:space="preserve"> to the </w:t>
      </w:r>
      <w:r w:rsidRPr="00936AC3">
        <w:rPr>
          <w:rFonts w:eastAsia="Times New Roman" w:cs="Tahoma"/>
          <w:highlight w:val="yellow"/>
          <w:bdr w:val="none" w:sz="0" w:space="0" w:color="auto" w:frame="1"/>
        </w:rPr>
        <w:t>grid</w:t>
      </w:r>
      <w:r w:rsidRPr="00936AC3">
        <w:rPr>
          <w:rFonts w:eastAsia="Times New Roman" w:cs="Tahoma"/>
          <w:bdr w:val="none" w:sz="0" w:space="0" w:color="auto" w:frame="1"/>
        </w:rPr>
        <w:t xml:space="preserve"> under the </w:t>
      </w:r>
      <w:r w:rsidRPr="00936AC3">
        <w:rPr>
          <w:rFonts w:eastAsia="Times New Roman" w:cs="Tahoma"/>
          <w:highlight w:val="yellow"/>
          <w:bdr w:val="none" w:sz="0" w:space="0" w:color="auto" w:frame="1"/>
        </w:rPr>
        <w:t>net-metering arrangement</w:t>
      </w:r>
      <w:r w:rsidRPr="00936AC3">
        <w:rPr>
          <w:rFonts w:eastAsia="Times New Roman" w:cs="Tahoma"/>
          <w:bdr w:val="none" w:sz="0" w:space="0" w:color="auto" w:frame="1"/>
        </w:rPr>
        <w:t xml:space="preserve"> of the </w:t>
      </w:r>
      <w:r w:rsidRPr="00936AC3">
        <w:rPr>
          <w:rFonts w:eastAsia="Times New Roman" w:cs="Tahoma"/>
          <w:highlight w:val="yellow"/>
          <w:bdr w:val="none" w:sz="0" w:space="0" w:color="auto" w:frame="1"/>
        </w:rPr>
        <w:t>respective State</w:t>
      </w:r>
      <w:r w:rsidRPr="00936AC3">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w:t>
      </w:r>
      <w:r w:rsidRPr="007E10C8">
        <w:rPr>
          <w:rFonts w:eastAsia="Times New Roman" w:cs="Tahoma"/>
          <w:highlight w:val="green"/>
          <w:u w:val="single"/>
          <w:bdr w:val="none" w:sz="0" w:space="0" w:color="auto" w:frame="1"/>
        </w:rPr>
        <w:t>SECI</w:t>
      </w:r>
      <w:r w:rsidRPr="00805C66">
        <w:rPr>
          <w:rFonts w:eastAsia="Times New Roman" w:cs="Tahoma"/>
          <w:u w:val="single"/>
          <w:bdr w:val="none" w:sz="0" w:space="0" w:color="auto" w:frame="1"/>
        </w:rPr>
        <w:t>:</w:t>
      </w:r>
    </w:p>
    <w:p w:rsidR="00805C66" w:rsidRPr="007E10C8" w:rsidRDefault="007E10C8" w:rsidP="00902067">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 xml:space="preserve">-set up </w:t>
      </w:r>
      <w:r w:rsidRPr="00605B4A">
        <w:rPr>
          <w:rFonts w:eastAsia="Times New Roman" w:cs="Tahoma"/>
          <w:highlight w:val="yellow"/>
          <w:bdr w:val="none" w:sz="0" w:space="0" w:color="auto" w:frame="1"/>
        </w:rPr>
        <w:t xml:space="preserve">under </w:t>
      </w:r>
      <w:r w:rsidRPr="00605B4A">
        <w:rPr>
          <w:rFonts w:eastAsia="Times New Roman" w:cs="Tahoma"/>
          <w:highlight w:val="green"/>
          <w:bdr w:val="none" w:sz="0" w:space="0" w:color="auto" w:frame="1"/>
        </w:rPr>
        <w:t>MoNRE</w:t>
      </w:r>
      <w:r>
        <w:rPr>
          <w:rFonts w:eastAsia="Times New Roman" w:cs="Tahoma"/>
          <w:bdr w:val="none" w:sz="0" w:space="0" w:color="auto" w:frame="1"/>
        </w:rPr>
        <w:t xml:space="preserve"> </w:t>
      </w:r>
      <w:r w:rsidR="00805C66" w:rsidRPr="00805C66">
        <w:rPr>
          <w:rFonts w:eastAsia="Times New Roman" w:cs="Tahoma"/>
          <w:bdr w:val="none" w:sz="0" w:space="0" w:color="auto" w:frame="1"/>
        </w:rPr>
        <w:t xml:space="preserve">to </w:t>
      </w:r>
      <w:r w:rsidR="00805C66" w:rsidRPr="00605B4A">
        <w:rPr>
          <w:rFonts w:eastAsia="Times New Roman" w:cs="Tahoma"/>
          <w:highlight w:val="yellow"/>
          <w:bdr w:val="none" w:sz="0" w:space="0" w:color="auto" w:frame="1"/>
        </w:rPr>
        <w:t>facilitate</w:t>
      </w:r>
      <w:r w:rsidR="00805C66" w:rsidRPr="00805C66">
        <w:rPr>
          <w:rFonts w:eastAsia="Times New Roman" w:cs="Tahoma"/>
          <w:bdr w:val="none" w:sz="0" w:space="0" w:color="auto" w:frame="1"/>
        </w:rPr>
        <w:t xml:space="preserve"> the </w:t>
      </w:r>
      <w:r w:rsidR="00805C66" w:rsidRPr="00605B4A">
        <w:rPr>
          <w:rFonts w:eastAsia="Times New Roman" w:cs="Tahoma"/>
          <w:highlight w:val="yellow"/>
          <w:bdr w:val="none" w:sz="0" w:space="0" w:color="auto" w:frame="1"/>
        </w:rPr>
        <w:t>implementation</w:t>
      </w:r>
      <w:r w:rsidR="00805C66" w:rsidRPr="00805C66">
        <w:rPr>
          <w:rFonts w:eastAsia="Times New Roman" w:cs="Tahoma"/>
          <w:bdr w:val="none" w:sz="0" w:space="0" w:color="auto" w:frame="1"/>
        </w:rPr>
        <w:t xml:space="preserve"> of </w:t>
      </w:r>
      <w:r w:rsidR="00805C66" w:rsidRPr="00605B4A">
        <w:rPr>
          <w:rFonts w:eastAsia="Times New Roman" w:cs="Tahoma"/>
          <w:highlight w:val="green"/>
          <w:bdr w:val="none" w:sz="0" w:space="0" w:color="auto" w:frame="1"/>
        </w:rPr>
        <w:t>Jawaharlal Nehru National Solar Mission</w:t>
      </w:r>
      <w:r w:rsidR="00805C66" w:rsidRPr="00805C66">
        <w:rPr>
          <w:rFonts w:eastAsia="Times New Roman" w:cs="Tahoma"/>
          <w:bdr w:val="none" w:sz="0" w:space="0" w:color="auto" w:frame="1"/>
        </w:rPr>
        <w:t>.</w:t>
      </w:r>
    </w:p>
    <w:p w:rsidR="00805C66" w:rsidRPr="00805C66" w:rsidRDefault="00805C66" w:rsidP="00CB16F9">
      <w:pPr>
        <w:numPr>
          <w:ilvl w:val="0"/>
          <w:numId w:val="5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is the </w:t>
      </w:r>
      <w:r w:rsidRPr="00605B4A">
        <w:rPr>
          <w:rFonts w:eastAsia="Times New Roman" w:cs="Tahoma"/>
          <w:highlight w:val="green"/>
          <w:bdr w:val="none" w:sz="0" w:space="0" w:color="auto" w:frame="1"/>
        </w:rPr>
        <w:t>only</w:t>
      </w:r>
      <w:r w:rsidRPr="00805C66">
        <w:rPr>
          <w:rFonts w:eastAsia="Times New Roman" w:cs="Tahoma"/>
          <w:bdr w:val="none" w:sz="0" w:space="0" w:color="auto" w:frame="1"/>
        </w:rPr>
        <w:t xml:space="preserve"> </w:t>
      </w:r>
      <w:r w:rsidRPr="00605B4A">
        <w:rPr>
          <w:rFonts w:eastAsia="Times New Roman" w:cs="Tahoma"/>
          <w:highlight w:val="yellow"/>
          <w:bdr w:val="none" w:sz="0" w:space="0" w:color="auto" w:frame="1"/>
        </w:rPr>
        <w:t>Public Sector Undertakin</w:t>
      </w:r>
      <w:r w:rsidRPr="00805C66">
        <w:rPr>
          <w:rFonts w:eastAsia="Times New Roman" w:cs="Tahoma"/>
          <w:bdr w:val="none" w:sz="0" w:space="0" w:color="auto" w:frame="1"/>
        </w:rPr>
        <w:t xml:space="preserve">g </w:t>
      </w:r>
      <w:r w:rsidRPr="00605B4A">
        <w:rPr>
          <w:rFonts w:eastAsia="Times New Roman" w:cs="Tahoma"/>
          <w:highlight w:val="yellow"/>
          <w:bdr w:val="none" w:sz="0" w:space="0" w:color="auto" w:frame="1"/>
        </w:rPr>
        <w:t>dedicated</w:t>
      </w:r>
      <w:r w:rsidRPr="00805C66">
        <w:rPr>
          <w:rFonts w:eastAsia="Times New Roman" w:cs="Tahoma"/>
          <w:bdr w:val="none" w:sz="0" w:space="0" w:color="auto" w:frame="1"/>
        </w:rPr>
        <w:t xml:space="preserve"> to the </w:t>
      </w:r>
      <w:r w:rsidRPr="00605B4A">
        <w:rPr>
          <w:rFonts w:eastAsia="Times New Roman" w:cs="Tahoma"/>
          <w:highlight w:val="green"/>
          <w:bdr w:val="none" w:sz="0" w:space="0" w:color="auto" w:frame="1"/>
        </w:rPr>
        <w:t xml:space="preserve">solar energy </w:t>
      </w:r>
      <w:r w:rsidRPr="00605B4A">
        <w:rPr>
          <w:rFonts w:eastAsia="Times New Roman" w:cs="Tahoma"/>
          <w:highlight w:val="yellow"/>
          <w:bdr w:val="none" w:sz="0" w:space="0" w:color="auto" w:frame="1"/>
        </w:rPr>
        <w:t>sector</w:t>
      </w:r>
      <w:r w:rsidRPr="00805C66">
        <w:rPr>
          <w:rFonts w:eastAsia="Times New Roman" w:cs="Tahoma"/>
          <w:bdr w:val="none" w:sz="0" w:space="0" w:color="auto" w:frame="1"/>
        </w:rPr>
        <w:t>.</w:t>
      </w:r>
    </w:p>
    <w:p w:rsidR="00805C66" w:rsidRPr="00805C66" w:rsidRDefault="00805C66" w:rsidP="00CB16F9">
      <w:pPr>
        <w:numPr>
          <w:ilvl w:val="0"/>
          <w:numId w:val="5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company’s </w:t>
      </w:r>
      <w:r w:rsidRPr="00605B4A">
        <w:rPr>
          <w:rFonts w:eastAsia="Times New Roman" w:cs="Tahoma"/>
          <w:highlight w:val="yellow"/>
          <w:bdr w:val="none" w:sz="0" w:space="0" w:color="auto" w:frame="1"/>
        </w:rPr>
        <w:t>mandate</w:t>
      </w:r>
      <w:r w:rsidRPr="00805C66">
        <w:rPr>
          <w:rFonts w:eastAsia="Times New Roman" w:cs="Tahoma"/>
          <w:bdr w:val="none" w:sz="0" w:space="0" w:color="auto" w:frame="1"/>
        </w:rPr>
        <w:t xml:space="preserve"> has recently been </w:t>
      </w:r>
      <w:r w:rsidRPr="00605B4A">
        <w:rPr>
          <w:rFonts w:eastAsia="Times New Roman" w:cs="Tahoma"/>
          <w:highlight w:val="yellow"/>
          <w:bdr w:val="none" w:sz="0" w:space="0" w:color="auto" w:frame="1"/>
        </w:rPr>
        <w:t>broadened</w:t>
      </w:r>
      <w:r w:rsidRPr="00805C66">
        <w:rPr>
          <w:rFonts w:eastAsia="Times New Roman" w:cs="Tahoma"/>
          <w:bdr w:val="none" w:sz="0" w:space="0" w:color="auto" w:frame="1"/>
        </w:rPr>
        <w:t xml:space="preserve"> to </w:t>
      </w:r>
      <w:r w:rsidRPr="00605B4A">
        <w:rPr>
          <w:rFonts w:eastAsia="Times New Roman" w:cs="Tahoma"/>
          <w:highlight w:val="yellow"/>
          <w:bdr w:val="none" w:sz="0" w:space="0" w:color="auto" w:frame="1"/>
        </w:rPr>
        <w:t>cover</w:t>
      </w:r>
      <w:r w:rsidRPr="00805C66">
        <w:rPr>
          <w:rFonts w:eastAsia="Times New Roman" w:cs="Tahoma"/>
          <w:bdr w:val="none" w:sz="0" w:space="0" w:color="auto" w:frame="1"/>
        </w:rPr>
        <w:t xml:space="preserve"> the </w:t>
      </w:r>
      <w:r w:rsidRPr="00605B4A">
        <w:rPr>
          <w:rFonts w:eastAsia="Times New Roman" w:cs="Tahoma"/>
          <w:highlight w:val="yellow"/>
          <w:bdr w:val="none" w:sz="0" w:space="0" w:color="auto" w:frame="1"/>
        </w:rPr>
        <w:t xml:space="preserve">entire </w:t>
      </w:r>
      <w:r w:rsidRPr="00605B4A">
        <w:rPr>
          <w:rFonts w:eastAsia="Times New Roman" w:cs="Tahoma"/>
          <w:highlight w:val="green"/>
          <w:bdr w:val="none" w:sz="0" w:space="0" w:color="auto" w:frame="1"/>
        </w:rPr>
        <w:t>renewable energy</w:t>
      </w:r>
      <w:r w:rsidRPr="00805C66">
        <w:rPr>
          <w:rFonts w:eastAsia="Times New Roman" w:cs="Tahoma"/>
          <w:bdr w:val="none" w:sz="0" w:space="0" w:color="auto" w:frame="1"/>
        </w:rPr>
        <w:t xml:space="preserve"> </w:t>
      </w:r>
      <w:r w:rsidRPr="00605B4A">
        <w:rPr>
          <w:rFonts w:eastAsia="Times New Roman" w:cs="Tahoma"/>
          <w:highlight w:val="yellow"/>
          <w:bdr w:val="none" w:sz="0" w:space="0" w:color="auto" w:frame="1"/>
        </w:rPr>
        <w:t>domain</w:t>
      </w:r>
      <w:r w:rsidRPr="00805C66">
        <w:rPr>
          <w:rFonts w:eastAsia="Times New Roman" w:cs="Tahoma"/>
          <w:bdr w:val="none" w:sz="0" w:space="0" w:color="auto" w:frame="1"/>
        </w:rPr>
        <w:t xml:space="preserve"> and the company </w:t>
      </w:r>
      <w:r w:rsidRPr="00605B4A">
        <w:rPr>
          <w:rFonts w:eastAsia="Times New Roman" w:cs="Tahoma"/>
          <w:highlight w:val="yellow"/>
          <w:bdr w:val="none" w:sz="0" w:space="0" w:color="auto" w:frame="1"/>
        </w:rPr>
        <w:t>renamed</w:t>
      </w:r>
      <w:r w:rsidRPr="00805C66">
        <w:rPr>
          <w:rFonts w:eastAsia="Times New Roman" w:cs="Tahoma"/>
          <w:bdr w:val="none" w:sz="0" w:space="0" w:color="auto" w:frame="1"/>
        </w:rPr>
        <w:t xml:space="preserve"> to </w:t>
      </w:r>
      <w:r w:rsidRPr="00605B4A">
        <w:rPr>
          <w:rFonts w:eastAsia="Times New Roman" w:cs="Tahoma"/>
          <w:highlight w:val="green"/>
          <w:bdr w:val="none" w:sz="0" w:space="0" w:color="auto" w:frame="1"/>
        </w:rPr>
        <w:t>Renewable Energy Corporation of India</w:t>
      </w:r>
      <w:r w:rsidRPr="00805C66">
        <w:rPr>
          <w:rFonts w:eastAsia="Times New Roman" w:cs="Tahoma"/>
          <w:bdr w:val="none" w:sz="0" w:space="0" w:color="auto" w:frame="1"/>
        </w:rPr>
        <w:t xml:space="preserve"> (RECI).</w:t>
      </w:r>
    </w:p>
    <w:p w:rsidR="00313079" w:rsidRPr="00313079" w:rsidRDefault="00805C66" w:rsidP="00CB16F9">
      <w:pPr>
        <w:numPr>
          <w:ilvl w:val="0"/>
          <w:numId w:val="5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company is responsible for </w:t>
      </w:r>
      <w:r w:rsidRPr="00605B4A">
        <w:rPr>
          <w:rFonts w:eastAsia="Times New Roman" w:cs="Tahoma"/>
          <w:highlight w:val="yellow"/>
          <w:bdr w:val="none" w:sz="0" w:space="0" w:color="auto" w:frame="1"/>
        </w:rPr>
        <w:t>implementation</w:t>
      </w:r>
      <w:r w:rsidRPr="00805C66">
        <w:rPr>
          <w:rFonts w:eastAsia="Times New Roman" w:cs="Tahoma"/>
          <w:bdr w:val="none" w:sz="0" w:space="0" w:color="auto" w:frame="1"/>
        </w:rPr>
        <w:t xml:space="preserve"> of a number of government </w:t>
      </w:r>
      <w:r w:rsidRPr="00605B4A">
        <w:rPr>
          <w:rFonts w:eastAsia="Times New Roman" w:cs="Tahoma"/>
          <w:highlight w:val="yellow"/>
          <w:bdr w:val="none" w:sz="0" w:space="0" w:color="auto" w:frame="1"/>
        </w:rPr>
        <w:t>schemes</w:t>
      </w:r>
      <w:r w:rsidRPr="00805C66">
        <w:rPr>
          <w:rFonts w:eastAsia="Times New Roman" w:cs="Tahoma"/>
          <w:bdr w:val="none" w:sz="0" w:space="0" w:color="auto" w:frame="1"/>
        </w:rPr>
        <w:t>, major ones being the</w:t>
      </w:r>
      <w:r w:rsidR="00313079">
        <w:rPr>
          <w:rFonts w:eastAsia="Times New Roman" w:cs="Tahoma"/>
          <w:bdr w:val="none" w:sz="0" w:space="0" w:color="auto" w:frame="1"/>
        </w:rPr>
        <w:t>-</w:t>
      </w:r>
    </w:p>
    <w:p w:rsidR="00313079" w:rsidRPr="00313079" w:rsidRDefault="00805C66" w:rsidP="00CB16F9">
      <w:pPr>
        <w:numPr>
          <w:ilvl w:val="1"/>
          <w:numId w:val="56"/>
        </w:num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 </w:t>
      </w:r>
      <w:r w:rsidRPr="00605B4A">
        <w:rPr>
          <w:rFonts w:eastAsia="Times New Roman" w:cs="Tahoma"/>
          <w:highlight w:val="yellow"/>
          <w:bdr w:val="none" w:sz="0" w:space="0" w:color="auto" w:frame="1"/>
        </w:rPr>
        <w:t>VGF schemes</w:t>
      </w:r>
      <w:r w:rsidRPr="00805C66">
        <w:rPr>
          <w:rFonts w:eastAsia="Times New Roman" w:cs="Tahoma"/>
          <w:bdr w:val="none" w:sz="0" w:space="0" w:color="auto" w:frame="1"/>
        </w:rPr>
        <w:t xml:space="preserve"> for </w:t>
      </w:r>
      <w:r w:rsidRPr="00605B4A">
        <w:rPr>
          <w:rFonts w:eastAsia="Times New Roman" w:cs="Tahoma"/>
          <w:highlight w:val="yellow"/>
          <w:bdr w:val="none" w:sz="0" w:space="0" w:color="auto" w:frame="1"/>
        </w:rPr>
        <w:t>large-scale</w:t>
      </w:r>
      <w:r w:rsidRPr="00805C66">
        <w:rPr>
          <w:rFonts w:eastAsia="Times New Roman" w:cs="Tahoma"/>
          <w:bdr w:val="none" w:sz="0" w:space="0" w:color="auto" w:frame="1"/>
        </w:rPr>
        <w:t xml:space="preserve"> </w:t>
      </w:r>
      <w:r w:rsidRPr="00605B4A">
        <w:rPr>
          <w:rFonts w:eastAsia="Times New Roman" w:cs="Tahoma"/>
          <w:highlight w:val="yellow"/>
          <w:bdr w:val="none" w:sz="0" w:space="0" w:color="auto" w:frame="1"/>
        </w:rPr>
        <w:t>grid-connected projects under JNNSM</w:t>
      </w:r>
      <w:r w:rsidRPr="00805C66">
        <w:rPr>
          <w:rFonts w:eastAsia="Times New Roman" w:cs="Tahoma"/>
          <w:bdr w:val="none" w:sz="0" w:space="0" w:color="auto" w:frame="1"/>
        </w:rPr>
        <w:t xml:space="preserve">, </w:t>
      </w:r>
    </w:p>
    <w:p w:rsidR="00313079" w:rsidRPr="00313079" w:rsidRDefault="00805C66" w:rsidP="00CB16F9">
      <w:pPr>
        <w:numPr>
          <w:ilvl w:val="1"/>
          <w:numId w:val="56"/>
        </w:numPr>
        <w:shd w:val="clear" w:color="auto" w:fill="FFFFFF"/>
        <w:spacing w:after="0" w:line="240" w:lineRule="auto"/>
        <w:textAlignment w:val="baseline"/>
        <w:rPr>
          <w:rFonts w:eastAsia="Times New Roman" w:cs="Tahoma"/>
        </w:rPr>
      </w:pPr>
      <w:r w:rsidRPr="00605B4A">
        <w:rPr>
          <w:rFonts w:eastAsia="Times New Roman" w:cs="Tahoma"/>
          <w:highlight w:val="yellow"/>
          <w:bdr w:val="none" w:sz="0" w:space="0" w:color="auto" w:frame="1"/>
        </w:rPr>
        <w:t>solar park scheme</w:t>
      </w:r>
      <w:r w:rsidRPr="00805C66">
        <w:rPr>
          <w:rFonts w:eastAsia="Times New Roman" w:cs="Tahoma"/>
          <w:bdr w:val="none" w:sz="0" w:space="0" w:color="auto" w:frame="1"/>
        </w:rPr>
        <w:t xml:space="preserve"> </w:t>
      </w:r>
    </w:p>
    <w:p w:rsidR="00313079" w:rsidRPr="00313079" w:rsidRDefault="00805C66" w:rsidP="00CB16F9">
      <w:pPr>
        <w:numPr>
          <w:ilvl w:val="1"/>
          <w:numId w:val="56"/>
        </w:num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 xml:space="preserve">grid-connected </w:t>
      </w:r>
      <w:r w:rsidRPr="00605B4A">
        <w:rPr>
          <w:rFonts w:eastAsia="Times New Roman" w:cs="Tahoma"/>
          <w:highlight w:val="yellow"/>
          <w:bdr w:val="none" w:sz="0" w:space="0" w:color="auto" w:frame="1"/>
        </w:rPr>
        <w:t>solar rooftop scheme</w:t>
      </w:r>
    </w:p>
    <w:p w:rsidR="00805C66" w:rsidRPr="00805C66" w:rsidRDefault="00805C66" w:rsidP="00CB16F9">
      <w:pPr>
        <w:numPr>
          <w:ilvl w:val="1"/>
          <w:numId w:val="56"/>
        </w:numPr>
        <w:shd w:val="clear" w:color="auto" w:fill="FFFFFF"/>
        <w:spacing w:after="0" w:line="240" w:lineRule="auto"/>
        <w:textAlignment w:val="baseline"/>
        <w:rPr>
          <w:rFonts w:eastAsia="Times New Roman" w:cs="Tahoma"/>
        </w:rPr>
      </w:pPr>
      <w:r w:rsidRPr="00605B4A">
        <w:rPr>
          <w:rFonts w:eastAsia="Times New Roman" w:cs="Tahoma"/>
          <w:highlight w:val="yellow"/>
          <w:bdr w:val="none" w:sz="0" w:space="0" w:color="auto" w:frame="1"/>
        </w:rPr>
        <w:t>other specialised schemes</w:t>
      </w:r>
      <w:r w:rsidRPr="00805C66">
        <w:rPr>
          <w:rFonts w:eastAsia="Times New Roman" w:cs="Tahoma"/>
          <w:bdr w:val="none" w:sz="0" w:space="0" w:color="auto" w:frame="1"/>
        </w:rPr>
        <w:t xml:space="preserve"> such as </w:t>
      </w:r>
      <w:r w:rsidRPr="00605B4A">
        <w:rPr>
          <w:rFonts w:eastAsia="Times New Roman" w:cs="Tahoma"/>
          <w:highlight w:val="yellow"/>
          <w:bdr w:val="none" w:sz="0" w:space="0" w:color="auto" w:frame="1"/>
        </w:rPr>
        <w:t>defence scheme</w:t>
      </w:r>
      <w:r w:rsidRPr="00805C66">
        <w:rPr>
          <w:rFonts w:eastAsia="Times New Roman" w:cs="Tahoma"/>
          <w:bdr w:val="none" w:sz="0" w:space="0" w:color="auto" w:frame="1"/>
        </w:rPr>
        <w:t xml:space="preserve">, </w:t>
      </w:r>
      <w:r w:rsidRPr="00605B4A">
        <w:rPr>
          <w:rFonts w:eastAsia="Times New Roman" w:cs="Tahoma"/>
          <w:highlight w:val="yellow"/>
          <w:bdr w:val="none" w:sz="0" w:space="0" w:color="auto" w:frame="1"/>
        </w:rPr>
        <w:t>canal-top scheme</w:t>
      </w:r>
      <w:r w:rsidRPr="00805C66">
        <w:rPr>
          <w:rFonts w:eastAsia="Times New Roman" w:cs="Tahoma"/>
          <w:bdr w:val="none" w:sz="0" w:space="0" w:color="auto" w:frame="1"/>
        </w:rPr>
        <w:t xml:space="preserve">, </w:t>
      </w:r>
      <w:r w:rsidRPr="00605B4A">
        <w:rPr>
          <w:rFonts w:eastAsia="Times New Roman" w:cs="Tahoma"/>
          <w:highlight w:val="yellow"/>
          <w:bdr w:val="none" w:sz="0" w:space="0" w:color="auto" w:frame="1"/>
        </w:rPr>
        <w:t>Indo-Pak border scheme</w:t>
      </w:r>
      <w:r w:rsidRPr="00805C66">
        <w:rPr>
          <w:rFonts w:eastAsia="Times New Roman" w:cs="Tahoma"/>
          <w:bdr w:val="none" w:sz="0" w:space="0" w:color="auto" w:frame="1"/>
        </w:rPr>
        <w:t xml:space="preserve"> etc.</w:t>
      </w:r>
    </w:p>
    <w:p w:rsidR="00805C66" w:rsidRPr="00805C66" w:rsidRDefault="00805C66" w:rsidP="00CB16F9">
      <w:pPr>
        <w:numPr>
          <w:ilvl w:val="0"/>
          <w:numId w:val="5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SECI is the </w:t>
      </w:r>
      <w:r w:rsidRPr="00605B4A">
        <w:rPr>
          <w:rFonts w:eastAsia="Times New Roman" w:cs="Tahoma"/>
          <w:highlight w:val="yellow"/>
          <w:bdr w:val="none" w:sz="0" w:space="0" w:color="auto" w:frame="1"/>
        </w:rPr>
        <w:t>leading PSU</w:t>
      </w:r>
      <w:r w:rsidRPr="00805C66">
        <w:rPr>
          <w:rFonts w:eastAsia="Times New Roman" w:cs="Tahoma"/>
          <w:bdr w:val="none" w:sz="0" w:space="0" w:color="auto" w:frame="1"/>
        </w:rPr>
        <w:t xml:space="preserve"> in the </w:t>
      </w:r>
      <w:r w:rsidRPr="00605B4A">
        <w:rPr>
          <w:rFonts w:eastAsia="Times New Roman" w:cs="Tahoma"/>
          <w:highlight w:val="yellow"/>
          <w:bdr w:val="none" w:sz="0" w:space="0" w:color="auto" w:frame="1"/>
        </w:rPr>
        <w:t>rooftop solar segment</w:t>
      </w:r>
      <w:r w:rsidRPr="00805C66">
        <w:rPr>
          <w:rFonts w:eastAsia="Times New Roman" w:cs="Tahoma"/>
          <w:bdr w:val="none" w:sz="0" w:space="0" w:color="auto" w:frame="1"/>
        </w:rPr>
        <w:t xml:space="preserve">, and has </w:t>
      </w:r>
      <w:r w:rsidRPr="00605B4A">
        <w:rPr>
          <w:rFonts w:eastAsia="Times New Roman" w:cs="Tahoma"/>
          <w:highlight w:val="yellow"/>
          <w:bdr w:val="none" w:sz="0" w:space="0" w:color="auto" w:frame="1"/>
        </w:rPr>
        <w:t>already commissioned</w:t>
      </w:r>
      <w:r w:rsidRPr="00805C66">
        <w:rPr>
          <w:rFonts w:eastAsia="Times New Roman" w:cs="Tahoma"/>
          <w:bdr w:val="none" w:sz="0" w:space="0" w:color="auto" w:frame="1"/>
        </w:rPr>
        <w:t xml:space="preserve"> over </w:t>
      </w:r>
      <w:r w:rsidRPr="00605B4A">
        <w:rPr>
          <w:rFonts w:eastAsia="Times New Roman" w:cs="Tahoma"/>
          <w:highlight w:val="yellow"/>
          <w:bdr w:val="none" w:sz="0" w:space="0" w:color="auto" w:frame="1"/>
        </w:rPr>
        <w:t>54 MW</w:t>
      </w:r>
      <w:r w:rsidRPr="00805C66">
        <w:rPr>
          <w:rFonts w:eastAsia="Times New Roman" w:cs="Tahoma"/>
          <w:bdr w:val="none" w:sz="0" w:space="0" w:color="auto" w:frame="1"/>
        </w:rPr>
        <w:t xml:space="preserve"> </w:t>
      </w:r>
      <w:r w:rsidRPr="00605B4A">
        <w:rPr>
          <w:rFonts w:eastAsia="Times New Roman" w:cs="Tahoma"/>
          <w:highlight w:val="yellow"/>
          <w:bdr w:val="none" w:sz="0" w:space="0" w:color="auto" w:frame="1"/>
        </w:rPr>
        <w:t>capacity</w:t>
      </w:r>
      <w:r w:rsidRPr="00805C66">
        <w:rPr>
          <w:rFonts w:eastAsia="Times New Roman" w:cs="Tahoma"/>
          <w:bdr w:val="none" w:sz="0" w:space="0" w:color="auto" w:frame="1"/>
        </w:rPr>
        <w:t xml:space="preserve"> of </w:t>
      </w:r>
      <w:r w:rsidRPr="00605B4A">
        <w:rPr>
          <w:rFonts w:eastAsia="Times New Roman" w:cs="Tahoma"/>
          <w:highlight w:val="yellow"/>
          <w:bdr w:val="none" w:sz="0" w:space="0" w:color="auto" w:frame="1"/>
        </w:rPr>
        <w:t>rooftop solar projects</w:t>
      </w:r>
      <w:r w:rsidRPr="00805C66">
        <w:rPr>
          <w:rFonts w:eastAsia="Times New Roman" w:cs="Tahoma"/>
          <w:bdr w:val="none" w:sz="0" w:space="0" w:color="auto" w:frame="1"/>
        </w:rPr>
        <w:t xml:space="preserve"> under </w:t>
      </w:r>
      <w:r w:rsidRPr="00605B4A">
        <w:rPr>
          <w:rFonts w:eastAsia="Times New Roman" w:cs="Tahoma"/>
          <w:highlight w:val="yellow"/>
          <w:bdr w:val="none" w:sz="0" w:space="0" w:color="auto" w:frame="1"/>
        </w:rPr>
        <w:t>multiple government schemes</w:t>
      </w:r>
      <w:r w:rsidRPr="00805C66">
        <w:rPr>
          <w:rFonts w:eastAsia="Times New Roman" w:cs="Tahoma"/>
          <w:bdr w:val="none" w:sz="0" w:space="0" w:color="auto" w:frame="1"/>
        </w:rPr>
        <w:t>.</w:t>
      </w:r>
    </w:p>
    <w:p w:rsidR="00313079" w:rsidRDefault="00313079"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Government urges public to restrict the use of newspapers as food packaging material</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Expressing concern over the practice of wrapping, covering or processing foods with newspaper and printed recycled paper materials in India, Ministry of Health and Family Welfare has directed The Food Safety and Standards Authority of India (FSSAI) to issue an advisory restricting the use of newspapers as food packaging material.</w:t>
      </w:r>
    </w:p>
    <w:p w:rsidR="00805C66" w:rsidRPr="00805C66" w:rsidRDefault="00805C66" w:rsidP="00CB16F9">
      <w:pPr>
        <w:numPr>
          <w:ilvl w:val="0"/>
          <w:numId w:val="5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government has also asked the Commissioners of Food Safety of all States/Union Territories to initiate systematic campaigns for generating awareness among all the stakeholders to discourage the use of newspapers for packing, serving and storing food items.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Use of newspapers for wrapping, packing and serving food is a common practice in India. However, this is a food safety hazard. Wrapping food in newspapers is an unhealthy practice and the consumption of such food is injurious to health, even if the food has been cooked hygienically. Indians are being slowly poisoned due to newspaper being widely used as food packaging material by small hotels, vendors and also in homes in lieu of absorbent paper.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Why restrict the use of newspaper as food packaging material?</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Foods contaminated by newspaper ink raise serious health concerns since the ink contains multiple bioactive materials with known negative health effects. Printing inks may also contain harmful colors, pigments, binders, additives, and preservatives. Besides chemical contaminants, presence of pathogenic microorganisms in used newspapers also poses potential risk to human health.</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Newspapers and even paper/ cardboard boxes made of recycled paper may be contaminated with metallic contaminants, mineral oils and harmful chemicals like phthalates which can cause digestive problems and also lead to severe toxicity.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Who are vulnerable?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Older people, teenagers, children and people with compromised vital organs and immune systems are at a greater risk of acquiring cancer-related health complications, if they are exposed to food packed in such material.</w:t>
      </w:r>
    </w:p>
    <w:p w:rsidR="000D3A50" w:rsidRDefault="000D3A50" w:rsidP="00902067">
      <w:pPr>
        <w:shd w:val="clear" w:color="auto" w:fill="FFFFFF"/>
        <w:spacing w:after="0" w:line="240" w:lineRule="auto"/>
        <w:textAlignment w:val="baseline"/>
        <w:rPr>
          <w:rFonts w:eastAsia="Times New Roman" w:cs="Tahoma"/>
          <w:bdr w:val="none" w:sz="0" w:space="0" w:color="auto" w:frame="1"/>
        </w:rPr>
      </w:pPr>
    </w:p>
    <w:p w:rsidR="000D3A50" w:rsidRDefault="000D3A50" w:rsidP="00902067">
      <w:pPr>
        <w:shd w:val="clear" w:color="auto" w:fill="FFFFFF"/>
        <w:spacing w:after="0" w:line="240" w:lineRule="auto"/>
        <w:textAlignment w:val="baseline"/>
        <w:rPr>
          <w:rFonts w:eastAsia="Times New Roman" w:cs="Tahoma"/>
          <w:i/>
          <w:iCs/>
          <w:u w:val="single"/>
          <w:bdr w:val="none" w:sz="0" w:space="0" w:color="auto" w:frame="1"/>
        </w:rPr>
      </w:pPr>
    </w:p>
    <w:p w:rsidR="00C458A9" w:rsidRPr="00805C66" w:rsidRDefault="00C458A9" w:rsidP="00C458A9">
      <w:pPr>
        <w:shd w:val="clear" w:color="auto" w:fill="FFFFFF"/>
        <w:spacing w:after="0" w:line="240" w:lineRule="auto"/>
        <w:textAlignment w:val="baseline"/>
        <w:rPr>
          <w:rFonts w:eastAsia="Times New Roman" w:cs="Tahoma"/>
        </w:rPr>
      </w:pPr>
      <w:r w:rsidRPr="001E28FF">
        <w:rPr>
          <w:rFonts w:eastAsia="Times New Roman" w:cs="Tahoma"/>
          <w:b/>
          <w:bCs/>
          <w:highlight w:val="cyan"/>
          <w:u w:val="single"/>
          <w:bdr w:val="none" w:sz="0" w:space="0" w:color="auto" w:frame="1"/>
        </w:rPr>
        <w:t>India reports fishery subsidies; aims to protect ‘poor’ fisherfolk</w:t>
      </w:r>
    </w:p>
    <w:p w:rsidR="00C458A9" w:rsidRDefault="00C458A9" w:rsidP="00CB16F9">
      <w:pPr>
        <w:pStyle w:val="ListParagraph"/>
        <w:numPr>
          <w:ilvl w:val="0"/>
          <w:numId w:val="144"/>
        </w:numPr>
        <w:shd w:val="clear" w:color="auto" w:fill="FFFFFF"/>
        <w:spacing w:after="0" w:line="240" w:lineRule="auto"/>
        <w:textAlignment w:val="baseline"/>
      </w:pPr>
      <w:r w:rsidRPr="00230551">
        <w:rPr>
          <w:highlight w:val="green"/>
        </w:rPr>
        <w:t>According to the UN FAO’s ‘State of World Fisheries and Aquaculture’, almost a third of commercial fish stocks are now fished at biologically unsustainable levels</w:t>
      </w:r>
      <w:r>
        <w:t>.</w:t>
      </w:r>
    </w:p>
    <w:p w:rsidR="00C458A9" w:rsidRDefault="00C458A9" w:rsidP="00CB16F9">
      <w:pPr>
        <w:pStyle w:val="ListParagraph"/>
        <w:numPr>
          <w:ilvl w:val="0"/>
          <w:numId w:val="144"/>
        </w:numPr>
        <w:shd w:val="clear" w:color="auto" w:fill="FFFFFF"/>
        <w:spacing w:after="0" w:line="240" w:lineRule="auto"/>
        <w:textAlignment w:val="baseline"/>
      </w:pPr>
      <w:r>
        <w:t xml:space="preserve">So, there have been </w:t>
      </w:r>
      <w:r w:rsidRPr="00635116">
        <w:rPr>
          <w:highlight w:val="yellow"/>
        </w:rPr>
        <w:t>demands</w:t>
      </w:r>
      <w:r>
        <w:t xml:space="preserve"> from </w:t>
      </w:r>
      <w:r w:rsidRPr="00635116">
        <w:rPr>
          <w:highlight w:val="yellow"/>
        </w:rPr>
        <w:t>US-led group of nations</w:t>
      </w:r>
      <w:r>
        <w:t xml:space="preserve"> for a </w:t>
      </w:r>
      <w:r w:rsidRPr="00635116">
        <w:rPr>
          <w:highlight w:val="yellow"/>
        </w:rPr>
        <w:t>ban on subsidies given for</w:t>
      </w:r>
      <w:r>
        <w:t xml:space="preserve"> </w:t>
      </w:r>
      <w:r w:rsidRPr="00635116">
        <w:rPr>
          <w:highlight w:val="yellow"/>
        </w:rPr>
        <w:t>illegal</w:t>
      </w:r>
      <w:r>
        <w:t xml:space="preserve">, </w:t>
      </w:r>
      <w:r w:rsidRPr="00635116">
        <w:rPr>
          <w:highlight w:val="yellow"/>
        </w:rPr>
        <w:t>unregulated</w:t>
      </w:r>
      <w:r>
        <w:t xml:space="preserve"> and </w:t>
      </w:r>
      <w:r w:rsidRPr="00635116">
        <w:rPr>
          <w:highlight w:val="yellow"/>
        </w:rPr>
        <w:t>unreported (IUU) fishing</w:t>
      </w:r>
      <w:r>
        <w:t xml:space="preserve">. </w:t>
      </w:r>
    </w:p>
    <w:p w:rsidR="00C458A9" w:rsidRDefault="00C458A9" w:rsidP="00CB16F9">
      <w:pPr>
        <w:pStyle w:val="ListParagraph"/>
        <w:numPr>
          <w:ilvl w:val="0"/>
          <w:numId w:val="144"/>
        </w:numPr>
        <w:shd w:val="clear" w:color="auto" w:fill="FFFFFF"/>
        <w:spacing w:after="0" w:line="240" w:lineRule="auto"/>
        <w:textAlignment w:val="baseline"/>
      </w:pPr>
      <w:r>
        <w:t xml:space="preserve">This </w:t>
      </w:r>
      <w:r w:rsidRPr="00635116">
        <w:rPr>
          <w:highlight w:val="yellow"/>
        </w:rPr>
        <w:t>led</w:t>
      </w:r>
      <w:r>
        <w:t xml:space="preserve"> </w:t>
      </w:r>
      <w:r w:rsidRPr="00635116">
        <w:rPr>
          <w:highlight w:val="yellow"/>
        </w:rPr>
        <w:t>India</w:t>
      </w:r>
      <w:r>
        <w:t xml:space="preserve"> to </w:t>
      </w:r>
      <w:r w:rsidRPr="00635116">
        <w:rPr>
          <w:highlight w:val="yellow"/>
        </w:rPr>
        <w:t>file subsidies data in WTO</w:t>
      </w:r>
      <w:r>
        <w:t xml:space="preserve"> which are </w:t>
      </w:r>
      <w:r w:rsidRPr="00635116">
        <w:rPr>
          <w:highlight w:val="yellow"/>
        </w:rPr>
        <w:t>worth Rs.284 crore in 2014-15. Tamil Nadu had</w:t>
      </w:r>
      <w:r>
        <w:t xml:space="preserve"> the </w:t>
      </w:r>
      <w:r w:rsidRPr="00635116">
        <w:rPr>
          <w:highlight w:val="yellow"/>
        </w:rPr>
        <w:t>highest subsidy with</w:t>
      </w:r>
      <w:r>
        <w:t xml:space="preserve"> Rs.169 crore (of which Rs.148 crore is in </w:t>
      </w:r>
      <w:r w:rsidRPr="00635116">
        <w:rPr>
          <w:highlight w:val="yellow"/>
        </w:rPr>
        <w:t>fuel category</w:t>
      </w:r>
      <w:r>
        <w:t>)</w:t>
      </w:r>
    </w:p>
    <w:p w:rsidR="00C458A9" w:rsidRPr="00635116" w:rsidRDefault="00C458A9" w:rsidP="00CB16F9">
      <w:pPr>
        <w:pStyle w:val="ListParagraph"/>
        <w:numPr>
          <w:ilvl w:val="0"/>
          <w:numId w:val="144"/>
        </w:numPr>
        <w:shd w:val="clear" w:color="auto" w:fill="FFFFFF"/>
        <w:spacing w:after="0" w:line="240" w:lineRule="auto"/>
        <w:textAlignment w:val="baseline"/>
        <w:rPr>
          <w:highlight w:val="yellow"/>
        </w:rPr>
      </w:pPr>
      <w:r w:rsidRPr="00635116">
        <w:rPr>
          <w:highlight w:val="yellow"/>
        </w:rPr>
        <w:t xml:space="preserve">Necessity of subsidies </w:t>
      </w:r>
    </w:p>
    <w:p w:rsidR="00C458A9" w:rsidRDefault="00C458A9" w:rsidP="00CB16F9">
      <w:pPr>
        <w:pStyle w:val="ListParagraph"/>
        <w:numPr>
          <w:ilvl w:val="1"/>
          <w:numId w:val="144"/>
        </w:numPr>
        <w:shd w:val="clear" w:color="auto" w:fill="FFFFFF"/>
        <w:spacing w:after="0" w:line="240" w:lineRule="auto"/>
        <w:textAlignment w:val="baseline"/>
      </w:pPr>
      <w:r>
        <w:t xml:space="preserve">To </w:t>
      </w:r>
      <w:r w:rsidRPr="00635116">
        <w:rPr>
          <w:highlight w:val="yellow"/>
        </w:rPr>
        <w:t>protect</w:t>
      </w:r>
      <w:r>
        <w:t xml:space="preserve"> and secure the </w:t>
      </w:r>
      <w:r w:rsidRPr="00635116">
        <w:rPr>
          <w:highlight w:val="yellow"/>
        </w:rPr>
        <w:t>livelihood</w:t>
      </w:r>
      <w:r>
        <w:t xml:space="preserve"> of </w:t>
      </w:r>
      <w:r w:rsidRPr="00635116">
        <w:rPr>
          <w:highlight w:val="yellow"/>
        </w:rPr>
        <w:t>traditional and poor fishing communities</w:t>
      </w:r>
      <w:r>
        <w:t xml:space="preserve">. </w:t>
      </w:r>
    </w:p>
    <w:p w:rsidR="00C458A9" w:rsidRDefault="00C458A9" w:rsidP="00CB16F9">
      <w:pPr>
        <w:pStyle w:val="ListParagraph"/>
        <w:numPr>
          <w:ilvl w:val="1"/>
          <w:numId w:val="144"/>
        </w:numPr>
        <w:shd w:val="clear" w:color="auto" w:fill="FFFFFF"/>
        <w:spacing w:after="0" w:line="240" w:lineRule="auto"/>
        <w:textAlignment w:val="baseline"/>
      </w:pPr>
      <w:r>
        <w:lastRenderedPageBreak/>
        <w:t xml:space="preserve">The </w:t>
      </w:r>
      <w:r w:rsidRPr="00635116">
        <w:rPr>
          <w:highlight w:val="yellow"/>
        </w:rPr>
        <w:t>subsidies</w:t>
      </w:r>
      <w:r>
        <w:t xml:space="preserve"> were provided to fishermen who were </w:t>
      </w:r>
      <w:r w:rsidRPr="00635116">
        <w:rPr>
          <w:highlight w:val="yellow"/>
        </w:rPr>
        <w:t>either homeless or poor boat owners</w:t>
      </w:r>
      <w:r>
        <w:t xml:space="preserve">, </w:t>
      </w:r>
      <w:r w:rsidRPr="00635116">
        <w:rPr>
          <w:highlight w:val="yellow"/>
        </w:rPr>
        <w:t>those with registered craft</w:t>
      </w:r>
      <w:r>
        <w:t xml:space="preserve"> and </w:t>
      </w:r>
      <w:r w:rsidRPr="00635116">
        <w:t>members</w:t>
      </w:r>
      <w:r>
        <w:t xml:space="preserve"> of </w:t>
      </w:r>
      <w:r w:rsidRPr="00635116">
        <w:rPr>
          <w:highlight w:val="yellow"/>
        </w:rPr>
        <w:t>fishermen cooperative societies</w:t>
      </w:r>
      <w:r>
        <w:t xml:space="preserve">. They went for </w:t>
      </w:r>
      <w:r w:rsidRPr="00635116">
        <w:rPr>
          <w:highlight w:val="yellow"/>
        </w:rPr>
        <w:t>vital</w:t>
      </w:r>
      <w:r>
        <w:t xml:space="preserve"> </w:t>
      </w:r>
      <w:r w:rsidRPr="00635116">
        <w:rPr>
          <w:highlight w:val="yellow"/>
        </w:rPr>
        <w:t>components</w:t>
      </w:r>
      <w:r>
        <w:t xml:space="preserve"> such as: </w:t>
      </w:r>
    </w:p>
    <w:p w:rsidR="00C458A9" w:rsidRDefault="00C458A9" w:rsidP="00C458A9">
      <w:pPr>
        <w:pStyle w:val="ListParagraph"/>
        <w:shd w:val="clear" w:color="auto" w:fill="FFFFFF"/>
        <w:spacing w:after="0" w:line="240" w:lineRule="auto"/>
        <w:ind w:left="1080"/>
        <w:textAlignment w:val="baseline"/>
      </w:pPr>
      <w:r>
        <w:t xml:space="preserve">a. </w:t>
      </w:r>
      <w:r w:rsidRPr="00635116">
        <w:rPr>
          <w:highlight w:val="yellow"/>
        </w:rPr>
        <w:t>Fuel</w:t>
      </w:r>
      <w:r>
        <w:t xml:space="preserve">, purchase of inboard </w:t>
      </w:r>
      <w:r w:rsidRPr="00635116">
        <w:rPr>
          <w:highlight w:val="yellow"/>
        </w:rPr>
        <w:t>machine</w:t>
      </w:r>
      <w:r>
        <w:t xml:space="preserve">, purchasing </w:t>
      </w:r>
      <w:r w:rsidRPr="00635116">
        <w:rPr>
          <w:highlight w:val="yellow"/>
        </w:rPr>
        <w:t>nets</w:t>
      </w:r>
      <w:r>
        <w:t xml:space="preserve">, </w:t>
      </w:r>
      <w:r w:rsidRPr="00635116">
        <w:rPr>
          <w:highlight w:val="yellow"/>
        </w:rPr>
        <w:t>accessories</w:t>
      </w:r>
      <w:r>
        <w:t xml:space="preserve">, </w:t>
      </w:r>
      <w:r w:rsidRPr="00635116">
        <w:rPr>
          <w:highlight w:val="yellow"/>
        </w:rPr>
        <w:t>life-saving jackets</w:t>
      </w:r>
      <w:r>
        <w:t xml:space="preserve"> etc., </w:t>
      </w:r>
    </w:p>
    <w:p w:rsidR="00C458A9" w:rsidRDefault="00C458A9" w:rsidP="00C458A9">
      <w:pPr>
        <w:pStyle w:val="ListParagraph"/>
        <w:shd w:val="clear" w:color="auto" w:fill="FFFFFF"/>
        <w:spacing w:after="0" w:line="240" w:lineRule="auto"/>
        <w:ind w:left="1080"/>
        <w:textAlignment w:val="baseline"/>
      </w:pPr>
      <w:r>
        <w:t xml:space="preserve">b. </w:t>
      </w:r>
      <w:r w:rsidRPr="00635116">
        <w:rPr>
          <w:highlight w:val="yellow"/>
        </w:rPr>
        <w:t>Insurance cover</w:t>
      </w:r>
      <w:r>
        <w:t xml:space="preserve"> to fishermen for </w:t>
      </w:r>
      <w:r w:rsidRPr="00635116">
        <w:rPr>
          <w:highlight w:val="yellow"/>
        </w:rPr>
        <w:t>accident</w:t>
      </w:r>
      <w:r>
        <w:t xml:space="preserve"> due to </w:t>
      </w:r>
      <w:r w:rsidRPr="00635116">
        <w:rPr>
          <w:highlight w:val="yellow"/>
        </w:rPr>
        <w:t>cyclone/mishap/calamities etc</w:t>
      </w:r>
      <w:r>
        <w:t xml:space="preserve">., </w:t>
      </w:r>
    </w:p>
    <w:p w:rsidR="00C458A9" w:rsidRPr="00635116" w:rsidRDefault="00C458A9" w:rsidP="00CB16F9">
      <w:pPr>
        <w:pStyle w:val="ListParagraph"/>
        <w:numPr>
          <w:ilvl w:val="0"/>
          <w:numId w:val="144"/>
        </w:numPr>
        <w:shd w:val="clear" w:color="auto" w:fill="FFFFFF"/>
        <w:spacing w:after="0" w:line="240" w:lineRule="auto"/>
        <w:textAlignment w:val="baseline"/>
        <w:rPr>
          <w:highlight w:val="yellow"/>
        </w:rPr>
      </w:pPr>
      <w:r w:rsidRPr="00635116">
        <w:rPr>
          <w:highlight w:val="yellow"/>
        </w:rPr>
        <w:t xml:space="preserve">India’s stand </w:t>
      </w:r>
    </w:p>
    <w:p w:rsidR="00C458A9" w:rsidRDefault="00C458A9" w:rsidP="00CB16F9">
      <w:pPr>
        <w:pStyle w:val="ListParagraph"/>
        <w:numPr>
          <w:ilvl w:val="1"/>
          <w:numId w:val="144"/>
        </w:numPr>
        <w:shd w:val="clear" w:color="auto" w:fill="FFFFFF"/>
        <w:spacing w:after="0" w:line="240" w:lineRule="auto"/>
        <w:textAlignment w:val="baseline"/>
      </w:pPr>
      <w:r w:rsidRPr="00635116">
        <w:rPr>
          <w:highlight w:val="yellow"/>
        </w:rPr>
        <w:t>Ban on subsidies</w:t>
      </w:r>
      <w:r>
        <w:t xml:space="preserve"> for IUU fishing could </w:t>
      </w:r>
      <w:r w:rsidRPr="00635116">
        <w:rPr>
          <w:highlight w:val="yellow"/>
        </w:rPr>
        <w:t>lead to prohibition even on fishing that could</w:t>
      </w:r>
      <w:r>
        <w:t xml:space="preserve"> be </w:t>
      </w:r>
      <w:r w:rsidRPr="00635116">
        <w:rPr>
          <w:highlight w:val="yellow"/>
        </w:rPr>
        <w:t>termed non-IUU</w:t>
      </w:r>
      <w:r>
        <w:t xml:space="preserve">. </w:t>
      </w:r>
    </w:p>
    <w:p w:rsidR="00C458A9" w:rsidRDefault="00C458A9" w:rsidP="00CB16F9">
      <w:pPr>
        <w:pStyle w:val="ListParagraph"/>
        <w:numPr>
          <w:ilvl w:val="1"/>
          <w:numId w:val="144"/>
        </w:numPr>
        <w:shd w:val="clear" w:color="auto" w:fill="FFFFFF"/>
        <w:spacing w:after="0" w:line="240" w:lineRule="auto"/>
        <w:textAlignment w:val="baseline"/>
      </w:pPr>
      <w:r>
        <w:t xml:space="preserve">This could, in </w:t>
      </w:r>
      <w:r w:rsidRPr="00635116">
        <w:rPr>
          <w:highlight w:val="yellow"/>
        </w:rPr>
        <w:t>turn, harm the interests of lakhs of subsistence fisher folk</w:t>
      </w:r>
      <w:r>
        <w:t xml:space="preserve"> in poor and developing nations. </w:t>
      </w:r>
    </w:p>
    <w:p w:rsidR="00C458A9" w:rsidRDefault="00C458A9" w:rsidP="00CB16F9">
      <w:pPr>
        <w:pStyle w:val="ListParagraph"/>
        <w:numPr>
          <w:ilvl w:val="0"/>
          <w:numId w:val="144"/>
        </w:numPr>
        <w:shd w:val="clear" w:color="auto" w:fill="FFFFFF"/>
        <w:spacing w:after="0" w:line="240" w:lineRule="auto"/>
        <w:textAlignment w:val="baseline"/>
      </w:pPr>
      <w:r>
        <w:t xml:space="preserve">Way forward </w:t>
      </w:r>
    </w:p>
    <w:p w:rsidR="00C458A9" w:rsidRDefault="00C458A9" w:rsidP="00CB16F9">
      <w:pPr>
        <w:pStyle w:val="ListParagraph"/>
        <w:numPr>
          <w:ilvl w:val="1"/>
          <w:numId w:val="144"/>
        </w:numPr>
        <w:shd w:val="clear" w:color="auto" w:fill="FFFFFF"/>
        <w:spacing w:after="0" w:line="240" w:lineRule="auto"/>
        <w:textAlignment w:val="baseline"/>
      </w:pPr>
      <w:r w:rsidRPr="00635116">
        <w:rPr>
          <w:highlight w:val="yellow"/>
        </w:rPr>
        <w:t>US too gives</w:t>
      </w:r>
      <w:r>
        <w:t xml:space="preserve"> </w:t>
      </w:r>
      <w:r w:rsidRPr="00635116">
        <w:rPr>
          <w:highlight w:val="yellow"/>
        </w:rPr>
        <w:t>certain subsidies</w:t>
      </w:r>
      <w:r>
        <w:t xml:space="preserve"> that </w:t>
      </w:r>
      <w:r w:rsidRPr="00635116">
        <w:rPr>
          <w:highlight w:val="yellow"/>
        </w:rPr>
        <w:t>benefit several sectors</w:t>
      </w:r>
      <w:r>
        <w:t xml:space="preserve">, </w:t>
      </w:r>
      <w:r w:rsidRPr="00635116">
        <w:rPr>
          <w:highlight w:val="yellow"/>
        </w:rPr>
        <w:t>including fishing industry</w:t>
      </w:r>
      <w:r>
        <w:t xml:space="preserve">. </w:t>
      </w:r>
      <w:r w:rsidRPr="00635116">
        <w:rPr>
          <w:highlight w:val="yellow"/>
        </w:rPr>
        <w:t>All</w:t>
      </w:r>
      <w:r>
        <w:t xml:space="preserve"> the </w:t>
      </w:r>
      <w:r w:rsidRPr="00635116">
        <w:rPr>
          <w:highlight w:val="yellow"/>
        </w:rPr>
        <w:t>subsidies</w:t>
      </w:r>
      <w:r>
        <w:t xml:space="preserve"> </w:t>
      </w:r>
      <w:r w:rsidRPr="00635116">
        <w:rPr>
          <w:highlight w:val="yellow"/>
        </w:rPr>
        <w:t>must</w:t>
      </w:r>
      <w:r>
        <w:t xml:space="preserve"> be </w:t>
      </w:r>
      <w:r w:rsidRPr="00635116">
        <w:rPr>
          <w:highlight w:val="yellow"/>
        </w:rPr>
        <w:t>included</w:t>
      </w:r>
      <w:r>
        <w:t xml:space="preserve">. </w:t>
      </w:r>
    </w:p>
    <w:p w:rsidR="00C458A9" w:rsidRDefault="00C458A9" w:rsidP="00CB16F9">
      <w:pPr>
        <w:pStyle w:val="ListParagraph"/>
        <w:numPr>
          <w:ilvl w:val="1"/>
          <w:numId w:val="144"/>
        </w:numPr>
        <w:shd w:val="clear" w:color="auto" w:fill="FFFFFF"/>
        <w:spacing w:after="0" w:line="240" w:lineRule="auto"/>
        <w:textAlignment w:val="baseline"/>
      </w:pPr>
      <w:r>
        <w:t xml:space="preserve">Also, </w:t>
      </w:r>
      <w:r w:rsidRPr="00635116">
        <w:rPr>
          <w:highlight w:val="yellow"/>
        </w:rPr>
        <w:t>currently</w:t>
      </w:r>
      <w:r>
        <w:t xml:space="preserve"> there is </w:t>
      </w:r>
      <w:r w:rsidRPr="00635116">
        <w:rPr>
          <w:highlight w:val="yellow"/>
        </w:rPr>
        <w:t>no unanimity among</w:t>
      </w:r>
      <w:r>
        <w:t xml:space="preserve"> </w:t>
      </w:r>
      <w:r w:rsidRPr="00635116">
        <w:rPr>
          <w:highlight w:val="yellow"/>
        </w:rPr>
        <w:t>WTO</w:t>
      </w:r>
      <w:r>
        <w:t xml:space="preserve"> </w:t>
      </w:r>
      <w:r w:rsidRPr="00635116">
        <w:rPr>
          <w:highlight w:val="yellow"/>
        </w:rPr>
        <w:t>members</w:t>
      </w:r>
      <w:r>
        <w:t xml:space="preserve"> on </w:t>
      </w:r>
      <w:r w:rsidRPr="00635116">
        <w:rPr>
          <w:highlight w:val="yellow"/>
        </w:rPr>
        <w:t>what</w:t>
      </w:r>
      <w:r>
        <w:t xml:space="preserve"> </w:t>
      </w:r>
      <w:r w:rsidRPr="00635116">
        <w:rPr>
          <w:highlight w:val="yellow"/>
        </w:rPr>
        <w:t>constitutes IUU fishing</w:t>
      </w:r>
      <w:r>
        <w:t xml:space="preserve">. This </w:t>
      </w:r>
      <w:r w:rsidRPr="00635116">
        <w:t xml:space="preserve">should be </w:t>
      </w:r>
      <w:r w:rsidRPr="00635116">
        <w:rPr>
          <w:highlight w:val="yellow"/>
        </w:rPr>
        <w:t>achieved first</w:t>
      </w:r>
      <w:r>
        <w:t xml:space="preserve">. </w:t>
      </w:r>
    </w:p>
    <w:p w:rsidR="00C458A9" w:rsidRPr="00635116" w:rsidRDefault="00C458A9" w:rsidP="00CB16F9">
      <w:pPr>
        <w:pStyle w:val="ListParagraph"/>
        <w:numPr>
          <w:ilvl w:val="1"/>
          <w:numId w:val="144"/>
        </w:numPr>
        <w:shd w:val="clear" w:color="auto" w:fill="FFFFFF"/>
        <w:spacing w:after="0" w:line="240" w:lineRule="auto"/>
        <w:textAlignment w:val="baseline"/>
        <w:rPr>
          <w:highlight w:val="yellow"/>
        </w:rPr>
      </w:pPr>
      <w:r>
        <w:t>‘</w:t>
      </w:r>
      <w:r w:rsidRPr="00635116">
        <w:rPr>
          <w:highlight w:val="yellow"/>
        </w:rPr>
        <w:t>Cherry picking’</w:t>
      </w:r>
      <w:r>
        <w:t xml:space="preserve"> of </w:t>
      </w:r>
      <w:r w:rsidRPr="00635116">
        <w:rPr>
          <w:highlight w:val="yellow"/>
        </w:rPr>
        <w:t>topics</w:t>
      </w:r>
      <w:r>
        <w:t xml:space="preserve"> of </w:t>
      </w:r>
      <w:r w:rsidRPr="00635116">
        <w:rPr>
          <w:highlight w:val="yellow"/>
        </w:rPr>
        <w:t>interest</w:t>
      </w:r>
      <w:r>
        <w:t xml:space="preserve"> to </w:t>
      </w:r>
      <w:r w:rsidRPr="00635116">
        <w:rPr>
          <w:highlight w:val="yellow"/>
        </w:rPr>
        <w:t>developed nations</w:t>
      </w:r>
      <w:r>
        <w:t xml:space="preserve"> and </w:t>
      </w:r>
      <w:r w:rsidRPr="00635116">
        <w:rPr>
          <w:highlight w:val="yellow"/>
        </w:rPr>
        <w:t>prioritising negotiations</w:t>
      </w:r>
      <w:r>
        <w:t xml:space="preserve"> on </w:t>
      </w:r>
      <w:r w:rsidRPr="00635116">
        <w:rPr>
          <w:highlight w:val="yellow"/>
        </w:rPr>
        <w:t>fisheries</w:t>
      </w:r>
      <w:r>
        <w:t xml:space="preserve"> </w:t>
      </w:r>
      <w:r w:rsidRPr="00635116">
        <w:rPr>
          <w:highlight w:val="yellow"/>
        </w:rPr>
        <w:t>subsidies should be stopped.</w:t>
      </w:r>
    </w:p>
    <w:p w:rsidR="0014672F" w:rsidRDefault="0014672F"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1E28FF">
        <w:rPr>
          <w:rFonts w:eastAsia="Times New Roman" w:cs="Tahoma"/>
          <w:b/>
          <w:bCs/>
          <w:highlight w:val="green"/>
          <w:u w:val="single"/>
          <w:bdr w:val="none" w:sz="0" w:space="0" w:color="auto" w:frame="1"/>
        </w:rPr>
        <w:t xml:space="preserve">Plastic notes will help </w:t>
      </w:r>
      <w:r w:rsidRPr="001E28FF">
        <w:rPr>
          <w:rFonts w:eastAsia="Times New Roman" w:cs="Tahoma"/>
          <w:b/>
          <w:bCs/>
          <w:highlight w:val="cyan"/>
          <w:u w:val="single"/>
          <w:bdr w:val="none" w:sz="0" w:space="0" w:color="auto" w:frame="1"/>
        </w:rPr>
        <w:t>beat counterfeiting</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government has decided to print banknotes based on a plastic or polymer substrate in order to make counterfeiting them more difficult.</w:t>
      </w:r>
    </w:p>
    <w:p w:rsidR="00805C66" w:rsidRPr="00805C66" w:rsidRDefault="00805C66"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Reserve Bank for long has been planning to launch plastic currency note after field trials. Such notes were first introduced in Australia to safeguard against counterfeiting.</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In February 2014, the government had informed Parliament that one billion plastic notes of Rs 10 denomination would be introduced in a field trial in five cities selected for their geographical and climatic diversity. The selected cities were Kochi, Mysore, Jaipur, Shimla and Bhubaneswar.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3712CF">
        <w:rPr>
          <w:rFonts w:eastAsia="Times New Roman" w:cs="Tahoma"/>
          <w:highlight w:val="green"/>
          <w:u w:val="single"/>
          <w:bdr w:val="none" w:sz="0" w:space="0" w:color="auto" w:frame="1"/>
        </w:rPr>
        <w:t>Advantages</w:t>
      </w:r>
      <w:r w:rsidRPr="00805C66">
        <w:rPr>
          <w:rFonts w:eastAsia="Times New Roman" w:cs="Tahoma"/>
          <w:u w:val="single"/>
          <w:bdr w:val="none" w:sz="0" w:space="0" w:color="auto" w:frame="1"/>
        </w:rPr>
        <w:t xml:space="preserve"> of </w:t>
      </w:r>
      <w:r w:rsidRPr="003712CF">
        <w:rPr>
          <w:rFonts w:eastAsia="Times New Roman" w:cs="Tahoma"/>
          <w:highlight w:val="green"/>
          <w:u w:val="single"/>
          <w:bdr w:val="none" w:sz="0" w:space="0" w:color="auto" w:frame="1"/>
        </w:rPr>
        <w:t>plastic</w:t>
      </w:r>
      <w:r w:rsidRPr="00805C66">
        <w:rPr>
          <w:rFonts w:eastAsia="Times New Roman" w:cs="Tahoma"/>
          <w:u w:val="single"/>
          <w:bdr w:val="none" w:sz="0" w:space="0" w:color="auto" w:frame="1"/>
        </w:rPr>
        <w:t xml:space="preserve"> </w:t>
      </w:r>
      <w:r w:rsidRPr="003712CF">
        <w:rPr>
          <w:rFonts w:eastAsia="Times New Roman" w:cs="Tahoma"/>
          <w:highlight w:val="green"/>
          <w:u w:val="single"/>
          <w:bdr w:val="none" w:sz="0" w:space="0" w:color="auto" w:frame="1"/>
        </w:rPr>
        <w:t>notes</w:t>
      </w:r>
      <w:r w:rsidRPr="00805C66">
        <w:rPr>
          <w:rFonts w:eastAsia="Times New Roman" w:cs="Tahoma"/>
          <w:u w:val="single"/>
          <w:bdr w:val="none" w:sz="0" w:space="0" w:color="auto" w:frame="1"/>
        </w:rPr>
        <w:t>:</w:t>
      </w:r>
    </w:p>
    <w:p w:rsidR="003712CF" w:rsidRPr="003712CF" w:rsidRDefault="00805C66" w:rsidP="00CB16F9">
      <w:pPr>
        <w:pStyle w:val="ListParagraph"/>
        <w:numPr>
          <w:ilvl w:val="0"/>
          <w:numId w:val="145"/>
        </w:numPr>
        <w:shd w:val="clear" w:color="auto" w:fill="FFFFFF"/>
        <w:spacing w:after="0" w:line="240" w:lineRule="auto"/>
        <w:textAlignment w:val="baseline"/>
        <w:rPr>
          <w:rFonts w:eastAsia="Times New Roman" w:cs="Tahoma"/>
          <w:bdr w:val="none" w:sz="0" w:space="0" w:color="auto" w:frame="1"/>
        </w:rPr>
      </w:pPr>
      <w:r w:rsidRPr="003712CF">
        <w:rPr>
          <w:rFonts w:eastAsia="Times New Roman" w:cs="Tahoma"/>
          <w:bdr w:val="none" w:sz="0" w:space="0" w:color="auto" w:frame="1"/>
        </w:rPr>
        <w:t xml:space="preserve">Plastic notes have </w:t>
      </w:r>
      <w:r w:rsidRPr="003712CF">
        <w:rPr>
          <w:rFonts w:eastAsia="Times New Roman" w:cs="Tahoma"/>
          <w:highlight w:val="yellow"/>
          <w:bdr w:val="none" w:sz="0" w:space="0" w:color="auto" w:frame="1"/>
        </w:rPr>
        <w:t>an average life span</w:t>
      </w:r>
      <w:r w:rsidRPr="003712CF">
        <w:rPr>
          <w:rFonts w:eastAsia="Times New Roman" w:cs="Tahoma"/>
          <w:bdr w:val="none" w:sz="0" w:space="0" w:color="auto" w:frame="1"/>
        </w:rPr>
        <w:t xml:space="preserve"> of about </w:t>
      </w:r>
      <w:r w:rsidRPr="003712CF">
        <w:rPr>
          <w:rFonts w:eastAsia="Times New Roman" w:cs="Tahoma"/>
          <w:highlight w:val="yellow"/>
          <w:bdr w:val="none" w:sz="0" w:space="0" w:color="auto" w:frame="1"/>
        </w:rPr>
        <w:t>five years</w:t>
      </w:r>
      <w:r w:rsidRPr="003712CF">
        <w:rPr>
          <w:rFonts w:eastAsia="Times New Roman" w:cs="Tahoma"/>
          <w:bdr w:val="none" w:sz="0" w:space="0" w:color="auto" w:frame="1"/>
        </w:rPr>
        <w:t xml:space="preserve"> </w:t>
      </w:r>
    </w:p>
    <w:p w:rsidR="003712CF" w:rsidRPr="003712CF" w:rsidRDefault="00805C66" w:rsidP="00CB16F9">
      <w:pPr>
        <w:pStyle w:val="ListParagraph"/>
        <w:numPr>
          <w:ilvl w:val="0"/>
          <w:numId w:val="145"/>
        </w:numPr>
        <w:shd w:val="clear" w:color="auto" w:fill="FFFFFF"/>
        <w:spacing w:after="0" w:line="240" w:lineRule="auto"/>
        <w:textAlignment w:val="baseline"/>
        <w:rPr>
          <w:rFonts w:eastAsia="Times New Roman" w:cs="Tahoma"/>
          <w:bdr w:val="none" w:sz="0" w:space="0" w:color="auto" w:frame="1"/>
        </w:rPr>
      </w:pPr>
      <w:r w:rsidRPr="003712CF">
        <w:rPr>
          <w:rFonts w:eastAsia="Times New Roman" w:cs="Tahoma"/>
          <w:bdr w:val="none" w:sz="0" w:space="0" w:color="auto" w:frame="1"/>
        </w:rPr>
        <w:t xml:space="preserve">are </w:t>
      </w:r>
      <w:r w:rsidRPr="003712CF">
        <w:rPr>
          <w:rFonts w:eastAsia="Times New Roman" w:cs="Tahoma"/>
          <w:highlight w:val="yellow"/>
          <w:bdr w:val="none" w:sz="0" w:space="0" w:color="auto" w:frame="1"/>
        </w:rPr>
        <w:t>difficult to imitate</w:t>
      </w:r>
      <w:r w:rsidRPr="003712CF">
        <w:rPr>
          <w:rFonts w:eastAsia="Times New Roman" w:cs="Tahoma"/>
          <w:bdr w:val="none" w:sz="0" w:space="0" w:color="auto" w:frame="1"/>
        </w:rPr>
        <w:t>.</w:t>
      </w:r>
    </w:p>
    <w:p w:rsidR="00805C66" w:rsidRPr="003712CF" w:rsidRDefault="00805C66" w:rsidP="00CB16F9">
      <w:pPr>
        <w:pStyle w:val="ListParagraph"/>
        <w:numPr>
          <w:ilvl w:val="0"/>
          <w:numId w:val="145"/>
        </w:numPr>
        <w:shd w:val="clear" w:color="auto" w:fill="FFFFFF"/>
        <w:spacing w:after="0" w:line="240" w:lineRule="auto"/>
        <w:textAlignment w:val="baseline"/>
        <w:rPr>
          <w:rFonts w:eastAsia="Times New Roman" w:cs="Tahoma"/>
        </w:rPr>
      </w:pPr>
      <w:r w:rsidRPr="003712CF">
        <w:rPr>
          <w:rFonts w:eastAsia="Times New Roman" w:cs="Tahoma"/>
          <w:bdr w:val="none" w:sz="0" w:space="0" w:color="auto" w:frame="1"/>
        </w:rPr>
        <w:t xml:space="preserve">Also, currency </w:t>
      </w:r>
      <w:r w:rsidRPr="003712CF">
        <w:rPr>
          <w:rFonts w:eastAsia="Times New Roman" w:cs="Tahoma"/>
          <w:highlight w:val="yellow"/>
          <w:bdr w:val="none" w:sz="0" w:space="0" w:color="auto" w:frame="1"/>
        </w:rPr>
        <w:t>notes</w:t>
      </w:r>
      <w:r w:rsidRPr="003712CF">
        <w:rPr>
          <w:rFonts w:eastAsia="Times New Roman" w:cs="Tahoma"/>
          <w:bdr w:val="none" w:sz="0" w:space="0" w:color="auto" w:frame="1"/>
        </w:rPr>
        <w:t xml:space="preserve"> made of </w:t>
      </w:r>
      <w:r w:rsidRPr="003712CF">
        <w:rPr>
          <w:rFonts w:eastAsia="Times New Roman" w:cs="Tahoma"/>
          <w:highlight w:val="yellow"/>
          <w:bdr w:val="none" w:sz="0" w:space="0" w:color="auto" w:frame="1"/>
        </w:rPr>
        <w:t>plastic</w:t>
      </w:r>
      <w:r w:rsidRPr="003712CF">
        <w:rPr>
          <w:rFonts w:eastAsia="Times New Roman" w:cs="Tahoma"/>
          <w:bdr w:val="none" w:sz="0" w:space="0" w:color="auto" w:frame="1"/>
        </w:rPr>
        <w:t xml:space="preserve"> are </w:t>
      </w:r>
      <w:r w:rsidRPr="003712CF">
        <w:rPr>
          <w:rFonts w:eastAsia="Times New Roman" w:cs="Tahoma"/>
          <w:highlight w:val="yellow"/>
          <w:bdr w:val="none" w:sz="0" w:space="0" w:color="auto" w:frame="1"/>
        </w:rPr>
        <w:t>cleaner than paper ones</w:t>
      </w:r>
      <w:r w:rsidRPr="003712CF">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3712CF">
        <w:rPr>
          <w:rFonts w:eastAsia="Times New Roman" w:cs="Tahoma"/>
          <w:highlight w:val="green"/>
          <w:u w:val="single"/>
          <w:bdr w:val="none" w:sz="0" w:space="0" w:color="auto" w:frame="1"/>
        </w:rPr>
        <w:t>Disadvantages</w:t>
      </w:r>
      <w:r w:rsidRPr="00805C66">
        <w:rPr>
          <w:rFonts w:eastAsia="Times New Roman" w:cs="Tahoma"/>
          <w:u w:val="single"/>
          <w:bdr w:val="none" w:sz="0" w:space="0" w:color="auto" w:frame="1"/>
        </w:rPr>
        <w:t xml:space="preserve"> associated with </w:t>
      </w:r>
      <w:r w:rsidRPr="003712CF">
        <w:rPr>
          <w:rFonts w:eastAsia="Times New Roman" w:cs="Tahoma"/>
          <w:highlight w:val="green"/>
          <w:u w:val="single"/>
          <w:bdr w:val="none" w:sz="0" w:space="0" w:color="auto" w:frame="1"/>
        </w:rPr>
        <w:t>plastic notes</w:t>
      </w:r>
      <w:r w:rsidRPr="00805C66">
        <w:rPr>
          <w:rFonts w:eastAsia="Times New Roman" w:cs="Tahoma"/>
          <w:u w:val="single"/>
          <w:bdr w:val="none" w:sz="0" w:space="0" w:color="auto" w:frame="1"/>
        </w:rPr>
        <w:t>:</w:t>
      </w:r>
    </w:p>
    <w:p w:rsidR="00805C66" w:rsidRPr="00805C66" w:rsidRDefault="00805C66" w:rsidP="00CB16F9">
      <w:pPr>
        <w:numPr>
          <w:ilvl w:val="0"/>
          <w:numId w:val="5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Higher production </w:t>
      </w:r>
      <w:r w:rsidRPr="003712CF">
        <w:rPr>
          <w:rFonts w:eastAsia="Times New Roman" w:cs="Tahoma"/>
          <w:highlight w:val="yellow"/>
          <w:bdr w:val="none" w:sz="0" w:space="0" w:color="auto" w:frame="1"/>
        </w:rPr>
        <w:t>cost</w:t>
      </w:r>
      <w:r w:rsidRPr="00805C66">
        <w:rPr>
          <w:rFonts w:eastAsia="Times New Roman" w:cs="Tahoma"/>
          <w:bdr w:val="none" w:sz="0" w:space="0" w:color="auto" w:frame="1"/>
        </w:rPr>
        <w:t>.</w:t>
      </w:r>
    </w:p>
    <w:p w:rsidR="00805C66" w:rsidRPr="00805C66" w:rsidRDefault="00805C66" w:rsidP="00CB16F9">
      <w:pPr>
        <w:numPr>
          <w:ilvl w:val="0"/>
          <w:numId w:val="58"/>
        </w:numPr>
        <w:shd w:val="clear" w:color="auto" w:fill="FFFFFF"/>
        <w:spacing w:after="0" w:line="240" w:lineRule="auto"/>
        <w:ind w:left="450"/>
        <w:textAlignment w:val="baseline"/>
        <w:rPr>
          <w:rFonts w:eastAsia="Times New Roman" w:cs="Tahoma"/>
        </w:rPr>
      </w:pPr>
      <w:r w:rsidRPr="003712CF">
        <w:rPr>
          <w:rFonts w:eastAsia="Times New Roman" w:cs="Tahoma"/>
          <w:highlight w:val="yellow"/>
          <w:bdr w:val="none" w:sz="0" w:space="0" w:color="auto" w:frame="1"/>
        </w:rPr>
        <w:t>Difficult</w:t>
      </w:r>
      <w:r w:rsidRPr="00805C66">
        <w:rPr>
          <w:rFonts w:eastAsia="Times New Roman" w:cs="Tahoma"/>
          <w:bdr w:val="none" w:sz="0" w:space="0" w:color="auto" w:frame="1"/>
        </w:rPr>
        <w:t xml:space="preserve"> to </w:t>
      </w:r>
      <w:r w:rsidRPr="003712CF">
        <w:rPr>
          <w:rFonts w:eastAsia="Times New Roman" w:cs="Tahoma"/>
          <w:highlight w:val="yellow"/>
          <w:bdr w:val="none" w:sz="0" w:space="0" w:color="auto" w:frame="1"/>
        </w:rPr>
        <w:t>fold</w:t>
      </w:r>
      <w:r w:rsidRPr="00805C66">
        <w:rPr>
          <w:rFonts w:eastAsia="Times New Roman" w:cs="Tahoma"/>
          <w:bdr w:val="none" w:sz="0" w:space="0" w:color="auto" w:frame="1"/>
        </w:rPr>
        <w:t>.</w:t>
      </w:r>
    </w:p>
    <w:p w:rsidR="00805C66" w:rsidRPr="00805C66" w:rsidRDefault="00805C66" w:rsidP="00CB16F9">
      <w:pPr>
        <w:numPr>
          <w:ilvl w:val="0"/>
          <w:numId w:val="58"/>
        </w:numPr>
        <w:shd w:val="clear" w:color="auto" w:fill="FFFFFF"/>
        <w:spacing w:after="0" w:line="240" w:lineRule="auto"/>
        <w:ind w:left="450"/>
        <w:textAlignment w:val="baseline"/>
        <w:rPr>
          <w:rFonts w:eastAsia="Times New Roman" w:cs="Tahoma"/>
        </w:rPr>
      </w:pPr>
      <w:r w:rsidRPr="003712CF">
        <w:rPr>
          <w:rFonts w:eastAsia="Times New Roman" w:cs="Tahoma"/>
          <w:highlight w:val="yellow"/>
          <w:bdr w:val="none" w:sz="0" w:space="0" w:color="auto" w:frame="1"/>
        </w:rPr>
        <w:t>Hard to count</w:t>
      </w:r>
      <w:r w:rsidRPr="00805C66">
        <w:rPr>
          <w:rFonts w:eastAsia="Times New Roman" w:cs="Tahoma"/>
          <w:bdr w:val="none" w:sz="0" w:space="0" w:color="auto" w:frame="1"/>
        </w:rPr>
        <w:t xml:space="preserve"> as they are </w:t>
      </w:r>
      <w:r w:rsidRPr="003712CF">
        <w:rPr>
          <w:rFonts w:eastAsia="Times New Roman" w:cs="Tahoma"/>
          <w:highlight w:val="yellow"/>
          <w:bdr w:val="none" w:sz="0" w:space="0" w:color="auto" w:frame="1"/>
        </w:rPr>
        <w:t>slippery</w:t>
      </w:r>
      <w:r w:rsidRPr="00805C66">
        <w:rPr>
          <w:rFonts w:eastAsia="Times New Roman" w:cs="Tahoma"/>
          <w:bdr w:val="none" w:sz="0" w:space="0" w:color="auto" w:frame="1"/>
        </w:rPr>
        <w:t>.</w:t>
      </w:r>
    </w:p>
    <w:p w:rsidR="00805C66" w:rsidRPr="00805C66" w:rsidRDefault="00805C66" w:rsidP="00CB16F9">
      <w:pPr>
        <w:numPr>
          <w:ilvl w:val="0"/>
          <w:numId w:val="58"/>
        </w:numPr>
        <w:shd w:val="clear" w:color="auto" w:fill="FFFFFF"/>
        <w:spacing w:after="0" w:line="240" w:lineRule="auto"/>
        <w:ind w:left="450"/>
        <w:textAlignment w:val="baseline"/>
        <w:rPr>
          <w:rFonts w:eastAsia="Times New Roman" w:cs="Tahoma"/>
        </w:rPr>
      </w:pPr>
      <w:r w:rsidRPr="003712CF">
        <w:rPr>
          <w:rFonts w:eastAsia="Times New Roman" w:cs="Tahoma"/>
          <w:highlight w:val="yellow"/>
          <w:bdr w:val="none" w:sz="0" w:space="0" w:color="auto" w:frame="1"/>
        </w:rPr>
        <w:t>Huge</w:t>
      </w:r>
      <w:r w:rsidRPr="00805C66">
        <w:rPr>
          <w:rFonts w:eastAsia="Times New Roman" w:cs="Tahoma"/>
          <w:bdr w:val="none" w:sz="0" w:space="0" w:color="auto" w:frame="1"/>
        </w:rPr>
        <w:t xml:space="preserve"> </w:t>
      </w:r>
      <w:r w:rsidRPr="003712CF">
        <w:rPr>
          <w:rFonts w:eastAsia="Times New Roman" w:cs="Tahoma"/>
          <w:highlight w:val="yellow"/>
          <w:bdr w:val="none" w:sz="0" w:space="0" w:color="auto" w:frame="1"/>
        </w:rPr>
        <w:t>cost</w:t>
      </w:r>
      <w:r w:rsidRPr="00805C66">
        <w:rPr>
          <w:rFonts w:eastAsia="Times New Roman" w:cs="Tahoma"/>
          <w:bdr w:val="none" w:sz="0" w:space="0" w:color="auto" w:frame="1"/>
        </w:rPr>
        <w:t xml:space="preserve"> to </w:t>
      </w:r>
      <w:r w:rsidRPr="003712CF">
        <w:rPr>
          <w:rFonts w:eastAsia="Times New Roman" w:cs="Tahoma"/>
          <w:highlight w:val="yellow"/>
          <w:bdr w:val="none" w:sz="0" w:space="0" w:color="auto" w:frame="1"/>
        </w:rPr>
        <w:t>recaliberate ATMs</w:t>
      </w:r>
      <w:r w:rsidRPr="00805C66">
        <w:rPr>
          <w:rFonts w:eastAsia="Times New Roman" w:cs="Tahoma"/>
          <w:bdr w:val="none" w:sz="0" w:space="0" w:color="auto" w:frame="1"/>
        </w:rPr>
        <w:t xml:space="preserve"> as existing machines are not compatible.</w:t>
      </w:r>
    </w:p>
    <w:p w:rsidR="00455790" w:rsidRDefault="00455790" w:rsidP="00902067">
      <w:pPr>
        <w:shd w:val="clear" w:color="auto" w:fill="FFFFFF"/>
        <w:spacing w:after="0" w:line="240" w:lineRule="auto"/>
        <w:textAlignment w:val="baseline"/>
        <w:rPr>
          <w:rFonts w:eastAsia="Times New Roman" w:cs="Tahoma"/>
          <w:bdr w:val="none" w:sz="0" w:space="0" w:color="auto" w:frame="1"/>
        </w:rPr>
      </w:pPr>
    </w:p>
    <w:p w:rsidR="0029301E" w:rsidRPr="00805C66" w:rsidRDefault="0029301E" w:rsidP="0029301E">
      <w:pPr>
        <w:shd w:val="clear" w:color="auto" w:fill="FFFFFF"/>
        <w:spacing w:after="0" w:line="240" w:lineRule="auto"/>
        <w:textAlignment w:val="baseline"/>
        <w:rPr>
          <w:rFonts w:eastAsia="Times New Roman" w:cs="Tahoma"/>
        </w:rPr>
      </w:pPr>
      <w:r w:rsidRPr="001E28FF">
        <w:rPr>
          <w:rFonts w:eastAsia="Times New Roman" w:cs="Tahoma"/>
          <w:b/>
          <w:bCs/>
          <w:highlight w:val="cyan"/>
          <w:u w:val="single"/>
          <w:bdr w:val="none" w:sz="0" w:space="0" w:color="auto" w:frame="1"/>
        </w:rPr>
        <w:t>Disabled children miss out due to lack of support services</w:t>
      </w:r>
    </w:p>
    <w:p w:rsidR="0029301E" w:rsidRDefault="0029301E" w:rsidP="0029301E">
      <w:pPr>
        <w:shd w:val="clear" w:color="auto" w:fill="FFFFFF"/>
        <w:spacing w:after="0" w:line="240" w:lineRule="auto"/>
        <w:textAlignment w:val="baseline"/>
      </w:pPr>
      <w:r>
        <w:t xml:space="preserve">-The </w:t>
      </w:r>
      <w:r w:rsidRPr="007A4C6C">
        <w:rPr>
          <w:highlight w:val="yellow"/>
        </w:rPr>
        <w:t>Council of Social Development</w:t>
      </w:r>
      <w:r>
        <w:t xml:space="preserve"> recently </w:t>
      </w:r>
      <w:r w:rsidRPr="007A4C6C">
        <w:t>released</w:t>
      </w:r>
      <w:r>
        <w:t xml:space="preserve"> </w:t>
      </w:r>
      <w:r w:rsidRPr="007A4C6C">
        <w:rPr>
          <w:highlight w:val="yellow"/>
        </w:rPr>
        <w:t>India Social Development Report 2016</w:t>
      </w:r>
      <w:r>
        <w:t xml:space="preserve">. </w:t>
      </w:r>
    </w:p>
    <w:p w:rsidR="0029301E" w:rsidRDefault="0029301E" w:rsidP="0029301E">
      <w:pPr>
        <w:shd w:val="clear" w:color="auto" w:fill="FFFFFF"/>
        <w:spacing w:after="0" w:line="240" w:lineRule="auto"/>
        <w:textAlignment w:val="baseline"/>
      </w:pPr>
      <w:r>
        <w:t xml:space="preserve">-About the report </w:t>
      </w:r>
    </w:p>
    <w:p w:rsidR="0029301E" w:rsidRDefault="0029301E" w:rsidP="00CB16F9">
      <w:pPr>
        <w:pStyle w:val="ListParagraph"/>
        <w:numPr>
          <w:ilvl w:val="0"/>
          <w:numId w:val="147"/>
        </w:numPr>
        <w:shd w:val="clear" w:color="auto" w:fill="FFFFFF"/>
        <w:spacing w:after="0" w:line="240" w:lineRule="auto"/>
        <w:textAlignment w:val="baseline"/>
      </w:pPr>
      <w:r>
        <w:t xml:space="preserve">The theme of the report is " Disability Rights Perspective " addressing the fundamental elements of non-derogable rights of the differently abled people. </w:t>
      </w:r>
    </w:p>
    <w:p w:rsidR="0029301E" w:rsidRDefault="0029301E" w:rsidP="00CB16F9">
      <w:pPr>
        <w:pStyle w:val="ListParagraph"/>
        <w:numPr>
          <w:ilvl w:val="0"/>
          <w:numId w:val="147"/>
        </w:numPr>
        <w:shd w:val="clear" w:color="auto" w:fill="FFFFFF"/>
        <w:spacing w:after="0" w:line="240" w:lineRule="auto"/>
        <w:textAlignment w:val="baseline"/>
      </w:pPr>
      <w:r>
        <w:t xml:space="preserve">The report drew on data from the Census, the NSS, India Human Development Survey, and the National Family Health Survey. </w:t>
      </w:r>
    </w:p>
    <w:p w:rsidR="0029301E" w:rsidRDefault="0029301E" w:rsidP="0029301E">
      <w:pPr>
        <w:shd w:val="clear" w:color="auto" w:fill="FFFFFF"/>
        <w:spacing w:after="0" w:line="240" w:lineRule="auto"/>
        <w:textAlignment w:val="baseline"/>
      </w:pPr>
    </w:p>
    <w:p w:rsidR="0029301E" w:rsidRDefault="0029301E" w:rsidP="0029301E">
      <w:pPr>
        <w:shd w:val="clear" w:color="auto" w:fill="FFFFFF"/>
        <w:spacing w:after="0" w:line="240" w:lineRule="auto"/>
        <w:textAlignment w:val="baseline"/>
      </w:pPr>
      <w:r>
        <w:lastRenderedPageBreak/>
        <w:t>-</w:t>
      </w:r>
      <w:r w:rsidRPr="007A4C6C">
        <w:rPr>
          <w:highlight w:val="yellow"/>
        </w:rPr>
        <w:t>Findings</w:t>
      </w:r>
      <w:r>
        <w:t xml:space="preserve"> of the report </w:t>
      </w:r>
    </w:p>
    <w:p w:rsidR="0029301E" w:rsidRDefault="0029301E" w:rsidP="00CB16F9">
      <w:pPr>
        <w:pStyle w:val="ListParagraph"/>
        <w:numPr>
          <w:ilvl w:val="0"/>
          <w:numId w:val="146"/>
        </w:numPr>
        <w:shd w:val="clear" w:color="auto" w:fill="FFFFFF"/>
        <w:spacing w:after="0" w:line="240" w:lineRule="auto"/>
        <w:textAlignment w:val="baseline"/>
      </w:pPr>
      <w:r w:rsidRPr="007A4C6C">
        <w:rPr>
          <w:highlight w:val="yellow"/>
        </w:rPr>
        <w:t>Popln</w:t>
      </w:r>
      <w:r>
        <w:t xml:space="preserve"> of PWDs </w:t>
      </w:r>
      <w:r w:rsidRPr="007A4C6C">
        <w:rPr>
          <w:highlight w:val="yellow"/>
        </w:rPr>
        <w:t>= 2.2%;</w:t>
      </w:r>
      <w:r>
        <w:t xml:space="preserve"> </w:t>
      </w:r>
      <w:r w:rsidRPr="007A4C6C">
        <w:rPr>
          <w:highlight w:val="yellow"/>
        </w:rPr>
        <w:t>distribution</w:t>
      </w:r>
      <w:r>
        <w:t xml:space="preserve"> –</w:t>
      </w:r>
    </w:p>
    <w:p w:rsidR="0029301E" w:rsidRDefault="0029301E" w:rsidP="00CB16F9">
      <w:pPr>
        <w:pStyle w:val="ListParagraph"/>
        <w:numPr>
          <w:ilvl w:val="1"/>
          <w:numId w:val="146"/>
        </w:numPr>
        <w:shd w:val="clear" w:color="auto" w:fill="FFFFFF"/>
        <w:spacing w:after="0" w:line="240" w:lineRule="auto"/>
        <w:textAlignment w:val="baseline"/>
      </w:pPr>
      <w:r w:rsidRPr="007A4C6C">
        <w:rPr>
          <w:highlight w:val="yellow"/>
        </w:rPr>
        <w:t>men</w:t>
      </w:r>
      <w:r>
        <w:t xml:space="preserve"> =56%;</w:t>
      </w:r>
    </w:p>
    <w:p w:rsidR="0029301E" w:rsidRDefault="0029301E" w:rsidP="00CB16F9">
      <w:pPr>
        <w:pStyle w:val="ListParagraph"/>
        <w:numPr>
          <w:ilvl w:val="1"/>
          <w:numId w:val="146"/>
        </w:numPr>
        <w:shd w:val="clear" w:color="auto" w:fill="FFFFFF"/>
        <w:spacing w:after="0" w:line="240" w:lineRule="auto"/>
        <w:textAlignment w:val="baseline"/>
      </w:pPr>
      <w:r w:rsidRPr="007A4C6C">
        <w:rPr>
          <w:highlight w:val="yellow"/>
        </w:rPr>
        <w:t>rural</w:t>
      </w:r>
      <w:r>
        <w:t>=70%</w:t>
      </w:r>
    </w:p>
    <w:p w:rsidR="0029301E" w:rsidRDefault="0029301E" w:rsidP="00CB16F9">
      <w:pPr>
        <w:pStyle w:val="ListParagraph"/>
        <w:numPr>
          <w:ilvl w:val="1"/>
          <w:numId w:val="146"/>
        </w:numPr>
        <w:shd w:val="clear" w:color="auto" w:fill="FFFFFF"/>
        <w:spacing w:after="0" w:line="240" w:lineRule="auto"/>
        <w:textAlignment w:val="baseline"/>
      </w:pPr>
      <w:r w:rsidRPr="007A4C6C">
        <w:rPr>
          <w:highlight w:val="yellow"/>
        </w:rPr>
        <w:t>illiterate</w:t>
      </w:r>
      <w:r>
        <w:t xml:space="preserve">=45%; more illiteracy among women; </w:t>
      </w:r>
    </w:p>
    <w:p w:rsidR="0029301E" w:rsidRDefault="0029301E" w:rsidP="00CB16F9">
      <w:pPr>
        <w:pStyle w:val="ListParagraph"/>
        <w:numPr>
          <w:ilvl w:val="1"/>
          <w:numId w:val="146"/>
        </w:numPr>
        <w:shd w:val="clear" w:color="auto" w:fill="FFFFFF"/>
        <w:spacing w:after="0" w:line="240" w:lineRule="auto"/>
        <w:textAlignment w:val="baseline"/>
      </w:pPr>
      <w:r w:rsidRPr="007A4C6C">
        <w:rPr>
          <w:highlight w:val="yellow"/>
        </w:rPr>
        <w:t>only 2%</w:t>
      </w:r>
      <w:r>
        <w:t xml:space="preserve"> of the PWDs were </w:t>
      </w:r>
      <w:r w:rsidRPr="007A4C6C">
        <w:rPr>
          <w:highlight w:val="yellow"/>
        </w:rPr>
        <w:t>enrolled</w:t>
      </w:r>
      <w:r>
        <w:t xml:space="preserve"> in </w:t>
      </w:r>
      <w:r w:rsidRPr="007A4C6C">
        <w:rPr>
          <w:highlight w:val="yellow"/>
        </w:rPr>
        <w:t>any vocational course</w:t>
      </w:r>
      <w:r>
        <w:t xml:space="preserve"> at </w:t>
      </w:r>
      <w:r w:rsidRPr="007A4C6C">
        <w:rPr>
          <w:highlight w:val="yellow"/>
        </w:rPr>
        <w:t>national level</w:t>
      </w:r>
      <w:r>
        <w:t>;</w:t>
      </w:r>
    </w:p>
    <w:p w:rsidR="0029301E" w:rsidRDefault="0029301E" w:rsidP="00CB16F9">
      <w:pPr>
        <w:pStyle w:val="ListParagraph"/>
        <w:numPr>
          <w:ilvl w:val="0"/>
          <w:numId w:val="146"/>
        </w:numPr>
        <w:shd w:val="clear" w:color="auto" w:fill="FFFFFF"/>
        <w:spacing w:after="0" w:line="240" w:lineRule="auto"/>
        <w:textAlignment w:val="baseline"/>
      </w:pPr>
      <w:r w:rsidRPr="007A4C6C">
        <w:rPr>
          <w:highlight w:val="yellow"/>
        </w:rPr>
        <w:t>children</w:t>
      </w:r>
      <w:r>
        <w:t xml:space="preserve"> –</w:t>
      </w:r>
    </w:p>
    <w:p w:rsidR="0029301E" w:rsidRDefault="0029301E" w:rsidP="00CB16F9">
      <w:pPr>
        <w:pStyle w:val="ListParagraph"/>
        <w:numPr>
          <w:ilvl w:val="1"/>
          <w:numId w:val="146"/>
        </w:numPr>
        <w:shd w:val="clear" w:color="auto" w:fill="FFFFFF"/>
        <w:spacing w:after="0" w:line="240" w:lineRule="auto"/>
        <w:textAlignment w:val="baseline"/>
      </w:pPr>
      <w:r>
        <w:t>1</w:t>
      </w:r>
      <w:r w:rsidRPr="007A4C6C">
        <w:rPr>
          <w:highlight w:val="yellow"/>
        </w:rPr>
        <w:t>/3</w:t>
      </w:r>
      <w:r w:rsidRPr="007A4C6C">
        <w:rPr>
          <w:highlight w:val="yellow"/>
          <w:vertAlign w:val="superscript"/>
        </w:rPr>
        <w:t>rd</w:t>
      </w:r>
      <w:r>
        <w:t xml:space="preserve"> of </w:t>
      </w:r>
      <w:r w:rsidRPr="007A4C6C">
        <w:rPr>
          <w:highlight w:val="yellow"/>
        </w:rPr>
        <w:t>Total</w:t>
      </w:r>
      <w:r>
        <w:t xml:space="preserve"> </w:t>
      </w:r>
      <w:r w:rsidRPr="007A4C6C">
        <w:rPr>
          <w:highlight w:val="yellow"/>
        </w:rPr>
        <w:t>out of school children</w:t>
      </w:r>
      <w:r>
        <w:t xml:space="preserve"> in </w:t>
      </w:r>
      <w:r w:rsidRPr="007A4C6C">
        <w:rPr>
          <w:highlight w:val="yellow"/>
        </w:rPr>
        <w:t>primary education</w:t>
      </w:r>
      <w:r>
        <w:t xml:space="preserve">= </w:t>
      </w:r>
      <w:r w:rsidRPr="007A4C6C">
        <w:rPr>
          <w:highlight w:val="yellow"/>
        </w:rPr>
        <w:t>disabled</w:t>
      </w:r>
      <w:r>
        <w:t xml:space="preserve"> </w:t>
      </w:r>
    </w:p>
    <w:p w:rsidR="0029301E" w:rsidRDefault="0029301E" w:rsidP="00CB16F9">
      <w:pPr>
        <w:pStyle w:val="ListParagraph"/>
        <w:numPr>
          <w:ilvl w:val="1"/>
          <w:numId w:val="146"/>
        </w:numPr>
        <w:shd w:val="clear" w:color="auto" w:fill="FFFFFF"/>
        <w:spacing w:after="0" w:line="240" w:lineRule="auto"/>
        <w:textAlignment w:val="baseline"/>
      </w:pPr>
      <w:r w:rsidRPr="007A4C6C">
        <w:rPr>
          <w:highlight w:val="yellow"/>
        </w:rPr>
        <w:t>Movement disability</w:t>
      </w:r>
      <w:r>
        <w:t xml:space="preserve"> in </w:t>
      </w:r>
      <w:r w:rsidRPr="007A4C6C">
        <w:rPr>
          <w:highlight w:val="yellow"/>
        </w:rPr>
        <w:t>children</w:t>
      </w:r>
      <w:r>
        <w:t xml:space="preserve"> went </w:t>
      </w:r>
      <w:r w:rsidRPr="007A4C6C">
        <w:rPr>
          <w:highlight w:val="yellow"/>
        </w:rPr>
        <w:t>down by 11</w:t>
      </w:r>
      <w:r>
        <w:t xml:space="preserve">% coz of </w:t>
      </w:r>
      <w:r w:rsidRPr="007A4C6C">
        <w:rPr>
          <w:highlight w:val="yellow"/>
        </w:rPr>
        <w:t>polio immunization program</w:t>
      </w:r>
    </w:p>
    <w:p w:rsidR="0029301E" w:rsidRDefault="0029301E" w:rsidP="00CB16F9">
      <w:pPr>
        <w:pStyle w:val="ListParagraph"/>
        <w:numPr>
          <w:ilvl w:val="0"/>
          <w:numId w:val="146"/>
        </w:numPr>
        <w:shd w:val="clear" w:color="auto" w:fill="FFFFFF"/>
        <w:spacing w:after="0" w:line="240" w:lineRule="auto"/>
        <w:textAlignment w:val="baseline"/>
      </w:pPr>
      <w:r>
        <w:t>‘</w:t>
      </w:r>
      <w:r w:rsidRPr="007A4C6C">
        <w:rPr>
          <w:highlight w:val="yellow"/>
        </w:rPr>
        <w:t>Mental illness’</w:t>
      </w:r>
      <w:r>
        <w:t xml:space="preserve"> </w:t>
      </w:r>
      <w:r w:rsidRPr="007A4C6C">
        <w:rPr>
          <w:highlight w:val="yellow"/>
        </w:rPr>
        <w:t>constituted</w:t>
      </w:r>
      <w:r>
        <w:t xml:space="preserve"> the </w:t>
      </w:r>
      <w:r w:rsidRPr="007A4C6C">
        <w:rPr>
          <w:highlight w:val="yellow"/>
        </w:rPr>
        <w:t>lowest proportion</w:t>
      </w:r>
      <w:r>
        <w:t xml:space="preserve">, this may be a </w:t>
      </w:r>
      <w:r w:rsidRPr="007A4C6C">
        <w:rPr>
          <w:highlight w:val="yellow"/>
        </w:rPr>
        <w:t>result of under-reporting</w:t>
      </w:r>
      <w:r>
        <w:t xml:space="preserve"> due to the </w:t>
      </w:r>
      <w:r w:rsidRPr="007A4C6C">
        <w:rPr>
          <w:highlight w:val="yellow"/>
        </w:rPr>
        <w:t>stigmatising nature</w:t>
      </w:r>
      <w:r>
        <w:t xml:space="preserve"> of psycho-social disabilities, coupled with poor diagnoses </w:t>
      </w:r>
    </w:p>
    <w:p w:rsidR="0029301E" w:rsidRDefault="0029301E" w:rsidP="00CB16F9">
      <w:pPr>
        <w:pStyle w:val="ListParagraph"/>
        <w:numPr>
          <w:ilvl w:val="0"/>
          <w:numId w:val="146"/>
        </w:numPr>
        <w:shd w:val="clear" w:color="auto" w:fill="FFFFFF"/>
        <w:spacing w:after="0" w:line="240" w:lineRule="auto"/>
        <w:textAlignment w:val="baseline"/>
      </w:pPr>
      <w:r w:rsidRPr="007A4C6C">
        <w:rPr>
          <w:highlight w:val="yellow"/>
        </w:rPr>
        <w:t>Lack of social services</w:t>
      </w:r>
      <w:r>
        <w:t xml:space="preserve"> and </w:t>
      </w:r>
      <w:r w:rsidRPr="007A4C6C">
        <w:rPr>
          <w:highlight w:val="yellow"/>
        </w:rPr>
        <w:t>transport</w:t>
      </w:r>
      <w:r>
        <w:t xml:space="preserve"> = </w:t>
      </w:r>
      <w:r w:rsidRPr="007A4C6C">
        <w:rPr>
          <w:highlight w:val="yellow"/>
        </w:rPr>
        <w:t>Top obstacles</w:t>
      </w:r>
      <w:r>
        <w:t xml:space="preserve"> to </w:t>
      </w:r>
      <w:r w:rsidRPr="007A4C6C">
        <w:rPr>
          <w:highlight w:val="yellow"/>
        </w:rPr>
        <w:t>accessing health care facilities</w:t>
      </w:r>
      <w:r>
        <w:t xml:space="preserve">. </w:t>
      </w:r>
    </w:p>
    <w:p w:rsidR="0029301E" w:rsidRDefault="0029301E" w:rsidP="0029301E">
      <w:pPr>
        <w:shd w:val="clear" w:color="auto" w:fill="FFFFFF"/>
        <w:spacing w:after="0" w:line="240" w:lineRule="auto"/>
        <w:textAlignment w:val="baseline"/>
        <w:rPr>
          <w:rStyle w:val="apple-converted-space"/>
          <w:rFonts w:eastAsia="Times New Roman" w:cs="Tahoma"/>
        </w:rPr>
      </w:pP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12 December 2016</w:t>
      </w:r>
    </w:p>
    <w:p w:rsidR="00671F98" w:rsidRDefault="00671F98"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1E28FF">
        <w:rPr>
          <w:rFonts w:eastAsia="Times New Roman" w:cs="Tahoma"/>
          <w:b/>
          <w:bCs/>
          <w:highlight w:val="green"/>
          <w:u w:val="single"/>
          <w:bdr w:val="none" w:sz="0" w:space="0" w:color="auto" w:frame="1"/>
        </w:rPr>
        <w:t>Kolkata-Mizoram trade route</w:t>
      </w:r>
      <w:r w:rsidRPr="00902067">
        <w:rPr>
          <w:rFonts w:eastAsia="Times New Roman" w:cs="Tahoma"/>
          <w:b/>
          <w:bCs/>
          <w:u w:val="single"/>
          <w:bdr w:val="none" w:sz="0" w:space="0" w:color="auto" w:frame="1"/>
        </w:rPr>
        <w:t xml:space="preserve"> to </w:t>
      </w:r>
      <w:r w:rsidRPr="001E28FF">
        <w:rPr>
          <w:rFonts w:eastAsia="Times New Roman" w:cs="Tahoma"/>
          <w:b/>
          <w:bCs/>
          <w:highlight w:val="cyan"/>
          <w:u w:val="single"/>
          <w:bdr w:val="none" w:sz="0" w:space="0" w:color="auto" w:frame="1"/>
        </w:rPr>
        <w:t>open via Myanmar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 </w:t>
      </w:r>
      <w:r w:rsidRPr="008E471D">
        <w:rPr>
          <w:rFonts w:eastAsia="Times New Roman" w:cs="Tahoma"/>
          <w:highlight w:val="yellow"/>
          <w:bdr w:val="none" w:sz="0" w:space="0" w:color="auto" w:frame="1"/>
        </w:rPr>
        <w:t>deep water port</w:t>
      </w:r>
      <w:r w:rsidRPr="00805C66">
        <w:rPr>
          <w:rFonts w:eastAsia="Times New Roman" w:cs="Tahoma"/>
          <w:bdr w:val="none" w:sz="0" w:space="0" w:color="auto" w:frame="1"/>
        </w:rPr>
        <w:t xml:space="preserve"> </w:t>
      </w:r>
      <w:r w:rsidRPr="008E471D">
        <w:rPr>
          <w:rFonts w:eastAsia="Times New Roman" w:cs="Tahoma"/>
          <w:highlight w:val="yellow"/>
          <w:bdr w:val="none" w:sz="0" w:space="0" w:color="auto" w:frame="1"/>
        </w:rPr>
        <w:t>built</w:t>
      </w:r>
      <w:r w:rsidRPr="00805C66">
        <w:rPr>
          <w:rFonts w:eastAsia="Times New Roman" w:cs="Tahoma"/>
          <w:bdr w:val="none" w:sz="0" w:space="0" w:color="auto" w:frame="1"/>
        </w:rPr>
        <w:t xml:space="preserve"> in </w:t>
      </w:r>
      <w:r w:rsidRPr="008E471D">
        <w:rPr>
          <w:rFonts w:eastAsia="Times New Roman" w:cs="Tahoma"/>
          <w:highlight w:val="yellow"/>
          <w:bdr w:val="none" w:sz="0" w:space="0" w:color="auto" w:frame="1"/>
        </w:rPr>
        <w:t>Myanmar’s</w:t>
      </w:r>
      <w:r w:rsidRPr="00805C66">
        <w:rPr>
          <w:rFonts w:eastAsia="Times New Roman" w:cs="Tahoma"/>
          <w:bdr w:val="none" w:sz="0" w:space="0" w:color="auto" w:frame="1"/>
        </w:rPr>
        <w:t xml:space="preserve"> </w:t>
      </w:r>
      <w:r w:rsidRPr="008E471D">
        <w:rPr>
          <w:rFonts w:eastAsia="Times New Roman" w:cs="Tahoma"/>
          <w:highlight w:val="yellow"/>
          <w:bdr w:val="none" w:sz="0" w:space="0" w:color="auto" w:frame="1"/>
        </w:rPr>
        <w:t>Sittwe</w:t>
      </w:r>
      <w:r w:rsidRPr="00805C66">
        <w:rPr>
          <w:rFonts w:eastAsia="Times New Roman" w:cs="Tahoma"/>
          <w:bdr w:val="none" w:sz="0" w:space="0" w:color="auto" w:frame="1"/>
        </w:rPr>
        <w:t xml:space="preserve"> on the </w:t>
      </w:r>
      <w:r w:rsidRPr="008E471D">
        <w:rPr>
          <w:rFonts w:eastAsia="Times New Roman" w:cs="Tahoma"/>
          <w:highlight w:val="yellow"/>
          <w:bdr w:val="none" w:sz="0" w:space="0" w:color="auto" w:frame="1"/>
        </w:rPr>
        <w:t>Bay of Bengal</w:t>
      </w:r>
      <w:r w:rsidRPr="00805C66">
        <w:rPr>
          <w:rFonts w:eastAsia="Times New Roman" w:cs="Tahoma"/>
          <w:bdr w:val="none" w:sz="0" w:space="0" w:color="auto" w:frame="1"/>
        </w:rPr>
        <w:t xml:space="preserve"> by </w:t>
      </w:r>
      <w:r w:rsidRPr="008E471D">
        <w:rPr>
          <w:rFonts w:eastAsia="Times New Roman" w:cs="Tahoma"/>
          <w:highlight w:val="yellow"/>
          <w:bdr w:val="none" w:sz="0" w:space="0" w:color="auto" w:frame="1"/>
        </w:rPr>
        <w:t>India</w:t>
      </w:r>
      <w:r w:rsidRPr="00805C66">
        <w:rPr>
          <w:rFonts w:eastAsia="Times New Roman" w:cs="Tahoma"/>
          <w:bdr w:val="none" w:sz="0" w:space="0" w:color="auto" w:frame="1"/>
        </w:rPr>
        <w:t xml:space="preserve"> is </w:t>
      </w:r>
      <w:r w:rsidRPr="008E471D">
        <w:rPr>
          <w:rFonts w:eastAsia="Times New Roman" w:cs="Tahoma"/>
          <w:highlight w:val="yellow"/>
          <w:bdr w:val="none" w:sz="0" w:space="0" w:color="auto" w:frame="1"/>
        </w:rPr>
        <w:t>ready to be commissioned</w:t>
      </w:r>
      <w:r w:rsidRPr="00805C66">
        <w:rPr>
          <w:rFonts w:eastAsia="Times New Roman" w:cs="Tahoma"/>
          <w:bdr w:val="none" w:sz="0" w:space="0" w:color="auto" w:frame="1"/>
        </w:rPr>
        <w:t xml:space="preserve">. An </w:t>
      </w:r>
      <w:r w:rsidRPr="008E471D">
        <w:rPr>
          <w:rFonts w:eastAsia="Times New Roman" w:cs="Tahoma"/>
          <w:highlight w:val="yellow"/>
          <w:bdr w:val="none" w:sz="0" w:space="0" w:color="auto" w:frame="1"/>
        </w:rPr>
        <w:t>inauguration</w:t>
      </w:r>
      <w:r w:rsidRPr="00805C66">
        <w:rPr>
          <w:rFonts w:eastAsia="Times New Roman" w:cs="Tahoma"/>
          <w:bdr w:val="none" w:sz="0" w:space="0" w:color="auto" w:frame="1"/>
        </w:rPr>
        <w:t xml:space="preserve"> ceremony for this strategically important facility will be </w:t>
      </w:r>
      <w:r w:rsidRPr="008E471D">
        <w:rPr>
          <w:rFonts w:eastAsia="Times New Roman" w:cs="Tahoma"/>
          <w:highlight w:val="yellow"/>
          <w:bdr w:val="none" w:sz="0" w:space="0" w:color="auto" w:frame="1"/>
        </w:rPr>
        <w:t>held soon</w:t>
      </w:r>
      <w:r w:rsidRPr="00805C66">
        <w:rPr>
          <w:rFonts w:eastAsia="Times New Roman" w:cs="Tahoma"/>
          <w:bdr w:val="none" w:sz="0" w:space="0" w:color="auto" w:frame="1"/>
        </w:rPr>
        <w:t>.</w:t>
      </w:r>
    </w:p>
    <w:p w:rsidR="00805C66" w:rsidRPr="00805C66" w:rsidRDefault="00805C66" w:rsidP="00CB16F9">
      <w:pPr>
        <w:numPr>
          <w:ilvl w:val="0"/>
          <w:numId w:val="59"/>
        </w:numPr>
        <w:shd w:val="clear" w:color="auto" w:fill="FFFFFF"/>
        <w:spacing w:after="0" w:line="240" w:lineRule="auto"/>
        <w:ind w:left="450"/>
        <w:textAlignment w:val="baseline"/>
        <w:rPr>
          <w:rFonts w:eastAsia="Times New Roman" w:cs="Tahoma"/>
        </w:rPr>
      </w:pPr>
      <w:r w:rsidRPr="008E471D">
        <w:rPr>
          <w:rFonts w:eastAsia="Times New Roman" w:cs="Tahoma"/>
          <w:highlight w:val="yellow"/>
          <w:bdr w:val="none" w:sz="0" w:space="0" w:color="auto" w:frame="1"/>
        </w:rPr>
        <w:t>Construction</w:t>
      </w:r>
      <w:r w:rsidRPr="00805C66">
        <w:rPr>
          <w:rFonts w:eastAsia="Times New Roman" w:cs="Tahoma"/>
          <w:bdr w:val="none" w:sz="0" w:space="0" w:color="auto" w:frame="1"/>
        </w:rPr>
        <w:t xml:space="preserve"> of the </w:t>
      </w:r>
      <w:r w:rsidRPr="008E471D">
        <w:rPr>
          <w:rFonts w:eastAsia="Times New Roman" w:cs="Tahoma"/>
          <w:highlight w:val="yellow"/>
          <w:bdr w:val="none" w:sz="0" w:space="0" w:color="auto" w:frame="1"/>
        </w:rPr>
        <w:t>sea port is</w:t>
      </w:r>
      <w:r w:rsidRPr="00805C66">
        <w:rPr>
          <w:rFonts w:eastAsia="Times New Roman" w:cs="Tahoma"/>
          <w:bdr w:val="none" w:sz="0" w:space="0" w:color="auto" w:frame="1"/>
        </w:rPr>
        <w:t xml:space="preserve"> the </w:t>
      </w:r>
      <w:r w:rsidRPr="008E471D">
        <w:rPr>
          <w:rFonts w:eastAsia="Times New Roman" w:cs="Tahoma"/>
          <w:highlight w:val="yellow"/>
          <w:bdr w:val="none" w:sz="0" w:space="0" w:color="auto" w:frame="1"/>
        </w:rPr>
        <w:t>first phase</w:t>
      </w:r>
      <w:r w:rsidRPr="00805C66">
        <w:rPr>
          <w:rFonts w:eastAsia="Times New Roman" w:cs="Tahoma"/>
          <w:bdr w:val="none" w:sz="0" w:space="0" w:color="auto" w:frame="1"/>
        </w:rPr>
        <w:t xml:space="preserve"> of an </w:t>
      </w:r>
      <w:r w:rsidRPr="008E471D">
        <w:rPr>
          <w:rFonts w:eastAsia="Times New Roman" w:cs="Tahoma"/>
          <w:highlight w:val="yellow"/>
          <w:bdr w:val="none" w:sz="0" w:space="0" w:color="auto" w:frame="1"/>
        </w:rPr>
        <w:t>integrated $500-million project</w:t>
      </w:r>
      <w:r w:rsidRPr="00805C66">
        <w:rPr>
          <w:rFonts w:eastAsia="Times New Roman" w:cs="Tahoma"/>
          <w:bdr w:val="none" w:sz="0" w:space="0" w:color="auto" w:frame="1"/>
        </w:rPr>
        <w:t xml:space="preserve"> being </w:t>
      </w:r>
      <w:r w:rsidRPr="008E471D">
        <w:rPr>
          <w:rFonts w:eastAsia="Times New Roman" w:cs="Tahoma"/>
          <w:highlight w:val="yellow"/>
          <w:bdr w:val="none" w:sz="0" w:space="0" w:color="auto" w:frame="1"/>
        </w:rPr>
        <w:t>funded</w:t>
      </w:r>
      <w:r w:rsidRPr="00805C66">
        <w:rPr>
          <w:rFonts w:eastAsia="Times New Roman" w:cs="Tahoma"/>
          <w:bdr w:val="none" w:sz="0" w:space="0" w:color="auto" w:frame="1"/>
        </w:rPr>
        <w:t xml:space="preserve"> by a </w:t>
      </w:r>
      <w:r w:rsidRPr="008E471D">
        <w:rPr>
          <w:rFonts w:eastAsia="Times New Roman" w:cs="Tahoma"/>
          <w:highlight w:val="yellow"/>
          <w:bdr w:val="none" w:sz="0" w:space="0" w:color="auto" w:frame="1"/>
        </w:rPr>
        <w:t>long-term</w:t>
      </w:r>
      <w:r w:rsidRPr="00805C66">
        <w:rPr>
          <w:rFonts w:eastAsia="Times New Roman" w:cs="Tahoma"/>
          <w:bdr w:val="none" w:sz="0" w:space="0" w:color="auto" w:frame="1"/>
        </w:rPr>
        <w:t xml:space="preserve"> </w:t>
      </w:r>
      <w:r w:rsidRPr="008E471D">
        <w:rPr>
          <w:rFonts w:eastAsia="Times New Roman" w:cs="Tahoma"/>
          <w:highlight w:val="yellow"/>
          <w:bdr w:val="none" w:sz="0" w:space="0" w:color="auto" w:frame="1"/>
        </w:rPr>
        <w:t>interest-free loan provided by India</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Where is Sittwe located?</w:t>
      </w:r>
    </w:p>
    <w:p w:rsidR="008E471D" w:rsidRDefault="00805C66" w:rsidP="00902067">
      <w:pPr>
        <w:shd w:val="clear" w:color="auto" w:fill="FFFFFF"/>
        <w:spacing w:after="0" w:line="240" w:lineRule="auto"/>
        <w:textAlignment w:val="baseline"/>
        <w:rPr>
          <w:rFonts w:eastAsia="Times New Roman" w:cs="Tahoma"/>
          <w:bdr w:val="none" w:sz="0" w:space="0" w:color="auto" w:frame="1"/>
        </w:rPr>
      </w:pPr>
      <w:r w:rsidRPr="008E471D">
        <w:rPr>
          <w:rFonts w:eastAsia="Times New Roman" w:cs="Tahoma"/>
          <w:highlight w:val="yellow"/>
          <w:bdr w:val="none" w:sz="0" w:space="0" w:color="auto" w:frame="1"/>
        </w:rPr>
        <w:t>Sittwe</w:t>
      </w:r>
      <w:r w:rsidRPr="00805C66">
        <w:rPr>
          <w:rFonts w:eastAsia="Times New Roman" w:cs="Tahoma"/>
          <w:bdr w:val="none" w:sz="0" w:space="0" w:color="auto" w:frame="1"/>
        </w:rPr>
        <w:t xml:space="preserve"> is the </w:t>
      </w:r>
      <w:r w:rsidRPr="008E471D">
        <w:rPr>
          <w:rFonts w:eastAsia="Times New Roman" w:cs="Tahoma"/>
          <w:highlight w:val="yellow"/>
          <w:bdr w:val="none" w:sz="0" w:space="0" w:color="auto" w:frame="1"/>
        </w:rPr>
        <w:t>capital</w:t>
      </w:r>
      <w:r w:rsidRPr="00805C66">
        <w:rPr>
          <w:rFonts w:eastAsia="Times New Roman" w:cs="Tahoma"/>
          <w:bdr w:val="none" w:sz="0" w:space="0" w:color="auto" w:frame="1"/>
        </w:rPr>
        <w:t xml:space="preserve"> of </w:t>
      </w:r>
      <w:r w:rsidRPr="008E471D">
        <w:rPr>
          <w:rFonts w:eastAsia="Times New Roman" w:cs="Tahoma"/>
          <w:highlight w:val="yellow"/>
          <w:bdr w:val="none" w:sz="0" w:space="0" w:color="auto" w:frame="1"/>
        </w:rPr>
        <w:t>Rakhine State</w:t>
      </w:r>
      <w:r w:rsidRPr="00805C66">
        <w:rPr>
          <w:rFonts w:eastAsia="Times New Roman" w:cs="Tahoma"/>
          <w:bdr w:val="none" w:sz="0" w:space="0" w:color="auto" w:frame="1"/>
        </w:rPr>
        <w:t xml:space="preserve"> (which has been in the news for the plight of Rohingya Muslims) in south-western Myanmar.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It is </w:t>
      </w:r>
      <w:r w:rsidRPr="008E471D">
        <w:rPr>
          <w:rFonts w:eastAsia="Times New Roman" w:cs="Tahoma"/>
          <w:highlight w:val="yellow"/>
          <w:bdr w:val="none" w:sz="0" w:space="0" w:color="auto" w:frame="1"/>
        </w:rPr>
        <w:t>located</w:t>
      </w:r>
      <w:r w:rsidRPr="00805C66">
        <w:rPr>
          <w:rFonts w:eastAsia="Times New Roman" w:cs="Tahoma"/>
          <w:bdr w:val="none" w:sz="0" w:space="0" w:color="auto" w:frame="1"/>
        </w:rPr>
        <w:t xml:space="preserve"> at the </w:t>
      </w:r>
      <w:r w:rsidRPr="008E471D">
        <w:rPr>
          <w:rFonts w:eastAsia="Times New Roman" w:cs="Tahoma"/>
          <w:highlight w:val="yellow"/>
          <w:bdr w:val="none" w:sz="0" w:space="0" w:color="auto" w:frame="1"/>
        </w:rPr>
        <w:t>mouth</w:t>
      </w:r>
      <w:r w:rsidRPr="00805C66">
        <w:rPr>
          <w:rFonts w:eastAsia="Times New Roman" w:cs="Tahoma"/>
          <w:bdr w:val="none" w:sz="0" w:space="0" w:color="auto" w:frame="1"/>
        </w:rPr>
        <w:t xml:space="preserve"> of the </w:t>
      </w:r>
      <w:r w:rsidRPr="008E471D">
        <w:rPr>
          <w:rFonts w:eastAsia="Times New Roman" w:cs="Tahoma"/>
          <w:highlight w:val="yellow"/>
          <w:bdr w:val="none" w:sz="0" w:space="0" w:color="auto" w:frame="1"/>
        </w:rPr>
        <w:t>Kaladan river</w:t>
      </w:r>
      <w:r w:rsidRPr="00805C66">
        <w:rPr>
          <w:rFonts w:eastAsia="Times New Roman" w:cs="Tahoma"/>
          <w:bdr w:val="none" w:sz="0" w:space="0" w:color="auto" w:frame="1"/>
        </w:rPr>
        <w:t xml:space="preserve">, </w:t>
      </w:r>
      <w:r w:rsidRPr="008E471D">
        <w:rPr>
          <w:rFonts w:eastAsia="Times New Roman" w:cs="Tahoma"/>
          <w:highlight w:val="yellow"/>
          <w:bdr w:val="none" w:sz="0" w:space="0" w:color="auto" w:frame="1"/>
        </w:rPr>
        <w:t>which flows into Mizoram</w:t>
      </w:r>
      <w:r w:rsidRPr="00805C66">
        <w:rPr>
          <w:rFonts w:eastAsia="Times New Roman" w:cs="Tahoma"/>
          <w:bdr w:val="none" w:sz="0" w:space="0" w:color="auto" w:frame="1"/>
        </w:rPr>
        <w:t xml:space="preserve"> in north-eastern India.</w:t>
      </w:r>
    </w:p>
    <w:p w:rsidR="00805C66" w:rsidRPr="00805C66" w:rsidRDefault="00805C66"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Significance of this port for India:</w:t>
      </w:r>
    </w:p>
    <w:p w:rsidR="00805C66" w:rsidRPr="00805C66" w:rsidRDefault="00805C66" w:rsidP="00902067">
      <w:pPr>
        <w:shd w:val="clear" w:color="auto" w:fill="FFFFFF"/>
        <w:spacing w:after="0" w:line="240" w:lineRule="auto"/>
        <w:textAlignment w:val="baseline"/>
        <w:rPr>
          <w:rFonts w:eastAsia="Times New Roman" w:cs="Tahoma"/>
        </w:rPr>
      </w:pPr>
      <w:r w:rsidRPr="00075729">
        <w:rPr>
          <w:rFonts w:eastAsia="Times New Roman" w:cs="Tahoma"/>
          <w:highlight w:val="yellow"/>
          <w:bdr w:val="none" w:sz="0" w:space="0" w:color="auto" w:frame="1"/>
        </w:rPr>
        <w:t>India</w:t>
      </w:r>
      <w:r w:rsidRPr="00805C66">
        <w:rPr>
          <w:rFonts w:eastAsia="Times New Roman" w:cs="Tahoma"/>
          <w:bdr w:val="none" w:sz="0" w:space="0" w:color="auto" w:frame="1"/>
        </w:rPr>
        <w:t xml:space="preserve"> has </w:t>
      </w:r>
      <w:r w:rsidRPr="00075729">
        <w:rPr>
          <w:rFonts w:eastAsia="Times New Roman" w:cs="Tahoma"/>
          <w:highlight w:val="yellow"/>
          <w:bdr w:val="none" w:sz="0" w:space="0" w:color="auto" w:frame="1"/>
        </w:rPr>
        <w:t>for years</w:t>
      </w:r>
      <w:r w:rsidRPr="00805C66">
        <w:rPr>
          <w:rFonts w:eastAsia="Times New Roman" w:cs="Tahoma"/>
          <w:bdr w:val="none" w:sz="0" w:space="0" w:color="auto" w:frame="1"/>
        </w:rPr>
        <w:t xml:space="preserve"> </w:t>
      </w:r>
      <w:r w:rsidRPr="00075729">
        <w:rPr>
          <w:rFonts w:eastAsia="Times New Roman" w:cs="Tahoma"/>
          <w:highlight w:val="yellow"/>
          <w:bdr w:val="none" w:sz="0" w:space="0" w:color="auto" w:frame="1"/>
        </w:rPr>
        <w:t>sought</w:t>
      </w:r>
      <w:r w:rsidRPr="00805C66">
        <w:rPr>
          <w:rFonts w:eastAsia="Times New Roman" w:cs="Tahoma"/>
          <w:bdr w:val="none" w:sz="0" w:space="0" w:color="auto" w:frame="1"/>
        </w:rPr>
        <w:t xml:space="preserve"> </w:t>
      </w:r>
      <w:r w:rsidRPr="00075729">
        <w:rPr>
          <w:rFonts w:eastAsia="Times New Roman" w:cs="Tahoma"/>
          <w:highlight w:val="yellow"/>
          <w:bdr w:val="none" w:sz="0" w:space="0" w:color="auto" w:frame="1"/>
        </w:rPr>
        <w:t>transit access</w:t>
      </w:r>
      <w:r w:rsidRPr="00805C66">
        <w:rPr>
          <w:rFonts w:eastAsia="Times New Roman" w:cs="Tahoma"/>
          <w:bdr w:val="none" w:sz="0" w:space="0" w:color="auto" w:frame="1"/>
        </w:rPr>
        <w:t xml:space="preserve"> through </w:t>
      </w:r>
      <w:r w:rsidRPr="00075729">
        <w:rPr>
          <w:rFonts w:eastAsia="Times New Roman" w:cs="Tahoma"/>
          <w:highlight w:val="yellow"/>
          <w:bdr w:val="none" w:sz="0" w:space="0" w:color="auto" w:frame="1"/>
        </w:rPr>
        <w:t>Bangladesh</w:t>
      </w:r>
      <w:r w:rsidRPr="00805C66">
        <w:rPr>
          <w:rFonts w:eastAsia="Times New Roman" w:cs="Tahoma"/>
          <w:bdr w:val="none" w:sz="0" w:space="0" w:color="auto" w:frame="1"/>
        </w:rPr>
        <w:t xml:space="preserve"> to </w:t>
      </w:r>
      <w:r w:rsidRPr="00075729">
        <w:rPr>
          <w:rFonts w:eastAsia="Times New Roman" w:cs="Tahoma"/>
          <w:highlight w:val="yellow"/>
          <w:bdr w:val="none" w:sz="0" w:space="0" w:color="auto" w:frame="1"/>
        </w:rPr>
        <w:t>ship goods</w:t>
      </w:r>
      <w:r w:rsidRPr="00805C66">
        <w:rPr>
          <w:rFonts w:eastAsia="Times New Roman" w:cs="Tahoma"/>
          <w:bdr w:val="none" w:sz="0" w:space="0" w:color="auto" w:frame="1"/>
        </w:rPr>
        <w:t xml:space="preserve"> to the </w:t>
      </w:r>
      <w:r w:rsidRPr="00075729">
        <w:rPr>
          <w:rFonts w:eastAsia="Times New Roman" w:cs="Tahoma"/>
          <w:highlight w:val="yellow"/>
          <w:bdr w:val="none" w:sz="0" w:space="0" w:color="auto" w:frame="1"/>
        </w:rPr>
        <w:t>landlocked north</w:t>
      </w:r>
      <w:r w:rsidRPr="00805C66">
        <w:rPr>
          <w:rFonts w:eastAsia="Times New Roman" w:cs="Tahoma"/>
          <w:bdr w:val="none" w:sz="0" w:space="0" w:color="auto" w:frame="1"/>
        </w:rPr>
        <w:t>-</w:t>
      </w:r>
      <w:r w:rsidRPr="00075729">
        <w:rPr>
          <w:rFonts w:eastAsia="Times New Roman" w:cs="Tahoma"/>
          <w:highlight w:val="yellow"/>
          <w:bdr w:val="none" w:sz="0" w:space="0" w:color="auto" w:frame="1"/>
        </w:rPr>
        <w:t>eastern</w:t>
      </w:r>
      <w:r w:rsidRPr="00805C66">
        <w:rPr>
          <w:rFonts w:eastAsia="Times New Roman" w:cs="Tahoma"/>
          <w:bdr w:val="none" w:sz="0" w:space="0" w:color="auto" w:frame="1"/>
        </w:rPr>
        <w:t xml:space="preserve"> States. At </w:t>
      </w:r>
      <w:r w:rsidRPr="00075729">
        <w:rPr>
          <w:rFonts w:eastAsia="Times New Roman" w:cs="Tahoma"/>
          <w:highlight w:val="yellow"/>
          <w:bdr w:val="none" w:sz="0" w:space="0" w:color="auto" w:frame="1"/>
        </w:rPr>
        <w:t>present</w:t>
      </w:r>
      <w:r w:rsidRPr="00805C66">
        <w:rPr>
          <w:rFonts w:eastAsia="Times New Roman" w:cs="Tahoma"/>
          <w:bdr w:val="none" w:sz="0" w:space="0" w:color="auto" w:frame="1"/>
        </w:rPr>
        <w:t xml:space="preserve">, the </w:t>
      </w:r>
      <w:r w:rsidRPr="00075729">
        <w:rPr>
          <w:rFonts w:eastAsia="Times New Roman" w:cs="Tahoma"/>
          <w:highlight w:val="yellow"/>
          <w:bdr w:val="none" w:sz="0" w:space="0" w:color="auto" w:frame="1"/>
        </w:rPr>
        <w:t>only route</w:t>
      </w:r>
      <w:r w:rsidRPr="00805C66">
        <w:rPr>
          <w:rFonts w:eastAsia="Times New Roman" w:cs="Tahoma"/>
          <w:bdr w:val="none" w:sz="0" w:space="0" w:color="auto" w:frame="1"/>
        </w:rPr>
        <w:t xml:space="preserve"> to this </w:t>
      </w:r>
      <w:r w:rsidRPr="00075729">
        <w:rPr>
          <w:rFonts w:eastAsia="Times New Roman" w:cs="Tahoma"/>
          <w:highlight w:val="yellow"/>
          <w:bdr w:val="none" w:sz="0" w:space="0" w:color="auto" w:frame="1"/>
        </w:rPr>
        <w:t>region</w:t>
      </w:r>
      <w:r w:rsidRPr="00805C66">
        <w:rPr>
          <w:rFonts w:eastAsia="Times New Roman" w:cs="Tahoma"/>
          <w:bdr w:val="none" w:sz="0" w:space="0" w:color="auto" w:frame="1"/>
        </w:rPr>
        <w:t xml:space="preserve"> from the </w:t>
      </w:r>
      <w:r w:rsidRPr="00075729">
        <w:rPr>
          <w:rFonts w:eastAsia="Times New Roman" w:cs="Tahoma"/>
          <w:highlight w:val="yellow"/>
          <w:bdr w:val="none" w:sz="0" w:space="0" w:color="auto" w:frame="1"/>
        </w:rPr>
        <w:t>rest of India</w:t>
      </w:r>
      <w:r w:rsidRPr="00805C66">
        <w:rPr>
          <w:rFonts w:eastAsia="Times New Roman" w:cs="Tahoma"/>
          <w:bdr w:val="none" w:sz="0" w:space="0" w:color="auto" w:frame="1"/>
        </w:rPr>
        <w:t xml:space="preserve"> is a rather </w:t>
      </w:r>
      <w:r w:rsidRPr="00075729">
        <w:rPr>
          <w:rFonts w:eastAsia="Times New Roman" w:cs="Tahoma"/>
          <w:highlight w:val="yellow"/>
          <w:bdr w:val="none" w:sz="0" w:space="0" w:color="auto" w:frame="1"/>
        </w:rPr>
        <w:t>circuitous one</w:t>
      </w:r>
      <w:r w:rsidRPr="00805C66">
        <w:rPr>
          <w:rFonts w:eastAsia="Times New Roman" w:cs="Tahoma"/>
          <w:bdr w:val="none" w:sz="0" w:space="0" w:color="auto" w:frame="1"/>
        </w:rPr>
        <w:t xml:space="preserve"> through a </w:t>
      </w:r>
      <w:r w:rsidRPr="00075729">
        <w:rPr>
          <w:rFonts w:eastAsia="Times New Roman" w:cs="Tahoma"/>
          <w:highlight w:val="yellow"/>
          <w:bdr w:val="none" w:sz="0" w:space="0" w:color="auto" w:frame="1"/>
        </w:rPr>
        <w:t>narrow strip of</w:t>
      </w:r>
      <w:r w:rsidRPr="00805C66">
        <w:rPr>
          <w:rFonts w:eastAsia="Times New Roman" w:cs="Tahoma"/>
          <w:bdr w:val="none" w:sz="0" w:space="0" w:color="auto" w:frame="1"/>
        </w:rPr>
        <w:t xml:space="preserve"> Indian territory nicknamed the </w:t>
      </w:r>
      <w:r w:rsidRPr="00075729">
        <w:rPr>
          <w:rFonts w:eastAsia="Times New Roman" w:cs="Tahoma"/>
          <w:highlight w:val="yellow"/>
          <w:bdr w:val="none" w:sz="0" w:space="0" w:color="auto" w:frame="1"/>
        </w:rPr>
        <w:t>Chicken’s Neck in West Bengal</w:t>
      </w:r>
      <w:r w:rsidRPr="00805C66">
        <w:rPr>
          <w:rFonts w:eastAsia="Times New Roman" w:cs="Tahoma"/>
          <w:bdr w:val="none" w:sz="0" w:space="0" w:color="auto" w:frame="1"/>
        </w:rPr>
        <w:t xml:space="preserve">, sandwiched between Bhutan and Bangladesh. The </w:t>
      </w:r>
      <w:r w:rsidRPr="00075729">
        <w:rPr>
          <w:rFonts w:eastAsia="Times New Roman" w:cs="Tahoma"/>
          <w:highlight w:val="yellow"/>
          <w:bdr w:val="none" w:sz="0" w:space="0" w:color="auto" w:frame="1"/>
        </w:rPr>
        <w:t>new route</w:t>
      </w:r>
      <w:r w:rsidRPr="00805C66">
        <w:rPr>
          <w:rFonts w:eastAsia="Times New Roman" w:cs="Tahoma"/>
          <w:bdr w:val="none" w:sz="0" w:space="0" w:color="auto" w:frame="1"/>
        </w:rPr>
        <w:t xml:space="preserve"> through Sittwe would </w:t>
      </w:r>
      <w:r w:rsidRPr="00075729">
        <w:rPr>
          <w:rFonts w:eastAsia="Times New Roman" w:cs="Tahoma"/>
          <w:highlight w:val="yellow"/>
          <w:bdr w:val="none" w:sz="0" w:space="0" w:color="auto" w:frame="1"/>
        </w:rPr>
        <w:t>significantly lower the cos</w:t>
      </w:r>
      <w:r w:rsidRPr="00805C66">
        <w:rPr>
          <w:rFonts w:eastAsia="Times New Roman" w:cs="Tahoma"/>
          <w:bdr w:val="none" w:sz="0" w:space="0" w:color="auto" w:frame="1"/>
        </w:rPr>
        <w:t xml:space="preserve">t and </w:t>
      </w:r>
      <w:r w:rsidRPr="00075729">
        <w:rPr>
          <w:rFonts w:eastAsia="Times New Roman" w:cs="Tahoma"/>
          <w:highlight w:val="yellow"/>
          <w:bdr w:val="none" w:sz="0" w:space="0" w:color="auto" w:frame="1"/>
        </w:rPr>
        <w:t>distance</w:t>
      </w:r>
      <w:r w:rsidRPr="00805C66">
        <w:rPr>
          <w:rFonts w:eastAsia="Times New Roman" w:cs="Tahoma"/>
          <w:bdr w:val="none" w:sz="0" w:space="0" w:color="auto" w:frame="1"/>
        </w:rPr>
        <w:t xml:space="preserve"> of movement from </w:t>
      </w:r>
      <w:r w:rsidRPr="00075729">
        <w:rPr>
          <w:rFonts w:eastAsia="Times New Roman" w:cs="Tahoma"/>
          <w:highlight w:val="yellow"/>
          <w:bdr w:val="none" w:sz="0" w:space="0" w:color="auto" w:frame="1"/>
        </w:rPr>
        <w:t>Kolkata to Mizoram</w:t>
      </w:r>
      <w:r w:rsidRPr="00805C66">
        <w:rPr>
          <w:rFonts w:eastAsia="Times New Roman" w:cs="Tahoma"/>
          <w:bdr w:val="none" w:sz="0" w:space="0" w:color="auto" w:frame="1"/>
        </w:rPr>
        <w:t xml:space="preserve"> and </w:t>
      </w:r>
      <w:r w:rsidRPr="00075729">
        <w:rPr>
          <w:rFonts w:eastAsia="Times New Roman" w:cs="Tahoma"/>
          <w:highlight w:val="yellow"/>
          <w:bdr w:val="none" w:sz="0" w:space="0" w:color="auto" w:frame="1"/>
        </w:rPr>
        <w:t>beyond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Background: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link was conceived by the UPA government and work began in 2010. The completion target of 2013 was missed.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5D5E4D">
        <w:rPr>
          <w:rFonts w:eastAsia="Times New Roman" w:cs="Tahoma"/>
          <w:b/>
          <w:bCs/>
          <w:highlight w:val="cyan"/>
          <w:u w:val="single"/>
          <w:bdr w:val="none" w:sz="0" w:space="0" w:color="auto" w:frame="1"/>
        </w:rPr>
        <w:t xml:space="preserve">Cancel illegal salt pans </w:t>
      </w:r>
      <w:r w:rsidRPr="00616981">
        <w:rPr>
          <w:rFonts w:eastAsia="Times New Roman" w:cs="Tahoma"/>
          <w:b/>
          <w:bCs/>
          <w:highlight w:val="yellow"/>
          <w:u w:val="single"/>
          <w:bdr w:val="none" w:sz="0" w:space="0" w:color="auto" w:frame="1"/>
        </w:rPr>
        <w:t>in Sambhar Lake: NGT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central zonal bench of the National Green Tribunal (</w:t>
      </w:r>
      <w:r w:rsidRPr="00616981">
        <w:rPr>
          <w:rFonts w:eastAsia="Times New Roman" w:cs="Tahoma"/>
          <w:highlight w:val="yellow"/>
          <w:bdr w:val="none" w:sz="0" w:space="0" w:color="auto" w:frame="1"/>
        </w:rPr>
        <w:t>NGT</w:t>
      </w:r>
      <w:r w:rsidRPr="00805C66">
        <w:rPr>
          <w:rFonts w:eastAsia="Times New Roman" w:cs="Tahoma"/>
          <w:bdr w:val="none" w:sz="0" w:space="0" w:color="auto" w:frame="1"/>
        </w:rPr>
        <w:t xml:space="preserve">) has </w:t>
      </w:r>
      <w:r w:rsidRPr="00616981">
        <w:rPr>
          <w:rFonts w:eastAsia="Times New Roman" w:cs="Tahoma"/>
          <w:highlight w:val="yellow"/>
          <w:bdr w:val="none" w:sz="0" w:space="0" w:color="auto" w:frame="1"/>
        </w:rPr>
        <w:t>directed</w:t>
      </w:r>
      <w:r w:rsidRPr="00805C66">
        <w:rPr>
          <w:rFonts w:eastAsia="Times New Roman" w:cs="Tahoma"/>
          <w:bdr w:val="none" w:sz="0" w:space="0" w:color="auto" w:frame="1"/>
        </w:rPr>
        <w:t xml:space="preserve"> the </w:t>
      </w:r>
      <w:r w:rsidRPr="00616981">
        <w:rPr>
          <w:rFonts w:eastAsia="Times New Roman" w:cs="Tahoma"/>
          <w:highlight w:val="yellow"/>
          <w:bdr w:val="none" w:sz="0" w:space="0" w:color="auto" w:frame="1"/>
        </w:rPr>
        <w:t>Rajasthan government</w:t>
      </w:r>
      <w:r w:rsidRPr="00805C66">
        <w:rPr>
          <w:rFonts w:eastAsia="Times New Roman" w:cs="Tahoma"/>
          <w:bdr w:val="none" w:sz="0" w:space="0" w:color="auto" w:frame="1"/>
        </w:rPr>
        <w:t xml:space="preserve"> to </w:t>
      </w:r>
      <w:r w:rsidRPr="00616981">
        <w:rPr>
          <w:rFonts w:eastAsia="Times New Roman" w:cs="Tahoma"/>
          <w:highlight w:val="yellow"/>
          <w:bdr w:val="none" w:sz="0" w:space="0" w:color="auto" w:frame="1"/>
        </w:rPr>
        <w:t>cancel allotments of salt pans</w:t>
      </w:r>
      <w:r w:rsidRPr="00805C66">
        <w:rPr>
          <w:rFonts w:eastAsia="Times New Roman" w:cs="Tahoma"/>
          <w:bdr w:val="none" w:sz="0" w:space="0" w:color="auto" w:frame="1"/>
        </w:rPr>
        <w:t xml:space="preserve"> in the </w:t>
      </w:r>
      <w:r w:rsidRPr="00616981">
        <w:rPr>
          <w:rFonts w:eastAsia="Times New Roman" w:cs="Tahoma"/>
          <w:highlight w:val="yellow"/>
          <w:bdr w:val="none" w:sz="0" w:space="0" w:color="auto" w:frame="1"/>
        </w:rPr>
        <w:t>Sambhar Salt Lake</w:t>
      </w:r>
      <w:r w:rsidRPr="00805C66">
        <w:rPr>
          <w:rFonts w:eastAsia="Times New Roman" w:cs="Tahoma"/>
          <w:bdr w:val="none" w:sz="0" w:space="0" w:color="auto" w:frame="1"/>
        </w:rPr>
        <w:t xml:space="preserve"> </w:t>
      </w:r>
      <w:r w:rsidRPr="00616981">
        <w:rPr>
          <w:rFonts w:eastAsia="Times New Roman" w:cs="Tahoma"/>
          <w:highlight w:val="yellow"/>
          <w:bdr w:val="none" w:sz="0" w:space="0" w:color="auto" w:frame="1"/>
        </w:rPr>
        <w:t>that</w:t>
      </w:r>
      <w:r w:rsidRPr="00805C66">
        <w:rPr>
          <w:rFonts w:eastAsia="Times New Roman" w:cs="Tahoma"/>
          <w:bdr w:val="none" w:sz="0" w:space="0" w:color="auto" w:frame="1"/>
        </w:rPr>
        <w:t xml:space="preserve"> </w:t>
      </w:r>
      <w:r w:rsidRPr="00616981">
        <w:rPr>
          <w:rFonts w:eastAsia="Times New Roman" w:cs="Tahoma"/>
          <w:highlight w:val="yellow"/>
          <w:bdr w:val="none" w:sz="0" w:space="0" w:color="auto" w:frame="1"/>
        </w:rPr>
        <w:t>fall within the wetland</w:t>
      </w:r>
      <w:r w:rsidRPr="00805C66">
        <w:rPr>
          <w:rFonts w:eastAsia="Times New Roman" w:cs="Tahoma"/>
          <w:bdr w:val="none" w:sz="0" w:space="0" w:color="auto" w:frame="1"/>
        </w:rPr>
        <w:t xml:space="preserve"> and </w:t>
      </w:r>
      <w:r w:rsidRPr="00616981">
        <w:rPr>
          <w:rFonts w:eastAsia="Times New Roman" w:cs="Tahoma"/>
          <w:highlight w:val="yellow"/>
          <w:bdr w:val="none" w:sz="0" w:space="0" w:color="auto" w:frame="1"/>
        </w:rPr>
        <w:t>run contrary to</w:t>
      </w:r>
      <w:r w:rsidRPr="00805C66">
        <w:rPr>
          <w:rFonts w:eastAsia="Times New Roman" w:cs="Tahoma"/>
          <w:bdr w:val="none" w:sz="0" w:space="0" w:color="auto" w:frame="1"/>
        </w:rPr>
        <w:t xml:space="preserve"> the mandate of </w:t>
      </w:r>
      <w:r w:rsidRPr="00616981">
        <w:rPr>
          <w:rFonts w:eastAsia="Times New Roman" w:cs="Tahoma"/>
          <w:highlight w:val="yellow"/>
          <w:bdr w:val="none" w:sz="0" w:space="0" w:color="auto" w:frame="1"/>
        </w:rPr>
        <w:t>Wetland Rules, 2010</w:t>
      </w:r>
      <w:r w:rsidRPr="00805C66">
        <w:rPr>
          <w:rFonts w:eastAsia="Times New Roman" w:cs="Tahoma"/>
          <w:bdr w:val="none" w:sz="0" w:space="0" w:color="auto" w:frame="1"/>
        </w:rPr>
        <w:t>.</w:t>
      </w:r>
    </w:p>
    <w:p w:rsidR="00805C66" w:rsidRPr="00805C66" w:rsidRDefault="00805C66" w:rsidP="00CB16F9">
      <w:pPr>
        <w:numPr>
          <w:ilvl w:val="0"/>
          <w:numId w:val="6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NGT has also </w:t>
      </w:r>
      <w:r w:rsidRPr="00616981">
        <w:rPr>
          <w:rFonts w:eastAsia="Times New Roman" w:cs="Tahoma"/>
          <w:highlight w:val="yellow"/>
          <w:bdr w:val="none" w:sz="0" w:space="0" w:color="auto" w:frame="1"/>
        </w:rPr>
        <w:t>directed</w:t>
      </w:r>
      <w:r w:rsidRPr="00805C66">
        <w:rPr>
          <w:rFonts w:eastAsia="Times New Roman" w:cs="Tahoma"/>
          <w:bdr w:val="none" w:sz="0" w:space="0" w:color="auto" w:frame="1"/>
        </w:rPr>
        <w:t xml:space="preserve"> the State government to </w:t>
      </w:r>
      <w:r w:rsidRPr="00616981">
        <w:rPr>
          <w:rFonts w:eastAsia="Times New Roman" w:cs="Tahoma"/>
          <w:highlight w:val="yellow"/>
          <w:bdr w:val="none" w:sz="0" w:space="0" w:color="auto" w:frame="1"/>
        </w:rPr>
        <w:t>not to make any further allotments</w:t>
      </w:r>
      <w:r w:rsidRPr="00805C66">
        <w:rPr>
          <w:rFonts w:eastAsia="Times New Roman" w:cs="Tahoma"/>
          <w:bdr w:val="none" w:sz="0" w:space="0" w:color="auto" w:frame="1"/>
        </w:rPr>
        <w:t xml:space="preserve"> or permit new salt pans within the wetland areas or in the ‘</w:t>
      </w:r>
      <w:r w:rsidRPr="00616981">
        <w:rPr>
          <w:rFonts w:eastAsia="Times New Roman" w:cs="Tahoma"/>
          <w:highlight w:val="yellow"/>
          <w:bdr w:val="none" w:sz="0" w:space="0" w:color="auto" w:frame="1"/>
        </w:rPr>
        <w:t>no construction zone’</w:t>
      </w:r>
      <w:r w:rsidRPr="00805C66">
        <w:rPr>
          <w:rFonts w:eastAsia="Times New Roman" w:cs="Tahoma"/>
          <w:bdr w:val="none" w:sz="0" w:space="0" w:color="auto" w:frame="1"/>
        </w:rPr>
        <w:t xml:space="preserve"> </w:t>
      </w:r>
      <w:r w:rsidRPr="00616981">
        <w:rPr>
          <w:rFonts w:eastAsia="Times New Roman" w:cs="Tahoma"/>
          <w:bdr w:val="none" w:sz="0" w:space="0" w:color="auto" w:frame="1"/>
        </w:rPr>
        <w:t>identified</w:t>
      </w:r>
      <w:r w:rsidRPr="00805C66">
        <w:rPr>
          <w:rFonts w:eastAsia="Times New Roman" w:cs="Tahoma"/>
          <w:bdr w:val="none" w:sz="0" w:space="0" w:color="auto" w:frame="1"/>
        </w:rPr>
        <w:t xml:space="preserve"> for the said purpose in accordance with the Wetland Rules, 2010.</w:t>
      </w:r>
    </w:p>
    <w:p w:rsidR="00805C66" w:rsidRPr="00805C66" w:rsidRDefault="00805C66" w:rsidP="00CB16F9">
      <w:pPr>
        <w:numPr>
          <w:ilvl w:val="0"/>
          <w:numId w:val="6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It has further asked the authority to examine the sensitive issue in light of observations and recommendations made by the two expert committees in the year 2010. The bench gave six months’ time to implement the recommendations which should not be later than the 2017 monsoon.</w:t>
      </w:r>
    </w:p>
    <w:p w:rsidR="00616981" w:rsidRDefault="00805C66" w:rsidP="00616981">
      <w:pPr>
        <w:shd w:val="clear" w:color="auto" w:fill="FFFFFF"/>
        <w:spacing w:after="0" w:line="240" w:lineRule="auto"/>
        <w:textAlignment w:val="baseline"/>
        <w:rPr>
          <w:rFonts w:eastAsia="Times New Roman" w:cs="Tahoma"/>
        </w:rPr>
      </w:pPr>
      <w:r w:rsidRPr="00805C66">
        <w:rPr>
          <w:rFonts w:eastAsia="Times New Roman" w:cs="Tahoma"/>
        </w:rPr>
        <w:t> </w:t>
      </w:r>
    </w:p>
    <w:p w:rsidR="00616981" w:rsidRDefault="00616981" w:rsidP="00616981">
      <w:pPr>
        <w:shd w:val="clear" w:color="auto" w:fill="FFFFFF"/>
        <w:spacing w:after="0" w:line="240" w:lineRule="auto"/>
        <w:textAlignment w:val="baseline"/>
        <w:rPr>
          <w:rFonts w:eastAsia="Times New Roman" w:cs="Tahoma"/>
        </w:rPr>
      </w:pPr>
      <w:r>
        <w:t xml:space="preserve">Issues involved </w:t>
      </w:r>
    </w:p>
    <w:p w:rsidR="00616981" w:rsidRPr="00805C66" w:rsidRDefault="00616981" w:rsidP="00CB16F9">
      <w:pPr>
        <w:numPr>
          <w:ilvl w:val="0"/>
          <w:numId w:val="60"/>
        </w:numPr>
        <w:shd w:val="clear" w:color="auto" w:fill="FFFFFF"/>
        <w:spacing w:after="0" w:line="240" w:lineRule="auto"/>
        <w:ind w:left="450"/>
        <w:textAlignment w:val="baseline"/>
        <w:rPr>
          <w:rFonts w:eastAsia="Times New Roman" w:cs="Tahoma"/>
        </w:rPr>
      </w:pPr>
      <w:r>
        <w:t xml:space="preserve">The </w:t>
      </w:r>
      <w:r w:rsidRPr="00616981">
        <w:rPr>
          <w:highlight w:val="yellow"/>
        </w:rPr>
        <w:t>illegal business of brine extraction</w:t>
      </w:r>
      <w:r>
        <w:t xml:space="preserve"> in the </w:t>
      </w:r>
      <w:r w:rsidRPr="00616981">
        <w:rPr>
          <w:highlight w:val="yellow"/>
        </w:rPr>
        <w:t>Sambhar Lake</w:t>
      </w:r>
      <w:r>
        <w:t xml:space="preserve"> was first </w:t>
      </w:r>
      <w:r w:rsidRPr="00616981">
        <w:rPr>
          <w:highlight w:val="yellow"/>
        </w:rPr>
        <w:t>highlighted</w:t>
      </w:r>
      <w:r>
        <w:t xml:space="preserve"> in the </w:t>
      </w:r>
      <w:r w:rsidRPr="00616981">
        <w:rPr>
          <w:highlight w:val="yellow"/>
        </w:rPr>
        <w:t>Vinod</w:t>
      </w:r>
      <w:r>
        <w:t xml:space="preserve"> </w:t>
      </w:r>
      <w:r w:rsidRPr="00616981">
        <w:rPr>
          <w:highlight w:val="yellow"/>
        </w:rPr>
        <w:t>Kapoor fact-finding report in 2010</w:t>
      </w:r>
      <w:r>
        <w:t xml:space="preserve">. </w:t>
      </w:r>
    </w:p>
    <w:p w:rsidR="00616981" w:rsidRPr="00805C66" w:rsidRDefault="00616981" w:rsidP="00CB16F9">
      <w:pPr>
        <w:numPr>
          <w:ilvl w:val="0"/>
          <w:numId w:val="60"/>
        </w:numPr>
        <w:shd w:val="clear" w:color="auto" w:fill="FFFFFF"/>
        <w:spacing w:after="0" w:line="240" w:lineRule="auto"/>
        <w:ind w:left="450"/>
        <w:textAlignment w:val="baseline"/>
        <w:rPr>
          <w:rFonts w:eastAsia="Times New Roman" w:cs="Tahoma"/>
        </w:rPr>
      </w:pPr>
      <w:r>
        <w:t xml:space="preserve">The report had </w:t>
      </w:r>
      <w:r w:rsidRPr="00616981">
        <w:rPr>
          <w:highlight w:val="yellow"/>
        </w:rPr>
        <w:t>mentioned</w:t>
      </w:r>
      <w:r>
        <w:t xml:space="preserve"> that </w:t>
      </w:r>
      <w:r w:rsidRPr="00616981">
        <w:rPr>
          <w:highlight w:val="yellow"/>
        </w:rPr>
        <w:t>15-20</w:t>
      </w:r>
      <w:r>
        <w:t xml:space="preserve"> </w:t>
      </w:r>
      <w:r w:rsidRPr="00616981">
        <w:rPr>
          <w:highlight w:val="yellow"/>
        </w:rPr>
        <w:t>borewells</w:t>
      </w:r>
      <w:r>
        <w:t xml:space="preserve"> were </w:t>
      </w:r>
      <w:r w:rsidRPr="00616981">
        <w:rPr>
          <w:highlight w:val="yellow"/>
        </w:rPr>
        <w:t>operating</w:t>
      </w:r>
      <w:r>
        <w:t xml:space="preserve"> in </w:t>
      </w:r>
      <w:r w:rsidRPr="00616981">
        <w:rPr>
          <w:highlight w:val="yellow"/>
        </w:rPr>
        <w:t>every bigha of land</w:t>
      </w:r>
      <w:r>
        <w:t xml:space="preserve"> during that period and </w:t>
      </w:r>
      <w:r w:rsidRPr="00616981">
        <w:rPr>
          <w:highlight w:val="yellow"/>
        </w:rPr>
        <w:t>over exploitation of water resources</w:t>
      </w:r>
      <w:r>
        <w:t xml:space="preserve"> had </w:t>
      </w:r>
      <w:r w:rsidRPr="00616981">
        <w:rPr>
          <w:highlight w:val="yellow"/>
        </w:rPr>
        <w:t>lowered</w:t>
      </w:r>
      <w:r>
        <w:t xml:space="preserve"> the </w:t>
      </w:r>
      <w:r w:rsidRPr="00616981">
        <w:rPr>
          <w:highlight w:val="yellow"/>
        </w:rPr>
        <w:t>groundwater level by almost 60</w:t>
      </w:r>
      <w:r>
        <w:t xml:space="preserve"> </w:t>
      </w:r>
      <w:r w:rsidRPr="00616981">
        <w:rPr>
          <w:highlight w:val="yellow"/>
        </w:rPr>
        <w:t>metres</w:t>
      </w:r>
      <w:r>
        <w:t xml:space="preserve"> in the area. </w:t>
      </w:r>
    </w:p>
    <w:p w:rsidR="00616981" w:rsidRPr="00616981" w:rsidRDefault="00616981" w:rsidP="00CB16F9">
      <w:pPr>
        <w:numPr>
          <w:ilvl w:val="0"/>
          <w:numId w:val="60"/>
        </w:numPr>
        <w:shd w:val="clear" w:color="auto" w:fill="FFFFFF"/>
        <w:spacing w:after="0" w:line="240" w:lineRule="auto"/>
        <w:ind w:left="450"/>
        <w:textAlignment w:val="baseline"/>
        <w:rPr>
          <w:rFonts w:eastAsia="Times New Roman" w:cs="Tahoma"/>
        </w:rPr>
      </w:pPr>
      <w:r>
        <w:t xml:space="preserve">In the </w:t>
      </w:r>
      <w:r w:rsidRPr="00616981">
        <w:rPr>
          <w:highlight w:val="yellow"/>
        </w:rPr>
        <w:t>PIL</w:t>
      </w:r>
      <w:r>
        <w:t xml:space="preserve">, it was </w:t>
      </w:r>
      <w:r w:rsidRPr="00616981">
        <w:rPr>
          <w:highlight w:val="yellow"/>
        </w:rPr>
        <w:t>alleged</w:t>
      </w:r>
      <w:r>
        <w:t xml:space="preserve"> that in and around the Sambhar Lake, </w:t>
      </w:r>
      <w:r w:rsidRPr="00616981">
        <w:rPr>
          <w:highlight w:val="yellow"/>
        </w:rPr>
        <w:t>commercial and other activities</w:t>
      </w:r>
      <w:r>
        <w:t xml:space="preserve"> </w:t>
      </w:r>
      <w:r w:rsidRPr="00616981">
        <w:rPr>
          <w:highlight w:val="yellow"/>
        </w:rPr>
        <w:t>detrimental</w:t>
      </w:r>
      <w:r>
        <w:t xml:space="preserve"> to the </w:t>
      </w:r>
      <w:r w:rsidRPr="00616981">
        <w:rPr>
          <w:highlight w:val="yellow"/>
        </w:rPr>
        <w:t>eco-system of the wetland</w:t>
      </w:r>
      <w:r>
        <w:t>.</w:t>
      </w:r>
    </w:p>
    <w:p w:rsidR="00805C66" w:rsidRPr="00616981" w:rsidRDefault="00616981" w:rsidP="00CB16F9">
      <w:pPr>
        <w:numPr>
          <w:ilvl w:val="0"/>
          <w:numId w:val="60"/>
        </w:numPr>
        <w:shd w:val="clear" w:color="auto" w:fill="FFFFFF"/>
        <w:spacing w:after="0" w:line="240" w:lineRule="auto"/>
        <w:ind w:left="450"/>
        <w:textAlignment w:val="baseline"/>
        <w:rPr>
          <w:rFonts w:eastAsia="Times New Roman" w:cs="Tahoma"/>
        </w:rPr>
      </w:pPr>
      <w:r>
        <w:t xml:space="preserve">These activities were being </w:t>
      </w:r>
      <w:r w:rsidRPr="00616981">
        <w:rPr>
          <w:highlight w:val="yellow"/>
        </w:rPr>
        <w:t>carried out contrary</w:t>
      </w:r>
      <w:r>
        <w:t xml:space="preserve"> to the provisions of the </w:t>
      </w:r>
      <w:r w:rsidRPr="00616981">
        <w:rPr>
          <w:highlight w:val="yellow"/>
        </w:rPr>
        <w:t>Wetland (Conservation and</w:t>
      </w:r>
      <w:r>
        <w:t xml:space="preserve"> </w:t>
      </w:r>
      <w:r w:rsidRPr="00616981">
        <w:rPr>
          <w:highlight w:val="yellow"/>
        </w:rPr>
        <w:t>Management) Rules</w:t>
      </w:r>
      <w:r>
        <w:t xml:space="preserve"> </w:t>
      </w:r>
      <w:r w:rsidRPr="00616981">
        <w:rPr>
          <w:highlight w:val="yellow"/>
        </w:rPr>
        <w:t>framed</w:t>
      </w:r>
      <w:r>
        <w:t xml:space="preserve"> </w:t>
      </w:r>
      <w:r w:rsidRPr="00616981">
        <w:rPr>
          <w:highlight w:val="yellow"/>
        </w:rPr>
        <w:t>under</w:t>
      </w:r>
      <w:r>
        <w:t xml:space="preserve"> the </w:t>
      </w:r>
      <w:r w:rsidRPr="00616981">
        <w:rPr>
          <w:highlight w:val="yellow"/>
        </w:rPr>
        <w:t>Environment Protection Acts of 1986</w:t>
      </w:r>
      <w:r>
        <w:t xml:space="preserve"> and </w:t>
      </w:r>
      <w:r w:rsidRPr="00616981">
        <w:rPr>
          <w:highlight w:val="yellow"/>
        </w:rPr>
        <w:t>2010</w:t>
      </w:r>
      <w: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616981">
        <w:rPr>
          <w:rFonts w:eastAsia="Times New Roman" w:cs="Tahoma"/>
          <w:highlight w:val="green"/>
          <w:bdr w:val="none" w:sz="0" w:space="0" w:color="auto" w:frame="1"/>
        </w:rPr>
        <w:t>About the lake:</w:t>
      </w:r>
    </w:p>
    <w:p w:rsidR="00317E7C" w:rsidRDefault="00805C66" w:rsidP="00CB16F9">
      <w:pPr>
        <w:pStyle w:val="ListParagraph"/>
        <w:numPr>
          <w:ilvl w:val="0"/>
          <w:numId w:val="148"/>
        </w:numPr>
        <w:shd w:val="clear" w:color="auto" w:fill="FFFFFF"/>
        <w:spacing w:after="0" w:line="240" w:lineRule="auto"/>
        <w:textAlignment w:val="baseline"/>
      </w:pPr>
      <w:r w:rsidRPr="00317E7C">
        <w:rPr>
          <w:rFonts w:eastAsia="Times New Roman" w:cs="Tahoma"/>
          <w:bdr w:val="none" w:sz="0" w:space="0" w:color="auto" w:frame="1"/>
        </w:rPr>
        <w:t xml:space="preserve">The Sambhar Salt Lake is </w:t>
      </w:r>
      <w:r w:rsidRPr="00616981">
        <w:rPr>
          <w:rFonts w:eastAsia="Times New Roman" w:cs="Tahoma"/>
          <w:highlight w:val="yellow"/>
          <w:bdr w:val="none" w:sz="0" w:space="0" w:color="auto" w:frame="1"/>
        </w:rPr>
        <w:t>India’s</w:t>
      </w:r>
      <w:r w:rsidRPr="00317E7C">
        <w:rPr>
          <w:rFonts w:eastAsia="Times New Roman" w:cs="Tahoma"/>
          <w:bdr w:val="none" w:sz="0" w:space="0" w:color="auto" w:frame="1"/>
        </w:rPr>
        <w:t xml:space="preserve"> </w:t>
      </w:r>
      <w:r w:rsidRPr="00616981">
        <w:rPr>
          <w:rFonts w:eastAsia="Times New Roman" w:cs="Tahoma"/>
          <w:highlight w:val="yellow"/>
          <w:bdr w:val="none" w:sz="0" w:space="0" w:color="auto" w:frame="1"/>
        </w:rPr>
        <w:t xml:space="preserve">largest inland </w:t>
      </w:r>
      <w:r w:rsidRPr="00616981">
        <w:rPr>
          <w:rFonts w:eastAsia="Times New Roman" w:cs="Tahoma"/>
          <w:highlight w:val="green"/>
          <w:bdr w:val="none" w:sz="0" w:space="0" w:color="auto" w:frame="1"/>
        </w:rPr>
        <w:t xml:space="preserve">salt </w:t>
      </w:r>
      <w:r w:rsidRPr="00616981">
        <w:rPr>
          <w:rFonts w:eastAsia="Times New Roman" w:cs="Tahoma"/>
          <w:highlight w:val="yellow"/>
          <w:bdr w:val="none" w:sz="0" w:space="0" w:color="auto" w:frame="1"/>
        </w:rPr>
        <w:t>lake</w:t>
      </w:r>
      <w:r w:rsidRPr="00317E7C">
        <w:rPr>
          <w:rFonts w:eastAsia="Times New Roman" w:cs="Tahoma"/>
          <w:bdr w:val="none" w:sz="0" w:space="0" w:color="auto" w:frame="1"/>
        </w:rPr>
        <w:t xml:space="preserve">. </w:t>
      </w:r>
    </w:p>
    <w:p w:rsidR="00317E7C" w:rsidRPr="00317E7C" w:rsidRDefault="00317E7C" w:rsidP="00CB16F9">
      <w:pPr>
        <w:pStyle w:val="ListParagraph"/>
        <w:numPr>
          <w:ilvl w:val="0"/>
          <w:numId w:val="148"/>
        </w:numPr>
        <w:shd w:val="clear" w:color="auto" w:fill="FFFFFF"/>
        <w:spacing w:after="0" w:line="240" w:lineRule="auto"/>
        <w:textAlignment w:val="baseline"/>
        <w:rPr>
          <w:rFonts w:eastAsia="Times New Roman" w:cs="Tahoma"/>
          <w:bdr w:val="none" w:sz="0" w:space="0" w:color="auto" w:frame="1"/>
        </w:rPr>
      </w:pPr>
      <w:r>
        <w:t xml:space="preserve">It is located in </w:t>
      </w:r>
      <w:r w:rsidRPr="00616981">
        <w:rPr>
          <w:highlight w:val="yellow"/>
        </w:rPr>
        <w:t>Nagaur</w:t>
      </w:r>
      <w:r>
        <w:t xml:space="preserve"> and </w:t>
      </w:r>
      <w:r w:rsidRPr="00616981">
        <w:rPr>
          <w:highlight w:val="yellow"/>
        </w:rPr>
        <w:t>Jaipur districts</w:t>
      </w:r>
      <w:r>
        <w:t xml:space="preserve"> of Rajasthan. It is </w:t>
      </w:r>
      <w:r w:rsidRPr="00616981">
        <w:rPr>
          <w:highlight w:val="yellow"/>
        </w:rPr>
        <w:t>surrounded on all sides by the Aravali</w:t>
      </w:r>
      <w:r>
        <w:t xml:space="preserve"> hills</w:t>
      </w:r>
      <w:r w:rsidRPr="00317E7C">
        <w:rPr>
          <w:rFonts w:eastAsia="Times New Roman" w:cs="Tahoma"/>
          <w:bdr w:val="none" w:sz="0" w:space="0" w:color="auto" w:frame="1"/>
        </w:rPr>
        <w:t xml:space="preserve"> </w:t>
      </w:r>
    </w:p>
    <w:p w:rsidR="00805C66" w:rsidRPr="00317E7C" w:rsidRDefault="00805C66" w:rsidP="00CB16F9">
      <w:pPr>
        <w:pStyle w:val="ListParagraph"/>
        <w:numPr>
          <w:ilvl w:val="0"/>
          <w:numId w:val="148"/>
        </w:numPr>
        <w:shd w:val="clear" w:color="auto" w:fill="FFFFFF"/>
        <w:spacing w:after="0" w:line="240" w:lineRule="auto"/>
        <w:textAlignment w:val="baseline"/>
        <w:rPr>
          <w:rFonts w:eastAsia="Times New Roman" w:cs="Tahoma"/>
        </w:rPr>
      </w:pPr>
      <w:r w:rsidRPr="00317E7C">
        <w:rPr>
          <w:rFonts w:eastAsia="Times New Roman" w:cs="Tahoma"/>
          <w:bdr w:val="none" w:sz="0" w:space="0" w:color="auto" w:frame="1"/>
        </w:rPr>
        <w:t xml:space="preserve">It is the </w:t>
      </w:r>
      <w:r w:rsidRPr="00616981">
        <w:rPr>
          <w:rFonts w:eastAsia="Times New Roman" w:cs="Tahoma"/>
          <w:highlight w:val="yellow"/>
          <w:bdr w:val="none" w:sz="0" w:space="0" w:color="auto" w:frame="1"/>
        </w:rPr>
        <w:t>source of most of Rajasthan’s salt production</w:t>
      </w:r>
      <w:r w:rsidRPr="00317E7C">
        <w:rPr>
          <w:rFonts w:eastAsia="Times New Roman" w:cs="Tahoma"/>
          <w:bdr w:val="none" w:sz="0" w:space="0" w:color="auto" w:frame="1"/>
        </w:rPr>
        <w:t>. It produces 196,000 tonnes of clean salt every year, which equates to around 9% of India’s salt production.</w:t>
      </w:r>
    </w:p>
    <w:p w:rsidR="00317E7C" w:rsidRPr="00317E7C" w:rsidRDefault="00805C66" w:rsidP="00CB16F9">
      <w:pPr>
        <w:pStyle w:val="ListParagraph"/>
        <w:numPr>
          <w:ilvl w:val="0"/>
          <w:numId w:val="148"/>
        </w:numPr>
        <w:shd w:val="clear" w:color="auto" w:fill="FFFFFF"/>
        <w:spacing w:after="0" w:line="240" w:lineRule="auto"/>
        <w:textAlignment w:val="baseline"/>
        <w:rPr>
          <w:rFonts w:eastAsia="Times New Roman" w:cs="Tahoma"/>
          <w:bdr w:val="none" w:sz="0" w:space="0" w:color="auto" w:frame="1"/>
        </w:rPr>
      </w:pPr>
      <w:r w:rsidRPr="00317E7C">
        <w:rPr>
          <w:rFonts w:eastAsia="Times New Roman" w:cs="Tahoma"/>
          <w:bdr w:val="none" w:sz="0" w:space="0" w:color="auto" w:frame="1"/>
        </w:rPr>
        <w:t xml:space="preserve">Sambhar has been designated as a </w:t>
      </w:r>
      <w:r w:rsidRPr="00616981">
        <w:rPr>
          <w:rFonts w:eastAsia="Times New Roman" w:cs="Tahoma"/>
          <w:highlight w:val="green"/>
          <w:bdr w:val="none" w:sz="0" w:space="0" w:color="auto" w:frame="1"/>
        </w:rPr>
        <w:t xml:space="preserve">Ramsar </w:t>
      </w:r>
      <w:r w:rsidRPr="00616981">
        <w:rPr>
          <w:rFonts w:eastAsia="Times New Roman" w:cs="Tahoma"/>
          <w:highlight w:val="yellow"/>
          <w:bdr w:val="none" w:sz="0" w:space="0" w:color="auto" w:frame="1"/>
        </w:rPr>
        <w:t>site</w:t>
      </w:r>
      <w:r w:rsidRPr="00317E7C">
        <w:rPr>
          <w:rFonts w:eastAsia="Times New Roman" w:cs="Tahoma"/>
          <w:bdr w:val="none" w:sz="0" w:space="0" w:color="auto" w:frame="1"/>
        </w:rPr>
        <w:t xml:space="preserve">. </w:t>
      </w:r>
    </w:p>
    <w:p w:rsidR="00805C66" w:rsidRPr="00317E7C" w:rsidRDefault="00805C66" w:rsidP="00CB16F9">
      <w:pPr>
        <w:pStyle w:val="ListParagraph"/>
        <w:numPr>
          <w:ilvl w:val="0"/>
          <w:numId w:val="148"/>
        </w:numPr>
        <w:shd w:val="clear" w:color="auto" w:fill="FFFFFF"/>
        <w:spacing w:after="0" w:line="240" w:lineRule="auto"/>
        <w:textAlignment w:val="baseline"/>
        <w:rPr>
          <w:rFonts w:eastAsia="Times New Roman" w:cs="Tahoma"/>
        </w:rPr>
      </w:pPr>
      <w:r w:rsidRPr="00317E7C">
        <w:rPr>
          <w:rFonts w:eastAsia="Times New Roman" w:cs="Tahoma"/>
          <w:bdr w:val="none" w:sz="0" w:space="0" w:color="auto" w:frame="1"/>
        </w:rPr>
        <w:t xml:space="preserve">The wetland is a key </w:t>
      </w:r>
      <w:r w:rsidRPr="00616981">
        <w:rPr>
          <w:rFonts w:eastAsia="Times New Roman" w:cs="Tahoma"/>
          <w:highlight w:val="yellow"/>
          <w:bdr w:val="none" w:sz="0" w:space="0" w:color="auto" w:frame="1"/>
        </w:rPr>
        <w:t>wintering area</w:t>
      </w:r>
      <w:r w:rsidRPr="00317E7C">
        <w:rPr>
          <w:rFonts w:eastAsia="Times New Roman" w:cs="Tahoma"/>
          <w:bdr w:val="none" w:sz="0" w:space="0" w:color="auto" w:frame="1"/>
        </w:rPr>
        <w:t xml:space="preserve"> for tens of thousands of </w:t>
      </w:r>
      <w:r w:rsidRPr="00616981">
        <w:rPr>
          <w:rFonts w:eastAsia="Times New Roman" w:cs="Tahoma"/>
          <w:highlight w:val="green"/>
          <w:bdr w:val="none" w:sz="0" w:space="0" w:color="auto" w:frame="1"/>
        </w:rPr>
        <w:t>flamingos</w:t>
      </w:r>
      <w:r w:rsidRPr="00317E7C">
        <w:rPr>
          <w:rFonts w:eastAsia="Times New Roman" w:cs="Tahoma"/>
          <w:bdr w:val="none" w:sz="0" w:space="0" w:color="auto" w:frame="1"/>
        </w:rPr>
        <w:t xml:space="preserve"> and other birds that migrate from northern Asia.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7D779E" w:rsidRDefault="007D779E"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Parliamentary panel says SC showing a ‘zeal for primacy’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A Parliamentary Standing Committee report accusing the Supreme Court of distorting the original constitutional mandate and showing an “unnecessary zeal” for primacy in judicial appointments has been tabled in the parliament.</w:t>
      </w:r>
    </w:p>
    <w:p w:rsidR="00805C66" w:rsidRPr="00805C66" w:rsidRDefault="00805C66" w:rsidP="00CB16F9">
      <w:pPr>
        <w:numPr>
          <w:ilvl w:val="0"/>
          <w:numId w:val="6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Parliamentary Standing Committee on Personnel, Public Grievance, Law and Justice has directly contradicted the Supreme Court’s judgment on the National Judicial Appointments Committee (NJAC) law, which upheld the concept of judicial primacy.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Background: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committee had taken suo motu cognisance of the “sad state of affairs” caused by the “inordinate delay in filling the vacancies in the Supreme Court and High Courts”. Nearly 43% of the approved strength of judges in High Courts is vacant. The draft Memorandum of Procedure for judicial appointments has been in limbo for almost a year.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report may act as a trigger for kick-starting legislative efforts to overcome the impact of the Supreme Court’s October 16, 2015 judgment scrapping the NJAC law.</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Key facts:</w:t>
      </w:r>
    </w:p>
    <w:p w:rsidR="00805C66" w:rsidRPr="00805C66" w:rsidRDefault="00805C66" w:rsidP="00CB16F9">
      <w:pPr>
        <w:numPr>
          <w:ilvl w:val="0"/>
          <w:numId w:val="6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report concludes that the judiciary’s zeal for primacy over the government had led to the “present unfortunate situation”.</w:t>
      </w:r>
    </w:p>
    <w:p w:rsidR="00805C66" w:rsidRPr="00805C66" w:rsidRDefault="00805C66" w:rsidP="00CB16F9">
      <w:pPr>
        <w:numPr>
          <w:ilvl w:val="0"/>
          <w:numId w:val="6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It recommends that the original constitutional position on judicial appointments be brought back. It also notes that the appointment of High Court judges is “essentially” an executive function and a shared responsibility of the government and the judiciary.</w:t>
      </w:r>
    </w:p>
    <w:p w:rsidR="00805C66" w:rsidRPr="00805C66" w:rsidRDefault="00805C66" w:rsidP="00CB16F9">
      <w:pPr>
        <w:numPr>
          <w:ilvl w:val="0"/>
          <w:numId w:val="6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committee also asked the government to reverse the distortion created in the original mandate of the Constitution arising from the judgments of the apex court in the Second Judges Case and subsequent cases.</w:t>
      </w:r>
    </w:p>
    <w:p w:rsidR="00805C66" w:rsidRPr="00805C66" w:rsidRDefault="00805C66" w:rsidP="00CB16F9">
      <w:pPr>
        <w:numPr>
          <w:ilvl w:val="0"/>
          <w:numId w:val="6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committee said the Constitution’s makers believed that only an equal involvement of multiple constitutional authorities in judicial appointments would mould an independent judiciary. On this, the committee quotes Dr. B.R. Ambedkar, who said that “after all, the Chief Justice is a man with all the failings, all the sentiments and all the prejudices which we as common people have”.</w:t>
      </w:r>
    </w:p>
    <w:p w:rsidR="00805C66" w:rsidRPr="00805C66" w:rsidRDefault="00805C66" w:rsidP="00CB16F9">
      <w:pPr>
        <w:numPr>
          <w:ilvl w:val="0"/>
          <w:numId w:val="6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It refers to how the Supreme Court itself, in the NJAC judgment, had concluded that the Collegium system lacked transparency.</w:t>
      </w:r>
    </w:p>
    <w:p w:rsidR="00805C66" w:rsidRPr="00805C66" w:rsidRDefault="00805C66" w:rsidP="00CB16F9">
      <w:pPr>
        <w:numPr>
          <w:ilvl w:val="0"/>
          <w:numId w:val="6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report has also hinted that the NJAC judgment was not heard by a sufficient quorum of judges. It recommended that the Supreme Court ought to set up a Bench of a minimum 11 judges while deciding the validity of a constitutional amendment.</w:t>
      </w:r>
    </w:p>
    <w:p w:rsidR="00A312EF" w:rsidRDefault="00A312EF"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 xml:space="preserve">Japan Launches </w:t>
      </w:r>
      <w:r w:rsidRPr="00E142AF">
        <w:rPr>
          <w:rFonts w:eastAsia="Times New Roman" w:cs="Tahoma"/>
          <w:b/>
          <w:bCs/>
          <w:highlight w:val="green"/>
          <w:u w:val="single"/>
          <w:bdr w:val="none" w:sz="0" w:space="0" w:color="auto" w:frame="1"/>
        </w:rPr>
        <w:t>Magnetic Tether</w:t>
      </w:r>
      <w:r w:rsidRPr="00902067">
        <w:rPr>
          <w:rFonts w:eastAsia="Times New Roman" w:cs="Tahoma"/>
          <w:b/>
          <w:bCs/>
          <w:u w:val="single"/>
          <w:bdr w:val="none" w:sz="0" w:space="0" w:color="auto" w:frame="1"/>
        </w:rPr>
        <w:t xml:space="preserve"> To </w:t>
      </w:r>
      <w:r w:rsidRPr="005D5E4D">
        <w:rPr>
          <w:rFonts w:eastAsia="Times New Roman" w:cs="Tahoma"/>
          <w:b/>
          <w:bCs/>
          <w:highlight w:val="cyan"/>
          <w:u w:val="single"/>
          <w:bdr w:val="none" w:sz="0" w:space="0" w:color="auto" w:frame="1"/>
        </w:rPr>
        <w:t>Clean Up Space Junk</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E142AF">
        <w:rPr>
          <w:rFonts w:eastAsia="Times New Roman" w:cs="Tahoma"/>
          <w:highlight w:val="yellow"/>
          <w:bdr w:val="none" w:sz="0" w:space="0" w:color="auto" w:frame="1"/>
        </w:rPr>
        <w:t>Japan Aerospace Exploration Agency</w:t>
      </w:r>
      <w:r w:rsidRPr="00805C66">
        <w:rPr>
          <w:rFonts w:eastAsia="Times New Roman" w:cs="Tahoma"/>
          <w:bdr w:val="none" w:sz="0" w:space="0" w:color="auto" w:frame="1"/>
        </w:rPr>
        <w:t xml:space="preserve"> </w:t>
      </w:r>
      <w:r w:rsidRPr="00E142AF">
        <w:rPr>
          <w:rFonts w:eastAsia="Times New Roman" w:cs="Tahoma"/>
          <w:highlight w:val="yellow"/>
          <w:bdr w:val="none" w:sz="0" w:space="0" w:color="auto" w:frame="1"/>
        </w:rPr>
        <w:t>launched</w:t>
      </w:r>
      <w:r w:rsidRPr="00805C66">
        <w:rPr>
          <w:rFonts w:eastAsia="Times New Roman" w:cs="Tahoma"/>
          <w:bdr w:val="none" w:sz="0" w:space="0" w:color="auto" w:frame="1"/>
        </w:rPr>
        <w:t xml:space="preserve"> a </w:t>
      </w:r>
      <w:r w:rsidRPr="00E142AF">
        <w:rPr>
          <w:rFonts w:eastAsia="Times New Roman" w:cs="Tahoma"/>
          <w:highlight w:val="yellow"/>
          <w:bdr w:val="none" w:sz="0" w:space="0" w:color="auto" w:frame="1"/>
        </w:rPr>
        <w:t>spacecraft</w:t>
      </w:r>
      <w:r w:rsidRPr="00805C66">
        <w:rPr>
          <w:rFonts w:eastAsia="Times New Roman" w:cs="Tahoma"/>
          <w:bdr w:val="none" w:sz="0" w:space="0" w:color="auto" w:frame="1"/>
        </w:rPr>
        <w:t xml:space="preserve"> from the </w:t>
      </w:r>
      <w:r w:rsidRPr="00E142AF">
        <w:rPr>
          <w:rFonts w:eastAsia="Times New Roman" w:cs="Tahoma"/>
          <w:highlight w:val="yellow"/>
          <w:bdr w:val="none" w:sz="0" w:space="0" w:color="auto" w:frame="1"/>
        </w:rPr>
        <w:t>Tanegashima Space Center</w:t>
      </w:r>
      <w:r w:rsidRPr="00805C66">
        <w:rPr>
          <w:rFonts w:eastAsia="Times New Roman" w:cs="Tahoma"/>
          <w:bdr w:val="none" w:sz="0" w:space="0" w:color="auto" w:frame="1"/>
        </w:rPr>
        <w:t xml:space="preserve"> that </w:t>
      </w:r>
      <w:r w:rsidRPr="00E142AF">
        <w:rPr>
          <w:rFonts w:eastAsia="Times New Roman" w:cs="Tahoma"/>
          <w:highlight w:val="yellow"/>
          <w:bdr w:val="none" w:sz="0" w:space="0" w:color="auto" w:frame="1"/>
        </w:rPr>
        <w:t>carried a magnetic tether</w:t>
      </w:r>
      <w:r w:rsidRPr="00805C66">
        <w:rPr>
          <w:rFonts w:eastAsia="Times New Roman" w:cs="Tahoma"/>
          <w:bdr w:val="none" w:sz="0" w:space="0" w:color="auto" w:frame="1"/>
        </w:rPr>
        <w:t xml:space="preserve"> </w:t>
      </w:r>
      <w:r w:rsidRPr="00E142AF">
        <w:rPr>
          <w:rFonts w:eastAsia="Times New Roman" w:cs="Tahoma"/>
          <w:highlight w:val="yellow"/>
          <w:bdr w:val="none" w:sz="0" w:space="0" w:color="auto" w:frame="1"/>
        </w:rPr>
        <w:t>designed to move vast amounts of space junk</w:t>
      </w:r>
      <w:r w:rsidRPr="00805C66">
        <w:rPr>
          <w:rFonts w:eastAsia="Times New Roman" w:cs="Tahoma"/>
          <w:bdr w:val="none" w:sz="0" w:space="0" w:color="auto" w:frame="1"/>
        </w:rPr>
        <w:t xml:space="preserve"> from the </w:t>
      </w:r>
      <w:r w:rsidRPr="00E142AF">
        <w:rPr>
          <w:rFonts w:eastAsia="Times New Roman" w:cs="Tahoma"/>
          <w:highlight w:val="yellow"/>
          <w:bdr w:val="none" w:sz="0" w:space="0" w:color="auto" w:frame="1"/>
        </w:rPr>
        <w:t>Earth’s orbit.</w:t>
      </w:r>
    </w:p>
    <w:p w:rsid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A312EF" w:rsidRDefault="00A312EF" w:rsidP="00CB16F9">
      <w:pPr>
        <w:pStyle w:val="ListParagraph"/>
        <w:numPr>
          <w:ilvl w:val="0"/>
          <w:numId w:val="149"/>
        </w:numPr>
        <w:shd w:val="clear" w:color="auto" w:fill="FFFFFF"/>
        <w:spacing w:after="0" w:line="240" w:lineRule="auto"/>
        <w:textAlignment w:val="baseline"/>
      </w:pPr>
      <w:r>
        <w:t xml:space="preserve">Japan has launched a cargo ship which will use a half mile long tether to remove some of the debris from Earth's orbit. </w:t>
      </w:r>
    </w:p>
    <w:p w:rsidR="00A312EF" w:rsidRDefault="00A312EF" w:rsidP="00CB16F9">
      <w:pPr>
        <w:pStyle w:val="ListParagraph"/>
        <w:numPr>
          <w:ilvl w:val="0"/>
          <w:numId w:val="149"/>
        </w:numPr>
        <w:shd w:val="clear" w:color="auto" w:fill="FFFFFF"/>
        <w:spacing w:after="0" w:line="240" w:lineRule="auto"/>
        <w:textAlignment w:val="baseline"/>
      </w:pPr>
      <w:r>
        <w:t xml:space="preserve">The </w:t>
      </w:r>
      <w:r w:rsidRPr="00E142AF">
        <w:rPr>
          <w:highlight w:val="yellow"/>
        </w:rPr>
        <w:t>tether</w:t>
      </w:r>
      <w:r>
        <w:t xml:space="preserve">, made of aluminium strands and steel wire, is </w:t>
      </w:r>
      <w:r w:rsidRPr="00E142AF">
        <w:rPr>
          <w:highlight w:val="yellow"/>
        </w:rPr>
        <w:t>designed to slow the debris</w:t>
      </w:r>
      <w:r>
        <w:t xml:space="preserve">, </w:t>
      </w:r>
      <w:r w:rsidRPr="00E142AF">
        <w:rPr>
          <w:highlight w:val="yellow"/>
        </w:rPr>
        <w:t>pulling it out</w:t>
      </w:r>
      <w:r>
        <w:t xml:space="preserve"> of </w:t>
      </w:r>
      <w:r w:rsidRPr="00E142AF">
        <w:rPr>
          <w:highlight w:val="yellow"/>
        </w:rPr>
        <w:t>orbit</w:t>
      </w:r>
    </w:p>
    <w:p w:rsidR="00A312EF" w:rsidRPr="00A312EF" w:rsidRDefault="00A312EF" w:rsidP="00CB16F9">
      <w:pPr>
        <w:pStyle w:val="ListParagraph"/>
        <w:numPr>
          <w:ilvl w:val="0"/>
          <w:numId w:val="149"/>
        </w:numPr>
        <w:shd w:val="clear" w:color="auto" w:fill="FFFFFF"/>
        <w:spacing w:after="0" w:line="240" w:lineRule="auto"/>
        <w:textAlignment w:val="baseline"/>
        <w:rPr>
          <w:rFonts w:eastAsia="Times New Roman" w:cs="Tahoma"/>
        </w:rPr>
      </w:pPr>
      <w:r>
        <w:t xml:space="preserve">The </w:t>
      </w:r>
      <w:r w:rsidRPr="00E142AF">
        <w:rPr>
          <w:highlight w:val="green"/>
        </w:rPr>
        <w:t>automated cargo ship</w:t>
      </w:r>
      <w:r>
        <w:t xml:space="preserve"> - called </w:t>
      </w:r>
      <w:r w:rsidRPr="00E142AF">
        <w:rPr>
          <w:highlight w:val="green"/>
        </w:rPr>
        <w:t>Stork or Kounotori</w:t>
      </w:r>
      <w:r>
        <w:t xml:space="preserve"> - which is </w:t>
      </w:r>
      <w:r w:rsidRPr="00E142AF">
        <w:rPr>
          <w:highlight w:val="yellow"/>
        </w:rPr>
        <w:t>carrying the junk collector</w:t>
      </w:r>
      <w:r>
        <w:t xml:space="preserve"> is bound for the </w:t>
      </w:r>
      <w:r w:rsidRPr="00E142AF">
        <w:rPr>
          <w:highlight w:val="yellow"/>
        </w:rPr>
        <w:t>International Space Station</w:t>
      </w:r>
      <w:r>
        <w:t xml:space="preserve"> and blasted off from Tanegashima Space Center in the North Pacific.</w:t>
      </w:r>
    </w:p>
    <w:p w:rsidR="00A312EF" w:rsidRDefault="00A312EF" w:rsidP="00CB16F9">
      <w:pPr>
        <w:pStyle w:val="ListParagraph"/>
        <w:numPr>
          <w:ilvl w:val="0"/>
          <w:numId w:val="149"/>
        </w:numPr>
        <w:shd w:val="clear" w:color="auto" w:fill="FFFFFF"/>
        <w:spacing w:after="0" w:line="240" w:lineRule="auto"/>
        <w:textAlignment w:val="baseline"/>
      </w:pPr>
      <w:r>
        <w:t>The junk collector is the latest in a series of ideas put forward to tackle the problem, including harpooning, sweeping, lassoing and dragging debris into the atmosphere for burning</w:t>
      </w:r>
    </w:p>
    <w:p w:rsidR="00A312EF" w:rsidRDefault="00A312EF" w:rsidP="00CB16F9">
      <w:pPr>
        <w:pStyle w:val="ListParagraph"/>
        <w:numPr>
          <w:ilvl w:val="0"/>
          <w:numId w:val="149"/>
        </w:numPr>
        <w:shd w:val="clear" w:color="auto" w:fill="FFFFFF"/>
        <w:spacing w:after="0" w:line="240" w:lineRule="auto"/>
        <w:textAlignment w:val="baseline"/>
      </w:pPr>
      <w:r w:rsidRPr="00E142AF">
        <w:rPr>
          <w:highlight w:val="yellow"/>
        </w:rPr>
        <w:t>Limitation</w:t>
      </w:r>
      <w:r>
        <w:t xml:space="preserve"> -</w:t>
      </w:r>
      <w:r w:rsidRPr="00A312EF">
        <w:t xml:space="preserve"> </w:t>
      </w:r>
      <w:r>
        <w:t xml:space="preserve">Japanese scheme will </w:t>
      </w:r>
      <w:r w:rsidRPr="00E142AF">
        <w:rPr>
          <w:highlight w:val="yellow"/>
        </w:rPr>
        <w:t>only work for bigger pieces of junk</w:t>
      </w:r>
    </w:p>
    <w:p w:rsidR="00A312EF" w:rsidRDefault="00A312EF" w:rsidP="00A312EF">
      <w:pPr>
        <w:shd w:val="clear" w:color="auto" w:fill="FFFFFF"/>
        <w:spacing w:after="0" w:line="240" w:lineRule="auto"/>
        <w:textAlignment w:val="baseline"/>
      </w:pPr>
      <w:r>
        <w:t>-</w:t>
      </w:r>
      <w:r w:rsidRPr="00A312EF">
        <w:t xml:space="preserve"> </w:t>
      </w:r>
      <w:r>
        <w:t xml:space="preserve">What is </w:t>
      </w:r>
      <w:r w:rsidRPr="00E142AF">
        <w:rPr>
          <w:highlight w:val="green"/>
        </w:rPr>
        <w:t>space junk</w:t>
      </w:r>
      <w:r>
        <w:t xml:space="preserve">? </w:t>
      </w:r>
    </w:p>
    <w:p w:rsidR="00A312EF" w:rsidRDefault="00A312EF" w:rsidP="00CB16F9">
      <w:pPr>
        <w:pStyle w:val="ListParagraph"/>
        <w:numPr>
          <w:ilvl w:val="0"/>
          <w:numId w:val="150"/>
        </w:numPr>
        <w:shd w:val="clear" w:color="auto" w:fill="FFFFFF"/>
        <w:spacing w:after="0" w:line="240" w:lineRule="auto"/>
        <w:textAlignment w:val="baseline"/>
      </w:pPr>
      <w:r>
        <w:t xml:space="preserve">Space junk is the term used to describe </w:t>
      </w:r>
      <w:r w:rsidRPr="00E142AF">
        <w:rPr>
          <w:highlight w:val="yellow"/>
        </w:rPr>
        <w:t>man-made rubbish floating in space</w:t>
      </w:r>
      <w:r>
        <w:t xml:space="preserve"> – </w:t>
      </w:r>
      <w:r w:rsidRPr="00E142AF">
        <w:rPr>
          <w:highlight w:val="yellow"/>
        </w:rPr>
        <w:t>often litter</w:t>
      </w:r>
      <w:r>
        <w:t xml:space="preserve"> from </w:t>
      </w:r>
      <w:r w:rsidRPr="00E142AF">
        <w:rPr>
          <w:highlight w:val="yellow"/>
        </w:rPr>
        <w:t>space</w:t>
      </w:r>
      <w:r>
        <w:t xml:space="preserve"> </w:t>
      </w:r>
      <w:r w:rsidRPr="00E142AF">
        <w:rPr>
          <w:highlight w:val="yellow"/>
        </w:rPr>
        <w:t>exploration</w:t>
      </w:r>
      <w:r>
        <w:t xml:space="preserve"> (</w:t>
      </w:r>
      <w:r w:rsidRPr="00E142AF">
        <w:rPr>
          <w:highlight w:val="yellow"/>
        </w:rPr>
        <w:t>even natural objects</w:t>
      </w:r>
      <w:r>
        <w:t xml:space="preserve"> like </w:t>
      </w:r>
      <w:r w:rsidRPr="00E142AF">
        <w:rPr>
          <w:highlight w:val="yellow"/>
        </w:rPr>
        <w:t>asteroids</w:t>
      </w:r>
      <w:r>
        <w:t xml:space="preserve"> are a </w:t>
      </w:r>
      <w:r w:rsidRPr="00E142AF">
        <w:rPr>
          <w:highlight w:val="yellow"/>
        </w:rPr>
        <w:t>part of space debris</w:t>
      </w:r>
      <w:r>
        <w:t xml:space="preserve">). </w:t>
      </w:r>
    </w:p>
    <w:p w:rsidR="00A312EF" w:rsidRDefault="00A312EF" w:rsidP="00CB16F9">
      <w:pPr>
        <w:pStyle w:val="ListParagraph"/>
        <w:numPr>
          <w:ilvl w:val="0"/>
          <w:numId w:val="150"/>
        </w:numPr>
        <w:shd w:val="clear" w:color="auto" w:fill="FFFFFF"/>
        <w:spacing w:after="0" w:line="240" w:lineRule="auto"/>
        <w:textAlignment w:val="baseline"/>
      </w:pPr>
      <w:r>
        <w:t xml:space="preserve">The </w:t>
      </w:r>
      <w:r w:rsidRPr="00E142AF">
        <w:rPr>
          <w:highlight w:val="yellow"/>
        </w:rPr>
        <w:t>majority of the debris</w:t>
      </w:r>
      <w:r>
        <w:t xml:space="preserve"> in space is believed to </w:t>
      </w:r>
      <w:r w:rsidRPr="00E142AF">
        <w:rPr>
          <w:highlight w:val="yellow"/>
        </w:rPr>
        <w:t>consist of small particles</w:t>
      </w:r>
      <w:r>
        <w:t xml:space="preserve"> but </w:t>
      </w:r>
      <w:r w:rsidRPr="00E142AF">
        <w:rPr>
          <w:highlight w:val="yellow"/>
        </w:rPr>
        <w:t>some objects are</w:t>
      </w:r>
      <w:r>
        <w:t xml:space="preserve"> </w:t>
      </w:r>
      <w:r w:rsidRPr="00E142AF">
        <w:rPr>
          <w:highlight w:val="yellow"/>
        </w:rPr>
        <w:t>larger</w:t>
      </w:r>
      <w:r>
        <w:t xml:space="preserve"> </w:t>
      </w:r>
    </w:p>
    <w:p w:rsidR="00A312EF" w:rsidRDefault="00A312EF" w:rsidP="00CB16F9">
      <w:pPr>
        <w:pStyle w:val="ListParagraph"/>
        <w:numPr>
          <w:ilvl w:val="0"/>
          <w:numId w:val="150"/>
        </w:numPr>
        <w:shd w:val="clear" w:color="auto" w:fill="FFFFFF"/>
        <w:spacing w:after="0" w:line="240" w:lineRule="auto"/>
        <w:textAlignment w:val="baseline"/>
      </w:pPr>
      <w:r w:rsidRPr="00E142AF">
        <w:t>They</w:t>
      </w:r>
      <w:r>
        <w:t xml:space="preserve"> all </w:t>
      </w:r>
      <w:r w:rsidRPr="00E142AF">
        <w:rPr>
          <w:highlight w:val="yellow"/>
        </w:rPr>
        <w:t>travel</w:t>
      </w:r>
      <w:r>
        <w:t xml:space="preserve"> at </w:t>
      </w:r>
      <w:r w:rsidRPr="00E142AF">
        <w:rPr>
          <w:highlight w:val="yellow"/>
        </w:rPr>
        <w:t>speeds up to 17,500 mph</w:t>
      </w:r>
      <w:r>
        <w:t xml:space="preserve">, </w:t>
      </w:r>
      <w:r w:rsidRPr="00E142AF">
        <w:rPr>
          <w:highlight w:val="yellow"/>
        </w:rPr>
        <w:t>fast enough</w:t>
      </w:r>
      <w:r>
        <w:t xml:space="preserve"> for a </w:t>
      </w:r>
      <w:r w:rsidRPr="00E142AF">
        <w:rPr>
          <w:highlight w:val="yellow"/>
        </w:rPr>
        <w:t>relatively small piece of orbital debris</w:t>
      </w:r>
      <w:r>
        <w:t xml:space="preserve"> to </w:t>
      </w:r>
      <w:r w:rsidRPr="00E142AF">
        <w:rPr>
          <w:highlight w:val="yellow"/>
        </w:rPr>
        <w:t>damage a satellite or a spacecraft</w:t>
      </w:r>
      <w:r>
        <w:t>.</w:t>
      </w:r>
    </w:p>
    <w:p w:rsidR="00C27C71" w:rsidRDefault="00A312EF" w:rsidP="00902067">
      <w:pPr>
        <w:shd w:val="clear" w:color="auto" w:fill="FFFFFF"/>
        <w:spacing w:after="0" w:line="240" w:lineRule="auto"/>
        <w:textAlignment w:val="baseline"/>
      </w:pPr>
      <w:r>
        <w:rPr>
          <w:rFonts w:eastAsia="Times New Roman" w:cs="Tahoma"/>
        </w:rPr>
        <w:t>-</w:t>
      </w:r>
      <w:r w:rsidR="00C27C71" w:rsidRPr="00C27C71">
        <w:t xml:space="preserve"> </w:t>
      </w:r>
      <w:r w:rsidR="00C27C71" w:rsidRPr="00E142AF">
        <w:rPr>
          <w:highlight w:val="green"/>
        </w:rPr>
        <w:t>Benefits</w:t>
      </w:r>
      <w:r w:rsidR="00C27C71">
        <w:t xml:space="preserve"> of removing space junk </w:t>
      </w:r>
    </w:p>
    <w:p w:rsidR="00C27C71" w:rsidRDefault="00C27C71" w:rsidP="00CB16F9">
      <w:pPr>
        <w:pStyle w:val="ListParagraph"/>
        <w:numPr>
          <w:ilvl w:val="0"/>
          <w:numId w:val="152"/>
        </w:numPr>
        <w:shd w:val="clear" w:color="auto" w:fill="FFFFFF"/>
        <w:spacing w:after="0" w:line="240" w:lineRule="auto"/>
        <w:textAlignment w:val="baseline"/>
      </w:pPr>
      <w:r>
        <w:t xml:space="preserve">It will help </w:t>
      </w:r>
      <w:r w:rsidRPr="00E142AF">
        <w:rPr>
          <w:highlight w:val="yellow"/>
        </w:rPr>
        <w:t>make space safer</w:t>
      </w:r>
      <w:r>
        <w:t xml:space="preserve"> for </w:t>
      </w:r>
      <w:r w:rsidRPr="00E142AF">
        <w:rPr>
          <w:highlight w:val="yellow"/>
        </w:rPr>
        <w:t>astronauts</w:t>
      </w:r>
      <w:r>
        <w:t xml:space="preserve"> by getting rid of space junk. </w:t>
      </w:r>
    </w:p>
    <w:p w:rsidR="00A312EF" w:rsidRPr="00C27C71" w:rsidRDefault="00C27C71" w:rsidP="00CB16F9">
      <w:pPr>
        <w:pStyle w:val="ListParagraph"/>
        <w:numPr>
          <w:ilvl w:val="0"/>
          <w:numId w:val="152"/>
        </w:numPr>
        <w:shd w:val="clear" w:color="auto" w:fill="FFFFFF"/>
        <w:spacing w:after="0" w:line="240" w:lineRule="auto"/>
        <w:textAlignment w:val="baseline"/>
        <w:rPr>
          <w:rFonts w:eastAsia="Times New Roman" w:cs="Tahoma"/>
        </w:rPr>
      </w:pPr>
      <w:r>
        <w:t xml:space="preserve">It will also </w:t>
      </w:r>
      <w:r w:rsidRPr="00E142AF">
        <w:rPr>
          <w:highlight w:val="yellow"/>
        </w:rPr>
        <w:t>provide better protection</w:t>
      </w:r>
      <w:r>
        <w:t xml:space="preserve"> for </w:t>
      </w:r>
      <w:r w:rsidRPr="00E142AF">
        <w:rPr>
          <w:highlight w:val="yellow"/>
        </w:rPr>
        <w:t xml:space="preserve">space stations </w:t>
      </w:r>
      <w:r w:rsidRPr="00E142AF">
        <w:t>and</w:t>
      </w:r>
      <w:r>
        <w:t xml:space="preserve"> </w:t>
      </w:r>
      <w:r w:rsidRPr="00E142AF">
        <w:t>weather</w:t>
      </w:r>
      <w:r>
        <w:t xml:space="preserve"> and communications </w:t>
      </w:r>
      <w:r w:rsidRPr="00E142AF">
        <w:rPr>
          <w:highlight w:val="yellow"/>
        </w:rPr>
        <w:t>satellites</w:t>
      </w:r>
      <w:r>
        <w:t xml:space="preserve"> </w:t>
      </w:r>
      <w:r w:rsidRPr="00E142AF">
        <w:rPr>
          <w:highlight w:val="yellow"/>
        </w:rPr>
        <w:t>worth billions of dollars</w:t>
      </w:r>
      <w:r>
        <w:t>.</w:t>
      </w:r>
    </w:p>
    <w:p w:rsidR="00C27C71" w:rsidRDefault="00C27C71" w:rsidP="00902067">
      <w:pPr>
        <w:shd w:val="clear" w:color="auto" w:fill="FFFFFF"/>
        <w:spacing w:after="0" w:line="240" w:lineRule="auto"/>
        <w:textAlignment w:val="baseline"/>
      </w:pPr>
      <w:r>
        <w:rPr>
          <w:rFonts w:eastAsia="Times New Roman" w:cs="Tahoma"/>
        </w:rPr>
        <w:t>-</w:t>
      </w:r>
      <w:r w:rsidRPr="00C27C71">
        <w:t xml:space="preserve"> </w:t>
      </w:r>
      <w:r w:rsidRPr="00E142AF">
        <w:rPr>
          <w:highlight w:val="green"/>
        </w:rPr>
        <w:t>Way forward</w:t>
      </w:r>
      <w:r>
        <w:t xml:space="preserve"> </w:t>
      </w:r>
    </w:p>
    <w:p w:rsidR="00C27C71" w:rsidRDefault="00C27C71" w:rsidP="00CB16F9">
      <w:pPr>
        <w:pStyle w:val="ListParagraph"/>
        <w:numPr>
          <w:ilvl w:val="0"/>
          <w:numId w:val="151"/>
        </w:numPr>
        <w:shd w:val="clear" w:color="auto" w:fill="FFFFFF"/>
        <w:spacing w:after="0" w:line="240" w:lineRule="auto"/>
        <w:textAlignment w:val="baseline"/>
      </w:pPr>
      <w:r w:rsidRPr="00E142AF">
        <w:rPr>
          <w:highlight w:val="yellow"/>
        </w:rPr>
        <w:t>Preventing space junk</w:t>
      </w:r>
      <w:r>
        <w:t xml:space="preserve"> - The space agencies across the world are now shifting towards launching </w:t>
      </w:r>
      <w:r w:rsidRPr="00E142AF">
        <w:rPr>
          <w:highlight w:val="yellow"/>
        </w:rPr>
        <w:t>micro</w:t>
      </w:r>
      <w:r>
        <w:t xml:space="preserve"> and </w:t>
      </w:r>
      <w:r w:rsidRPr="00E142AF">
        <w:rPr>
          <w:highlight w:val="yellow"/>
        </w:rPr>
        <w:t>nano</w:t>
      </w:r>
      <w:r>
        <w:t xml:space="preserve"> </w:t>
      </w:r>
      <w:r w:rsidRPr="00E142AF">
        <w:rPr>
          <w:highlight w:val="yellow"/>
        </w:rPr>
        <w:t>satellites</w:t>
      </w:r>
      <w:r>
        <w:t xml:space="preserve"> for reducing the space junk </w:t>
      </w:r>
    </w:p>
    <w:p w:rsidR="00C27C71" w:rsidRDefault="00C27C71" w:rsidP="00CB16F9">
      <w:pPr>
        <w:pStyle w:val="ListParagraph"/>
        <w:numPr>
          <w:ilvl w:val="0"/>
          <w:numId w:val="151"/>
        </w:numPr>
        <w:shd w:val="clear" w:color="auto" w:fill="FFFFFF"/>
        <w:spacing w:after="0" w:line="240" w:lineRule="auto"/>
        <w:textAlignment w:val="baseline"/>
      </w:pPr>
      <w:r w:rsidRPr="00E142AF">
        <w:rPr>
          <w:highlight w:val="yellow"/>
        </w:rPr>
        <w:t>Removing the space</w:t>
      </w:r>
      <w:r>
        <w:t xml:space="preserve"> junk - by methods like </w:t>
      </w:r>
      <w:r w:rsidRPr="00E142AF">
        <w:rPr>
          <w:highlight w:val="yellow"/>
        </w:rPr>
        <w:t>harpooning</w:t>
      </w:r>
      <w:r>
        <w:t xml:space="preserve">, using </w:t>
      </w:r>
      <w:r w:rsidRPr="00E142AF">
        <w:rPr>
          <w:highlight w:val="yellow"/>
        </w:rPr>
        <w:t>tether</w:t>
      </w:r>
      <w:r>
        <w:t xml:space="preserve">, </w:t>
      </w:r>
      <w:r w:rsidRPr="00E142AF">
        <w:rPr>
          <w:highlight w:val="yellow"/>
        </w:rPr>
        <w:t>incineration</w:t>
      </w:r>
      <w:r>
        <w:t xml:space="preserve"> etc</w:t>
      </w:r>
    </w:p>
    <w:p w:rsidR="00A312EF" w:rsidRPr="00C27C71" w:rsidRDefault="00C27C71" w:rsidP="00CB16F9">
      <w:pPr>
        <w:pStyle w:val="ListParagraph"/>
        <w:numPr>
          <w:ilvl w:val="0"/>
          <w:numId w:val="151"/>
        </w:numPr>
        <w:shd w:val="clear" w:color="auto" w:fill="FFFFFF"/>
        <w:spacing w:after="0" w:line="240" w:lineRule="auto"/>
        <w:textAlignment w:val="baseline"/>
        <w:rPr>
          <w:rFonts w:eastAsia="Times New Roman" w:cs="Tahoma"/>
        </w:rPr>
      </w:pPr>
      <w:r w:rsidRPr="00E142AF">
        <w:rPr>
          <w:highlight w:val="yellow"/>
        </w:rPr>
        <w:t>NASA’s guidelines on orbital debris</w:t>
      </w:r>
      <w:r>
        <w:t xml:space="preserve"> should be </w:t>
      </w:r>
      <w:r w:rsidRPr="00E142AF">
        <w:rPr>
          <w:highlight w:val="yellow"/>
        </w:rPr>
        <w:t>internationalized</w:t>
      </w:r>
      <w:r>
        <w:t xml:space="preserve"> and </w:t>
      </w:r>
      <w:r w:rsidRPr="00E142AF">
        <w:rPr>
          <w:highlight w:val="yellow"/>
        </w:rPr>
        <w:t>multiple countries</w:t>
      </w:r>
      <w:r>
        <w:t xml:space="preserve"> should </w:t>
      </w:r>
      <w:r w:rsidRPr="00E142AF">
        <w:rPr>
          <w:highlight w:val="yellow"/>
        </w:rPr>
        <w:t>form</w:t>
      </w:r>
      <w:r>
        <w:t xml:space="preserve"> a </w:t>
      </w:r>
      <w:r w:rsidRPr="00E142AF">
        <w:rPr>
          <w:highlight w:val="yellow"/>
        </w:rPr>
        <w:t>common standard</w:t>
      </w:r>
      <w:r>
        <w:t xml:space="preserve"> to </w:t>
      </w:r>
      <w:r w:rsidRPr="00E142AF">
        <w:rPr>
          <w:highlight w:val="yellow"/>
        </w:rPr>
        <w:t>deal with space debris as</w:t>
      </w:r>
      <w:r>
        <w:t xml:space="preserve"> it is a </w:t>
      </w:r>
      <w:r w:rsidRPr="00E142AF">
        <w:rPr>
          <w:highlight w:val="yellow"/>
        </w:rPr>
        <w:t>global common</w:t>
      </w:r>
      <w:r>
        <w:t>.</w:t>
      </w:r>
    </w:p>
    <w:p w:rsidR="006F485D" w:rsidRDefault="006F485D"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lastRenderedPageBreak/>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w:t>
      </w:r>
      <w:r w:rsidRPr="00CD4CF1">
        <w:rPr>
          <w:rFonts w:eastAsia="Times New Roman" w:cs="Tahoma"/>
          <w:b/>
          <w:bCs/>
          <w:highlight w:val="green"/>
          <w:u w:val="single"/>
          <w:bdr w:val="none" w:sz="0" w:space="0" w:color="auto" w:frame="1"/>
        </w:rPr>
        <w:t xml:space="preserve">100 Million for 100 Million’ </w:t>
      </w:r>
      <w:r w:rsidRPr="005D5E4D">
        <w:rPr>
          <w:rFonts w:eastAsia="Times New Roman" w:cs="Tahoma"/>
          <w:b/>
          <w:bCs/>
          <w:highlight w:val="cyan"/>
          <w:u w:val="single"/>
          <w:bdr w:val="none" w:sz="0" w:space="0" w:color="auto" w:frame="1"/>
        </w:rPr>
        <w:t>Campaign</w:t>
      </w:r>
      <w:r w:rsidRPr="00902067">
        <w:rPr>
          <w:rFonts w:eastAsia="Times New Roman" w:cs="Tahoma"/>
          <w:b/>
          <w:bCs/>
          <w:u w:val="single"/>
          <w:bdr w:val="none" w:sz="0" w:space="0" w:color="auto" w:frame="1"/>
        </w:rPr>
        <w:t>:</w:t>
      </w:r>
    </w:p>
    <w:p w:rsidR="00805C66" w:rsidRPr="00805C66" w:rsidRDefault="00805C66" w:rsidP="00CB16F9">
      <w:pPr>
        <w:numPr>
          <w:ilvl w:val="0"/>
          <w:numId w:val="6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‘100 Million for 100 Million’ Campaign was recently launched by President Pranab Mukherjee.</w:t>
      </w:r>
    </w:p>
    <w:p w:rsidR="00805C66" w:rsidRPr="00805C66" w:rsidRDefault="00805C66" w:rsidP="00CB16F9">
      <w:pPr>
        <w:numPr>
          <w:ilvl w:val="0"/>
          <w:numId w:val="6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was </w:t>
      </w:r>
      <w:r w:rsidRPr="00CD4CF1">
        <w:rPr>
          <w:rFonts w:eastAsia="Times New Roman" w:cs="Tahoma"/>
          <w:highlight w:val="yellow"/>
          <w:bdr w:val="none" w:sz="0" w:space="0" w:color="auto" w:frame="1"/>
        </w:rPr>
        <w:t>organized</w:t>
      </w:r>
      <w:r w:rsidRPr="00805C66">
        <w:rPr>
          <w:rFonts w:eastAsia="Times New Roman" w:cs="Tahoma"/>
          <w:bdr w:val="none" w:sz="0" w:space="0" w:color="auto" w:frame="1"/>
        </w:rPr>
        <w:t xml:space="preserve"> by the </w:t>
      </w:r>
      <w:r w:rsidRPr="00CD4CF1">
        <w:rPr>
          <w:rFonts w:eastAsia="Times New Roman" w:cs="Tahoma"/>
          <w:highlight w:val="yellow"/>
          <w:bdr w:val="none" w:sz="0" w:space="0" w:color="auto" w:frame="1"/>
        </w:rPr>
        <w:t>Kailash Satyarthi Children’s Foundation</w:t>
      </w:r>
      <w:r w:rsidRPr="00805C66">
        <w:rPr>
          <w:rFonts w:eastAsia="Times New Roman" w:cs="Tahoma"/>
          <w:bdr w:val="none" w:sz="0" w:space="0" w:color="auto" w:frame="1"/>
        </w:rPr>
        <w:t>.</w:t>
      </w:r>
    </w:p>
    <w:p w:rsidR="00805C66" w:rsidRPr="00805C66" w:rsidRDefault="00805C66" w:rsidP="00CB16F9">
      <w:pPr>
        <w:numPr>
          <w:ilvl w:val="0"/>
          <w:numId w:val="6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‘100 Million for 100 Million’ Campaign aims </w:t>
      </w:r>
      <w:r w:rsidRPr="00CD4CF1">
        <w:rPr>
          <w:rFonts w:eastAsia="Times New Roman" w:cs="Tahoma"/>
          <w:highlight w:val="yellow"/>
          <w:bdr w:val="none" w:sz="0" w:space="0" w:color="auto" w:frame="1"/>
        </w:rPr>
        <w:t>to mobilise 100 million youth</w:t>
      </w:r>
      <w:r w:rsidRPr="00805C66">
        <w:rPr>
          <w:rFonts w:eastAsia="Times New Roman" w:cs="Tahoma"/>
          <w:bdr w:val="none" w:sz="0" w:space="0" w:color="auto" w:frame="1"/>
        </w:rPr>
        <w:t xml:space="preserve"> </w:t>
      </w:r>
      <w:r w:rsidRPr="00CD4CF1">
        <w:rPr>
          <w:rFonts w:eastAsia="Times New Roman" w:cs="Tahoma"/>
          <w:highlight w:val="yellow"/>
          <w:bdr w:val="none" w:sz="0" w:space="0" w:color="auto" w:frame="1"/>
        </w:rPr>
        <w:t>and children</w:t>
      </w:r>
      <w:r w:rsidRPr="00805C66">
        <w:rPr>
          <w:rFonts w:eastAsia="Times New Roman" w:cs="Tahoma"/>
          <w:bdr w:val="none" w:sz="0" w:space="0" w:color="auto" w:frame="1"/>
        </w:rPr>
        <w:t xml:space="preserve"> for </w:t>
      </w:r>
      <w:r w:rsidRPr="00CD4CF1">
        <w:rPr>
          <w:rFonts w:eastAsia="Times New Roman" w:cs="Tahoma"/>
          <w:highlight w:val="yellow"/>
          <w:bdr w:val="none" w:sz="0" w:space="0" w:color="auto" w:frame="1"/>
        </w:rPr>
        <w:t>100</w:t>
      </w:r>
      <w:r w:rsidRPr="00805C66">
        <w:rPr>
          <w:rFonts w:eastAsia="Times New Roman" w:cs="Tahoma"/>
          <w:bdr w:val="none" w:sz="0" w:space="0" w:color="auto" w:frame="1"/>
        </w:rPr>
        <w:t xml:space="preserve"> </w:t>
      </w:r>
      <w:r w:rsidRPr="00CD4CF1">
        <w:rPr>
          <w:rFonts w:eastAsia="Times New Roman" w:cs="Tahoma"/>
          <w:highlight w:val="yellow"/>
          <w:bdr w:val="none" w:sz="0" w:space="0" w:color="auto" w:frame="1"/>
        </w:rPr>
        <w:t>million underprivileged children</w:t>
      </w:r>
      <w:r w:rsidRPr="00805C66">
        <w:rPr>
          <w:rFonts w:eastAsia="Times New Roman" w:cs="Tahoma"/>
          <w:bdr w:val="none" w:sz="0" w:space="0" w:color="auto" w:frame="1"/>
        </w:rPr>
        <w:t xml:space="preserve"> </w:t>
      </w:r>
      <w:r w:rsidRPr="00CD4CF1">
        <w:rPr>
          <w:rFonts w:eastAsia="Times New Roman" w:cs="Tahoma"/>
          <w:highlight w:val="yellow"/>
          <w:bdr w:val="none" w:sz="0" w:space="0" w:color="auto" w:frame="1"/>
        </w:rPr>
        <w:t>across the world</w:t>
      </w:r>
      <w:r w:rsidRPr="00805C66">
        <w:rPr>
          <w:rFonts w:eastAsia="Times New Roman" w:cs="Tahoma"/>
          <w:bdr w:val="none" w:sz="0" w:space="0" w:color="auto" w:frame="1"/>
        </w:rPr>
        <w:t xml:space="preserve">, to </w:t>
      </w:r>
      <w:r w:rsidRPr="00CD4CF1">
        <w:rPr>
          <w:rFonts w:eastAsia="Times New Roman" w:cs="Tahoma"/>
          <w:highlight w:val="yellow"/>
          <w:bdr w:val="none" w:sz="0" w:space="0" w:color="auto" w:frame="1"/>
        </w:rPr>
        <w:t>end child labour</w:t>
      </w:r>
      <w:r w:rsidRPr="00805C66">
        <w:rPr>
          <w:rFonts w:eastAsia="Times New Roman" w:cs="Tahoma"/>
          <w:bdr w:val="none" w:sz="0" w:space="0" w:color="auto" w:frame="1"/>
        </w:rPr>
        <w:t xml:space="preserve">, </w:t>
      </w:r>
      <w:r w:rsidRPr="00CD4CF1">
        <w:rPr>
          <w:rFonts w:eastAsia="Times New Roman" w:cs="Tahoma"/>
          <w:highlight w:val="yellow"/>
          <w:bdr w:val="none" w:sz="0" w:space="0" w:color="auto" w:frame="1"/>
        </w:rPr>
        <w:t>child slavery</w:t>
      </w:r>
      <w:r w:rsidRPr="00805C66">
        <w:rPr>
          <w:rFonts w:eastAsia="Times New Roman" w:cs="Tahoma"/>
          <w:bdr w:val="none" w:sz="0" w:space="0" w:color="auto" w:frame="1"/>
        </w:rPr>
        <w:t xml:space="preserve">, </w:t>
      </w:r>
      <w:r w:rsidRPr="00CD4CF1">
        <w:rPr>
          <w:rFonts w:eastAsia="Times New Roman" w:cs="Tahoma"/>
          <w:highlight w:val="yellow"/>
          <w:bdr w:val="none" w:sz="0" w:space="0" w:color="auto" w:frame="1"/>
        </w:rPr>
        <w:t>violence</w:t>
      </w:r>
      <w:r w:rsidRPr="00805C66">
        <w:rPr>
          <w:rFonts w:eastAsia="Times New Roman" w:cs="Tahoma"/>
          <w:bdr w:val="none" w:sz="0" w:space="0" w:color="auto" w:frame="1"/>
        </w:rPr>
        <w:t xml:space="preserve"> </w:t>
      </w:r>
      <w:r w:rsidRPr="00CD4CF1">
        <w:rPr>
          <w:rFonts w:eastAsia="Times New Roman" w:cs="Tahoma"/>
          <w:highlight w:val="yellow"/>
          <w:bdr w:val="none" w:sz="0" w:space="0" w:color="auto" w:frame="1"/>
        </w:rPr>
        <w:t>against children</w:t>
      </w:r>
      <w:r w:rsidRPr="00805C66">
        <w:rPr>
          <w:rFonts w:eastAsia="Times New Roman" w:cs="Tahoma"/>
          <w:bdr w:val="none" w:sz="0" w:space="0" w:color="auto" w:frame="1"/>
        </w:rPr>
        <w:t xml:space="preserve"> and </w:t>
      </w:r>
      <w:r w:rsidRPr="00CD4CF1">
        <w:rPr>
          <w:rFonts w:eastAsia="Times New Roman" w:cs="Tahoma"/>
          <w:highlight w:val="yellow"/>
          <w:bdr w:val="none" w:sz="0" w:space="0" w:color="auto" w:frame="1"/>
        </w:rPr>
        <w:t>promote the right of every child to be safe, free, and educated</w:t>
      </w:r>
      <w:r w:rsidRPr="00805C66">
        <w:rPr>
          <w:rFonts w:eastAsia="Times New Roman" w:cs="Tahoma"/>
          <w:bdr w:val="none" w:sz="0" w:space="0" w:color="auto" w:frame="1"/>
        </w:rPr>
        <w:t xml:space="preserve">, </w:t>
      </w:r>
      <w:r w:rsidRPr="00CD4CF1">
        <w:rPr>
          <w:rFonts w:eastAsia="Times New Roman" w:cs="Tahoma"/>
          <w:highlight w:val="yellow"/>
          <w:bdr w:val="none" w:sz="0" w:space="0" w:color="auto" w:frame="1"/>
        </w:rPr>
        <w:t>over the next</w:t>
      </w:r>
      <w:r w:rsidRPr="00805C66">
        <w:rPr>
          <w:rFonts w:eastAsia="Times New Roman" w:cs="Tahoma"/>
          <w:bdr w:val="none" w:sz="0" w:space="0" w:color="auto" w:frame="1"/>
        </w:rPr>
        <w:t xml:space="preserve"> </w:t>
      </w:r>
      <w:r w:rsidRPr="00CD4CF1">
        <w:rPr>
          <w:rFonts w:eastAsia="Times New Roman" w:cs="Tahoma"/>
          <w:highlight w:val="yellow"/>
          <w:bdr w:val="none" w:sz="0" w:space="0" w:color="auto" w:frame="1"/>
        </w:rPr>
        <w:t>5</w:t>
      </w:r>
      <w:r w:rsidRPr="00805C66">
        <w:rPr>
          <w:rFonts w:eastAsia="Times New Roman" w:cs="Tahoma"/>
          <w:bdr w:val="none" w:sz="0" w:space="0" w:color="auto" w:frame="1"/>
        </w:rPr>
        <w:t xml:space="preserve"> </w:t>
      </w:r>
      <w:r w:rsidRPr="00CD4CF1">
        <w:rPr>
          <w:rFonts w:eastAsia="Times New Roman" w:cs="Tahoma"/>
          <w:highlight w:val="yellow"/>
          <w:bdr w:val="none" w:sz="0" w:space="0" w:color="auto" w:frame="1"/>
        </w:rPr>
        <w:t>years</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5D5E4D">
        <w:rPr>
          <w:rFonts w:eastAsia="Times New Roman" w:cs="Tahoma"/>
          <w:b/>
          <w:bCs/>
          <w:highlight w:val="cyan"/>
          <w:u w:val="single"/>
          <w:bdr w:val="none" w:sz="0" w:space="0" w:color="auto" w:frame="1"/>
        </w:rPr>
        <w:t>ISRO signs deal for first privately built satellite</w:t>
      </w:r>
      <w:r w:rsidRPr="00902067">
        <w:rPr>
          <w:rFonts w:eastAsia="Times New Roman" w:cs="Tahoma"/>
          <w:b/>
          <w:bCs/>
          <w:u w:val="single"/>
          <w:bdr w:val="none" w:sz="0" w:space="0" w:color="auto" w:frame="1"/>
        </w:rPr>
        <w:t>:</w:t>
      </w:r>
    </w:p>
    <w:p w:rsidR="00805C66" w:rsidRPr="00805C66" w:rsidRDefault="00805C66" w:rsidP="00CB16F9">
      <w:pPr>
        <w:numPr>
          <w:ilvl w:val="0"/>
          <w:numId w:val="6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E95B54">
        <w:rPr>
          <w:rFonts w:eastAsia="Times New Roman" w:cs="Tahoma"/>
          <w:highlight w:val="yellow"/>
          <w:bdr w:val="none" w:sz="0" w:space="0" w:color="auto" w:frame="1"/>
        </w:rPr>
        <w:t>Indian Space Research Organisation</w:t>
      </w:r>
      <w:r w:rsidRPr="00805C66">
        <w:rPr>
          <w:rFonts w:eastAsia="Times New Roman" w:cs="Tahoma"/>
          <w:bdr w:val="none" w:sz="0" w:space="0" w:color="auto" w:frame="1"/>
        </w:rPr>
        <w:t xml:space="preserve"> has </w:t>
      </w:r>
      <w:r w:rsidRPr="00E95B54">
        <w:rPr>
          <w:rFonts w:eastAsia="Times New Roman" w:cs="Tahoma"/>
          <w:highlight w:val="yellow"/>
          <w:bdr w:val="none" w:sz="0" w:space="0" w:color="auto" w:frame="1"/>
        </w:rPr>
        <w:t>roped in a consortium</w:t>
      </w:r>
      <w:r w:rsidRPr="00805C66">
        <w:rPr>
          <w:rFonts w:eastAsia="Times New Roman" w:cs="Tahoma"/>
          <w:bdr w:val="none" w:sz="0" w:space="0" w:color="auto" w:frame="1"/>
        </w:rPr>
        <w:t xml:space="preserve"> of </w:t>
      </w:r>
      <w:r w:rsidRPr="00E95B54">
        <w:rPr>
          <w:rFonts w:eastAsia="Times New Roman" w:cs="Tahoma"/>
          <w:highlight w:val="yellow"/>
          <w:bdr w:val="none" w:sz="0" w:space="0" w:color="auto" w:frame="1"/>
        </w:rPr>
        <w:t>six companies</w:t>
      </w:r>
      <w:r w:rsidRPr="00805C66">
        <w:rPr>
          <w:rFonts w:eastAsia="Times New Roman" w:cs="Tahoma"/>
          <w:bdr w:val="none" w:sz="0" w:space="0" w:color="auto" w:frame="1"/>
        </w:rPr>
        <w:t xml:space="preserve"> to </w:t>
      </w:r>
      <w:r w:rsidRPr="00E95B54">
        <w:rPr>
          <w:rFonts w:eastAsia="Times New Roman" w:cs="Tahoma"/>
          <w:highlight w:val="yellow"/>
          <w:bdr w:val="none" w:sz="0" w:space="0" w:color="auto" w:frame="1"/>
        </w:rPr>
        <w:t>deliver</w:t>
      </w:r>
      <w:r w:rsidRPr="00805C66">
        <w:rPr>
          <w:rFonts w:eastAsia="Times New Roman" w:cs="Tahoma"/>
          <w:bdr w:val="none" w:sz="0" w:space="0" w:color="auto" w:frame="1"/>
        </w:rPr>
        <w:t xml:space="preserve"> the country’s </w:t>
      </w:r>
      <w:r w:rsidRPr="00E95B54">
        <w:rPr>
          <w:rFonts w:eastAsia="Times New Roman" w:cs="Tahoma"/>
          <w:highlight w:val="yellow"/>
          <w:bdr w:val="none" w:sz="0" w:space="0" w:color="auto" w:frame="1"/>
        </w:rPr>
        <w:t>first industry-built spacecraft</w:t>
      </w:r>
      <w:r w:rsidRPr="00805C66">
        <w:rPr>
          <w:rFonts w:eastAsia="Times New Roman" w:cs="Tahoma"/>
          <w:bdr w:val="none" w:sz="0" w:space="0" w:color="auto" w:frame="1"/>
        </w:rPr>
        <w:t xml:space="preserve"> by </w:t>
      </w:r>
      <w:r w:rsidRPr="00E95B54">
        <w:rPr>
          <w:rFonts w:eastAsia="Times New Roman" w:cs="Tahoma"/>
          <w:highlight w:val="yellow"/>
          <w:bdr w:val="none" w:sz="0" w:space="0" w:color="auto" w:frame="1"/>
        </w:rPr>
        <w:t>late 2017</w:t>
      </w:r>
      <w:r w:rsidRPr="00805C66">
        <w:rPr>
          <w:rFonts w:eastAsia="Times New Roman" w:cs="Tahoma"/>
          <w:bdr w:val="none" w:sz="0" w:space="0" w:color="auto" w:frame="1"/>
        </w:rPr>
        <w:t>.</w:t>
      </w:r>
    </w:p>
    <w:p w:rsidR="00805C66" w:rsidRPr="00805C66" w:rsidRDefault="00805C66" w:rsidP="00CB16F9">
      <w:pPr>
        <w:numPr>
          <w:ilvl w:val="0"/>
          <w:numId w:val="6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In this regard, ISRO recently signed an agreement. The contract includes assembly, integration and testing (AIT) of </w:t>
      </w:r>
      <w:r w:rsidRPr="00E95B54">
        <w:rPr>
          <w:rFonts w:eastAsia="Times New Roman" w:cs="Tahoma"/>
          <w:highlight w:val="yellow"/>
          <w:bdr w:val="none" w:sz="0" w:space="0" w:color="auto" w:frame="1"/>
        </w:rPr>
        <w:t>two spare navigation satellites consecutively</w:t>
      </w:r>
      <w:r w:rsidRPr="00805C66">
        <w:rPr>
          <w:rFonts w:eastAsia="Times New Roman" w:cs="Tahoma"/>
          <w:bdr w:val="none" w:sz="0" w:space="0" w:color="auto" w:frame="1"/>
        </w:rPr>
        <w:t xml:space="preserve"> in around 18 months.</w:t>
      </w:r>
    </w:p>
    <w:p w:rsidR="00805C66" w:rsidRPr="00805C66" w:rsidRDefault="00805C66" w:rsidP="00CB16F9">
      <w:pPr>
        <w:numPr>
          <w:ilvl w:val="0"/>
          <w:numId w:val="6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contract was </w:t>
      </w:r>
      <w:r w:rsidRPr="00E95B54">
        <w:rPr>
          <w:rFonts w:eastAsia="Times New Roman" w:cs="Tahoma"/>
          <w:highlight w:val="yellow"/>
          <w:bdr w:val="none" w:sz="0" w:space="0" w:color="auto" w:frame="1"/>
        </w:rPr>
        <w:t>signed between</w:t>
      </w:r>
      <w:r w:rsidRPr="00805C66">
        <w:rPr>
          <w:rFonts w:eastAsia="Times New Roman" w:cs="Tahoma"/>
          <w:bdr w:val="none" w:sz="0" w:space="0" w:color="auto" w:frame="1"/>
        </w:rPr>
        <w:t xml:space="preserve"> </w:t>
      </w:r>
      <w:r w:rsidRPr="00E95B54">
        <w:rPr>
          <w:rFonts w:eastAsia="Times New Roman" w:cs="Tahoma"/>
          <w:highlight w:val="yellow"/>
          <w:bdr w:val="none" w:sz="0" w:space="0" w:color="auto" w:frame="1"/>
        </w:rPr>
        <w:t>SRO Satellite Centre (ISAC</w:t>
      </w:r>
      <w:r w:rsidRPr="00805C66">
        <w:rPr>
          <w:rFonts w:eastAsia="Times New Roman" w:cs="Tahoma"/>
          <w:bdr w:val="none" w:sz="0" w:space="0" w:color="auto" w:frame="1"/>
        </w:rPr>
        <w:t xml:space="preserve">) and the </w:t>
      </w:r>
      <w:r w:rsidRPr="00E95B54">
        <w:rPr>
          <w:rFonts w:eastAsia="Times New Roman" w:cs="Tahoma"/>
          <w:highlight w:val="yellow"/>
          <w:bdr w:val="none" w:sz="0" w:space="0" w:color="auto" w:frame="1"/>
        </w:rPr>
        <w:t>consortium lead</w:t>
      </w:r>
      <w:r w:rsidRPr="00805C66">
        <w:rPr>
          <w:rFonts w:eastAsia="Times New Roman" w:cs="Tahoma"/>
          <w:bdr w:val="none" w:sz="0" w:space="0" w:color="auto" w:frame="1"/>
        </w:rPr>
        <w:t xml:space="preserve">, </w:t>
      </w:r>
      <w:r w:rsidRPr="00E95B54">
        <w:rPr>
          <w:rFonts w:eastAsia="Times New Roman" w:cs="Tahoma"/>
          <w:highlight w:val="yellow"/>
          <w:bdr w:val="none" w:sz="0" w:space="0" w:color="auto" w:frame="1"/>
        </w:rPr>
        <w:t>Alpha</w:t>
      </w:r>
      <w:r w:rsidRPr="00805C66">
        <w:rPr>
          <w:rFonts w:eastAsia="Times New Roman" w:cs="Tahoma"/>
          <w:bdr w:val="none" w:sz="0" w:space="0" w:color="auto" w:frame="1"/>
        </w:rPr>
        <w:t xml:space="preserve"> </w:t>
      </w:r>
      <w:r w:rsidRPr="00E95B54">
        <w:rPr>
          <w:rFonts w:eastAsia="Times New Roman" w:cs="Tahoma"/>
          <w:highlight w:val="yellow"/>
          <w:bdr w:val="none" w:sz="0" w:space="0" w:color="auto" w:frame="1"/>
        </w:rPr>
        <w:t>Design Technologies P Ltd</w:t>
      </w:r>
      <w:r w:rsidRPr="00805C66">
        <w:rPr>
          <w:rFonts w:eastAsia="Times New Roman" w:cs="Tahoma"/>
          <w:bdr w:val="none" w:sz="0" w:space="0" w:color="auto" w:frame="1"/>
        </w:rPr>
        <w:t>.</w:t>
      </w:r>
    </w:p>
    <w:p w:rsidR="00805C66" w:rsidRPr="00805C66" w:rsidRDefault="00805C66" w:rsidP="00CB16F9">
      <w:pPr>
        <w:numPr>
          <w:ilvl w:val="0"/>
          <w:numId w:val="64"/>
        </w:numPr>
        <w:shd w:val="clear" w:color="auto" w:fill="FFFFFF"/>
        <w:spacing w:after="0" w:line="240" w:lineRule="auto"/>
        <w:ind w:left="450"/>
        <w:textAlignment w:val="baseline"/>
        <w:rPr>
          <w:rFonts w:eastAsia="Times New Roman" w:cs="Tahoma"/>
        </w:rPr>
      </w:pPr>
      <w:r w:rsidRPr="00E95B54">
        <w:rPr>
          <w:rFonts w:eastAsia="Times New Roman" w:cs="Tahoma"/>
          <w:bdr w:val="none" w:sz="0" w:space="0" w:color="auto" w:frame="1"/>
        </w:rPr>
        <w:t>Alpha</w:t>
      </w:r>
      <w:r w:rsidRPr="00805C66">
        <w:rPr>
          <w:rFonts w:eastAsia="Times New Roman" w:cs="Tahoma"/>
          <w:bdr w:val="none" w:sz="0" w:space="0" w:color="auto" w:frame="1"/>
        </w:rPr>
        <w:t xml:space="preserve"> is a </w:t>
      </w:r>
      <w:r w:rsidRPr="00E95B54">
        <w:rPr>
          <w:rFonts w:eastAsia="Times New Roman" w:cs="Tahoma"/>
          <w:bdr w:val="none" w:sz="0" w:space="0" w:color="auto" w:frame="1"/>
        </w:rPr>
        <w:t>defence manufacturing contractor</w:t>
      </w:r>
      <w:r w:rsidRPr="00805C66">
        <w:rPr>
          <w:rFonts w:eastAsia="Times New Roman" w:cs="Tahoma"/>
          <w:bdr w:val="none" w:sz="0" w:space="0" w:color="auto" w:frame="1"/>
        </w:rPr>
        <w:t xml:space="preserve"> while the others are small and medium-sized vendors that already supply components to ISRO. The others in the consortium are Newtech Solutions, Aidin Technologies and DCX Cables of Bengaluru, Vinyas Technologies of Mysuru and Avantel Systems of Hyderabad.</w:t>
      </w:r>
    </w:p>
    <w:p w:rsidR="00805C66" w:rsidRPr="00805C66" w:rsidRDefault="00805C66" w:rsidP="00CB16F9">
      <w:pPr>
        <w:numPr>
          <w:ilvl w:val="0"/>
          <w:numId w:val="6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work will start around January and the first spacecraft will be brought out in around nine months.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E95B54">
        <w:rPr>
          <w:rFonts w:eastAsia="Times New Roman" w:cs="Tahoma"/>
          <w:b/>
          <w:bCs/>
          <w:highlight w:val="green"/>
          <w:u w:val="single"/>
          <w:bdr w:val="none" w:sz="0" w:space="0" w:color="auto" w:frame="1"/>
        </w:rPr>
        <w:t xml:space="preserve">Longest rail tunnel </w:t>
      </w:r>
      <w:r w:rsidRPr="00E95B54">
        <w:rPr>
          <w:rFonts w:eastAsia="Times New Roman" w:cs="Tahoma"/>
          <w:b/>
          <w:bCs/>
          <w:u w:val="single"/>
          <w:bdr w:val="none" w:sz="0" w:space="0" w:color="auto" w:frame="1"/>
        </w:rPr>
        <w:t xml:space="preserve">opens in </w:t>
      </w:r>
      <w:r w:rsidRPr="00E95B54">
        <w:rPr>
          <w:rFonts w:eastAsia="Times New Roman" w:cs="Tahoma"/>
          <w:b/>
          <w:bCs/>
          <w:highlight w:val="green"/>
          <w:u w:val="single"/>
          <w:bdr w:val="none" w:sz="0" w:space="0" w:color="auto" w:frame="1"/>
        </w:rPr>
        <w:t>Switzerland:</w:t>
      </w:r>
    </w:p>
    <w:p w:rsidR="00805C66" w:rsidRPr="00805C66" w:rsidRDefault="00805C66" w:rsidP="00CB16F9">
      <w:pPr>
        <w:numPr>
          <w:ilvl w:val="0"/>
          <w:numId w:val="6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famed 57km </w:t>
      </w:r>
      <w:r w:rsidRPr="00E95B54">
        <w:rPr>
          <w:rFonts w:eastAsia="Times New Roman" w:cs="Tahoma"/>
          <w:highlight w:val="green"/>
          <w:bdr w:val="none" w:sz="0" w:space="0" w:color="auto" w:frame="1"/>
        </w:rPr>
        <w:t>Gotthard Base Tunnel (</w:t>
      </w:r>
      <w:r w:rsidRPr="00805C66">
        <w:rPr>
          <w:rFonts w:eastAsia="Times New Roman" w:cs="Tahoma"/>
          <w:bdr w:val="none" w:sz="0" w:space="0" w:color="auto" w:frame="1"/>
        </w:rPr>
        <w:t>GBT) has been opened for passengers.</w:t>
      </w:r>
    </w:p>
    <w:p w:rsidR="00805C66" w:rsidRPr="00805C66" w:rsidRDefault="00805C66" w:rsidP="00CB16F9">
      <w:pPr>
        <w:numPr>
          <w:ilvl w:val="0"/>
          <w:numId w:val="6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57-kilometre (35-mile) Gotthard Base Tunnel (GBT) is longest tunnel now. It runs from Erstfeld in the central canton of </w:t>
      </w:r>
      <w:r w:rsidRPr="00E95B54">
        <w:rPr>
          <w:rFonts w:eastAsia="Times New Roman" w:cs="Tahoma"/>
          <w:bdr w:val="none" w:sz="0" w:space="0" w:color="auto" w:frame="1"/>
        </w:rPr>
        <w:t>Uri</w:t>
      </w:r>
      <w:r w:rsidRPr="00805C66">
        <w:rPr>
          <w:rFonts w:eastAsia="Times New Roman" w:cs="Tahoma"/>
          <w:bdr w:val="none" w:sz="0" w:space="0" w:color="auto" w:frame="1"/>
        </w:rPr>
        <w:t xml:space="preserve">, </w:t>
      </w:r>
      <w:r w:rsidRPr="00E95B54">
        <w:rPr>
          <w:rFonts w:eastAsia="Times New Roman" w:cs="Tahoma"/>
          <w:bdr w:val="none" w:sz="0" w:space="0" w:color="auto" w:frame="1"/>
        </w:rPr>
        <w:t>to</w:t>
      </w:r>
      <w:r w:rsidRPr="00805C66">
        <w:rPr>
          <w:rFonts w:eastAsia="Times New Roman" w:cs="Tahoma"/>
          <w:bdr w:val="none" w:sz="0" w:space="0" w:color="auto" w:frame="1"/>
        </w:rPr>
        <w:t xml:space="preserve"> </w:t>
      </w:r>
      <w:r w:rsidRPr="00E95B54">
        <w:rPr>
          <w:rFonts w:eastAsia="Times New Roman" w:cs="Tahoma"/>
          <w:bdr w:val="none" w:sz="0" w:space="0" w:color="auto" w:frame="1"/>
        </w:rPr>
        <w:t>Bodio</w:t>
      </w:r>
      <w:r w:rsidRPr="00805C66">
        <w:rPr>
          <w:rFonts w:eastAsia="Times New Roman" w:cs="Tahoma"/>
          <w:bdr w:val="none" w:sz="0" w:space="0" w:color="auto" w:frame="1"/>
        </w:rPr>
        <w:t xml:space="preserve"> in the southern Ticino canton.</w:t>
      </w:r>
    </w:p>
    <w:p w:rsidR="00E95B54" w:rsidRPr="00E95B54" w:rsidRDefault="00E95B54" w:rsidP="00CB16F9">
      <w:pPr>
        <w:numPr>
          <w:ilvl w:val="0"/>
          <w:numId w:val="65"/>
        </w:numPr>
        <w:shd w:val="clear" w:color="auto" w:fill="FFFFFF"/>
        <w:spacing w:after="0" w:line="240" w:lineRule="auto"/>
        <w:ind w:left="450"/>
        <w:textAlignment w:val="baseline"/>
        <w:rPr>
          <w:rFonts w:eastAsia="Times New Roman" w:cs="Tahoma"/>
        </w:rPr>
      </w:pPr>
      <w:r>
        <w:rPr>
          <w:rFonts w:eastAsia="Times New Roman" w:cs="Tahoma"/>
          <w:bdr w:val="none" w:sz="0" w:space="0" w:color="auto" w:frame="1"/>
        </w:rPr>
        <w:t xml:space="preserve">2md longest - </w:t>
      </w:r>
      <w:r w:rsidR="00805C66" w:rsidRPr="00E95B54">
        <w:rPr>
          <w:rFonts w:eastAsia="Times New Roman" w:cs="Tahoma"/>
          <w:highlight w:val="green"/>
          <w:bdr w:val="none" w:sz="0" w:space="0" w:color="auto" w:frame="1"/>
        </w:rPr>
        <w:t>Japan’s</w:t>
      </w:r>
      <w:r w:rsidR="00805C66" w:rsidRPr="00805C66">
        <w:rPr>
          <w:rFonts w:eastAsia="Times New Roman" w:cs="Tahoma"/>
          <w:bdr w:val="none" w:sz="0" w:space="0" w:color="auto" w:frame="1"/>
        </w:rPr>
        <w:t xml:space="preserve"> </w:t>
      </w:r>
      <w:r>
        <w:rPr>
          <w:rFonts w:eastAsia="Times New Roman" w:cs="Tahoma"/>
          <w:bdr w:val="none" w:sz="0" w:space="0" w:color="auto" w:frame="1"/>
        </w:rPr>
        <w:t xml:space="preserve"> </w:t>
      </w:r>
      <w:r w:rsidR="00805C66" w:rsidRPr="00805C66">
        <w:rPr>
          <w:rFonts w:eastAsia="Times New Roman" w:cs="Tahoma"/>
          <w:bdr w:val="none" w:sz="0" w:space="0" w:color="auto" w:frame="1"/>
        </w:rPr>
        <w:t xml:space="preserve"> </w:t>
      </w:r>
      <w:r w:rsidR="00805C66" w:rsidRPr="00E95B54">
        <w:rPr>
          <w:rFonts w:eastAsia="Times New Roman" w:cs="Tahoma"/>
          <w:highlight w:val="green"/>
          <w:bdr w:val="none" w:sz="0" w:space="0" w:color="auto" w:frame="1"/>
        </w:rPr>
        <w:t>Seikan tunnel</w:t>
      </w:r>
      <w:r w:rsidR="00805C66" w:rsidRPr="00805C66">
        <w:rPr>
          <w:rFonts w:eastAsia="Times New Roman" w:cs="Tahoma"/>
          <w:bdr w:val="none" w:sz="0" w:space="0" w:color="auto" w:frame="1"/>
        </w:rPr>
        <w:t xml:space="preserve"> </w:t>
      </w:r>
    </w:p>
    <w:p w:rsidR="00805C66" w:rsidRPr="00805C66" w:rsidRDefault="00E95B54" w:rsidP="00CB16F9">
      <w:pPr>
        <w:numPr>
          <w:ilvl w:val="0"/>
          <w:numId w:val="65"/>
        </w:numPr>
        <w:shd w:val="clear" w:color="auto" w:fill="FFFFFF"/>
        <w:spacing w:after="0" w:line="240" w:lineRule="auto"/>
        <w:ind w:left="450"/>
        <w:textAlignment w:val="baseline"/>
        <w:rPr>
          <w:rFonts w:eastAsia="Times New Roman" w:cs="Tahoma"/>
        </w:rPr>
      </w:pPr>
      <w:r>
        <w:rPr>
          <w:rFonts w:eastAsia="Times New Roman" w:cs="Tahoma"/>
          <w:bdr w:val="none" w:sz="0" w:space="0" w:color="auto" w:frame="1"/>
        </w:rPr>
        <w:t>3</w:t>
      </w:r>
      <w:r w:rsidRPr="00E95B54">
        <w:rPr>
          <w:rFonts w:eastAsia="Times New Roman" w:cs="Tahoma"/>
          <w:bdr w:val="none" w:sz="0" w:space="0" w:color="auto" w:frame="1"/>
          <w:vertAlign w:val="superscript"/>
        </w:rPr>
        <w:t>rd</w:t>
      </w:r>
      <w:r>
        <w:rPr>
          <w:rFonts w:eastAsia="Times New Roman" w:cs="Tahoma"/>
          <w:bdr w:val="none" w:sz="0" w:space="0" w:color="auto" w:frame="1"/>
        </w:rPr>
        <w:t xml:space="preserve"> longest - </w:t>
      </w:r>
      <w:r w:rsidR="00805C66" w:rsidRPr="00E95B54">
        <w:rPr>
          <w:rFonts w:eastAsia="Times New Roman" w:cs="Tahoma"/>
          <w:highlight w:val="green"/>
          <w:bdr w:val="none" w:sz="0" w:space="0" w:color="auto" w:frame="1"/>
        </w:rPr>
        <w:t>Channel Tunnel</w:t>
      </w:r>
      <w:r w:rsidR="00805C66" w:rsidRPr="00805C66">
        <w:rPr>
          <w:rFonts w:eastAsia="Times New Roman" w:cs="Tahoma"/>
          <w:bdr w:val="none" w:sz="0" w:space="0" w:color="auto" w:frame="1"/>
        </w:rPr>
        <w:t xml:space="preserve"> that links </w:t>
      </w:r>
      <w:r w:rsidR="00805C66" w:rsidRPr="00E95B54">
        <w:rPr>
          <w:rFonts w:eastAsia="Times New Roman" w:cs="Tahoma"/>
          <w:highlight w:val="green"/>
          <w:bdr w:val="none" w:sz="0" w:space="0" w:color="auto" w:frame="1"/>
        </w:rPr>
        <w:t>England</w:t>
      </w:r>
      <w:r w:rsidR="00805C66" w:rsidRPr="00805C66">
        <w:rPr>
          <w:rFonts w:eastAsia="Times New Roman" w:cs="Tahoma"/>
          <w:bdr w:val="none" w:sz="0" w:space="0" w:color="auto" w:frame="1"/>
        </w:rPr>
        <w:t xml:space="preserve"> and </w:t>
      </w:r>
      <w:r w:rsidR="00805C66" w:rsidRPr="00E95B54">
        <w:rPr>
          <w:rFonts w:eastAsia="Times New Roman" w:cs="Tahoma"/>
          <w:highlight w:val="green"/>
          <w:bdr w:val="none" w:sz="0" w:space="0" w:color="auto" w:frame="1"/>
        </w:rPr>
        <w:t>France</w:t>
      </w:r>
      <w:r>
        <w:rPr>
          <w:rFonts w:eastAsia="Times New Roman" w:cs="Tahoma"/>
          <w:bdr w:val="none" w:sz="0" w:space="0" w:color="auto" w:frame="1"/>
        </w:rPr>
        <w:t>;</w:t>
      </w:r>
    </w:p>
    <w:p w:rsidR="00805C66" w:rsidRPr="00902067" w:rsidRDefault="00805C66" w:rsidP="00902067">
      <w:pPr>
        <w:spacing w:after="0" w:line="240" w:lineRule="auto"/>
      </w:pP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13 December 2016</w:t>
      </w:r>
    </w:p>
    <w:p w:rsidR="0092019A" w:rsidRDefault="0092019A"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5D5E4D">
        <w:rPr>
          <w:rFonts w:eastAsia="Times New Roman" w:cs="Tahoma"/>
          <w:b/>
          <w:bCs/>
          <w:highlight w:val="green"/>
          <w:u w:val="single"/>
          <w:bdr w:val="none" w:sz="0" w:space="0" w:color="auto" w:frame="1"/>
        </w:rPr>
        <w:t>NDRF</w:t>
      </w:r>
      <w:r w:rsidRPr="00902067">
        <w:rPr>
          <w:rFonts w:eastAsia="Times New Roman" w:cs="Tahoma"/>
          <w:b/>
          <w:bCs/>
          <w:u w:val="single"/>
          <w:bdr w:val="none" w:sz="0" w:space="0" w:color="auto" w:frame="1"/>
        </w:rPr>
        <w:t xml:space="preserve"> teams pre-positioned in Andhra Pradesh and Tamil Nadu for cyclone Vardah</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In </w:t>
      </w:r>
      <w:r w:rsidRPr="002053EF">
        <w:rPr>
          <w:rFonts w:eastAsia="Times New Roman" w:cs="Tahoma"/>
          <w:highlight w:val="yellow"/>
          <w:bdr w:val="none" w:sz="0" w:space="0" w:color="auto" w:frame="1"/>
        </w:rPr>
        <w:t>view of development of cyclone Vardah</w:t>
      </w:r>
      <w:r w:rsidRPr="00805C66">
        <w:rPr>
          <w:rFonts w:eastAsia="Times New Roman" w:cs="Tahoma"/>
          <w:bdr w:val="none" w:sz="0" w:space="0" w:color="auto" w:frame="1"/>
        </w:rPr>
        <w:t xml:space="preserve"> </w:t>
      </w:r>
      <w:r w:rsidRPr="002053EF">
        <w:rPr>
          <w:rFonts w:eastAsia="Times New Roman" w:cs="Tahoma"/>
          <w:highlight w:val="yellow"/>
          <w:bdr w:val="none" w:sz="0" w:space="0" w:color="auto" w:frame="1"/>
        </w:rPr>
        <w:t>over Bay of Bengal</w:t>
      </w:r>
      <w:r w:rsidRPr="00805C66">
        <w:rPr>
          <w:rFonts w:eastAsia="Times New Roman" w:cs="Tahoma"/>
          <w:bdr w:val="none" w:sz="0" w:space="0" w:color="auto" w:frame="1"/>
        </w:rPr>
        <w:t xml:space="preserve">, 19 flood </w:t>
      </w:r>
      <w:r w:rsidRPr="002053EF">
        <w:rPr>
          <w:rFonts w:eastAsia="Times New Roman" w:cs="Tahoma"/>
          <w:highlight w:val="yellow"/>
          <w:bdr w:val="none" w:sz="0" w:space="0" w:color="auto" w:frame="1"/>
        </w:rPr>
        <w:t>rescue teams</w:t>
      </w:r>
      <w:r w:rsidRPr="00805C66">
        <w:rPr>
          <w:rFonts w:eastAsia="Times New Roman" w:cs="Tahoma"/>
          <w:bdr w:val="none" w:sz="0" w:space="0" w:color="auto" w:frame="1"/>
        </w:rPr>
        <w:t xml:space="preserve"> of </w:t>
      </w:r>
      <w:r w:rsidRPr="002053EF">
        <w:rPr>
          <w:rFonts w:eastAsia="Times New Roman" w:cs="Tahoma"/>
          <w:highlight w:val="yellow"/>
          <w:bdr w:val="none" w:sz="0" w:space="0" w:color="auto" w:frame="1"/>
        </w:rPr>
        <w:t>NDRF</w:t>
      </w:r>
      <w:r w:rsidRPr="00805C66">
        <w:rPr>
          <w:rFonts w:eastAsia="Times New Roman" w:cs="Tahoma"/>
          <w:bdr w:val="none" w:sz="0" w:space="0" w:color="auto" w:frame="1"/>
        </w:rPr>
        <w:t xml:space="preserve"> have been </w:t>
      </w:r>
      <w:r w:rsidRPr="002053EF">
        <w:rPr>
          <w:rFonts w:eastAsia="Times New Roman" w:cs="Tahoma"/>
          <w:highlight w:val="yellow"/>
          <w:bdr w:val="none" w:sz="0" w:space="0" w:color="auto" w:frame="1"/>
        </w:rPr>
        <w:t>prepositioned</w:t>
      </w:r>
      <w:r w:rsidRPr="00805C66">
        <w:rPr>
          <w:rFonts w:eastAsia="Times New Roman" w:cs="Tahoma"/>
          <w:bdr w:val="none" w:sz="0" w:space="0" w:color="auto" w:frame="1"/>
        </w:rPr>
        <w:t xml:space="preserve"> in </w:t>
      </w:r>
      <w:r w:rsidRPr="002053EF">
        <w:rPr>
          <w:rFonts w:eastAsia="Times New Roman" w:cs="Tahoma"/>
          <w:highlight w:val="yellow"/>
          <w:bdr w:val="none" w:sz="0" w:space="0" w:color="auto" w:frame="1"/>
        </w:rPr>
        <w:t>coastal areas of</w:t>
      </w:r>
      <w:r w:rsidRPr="00805C66">
        <w:rPr>
          <w:rFonts w:eastAsia="Times New Roman" w:cs="Tahoma"/>
          <w:bdr w:val="none" w:sz="0" w:space="0" w:color="auto" w:frame="1"/>
        </w:rPr>
        <w:t xml:space="preserve"> </w:t>
      </w:r>
      <w:r w:rsidRPr="002053EF">
        <w:rPr>
          <w:rFonts w:eastAsia="Times New Roman" w:cs="Tahoma"/>
          <w:highlight w:val="yellow"/>
          <w:bdr w:val="none" w:sz="0" w:space="0" w:color="auto" w:frame="1"/>
        </w:rPr>
        <w:t>Andhra Pradesh &amp; Tamil</w:t>
      </w:r>
      <w:r w:rsidRPr="00805C66">
        <w:rPr>
          <w:rFonts w:eastAsia="Times New Roman" w:cs="Tahoma"/>
          <w:bdr w:val="none" w:sz="0" w:space="0" w:color="auto" w:frame="1"/>
        </w:rPr>
        <w:t xml:space="preserve"> Nadu as a </w:t>
      </w:r>
      <w:r w:rsidRPr="002053EF">
        <w:rPr>
          <w:rFonts w:eastAsia="Times New Roman" w:cs="Tahoma"/>
          <w:highlight w:val="yellow"/>
          <w:bdr w:val="none" w:sz="0" w:space="0" w:color="auto" w:frame="1"/>
        </w:rPr>
        <w:t>proactive deployment</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About </w:t>
      </w:r>
      <w:r w:rsidRPr="002053EF">
        <w:rPr>
          <w:rFonts w:eastAsia="Times New Roman" w:cs="Tahoma"/>
          <w:highlight w:val="yellow"/>
          <w:bdr w:val="none" w:sz="0" w:space="0" w:color="auto" w:frame="1"/>
        </w:rPr>
        <w:t>NDRF</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2053EF">
        <w:rPr>
          <w:rFonts w:eastAsia="Times New Roman" w:cs="Tahoma"/>
          <w:highlight w:val="yellow"/>
          <w:bdr w:val="none" w:sz="0" w:space="0" w:color="auto" w:frame="1"/>
        </w:rPr>
        <w:t>Disaster Management Act</w:t>
      </w:r>
      <w:r w:rsidRPr="00805C66">
        <w:rPr>
          <w:rFonts w:eastAsia="Times New Roman" w:cs="Tahoma"/>
          <w:bdr w:val="none" w:sz="0" w:space="0" w:color="auto" w:frame="1"/>
        </w:rPr>
        <w:t xml:space="preserve"> has made the </w:t>
      </w:r>
      <w:r w:rsidRPr="002053EF">
        <w:rPr>
          <w:rFonts w:eastAsia="Times New Roman" w:cs="Tahoma"/>
          <w:highlight w:val="yellow"/>
          <w:bdr w:val="none" w:sz="0" w:space="0" w:color="auto" w:frame="1"/>
        </w:rPr>
        <w:t>statutory provisions</w:t>
      </w:r>
      <w:r w:rsidRPr="00805C66">
        <w:rPr>
          <w:rFonts w:eastAsia="Times New Roman" w:cs="Tahoma"/>
          <w:bdr w:val="none" w:sz="0" w:space="0" w:color="auto" w:frame="1"/>
        </w:rPr>
        <w:t xml:space="preserve"> for </w:t>
      </w:r>
      <w:r w:rsidRPr="002053EF">
        <w:rPr>
          <w:rFonts w:eastAsia="Times New Roman" w:cs="Tahoma"/>
          <w:highlight w:val="yellow"/>
          <w:bdr w:val="none" w:sz="0" w:space="0" w:color="auto" w:frame="1"/>
        </w:rPr>
        <w:t>constitution</w:t>
      </w:r>
      <w:r w:rsidRPr="00805C66">
        <w:rPr>
          <w:rFonts w:eastAsia="Times New Roman" w:cs="Tahoma"/>
          <w:bdr w:val="none" w:sz="0" w:space="0" w:color="auto" w:frame="1"/>
        </w:rPr>
        <w:t xml:space="preserve"> of National Disaster Response </w:t>
      </w:r>
      <w:r w:rsidRPr="002053EF">
        <w:rPr>
          <w:rFonts w:eastAsia="Times New Roman" w:cs="Tahoma"/>
          <w:highlight w:val="yellow"/>
          <w:bdr w:val="none" w:sz="0" w:space="0" w:color="auto" w:frame="1"/>
        </w:rPr>
        <w:t>Force</w:t>
      </w:r>
      <w:r w:rsidRPr="00805C66">
        <w:rPr>
          <w:rFonts w:eastAsia="Times New Roman" w:cs="Tahoma"/>
          <w:bdr w:val="none" w:sz="0" w:space="0" w:color="auto" w:frame="1"/>
        </w:rPr>
        <w:t xml:space="preserve"> (</w:t>
      </w:r>
      <w:r w:rsidRPr="002053EF">
        <w:rPr>
          <w:rFonts w:eastAsia="Times New Roman" w:cs="Tahoma"/>
          <w:highlight w:val="yellow"/>
          <w:bdr w:val="none" w:sz="0" w:space="0" w:color="auto" w:frame="1"/>
        </w:rPr>
        <w:t>NDRF</w:t>
      </w:r>
      <w:r w:rsidRPr="00805C66">
        <w:rPr>
          <w:rFonts w:eastAsia="Times New Roman" w:cs="Tahoma"/>
          <w:bdr w:val="none" w:sz="0" w:space="0" w:color="auto" w:frame="1"/>
        </w:rPr>
        <w:t xml:space="preserve">) for the purpose of specialized response to </w:t>
      </w:r>
      <w:r w:rsidRPr="002053EF">
        <w:rPr>
          <w:rFonts w:eastAsia="Times New Roman" w:cs="Tahoma"/>
          <w:highlight w:val="yellow"/>
          <w:bdr w:val="none" w:sz="0" w:space="0" w:color="auto" w:frame="1"/>
        </w:rPr>
        <w:t>natural and man-made disasters</w:t>
      </w:r>
      <w:r w:rsidRPr="00805C66">
        <w:rPr>
          <w:rFonts w:eastAsia="Times New Roman" w:cs="Tahoma"/>
          <w:bdr w:val="none" w:sz="0" w:space="0" w:color="auto" w:frame="1"/>
        </w:rPr>
        <w:t>.</w:t>
      </w:r>
    </w:p>
    <w:p w:rsidR="00805C66" w:rsidRPr="00805C66" w:rsidRDefault="00805C66" w:rsidP="00CB16F9">
      <w:pPr>
        <w:numPr>
          <w:ilvl w:val="0"/>
          <w:numId w:val="6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Two national calamities in quick succession in the form of </w:t>
      </w:r>
      <w:r w:rsidRPr="002053EF">
        <w:rPr>
          <w:rFonts w:eastAsia="Times New Roman" w:cs="Tahoma"/>
          <w:highlight w:val="yellow"/>
          <w:bdr w:val="none" w:sz="0" w:space="0" w:color="auto" w:frame="1"/>
        </w:rPr>
        <w:t>Orissa Super Cyclone (1999</w:t>
      </w:r>
      <w:r w:rsidRPr="00805C66">
        <w:rPr>
          <w:rFonts w:eastAsia="Times New Roman" w:cs="Tahoma"/>
          <w:bdr w:val="none" w:sz="0" w:space="0" w:color="auto" w:frame="1"/>
        </w:rPr>
        <w:t xml:space="preserve">) and </w:t>
      </w:r>
      <w:r w:rsidRPr="002053EF">
        <w:rPr>
          <w:rFonts w:eastAsia="Times New Roman" w:cs="Tahoma"/>
          <w:highlight w:val="yellow"/>
          <w:bdr w:val="none" w:sz="0" w:space="0" w:color="auto" w:frame="1"/>
        </w:rPr>
        <w:t>Gujarat</w:t>
      </w:r>
      <w:r w:rsidRPr="00805C66">
        <w:rPr>
          <w:rFonts w:eastAsia="Times New Roman" w:cs="Tahoma"/>
          <w:bdr w:val="none" w:sz="0" w:space="0" w:color="auto" w:frame="1"/>
        </w:rPr>
        <w:t xml:space="preserve"> </w:t>
      </w:r>
      <w:r w:rsidRPr="002053EF">
        <w:rPr>
          <w:rFonts w:eastAsia="Times New Roman" w:cs="Tahoma"/>
          <w:highlight w:val="yellow"/>
          <w:bdr w:val="none" w:sz="0" w:space="0" w:color="auto" w:frame="1"/>
        </w:rPr>
        <w:t>Earthquake (2001</w:t>
      </w:r>
      <w:r w:rsidRPr="00805C66">
        <w:rPr>
          <w:rFonts w:eastAsia="Times New Roman" w:cs="Tahoma"/>
          <w:bdr w:val="none" w:sz="0" w:space="0" w:color="auto" w:frame="1"/>
        </w:rPr>
        <w:t xml:space="preserve">) </w:t>
      </w:r>
      <w:r w:rsidRPr="002053EF">
        <w:rPr>
          <w:rFonts w:eastAsia="Times New Roman" w:cs="Tahoma"/>
          <w:highlight w:val="yellow"/>
          <w:bdr w:val="none" w:sz="0" w:space="0" w:color="auto" w:frame="1"/>
        </w:rPr>
        <w:t>brought</w:t>
      </w:r>
      <w:r w:rsidRPr="00805C66">
        <w:rPr>
          <w:rFonts w:eastAsia="Times New Roman" w:cs="Tahoma"/>
          <w:bdr w:val="none" w:sz="0" w:space="0" w:color="auto" w:frame="1"/>
        </w:rPr>
        <w:t xml:space="preserve"> about the </w:t>
      </w:r>
      <w:r w:rsidRPr="002053EF">
        <w:rPr>
          <w:rFonts w:eastAsia="Times New Roman" w:cs="Tahoma"/>
          <w:highlight w:val="yellow"/>
          <w:bdr w:val="none" w:sz="0" w:space="0" w:color="auto" w:frame="1"/>
        </w:rPr>
        <w:t>realization</w:t>
      </w:r>
      <w:r w:rsidRPr="00805C66">
        <w:rPr>
          <w:rFonts w:eastAsia="Times New Roman" w:cs="Tahoma"/>
          <w:bdr w:val="none" w:sz="0" w:space="0" w:color="auto" w:frame="1"/>
        </w:rPr>
        <w:t xml:space="preserve"> of the </w:t>
      </w:r>
      <w:r w:rsidRPr="002053EF">
        <w:rPr>
          <w:rFonts w:eastAsia="Times New Roman" w:cs="Tahoma"/>
          <w:highlight w:val="yellow"/>
          <w:bdr w:val="none" w:sz="0" w:space="0" w:color="auto" w:frame="1"/>
        </w:rPr>
        <w:t>need</w:t>
      </w:r>
      <w:r w:rsidRPr="00805C66">
        <w:rPr>
          <w:rFonts w:eastAsia="Times New Roman" w:cs="Tahoma"/>
          <w:bdr w:val="none" w:sz="0" w:space="0" w:color="auto" w:frame="1"/>
        </w:rPr>
        <w:t xml:space="preserve"> of having a </w:t>
      </w:r>
      <w:r w:rsidRPr="002053EF">
        <w:rPr>
          <w:rFonts w:eastAsia="Times New Roman" w:cs="Tahoma"/>
          <w:highlight w:val="yellow"/>
          <w:bdr w:val="none" w:sz="0" w:space="0" w:color="auto" w:frame="1"/>
        </w:rPr>
        <w:t>specialist response</w:t>
      </w:r>
      <w:r w:rsidRPr="00805C66">
        <w:rPr>
          <w:rFonts w:eastAsia="Times New Roman" w:cs="Tahoma"/>
          <w:bdr w:val="none" w:sz="0" w:space="0" w:color="auto" w:frame="1"/>
        </w:rPr>
        <w:t xml:space="preserve"> </w:t>
      </w:r>
      <w:r w:rsidRPr="002053EF">
        <w:rPr>
          <w:rFonts w:eastAsia="Times New Roman" w:cs="Tahoma"/>
          <w:highlight w:val="yellow"/>
          <w:bdr w:val="none" w:sz="0" w:space="0" w:color="auto" w:frame="1"/>
        </w:rPr>
        <w:t>mechanism</w:t>
      </w:r>
      <w:r w:rsidRPr="00805C66">
        <w:rPr>
          <w:rFonts w:eastAsia="Times New Roman" w:cs="Tahoma"/>
          <w:bdr w:val="none" w:sz="0" w:space="0" w:color="auto" w:frame="1"/>
        </w:rPr>
        <w:t xml:space="preserve"> at National Level to effectively respond to disasters. This realization led to the enactment of the DM Act on 26 Dec 2005.</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2053EF">
        <w:rPr>
          <w:rFonts w:eastAsia="Times New Roman" w:cs="Tahoma"/>
          <w:highlight w:val="yellow"/>
          <w:bdr w:val="none" w:sz="0" w:space="0" w:color="auto" w:frame="1"/>
        </w:rPr>
        <w:lastRenderedPageBreak/>
        <w:t>Role and mandate</w:t>
      </w:r>
      <w:r w:rsidRPr="00805C66">
        <w:rPr>
          <w:rFonts w:eastAsia="Times New Roman" w:cs="Tahoma"/>
          <w:bdr w:val="none" w:sz="0" w:space="0" w:color="auto" w:frame="1"/>
        </w:rPr>
        <w:t xml:space="preserve"> of NDRF:</w:t>
      </w:r>
    </w:p>
    <w:p w:rsidR="00805C66" w:rsidRPr="00805C66" w:rsidRDefault="00805C66" w:rsidP="00CB16F9">
      <w:pPr>
        <w:numPr>
          <w:ilvl w:val="0"/>
          <w:numId w:val="67"/>
        </w:numPr>
        <w:shd w:val="clear" w:color="auto" w:fill="FFFFFF"/>
        <w:spacing w:after="0" w:line="240" w:lineRule="auto"/>
        <w:ind w:left="450"/>
        <w:textAlignment w:val="baseline"/>
        <w:rPr>
          <w:rFonts w:eastAsia="Times New Roman" w:cs="Tahoma"/>
        </w:rPr>
      </w:pPr>
      <w:r w:rsidRPr="002053EF">
        <w:rPr>
          <w:rFonts w:eastAsia="Times New Roman" w:cs="Tahoma"/>
          <w:highlight w:val="yellow"/>
          <w:bdr w:val="none" w:sz="0" w:space="0" w:color="auto" w:frame="1"/>
        </w:rPr>
        <w:t>Specialized response</w:t>
      </w:r>
      <w:r w:rsidRPr="00805C66">
        <w:rPr>
          <w:rFonts w:eastAsia="Times New Roman" w:cs="Tahoma"/>
          <w:bdr w:val="none" w:sz="0" w:space="0" w:color="auto" w:frame="1"/>
        </w:rPr>
        <w:t xml:space="preserve"> during disasters.</w:t>
      </w:r>
    </w:p>
    <w:p w:rsidR="00805C66" w:rsidRPr="00805C66" w:rsidRDefault="00805C66" w:rsidP="00CB16F9">
      <w:pPr>
        <w:numPr>
          <w:ilvl w:val="0"/>
          <w:numId w:val="67"/>
        </w:numPr>
        <w:shd w:val="clear" w:color="auto" w:fill="FFFFFF"/>
        <w:spacing w:after="0" w:line="240" w:lineRule="auto"/>
        <w:ind w:left="450"/>
        <w:textAlignment w:val="baseline"/>
        <w:rPr>
          <w:rFonts w:eastAsia="Times New Roman" w:cs="Tahoma"/>
        </w:rPr>
      </w:pPr>
      <w:r w:rsidRPr="002053EF">
        <w:rPr>
          <w:rFonts w:eastAsia="Times New Roman" w:cs="Tahoma"/>
          <w:highlight w:val="yellow"/>
          <w:bdr w:val="none" w:sz="0" w:space="0" w:color="auto" w:frame="1"/>
        </w:rPr>
        <w:t>Proactive deployment</w:t>
      </w:r>
      <w:r w:rsidRPr="00805C66">
        <w:rPr>
          <w:rFonts w:eastAsia="Times New Roman" w:cs="Tahoma"/>
          <w:bdr w:val="none" w:sz="0" w:space="0" w:color="auto" w:frame="1"/>
        </w:rPr>
        <w:t xml:space="preserve"> during impending disaster situations.</w:t>
      </w:r>
    </w:p>
    <w:p w:rsidR="00805C66" w:rsidRPr="00805C66" w:rsidRDefault="00805C66" w:rsidP="00CB16F9">
      <w:pPr>
        <w:numPr>
          <w:ilvl w:val="0"/>
          <w:numId w:val="6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Acquire and continually upgrade its own training and skills.</w:t>
      </w:r>
    </w:p>
    <w:p w:rsidR="00805C66" w:rsidRPr="00805C66" w:rsidRDefault="00805C66" w:rsidP="00CB16F9">
      <w:pPr>
        <w:numPr>
          <w:ilvl w:val="0"/>
          <w:numId w:val="6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Liaison, Reconnaissance, Rehearsals and Mock Drills.</w:t>
      </w:r>
    </w:p>
    <w:p w:rsidR="00805C66" w:rsidRPr="00805C66" w:rsidRDefault="00805C66" w:rsidP="00CB16F9">
      <w:pPr>
        <w:numPr>
          <w:ilvl w:val="0"/>
          <w:numId w:val="6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Impart basic and operational level training to State Response Forces (Police, Civil Defence and Home Guards).</w:t>
      </w:r>
    </w:p>
    <w:p w:rsidR="00805C66" w:rsidRPr="00805C66" w:rsidRDefault="00805C66" w:rsidP="00CB16F9">
      <w:pPr>
        <w:numPr>
          <w:ilvl w:val="0"/>
          <w:numId w:val="67"/>
        </w:numPr>
        <w:shd w:val="clear" w:color="auto" w:fill="FFFFFF"/>
        <w:spacing w:after="0" w:line="240" w:lineRule="auto"/>
        <w:ind w:left="450"/>
        <w:textAlignment w:val="baseline"/>
        <w:rPr>
          <w:rFonts w:eastAsia="Times New Roman" w:cs="Tahoma"/>
        </w:rPr>
      </w:pPr>
      <w:r w:rsidRPr="00406E36">
        <w:rPr>
          <w:rFonts w:eastAsia="Times New Roman" w:cs="Tahoma"/>
          <w:highlight w:val="yellow"/>
          <w:bdr w:val="none" w:sz="0" w:space="0" w:color="auto" w:frame="1"/>
        </w:rPr>
        <w:t>Community</w:t>
      </w:r>
      <w:r w:rsidRPr="00805C66">
        <w:rPr>
          <w:rFonts w:eastAsia="Times New Roman" w:cs="Tahoma"/>
          <w:bdr w:val="none" w:sz="0" w:space="0" w:color="auto" w:frame="1"/>
        </w:rPr>
        <w:t xml:space="preserve"> </w:t>
      </w:r>
      <w:r w:rsidRPr="00406E36">
        <w:rPr>
          <w:rFonts w:eastAsia="Times New Roman" w:cs="Tahoma"/>
          <w:highlight w:val="yellow"/>
          <w:bdr w:val="none" w:sz="0" w:space="0" w:color="auto" w:frame="1"/>
        </w:rPr>
        <w:t>Capacity Building</w:t>
      </w:r>
      <w:r w:rsidRPr="00805C66">
        <w:rPr>
          <w:rFonts w:eastAsia="Times New Roman" w:cs="Tahoma"/>
          <w:bdr w:val="none" w:sz="0" w:space="0" w:color="auto" w:frame="1"/>
        </w:rPr>
        <w:t xml:space="preserve"> Programme.</w:t>
      </w:r>
    </w:p>
    <w:p w:rsidR="00805C66" w:rsidRPr="00805C66" w:rsidRDefault="00805C66" w:rsidP="00CB16F9">
      <w:pPr>
        <w:numPr>
          <w:ilvl w:val="0"/>
          <w:numId w:val="6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Organize </w:t>
      </w:r>
      <w:r w:rsidRPr="00406E36">
        <w:rPr>
          <w:rFonts w:eastAsia="Times New Roman" w:cs="Tahoma"/>
          <w:highlight w:val="yellow"/>
          <w:bdr w:val="none" w:sz="0" w:space="0" w:color="auto" w:frame="1"/>
        </w:rPr>
        <w:t>Public Awareness</w:t>
      </w:r>
      <w:r w:rsidRPr="00805C66">
        <w:rPr>
          <w:rFonts w:eastAsia="Times New Roman" w:cs="Tahoma"/>
          <w:bdr w:val="none" w:sz="0" w:space="0" w:color="auto" w:frame="1"/>
        </w:rPr>
        <w:t xml:space="preserve"> Campaigns.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Why it is said to be UNIQUE?</w:t>
      </w:r>
    </w:p>
    <w:p w:rsidR="00805C66" w:rsidRPr="00805C66" w:rsidRDefault="00805C66" w:rsidP="00CB16F9">
      <w:pPr>
        <w:numPr>
          <w:ilvl w:val="0"/>
          <w:numId w:val="6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is the </w:t>
      </w:r>
      <w:r w:rsidRPr="00406E36">
        <w:rPr>
          <w:rFonts w:eastAsia="Times New Roman" w:cs="Tahoma"/>
          <w:highlight w:val="yellow"/>
          <w:bdr w:val="none" w:sz="0" w:space="0" w:color="auto" w:frame="1"/>
        </w:rPr>
        <w:t>only dedicated disaster response force</w:t>
      </w:r>
      <w:r w:rsidRPr="00805C66">
        <w:rPr>
          <w:rFonts w:eastAsia="Times New Roman" w:cs="Tahoma"/>
          <w:bdr w:val="none" w:sz="0" w:space="0" w:color="auto" w:frame="1"/>
        </w:rPr>
        <w:t xml:space="preserve"> of the </w:t>
      </w:r>
      <w:r w:rsidRPr="00406E36">
        <w:rPr>
          <w:rFonts w:eastAsia="Times New Roman" w:cs="Tahoma"/>
          <w:highlight w:val="yellow"/>
          <w:bdr w:val="none" w:sz="0" w:space="0" w:color="auto" w:frame="1"/>
        </w:rPr>
        <w:t>world</w:t>
      </w:r>
      <w:r w:rsidRPr="00805C66">
        <w:rPr>
          <w:rFonts w:eastAsia="Times New Roman" w:cs="Tahoma"/>
          <w:bdr w:val="none" w:sz="0" w:space="0" w:color="auto" w:frame="1"/>
        </w:rPr>
        <w:t>.</w:t>
      </w:r>
    </w:p>
    <w:p w:rsidR="00805C66" w:rsidRPr="00805C66" w:rsidRDefault="00805C66" w:rsidP="00CB16F9">
      <w:pPr>
        <w:numPr>
          <w:ilvl w:val="0"/>
          <w:numId w:val="6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only agency with comprehensive response capabilities having multi-disciplinary and multi-skilled, high-tech, stand alone nature.</w:t>
      </w:r>
    </w:p>
    <w:p w:rsidR="00805C66" w:rsidRPr="00805C66" w:rsidRDefault="00805C66" w:rsidP="00CB16F9">
      <w:pPr>
        <w:numPr>
          <w:ilvl w:val="0"/>
          <w:numId w:val="6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Experienced paramilitary personnel specially trained and equipped for disaster response.</w:t>
      </w:r>
    </w:p>
    <w:p w:rsidR="00805C66" w:rsidRPr="00805C66" w:rsidRDefault="00805C66" w:rsidP="00CB16F9">
      <w:pPr>
        <w:numPr>
          <w:ilvl w:val="0"/>
          <w:numId w:val="6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Capabilities for undertaking disaster response, prevention, mitigation and capacity building.</w:t>
      </w:r>
    </w:p>
    <w:p w:rsidR="00406E36" w:rsidRDefault="00406E36"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5D5E4D">
        <w:rPr>
          <w:rFonts w:eastAsia="Times New Roman" w:cs="Tahoma"/>
          <w:b/>
          <w:bCs/>
          <w:highlight w:val="cyan"/>
          <w:u w:val="single"/>
          <w:bdr w:val="none" w:sz="0" w:space="0" w:color="auto" w:frame="1"/>
        </w:rPr>
        <w:t>Railways mulls exclusive suburban tracks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Indian </w:t>
      </w:r>
      <w:r w:rsidRPr="00894CBD">
        <w:rPr>
          <w:rFonts w:eastAsia="Times New Roman" w:cs="Tahoma"/>
          <w:highlight w:val="yellow"/>
          <w:bdr w:val="none" w:sz="0" w:space="0" w:color="auto" w:frame="1"/>
        </w:rPr>
        <w:t>Railways</w:t>
      </w:r>
      <w:r w:rsidRPr="00805C66">
        <w:rPr>
          <w:rFonts w:eastAsia="Times New Roman" w:cs="Tahoma"/>
          <w:bdr w:val="none" w:sz="0" w:space="0" w:color="auto" w:frame="1"/>
        </w:rPr>
        <w:t xml:space="preserve"> is </w:t>
      </w:r>
      <w:r w:rsidRPr="00894CBD">
        <w:rPr>
          <w:rFonts w:eastAsia="Times New Roman" w:cs="Tahoma"/>
          <w:highlight w:val="yellow"/>
          <w:bdr w:val="none" w:sz="0" w:space="0" w:color="auto" w:frame="1"/>
        </w:rPr>
        <w:t>planning</w:t>
      </w:r>
      <w:r w:rsidRPr="00805C66">
        <w:rPr>
          <w:rFonts w:eastAsia="Times New Roman" w:cs="Tahoma"/>
          <w:bdr w:val="none" w:sz="0" w:space="0" w:color="auto" w:frame="1"/>
        </w:rPr>
        <w:t xml:space="preserve"> to </w:t>
      </w:r>
      <w:r w:rsidRPr="00894CBD">
        <w:rPr>
          <w:rFonts w:eastAsia="Times New Roman" w:cs="Tahoma"/>
          <w:highlight w:val="yellow"/>
          <w:bdr w:val="none" w:sz="0" w:space="0" w:color="auto" w:frame="1"/>
        </w:rPr>
        <w:t>build exclusive rail tracks</w:t>
      </w:r>
      <w:r w:rsidRPr="00805C66">
        <w:rPr>
          <w:rFonts w:eastAsia="Times New Roman" w:cs="Tahoma"/>
          <w:bdr w:val="none" w:sz="0" w:space="0" w:color="auto" w:frame="1"/>
        </w:rPr>
        <w:t xml:space="preserve"> for </w:t>
      </w:r>
      <w:r w:rsidRPr="00894CBD">
        <w:rPr>
          <w:rFonts w:eastAsia="Times New Roman" w:cs="Tahoma"/>
          <w:highlight w:val="yellow"/>
          <w:bdr w:val="none" w:sz="0" w:space="0" w:color="auto" w:frame="1"/>
        </w:rPr>
        <w:t>suburban trains</w:t>
      </w:r>
      <w:r w:rsidRPr="00805C66">
        <w:rPr>
          <w:rFonts w:eastAsia="Times New Roman" w:cs="Tahoma"/>
          <w:bdr w:val="none" w:sz="0" w:space="0" w:color="auto" w:frame="1"/>
        </w:rPr>
        <w:t xml:space="preserve"> in a bid </w:t>
      </w:r>
      <w:r w:rsidRPr="00894CBD">
        <w:rPr>
          <w:rFonts w:eastAsia="Times New Roman" w:cs="Tahoma"/>
          <w:highlight w:val="yellow"/>
          <w:bdr w:val="none" w:sz="0" w:space="0" w:color="auto" w:frame="1"/>
        </w:rPr>
        <w:t>to</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ease congestion</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Why not use existing rail tracks?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Since </w:t>
      </w:r>
      <w:r w:rsidRPr="00894CBD">
        <w:rPr>
          <w:rFonts w:eastAsia="Times New Roman" w:cs="Tahoma"/>
          <w:highlight w:val="yellow"/>
          <w:bdr w:val="none" w:sz="0" w:space="0" w:color="auto" w:frame="1"/>
        </w:rPr>
        <w:t>running suburban services</w:t>
      </w:r>
      <w:r w:rsidRPr="00805C66">
        <w:rPr>
          <w:rFonts w:eastAsia="Times New Roman" w:cs="Tahoma"/>
          <w:bdr w:val="none" w:sz="0" w:space="0" w:color="auto" w:frame="1"/>
        </w:rPr>
        <w:t xml:space="preserve"> on </w:t>
      </w:r>
      <w:r w:rsidRPr="00894CBD">
        <w:rPr>
          <w:rFonts w:eastAsia="Times New Roman" w:cs="Tahoma"/>
          <w:highlight w:val="yellow"/>
          <w:bdr w:val="none" w:sz="0" w:space="0" w:color="auto" w:frame="1"/>
        </w:rPr>
        <w:t>existing tracks</w:t>
      </w:r>
      <w:r w:rsidRPr="00894CBD">
        <w:rPr>
          <w:rFonts w:eastAsia="Times New Roman" w:cs="Tahoma"/>
          <w:bdr w:val="none" w:sz="0" w:space="0" w:color="auto" w:frame="1"/>
        </w:rPr>
        <w:t xml:space="preserve"> </w:t>
      </w:r>
      <w:r w:rsidRPr="00894CBD">
        <w:rPr>
          <w:rFonts w:eastAsia="Times New Roman" w:cs="Tahoma"/>
          <w:highlight w:val="yellow"/>
          <w:bdr w:val="none" w:sz="0" w:space="0" w:color="auto" w:frame="1"/>
        </w:rPr>
        <w:t>adversely</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affects</w:t>
      </w:r>
      <w:r w:rsidRPr="00805C66">
        <w:rPr>
          <w:rFonts w:eastAsia="Times New Roman" w:cs="Tahoma"/>
          <w:bdr w:val="none" w:sz="0" w:space="0" w:color="auto" w:frame="1"/>
        </w:rPr>
        <w:t xml:space="preserve"> the </w:t>
      </w:r>
      <w:r w:rsidRPr="00894CBD">
        <w:rPr>
          <w:rFonts w:eastAsia="Times New Roman" w:cs="Tahoma"/>
          <w:highlight w:val="yellow"/>
          <w:bdr w:val="none" w:sz="0" w:space="0" w:color="auto" w:frame="1"/>
        </w:rPr>
        <w:t>capacity of freight trains</w:t>
      </w:r>
      <w:r w:rsidRPr="00805C66">
        <w:rPr>
          <w:rFonts w:eastAsia="Times New Roman" w:cs="Tahoma"/>
          <w:bdr w:val="none" w:sz="0" w:space="0" w:color="auto" w:frame="1"/>
        </w:rPr>
        <w:t xml:space="preserve"> and </w:t>
      </w:r>
      <w:r w:rsidRPr="00894CBD">
        <w:rPr>
          <w:rFonts w:eastAsia="Times New Roman" w:cs="Tahoma"/>
          <w:highlight w:val="yellow"/>
          <w:bdr w:val="none" w:sz="0" w:space="0" w:color="auto" w:frame="1"/>
        </w:rPr>
        <w:t>long-distance trains</w:t>
      </w:r>
      <w:r w:rsidRPr="00805C66">
        <w:rPr>
          <w:rFonts w:eastAsia="Times New Roman" w:cs="Tahoma"/>
          <w:bdr w:val="none" w:sz="0" w:space="0" w:color="auto" w:frame="1"/>
        </w:rPr>
        <w:t>, it would not be possible for Railways to use existing infrastructure for the purpose of suburban services.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Background: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At present, the Railways is running suburban train services in certain sections on the tracks laid primarily for long-distance trains. The Railways has framed the </w:t>
      </w:r>
      <w:r w:rsidRPr="00894CBD">
        <w:rPr>
          <w:rFonts w:eastAsia="Times New Roman" w:cs="Tahoma"/>
          <w:highlight w:val="yellow"/>
          <w:bdr w:val="none" w:sz="0" w:space="0" w:color="auto" w:frame="1"/>
        </w:rPr>
        <w:t>draft guidelines</w:t>
      </w:r>
      <w:r w:rsidRPr="00805C66">
        <w:rPr>
          <w:rFonts w:eastAsia="Times New Roman" w:cs="Tahoma"/>
          <w:bdr w:val="none" w:sz="0" w:space="0" w:color="auto" w:frame="1"/>
        </w:rPr>
        <w:t xml:space="preserve"> to </w:t>
      </w:r>
      <w:r w:rsidRPr="00894CBD">
        <w:rPr>
          <w:rFonts w:eastAsia="Times New Roman" w:cs="Tahoma"/>
          <w:highlight w:val="yellow"/>
          <w:bdr w:val="none" w:sz="0" w:space="0" w:color="auto" w:frame="1"/>
        </w:rPr>
        <w:t>address</w:t>
      </w:r>
      <w:r w:rsidRPr="00805C66">
        <w:rPr>
          <w:rFonts w:eastAsia="Times New Roman" w:cs="Tahoma"/>
          <w:bdr w:val="none" w:sz="0" w:space="0" w:color="auto" w:frame="1"/>
        </w:rPr>
        <w:t xml:space="preserve"> the </w:t>
      </w:r>
      <w:r w:rsidRPr="00894CBD">
        <w:rPr>
          <w:rFonts w:eastAsia="Times New Roman" w:cs="Tahoma"/>
          <w:highlight w:val="yellow"/>
          <w:bdr w:val="none" w:sz="0" w:space="0" w:color="auto" w:frame="1"/>
        </w:rPr>
        <w:t>demand</w:t>
      </w:r>
      <w:r w:rsidRPr="00805C66">
        <w:rPr>
          <w:rFonts w:eastAsia="Times New Roman" w:cs="Tahoma"/>
          <w:bdr w:val="none" w:sz="0" w:space="0" w:color="auto" w:frame="1"/>
        </w:rPr>
        <w:t xml:space="preserve"> for </w:t>
      </w:r>
      <w:r w:rsidRPr="00894CBD">
        <w:rPr>
          <w:rFonts w:eastAsia="Times New Roman" w:cs="Tahoma"/>
          <w:highlight w:val="yellow"/>
          <w:bdr w:val="none" w:sz="0" w:space="0" w:color="auto" w:frame="1"/>
        </w:rPr>
        <w:t>more</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 xml:space="preserve">suburban trains </w:t>
      </w:r>
      <w:r w:rsidRPr="00894CBD">
        <w:rPr>
          <w:rFonts w:eastAsia="Times New Roman" w:cs="Tahoma"/>
          <w:bdr w:val="none" w:sz="0" w:space="0" w:color="auto" w:frame="1"/>
        </w:rPr>
        <w:t>from</w:t>
      </w:r>
      <w:r w:rsidRPr="00805C66">
        <w:rPr>
          <w:rFonts w:eastAsia="Times New Roman" w:cs="Tahoma"/>
          <w:bdr w:val="none" w:sz="0" w:space="0" w:color="auto" w:frame="1"/>
        </w:rPr>
        <w:t xml:space="preserve"> the state governments.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Guidelines for suburban railway projects:</w:t>
      </w:r>
    </w:p>
    <w:p w:rsidR="00805C66" w:rsidRPr="00805C66" w:rsidRDefault="00805C66" w:rsidP="00CB16F9">
      <w:pPr>
        <w:numPr>
          <w:ilvl w:val="0"/>
          <w:numId w:val="6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Suburban railway projects are proposed to be </w:t>
      </w:r>
      <w:r w:rsidRPr="00894CBD">
        <w:rPr>
          <w:rFonts w:eastAsia="Times New Roman" w:cs="Tahoma"/>
          <w:highlight w:val="yellow"/>
          <w:bdr w:val="none" w:sz="0" w:space="0" w:color="auto" w:frame="1"/>
        </w:rPr>
        <w:t>implemented</w:t>
      </w:r>
      <w:r w:rsidRPr="00805C66">
        <w:rPr>
          <w:rFonts w:eastAsia="Times New Roman" w:cs="Tahoma"/>
          <w:bdr w:val="none" w:sz="0" w:space="0" w:color="auto" w:frame="1"/>
        </w:rPr>
        <w:t xml:space="preserve"> and </w:t>
      </w:r>
      <w:r w:rsidRPr="00894CBD">
        <w:rPr>
          <w:rFonts w:eastAsia="Times New Roman" w:cs="Tahoma"/>
          <w:highlight w:val="yellow"/>
          <w:bdr w:val="none" w:sz="0" w:space="0" w:color="auto" w:frame="1"/>
        </w:rPr>
        <w:t>operated</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through</w:t>
      </w:r>
      <w:r w:rsidRPr="00805C66">
        <w:rPr>
          <w:rFonts w:eastAsia="Times New Roman" w:cs="Tahoma"/>
          <w:bdr w:val="none" w:sz="0" w:space="0" w:color="auto" w:frame="1"/>
        </w:rPr>
        <w:t xml:space="preserve"> a special purpose vehicle (</w:t>
      </w:r>
      <w:r w:rsidRPr="00894CBD">
        <w:rPr>
          <w:rFonts w:eastAsia="Times New Roman" w:cs="Tahoma"/>
          <w:highlight w:val="yellow"/>
          <w:bdr w:val="none" w:sz="0" w:space="0" w:color="auto" w:frame="1"/>
        </w:rPr>
        <w:t>SPV</w:t>
      </w:r>
      <w:r w:rsidRPr="00805C66">
        <w:rPr>
          <w:rFonts w:eastAsia="Times New Roman" w:cs="Tahoma"/>
          <w:bdr w:val="none" w:sz="0" w:space="0" w:color="auto" w:frame="1"/>
        </w:rPr>
        <w:t xml:space="preserve">) with </w:t>
      </w:r>
      <w:r w:rsidRPr="00894CBD">
        <w:rPr>
          <w:rFonts w:eastAsia="Times New Roman" w:cs="Tahoma"/>
          <w:highlight w:val="yellow"/>
          <w:bdr w:val="none" w:sz="0" w:space="0" w:color="auto" w:frame="1"/>
        </w:rPr>
        <w:t>equal equity participation</w:t>
      </w:r>
      <w:r w:rsidRPr="00805C66">
        <w:rPr>
          <w:rFonts w:eastAsia="Times New Roman" w:cs="Tahoma"/>
          <w:bdr w:val="none" w:sz="0" w:space="0" w:color="auto" w:frame="1"/>
        </w:rPr>
        <w:t xml:space="preserve"> from the respective </w:t>
      </w:r>
      <w:r w:rsidRPr="00894CBD">
        <w:rPr>
          <w:rFonts w:eastAsia="Times New Roman" w:cs="Tahoma"/>
          <w:highlight w:val="yellow"/>
          <w:bdr w:val="none" w:sz="0" w:space="0" w:color="auto" w:frame="1"/>
        </w:rPr>
        <w:t>state</w:t>
      </w:r>
      <w:r w:rsidRPr="00805C66">
        <w:rPr>
          <w:rFonts w:eastAsia="Times New Roman" w:cs="Tahoma"/>
          <w:bdr w:val="none" w:sz="0" w:space="0" w:color="auto" w:frame="1"/>
        </w:rPr>
        <w:t xml:space="preserve"> governments and the </w:t>
      </w:r>
      <w:r w:rsidRPr="00894CBD">
        <w:rPr>
          <w:rFonts w:eastAsia="Times New Roman" w:cs="Tahoma"/>
          <w:highlight w:val="yellow"/>
          <w:bdr w:val="none" w:sz="0" w:space="0" w:color="auto" w:frame="1"/>
        </w:rPr>
        <w:t>Railways</w:t>
      </w:r>
      <w:r w:rsidRPr="00805C66">
        <w:rPr>
          <w:rFonts w:eastAsia="Times New Roman" w:cs="Tahoma"/>
          <w:bdr w:val="none" w:sz="0" w:space="0" w:color="auto" w:frame="1"/>
        </w:rPr>
        <w:t>.</w:t>
      </w:r>
    </w:p>
    <w:p w:rsidR="00805C66" w:rsidRPr="00805C66" w:rsidRDefault="00805C66" w:rsidP="00CB16F9">
      <w:pPr>
        <w:numPr>
          <w:ilvl w:val="0"/>
          <w:numId w:val="69"/>
        </w:numPr>
        <w:shd w:val="clear" w:color="auto" w:fill="FFFFFF"/>
        <w:spacing w:after="0" w:line="240" w:lineRule="auto"/>
        <w:ind w:left="450"/>
        <w:textAlignment w:val="baseline"/>
        <w:rPr>
          <w:rFonts w:eastAsia="Times New Roman" w:cs="Tahoma"/>
        </w:rPr>
      </w:pPr>
      <w:r w:rsidRPr="00894CBD">
        <w:rPr>
          <w:rFonts w:eastAsia="Times New Roman" w:cs="Tahoma"/>
          <w:highlight w:val="yellow"/>
          <w:bdr w:val="none" w:sz="0" w:space="0" w:color="auto" w:frame="1"/>
        </w:rPr>
        <w:t>SPV</w:t>
      </w:r>
      <w:r w:rsidRPr="00805C66">
        <w:rPr>
          <w:rFonts w:eastAsia="Times New Roman" w:cs="Tahoma"/>
          <w:bdr w:val="none" w:sz="0" w:space="0" w:color="auto" w:frame="1"/>
        </w:rPr>
        <w:t xml:space="preserve"> would be </w:t>
      </w:r>
      <w:r w:rsidRPr="00894CBD">
        <w:rPr>
          <w:rFonts w:eastAsia="Times New Roman" w:cs="Tahoma"/>
          <w:highlight w:val="yellow"/>
          <w:bdr w:val="none" w:sz="0" w:space="0" w:color="auto" w:frame="1"/>
        </w:rPr>
        <w:t>empowered</w:t>
      </w:r>
      <w:r w:rsidRPr="00805C66">
        <w:rPr>
          <w:rFonts w:eastAsia="Times New Roman" w:cs="Tahoma"/>
          <w:bdr w:val="none" w:sz="0" w:space="0" w:color="auto" w:frame="1"/>
        </w:rPr>
        <w:t xml:space="preserve"> to propose a </w:t>
      </w:r>
      <w:r w:rsidRPr="00894CBD">
        <w:rPr>
          <w:rFonts w:eastAsia="Times New Roman" w:cs="Tahoma"/>
          <w:highlight w:val="yellow"/>
          <w:bdr w:val="none" w:sz="0" w:space="0" w:color="auto" w:frame="1"/>
        </w:rPr>
        <w:t>surcharge</w:t>
      </w:r>
      <w:r w:rsidRPr="00805C66">
        <w:rPr>
          <w:rFonts w:eastAsia="Times New Roman" w:cs="Tahoma"/>
          <w:bdr w:val="none" w:sz="0" w:space="0" w:color="auto" w:frame="1"/>
        </w:rPr>
        <w:t xml:space="preserve"> on </w:t>
      </w:r>
      <w:r w:rsidRPr="00894CBD">
        <w:rPr>
          <w:rFonts w:eastAsia="Times New Roman" w:cs="Tahoma"/>
          <w:highlight w:val="yellow"/>
          <w:bdr w:val="none" w:sz="0" w:space="0" w:color="auto" w:frame="1"/>
        </w:rPr>
        <w:t>passengers</w:t>
      </w:r>
      <w:r w:rsidRPr="00805C66">
        <w:rPr>
          <w:rFonts w:eastAsia="Times New Roman" w:cs="Tahoma"/>
          <w:bdr w:val="none" w:sz="0" w:space="0" w:color="auto" w:frame="1"/>
        </w:rPr>
        <w:t xml:space="preserve"> for </w:t>
      </w:r>
      <w:r w:rsidRPr="00894CBD">
        <w:rPr>
          <w:rFonts w:eastAsia="Times New Roman" w:cs="Tahoma"/>
          <w:highlight w:val="yellow"/>
          <w:bdr w:val="none" w:sz="0" w:space="0" w:color="auto" w:frame="1"/>
        </w:rPr>
        <w:t>recovering operating losses</w:t>
      </w:r>
      <w:r w:rsidRPr="00805C66">
        <w:rPr>
          <w:rFonts w:eastAsia="Times New Roman" w:cs="Tahoma"/>
          <w:bdr w:val="none" w:sz="0" w:space="0" w:color="auto" w:frame="1"/>
        </w:rPr>
        <w:t xml:space="preserve"> and </w:t>
      </w:r>
      <w:r w:rsidRPr="00894CBD">
        <w:rPr>
          <w:rFonts w:eastAsia="Times New Roman" w:cs="Tahoma"/>
          <w:highlight w:val="yellow"/>
          <w:bdr w:val="none" w:sz="0" w:space="0" w:color="auto" w:frame="1"/>
        </w:rPr>
        <w:t>capital costs</w:t>
      </w:r>
      <w:r w:rsidRPr="00805C66">
        <w:rPr>
          <w:rFonts w:eastAsia="Times New Roman" w:cs="Tahoma"/>
          <w:bdr w:val="none" w:sz="0" w:space="0" w:color="auto" w:frame="1"/>
        </w:rPr>
        <w:t xml:space="preserve"> of such projects.</w:t>
      </w:r>
    </w:p>
    <w:p w:rsidR="00805C66" w:rsidRPr="00805C66" w:rsidRDefault="00805C66" w:rsidP="00CB16F9">
      <w:pPr>
        <w:numPr>
          <w:ilvl w:val="0"/>
          <w:numId w:val="69"/>
        </w:numPr>
        <w:shd w:val="clear" w:color="auto" w:fill="FFFFFF"/>
        <w:spacing w:after="0" w:line="240" w:lineRule="auto"/>
        <w:ind w:left="450"/>
        <w:textAlignment w:val="baseline"/>
        <w:rPr>
          <w:rFonts w:eastAsia="Times New Roman" w:cs="Tahoma"/>
        </w:rPr>
      </w:pPr>
      <w:r w:rsidRPr="00894CBD">
        <w:rPr>
          <w:rFonts w:eastAsia="Times New Roman" w:cs="Tahoma"/>
          <w:highlight w:val="yellow"/>
          <w:bdr w:val="none" w:sz="0" w:space="0" w:color="auto" w:frame="1"/>
        </w:rPr>
        <w:t xml:space="preserve">State </w:t>
      </w:r>
      <w:r w:rsidRPr="00894CBD">
        <w:rPr>
          <w:rFonts w:eastAsia="Times New Roman" w:cs="Tahoma"/>
          <w:bdr w:val="none" w:sz="0" w:space="0" w:color="auto" w:frame="1"/>
        </w:rPr>
        <w:t>governments</w:t>
      </w:r>
      <w:r w:rsidRPr="00805C66">
        <w:rPr>
          <w:rFonts w:eastAsia="Times New Roman" w:cs="Tahoma"/>
          <w:bdr w:val="none" w:sz="0" w:space="0" w:color="auto" w:frame="1"/>
        </w:rPr>
        <w:t xml:space="preserve"> would </w:t>
      </w:r>
      <w:r w:rsidRPr="00894CBD">
        <w:rPr>
          <w:rFonts w:eastAsia="Times New Roman" w:cs="Tahoma"/>
          <w:highlight w:val="yellow"/>
          <w:bdr w:val="none" w:sz="0" w:space="0" w:color="auto" w:frame="1"/>
        </w:rPr>
        <w:t xml:space="preserve">set up </w:t>
      </w:r>
      <w:r w:rsidRPr="00894CBD">
        <w:rPr>
          <w:rFonts w:eastAsia="Times New Roman" w:cs="Tahoma"/>
          <w:bdr w:val="none" w:sz="0" w:space="0" w:color="auto" w:frame="1"/>
        </w:rPr>
        <w:t>a</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dedicated urban transport fund</w:t>
      </w:r>
      <w:r w:rsidRPr="00805C66">
        <w:rPr>
          <w:rFonts w:eastAsia="Times New Roman" w:cs="Tahoma"/>
          <w:bdr w:val="none" w:sz="0" w:space="0" w:color="auto" w:frame="1"/>
        </w:rPr>
        <w:t xml:space="preserve"> through “</w:t>
      </w:r>
      <w:r w:rsidRPr="00894CBD">
        <w:rPr>
          <w:rFonts w:eastAsia="Times New Roman" w:cs="Tahoma"/>
          <w:highlight w:val="yellow"/>
          <w:bdr w:val="none" w:sz="0" w:space="0" w:color="auto" w:frame="1"/>
        </w:rPr>
        <w:t>levy</w:t>
      </w:r>
      <w:r w:rsidRPr="00805C66">
        <w:rPr>
          <w:rFonts w:eastAsia="Times New Roman" w:cs="Tahoma"/>
          <w:bdr w:val="none" w:sz="0" w:space="0" w:color="auto" w:frame="1"/>
        </w:rPr>
        <w:t xml:space="preserve"> of </w:t>
      </w:r>
      <w:r w:rsidRPr="00894CBD">
        <w:rPr>
          <w:rFonts w:eastAsia="Times New Roman" w:cs="Tahoma"/>
          <w:highlight w:val="yellow"/>
          <w:bdr w:val="none" w:sz="0" w:space="0" w:color="auto" w:frame="1"/>
        </w:rPr>
        <w:t>dedicated</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taxes, levies</w:t>
      </w:r>
      <w:r w:rsidRPr="00805C66">
        <w:rPr>
          <w:rFonts w:eastAsia="Times New Roman" w:cs="Tahoma"/>
          <w:bdr w:val="none" w:sz="0" w:space="0" w:color="auto" w:frame="1"/>
        </w:rPr>
        <w:t xml:space="preserve">, betterment tax, impact fee”, among others </w:t>
      </w:r>
      <w:r w:rsidRPr="00894CBD">
        <w:rPr>
          <w:rFonts w:eastAsia="Times New Roman" w:cs="Tahoma"/>
          <w:highlight w:val="yellow"/>
          <w:bdr w:val="none" w:sz="0" w:space="0" w:color="auto" w:frame="1"/>
        </w:rPr>
        <w:t>in</w:t>
      </w:r>
      <w:r w:rsidRPr="00805C66">
        <w:rPr>
          <w:rFonts w:eastAsia="Times New Roman" w:cs="Tahoma"/>
          <w:bdr w:val="none" w:sz="0" w:space="0" w:color="auto" w:frame="1"/>
        </w:rPr>
        <w:t xml:space="preserve"> the “</w:t>
      </w:r>
      <w:r w:rsidRPr="00894CBD">
        <w:rPr>
          <w:rFonts w:eastAsia="Times New Roman" w:cs="Tahoma"/>
          <w:highlight w:val="yellow"/>
          <w:bdr w:val="none" w:sz="0" w:space="0" w:color="auto" w:frame="1"/>
        </w:rPr>
        <w:t>influence zone</w:t>
      </w:r>
      <w:r w:rsidRPr="00805C66">
        <w:rPr>
          <w:rFonts w:eastAsia="Times New Roman" w:cs="Tahoma"/>
          <w:bdr w:val="none" w:sz="0" w:space="0" w:color="auto" w:frame="1"/>
        </w:rPr>
        <w:t xml:space="preserve"> of </w:t>
      </w:r>
      <w:r w:rsidRPr="00894CBD">
        <w:rPr>
          <w:rFonts w:eastAsia="Times New Roman" w:cs="Tahoma"/>
          <w:highlight w:val="yellow"/>
          <w:bdr w:val="none" w:sz="0" w:space="0" w:color="auto" w:frame="1"/>
        </w:rPr>
        <w:t>proposed railway</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station</w:t>
      </w:r>
      <w:r w:rsidRPr="00805C66">
        <w:rPr>
          <w:rFonts w:eastAsia="Times New Roman" w:cs="Tahoma"/>
          <w:bdr w:val="none" w:sz="0" w:space="0" w:color="auto" w:frame="1"/>
        </w:rPr>
        <w:t xml:space="preserve">” to </w:t>
      </w:r>
      <w:r w:rsidRPr="00894CBD">
        <w:rPr>
          <w:rFonts w:eastAsia="Times New Roman" w:cs="Tahoma"/>
          <w:highlight w:val="yellow"/>
          <w:bdr w:val="none" w:sz="0" w:space="0" w:color="auto" w:frame="1"/>
        </w:rPr>
        <w:t xml:space="preserve">finance </w:t>
      </w:r>
      <w:r w:rsidRPr="00894CBD">
        <w:rPr>
          <w:rFonts w:eastAsia="Times New Roman" w:cs="Tahoma"/>
          <w:bdr w:val="none" w:sz="0" w:space="0" w:color="auto" w:frame="1"/>
        </w:rPr>
        <w:t>the</w:t>
      </w:r>
      <w:r w:rsidRPr="00894CBD">
        <w:rPr>
          <w:rFonts w:eastAsia="Times New Roman" w:cs="Tahoma"/>
          <w:highlight w:val="yellow"/>
          <w:bdr w:val="none" w:sz="0" w:space="0" w:color="auto" w:frame="1"/>
        </w:rPr>
        <w:t xml:space="preserve"> capital cost</w:t>
      </w:r>
      <w:r w:rsidRPr="00805C66">
        <w:rPr>
          <w:rFonts w:eastAsia="Times New Roman" w:cs="Tahoma"/>
          <w:bdr w:val="none" w:sz="0" w:space="0" w:color="auto" w:frame="1"/>
        </w:rPr>
        <w:t xml:space="preserve"> of suburban train </w:t>
      </w:r>
      <w:r w:rsidRPr="00894CBD">
        <w:rPr>
          <w:rFonts w:eastAsia="Times New Roman" w:cs="Tahoma"/>
          <w:highlight w:val="yellow"/>
          <w:bdr w:val="none" w:sz="0" w:space="0" w:color="auto" w:frame="1"/>
        </w:rPr>
        <w:t>projects</w:t>
      </w:r>
      <w:r w:rsidRPr="00805C66">
        <w:rPr>
          <w:rFonts w:eastAsia="Times New Roman" w:cs="Tahoma"/>
          <w:bdr w:val="none" w:sz="0" w:space="0" w:color="auto" w:frame="1"/>
        </w:rPr>
        <w:t>.</w:t>
      </w:r>
    </w:p>
    <w:p w:rsidR="00805C66" w:rsidRPr="00805C66" w:rsidRDefault="00805C66" w:rsidP="00CB16F9">
      <w:pPr>
        <w:numPr>
          <w:ilvl w:val="0"/>
          <w:numId w:val="6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Indian </w:t>
      </w:r>
      <w:r w:rsidRPr="00894CBD">
        <w:rPr>
          <w:rFonts w:eastAsia="Times New Roman" w:cs="Tahoma"/>
          <w:highlight w:val="yellow"/>
          <w:bdr w:val="none" w:sz="0" w:space="0" w:color="auto" w:frame="1"/>
        </w:rPr>
        <w:t>Railways</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on request from</w:t>
      </w:r>
      <w:r w:rsidRPr="00805C66">
        <w:rPr>
          <w:rFonts w:eastAsia="Times New Roman" w:cs="Tahoma"/>
          <w:bdr w:val="none" w:sz="0" w:space="0" w:color="auto" w:frame="1"/>
        </w:rPr>
        <w:t xml:space="preserve"> the </w:t>
      </w:r>
      <w:r w:rsidRPr="00894CBD">
        <w:rPr>
          <w:rFonts w:eastAsia="Times New Roman" w:cs="Tahoma"/>
          <w:highlight w:val="yellow"/>
          <w:bdr w:val="none" w:sz="0" w:space="0" w:color="auto" w:frame="1"/>
        </w:rPr>
        <w:t>SPV</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may restructure</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fares</w:t>
      </w:r>
      <w:r w:rsidRPr="00805C66">
        <w:rPr>
          <w:rFonts w:eastAsia="Times New Roman" w:cs="Tahoma"/>
          <w:bdr w:val="none" w:sz="0" w:space="0" w:color="auto" w:frame="1"/>
        </w:rPr>
        <w:t xml:space="preserve"> on </w:t>
      </w:r>
      <w:r w:rsidRPr="00894CBD">
        <w:rPr>
          <w:rFonts w:eastAsia="Times New Roman" w:cs="Tahoma"/>
          <w:highlight w:val="yellow"/>
          <w:bdr w:val="none" w:sz="0" w:space="0" w:color="auto" w:frame="1"/>
        </w:rPr>
        <w:t>suburban trains</w:t>
      </w:r>
      <w:r w:rsidRPr="00805C66">
        <w:rPr>
          <w:rFonts w:eastAsia="Times New Roman" w:cs="Tahoma"/>
          <w:bdr w:val="none" w:sz="0" w:space="0" w:color="auto" w:frame="1"/>
        </w:rPr>
        <w:t xml:space="preserve"> and </w:t>
      </w:r>
      <w:r w:rsidRPr="00894CBD">
        <w:rPr>
          <w:rFonts w:eastAsia="Times New Roman" w:cs="Tahoma"/>
          <w:highlight w:val="yellow"/>
          <w:bdr w:val="none" w:sz="0" w:space="0" w:color="auto" w:frame="1"/>
        </w:rPr>
        <w:t>impose</w:t>
      </w:r>
      <w:r w:rsidRPr="00805C66">
        <w:rPr>
          <w:rFonts w:eastAsia="Times New Roman" w:cs="Tahoma"/>
          <w:bdr w:val="none" w:sz="0" w:space="0" w:color="auto" w:frame="1"/>
        </w:rPr>
        <w:t xml:space="preserve"> a </w:t>
      </w:r>
      <w:r w:rsidRPr="00894CBD">
        <w:rPr>
          <w:rFonts w:eastAsia="Times New Roman" w:cs="Tahoma"/>
          <w:highlight w:val="yellow"/>
          <w:bdr w:val="none" w:sz="0" w:space="0" w:color="auto" w:frame="1"/>
        </w:rPr>
        <w:t>surcharge</w:t>
      </w:r>
      <w:r w:rsidRPr="00805C66">
        <w:rPr>
          <w:rFonts w:eastAsia="Times New Roman" w:cs="Tahoma"/>
          <w:bdr w:val="none" w:sz="0" w:space="0" w:color="auto" w:frame="1"/>
        </w:rPr>
        <w:t xml:space="preserve"> to </w:t>
      </w:r>
      <w:r w:rsidRPr="00894CBD">
        <w:rPr>
          <w:rFonts w:eastAsia="Times New Roman" w:cs="Tahoma"/>
          <w:highlight w:val="yellow"/>
          <w:bdr w:val="none" w:sz="0" w:space="0" w:color="auto" w:frame="1"/>
        </w:rPr>
        <w:t>recover</w:t>
      </w:r>
      <w:r w:rsidRPr="00805C66">
        <w:rPr>
          <w:rFonts w:eastAsia="Times New Roman" w:cs="Tahoma"/>
          <w:bdr w:val="none" w:sz="0" w:space="0" w:color="auto" w:frame="1"/>
        </w:rPr>
        <w:t xml:space="preserve"> the </w:t>
      </w:r>
      <w:r w:rsidRPr="00894CBD">
        <w:rPr>
          <w:rFonts w:eastAsia="Times New Roman" w:cs="Tahoma"/>
          <w:highlight w:val="yellow"/>
          <w:bdr w:val="none" w:sz="0" w:space="0" w:color="auto" w:frame="1"/>
        </w:rPr>
        <w:t>operating losses</w:t>
      </w:r>
      <w:r w:rsidRPr="00805C66">
        <w:rPr>
          <w:rFonts w:eastAsia="Times New Roman" w:cs="Tahoma"/>
          <w:bdr w:val="none" w:sz="0" w:space="0" w:color="auto" w:frame="1"/>
        </w:rPr>
        <w:t xml:space="preserve"> and the </w:t>
      </w:r>
      <w:r w:rsidRPr="00894CBD">
        <w:rPr>
          <w:rFonts w:eastAsia="Times New Roman" w:cs="Tahoma"/>
          <w:highlight w:val="yellow"/>
          <w:bdr w:val="none" w:sz="0" w:space="0" w:color="auto" w:frame="1"/>
        </w:rPr>
        <w:t>capital cost</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if</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 xml:space="preserve">operating losses </w:t>
      </w:r>
      <w:r w:rsidRPr="00894CBD">
        <w:rPr>
          <w:rFonts w:eastAsia="Times New Roman" w:cs="Tahoma"/>
          <w:bdr w:val="none" w:sz="0" w:space="0" w:color="auto" w:frame="1"/>
        </w:rPr>
        <w:t>are</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not</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recovered</w:t>
      </w:r>
      <w:r w:rsidRPr="00805C66">
        <w:rPr>
          <w:rFonts w:eastAsia="Times New Roman" w:cs="Tahoma"/>
          <w:bdr w:val="none" w:sz="0" w:space="0" w:color="auto" w:frame="1"/>
        </w:rPr>
        <w:t xml:space="preserve"> from the dedicated urban transport </w:t>
      </w:r>
      <w:r w:rsidRPr="00894CBD">
        <w:rPr>
          <w:rFonts w:eastAsia="Times New Roman" w:cs="Tahoma"/>
          <w:highlight w:val="yellow"/>
          <w:bdr w:val="none" w:sz="0" w:space="0" w:color="auto" w:frame="1"/>
        </w:rPr>
        <w:t>fund</w:t>
      </w:r>
      <w:r w:rsidRPr="00805C66">
        <w:rPr>
          <w:rFonts w:eastAsia="Times New Roman" w:cs="Tahoma"/>
          <w:bdr w:val="none" w:sz="0" w:space="0" w:color="auto" w:frame="1"/>
        </w:rPr>
        <w:t>.”</w:t>
      </w:r>
    </w:p>
    <w:p w:rsidR="00805C66" w:rsidRPr="00805C66" w:rsidRDefault="00805C66" w:rsidP="00CB16F9">
      <w:pPr>
        <w:numPr>
          <w:ilvl w:val="0"/>
          <w:numId w:val="6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894CBD">
        <w:rPr>
          <w:rFonts w:eastAsia="Times New Roman" w:cs="Tahoma"/>
          <w:highlight w:val="yellow"/>
          <w:bdr w:val="none" w:sz="0" w:space="0" w:color="auto" w:frame="1"/>
        </w:rPr>
        <w:t>state</w:t>
      </w:r>
      <w:r w:rsidRPr="00805C66">
        <w:rPr>
          <w:rFonts w:eastAsia="Times New Roman" w:cs="Tahoma"/>
          <w:bdr w:val="none" w:sz="0" w:space="0" w:color="auto" w:frame="1"/>
        </w:rPr>
        <w:t xml:space="preserve"> governments will be required to </w:t>
      </w:r>
      <w:r w:rsidRPr="00894CBD">
        <w:rPr>
          <w:rFonts w:eastAsia="Times New Roman" w:cs="Tahoma"/>
          <w:highlight w:val="yellow"/>
          <w:bdr w:val="none" w:sz="0" w:space="0" w:color="auto" w:frame="1"/>
        </w:rPr>
        <w:t>conduct feasibility</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studies</w:t>
      </w:r>
      <w:r w:rsidRPr="00805C66">
        <w:rPr>
          <w:rFonts w:eastAsia="Times New Roman" w:cs="Tahoma"/>
          <w:bdr w:val="none" w:sz="0" w:space="0" w:color="auto" w:frame="1"/>
        </w:rPr>
        <w:t xml:space="preserve"> of the project at their own cost which will be examined by zonal Railways and subsequently sent to Indian Railways.  </w:t>
      </w:r>
    </w:p>
    <w:p w:rsidR="00805C66" w:rsidRPr="00805C66" w:rsidRDefault="00805C66" w:rsidP="00CB16F9">
      <w:pPr>
        <w:numPr>
          <w:ilvl w:val="0"/>
          <w:numId w:val="69"/>
        </w:numPr>
        <w:shd w:val="clear" w:color="auto" w:fill="FFFFFF"/>
        <w:spacing w:after="0" w:line="240" w:lineRule="auto"/>
        <w:ind w:left="450"/>
        <w:textAlignment w:val="baseline"/>
        <w:rPr>
          <w:rFonts w:eastAsia="Times New Roman" w:cs="Tahoma"/>
        </w:rPr>
      </w:pPr>
      <w:r w:rsidRPr="00894CBD">
        <w:rPr>
          <w:rFonts w:eastAsia="Times New Roman" w:cs="Tahoma"/>
          <w:highlight w:val="yellow"/>
          <w:bdr w:val="none" w:sz="0" w:space="0" w:color="auto" w:frame="1"/>
        </w:rPr>
        <w:t>States</w:t>
      </w:r>
      <w:r w:rsidRPr="00805C66">
        <w:rPr>
          <w:rFonts w:eastAsia="Times New Roman" w:cs="Tahoma"/>
          <w:bdr w:val="none" w:sz="0" w:space="0" w:color="auto" w:frame="1"/>
        </w:rPr>
        <w:t xml:space="preserve"> will also have to </w:t>
      </w:r>
      <w:r w:rsidRPr="00894CBD">
        <w:rPr>
          <w:rFonts w:eastAsia="Times New Roman" w:cs="Tahoma"/>
          <w:highlight w:val="yellow"/>
          <w:bdr w:val="none" w:sz="0" w:space="0" w:color="auto" w:frame="1"/>
        </w:rPr>
        <w:t>ensure</w:t>
      </w:r>
      <w:r w:rsidRPr="00805C66">
        <w:rPr>
          <w:rFonts w:eastAsia="Times New Roman" w:cs="Tahoma"/>
          <w:bdr w:val="none" w:sz="0" w:space="0" w:color="auto" w:frame="1"/>
        </w:rPr>
        <w:t xml:space="preserve"> there is </w:t>
      </w:r>
      <w:r w:rsidRPr="00894CBD">
        <w:rPr>
          <w:rFonts w:eastAsia="Times New Roman" w:cs="Tahoma"/>
          <w:highlight w:val="yellow"/>
          <w:bdr w:val="none" w:sz="0" w:space="0" w:color="auto" w:frame="1"/>
        </w:rPr>
        <w:t>no delay</w:t>
      </w:r>
      <w:r w:rsidRPr="00805C66">
        <w:rPr>
          <w:rFonts w:eastAsia="Times New Roman" w:cs="Tahoma"/>
          <w:bdr w:val="none" w:sz="0" w:space="0" w:color="auto" w:frame="1"/>
        </w:rPr>
        <w:t xml:space="preserve"> in </w:t>
      </w:r>
      <w:r w:rsidRPr="00894CBD">
        <w:rPr>
          <w:rFonts w:eastAsia="Times New Roman" w:cs="Tahoma"/>
          <w:highlight w:val="yellow"/>
          <w:bdr w:val="none" w:sz="0" w:space="0" w:color="auto" w:frame="1"/>
        </w:rPr>
        <w:t>land acquisition</w:t>
      </w:r>
      <w:r w:rsidRPr="00805C66">
        <w:rPr>
          <w:rFonts w:eastAsia="Times New Roman" w:cs="Tahoma"/>
          <w:bdr w:val="none" w:sz="0" w:space="0" w:color="auto" w:frame="1"/>
        </w:rPr>
        <w:t xml:space="preserve"> and Indian </w:t>
      </w:r>
      <w:r w:rsidRPr="00894CBD">
        <w:rPr>
          <w:rFonts w:eastAsia="Times New Roman" w:cs="Tahoma"/>
          <w:highlight w:val="yellow"/>
          <w:bdr w:val="none" w:sz="0" w:space="0" w:color="auto" w:frame="1"/>
        </w:rPr>
        <w:t>Railways</w:t>
      </w:r>
      <w:r w:rsidRPr="00805C66">
        <w:rPr>
          <w:rFonts w:eastAsia="Times New Roman" w:cs="Tahoma"/>
          <w:bdr w:val="none" w:sz="0" w:space="0" w:color="auto" w:frame="1"/>
        </w:rPr>
        <w:t xml:space="preserve"> will only </w:t>
      </w:r>
      <w:r w:rsidRPr="00894CBD">
        <w:rPr>
          <w:rFonts w:eastAsia="Times New Roman" w:cs="Tahoma"/>
          <w:highlight w:val="yellow"/>
          <w:bdr w:val="none" w:sz="0" w:space="0" w:color="auto" w:frame="1"/>
        </w:rPr>
        <w:t>contribute</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its equity share</w:t>
      </w:r>
      <w:r w:rsidRPr="00805C66">
        <w:rPr>
          <w:rFonts w:eastAsia="Times New Roman" w:cs="Tahoma"/>
          <w:bdr w:val="none" w:sz="0" w:space="0" w:color="auto" w:frame="1"/>
        </w:rPr>
        <w:t xml:space="preserve"> to the </w:t>
      </w:r>
      <w:r w:rsidRPr="00894CBD">
        <w:rPr>
          <w:rFonts w:eastAsia="Times New Roman" w:cs="Tahoma"/>
          <w:highlight w:val="yellow"/>
          <w:bdr w:val="none" w:sz="0" w:space="0" w:color="auto" w:frame="1"/>
        </w:rPr>
        <w:t>SPV</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once 70% of the land</w:t>
      </w:r>
      <w:r w:rsidRPr="00805C66">
        <w:rPr>
          <w:rFonts w:eastAsia="Times New Roman" w:cs="Tahoma"/>
          <w:bdr w:val="none" w:sz="0" w:space="0" w:color="auto" w:frame="1"/>
        </w:rPr>
        <w:t xml:space="preserve"> to be </w:t>
      </w:r>
      <w:r w:rsidRPr="00894CBD">
        <w:rPr>
          <w:rFonts w:eastAsia="Times New Roman" w:cs="Tahoma"/>
          <w:highlight w:val="yellow"/>
          <w:bdr w:val="none" w:sz="0" w:space="0" w:color="auto" w:frame="1"/>
        </w:rPr>
        <w:t>acquired</w:t>
      </w:r>
      <w:r w:rsidRPr="00805C66">
        <w:rPr>
          <w:rFonts w:eastAsia="Times New Roman" w:cs="Tahoma"/>
          <w:bdr w:val="none" w:sz="0" w:space="0" w:color="auto" w:frame="1"/>
        </w:rPr>
        <w:t xml:space="preserve"> is </w:t>
      </w:r>
      <w:r w:rsidRPr="00894CBD">
        <w:rPr>
          <w:rFonts w:eastAsia="Times New Roman" w:cs="Tahoma"/>
          <w:highlight w:val="yellow"/>
          <w:bdr w:val="none" w:sz="0" w:space="0" w:color="auto" w:frame="1"/>
        </w:rPr>
        <w:t>made available</w:t>
      </w:r>
      <w:r w:rsidRPr="00805C66">
        <w:rPr>
          <w:rFonts w:eastAsia="Times New Roman" w:cs="Tahoma"/>
          <w:bdr w:val="none" w:sz="0" w:space="0" w:color="auto" w:frame="1"/>
        </w:rPr>
        <w:t xml:space="preserve"> by the </w:t>
      </w:r>
      <w:r w:rsidRPr="00894CBD">
        <w:rPr>
          <w:rFonts w:eastAsia="Times New Roman" w:cs="Tahoma"/>
          <w:highlight w:val="yellow"/>
          <w:bdr w:val="none" w:sz="0" w:space="0" w:color="auto" w:frame="1"/>
        </w:rPr>
        <w:t>state</w:t>
      </w:r>
      <w:r w:rsidRPr="00805C66">
        <w:rPr>
          <w:rFonts w:eastAsia="Times New Roman" w:cs="Tahoma"/>
          <w:bdr w:val="none" w:sz="0" w:space="0" w:color="auto" w:frame="1"/>
        </w:rPr>
        <w:t xml:space="preserve"> government.</w:t>
      </w:r>
    </w:p>
    <w:p w:rsidR="00805C66" w:rsidRPr="00805C66" w:rsidRDefault="00805C66" w:rsidP="00CB16F9">
      <w:pPr>
        <w:numPr>
          <w:ilvl w:val="0"/>
          <w:numId w:val="6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 xml:space="preserve">Additionally, </w:t>
      </w:r>
      <w:r w:rsidRPr="00894CBD">
        <w:rPr>
          <w:rFonts w:eastAsia="Times New Roman" w:cs="Tahoma"/>
          <w:highlight w:val="yellow"/>
          <w:bdr w:val="none" w:sz="0" w:space="0" w:color="auto" w:frame="1"/>
        </w:rPr>
        <w:t>states</w:t>
      </w:r>
      <w:r w:rsidRPr="00805C66">
        <w:rPr>
          <w:rFonts w:eastAsia="Times New Roman" w:cs="Tahoma"/>
          <w:bdr w:val="none" w:sz="0" w:space="0" w:color="auto" w:frame="1"/>
        </w:rPr>
        <w:t xml:space="preserve"> will have to </w:t>
      </w:r>
      <w:r w:rsidRPr="00894CBD">
        <w:rPr>
          <w:rFonts w:eastAsia="Times New Roman" w:cs="Tahoma"/>
          <w:highlight w:val="yellow"/>
          <w:bdr w:val="none" w:sz="0" w:space="0" w:color="auto" w:frame="1"/>
        </w:rPr>
        <w:t>bear the complete cost of land acquisition</w:t>
      </w:r>
      <w:r w:rsidRPr="00805C66">
        <w:rPr>
          <w:rFonts w:eastAsia="Times New Roman" w:cs="Tahoma"/>
          <w:bdr w:val="none" w:sz="0" w:space="0" w:color="auto" w:frame="1"/>
        </w:rPr>
        <w:t xml:space="preserve">, </w:t>
      </w:r>
      <w:r w:rsidRPr="00894CBD">
        <w:rPr>
          <w:rFonts w:eastAsia="Times New Roman" w:cs="Tahoma"/>
          <w:highlight w:val="yellow"/>
          <w:bdr w:val="none" w:sz="0" w:space="0" w:color="auto" w:frame="1"/>
        </w:rPr>
        <w:t>leasing of railway land</w:t>
      </w:r>
      <w:r w:rsidRPr="00805C66">
        <w:rPr>
          <w:rFonts w:eastAsia="Times New Roman" w:cs="Tahoma"/>
          <w:bdr w:val="none" w:sz="0" w:space="0" w:color="auto" w:frame="1"/>
        </w:rPr>
        <w:t xml:space="preserve"> and </w:t>
      </w:r>
      <w:r w:rsidRPr="00894CBD">
        <w:rPr>
          <w:rFonts w:eastAsia="Times New Roman" w:cs="Tahoma"/>
          <w:highlight w:val="yellow"/>
          <w:bdr w:val="none" w:sz="0" w:space="0" w:color="auto" w:frame="1"/>
        </w:rPr>
        <w:t>resettlement</w:t>
      </w:r>
      <w:r w:rsidRPr="00805C66">
        <w:rPr>
          <w:rFonts w:eastAsia="Times New Roman" w:cs="Tahoma"/>
          <w:bdr w:val="none" w:sz="0" w:space="0" w:color="auto" w:frame="1"/>
        </w:rPr>
        <w:t xml:space="preserve"> and </w:t>
      </w:r>
      <w:r w:rsidRPr="00894CBD">
        <w:rPr>
          <w:rFonts w:eastAsia="Times New Roman" w:cs="Tahoma"/>
          <w:highlight w:val="yellow"/>
          <w:bdr w:val="none" w:sz="0" w:space="0" w:color="auto" w:frame="1"/>
        </w:rPr>
        <w:t>rehabilitation</w:t>
      </w:r>
      <w:r w:rsidRPr="00805C66">
        <w:rPr>
          <w:rFonts w:eastAsia="Times New Roman" w:cs="Tahoma"/>
          <w:bdr w:val="none" w:sz="0" w:space="0" w:color="auto" w:frame="1"/>
        </w:rPr>
        <w:t>.</w:t>
      </w:r>
    </w:p>
    <w:p w:rsidR="00805C66" w:rsidRDefault="00805C66" w:rsidP="00913CC6">
      <w:pPr>
        <w:shd w:val="clear" w:color="auto" w:fill="FFFFFF"/>
        <w:spacing w:after="0" w:line="240" w:lineRule="auto"/>
        <w:textAlignment w:val="baseline"/>
        <w:rPr>
          <w:rFonts w:eastAsia="Times New Roman" w:cs="Tahoma"/>
        </w:rPr>
      </w:pPr>
      <w:r w:rsidRPr="00805C66">
        <w:rPr>
          <w:rFonts w:eastAsia="Times New Roman" w:cs="Tahoma"/>
        </w:rPr>
        <w:t> </w:t>
      </w:r>
    </w:p>
    <w:p w:rsidR="00894CBD" w:rsidRDefault="00894CBD" w:rsidP="00913CC6">
      <w:pPr>
        <w:shd w:val="clear" w:color="auto" w:fill="FFFFFF"/>
        <w:spacing w:after="0" w:line="240" w:lineRule="auto"/>
        <w:textAlignment w:val="baseline"/>
      </w:pPr>
      <w:r>
        <w:t xml:space="preserve">Significance of the Project </w:t>
      </w:r>
    </w:p>
    <w:p w:rsidR="00894CBD" w:rsidRDefault="00894CBD" w:rsidP="00CB16F9">
      <w:pPr>
        <w:pStyle w:val="ListParagraph"/>
        <w:numPr>
          <w:ilvl w:val="0"/>
          <w:numId w:val="153"/>
        </w:numPr>
        <w:shd w:val="clear" w:color="auto" w:fill="FFFFFF"/>
        <w:spacing w:after="0" w:line="240" w:lineRule="auto"/>
        <w:textAlignment w:val="baseline"/>
      </w:pPr>
      <w:r>
        <w:t xml:space="preserve">Suburban railway systems will result in economic development of the area they serve and will also lead to re-densification of the area along its alignment. </w:t>
      </w:r>
    </w:p>
    <w:p w:rsidR="00894CBD" w:rsidRDefault="00894CBD" w:rsidP="00CB16F9">
      <w:pPr>
        <w:pStyle w:val="ListParagraph"/>
        <w:numPr>
          <w:ilvl w:val="0"/>
          <w:numId w:val="153"/>
        </w:numPr>
        <w:shd w:val="clear" w:color="auto" w:fill="FFFFFF"/>
        <w:spacing w:after="0" w:line="240" w:lineRule="auto"/>
        <w:textAlignment w:val="baseline"/>
      </w:pPr>
      <w:r>
        <w:t>It will eliminate the conflict between the suburban trains and the freight trains</w:t>
      </w:r>
    </w:p>
    <w:p w:rsidR="00894CBD" w:rsidRDefault="00894CBD" w:rsidP="00913CC6">
      <w:pPr>
        <w:shd w:val="clear" w:color="auto" w:fill="FFFFFF"/>
        <w:spacing w:after="0" w:line="240" w:lineRule="auto"/>
        <w:textAlignment w:val="baseline"/>
      </w:pPr>
    </w:p>
    <w:p w:rsidR="00894CBD" w:rsidRDefault="00894CBD" w:rsidP="00913CC6">
      <w:pPr>
        <w:shd w:val="clear" w:color="auto" w:fill="FFFFFF"/>
        <w:spacing w:after="0" w:line="240" w:lineRule="auto"/>
        <w:textAlignment w:val="baseline"/>
        <w:rPr>
          <w:rFonts w:eastAsia="Times New Roman" w:cs="Tahoma"/>
        </w:rPr>
      </w:pPr>
    </w:p>
    <w:p w:rsidR="00894CBD" w:rsidRPr="00805C66" w:rsidRDefault="00894CBD" w:rsidP="00913CC6">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The Indo-Pacific potential</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Indonesian President Joko Widodo, or Jokowi as he is known is on his official visit to India.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Significance of this visit: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Though Prime Minister Narendra Modi and President Jokowi met on the sidelines of the 9th East Asia Summit in Myanmar in 2014, this is the first time in the two years that they have been in power that they will meet substantively.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Why is Indonesia important for India?</w:t>
      </w:r>
    </w:p>
    <w:p w:rsidR="00805C66" w:rsidRPr="00805C66" w:rsidRDefault="00805C66" w:rsidP="00CB16F9">
      <w:pPr>
        <w:numPr>
          <w:ilvl w:val="0"/>
          <w:numId w:val="7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Indonesia is a latent Asian power. It is the world’s largest archipelago, straddling the Indian and Pacific Oceans. It can potentially control virtually all the straits linking the southern Indian Ocean to the South China Sea.</w:t>
      </w:r>
    </w:p>
    <w:p w:rsidR="00805C66" w:rsidRPr="00805C66" w:rsidRDefault="00805C66" w:rsidP="00CB16F9">
      <w:pPr>
        <w:numPr>
          <w:ilvl w:val="0"/>
          <w:numId w:val="7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Indonesia can play a stabilising role in the Indo-Pacific region as China is showing its naval muscle in the South China Sea and its strategic and commercial reach through the One Belt One Road initiative.</w:t>
      </w:r>
    </w:p>
    <w:p w:rsidR="00805C66" w:rsidRPr="00805C66" w:rsidRDefault="00805C66" w:rsidP="00CB16F9">
      <w:pPr>
        <w:numPr>
          <w:ilvl w:val="0"/>
          <w:numId w:val="7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Medan industrial zone in north Sumatra is strategically important for India. A shipping service from Chennai or Krishnapatnam to Medan via the Andaman Islands could be used to export Indian goods to offset, at least partly, the large imbalance in India’s trade with Indonesia.  </w:t>
      </w:r>
    </w:p>
    <w:p w:rsidR="00805C66" w:rsidRPr="00805C66" w:rsidRDefault="00805C66" w:rsidP="00CB16F9">
      <w:pPr>
        <w:numPr>
          <w:ilvl w:val="0"/>
          <w:numId w:val="7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India could also learn lessons on tourism promotion from Indonesia — from Bali, for instance, where Indians rank high in the list of nationalities visiting that island. India could also learn from Bali about a more ‘simple’ Hinduism that is relatively free from caste and sectarian divisions.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Why India is important for Indonesia?</w:t>
      </w:r>
    </w:p>
    <w:p w:rsidR="00805C66" w:rsidRPr="00805C66" w:rsidRDefault="00805C66" w:rsidP="00CB16F9">
      <w:pPr>
        <w:numPr>
          <w:ilvl w:val="0"/>
          <w:numId w:val="7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Indonesia is a maritime axis requiring a strong naval force to protect its territorial integrity, fishing waters and energy interests, supported and funded by strong economic growth. India can help Indonesia in this regard.</w:t>
      </w:r>
    </w:p>
    <w:p w:rsidR="00805C66" w:rsidRPr="00805C66" w:rsidRDefault="00805C66" w:rsidP="00CB16F9">
      <w:pPr>
        <w:numPr>
          <w:ilvl w:val="0"/>
          <w:numId w:val="7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India could recognise Indonesia’s centrality in the Indo-Pacific region and help work towards a future where both countries can be partners for security in the region.</w:t>
      </w:r>
    </w:p>
    <w:p w:rsidR="00805C66" w:rsidRPr="00805C66" w:rsidRDefault="00805C66" w:rsidP="00CB16F9">
      <w:pPr>
        <w:numPr>
          <w:ilvl w:val="0"/>
          <w:numId w:val="7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There is, at present, a battle being waged in Indonesia over the role of religion, ethnicity and language that in some ways mirrors India’s own. India has a stake in the diversity of Islam found in Indonesia against exclusive and homogenising influences. Indonesia and India can provide complementary models for the coexistence of religious minorities with majoritarian communities in Asia based on their own traditions of coexistence.</w:t>
      </w:r>
    </w:p>
    <w:p w:rsidR="00805C66" w:rsidRPr="00805C66" w:rsidRDefault="00805C66" w:rsidP="00CB16F9">
      <w:pPr>
        <w:numPr>
          <w:ilvl w:val="0"/>
          <w:numId w:val="7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Without entering into a domestic debate on religion, India can strengthen Indonesia’s democratic credentials by advocating its admission in a revived India-Brazil-South Africa forum as a pluralist democracy that is an alternative to what appears to be a rise of intolerance in many democracies.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Way ahead: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The India-Indonesia relationship has been one of potential rather than realisation. Notwithstanding the efforts made during the tenures of President Susilo Bambang Yudhoyono and Prime Minister Manmohan Singh, the partnership has not yet gathered traction. Both countries should ensure that this visit is not just another diplomatic formality but is utilised to turn the relationship into one of the defining ones in Asia.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42"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805C66">
        <w:rPr>
          <w:rFonts w:eastAsia="Times New Roman" w:cs="Tahoma"/>
          <w:i/>
          <w:iCs/>
          <w:bdr w:val="none" w:sz="0" w:space="0" w:color="auto" w:frame="1"/>
        </w:rPr>
        <w:t>: Separation of powers between various organs dispute redressal mechanisms and institutions.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Beyond the court’s remit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Uttarakhand High Court has crossed its legal remit by extending a government policy of prohibiting liquor outlets in the vicinity of places of worship, to cover Rudraprayag, Chamoli and Uttarkashi from April 2017. This decision is based on a petition filed in the court.</w:t>
      </w:r>
    </w:p>
    <w:p w:rsidR="00805C66" w:rsidRPr="00805C66" w:rsidRDefault="00805C66" w:rsidP="00CB16F9">
      <w:pPr>
        <w:numPr>
          <w:ilvl w:val="0"/>
          <w:numId w:val="7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With this, the Uttarakhand High Court has drifted outside the confines of law and entered the domain of morals and desired behaviour.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Background: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In doing so, the court has cited Article 47 of the Constitution. It says it is the duty of the state to raise the level of nutrition and standard of living of the people and improve public health, and to prohibit the consumption of intoxicating drinks and drugs.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What’s the concern now?</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According to some experts, such judgments set a wrong precedent. Earlier this year the Supreme Court also refused to entertain a petition seeking a nation-wide ban on alcohol, observing that this was a matter of policy into which it cannot venture.</w:t>
      </w:r>
    </w:p>
    <w:p w:rsidR="00805C66" w:rsidRPr="00805C66" w:rsidRDefault="00805C66" w:rsidP="00CB16F9">
      <w:pPr>
        <w:numPr>
          <w:ilvl w:val="0"/>
          <w:numId w:val="7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It is one thing to cite constitutional goals to justify state action against liquor or drugs; it is quite another to cite them as a justification for judicial directions.</w:t>
      </w:r>
    </w:p>
    <w:p w:rsidR="00805C66" w:rsidRPr="00805C66" w:rsidRDefault="00805C66" w:rsidP="00CB16F9">
      <w:pPr>
        <w:numPr>
          <w:ilvl w:val="0"/>
          <w:numId w:val="7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Supreme Court has also cautioned judges against assuming powers based on individual perceptions or notions. Because, howsoever noble an idea may be, courts should be wary of making rules on their own, as it would amount to transgressing into the policy domain.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43"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902067">
        <w:rPr>
          <w:rFonts w:eastAsia="Times New Roman" w:cs="Tahoma"/>
          <w:i/>
          <w:iCs/>
          <w:bdr w:val="none" w:sz="0" w:space="0" w:color="auto" w:frame="1"/>
        </w:rPr>
        <w:t> </w:t>
      </w:r>
      <w:r w:rsidRPr="00805C66">
        <w:rPr>
          <w:rFonts w:eastAsia="Times New Roman" w:cs="Tahoma"/>
          <w:i/>
          <w:iCs/>
          <w:bdr w:val="none" w:sz="0" w:space="0" w:color="auto" w:frame="1"/>
        </w:rPr>
        <w:t>Effect of policies and politics of developed and developing countries on India’s interests, Indian diaspora.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Islamic State retakes ancient city of Palmyra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Islamic State militants have recaptured the ancient city of Palmyra from Syrian troops. In winning back Palmyra, the extremist group appeared to be taking advantage of the Syrian and Russian preoccupation with Aleppo, timing its attack to coincide with a major government offensive to capture the last remaining opposition-held neighborhoods in the northern city.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Background: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Islamic State militants were expelled by Syrian and Russian forces from the city nine months ago. The militants had spent 10 months in Palmyra, during which they blew up a number of temples and caused other destruction – severing the heads of statues and partially damaging two temples and famous arch.</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About </w:t>
      </w:r>
      <w:r w:rsidRPr="005D5E4D">
        <w:rPr>
          <w:rFonts w:eastAsia="Times New Roman" w:cs="Tahoma"/>
          <w:highlight w:val="green"/>
          <w:bdr w:val="none" w:sz="0" w:space="0" w:color="auto" w:frame="1"/>
        </w:rPr>
        <w:t>Palmyra</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Palmyra contains the monumental ruins of a great city that was one of the most important cultural centres of the ancient world. From the </w:t>
      </w:r>
      <w:r w:rsidRPr="005D5E4D">
        <w:rPr>
          <w:rFonts w:eastAsia="Times New Roman" w:cs="Tahoma"/>
          <w:highlight w:val="yellow"/>
          <w:bdr w:val="none" w:sz="0" w:space="0" w:color="auto" w:frame="1"/>
        </w:rPr>
        <w:t>1st to the 2nd century</w:t>
      </w:r>
      <w:r w:rsidRPr="00805C66">
        <w:rPr>
          <w:rFonts w:eastAsia="Times New Roman" w:cs="Tahoma"/>
          <w:bdr w:val="none" w:sz="0" w:space="0" w:color="auto" w:frame="1"/>
        </w:rPr>
        <w:t xml:space="preserve">, the art and architecture of Palmyra, standing at the crossroads of several civilizations, married </w:t>
      </w:r>
      <w:r w:rsidRPr="005D5E4D">
        <w:rPr>
          <w:rFonts w:eastAsia="Times New Roman" w:cs="Tahoma"/>
          <w:highlight w:val="yellow"/>
          <w:bdr w:val="none" w:sz="0" w:space="0" w:color="auto" w:frame="1"/>
        </w:rPr>
        <w:t>Graeco</w:t>
      </w:r>
      <w:r w:rsidRPr="00805C66">
        <w:rPr>
          <w:rFonts w:eastAsia="Times New Roman" w:cs="Tahoma"/>
          <w:bdr w:val="none" w:sz="0" w:space="0" w:color="auto" w:frame="1"/>
        </w:rPr>
        <w:t>-</w:t>
      </w:r>
      <w:r w:rsidRPr="005D5E4D">
        <w:rPr>
          <w:rFonts w:eastAsia="Times New Roman" w:cs="Tahoma"/>
          <w:highlight w:val="yellow"/>
          <w:bdr w:val="none" w:sz="0" w:space="0" w:color="auto" w:frame="1"/>
        </w:rPr>
        <w:t>Roman</w:t>
      </w:r>
      <w:r w:rsidRPr="00805C66">
        <w:rPr>
          <w:rFonts w:eastAsia="Times New Roman" w:cs="Tahoma"/>
          <w:bdr w:val="none" w:sz="0" w:space="0" w:color="auto" w:frame="1"/>
        </w:rPr>
        <w:t xml:space="preserve"> techniques with </w:t>
      </w:r>
      <w:r w:rsidRPr="005D5E4D">
        <w:rPr>
          <w:rFonts w:eastAsia="Times New Roman" w:cs="Tahoma"/>
          <w:highlight w:val="yellow"/>
          <w:bdr w:val="none" w:sz="0" w:space="0" w:color="auto" w:frame="1"/>
        </w:rPr>
        <w:t>local</w:t>
      </w:r>
      <w:r w:rsidRPr="00805C66">
        <w:rPr>
          <w:rFonts w:eastAsia="Times New Roman" w:cs="Tahoma"/>
          <w:bdr w:val="none" w:sz="0" w:space="0" w:color="auto" w:frame="1"/>
        </w:rPr>
        <w:t xml:space="preserve"> </w:t>
      </w:r>
      <w:r w:rsidRPr="005D5E4D">
        <w:rPr>
          <w:rFonts w:eastAsia="Times New Roman" w:cs="Tahoma"/>
          <w:highlight w:val="yellow"/>
          <w:bdr w:val="none" w:sz="0" w:space="0" w:color="auto" w:frame="1"/>
        </w:rPr>
        <w:t>traditions</w:t>
      </w:r>
      <w:r w:rsidRPr="00805C66">
        <w:rPr>
          <w:rFonts w:eastAsia="Times New Roman" w:cs="Tahoma"/>
          <w:bdr w:val="none" w:sz="0" w:space="0" w:color="auto" w:frame="1"/>
        </w:rPr>
        <w:t xml:space="preserve"> and </w:t>
      </w:r>
      <w:r w:rsidRPr="005D5E4D">
        <w:rPr>
          <w:rFonts w:eastAsia="Times New Roman" w:cs="Tahoma"/>
          <w:highlight w:val="yellow"/>
          <w:bdr w:val="none" w:sz="0" w:space="0" w:color="auto" w:frame="1"/>
        </w:rPr>
        <w:t>Persian</w:t>
      </w:r>
      <w:r w:rsidRPr="00805C66">
        <w:rPr>
          <w:rFonts w:eastAsia="Times New Roman" w:cs="Tahoma"/>
          <w:bdr w:val="none" w:sz="0" w:space="0" w:color="auto" w:frame="1"/>
        </w:rPr>
        <w:t xml:space="preserve"> </w:t>
      </w:r>
      <w:r w:rsidRPr="005D5E4D">
        <w:rPr>
          <w:rFonts w:eastAsia="Times New Roman" w:cs="Tahoma"/>
          <w:highlight w:val="yellow"/>
          <w:bdr w:val="none" w:sz="0" w:space="0" w:color="auto" w:frame="1"/>
        </w:rPr>
        <w:t>influences</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Palmyra is a </w:t>
      </w:r>
      <w:r w:rsidRPr="005D5E4D">
        <w:rPr>
          <w:rFonts w:eastAsia="Times New Roman" w:cs="Tahoma"/>
          <w:highlight w:val="yellow"/>
          <w:bdr w:val="none" w:sz="0" w:space="0" w:color="auto" w:frame="1"/>
        </w:rPr>
        <w:t>UNESCO</w:t>
      </w:r>
      <w:r w:rsidRPr="00805C66">
        <w:rPr>
          <w:rFonts w:eastAsia="Times New Roman" w:cs="Tahoma"/>
          <w:bdr w:val="none" w:sz="0" w:space="0" w:color="auto" w:frame="1"/>
        </w:rPr>
        <w:t xml:space="preserve"> designated </w:t>
      </w:r>
      <w:r w:rsidRPr="005D5E4D">
        <w:rPr>
          <w:rFonts w:eastAsia="Times New Roman" w:cs="Tahoma"/>
          <w:highlight w:val="yellow"/>
          <w:bdr w:val="none" w:sz="0" w:space="0" w:color="auto" w:frame="1"/>
        </w:rPr>
        <w:t>World Heritage site</w:t>
      </w:r>
      <w:r w:rsidRPr="00805C66">
        <w:rPr>
          <w:rFonts w:eastAsia="Times New Roman" w:cs="Tahoma"/>
          <w:bdr w:val="none" w:sz="0" w:space="0" w:color="auto" w:frame="1"/>
        </w:rPr>
        <w:t xml:space="preserve"> and home to some of the world’s most magnificent ancient ruins. The city is </w:t>
      </w:r>
      <w:r w:rsidRPr="005D5E4D">
        <w:rPr>
          <w:rFonts w:eastAsia="Times New Roman" w:cs="Tahoma"/>
          <w:highlight w:val="yellow"/>
          <w:bdr w:val="none" w:sz="0" w:space="0" w:color="auto" w:frame="1"/>
        </w:rPr>
        <w:t>mentioned in</w:t>
      </w:r>
      <w:r w:rsidRPr="00805C66">
        <w:rPr>
          <w:rFonts w:eastAsia="Times New Roman" w:cs="Tahoma"/>
          <w:bdr w:val="none" w:sz="0" w:space="0" w:color="auto" w:frame="1"/>
        </w:rPr>
        <w:t xml:space="preserve"> the </w:t>
      </w:r>
      <w:r w:rsidRPr="005D5E4D">
        <w:rPr>
          <w:rFonts w:eastAsia="Times New Roman" w:cs="Tahoma"/>
          <w:highlight w:val="yellow"/>
          <w:bdr w:val="none" w:sz="0" w:space="0" w:color="auto" w:frame="1"/>
        </w:rPr>
        <w:t>Hebrew Bible</w:t>
      </w:r>
      <w:r w:rsidRPr="005D5E4D">
        <w:rPr>
          <w:rFonts w:eastAsia="Times New Roman" w:cs="Tahoma"/>
          <w:bdr w:val="none" w:sz="0" w:space="0" w:color="auto" w:frame="1"/>
        </w:rPr>
        <w:t xml:space="preserve"> and was eventually </w:t>
      </w:r>
      <w:r w:rsidRPr="005D5E4D">
        <w:rPr>
          <w:rFonts w:eastAsia="Times New Roman" w:cs="Tahoma"/>
          <w:highlight w:val="yellow"/>
          <w:bdr w:val="none" w:sz="0" w:space="0" w:color="auto" w:frame="1"/>
        </w:rPr>
        <w:t>incorporated into the</w:t>
      </w:r>
      <w:r w:rsidRPr="005D5E4D">
        <w:rPr>
          <w:rFonts w:eastAsia="Times New Roman" w:cs="Tahoma"/>
          <w:bdr w:val="none" w:sz="0" w:space="0" w:color="auto" w:frame="1"/>
        </w:rPr>
        <w:t xml:space="preserve"> </w:t>
      </w:r>
      <w:r w:rsidRPr="005D5E4D">
        <w:rPr>
          <w:rFonts w:eastAsia="Times New Roman" w:cs="Tahoma"/>
          <w:highlight w:val="yellow"/>
          <w:bdr w:val="none" w:sz="0" w:space="0" w:color="auto" w:frame="1"/>
        </w:rPr>
        <w:t>Roman Empire</w:t>
      </w:r>
      <w:r w:rsidRPr="005D5E4D">
        <w:rPr>
          <w:rFonts w:eastAsia="Times New Roman" w:cs="Tahoma"/>
          <w:bdr w:val="none" w:sz="0" w:space="0" w:color="auto" w:frame="1"/>
        </w:rPr>
        <w:t>, before passing to almost all empires</w:t>
      </w:r>
      <w:r w:rsidRPr="00805C66">
        <w:rPr>
          <w:rFonts w:eastAsia="Times New Roman" w:cs="Tahoma"/>
          <w:bdr w:val="none" w:sz="0" w:space="0" w:color="auto" w:frame="1"/>
        </w:rPr>
        <w:t xml:space="preserve"> to have operated in the region over some 2,000 years.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toi.</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44"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902067">
        <w:rPr>
          <w:rFonts w:eastAsia="Times New Roman" w:cs="Tahoma"/>
          <w:i/>
          <w:iCs/>
          <w:bdr w:val="none" w:sz="0" w:space="0" w:color="auto" w:frame="1"/>
        </w:rPr>
        <w:t> </w:t>
      </w:r>
      <w:r w:rsidRPr="00805C66">
        <w:rPr>
          <w:rFonts w:eastAsia="Times New Roman" w:cs="Tahoma"/>
          <w:i/>
          <w:iCs/>
          <w:bdr w:val="none" w:sz="0" w:space="0" w:color="auto" w:frame="1"/>
        </w:rPr>
        <w:t>Important aspects of governance, transparency and accountability, e-governance- applications, models, successes, limitations, and potential; citizens charters, transparency &amp; accountability and institutional and other measures.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5D5E4D">
        <w:rPr>
          <w:rFonts w:eastAsia="Times New Roman" w:cs="Tahoma"/>
          <w:b/>
          <w:bCs/>
          <w:highlight w:val="cyan"/>
          <w:u w:val="single"/>
          <w:bdr w:val="none" w:sz="0" w:space="0" w:color="auto" w:frame="1"/>
        </w:rPr>
        <w:t>Government committee lists digital measures</w:t>
      </w:r>
      <w:r w:rsidRPr="00902067">
        <w:rPr>
          <w:rFonts w:eastAsia="Times New Roman" w:cs="Tahoma"/>
          <w:b/>
          <w:bCs/>
          <w:u w:val="single"/>
          <w:bdr w:val="none" w:sz="0" w:space="0" w:color="auto" w:frame="1"/>
        </w:rPr>
        <w:t xml:space="preserve"> to </w:t>
      </w:r>
      <w:r w:rsidRPr="00AC15FB">
        <w:rPr>
          <w:rFonts w:eastAsia="Times New Roman" w:cs="Tahoma"/>
          <w:b/>
          <w:bCs/>
          <w:highlight w:val="green"/>
          <w:u w:val="single"/>
          <w:bdr w:val="none" w:sz="0" w:space="0" w:color="auto" w:frame="1"/>
        </w:rPr>
        <w:t>cut cash usage</w:t>
      </w:r>
      <w:r w:rsidRPr="00902067">
        <w:rPr>
          <w:rFonts w:eastAsia="Times New Roman" w:cs="Tahoma"/>
          <w:b/>
          <w:bCs/>
          <w:u w:val="single"/>
          <w:bdr w:val="none" w:sz="0" w:space="0" w:color="auto" w:frame="1"/>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 </w:t>
      </w:r>
      <w:r w:rsidRPr="00AC15FB">
        <w:rPr>
          <w:rFonts w:eastAsia="Times New Roman" w:cs="Tahoma"/>
          <w:highlight w:val="green"/>
          <w:bdr w:val="none" w:sz="0" w:space="0" w:color="auto" w:frame="1"/>
        </w:rPr>
        <w:t>committee</w:t>
      </w:r>
      <w:r w:rsidRPr="00805C66">
        <w:rPr>
          <w:rFonts w:eastAsia="Times New Roman" w:cs="Tahoma"/>
          <w:bdr w:val="none" w:sz="0" w:space="0" w:color="auto" w:frame="1"/>
        </w:rPr>
        <w:t xml:space="preserve">, headed by former </w:t>
      </w:r>
      <w:r w:rsidRPr="00AC15FB">
        <w:rPr>
          <w:rFonts w:eastAsia="Times New Roman" w:cs="Tahoma"/>
          <w:highlight w:val="yellow"/>
          <w:bdr w:val="none" w:sz="0" w:space="0" w:color="auto" w:frame="1"/>
        </w:rPr>
        <w:t xml:space="preserve">finance secretary </w:t>
      </w:r>
      <w:r w:rsidRPr="00AC15FB">
        <w:rPr>
          <w:rFonts w:eastAsia="Times New Roman" w:cs="Tahoma"/>
          <w:highlight w:val="green"/>
          <w:bdr w:val="none" w:sz="0" w:space="0" w:color="auto" w:frame="1"/>
        </w:rPr>
        <w:t>Ratan Watal</w:t>
      </w:r>
      <w:r w:rsidRPr="00805C66">
        <w:rPr>
          <w:rFonts w:eastAsia="Times New Roman" w:cs="Tahoma"/>
          <w:bdr w:val="none" w:sz="0" w:space="0" w:color="auto" w:frame="1"/>
        </w:rPr>
        <w:t>, has suggested ways to encourage digital payments.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Background: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government has been pitching for a less-cash economy after it demonetised old Rs 500 and Rs 1,000 notes on November 8.</w:t>
      </w:r>
    </w:p>
    <w:p w:rsidR="00805C66" w:rsidRPr="00805C66" w:rsidRDefault="00805C66" w:rsidP="00902067">
      <w:pPr>
        <w:shd w:val="clear" w:color="auto" w:fill="F1F1F1"/>
        <w:spacing w:after="0" w:line="240" w:lineRule="auto"/>
        <w:textAlignment w:val="baseline"/>
        <w:rPr>
          <w:rFonts w:eastAsia="Times New Roman" w:cs="Tahoma"/>
        </w:rPr>
      </w:pPr>
      <w:r w:rsidRPr="00894CBD">
        <w:rPr>
          <w:rFonts w:eastAsia="Times New Roman" w:cs="Tahoma"/>
          <w:noProof/>
          <w:highlight w:val="yellow"/>
          <w:bdr w:val="none" w:sz="0" w:space="0" w:color="auto" w:frame="1"/>
          <w:lang w:val="en-IN" w:eastAsia="en-IN"/>
        </w:rPr>
        <w:drawing>
          <wp:inline distT="0" distB="0" distL="0" distR="0" wp14:anchorId="3E44C907" wp14:editId="6FE0D726">
            <wp:extent cx="4689872" cy="3095625"/>
            <wp:effectExtent l="0" t="0" r="0" b="0"/>
            <wp:docPr id="23" name="Picture 23" descr="https://i0.wp.com/www.insightsonindia.com/wp-content/uploads/2016/12/digital-india-ToI.png?resize=939%2C62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i0.wp.com/www.insightsonindia.com/wp-content/uploads/2016/12/digital-india-ToI.png?resize=939%2C62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9872" cy="3095625"/>
                    </a:xfrm>
                    <a:prstGeom prst="rect">
                      <a:avLst/>
                    </a:prstGeom>
                    <a:noFill/>
                    <a:ln>
                      <a:noFill/>
                    </a:ln>
                  </pic:spPr>
                </pic:pic>
              </a:graphicData>
            </a:graphic>
          </wp:inline>
        </w:drawing>
      </w:r>
    </w:p>
    <w:p w:rsidR="00805C66" w:rsidRPr="00805C66" w:rsidRDefault="00805C66" w:rsidP="00902067">
      <w:pPr>
        <w:shd w:val="clear" w:color="auto" w:fill="F1F1F1"/>
        <w:spacing w:after="0" w:line="240" w:lineRule="auto"/>
        <w:textAlignment w:val="baseline"/>
        <w:rPr>
          <w:rFonts w:eastAsia="Times New Roman" w:cs="Tahoma"/>
          <w:i/>
          <w:iCs/>
        </w:rPr>
      </w:pPr>
      <w:r w:rsidRPr="00805C66">
        <w:rPr>
          <w:rFonts w:eastAsia="Times New Roman" w:cs="Tahoma"/>
          <w:i/>
          <w:iCs/>
        </w:rPr>
        <w:lastRenderedPageBreak/>
        <w:t>SOURCE: Times of India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Key facts:</w:t>
      </w:r>
    </w:p>
    <w:p w:rsidR="00805C66" w:rsidRPr="00805C66" w:rsidRDefault="00805C66" w:rsidP="00CB16F9">
      <w:pPr>
        <w:numPr>
          <w:ilvl w:val="0"/>
          <w:numId w:val="7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has </w:t>
      </w:r>
      <w:r w:rsidRPr="00AC15FB">
        <w:rPr>
          <w:rFonts w:eastAsia="Times New Roman" w:cs="Tahoma"/>
          <w:highlight w:val="yellow"/>
          <w:bdr w:val="none" w:sz="0" w:space="0" w:color="auto" w:frame="1"/>
        </w:rPr>
        <w:t>asked</w:t>
      </w:r>
      <w:r w:rsidRPr="00805C66">
        <w:rPr>
          <w:rFonts w:eastAsia="Times New Roman" w:cs="Tahoma"/>
          <w:bdr w:val="none" w:sz="0" w:space="0" w:color="auto" w:frame="1"/>
        </w:rPr>
        <w:t xml:space="preserve"> for a </w:t>
      </w:r>
      <w:r w:rsidRPr="00AC15FB">
        <w:rPr>
          <w:rFonts w:eastAsia="Times New Roman" w:cs="Tahoma"/>
          <w:highlight w:val="yellow"/>
          <w:bdr w:val="none" w:sz="0" w:space="0" w:color="auto" w:frame="1"/>
        </w:rPr>
        <w:t>30-90 days’ timeline</w:t>
      </w:r>
      <w:r w:rsidRPr="00805C66">
        <w:rPr>
          <w:rFonts w:eastAsia="Times New Roman" w:cs="Tahoma"/>
          <w:bdr w:val="none" w:sz="0" w:space="0" w:color="auto" w:frame="1"/>
        </w:rPr>
        <w:t xml:space="preserve"> for </w:t>
      </w:r>
      <w:r w:rsidRPr="00AC15FB">
        <w:rPr>
          <w:rFonts w:eastAsia="Times New Roman" w:cs="Tahoma"/>
          <w:highlight w:val="yellow"/>
          <w:bdr w:val="none" w:sz="0" w:space="0" w:color="auto" w:frame="1"/>
        </w:rPr>
        <w:t>implementing</w:t>
      </w:r>
      <w:r w:rsidRPr="00805C66">
        <w:rPr>
          <w:rFonts w:eastAsia="Times New Roman" w:cs="Tahoma"/>
          <w:bdr w:val="none" w:sz="0" w:space="0" w:color="auto" w:frame="1"/>
        </w:rPr>
        <w:t xml:space="preserve"> a number of </w:t>
      </w:r>
      <w:r w:rsidRPr="00AC15FB">
        <w:rPr>
          <w:rFonts w:eastAsia="Times New Roman" w:cs="Tahoma"/>
          <w:highlight w:val="yellow"/>
          <w:bdr w:val="none" w:sz="0" w:space="0" w:color="auto" w:frame="1"/>
        </w:rPr>
        <w:t>measures</w:t>
      </w:r>
      <w:r w:rsidRPr="00805C66">
        <w:rPr>
          <w:rFonts w:eastAsia="Times New Roman" w:cs="Tahoma"/>
          <w:bdr w:val="none" w:sz="0" w:space="0" w:color="auto" w:frame="1"/>
        </w:rPr>
        <w:t xml:space="preserve"> that the committee hopes can </w:t>
      </w:r>
      <w:r w:rsidRPr="00AC15FB">
        <w:rPr>
          <w:rFonts w:eastAsia="Times New Roman" w:cs="Tahoma"/>
          <w:highlight w:val="yellow"/>
          <w:bdr w:val="none" w:sz="0" w:space="0" w:color="auto" w:frame="1"/>
        </w:rPr>
        <w:t>cut in half India’s</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cash usage</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from 12% of GDP in three</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years</w:t>
      </w:r>
      <w:r w:rsidRPr="00805C66">
        <w:rPr>
          <w:rFonts w:eastAsia="Times New Roman" w:cs="Tahoma"/>
          <w:bdr w:val="none" w:sz="0" w:space="0" w:color="auto" w:frame="1"/>
        </w:rPr>
        <w:t>.</w:t>
      </w:r>
    </w:p>
    <w:p w:rsidR="00805C66" w:rsidRPr="00805C66" w:rsidRDefault="00805C66" w:rsidP="00CB16F9">
      <w:pPr>
        <w:numPr>
          <w:ilvl w:val="0"/>
          <w:numId w:val="7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committee has suggested an </w:t>
      </w:r>
      <w:r w:rsidRPr="00AC15FB">
        <w:rPr>
          <w:rFonts w:eastAsia="Times New Roman" w:cs="Tahoma"/>
          <w:highlight w:val="yellow"/>
          <w:bdr w:val="none" w:sz="0" w:space="0" w:color="auto" w:frame="1"/>
        </w:rPr>
        <w:t>independent mechanism</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within</w:t>
      </w:r>
      <w:r w:rsidRPr="00805C66">
        <w:rPr>
          <w:rFonts w:eastAsia="Times New Roman" w:cs="Tahoma"/>
          <w:bdr w:val="none" w:sz="0" w:space="0" w:color="auto" w:frame="1"/>
        </w:rPr>
        <w:t xml:space="preserve"> the </w:t>
      </w:r>
      <w:r w:rsidRPr="00AC15FB">
        <w:rPr>
          <w:rFonts w:eastAsia="Times New Roman" w:cs="Tahoma"/>
          <w:highlight w:val="yellow"/>
          <w:bdr w:val="none" w:sz="0" w:space="0" w:color="auto" w:frame="1"/>
        </w:rPr>
        <w:t>overall central</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banking structure</w:t>
      </w:r>
      <w:r w:rsidRPr="00805C66">
        <w:rPr>
          <w:rFonts w:eastAsia="Times New Roman" w:cs="Tahoma"/>
          <w:bdr w:val="none" w:sz="0" w:space="0" w:color="auto" w:frame="1"/>
        </w:rPr>
        <w:t>.</w:t>
      </w:r>
    </w:p>
    <w:p w:rsidR="00805C66" w:rsidRPr="00805C66" w:rsidRDefault="00805C66" w:rsidP="00CB16F9">
      <w:pPr>
        <w:numPr>
          <w:ilvl w:val="0"/>
          <w:numId w:val="7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committee has pitched for </w:t>
      </w:r>
      <w:r w:rsidRPr="00AC15FB">
        <w:rPr>
          <w:rFonts w:eastAsia="Times New Roman" w:cs="Tahoma"/>
          <w:highlight w:val="yellow"/>
          <w:bdr w:val="none" w:sz="0" w:space="0" w:color="auto" w:frame="1"/>
        </w:rPr>
        <w:t>greater use of Aadhaar</w:t>
      </w:r>
      <w:r w:rsidRPr="00805C66">
        <w:rPr>
          <w:rFonts w:eastAsia="Times New Roman" w:cs="Tahoma"/>
          <w:bdr w:val="none" w:sz="0" w:space="0" w:color="auto" w:frame="1"/>
        </w:rPr>
        <w:t xml:space="preserve"> and </w:t>
      </w:r>
      <w:r w:rsidRPr="00AC15FB">
        <w:rPr>
          <w:rFonts w:eastAsia="Times New Roman" w:cs="Tahoma"/>
          <w:highlight w:val="yellow"/>
          <w:bdr w:val="none" w:sz="0" w:space="0" w:color="auto" w:frame="1"/>
        </w:rPr>
        <w:t>mobile numbers</w:t>
      </w:r>
      <w:r w:rsidRPr="00805C66">
        <w:rPr>
          <w:rFonts w:eastAsia="Times New Roman" w:cs="Tahoma"/>
          <w:bdr w:val="none" w:sz="0" w:space="0" w:color="auto" w:frame="1"/>
        </w:rPr>
        <w:t xml:space="preserve"> for </w:t>
      </w:r>
      <w:r w:rsidRPr="00AC15FB">
        <w:rPr>
          <w:rFonts w:eastAsia="Times New Roman" w:cs="Tahoma"/>
          <w:highlight w:val="yellow"/>
          <w:bdr w:val="none" w:sz="0" w:space="0" w:color="auto" w:frame="1"/>
        </w:rPr>
        <w:t>making</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digital payments</w:t>
      </w:r>
      <w:r w:rsidRPr="00805C66">
        <w:rPr>
          <w:rFonts w:eastAsia="Times New Roman" w:cs="Tahoma"/>
          <w:bdr w:val="none" w:sz="0" w:space="0" w:color="auto" w:frame="1"/>
        </w:rPr>
        <w:t xml:space="preserve"> as </w:t>
      </w:r>
      <w:r w:rsidRPr="00AC15FB">
        <w:rPr>
          <w:rFonts w:eastAsia="Times New Roman" w:cs="Tahoma"/>
          <w:highlight w:val="yellow"/>
          <w:bdr w:val="none" w:sz="0" w:space="0" w:color="auto" w:frame="1"/>
        </w:rPr>
        <w:t>easy</w:t>
      </w:r>
      <w:r w:rsidRPr="00805C66">
        <w:rPr>
          <w:rFonts w:eastAsia="Times New Roman" w:cs="Tahoma"/>
          <w:bdr w:val="none" w:sz="0" w:space="0" w:color="auto" w:frame="1"/>
        </w:rPr>
        <w:t xml:space="preserve"> as cash.</w:t>
      </w:r>
    </w:p>
    <w:p w:rsidR="00805C66" w:rsidRPr="00805C66" w:rsidRDefault="00805C66" w:rsidP="00CB16F9">
      <w:pPr>
        <w:numPr>
          <w:ilvl w:val="0"/>
          <w:numId w:val="7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has also called for </w:t>
      </w:r>
      <w:r w:rsidRPr="00AC15FB">
        <w:rPr>
          <w:rFonts w:eastAsia="Times New Roman" w:cs="Tahoma"/>
          <w:highlight w:val="yellow"/>
          <w:bdr w:val="none" w:sz="0" w:space="0" w:color="auto" w:frame="1"/>
        </w:rPr>
        <w:t>inter-operable payments</w:t>
      </w:r>
      <w:r w:rsidRPr="00805C66">
        <w:rPr>
          <w:rFonts w:eastAsia="Times New Roman" w:cs="Tahoma"/>
          <w:bdr w:val="none" w:sz="0" w:space="0" w:color="auto" w:frame="1"/>
        </w:rPr>
        <w:t xml:space="preserve"> between </w:t>
      </w:r>
      <w:r w:rsidRPr="00AC15FB">
        <w:rPr>
          <w:rFonts w:eastAsia="Times New Roman" w:cs="Tahoma"/>
          <w:highlight w:val="yellow"/>
          <w:bdr w:val="none" w:sz="0" w:space="0" w:color="auto" w:frame="1"/>
        </w:rPr>
        <w:t>bank</w:t>
      </w:r>
      <w:r w:rsidRPr="00805C66">
        <w:rPr>
          <w:rFonts w:eastAsia="Times New Roman" w:cs="Tahoma"/>
          <w:bdr w:val="none" w:sz="0" w:space="0" w:color="auto" w:frame="1"/>
        </w:rPr>
        <w:t xml:space="preserve"> and </w:t>
      </w:r>
      <w:r w:rsidRPr="00AC15FB">
        <w:rPr>
          <w:rFonts w:eastAsia="Times New Roman" w:cs="Tahoma"/>
          <w:highlight w:val="yellow"/>
          <w:bdr w:val="none" w:sz="0" w:space="0" w:color="auto" w:frame="1"/>
        </w:rPr>
        <w:t>non-banks</w:t>
      </w:r>
      <w:r w:rsidRPr="00805C66">
        <w:rPr>
          <w:rFonts w:eastAsia="Times New Roman" w:cs="Tahoma"/>
          <w:bdr w:val="none" w:sz="0" w:space="0" w:color="auto" w:frame="1"/>
        </w:rPr>
        <w:t xml:space="preserve"> as well as </w:t>
      </w:r>
      <w:r w:rsidRPr="00AC15FB">
        <w:rPr>
          <w:rFonts w:eastAsia="Times New Roman" w:cs="Tahoma"/>
          <w:highlight w:val="yellow"/>
          <w:bdr w:val="none" w:sz="0" w:space="0" w:color="auto" w:frame="1"/>
        </w:rPr>
        <w:t>within non-banks</w:t>
      </w:r>
      <w:r w:rsidRPr="00805C66">
        <w:rPr>
          <w:rFonts w:eastAsia="Times New Roman" w:cs="Tahoma"/>
          <w:bdr w:val="none" w:sz="0" w:space="0" w:color="auto" w:frame="1"/>
        </w:rPr>
        <w:t>.</w:t>
      </w:r>
    </w:p>
    <w:p w:rsidR="00805C66" w:rsidRPr="00805C66" w:rsidRDefault="00805C66" w:rsidP="00CB16F9">
      <w:pPr>
        <w:numPr>
          <w:ilvl w:val="0"/>
          <w:numId w:val="7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To give the entire digital payments effort a focused boost, in its most significant recommendation it has proposed to </w:t>
      </w:r>
      <w:r w:rsidRPr="00AC15FB">
        <w:rPr>
          <w:rFonts w:eastAsia="Times New Roman" w:cs="Tahoma"/>
          <w:highlight w:val="yellow"/>
          <w:bdr w:val="none" w:sz="0" w:space="0" w:color="auto" w:frame="1"/>
        </w:rPr>
        <w:t>make</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regulation of payments</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independent</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from the function</w:t>
      </w:r>
      <w:r w:rsidRPr="00805C66">
        <w:rPr>
          <w:rFonts w:eastAsia="Times New Roman" w:cs="Tahoma"/>
          <w:bdr w:val="none" w:sz="0" w:space="0" w:color="auto" w:frame="1"/>
        </w:rPr>
        <w:t xml:space="preserve"> of </w:t>
      </w:r>
      <w:r w:rsidRPr="00AC15FB">
        <w:rPr>
          <w:rFonts w:eastAsia="Times New Roman" w:cs="Tahoma"/>
          <w:highlight w:val="yellow"/>
          <w:bdr w:val="none" w:sz="0" w:space="0" w:color="auto" w:frame="1"/>
        </w:rPr>
        <w:t>central banking</w:t>
      </w:r>
      <w:r w:rsidRPr="00805C66">
        <w:rPr>
          <w:rFonts w:eastAsia="Times New Roman" w:cs="Tahoma"/>
          <w:bdr w:val="none" w:sz="0" w:space="0" w:color="auto" w:frame="1"/>
        </w:rPr>
        <w:t>.</w:t>
      </w:r>
    </w:p>
    <w:p w:rsidR="00805C66" w:rsidRPr="00805C66" w:rsidRDefault="00805C66" w:rsidP="00CB16F9">
      <w:pPr>
        <w:numPr>
          <w:ilvl w:val="0"/>
          <w:numId w:val="7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AC15FB">
        <w:rPr>
          <w:rFonts w:eastAsia="Times New Roman" w:cs="Tahoma"/>
          <w:highlight w:val="yellow"/>
          <w:bdr w:val="none" w:sz="0" w:space="0" w:color="auto" w:frame="1"/>
        </w:rPr>
        <w:t>Board for Regulation and Supervision of Payment and Settlement Systems</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BPSS</w:t>
      </w:r>
      <w:r w:rsidRPr="00805C66">
        <w:rPr>
          <w:rFonts w:eastAsia="Times New Roman" w:cs="Tahoma"/>
          <w:bdr w:val="none" w:sz="0" w:space="0" w:color="auto" w:frame="1"/>
        </w:rPr>
        <w:t xml:space="preserve">) can be given an </w:t>
      </w:r>
      <w:r w:rsidRPr="00AC15FB">
        <w:rPr>
          <w:rFonts w:eastAsia="Times New Roman" w:cs="Tahoma"/>
          <w:highlight w:val="yellow"/>
          <w:bdr w:val="none" w:sz="0" w:space="0" w:color="auto" w:frame="1"/>
        </w:rPr>
        <w:t>independent statutory status</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within</w:t>
      </w:r>
      <w:r w:rsidRPr="00805C66">
        <w:rPr>
          <w:rFonts w:eastAsia="Times New Roman" w:cs="Tahoma"/>
          <w:bdr w:val="none" w:sz="0" w:space="0" w:color="auto" w:frame="1"/>
        </w:rPr>
        <w:t xml:space="preserve"> the </w:t>
      </w:r>
      <w:r w:rsidRPr="00AC15FB">
        <w:rPr>
          <w:rFonts w:eastAsia="Times New Roman" w:cs="Tahoma"/>
          <w:bdr w:val="none" w:sz="0" w:space="0" w:color="auto" w:frame="1"/>
        </w:rPr>
        <w:t>overall structure</w:t>
      </w:r>
      <w:r w:rsidRPr="00805C66">
        <w:rPr>
          <w:rFonts w:eastAsia="Times New Roman" w:cs="Tahoma"/>
          <w:bdr w:val="none" w:sz="0" w:space="0" w:color="auto" w:frame="1"/>
        </w:rPr>
        <w:t xml:space="preserve"> of the </w:t>
      </w:r>
      <w:r w:rsidRPr="00AC15FB">
        <w:rPr>
          <w:rFonts w:eastAsia="Times New Roman" w:cs="Tahoma"/>
          <w:highlight w:val="yellow"/>
          <w:bdr w:val="none" w:sz="0" w:space="0" w:color="auto" w:frame="1"/>
        </w:rPr>
        <w:t>RBI</w:t>
      </w:r>
      <w:r w:rsidRPr="00805C66">
        <w:rPr>
          <w:rFonts w:eastAsia="Times New Roman" w:cs="Tahoma"/>
          <w:bdr w:val="none" w:sz="0" w:space="0" w:color="auto" w:frame="1"/>
        </w:rPr>
        <w:t xml:space="preserve"> and </w:t>
      </w:r>
      <w:r w:rsidRPr="00AC15FB">
        <w:rPr>
          <w:rFonts w:eastAsia="Times New Roman" w:cs="Tahoma"/>
          <w:highlight w:val="yellow"/>
          <w:bdr w:val="none" w:sz="0" w:space="0" w:color="auto" w:frame="1"/>
        </w:rPr>
        <w:t>called</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Payments Regulatory Board</w:t>
      </w:r>
      <w:r w:rsidRPr="00805C66">
        <w:rPr>
          <w:rFonts w:eastAsia="Times New Roman" w:cs="Tahoma"/>
          <w:bdr w:val="none" w:sz="0" w:space="0" w:color="auto" w:frame="1"/>
        </w:rPr>
        <w:t xml:space="preserve">, the committee has suggested. The BPSS </w:t>
      </w:r>
      <w:r w:rsidRPr="00AC15FB">
        <w:rPr>
          <w:rFonts w:eastAsia="Times New Roman" w:cs="Tahoma"/>
          <w:highlight w:val="yellow"/>
          <w:bdr w:val="none" w:sz="0" w:space="0" w:color="auto" w:frame="1"/>
        </w:rPr>
        <w:t>currently</w:t>
      </w:r>
      <w:r w:rsidRPr="00805C66">
        <w:rPr>
          <w:rFonts w:eastAsia="Times New Roman" w:cs="Tahoma"/>
          <w:bdr w:val="none" w:sz="0" w:space="0" w:color="auto" w:frame="1"/>
        </w:rPr>
        <w:t xml:space="preserve"> functions as a </w:t>
      </w:r>
      <w:r w:rsidRPr="00AC15FB">
        <w:rPr>
          <w:rFonts w:eastAsia="Times New Roman" w:cs="Tahoma"/>
          <w:highlight w:val="yellow"/>
          <w:bdr w:val="none" w:sz="0" w:space="0" w:color="auto" w:frame="1"/>
        </w:rPr>
        <w:t>sub-committee</w:t>
      </w:r>
      <w:r w:rsidRPr="00805C66">
        <w:rPr>
          <w:rFonts w:eastAsia="Times New Roman" w:cs="Tahoma"/>
          <w:bdr w:val="none" w:sz="0" w:space="0" w:color="auto" w:frame="1"/>
        </w:rPr>
        <w:t xml:space="preserve"> of the </w:t>
      </w:r>
      <w:r w:rsidRPr="00AC15FB">
        <w:rPr>
          <w:rFonts w:eastAsia="Times New Roman" w:cs="Tahoma"/>
          <w:highlight w:val="yellow"/>
          <w:bdr w:val="none" w:sz="0" w:space="0" w:color="auto" w:frame="1"/>
        </w:rPr>
        <w:t>Central Board</w:t>
      </w:r>
      <w:r w:rsidRPr="00805C66">
        <w:rPr>
          <w:rFonts w:eastAsia="Times New Roman" w:cs="Tahoma"/>
          <w:bdr w:val="none" w:sz="0" w:space="0" w:color="auto" w:frame="1"/>
        </w:rPr>
        <w:t xml:space="preserve"> of </w:t>
      </w:r>
      <w:r w:rsidRPr="00AC15FB">
        <w:rPr>
          <w:rFonts w:eastAsia="Times New Roman" w:cs="Tahoma"/>
          <w:highlight w:val="yellow"/>
          <w:bdr w:val="none" w:sz="0" w:space="0" w:color="auto" w:frame="1"/>
        </w:rPr>
        <w:t>RBI</w:t>
      </w:r>
      <w:r w:rsidRPr="00805C66">
        <w:rPr>
          <w:rFonts w:eastAsia="Times New Roman" w:cs="Tahoma"/>
          <w:bdr w:val="none" w:sz="0" w:space="0" w:color="auto" w:frame="1"/>
        </w:rPr>
        <w:t>.</w:t>
      </w:r>
    </w:p>
    <w:p w:rsidR="00805C66" w:rsidRPr="00805C66" w:rsidRDefault="00805C66" w:rsidP="00CB16F9">
      <w:pPr>
        <w:numPr>
          <w:ilvl w:val="0"/>
          <w:numId w:val="7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committee has called for </w:t>
      </w:r>
      <w:r w:rsidRPr="00AC15FB">
        <w:rPr>
          <w:rFonts w:eastAsia="Times New Roman" w:cs="Tahoma"/>
          <w:bdr w:val="none" w:sz="0" w:space="0" w:color="auto" w:frame="1"/>
        </w:rPr>
        <w:t>amendments</w:t>
      </w:r>
      <w:r w:rsidRPr="00805C66">
        <w:rPr>
          <w:rFonts w:eastAsia="Times New Roman" w:cs="Tahoma"/>
          <w:bdr w:val="none" w:sz="0" w:space="0" w:color="auto" w:frame="1"/>
        </w:rPr>
        <w:t xml:space="preserve"> to the </w:t>
      </w:r>
      <w:r w:rsidRPr="00AC15FB">
        <w:rPr>
          <w:rFonts w:eastAsia="Times New Roman" w:cs="Tahoma"/>
          <w:bdr w:val="none" w:sz="0" w:space="0" w:color="auto" w:frame="1"/>
        </w:rPr>
        <w:t>Payments and Settlement</w:t>
      </w:r>
      <w:r w:rsidRPr="00805C66">
        <w:rPr>
          <w:rFonts w:eastAsia="Times New Roman" w:cs="Tahoma"/>
          <w:bdr w:val="none" w:sz="0" w:space="0" w:color="auto" w:frame="1"/>
        </w:rPr>
        <w:t xml:space="preserve"> </w:t>
      </w:r>
      <w:r w:rsidRPr="00AC15FB">
        <w:rPr>
          <w:rFonts w:eastAsia="Times New Roman" w:cs="Tahoma"/>
          <w:bdr w:val="none" w:sz="0" w:space="0" w:color="auto" w:frame="1"/>
        </w:rPr>
        <w:t>Systems Act, 2007</w:t>
      </w:r>
      <w:r w:rsidRPr="00805C66">
        <w:rPr>
          <w:rFonts w:eastAsia="Times New Roman" w:cs="Tahoma"/>
          <w:bdr w:val="none" w:sz="0" w:space="0" w:color="auto" w:frame="1"/>
        </w:rPr>
        <w:t xml:space="preserve"> to provide for this board apart from giving an explicit mandate for competition and innovation, open access and interoperability, consumer protection, regulations on systemic risks and data protection.</w:t>
      </w:r>
    </w:p>
    <w:p w:rsidR="00805C66" w:rsidRPr="00805C66" w:rsidRDefault="00805C66" w:rsidP="00CB16F9">
      <w:pPr>
        <w:numPr>
          <w:ilvl w:val="0"/>
          <w:numId w:val="7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has suggested </w:t>
      </w:r>
      <w:r w:rsidRPr="00AC15FB">
        <w:rPr>
          <w:rFonts w:eastAsia="Times New Roman" w:cs="Tahoma"/>
          <w:highlight w:val="yellow"/>
          <w:bdr w:val="none" w:sz="0" w:space="0" w:color="auto" w:frame="1"/>
        </w:rPr>
        <w:t>encouragement</w:t>
      </w:r>
      <w:r w:rsidRPr="00805C66">
        <w:rPr>
          <w:rFonts w:eastAsia="Times New Roman" w:cs="Tahoma"/>
          <w:bdr w:val="none" w:sz="0" w:space="0" w:color="auto" w:frame="1"/>
        </w:rPr>
        <w:t xml:space="preserve"> to </w:t>
      </w:r>
      <w:r w:rsidRPr="00AC15FB">
        <w:rPr>
          <w:rFonts w:eastAsia="Times New Roman" w:cs="Tahoma"/>
          <w:highlight w:val="yellow"/>
          <w:bdr w:val="none" w:sz="0" w:space="0" w:color="auto" w:frame="1"/>
        </w:rPr>
        <w:t>digital payments</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within</w:t>
      </w:r>
      <w:r w:rsidRPr="00805C66">
        <w:rPr>
          <w:rFonts w:eastAsia="Times New Roman" w:cs="Tahoma"/>
          <w:bdr w:val="none" w:sz="0" w:space="0" w:color="auto" w:frame="1"/>
        </w:rPr>
        <w:t xml:space="preserve"> the </w:t>
      </w:r>
      <w:r w:rsidRPr="00AC15FB">
        <w:rPr>
          <w:rFonts w:eastAsia="Times New Roman" w:cs="Tahoma"/>
          <w:highlight w:val="yellow"/>
          <w:bdr w:val="none" w:sz="0" w:space="0" w:color="auto" w:frame="1"/>
        </w:rPr>
        <w:t>government</w:t>
      </w:r>
      <w:r w:rsidRPr="00805C66">
        <w:rPr>
          <w:rFonts w:eastAsia="Times New Roman" w:cs="Tahoma"/>
          <w:bdr w:val="none" w:sz="0" w:space="0" w:color="auto" w:frame="1"/>
        </w:rPr>
        <w:t>, a suggestion that has already rolled out with government prescribing thresholds and waiving charges. A ‘</w:t>
      </w:r>
      <w:r w:rsidRPr="00AC15FB">
        <w:rPr>
          <w:rFonts w:eastAsia="Times New Roman" w:cs="Tahoma"/>
          <w:highlight w:val="yellow"/>
          <w:bdr w:val="none" w:sz="0" w:space="0" w:color="auto" w:frame="1"/>
        </w:rPr>
        <w:t>DIPAYAN’ fund</w:t>
      </w:r>
      <w:r w:rsidRPr="00805C66">
        <w:rPr>
          <w:rFonts w:eastAsia="Times New Roman" w:cs="Tahoma"/>
          <w:bdr w:val="none" w:sz="0" w:space="0" w:color="auto" w:frame="1"/>
        </w:rPr>
        <w:t xml:space="preserve"> is </w:t>
      </w:r>
      <w:r w:rsidRPr="00AC15FB">
        <w:rPr>
          <w:rFonts w:eastAsia="Times New Roman" w:cs="Tahoma"/>
          <w:highlight w:val="yellow"/>
          <w:bdr w:val="none" w:sz="0" w:space="0" w:color="auto" w:frame="1"/>
        </w:rPr>
        <w:t>proposed</w:t>
      </w:r>
      <w:r w:rsidRPr="00805C66">
        <w:rPr>
          <w:rFonts w:eastAsia="Times New Roman" w:cs="Tahoma"/>
          <w:bdr w:val="none" w:sz="0" w:space="0" w:color="auto" w:frame="1"/>
        </w:rPr>
        <w:t xml:space="preserve"> from </w:t>
      </w:r>
      <w:r w:rsidRPr="00AC15FB">
        <w:rPr>
          <w:rFonts w:eastAsia="Times New Roman" w:cs="Tahoma"/>
          <w:highlight w:val="yellow"/>
          <w:bdr w:val="none" w:sz="0" w:space="0" w:color="auto" w:frame="1"/>
        </w:rPr>
        <w:t>savings generated</w:t>
      </w:r>
      <w:r w:rsidRPr="00805C66">
        <w:rPr>
          <w:rFonts w:eastAsia="Times New Roman" w:cs="Tahoma"/>
          <w:bdr w:val="none" w:sz="0" w:space="0" w:color="auto" w:frame="1"/>
        </w:rPr>
        <w:t xml:space="preserve"> from </w:t>
      </w:r>
      <w:r w:rsidRPr="00AC15FB">
        <w:rPr>
          <w:rFonts w:eastAsia="Times New Roman" w:cs="Tahoma"/>
          <w:highlight w:val="yellow"/>
          <w:bdr w:val="none" w:sz="0" w:space="0" w:color="auto" w:frame="1"/>
        </w:rPr>
        <w:t>cashless transactions</w:t>
      </w:r>
      <w:r w:rsidRPr="00805C66">
        <w:rPr>
          <w:rFonts w:eastAsia="Times New Roman" w:cs="Tahoma"/>
          <w:bdr w:val="none" w:sz="0" w:space="0" w:color="auto" w:frame="1"/>
        </w:rPr>
        <w:t xml:space="preserve"> to </w:t>
      </w:r>
      <w:r w:rsidRPr="00AC15FB">
        <w:rPr>
          <w:rFonts w:eastAsia="Times New Roman" w:cs="Tahoma"/>
          <w:highlight w:val="yellow"/>
          <w:bdr w:val="none" w:sz="0" w:space="0" w:color="auto" w:frame="1"/>
        </w:rPr>
        <w:t>expand</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digital payments</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along with</w:t>
      </w:r>
      <w:r w:rsidRPr="00805C66">
        <w:rPr>
          <w:rFonts w:eastAsia="Times New Roman" w:cs="Tahoma"/>
          <w:bdr w:val="none" w:sz="0" w:space="0" w:color="auto" w:frame="1"/>
        </w:rPr>
        <w:t xml:space="preserve"> a </w:t>
      </w:r>
      <w:r w:rsidRPr="00AC15FB">
        <w:rPr>
          <w:rFonts w:eastAsia="Times New Roman" w:cs="Tahoma"/>
          <w:highlight w:val="yellow"/>
          <w:bdr w:val="none" w:sz="0" w:space="0" w:color="auto" w:frame="1"/>
        </w:rPr>
        <w:t>ranking of states</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government departments</w:t>
      </w:r>
      <w:r w:rsidRPr="00805C66">
        <w:rPr>
          <w:rFonts w:eastAsia="Times New Roman" w:cs="Tahoma"/>
          <w:bdr w:val="none" w:sz="0" w:space="0" w:color="auto" w:frame="1"/>
        </w:rPr>
        <w:t xml:space="preserve">, </w:t>
      </w:r>
      <w:r w:rsidRPr="00AC15FB">
        <w:rPr>
          <w:rFonts w:eastAsia="Times New Roman" w:cs="Tahoma"/>
          <w:highlight w:val="yellow"/>
          <w:bdr w:val="none" w:sz="0" w:space="0" w:color="auto" w:frame="1"/>
        </w:rPr>
        <w:t>districts and panchayats</w:t>
      </w:r>
      <w:r w:rsidRPr="00805C66">
        <w:rPr>
          <w:rFonts w:eastAsia="Times New Roman" w:cs="Tahoma"/>
          <w:bdr w:val="none" w:sz="0" w:space="0" w:color="auto" w:frame="1"/>
        </w:rPr>
        <w:t xml:space="preserve"> to encourage digital payments.</w:t>
      </w:r>
    </w:p>
    <w:p w:rsidR="00805C66" w:rsidRPr="00805C66" w:rsidRDefault="00805C66" w:rsidP="00CB16F9">
      <w:pPr>
        <w:numPr>
          <w:ilvl w:val="0"/>
          <w:numId w:val="74"/>
        </w:numPr>
        <w:shd w:val="clear" w:color="auto" w:fill="FFFFFF"/>
        <w:spacing w:after="0" w:line="240" w:lineRule="auto"/>
        <w:ind w:left="450"/>
        <w:textAlignment w:val="baseline"/>
        <w:rPr>
          <w:rFonts w:eastAsia="Times New Roman" w:cs="Tahoma"/>
        </w:rPr>
      </w:pPr>
      <w:r w:rsidRPr="00AC15FB">
        <w:rPr>
          <w:rFonts w:eastAsia="Times New Roman" w:cs="Tahoma"/>
          <w:highlight w:val="yellow"/>
          <w:bdr w:val="none" w:sz="0" w:space="0" w:color="auto" w:frame="1"/>
        </w:rPr>
        <w:t>Operations</w:t>
      </w:r>
      <w:r w:rsidRPr="00805C66">
        <w:rPr>
          <w:rFonts w:eastAsia="Times New Roman" w:cs="Tahoma"/>
          <w:bdr w:val="none" w:sz="0" w:space="0" w:color="auto" w:frame="1"/>
        </w:rPr>
        <w:t xml:space="preserve"> of </w:t>
      </w:r>
      <w:r w:rsidRPr="00AC15FB">
        <w:rPr>
          <w:rFonts w:eastAsia="Times New Roman" w:cs="Tahoma"/>
          <w:highlight w:val="yellow"/>
          <w:bdr w:val="none" w:sz="0" w:space="0" w:color="auto" w:frame="1"/>
        </w:rPr>
        <w:t>payment systems</w:t>
      </w:r>
      <w:r w:rsidRPr="00805C66">
        <w:rPr>
          <w:rFonts w:eastAsia="Times New Roman" w:cs="Tahoma"/>
          <w:bdr w:val="none" w:sz="0" w:space="0" w:color="auto" w:frame="1"/>
        </w:rPr>
        <w:t xml:space="preserve"> like Real Time Gross Settlement (</w:t>
      </w:r>
      <w:r w:rsidRPr="00AC15FB">
        <w:rPr>
          <w:rFonts w:eastAsia="Times New Roman" w:cs="Tahoma"/>
          <w:highlight w:val="yellow"/>
          <w:bdr w:val="none" w:sz="0" w:space="0" w:color="auto" w:frame="1"/>
        </w:rPr>
        <w:t>RTGS</w:t>
      </w:r>
      <w:r w:rsidRPr="00805C66">
        <w:rPr>
          <w:rFonts w:eastAsia="Times New Roman" w:cs="Tahoma"/>
          <w:bdr w:val="none" w:sz="0" w:space="0" w:color="auto" w:frame="1"/>
        </w:rPr>
        <w:t>) and National Electronic Fund Transafer (</w:t>
      </w:r>
      <w:r w:rsidRPr="00AC15FB">
        <w:rPr>
          <w:rFonts w:eastAsia="Times New Roman" w:cs="Tahoma"/>
          <w:highlight w:val="yellow"/>
          <w:bdr w:val="none" w:sz="0" w:space="0" w:color="auto" w:frame="1"/>
        </w:rPr>
        <w:t>NEFT</w:t>
      </w:r>
      <w:r w:rsidRPr="00805C66">
        <w:rPr>
          <w:rFonts w:eastAsia="Times New Roman" w:cs="Tahoma"/>
          <w:bdr w:val="none" w:sz="0" w:space="0" w:color="auto" w:frame="1"/>
        </w:rPr>
        <w:t xml:space="preserve">) could be </w:t>
      </w:r>
      <w:r w:rsidRPr="00AC15FB">
        <w:rPr>
          <w:rFonts w:eastAsia="Times New Roman" w:cs="Tahoma"/>
          <w:highlight w:val="yellow"/>
          <w:bdr w:val="none" w:sz="0" w:space="0" w:color="auto" w:frame="1"/>
        </w:rPr>
        <w:t>outsourced</w:t>
      </w:r>
      <w:r w:rsidRPr="00805C66">
        <w:rPr>
          <w:rFonts w:eastAsia="Times New Roman" w:cs="Tahoma"/>
          <w:bdr w:val="none" w:sz="0" w:space="0" w:color="auto" w:frame="1"/>
        </w:rPr>
        <w:t xml:space="preserve"> after a cost benefit analysis. These </w:t>
      </w:r>
      <w:r w:rsidRPr="00AC15FB">
        <w:rPr>
          <w:rFonts w:eastAsia="Times New Roman" w:cs="Tahoma"/>
          <w:highlight w:val="yellow"/>
          <w:bdr w:val="none" w:sz="0" w:space="0" w:color="auto" w:frame="1"/>
        </w:rPr>
        <w:t>payment systems</w:t>
      </w:r>
      <w:r w:rsidRPr="00805C66">
        <w:rPr>
          <w:rFonts w:eastAsia="Times New Roman" w:cs="Tahoma"/>
          <w:bdr w:val="none" w:sz="0" w:space="0" w:color="auto" w:frame="1"/>
        </w:rPr>
        <w:t xml:space="preserve"> should be </w:t>
      </w:r>
      <w:r w:rsidRPr="00AC15FB">
        <w:rPr>
          <w:rFonts w:eastAsia="Times New Roman" w:cs="Tahoma"/>
          <w:highlight w:val="yellow"/>
          <w:bdr w:val="none" w:sz="0" w:space="0" w:color="auto" w:frame="1"/>
        </w:rPr>
        <w:t xml:space="preserve">upgraded to 24×7 </w:t>
      </w:r>
      <w:r w:rsidRPr="00AC15FB">
        <w:rPr>
          <w:rFonts w:eastAsia="Times New Roman" w:cs="Tahoma"/>
          <w:bdr w:val="none" w:sz="0" w:space="0" w:color="auto" w:frame="1"/>
        </w:rPr>
        <w:t>in</w:t>
      </w:r>
      <w:r w:rsidRPr="00805C66">
        <w:rPr>
          <w:rFonts w:eastAsia="Times New Roman" w:cs="Tahoma"/>
          <w:bdr w:val="none" w:sz="0" w:space="0" w:color="auto" w:frame="1"/>
        </w:rPr>
        <w:t xml:space="preserve"> due course of time, the committee has suggested.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toi.</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45"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AC15FB">
        <w:rPr>
          <w:rFonts w:eastAsia="Times New Roman" w:cs="Tahoma"/>
          <w:b/>
          <w:bCs/>
          <w:highlight w:val="yellow"/>
          <w:u w:val="single"/>
          <w:bdr w:val="none" w:sz="0" w:space="0" w:color="auto" w:frame="1"/>
        </w:rPr>
        <w:t>New Italy</w:t>
      </w:r>
      <w:r w:rsidRPr="00902067">
        <w:rPr>
          <w:rFonts w:eastAsia="Times New Roman" w:cs="Tahoma"/>
          <w:b/>
          <w:bCs/>
          <w:u w:val="single"/>
          <w:bdr w:val="none" w:sz="0" w:space="0" w:color="auto" w:frame="1"/>
        </w:rPr>
        <w:t xml:space="preserve"> </w:t>
      </w:r>
      <w:r w:rsidRPr="00AC15FB">
        <w:rPr>
          <w:rFonts w:eastAsia="Times New Roman" w:cs="Tahoma"/>
          <w:b/>
          <w:bCs/>
          <w:highlight w:val="yellow"/>
          <w:u w:val="single"/>
          <w:bdr w:val="none" w:sz="0" w:space="0" w:color="auto" w:frame="1"/>
        </w:rPr>
        <w:t>prime minister</w:t>
      </w:r>
      <w:r w:rsidRPr="00902067">
        <w:rPr>
          <w:rFonts w:eastAsia="Times New Roman" w:cs="Tahoma"/>
          <w:b/>
          <w:bCs/>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AC15FB">
        <w:rPr>
          <w:rFonts w:eastAsia="Times New Roman" w:cs="Tahoma"/>
          <w:highlight w:val="yellow"/>
          <w:bdr w:val="none" w:sz="0" w:space="0" w:color="auto" w:frame="1"/>
        </w:rPr>
        <w:t>Paolo Gentiloni</w:t>
      </w:r>
      <w:r w:rsidRPr="00805C66">
        <w:rPr>
          <w:rFonts w:eastAsia="Times New Roman" w:cs="Tahoma"/>
          <w:bdr w:val="none" w:sz="0" w:space="0" w:color="auto" w:frame="1"/>
        </w:rPr>
        <w:t xml:space="preserve"> has been named as Italy’s new prime minister following reformist leader Matteo Renzi’s resignation in the wake of a crushing referendum defeat.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New Zealand’s prime minister: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New Zealand’s ruling National Party has appointed Bill English as the country’s new prime minister following last week’s shock resignation of his popular predecessor John Key.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New ISI chief:</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Pakistan’s new army chief General Qamar Javed Bajwa has appointed Lt Gen Naveed Mukhtar as director-genereal of Inter-Services Intelligence (ISI), replacing Lt Gen Rizwan Akhtar.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AC15FB">
        <w:rPr>
          <w:rFonts w:eastAsia="Times New Roman" w:cs="Tahoma"/>
          <w:b/>
          <w:bCs/>
          <w:highlight w:val="yellow"/>
          <w:u w:val="single"/>
          <w:bdr w:val="none" w:sz="0" w:space="0" w:color="auto" w:frame="1"/>
        </w:rPr>
        <w:t>New UN secretary general</w:t>
      </w:r>
      <w:r w:rsidRPr="00902067">
        <w:rPr>
          <w:rFonts w:eastAsia="Times New Roman" w:cs="Tahoma"/>
          <w:b/>
          <w:bCs/>
          <w:u w:val="single"/>
          <w:bdr w:val="none" w:sz="0" w:space="0" w:color="auto" w:frame="1"/>
        </w:rPr>
        <w:t>:    </w:t>
      </w:r>
    </w:p>
    <w:p w:rsidR="00805C66" w:rsidRPr="00805C66" w:rsidRDefault="00805C66" w:rsidP="00CB16F9">
      <w:pPr>
        <w:numPr>
          <w:ilvl w:val="0"/>
          <w:numId w:val="7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Former Portuguese Prime Minister </w:t>
      </w:r>
      <w:r w:rsidRPr="00AC15FB">
        <w:rPr>
          <w:rFonts w:eastAsia="Times New Roman" w:cs="Tahoma"/>
          <w:highlight w:val="yellow"/>
          <w:bdr w:val="none" w:sz="0" w:space="0" w:color="auto" w:frame="1"/>
        </w:rPr>
        <w:t>Antonio Guterres</w:t>
      </w:r>
      <w:r w:rsidRPr="00805C66">
        <w:rPr>
          <w:rFonts w:eastAsia="Times New Roman" w:cs="Tahoma"/>
          <w:bdr w:val="none" w:sz="0" w:space="0" w:color="auto" w:frame="1"/>
        </w:rPr>
        <w:t xml:space="preserve"> was recently sworn in as Secretary-General of the United Nations.</w:t>
      </w:r>
    </w:p>
    <w:p w:rsidR="00805C66" w:rsidRPr="00805C66" w:rsidRDefault="00805C66" w:rsidP="00CB16F9">
      <w:pPr>
        <w:numPr>
          <w:ilvl w:val="0"/>
          <w:numId w:val="7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He is the ninth U.N. chief in the body’s 71-year history.</w:t>
      </w:r>
    </w:p>
    <w:p w:rsidR="00805C66" w:rsidRPr="00805C66" w:rsidRDefault="00805C66" w:rsidP="00CB16F9">
      <w:pPr>
        <w:numPr>
          <w:ilvl w:val="0"/>
          <w:numId w:val="7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N. chiefs are charged with promoting sustainable development, working for peace around the globe, protecting human rights and dealing with humanitarian catastrophes.</w:t>
      </w:r>
    </w:p>
    <w:p w:rsidR="00805C66" w:rsidRPr="00902067" w:rsidRDefault="00805C66" w:rsidP="00902067">
      <w:pPr>
        <w:spacing w:after="0" w:line="240" w:lineRule="auto"/>
      </w:pPr>
    </w:p>
    <w:p w:rsidR="00805C66" w:rsidRPr="00805C66" w:rsidRDefault="00FD39F0" w:rsidP="00902067">
      <w:pPr>
        <w:shd w:val="clear" w:color="auto" w:fill="FFFFFF"/>
        <w:spacing w:after="0" w:line="240" w:lineRule="auto"/>
        <w:textAlignment w:val="baseline"/>
        <w:rPr>
          <w:rFonts w:eastAsia="Times New Roman" w:cs="Tahoma"/>
        </w:rPr>
      </w:pPr>
      <w:r>
        <w:rPr>
          <w:rFonts w:eastAsia="Times New Roman" w:cs="Tahoma"/>
          <w:b/>
          <w:bCs/>
          <w:u w:val="single"/>
          <w:bdr w:val="none" w:sz="0" w:space="0" w:color="auto" w:frame="1"/>
        </w:rPr>
        <w:t>I</w:t>
      </w:r>
      <w:r w:rsidR="00805C66" w:rsidRPr="00902067">
        <w:rPr>
          <w:rFonts w:eastAsia="Times New Roman" w:cs="Tahoma"/>
          <w:b/>
          <w:bCs/>
          <w:u w:val="single"/>
          <w:bdr w:val="none" w:sz="0" w:space="0" w:color="auto" w:frame="1"/>
        </w:rPr>
        <w:t>nsights Daily Current Affairs, 14 December 2016</w:t>
      </w:r>
    </w:p>
    <w:p w:rsidR="00FD39F0" w:rsidRDefault="00FD39F0"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India Signs Grant Agreement with the IBRD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An agreement for Global Environment Facility Grant of USD 5.19 Million for “Additional Financing for Financing Energy Efficiency at MSMEs Project- Programmatic Framework for Energy Efficiency” was recently signed between India and IBRD.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CB16F9">
      <w:pPr>
        <w:numPr>
          <w:ilvl w:val="0"/>
          <w:numId w:val="7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proposed additional financing (AF) would be used to help further scale up the initiatives taken up under the parent project- India: Financing Energy Efficiency at MSME Project (FEEMP).</w:t>
      </w:r>
    </w:p>
    <w:p w:rsidR="00805C66" w:rsidRPr="00805C66" w:rsidRDefault="00805C66" w:rsidP="00CB16F9">
      <w:pPr>
        <w:numPr>
          <w:ilvl w:val="0"/>
          <w:numId w:val="7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additional financing will also contribute to bridge the current gap in understanding between different stakeholders, mainly energy professionals/technology suppliers, entrepreneurs, banks and financial institutions.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The project will focus on tapping Energy Efficiency (EE) benefits through a three pronged approach which includes:</w:t>
      </w:r>
    </w:p>
    <w:p w:rsidR="00805C66" w:rsidRPr="00805C66" w:rsidRDefault="00805C66" w:rsidP="00CB16F9">
      <w:pPr>
        <w:numPr>
          <w:ilvl w:val="0"/>
          <w:numId w:val="7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Awareness/capacity building.</w:t>
      </w:r>
    </w:p>
    <w:p w:rsidR="00805C66" w:rsidRPr="00805C66" w:rsidRDefault="00805C66" w:rsidP="00CB16F9">
      <w:pPr>
        <w:numPr>
          <w:ilvl w:val="0"/>
          <w:numId w:val="7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Direct intervention to increase EE investments at MSME level, facilitating active involvement of service providers and Financial Institutions.</w:t>
      </w:r>
    </w:p>
    <w:p w:rsidR="00805C66" w:rsidRPr="00805C66" w:rsidRDefault="00805C66" w:rsidP="00CB16F9">
      <w:pPr>
        <w:numPr>
          <w:ilvl w:val="0"/>
          <w:numId w:val="7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Expanding the EE knowledge base to scale up and replicate the project initiatives, especially through establishing key performance indicators.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parent project – India: Financing Energy Efficiency at MSME Project (FEEMP) became effective on September 29, 2010 with an original GEF Grant amount of US$ 11.3 million. The Development Objective of the project was to increase demand for energy efficiency investments in select micro, small and medium enterprise clusters and to build their capacity to access commercial finance.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parent project currently has a Satisfactory rating towards achievement of Project Development Objective (PDO), and implementation performance.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46"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805C66">
        <w:rPr>
          <w:rFonts w:eastAsia="Times New Roman" w:cs="Tahoma"/>
          <w:i/>
          <w:iCs/>
          <w:bdr w:val="none" w:sz="0" w:space="0" w:color="auto" w:frame="1"/>
        </w:rPr>
        <w:t>: Bilateral, regional and global groupings and agreements involving India and/or affecting India’s interests.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International conference on housing &amp; urban development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Union Urban Development Minister M Venkaiah Naidu recently inaugurated an international conference on housing and urban development in Asia Pacific region.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CB16F9">
      <w:pPr>
        <w:numPr>
          <w:ilvl w:val="0"/>
          <w:numId w:val="7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The sixth edition of ‘Asia Pacific Ministerial Conference on Housing &amp; Urban Development (APMCHUD)’ seeks to address issues ranging from crowded city centres to peripheral expansion, metropolitan based urban population growth, megacities and urban corridors, among others.</w:t>
      </w:r>
    </w:p>
    <w:p w:rsidR="00805C66" w:rsidRPr="00805C66" w:rsidRDefault="00805C66" w:rsidP="00CB16F9">
      <w:pPr>
        <w:numPr>
          <w:ilvl w:val="0"/>
          <w:numId w:val="7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During the conference, ministers and senior officials from 68 countries in the region will deliberate on challenges of urban planning and management.</w:t>
      </w:r>
    </w:p>
    <w:p w:rsidR="00805C66" w:rsidRPr="00805C66" w:rsidRDefault="00805C66" w:rsidP="00CB16F9">
      <w:pPr>
        <w:numPr>
          <w:ilvl w:val="0"/>
          <w:numId w:val="7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conference will come out with a Delhi Declaration and implementation plan for aligning urban development strategies of member countries with the New Urban Agenda adopted at Quito, Eucador for the next 20 years.</w:t>
      </w:r>
    </w:p>
    <w:p w:rsidR="00805C66" w:rsidRPr="00805C66" w:rsidRDefault="00805C66" w:rsidP="00CB16F9">
      <w:pPr>
        <w:numPr>
          <w:ilvl w:val="0"/>
          <w:numId w:val="7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theme of the declaration will be on ‘Emerging Urban Forms Policy Responses and Government Structures’.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Significance of the conference:</w:t>
      </w:r>
    </w:p>
    <w:p w:rsidR="00805C66" w:rsidRPr="00805C66" w:rsidRDefault="00805C66" w:rsidP="00CB16F9">
      <w:pPr>
        <w:numPr>
          <w:ilvl w:val="0"/>
          <w:numId w:val="7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APMCHUD is the first such conference after UN Habitat-III global conference on sustainable development held in Quito this September.</w:t>
      </w:r>
    </w:p>
    <w:p w:rsidR="00805C66" w:rsidRPr="00805C66" w:rsidRDefault="00805C66" w:rsidP="00CB16F9">
      <w:pPr>
        <w:numPr>
          <w:ilvl w:val="0"/>
          <w:numId w:val="7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It will help in furthering the new urban agenda adopted at the recent conference of UN Habitat-III.</w:t>
      </w:r>
    </w:p>
    <w:p w:rsidR="00805C66" w:rsidRPr="00805C66" w:rsidRDefault="00805C66" w:rsidP="00CB16F9">
      <w:pPr>
        <w:numPr>
          <w:ilvl w:val="0"/>
          <w:numId w:val="7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conference assumes significance considering that APAC region accounts for 60% of the world population and 55% of global urban population.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pib.</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47"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902067">
        <w:rPr>
          <w:rFonts w:eastAsia="Times New Roman" w:cs="Tahoma"/>
          <w:i/>
          <w:iCs/>
          <w:bdr w:val="none" w:sz="0" w:space="0" w:color="auto" w:frame="1"/>
        </w:rPr>
        <w:t> </w:t>
      </w:r>
      <w:r w:rsidRPr="00805C66">
        <w:rPr>
          <w:rFonts w:eastAsia="Times New Roman" w:cs="Tahoma"/>
          <w:i/>
          <w:iCs/>
          <w:bdr w:val="none" w:sz="0" w:space="0" w:color="auto" w:frame="1"/>
        </w:rPr>
        <w:t>Welfare schemes for vulnerable sections of the population by the Centre and States and the performance of these schemes; mechanisms, laws, institutions and bodies constituted for the protection and betterment of these vulnerable sections.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FD39F0">
        <w:rPr>
          <w:rFonts w:eastAsia="Times New Roman" w:cs="Tahoma"/>
          <w:b/>
          <w:bCs/>
          <w:highlight w:val="green"/>
          <w:u w:val="single"/>
          <w:bdr w:val="none" w:sz="0" w:space="0" w:color="auto" w:frame="1"/>
        </w:rPr>
        <w:t>National Resource Centre for Tribal Livelihood</w:t>
      </w:r>
      <w:r w:rsidRPr="00902067">
        <w:rPr>
          <w:rFonts w:eastAsia="Times New Roman" w:cs="Tahoma"/>
          <w:b/>
          <w:bCs/>
          <w:u w:val="single"/>
          <w:bdr w:val="none" w:sz="0" w:space="0" w:color="auto" w:frame="1"/>
        </w:rPr>
        <w:t xml:space="preserve"> </w:t>
      </w:r>
      <w:r w:rsidRPr="000941A3">
        <w:rPr>
          <w:rFonts w:eastAsia="Times New Roman" w:cs="Tahoma"/>
          <w:b/>
          <w:bCs/>
          <w:highlight w:val="cyan"/>
          <w:u w:val="single"/>
          <w:bdr w:val="none" w:sz="0" w:space="0" w:color="auto" w:frame="1"/>
        </w:rPr>
        <w:t>to be launched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Union </w:t>
      </w:r>
      <w:r w:rsidRPr="00FD39F0">
        <w:rPr>
          <w:rFonts w:eastAsia="Times New Roman" w:cs="Tahoma"/>
          <w:highlight w:val="yellow"/>
          <w:bdr w:val="none" w:sz="0" w:space="0" w:color="auto" w:frame="1"/>
        </w:rPr>
        <w:t>Ministry of Tribal Affairs</w:t>
      </w:r>
      <w:r w:rsidRPr="00805C66">
        <w:rPr>
          <w:rFonts w:eastAsia="Times New Roman" w:cs="Tahoma"/>
          <w:bdr w:val="none" w:sz="0" w:space="0" w:color="auto" w:frame="1"/>
        </w:rPr>
        <w:t xml:space="preserve"> in </w:t>
      </w:r>
      <w:r w:rsidRPr="00FD39F0">
        <w:rPr>
          <w:rFonts w:eastAsia="Times New Roman" w:cs="Tahoma"/>
          <w:highlight w:val="yellow"/>
          <w:bdr w:val="none" w:sz="0" w:space="0" w:color="auto" w:frame="1"/>
        </w:rPr>
        <w:t>collaboration</w:t>
      </w:r>
      <w:r w:rsidRPr="00805C66">
        <w:rPr>
          <w:rFonts w:eastAsia="Times New Roman" w:cs="Tahoma"/>
          <w:bdr w:val="none" w:sz="0" w:space="0" w:color="auto" w:frame="1"/>
        </w:rPr>
        <w:t xml:space="preserve"> with </w:t>
      </w:r>
      <w:r w:rsidRPr="00FD39F0">
        <w:rPr>
          <w:rFonts w:eastAsia="Times New Roman" w:cs="Tahoma"/>
          <w:highlight w:val="yellow"/>
          <w:bdr w:val="none" w:sz="0" w:space="0" w:color="auto" w:frame="1"/>
        </w:rPr>
        <w:t>UNDP</w:t>
      </w:r>
      <w:r w:rsidRPr="00805C66">
        <w:rPr>
          <w:rFonts w:eastAsia="Times New Roman" w:cs="Tahoma"/>
          <w:bdr w:val="none" w:sz="0" w:space="0" w:color="auto" w:frame="1"/>
        </w:rPr>
        <w:t xml:space="preserve"> and National Scheduled Tribes Finance and Development Corporation (</w:t>
      </w:r>
      <w:r w:rsidRPr="00FD39F0">
        <w:rPr>
          <w:rFonts w:eastAsia="Times New Roman" w:cs="Tahoma"/>
          <w:highlight w:val="yellow"/>
          <w:bdr w:val="none" w:sz="0" w:space="0" w:color="auto" w:frame="1"/>
        </w:rPr>
        <w:t>NSTFDC</w:t>
      </w:r>
      <w:r w:rsidRPr="00805C66">
        <w:rPr>
          <w:rFonts w:eastAsia="Times New Roman" w:cs="Tahoma"/>
          <w:bdr w:val="none" w:sz="0" w:space="0" w:color="auto" w:frame="1"/>
        </w:rPr>
        <w:t xml:space="preserve">) is all set to </w:t>
      </w:r>
      <w:r w:rsidRPr="00FD39F0">
        <w:rPr>
          <w:rFonts w:eastAsia="Times New Roman" w:cs="Tahoma"/>
          <w:highlight w:val="yellow"/>
          <w:bdr w:val="none" w:sz="0" w:space="0" w:color="auto" w:frame="1"/>
        </w:rPr>
        <w:t>launch</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Vanjeevan</w:t>
      </w:r>
      <w:r w:rsidRPr="00805C66">
        <w:rPr>
          <w:rFonts w:eastAsia="Times New Roman" w:cs="Tahoma"/>
          <w:bdr w:val="none" w:sz="0" w:space="0" w:color="auto" w:frame="1"/>
        </w:rPr>
        <w:t xml:space="preserve">” the </w:t>
      </w:r>
      <w:r w:rsidRPr="00FD39F0">
        <w:rPr>
          <w:rFonts w:eastAsia="Times New Roman" w:cs="Tahoma"/>
          <w:highlight w:val="yellow"/>
          <w:bdr w:val="none" w:sz="0" w:space="0" w:color="auto" w:frame="1"/>
        </w:rPr>
        <w:t>National Resource Centre for Tribal Livelihood issues</w:t>
      </w:r>
      <w:r w:rsidRPr="00805C66">
        <w:rPr>
          <w:rFonts w:eastAsia="Times New Roman" w:cs="Tahoma"/>
          <w:bdr w:val="none" w:sz="0" w:space="0" w:color="auto" w:frame="1"/>
        </w:rPr>
        <w:t xml:space="preserve"> at </w:t>
      </w:r>
      <w:r w:rsidRPr="00FD39F0">
        <w:rPr>
          <w:rFonts w:eastAsia="Times New Roman" w:cs="Tahoma"/>
          <w:highlight w:val="yellow"/>
          <w:bdr w:val="none" w:sz="0" w:space="0" w:color="auto" w:frame="1"/>
        </w:rPr>
        <w:t>Bhubaneswar</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Odisha</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w:t>
      </w:r>
      <w:r w:rsidRPr="00FD39F0">
        <w:rPr>
          <w:rFonts w:eastAsia="Times New Roman" w:cs="Tahoma"/>
          <w:highlight w:val="green"/>
          <w:u w:val="single"/>
          <w:bdr w:val="none" w:sz="0" w:space="0" w:color="auto" w:frame="1"/>
        </w:rPr>
        <w:t>Vanjeevan</w:t>
      </w:r>
      <w:r w:rsidRPr="00805C66">
        <w:rPr>
          <w:rFonts w:eastAsia="Times New Roman" w:cs="Tahoma"/>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Vanjeevan will be a programme to </w:t>
      </w:r>
      <w:r w:rsidRPr="00FD39F0">
        <w:rPr>
          <w:rFonts w:eastAsia="Times New Roman" w:cs="Tahoma"/>
          <w:highlight w:val="yellow"/>
          <w:bdr w:val="none" w:sz="0" w:space="0" w:color="auto" w:frame="1"/>
        </w:rPr>
        <w:t>identify</w:t>
      </w:r>
      <w:r w:rsidRPr="00805C66">
        <w:rPr>
          <w:rFonts w:eastAsia="Times New Roman" w:cs="Tahoma"/>
          <w:bdr w:val="none" w:sz="0" w:space="0" w:color="auto" w:frame="1"/>
        </w:rPr>
        <w:t xml:space="preserve"> the </w:t>
      </w:r>
      <w:r w:rsidRPr="00FD39F0">
        <w:rPr>
          <w:rFonts w:eastAsia="Times New Roman" w:cs="Tahoma"/>
          <w:highlight w:val="yellow"/>
          <w:bdr w:val="none" w:sz="0" w:space="0" w:color="auto" w:frame="1"/>
        </w:rPr>
        <w:t>problems</w:t>
      </w:r>
      <w:r w:rsidRPr="00805C66">
        <w:rPr>
          <w:rFonts w:eastAsia="Times New Roman" w:cs="Tahoma"/>
          <w:bdr w:val="none" w:sz="0" w:space="0" w:color="auto" w:frame="1"/>
        </w:rPr>
        <w:t xml:space="preserve"> in </w:t>
      </w:r>
      <w:r w:rsidRPr="00FD39F0">
        <w:rPr>
          <w:rFonts w:eastAsia="Times New Roman" w:cs="Tahoma"/>
          <w:highlight w:val="yellow"/>
          <w:bdr w:val="none" w:sz="0" w:space="0" w:color="auto" w:frame="1"/>
        </w:rPr>
        <w:t>livelihood issues</w:t>
      </w:r>
      <w:r w:rsidRPr="00805C66">
        <w:rPr>
          <w:rFonts w:eastAsia="Times New Roman" w:cs="Tahoma"/>
          <w:bdr w:val="none" w:sz="0" w:space="0" w:color="auto" w:frame="1"/>
        </w:rPr>
        <w:t xml:space="preserve"> in </w:t>
      </w:r>
      <w:r w:rsidRPr="00FD39F0">
        <w:rPr>
          <w:rFonts w:eastAsia="Times New Roman" w:cs="Tahoma"/>
          <w:highlight w:val="yellow"/>
          <w:bdr w:val="none" w:sz="0" w:space="0" w:color="auto" w:frame="1"/>
        </w:rPr>
        <w:t>select</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districts</w:t>
      </w:r>
      <w:r w:rsidRPr="00805C66">
        <w:rPr>
          <w:rFonts w:eastAsia="Times New Roman" w:cs="Tahoma"/>
          <w:bdr w:val="none" w:sz="0" w:space="0" w:color="auto" w:frame="1"/>
        </w:rPr>
        <w:t xml:space="preserve"> of </w:t>
      </w:r>
      <w:r w:rsidRPr="00FD39F0">
        <w:rPr>
          <w:rFonts w:eastAsia="Times New Roman" w:cs="Tahoma"/>
          <w:highlight w:val="yellow"/>
          <w:bdr w:val="none" w:sz="0" w:space="0" w:color="auto" w:frame="1"/>
        </w:rPr>
        <w:t>six states</w:t>
      </w:r>
      <w:r w:rsidRPr="00805C66">
        <w:rPr>
          <w:rFonts w:eastAsia="Times New Roman" w:cs="Tahoma"/>
          <w:bdr w:val="none" w:sz="0" w:space="0" w:color="auto" w:frame="1"/>
        </w:rPr>
        <w:t xml:space="preserve"> having </w:t>
      </w:r>
      <w:r w:rsidRPr="00FD39F0">
        <w:rPr>
          <w:rFonts w:eastAsia="Times New Roman" w:cs="Tahoma"/>
          <w:highlight w:val="yellow"/>
          <w:bdr w:val="none" w:sz="0" w:space="0" w:color="auto" w:frame="1"/>
        </w:rPr>
        <w:t>low HDI of tribal people</w:t>
      </w:r>
      <w:r w:rsidRPr="00805C66">
        <w:rPr>
          <w:rFonts w:eastAsia="Times New Roman" w:cs="Tahoma"/>
          <w:bdr w:val="none" w:sz="0" w:space="0" w:color="auto" w:frame="1"/>
        </w:rPr>
        <w:t xml:space="preserve"> in </w:t>
      </w:r>
      <w:r w:rsidRPr="00FD39F0">
        <w:rPr>
          <w:rFonts w:eastAsia="Times New Roman" w:cs="Tahoma"/>
          <w:bdr w:val="none" w:sz="0" w:space="0" w:color="auto" w:frame="1"/>
        </w:rPr>
        <w:t xml:space="preserve">the </w:t>
      </w:r>
      <w:r w:rsidRPr="00FD39F0">
        <w:rPr>
          <w:rFonts w:eastAsia="Times New Roman" w:cs="Tahoma"/>
          <w:highlight w:val="yellow"/>
          <w:bdr w:val="none" w:sz="0" w:space="0" w:color="auto" w:frame="1"/>
        </w:rPr>
        <w:t>first phase</w:t>
      </w:r>
      <w:r w:rsidRPr="00805C66">
        <w:rPr>
          <w:rFonts w:eastAsia="Times New Roman" w:cs="Tahoma"/>
          <w:bdr w:val="none" w:sz="0" w:space="0" w:color="auto" w:frame="1"/>
        </w:rPr>
        <w:t>. The states are Assam, Gujarat, Madhya Pradesh, Rajasthan, Odisha and Telangana.</w:t>
      </w:r>
    </w:p>
    <w:p w:rsidR="00805C66" w:rsidRPr="00805C66" w:rsidRDefault="00805C66" w:rsidP="00CB16F9">
      <w:pPr>
        <w:numPr>
          <w:ilvl w:val="0"/>
          <w:numId w:val="8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In the second phase the programme will be implemented in the states of Arunachal Pradesh, Chhattisgarh, Jharkhand, Maharashtra, Meghalaya and Tripura.</w:t>
      </w:r>
    </w:p>
    <w:p w:rsidR="00805C66" w:rsidRPr="00805C66" w:rsidRDefault="00805C66" w:rsidP="00CB16F9">
      <w:pPr>
        <w:numPr>
          <w:ilvl w:val="0"/>
          <w:numId w:val="8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programme will </w:t>
      </w:r>
      <w:r w:rsidRPr="00FD39F0">
        <w:rPr>
          <w:rFonts w:eastAsia="Times New Roman" w:cs="Tahoma"/>
          <w:highlight w:val="yellow"/>
          <w:bdr w:val="none" w:sz="0" w:space="0" w:color="auto" w:frame="1"/>
        </w:rPr>
        <w:t>focus</w:t>
      </w:r>
      <w:r w:rsidRPr="00805C66">
        <w:rPr>
          <w:rFonts w:eastAsia="Times New Roman" w:cs="Tahoma"/>
          <w:bdr w:val="none" w:sz="0" w:space="0" w:color="auto" w:frame="1"/>
        </w:rPr>
        <w:t xml:space="preserve"> on the </w:t>
      </w:r>
      <w:r w:rsidRPr="00FD39F0">
        <w:rPr>
          <w:rFonts w:eastAsia="Times New Roman" w:cs="Tahoma"/>
          <w:highlight w:val="yellow"/>
          <w:bdr w:val="none" w:sz="0" w:space="0" w:color="auto" w:frame="1"/>
        </w:rPr>
        <w:t>identification of local resources</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keeping in view</w:t>
      </w:r>
      <w:r w:rsidRPr="00805C66">
        <w:rPr>
          <w:rFonts w:eastAsia="Times New Roman" w:cs="Tahoma"/>
          <w:bdr w:val="none" w:sz="0" w:space="0" w:color="auto" w:frame="1"/>
        </w:rPr>
        <w:t xml:space="preserve"> the </w:t>
      </w:r>
      <w:r w:rsidRPr="00FD39F0">
        <w:rPr>
          <w:rFonts w:eastAsia="Times New Roman" w:cs="Tahoma"/>
          <w:highlight w:val="yellow"/>
          <w:bdr w:val="none" w:sz="0" w:space="0" w:color="auto" w:frame="1"/>
        </w:rPr>
        <w:t>existing skill level</w:t>
      </w:r>
      <w:r w:rsidRPr="00805C66">
        <w:rPr>
          <w:rFonts w:eastAsia="Times New Roman" w:cs="Tahoma"/>
          <w:bdr w:val="none" w:sz="0" w:space="0" w:color="auto" w:frame="1"/>
        </w:rPr>
        <w:t>.</w:t>
      </w:r>
    </w:p>
    <w:p w:rsidR="00805C66" w:rsidRPr="00805C66" w:rsidRDefault="00805C66" w:rsidP="00CB16F9">
      <w:pPr>
        <w:numPr>
          <w:ilvl w:val="0"/>
          <w:numId w:val="80"/>
        </w:numPr>
        <w:shd w:val="clear" w:color="auto" w:fill="FFFFFF"/>
        <w:spacing w:after="0" w:line="240" w:lineRule="auto"/>
        <w:ind w:left="450"/>
        <w:textAlignment w:val="baseline"/>
        <w:rPr>
          <w:rFonts w:eastAsia="Times New Roman" w:cs="Tahoma"/>
        </w:rPr>
      </w:pPr>
      <w:r w:rsidRPr="00FD39F0">
        <w:rPr>
          <w:rFonts w:eastAsia="Times New Roman" w:cs="Tahoma"/>
          <w:bdr w:val="none" w:sz="0" w:space="0" w:color="auto" w:frame="1"/>
        </w:rPr>
        <w:t xml:space="preserve">The programme will </w:t>
      </w:r>
      <w:r w:rsidRPr="00FD39F0">
        <w:rPr>
          <w:rFonts w:eastAsia="Times New Roman" w:cs="Tahoma"/>
          <w:highlight w:val="yellow"/>
          <w:bdr w:val="none" w:sz="0" w:space="0" w:color="auto" w:frame="1"/>
        </w:rPr>
        <w:t>facilitate</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utilization of funds</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under</w:t>
      </w:r>
      <w:r w:rsidRPr="00805C66">
        <w:rPr>
          <w:rFonts w:eastAsia="Times New Roman" w:cs="Tahoma"/>
          <w:bdr w:val="none" w:sz="0" w:space="0" w:color="auto" w:frame="1"/>
        </w:rPr>
        <w:t xml:space="preserve"> </w:t>
      </w:r>
      <w:r w:rsidRPr="00FD39F0">
        <w:rPr>
          <w:rFonts w:eastAsia="Times New Roman" w:cs="Tahoma"/>
          <w:bdr w:val="none" w:sz="0" w:space="0" w:color="auto" w:frame="1"/>
        </w:rPr>
        <w:t>various</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Government</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programmes</w:t>
      </w:r>
      <w:r w:rsidRPr="00805C66">
        <w:rPr>
          <w:rFonts w:eastAsia="Times New Roman" w:cs="Tahoma"/>
          <w:bdr w:val="none" w:sz="0" w:space="0" w:color="auto" w:frame="1"/>
        </w:rPr>
        <w:t xml:space="preserve"> for the above purpose.</w:t>
      </w:r>
    </w:p>
    <w:p w:rsidR="00805C66" w:rsidRPr="00805C66" w:rsidRDefault="00805C66" w:rsidP="00CB16F9">
      <w:pPr>
        <w:numPr>
          <w:ilvl w:val="0"/>
          <w:numId w:val="8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National Resource Centre will serve as a </w:t>
      </w:r>
      <w:r w:rsidRPr="00FD39F0">
        <w:rPr>
          <w:rFonts w:eastAsia="Times New Roman" w:cs="Tahoma"/>
          <w:highlight w:val="yellow"/>
          <w:bdr w:val="none" w:sz="0" w:space="0" w:color="auto" w:frame="1"/>
        </w:rPr>
        <w:t>platform for livelihood mapping</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skill</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gap analysis</w:t>
      </w:r>
      <w:r w:rsidRPr="00805C66">
        <w:rPr>
          <w:rFonts w:eastAsia="Times New Roman" w:cs="Tahoma"/>
          <w:bdr w:val="none" w:sz="0" w:space="0" w:color="auto" w:frame="1"/>
        </w:rPr>
        <w:t xml:space="preserve"> and </w:t>
      </w:r>
      <w:r w:rsidRPr="00FD39F0">
        <w:rPr>
          <w:rFonts w:eastAsia="Times New Roman" w:cs="Tahoma"/>
          <w:highlight w:val="yellow"/>
          <w:bdr w:val="none" w:sz="0" w:space="0" w:color="auto" w:frame="1"/>
        </w:rPr>
        <w:t>knowledge hub</w:t>
      </w:r>
      <w:r w:rsidRPr="00805C66">
        <w:rPr>
          <w:rFonts w:eastAsia="Times New Roman" w:cs="Tahoma"/>
          <w:bdr w:val="none" w:sz="0" w:space="0" w:color="auto" w:frame="1"/>
        </w:rPr>
        <w:t xml:space="preserve"> where </w:t>
      </w:r>
      <w:r w:rsidRPr="00FD39F0">
        <w:rPr>
          <w:rFonts w:eastAsia="Times New Roman" w:cs="Tahoma"/>
          <w:highlight w:val="yellow"/>
          <w:bdr w:val="none" w:sz="0" w:space="0" w:color="auto" w:frame="1"/>
        </w:rPr>
        <w:t>consolidation</w:t>
      </w:r>
      <w:r w:rsidRPr="00805C66">
        <w:rPr>
          <w:rFonts w:eastAsia="Times New Roman" w:cs="Tahoma"/>
          <w:bdr w:val="none" w:sz="0" w:space="0" w:color="auto" w:frame="1"/>
        </w:rPr>
        <w:t xml:space="preserve"> of </w:t>
      </w:r>
      <w:r w:rsidRPr="00FD39F0">
        <w:rPr>
          <w:rFonts w:eastAsia="Times New Roman" w:cs="Tahoma"/>
          <w:highlight w:val="yellow"/>
          <w:bdr w:val="none" w:sz="0" w:space="0" w:color="auto" w:frame="1"/>
        </w:rPr>
        <w:t>best livelihood</w:t>
      </w:r>
      <w:r w:rsidRPr="00805C66">
        <w:rPr>
          <w:rFonts w:eastAsia="Times New Roman" w:cs="Tahoma"/>
          <w:bdr w:val="none" w:sz="0" w:space="0" w:color="auto" w:frame="1"/>
        </w:rPr>
        <w:t xml:space="preserve"> and </w:t>
      </w:r>
      <w:r w:rsidRPr="00FD39F0">
        <w:rPr>
          <w:rFonts w:eastAsia="Times New Roman" w:cs="Tahoma"/>
          <w:highlight w:val="yellow"/>
          <w:bdr w:val="none" w:sz="0" w:space="0" w:color="auto" w:frame="1"/>
        </w:rPr>
        <w:t>entrepreneurship models</w:t>
      </w:r>
      <w:r w:rsidRPr="00805C66">
        <w:rPr>
          <w:rFonts w:eastAsia="Times New Roman" w:cs="Tahoma"/>
          <w:bdr w:val="none" w:sz="0" w:space="0" w:color="auto" w:frame="1"/>
        </w:rPr>
        <w:t xml:space="preserve"> will be </w:t>
      </w:r>
      <w:r w:rsidRPr="00FD39F0">
        <w:rPr>
          <w:rFonts w:eastAsia="Times New Roman" w:cs="Tahoma"/>
          <w:highlight w:val="yellow"/>
          <w:bdr w:val="none" w:sz="0" w:space="0" w:color="auto" w:frame="1"/>
        </w:rPr>
        <w:t>accessible</w:t>
      </w:r>
      <w:r w:rsidRPr="00805C66">
        <w:rPr>
          <w:rFonts w:eastAsia="Times New Roman" w:cs="Tahoma"/>
          <w:bdr w:val="none" w:sz="0" w:space="0" w:color="auto" w:frame="1"/>
        </w:rPr>
        <w:t xml:space="preserve"> for </w:t>
      </w:r>
      <w:r w:rsidRPr="00FD39F0">
        <w:rPr>
          <w:rFonts w:eastAsia="Times New Roman" w:cs="Tahoma"/>
          <w:highlight w:val="yellow"/>
          <w:bdr w:val="none" w:sz="0" w:space="0" w:color="auto" w:frame="1"/>
        </w:rPr>
        <w:t>tribal entrepreneurship</w:t>
      </w:r>
      <w:r w:rsidRPr="00805C66">
        <w:rPr>
          <w:rFonts w:eastAsia="Times New Roman" w:cs="Tahoma"/>
          <w:bdr w:val="none" w:sz="0" w:space="0" w:color="auto" w:frame="1"/>
        </w:rPr>
        <w:t xml:space="preserve"> </w:t>
      </w:r>
      <w:r w:rsidRPr="00FD39F0">
        <w:rPr>
          <w:rFonts w:eastAsia="Times New Roman" w:cs="Tahoma"/>
          <w:highlight w:val="yellow"/>
          <w:bdr w:val="none" w:sz="0" w:space="0" w:color="auto" w:frame="1"/>
        </w:rPr>
        <w:t>development</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pib.</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48"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805C66">
        <w:rPr>
          <w:rFonts w:eastAsia="Times New Roman" w:cs="Tahoma"/>
          <w:i/>
          <w:iCs/>
          <w:bdr w:val="none" w:sz="0" w:space="0" w:color="auto" w:frame="1"/>
        </w:rPr>
        <w:t>: Issues relating to development and management of Social Sector/Services relating to Health, Education, Human Resources.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lastRenderedPageBreak/>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‘War against malaria far from over’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According to the recently released</w:t>
      </w:r>
      <w:r w:rsidRPr="00902067">
        <w:rPr>
          <w:rFonts w:eastAsia="Times New Roman" w:cs="Tahoma"/>
          <w:bdr w:val="none" w:sz="0" w:space="0" w:color="auto" w:frame="1"/>
        </w:rPr>
        <w:t> </w:t>
      </w:r>
      <w:r w:rsidRPr="00902067">
        <w:rPr>
          <w:rFonts w:eastAsia="Times New Roman" w:cs="Tahoma"/>
          <w:b/>
          <w:bCs/>
          <w:bdr w:val="none" w:sz="0" w:space="0" w:color="auto" w:frame="1"/>
        </w:rPr>
        <w:t>World Malaria report by the World Health Organization</w:t>
      </w:r>
      <w:r w:rsidRPr="00902067">
        <w:rPr>
          <w:rFonts w:eastAsia="Times New Roman" w:cs="Tahoma"/>
          <w:bdr w:val="none" w:sz="0" w:space="0" w:color="auto" w:frame="1"/>
        </w:rPr>
        <w:t> </w:t>
      </w:r>
      <w:r w:rsidRPr="00805C66">
        <w:rPr>
          <w:rFonts w:eastAsia="Times New Roman" w:cs="Tahoma"/>
          <w:bdr w:val="none" w:sz="0" w:space="0" w:color="auto" w:frame="1"/>
        </w:rPr>
        <w:t>(WHO), the global fight against malaria is in “urgent need” of more funding.</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Highlights of the report:</w:t>
      </w:r>
    </w:p>
    <w:p w:rsidR="00805C66" w:rsidRPr="00805C66" w:rsidRDefault="00805C66" w:rsidP="00CB16F9">
      <w:pPr>
        <w:numPr>
          <w:ilvl w:val="0"/>
          <w:numId w:val="8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There were 212 million new cases of malaria and 4,29,000 deaths worldwide in 2015. Further, nearly 78% of Plasmodium vivax malaria cases in 2015 occurred in just four countries: Ethiopia, India, Indonesia and Pakistan.</w:t>
      </w:r>
    </w:p>
    <w:p w:rsidR="00805C66" w:rsidRPr="00805C66" w:rsidRDefault="00805C66" w:rsidP="00CB16F9">
      <w:pPr>
        <w:numPr>
          <w:ilvl w:val="0"/>
          <w:numId w:val="8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Despite the billions of dollars spent on malaria programmes, too many people are missing out on available resources like medicines and bed nets that protect against mosquitoes that spread the disease.</w:t>
      </w:r>
    </w:p>
    <w:p w:rsidR="00805C66" w:rsidRPr="00805C66" w:rsidRDefault="00805C66" w:rsidP="00CB16F9">
      <w:pPr>
        <w:numPr>
          <w:ilvl w:val="0"/>
          <w:numId w:val="8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Surveillance systems catch fewer than 20% of cases. The vast majority cases are in Africa. About 70% of deaths are in children under the age of five.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WHO had set a goal of cutting malaria cases to “near zero” by the end of last year. It fell far short, and now is aiming to reduce malaria cases and deaths by at least 90% by 2030.</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49"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3 Topic:</w:t>
      </w:r>
      <w:r w:rsidRPr="00902067">
        <w:rPr>
          <w:rFonts w:eastAsia="Times New Roman" w:cs="Tahoma"/>
          <w:i/>
          <w:iCs/>
          <w:bdr w:val="none" w:sz="0" w:space="0" w:color="auto" w:frame="1"/>
        </w:rPr>
        <w:t> </w:t>
      </w:r>
      <w:r w:rsidRPr="00805C66">
        <w:rPr>
          <w:rFonts w:eastAsia="Times New Roman" w:cs="Tahoma"/>
          <w:i/>
          <w:iCs/>
          <w:bdr w:val="none" w:sz="0" w:space="0" w:color="auto" w:frame="1"/>
        </w:rPr>
        <w:t>Challenges to internal security through communication networks, role of media and social networking sites in internal security challenges, basics of cyber security; money-laundering and its prevention.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Centre to review IT Act to bolster cybersecurity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government is mulling a review of the more than 15-year-old Information Technology (IT), Act to strengthen cybersecurity infrastructure, following the push for digital payments post-demonetisation.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CB16F9">
      <w:pPr>
        <w:numPr>
          <w:ilvl w:val="0"/>
          <w:numId w:val="8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 closed group, under IT Secretary Aruna Sundarajan, has been set up to look into various aspects of the Act in line with the changing times.</w:t>
      </w:r>
    </w:p>
    <w:p w:rsidR="00805C66" w:rsidRPr="00805C66" w:rsidRDefault="00805C66" w:rsidP="00CB16F9">
      <w:pPr>
        <w:numPr>
          <w:ilvl w:val="0"/>
          <w:numId w:val="8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Ministry of Electronics and IT (MeitY) has also set up a separate ‘digital payments’ division under Indian Computer Emergency Response Team (CERT-In) — its cyber security arm — to monitor and strengthen cashless transactions.</w:t>
      </w:r>
    </w:p>
    <w:p w:rsidR="00805C66" w:rsidRPr="00805C66" w:rsidRDefault="00805C66" w:rsidP="00CB16F9">
      <w:pPr>
        <w:numPr>
          <w:ilvl w:val="0"/>
          <w:numId w:val="8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All digital payments agencies have also been asked to report to CERT-In any unusual activity that they see on their platforms.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Why review of IT act is necessary?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IT Act came out in 2000. Since then, it has not been reviewed. However, since we are moving towards a digital economy now, the act should be reviewed to see if there is a need to re-look at the IT Act architecture to make it more of a deterrent for cyber criminals.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Besides, Venezuela, which like India has withdrawn its highest currency note from the market, has also cautioned New Delhi about cybercrimes that target the digital economy.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50"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lastRenderedPageBreak/>
        <w:t> </w:t>
      </w:r>
    </w:p>
    <w:p w:rsidR="00805C66" w:rsidRPr="00805C66" w:rsidRDefault="00805C66" w:rsidP="00902067">
      <w:pPr>
        <w:shd w:val="clear" w:color="auto" w:fill="FFFFFF"/>
        <w:spacing w:after="0" w:line="240" w:lineRule="auto"/>
        <w:textAlignment w:val="baseline"/>
        <w:rPr>
          <w:rFonts w:eastAsia="Times New Roman" w:cs="Tahoma"/>
          <w:i/>
          <w:iCs/>
        </w:rPr>
      </w:pPr>
      <w:r w:rsidRPr="00902067">
        <w:rPr>
          <w:rFonts w:eastAsia="Times New Roman" w:cs="Tahoma"/>
          <w:i/>
          <w:iCs/>
          <w:u w:val="single"/>
          <w:bdr w:val="none" w:sz="0" w:space="0" w:color="auto" w:frame="1"/>
        </w:rPr>
        <w:t>Paper 2 Topic:</w:t>
      </w:r>
      <w:r w:rsidRPr="00902067">
        <w:rPr>
          <w:rFonts w:eastAsia="Times New Roman" w:cs="Tahoma"/>
          <w:i/>
          <w:iCs/>
          <w:bdr w:val="none" w:sz="0" w:space="0" w:color="auto" w:frame="1"/>
        </w:rPr>
        <w:t> </w:t>
      </w:r>
      <w:r w:rsidRPr="00805C66">
        <w:rPr>
          <w:rFonts w:eastAsia="Times New Roman" w:cs="Tahoma"/>
          <w:i/>
          <w:iCs/>
          <w:bdr w:val="none" w:sz="0" w:space="0" w:color="auto" w:frame="1"/>
        </w:rPr>
        <w:t>Important aspects of governance, transparency and accountability, e-governance- applications, models, successes, limitations, and potential; citizens charters, transparency &amp; accountability and institutional and other measures.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0941A3">
        <w:rPr>
          <w:rFonts w:eastAsia="Times New Roman" w:cs="Tahoma"/>
          <w:b/>
          <w:bCs/>
          <w:highlight w:val="cyan"/>
          <w:u w:val="single"/>
          <w:bdr w:val="none" w:sz="0" w:space="0" w:color="auto" w:frame="1"/>
        </w:rPr>
        <w:t xml:space="preserve">Centre to finance </w:t>
      </w:r>
      <w:r w:rsidRPr="000941A3">
        <w:rPr>
          <w:rFonts w:eastAsia="Times New Roman" w:cs="Tahoma"/>
          <w:b/>
          <w:bCs/>
          <w:highlight w:val="green"/>
          <w:u w:val="single"/>
          <w:bdr w:val="none" w:sz="0" w:space="0" w:color="auto" w:frame="1"/>
        </w:rPr>
        <w:t xml:space="preserve">digital </w:t>
      </w:r>
      <w:r w:rsidRPr="000941A3">
        <w:rPr>
          <w:rFonts w:eastAsia="Times New Roman" w:cs="Tahoma"/>
          <w:b/>
          <w:bCs/>
          <w:highlight w:val="cyan"/>
          <w:u w:val="single"/>
          <w:bdr w:val="none" w:sz="0" w:space="0" w:color="auto" w:frame="1"/>
        </w:rPr>
        <w:t>discounts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Centre has decided to bear the burden imposed on public sector firms on account of the many discounts and incentives offered to promote digital payments. Public sector insurers, oil-marketing firms and others will thus not take a hit on their books for the Centre’s cashless push.</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government has offered many discounts on transaction charges and merchant discount rates that accompany payments using cards or online last week.</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What’s being done?</w:t>
      </w:r>
    </w:p>
    <w:p w:rsidR="00805C66" w:rsidRPr="00805C66" w:rsidRDefault="00805C66" w:rsidP="00CB16F9">
      <w:pPr>
        <w:numPr>
          <w:ilvl w:val="0"/>
          <w:numId w:val="8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 new expenditure head in the exchequer’s accounts that will absorb the costs of incentives provided will be created.</w:t>
      </w:r>
    </w:p>
    <w:p w:rsidR="00805C66" w:rsidRPr="00F8477D" w:rsidRDefault="00805C66" w:rsidP="00CB16F9">
      <w:pPr>
        <w:numPr>
          <w:ilvl w:val="0"/>
          <w:numId w:val="83"/>
        </w:numPr>
        <w:shd w:val="clear" w:color="auto" w:fill="FFFFFF"/>
        <w:spacing w:after="0" w:line="240" w:lineRule="auto"/>
        <w:ind w:left="450"/>
        <w:textAlignment w:val="baseline"/>
        <w:rPr>
          <w:rFonts w:eastAsia="Times New Roman" w:cs="Tahoma"/>
          <w:highlight w:val="yellow"/>
        </w:rPr>
      </w:pPr>
      <w:r w:rsidRPr="00F8477D">
        <w:rPr>
          <w:rFonts w:eastAsia="Times New Roman" w:cs="Tahoma"/>
          <w:highlight w:val="yellow"/>
          <w:bdr w:val="none" w:sz="0" w:space="0" w:color="auto" w:frame="1"/>
        </w:rPr>
        <w:t xml:space="preserve">A </w:t>
      </w:r>
      <w:r w:rsidRPr="000941A3">
        <w:rPr>
          <w:rFonts w:eastAsia="Times New Roman" w:cs="Tahoma"/>
          <w:highlight w:val="green"/>
          <w:bdr w:val="none" w:sz="0" w:space="0" w:color="auto" w:frame="1"/>
        </w:rPr>
        <w:t xml:space="preserve">non-tax receipt </w:t>
      </w:r>
      <w:r w:rsidRPr="00F8477D">
        <w:rPr>
          <w:rFonts w:eastAsia="Times New Roman" w:cs="Tahoma"/>
          <w:highlight w:val="yellow"/>
          <w:bdr w:val="none" w:sz="0" w:space="0" w:color="auto" w:frame="1"/>
        </w:rPr>
        <w:t xml:space="preserve">portal, </w:t>
      </w:r>
      <w:r w:rsidRPr="000941A3">
        <w:rPr>
          <w:rFonts w:eastAsia="Times New Roman" w:cs="Tahoma"/>
          <w:highlight w:val="green"/>
          <w:bdr w:val="none" w:sz="0" w:space="0" w:color="auto" w:frame="1"/>
        </w:rPr>
        <w:t>bharakosh.gov.in</w:t>
      </w:r>
      <w:r w:rsidRPr="00F8477D">
        <w:rPr>
          <w:rFonts w:eastAsia="Times New Roman" w:cs="Tahoma"/>
          <w:highlight w:val="yellow"/>
          <w:bdr w:val="none" w:sz="0" w:space="0" w:color="auto" w:frame="1"/>
        </w:rPr>
        <w:t>, has been developed to enable users to make non-tax payments to the government for 237 categories including spectrum charges, RTI application fees, and purchase forms online, without going to either a bank or a government office.</w:t>
      </w:r>
    </w:p>
    <w:p w:rsidR="00805C66" w:rsidRPr="00F8477D" w:rsidRDefault="00805C66" w:rsidP="00CB16F9">
      <w:pPr>
        <w:numPr>
          <w:ilvl w:val="0"/>
          <w:numId w:val="83"/>
        </w:numPr>
        <w:shd w:val="clear" w:color="auto" w:fill="FFFFFF"/>
        <w:spacing w:after="0" w:line="240" w:lineRule="auto"/>
        <w:ind w:left="450"/>
        <w:textAlignment w:val="baseline"/>
        <w:rPr>
          <w:rFonts w:eastAsia="Times New Roman" w:cs="Tahoma"/>
          <w:highlight w:val="yellow"/>
        </w:rPr>
      </w:pPr>
      <w:r w:rsidRPr="00F8477D">
        <w:rPr>
          <w:rFonts w:eastAsia="Times New Roman" w:cs="Tahoma"/>
          <w:highlight w:val="yellow"/>
          <w:bdr w:val="none" w:sz="0" w:space="0" w:color="auto" w:frame="1"/>
        </w:rPr>
        <w:t>Mobile banking through interoperable automatic teller machines (ATM) has been launched, 81,000 ATMs or 12 banks are already live and another 15,000 machines are expected to go live shortly”.</w:t>
      </w:r>
    </w:p>
    <w:p w:rsidR="00805C66" w:rsidRPr="00F8477D" w:rsidRDefault="00805C66" w:rsidP="00CB16F9">
      <w:pPr>
        <w:numPr>
          <w:ilvl w:val="0"/>
          <w:numId w:val="83"/>
        </w:numPr>
        <w:shd w:val="clear" w:color="auto" w:fill="FFFFFF"/>
        <w:spacing w:after="0" w:line="240" w:lineRule="auto"/>
        <w:ind w:left="450"/>
        <w:textAlignment w:val="baseline"/>
        <w:rPr>
          <w:rFonts w:eastAsia="Times New Roman" w:cs="Tahoma"/>
          <w:highlight w:val="yellow"/>
        </w:rPr>
      </w:pPr>
      <w:r w:rsidRPr="00F8477D">
        <w:rPr>
          <w:rFonts w:eastAsia="Times New Roman" w:cs="Tahoma"/>
          <w:highlight w:val="yellow"/>
          <w:bdr w:val="none" w:sz="0" w:space="0" w:color="auto" w:frame="1"/>
        </w:rPr>
        <w:t>All 5.5 lakh fair price shops run by the government are being equipped with micro ATMs/PoS terminals, which will enable them to undertake digital payment transactions or even be banking correspondents.</w:t>
      </w:r>
    </w:p>
    <w:p w:rsidR="00805C66" w:rsidRPr="00F8477D" w:rsidRDefault="00805C66" w:rsidP="00CB16F9">
      <w:pPr>
        <w:numPr>
          <w:ilvl w:val="0"/>
          <w:numId w:val="83"/>
        </w:numPr>
        <w:shd w:val="clear" w:color="auto" w:fill="FFFFFF"/>
        <w:spacing w:after="0" w:line="240" w:lineRule="auto"/>
        <w:ind w:left="450"/>
        <w:textAlignment w:val="baseline"/>
        <w:rPr>
          <w:rFonts w:eastAsia="Times New Roman" w:cs="Tahoma"/>
          <w:highlight w:val="yellow"/>
        </w:rPr>
      </w:pPr>
      <w:r w:rsidRPr="00F8477D">
        <w:rPr>
          <w:rFonts w:eastAsia="Times New Roman" w:cs="Tahoma"/>
          <w:highlight w:val="yellow"/>
          <w:bdr w:val="none" w:sz="0" w:space="0" w:color="auto" w:frame="1"/>
        </w:rPr>
        <w:t xml:space="preserve">A standardised, interoperable multi-purpose, multimodal </w:t>
      </w:r>
      <w:r w:rsidRPr="000941A3">
        <w:rPr>
          <w:rFonts w:eastAsia="Times New Roman" w:cs="Tahoma"/>
          <w:highlight w:val="green"/>
          <w:bdr w:val="none" w:sz="0" w:space="0" w:color="auto" w:frame="1"/>
        </w:rPr>
        <w:t xml:space="preserve">National Common Mobility card </w:t>
      </w:r>
      <w:r w:rsidRPr="00F8477D">
        <w:rPr>
          <w:rFonts w:eastAsia="Times New Roman" w:cs="Tahoma"/>
          <w:highlight w:val="yellow"/>
          <w:bdr w:val="none" w:sz="0" w:space="0" w:color="auto" w:frame="1"/>
        </w:rPr>
        <w:t>is being developed for smart cities and is ready for testing on a pilot basis.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Way ahead: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These measures are being put in place to enable a cashless transactions ecosystem. Going forward, all government organisations, public sector undertakings and authorities have been advised to review rules and regulations to support digital payments, adopt payment-related solutions and absorb transaction fees and activate payments facility through the ‘Pay Gov India’ if they have such a facility.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51"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EKUVERIN:</w:t>
      </w:r>
    </w:p>
    <w:p w:rsidR="00805C66" w:rsidRPr="00805C66" w:rsidRDefault="00805C66" w:rsidP="00CB16F9">
      <w:pPr>
        <w:numPr>
          <w:ilvl w:val="0"/>
          <w:numId w:val="8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Seventh edition of Exercise EKUVERIN will shortly be held at Kadhdhoo, Laamu Atoll, Maldives.</w:t>
      </w:r>
    </w:p>
    <w:p w:rsidR="00805C66" w:rsidRPr="00805C66" w:rsidRDefault="00805C66" w:rsidP="00CB16F9">
      <w:pPr>
        <w:numPr>
          <w:ilvl w:val="0"/>
          <w:numId w:val="8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Exercise is a 14 day platoon level joint military exercise between the Indian Army &amp; the Maldives National Defence Force conducted on a yearly basis.</w:t>
      </w:r>
    </w:p>
    <w:p w:rsidR="00805C66" w:rsidRPr="00805C66" w:rsidRDefault="00805C66" w:rsidP="00CB16F9">
      <w:pPr>
        <w:numPr>
          <w:ilvl w:val="0"/>
          <w:numId w:val="8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aim of the exercise is to conduct military training with emphasis on amphibious &amp; counter insurgency/ counter terrorism operations with a view to enhance interoperability between the two armies.</w:t>
      </w:r>
    </w:p>
    <w:p w:rsidR="00805C66" w:rsidRPr="00805C66" w:rsidRDefault="00805C66" w:rsidP="00CB16F9">
      <w:pPr>
        <w:numPr>
          <w:ilvl w:val="0"/>
          <w:numId w:val="8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previous edition of the exercise was held in India at Trivandrum, Kerala.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Indra Navy – 2016:</w:t>
      </w:r>
    </w:p>
    <w:p w:rsidR="00805C66" w:rsidRPr="00805C66" w:rsidRDefault="00805C66" w:rsidP="00CB16F9">
      <w:pPr>
        <w:numPr>
          <w:ilvl w:val="0"/>
          <w:numId w:val="85"/>
        </w:numPr>
        <w:shd w:val="clear" w:color="auto" w:fill="FFFFFF"/>
        <w:spacing w:after="0" w:line="240" w:lineRule="auto"/>
        <w:ind w:left="450"/>
        <w:textAlignment w:val="baseline"/>
        <w:rPr>
          <w:rFonts w:eastAsia="Times New Roman" w:cs="Tahoma"/>
        </w:rPr>
      </w:pPr>
      <w:r w:rsidRPr="00F8477D">
        <w:rPr>
          <w:rFonts w:eastAsia="Times New Roman" w:cs="Tahoma"/>
          <w:highlight w:val="yellow"/>
          <w:bdr w:val="none" w:sz="0" w:space="0" w:color="auto" w:frame="1"/>
        </w:rPr>
        <w:lastRenderedPageBreak/>
        <w:t>INDRA NAVY</w:t>
      </w:r>
      <w:r w:rsidRPr="00805C66">
        <w:rPr>
          <w:rFonts w:eastAsia="Times New Roman" w:cs="Tahoma"/>
          <w:bdr w:val="none" w:sz="0" w:space="0" w:color="auto" w:frame="1"/>
        </w:rPr>
        <w:t xml:space="preserve"> is a </w:t>
      </w:r>
      <w:r w:rsidRPr="00F8477D">
        <w:rPr>
          <w:rFonts w:eastAsia="Times New Roman" w:cs="Tahoma"/>
          <w:highlight w:val="yellow"/>
          <w:bdr w:val="none" w:sz="0" w:space="0" w:color="auto" w:frame="1"/>
        </w:rPr>
        <w:t>bilateral maritime exercise</w:t>
      </w:r>
      <w:r w:rsidRPr="00805C66">
        <w:rPr>
          <w:rFonts w:eastAsia="Times New Roman" w:cs="Tahoma"/>
          <w:bdr w:val="none" w:sz="0" w:space="0" w:color="auto" w:frame="1"/>
        </w:rPr>
        <w:t xml:space="preserve"> between the</w:t>
      </w:r>
      <w:r w:rsidRPr="00902067">
        <w:rPr>
          <w:rFonts w:eastAsia="Times New Roman" w:cs="Tahoma"/>
          <w:bdr w:val="none" w:sz="0" w:space="0" w:color="auto" w:frame="1"/>
        </w:rPr>
        <w:t> </w:t>
      </w:r>
      <w:r w:rsidRPr="00F8477D">
        <w:rPr>
          <w:rFonts w:eastAsia="Times New Roman" w:cs="Tahoma"/>
          <w:b/>
          <w:bCs/>
          <w:highlight w:val="yellow"/>
          <w:bdr w:val="none" w:sz="0" w:space="0" w:color="auto" w:frame="1"/>
        </w:rPr>
        <w:t>Indian</w:t>
      </w:r>
      <w:r w:rsidRPr="00902067">
        <w:rPr>
          <w:rFonts w:eastAsia="Times New Roman" w:cs="Tahoma"/>
          <w:b/>
          <w:bCs/>
          <w:bdr w:val="none" w:sz="0" w:space="0" w:color="auto" w:frame="1"/>
        </w:rPr>
        <w:t xml:space="preserve"> and </w:t>
      </w:r>
      <w:r w:rsidRPr="00F8477D">
        <w:rPr>
          <w:rFonts w:eastAsia="Times New Roman" w:cs="Tahoma"/>
          <w:b/>
          <w:bCs/>
          <w:highlight w:val="yellow"/>
          <w:bdr w:val="none" w:sz="0" w:space="0" w:color="auto" w:frame="1"/>
        </w:rPr>
        <w:t>Russian</w:t>
      </w:r>
      <w:r w:rsidRPr="00902067">
        <w:rPr>
          <w:rFonts w:eastAsia="Times New Roman" w:cs="Tahoma"/>
          <w:b/>
          <w:bCs/>
          <w:bdr w:val="none" w:sz="0" w:space="0" w:color="auto" w:frame="1"/>
        </w:rPr>
        <w:t xml:space="preserve"> navies</w:t>
      </w:r>
      <w:r w:rsidRPr="00902067">
        <w:rPr>
          <w:rFonts w:eastAsia="Times New Roman" w:cs="Tahoma"/>
          <w:bdr w:val="none" w:sz="0" w:space="0" w:color="auto" w:frame="1"/>
        </w:rPr>
        <w:t> </w:t>
      </w:r>
      <w:r w:rsidRPr="00805C66">
        <w:rPr>
          <w:rFonts w:eastAsia="Times New Roman" w:cs="Tahoma"/>
          <w:bdr w:val="none" w:sz="0" w:space="0" w:color="auto" w:frame="1"/>
        </w:rPr>
        <w:t>and epitomizes the strategic relationship between the two countries. Initiated in 2003, the exercise has matured over the years with increase in scope, complexity of operations and level of participation.</w:t>
      </w:r>
    </w:p>
    <w:p w:rsidR="00805C66" w:rsidRPr="00805C66" w:rsidRDefault="00805C66" w:rsidP="00CB16F9">
      <w:pPr>
        <w:numPr>
          <w:ilvl w:val="0"/>
          <w:numId w:val="8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9th edition of exercise INDRA NAVY, an annual bilateral maritime exercise between Indian Navy and Russian Navy has begun in the Bay of Bengal.</w:t>
      </w:r>
    </w:p>
    <w:p w:rsidR="00805C66" w:rsidRPr="00805C66" w:rsidRDefault="00805C66" w:rsidP="00CB16F9">
      <w:pPr>
        <w:numPr>
          <w:ilvl w:val="0"/>
          <w:numId w:val="8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primary aim of exercise INDRA NAVY-16 is to increase inter-operability amongst the two navies and develop common understanding and procedures for maritime security operations.</w:t>
      </w:r>
    </w:p>
    <w:p w:rsidR="00805C66" w:rsidRPr="00805C66" w:rsidRDefault="00805C66" w:rsidP="00CB16F9">
      <w:pPr>
        <w:numPr>
          <w:ilvl w:val="0"/>
          <w:numId w:val="8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scope of the exercise includes wide-ranging professional interactions in harbor phase and a diverse canvas of operational activities across a spectrum of maritime operations at sea.</w:t>
      </w:r>
    </w:p>
    <w:p w:rsidR="00805C66" w:rsidRPr="00902067" w:rsidRDefault="00805C66" w:rsidP="00902067">
      <w:pPr>
        <w:spacing w:after="0" w:line="240" w:lineRule="auto"/>
      </w:pP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15 December 2016</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52"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805C66">
        <w:rPr>
          <w:rFonts w:eastAsia="Times New Roman" w:cs="Tahoma"/>
          <w:i/>
          <w:iCs/>
          <w:bdr w:val="none" w:sz="0" w:space="0" w:color="auto" w:frame="1"/>
        </w:rPr>
        <w:t>: Welfare schemes for vulnerable sections of the population by the Centre and States and the performance of these schemes; mechanisms, laws, institutions and bodies constituted for the protection and betterment of these vulnerable sections.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AA29A3">
        <w:rPr>
          <w:rFonts w:eastAsia="Times New Roman" w:cs="Tahoma"/>
          <w:b/>
          <w:bCs/>
          <w:highlight w:val="green"/>
          <w:u w:val="single"/>
          <w:bdr w:val="none" w:sz="0" w:space="0" w:color="auto" w:frame="1"/>
        </w:rPr>
        <w:t xml:space="preserve">Mahila Police Volunteer </w:t>
      </w:r>
      <w:r w:rsidRPr="0076491B">
        <w:rPr>
          <w:rFonts w:eastAsia="Times New Roman" w:cs="Tahoma"/>
          <w:b/>
          <w:bCs/>
          <w:highlight w:val="cyan"/>
          <w:u w:val="single"/>
          <w:bdr w:val="none" w:sz="0" w:space="0" w:color="auto" w:frame="1"/>
        </w:rPr>
        <w:t>Initiative launched in Haryana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Mahila Police Volunteer initiative was recently launched in Haryana. By launching the initiative in Karnal and Mahendragarh districts,</w:t>
      </w:r>
      <w:r w:rsidRPr="00902067">
        <w:rPr>
          <w:rFonts w:eastAsia="Times New Roman" w:cs="Tahoma"/>
          <w:bdr w:val="none" w:sz="0" w:space="0" w:color="auto" w:frame="1"/>
        </w:rPr>
        <w:t> </w:t>
      </w:r>
      <w:r w:rsidRPr="00AA29A3">
        <w:rPr>
          <w:rFonts w:eastAsia="Times New Roman" w:cs="Tahoma"/>
          <w:b/>
          <w:bCs/>
          <w:highlight w:val="green"/>
          <w:bdr w:val="none" w:sz="0" w:space="0" w:color="auto" w:frame="1"/>
        </w:rPr>
        <w:t xml:space="preserve">Haryana </w:t>
      </w:r>
      <w:r w:rsidRPr="00735C72">
        <w:rPr>
          <w:rFonts w:eastAsia="Times New Roman" w:cs="Tahoma"/>
          <w:b/>
          <w:bCs/>
          <w:highlight w:val="yellow"/>
          <w:bdr w:val="none" w:sz="0" w:space="0" w:color="auto" w:frame="1"/>
        </w:rPr>
        <w:t>became the first state to adopt</w:t>
      </w:r>
      <w:r w:rsidRPr="00902067">
        <w:rPr>
          <w:rFonts w:eastAsia="Times New Roman" w:cs="Tahoma"/>
          <w:b/>
          <w:bCs/>
          <w:bdr w:val="none" w:sz="0" w:space="0" w:color="auto" w:frame="1"/>
        </w:rPr>
        <w:t xml:space="preserve"> this </w:t>
      </w:r>
      <w:r w:rsidRPr="00735C72">
        <w:rPr>
          <w:rFonts w:eastAsia="Times New Roman" w:cs="Tahoma"/>
          <w:b/>
          <w:bCs/>
          <w:highlight w:val="yellow"/>
          <w:bdr w:val="none" w:sz="0" w:space="0" w:color="auto" w:frame="1"/>
        </w:rPr>
        <w:t>scheme</w:t>
      </w:r>
      <w:r w:rsidRPr="00805C66">
        <w:rPr>
          <w:rFonts w:eastAsia="Times New Roman" w:cs="Tahoma"/>
          <w:bdr w:val="none" w:sz="0" w:space="0" w:color="auto" w:frame="1"/>
        </w:rPr>
        <w:t>.</w:t>
      </w:r>
    </w:p>
    <w:p w:rsidR="00805C66" w:rsidRPr="00805C66" w:rsidRDefault="00805C66" w:rsidP="00CB16F9">
      <w:pPr>
        <w:numPr>
          <w:ilvl w:val="0"/>
          <w:numId w:val="8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Haryana has inducted the </w:t>
      </w:r>
      <w:r w:rsidRPr="00735C72">
        <w:rPr>
          <w:rFonts w:eastAsia="Times New Roman" w:cs="Tahoma"/>
          <w:highlight w:val="yellow"/>
          <w:bdr w:val="none" w:sz="0" w:space="0" w:color="auto" w:frame="1"/>
        </w:rPr>
        <w:t>first batch of 1000 Mahila Police Volunteers</w:t>
      </w:r>
      <w:r w:rsidRPr="00805C66">
        <w:rPr>
          <w:rFonts w:eastAsia="Times New Roman" w:cs="Tahoma"/>
          <w:bdr w:val="none" w:sz="0" w:space="0" w:color="auto" w:frame="1"/>
        </w:rPr>
        <w:t xml:space="preserve">. These volunteers have already been </w:t>
      </w:r>
      <w:r w:rsidRPr="00735C72">
        <w:rPr>
          <w:rFonts w:eastAsia="Times New Roman" w:cs="Tahoma"/>
          <w:highlight w:val="yellow"/>
          <w:bdr w:val="none" w:sz="0" w:space="0" w:color="auto" w:frame="1"/>
        </w:rPr>
        <w:t>trained</w:t>
      </w:r>
      <w:r w:rsidRPr="00805C66">
        <w:rPr>
          <w:rFonts w:eastAsia="Times New Roman" w:cs="Tahoma"/>
          <w:bdr w:val="none" w:sz="0" w:space="0" w:color="auto" w:frame="1"/>
        </w:rPr>
        <w:t xml:space="preserve"> </w:t>
      </w:r>
      <w:r w:rsidRPr="00735C72">
        <w:rPr>
          <w:rFonts w:eastAsia="Times New Roman" w:cs="Tahoma"/>
          <w:highlight w:val="yellow"/>
          <w:bdr w:val="none" w:sz="0" w:space="0" w:color="auto" w:frame="1"/>
        </w:rPr>
        <w:t>by</w:t>
      </w:r>
      <w:r w:rsidRPr="00805C66">
        <w:rPr>
          <w:rFonts w:eastAsia="Times New Roman" w:cs="Tahoma"/>
          <w:bdr w:val="none" w:sz="0" w:space="0" w:color="auto" w:frame="1"/>
        </w:rPr>
        <w:t xml:space="preserve"> the state </w:t>
      </w:r>
      <w:r w:rsidRPr="00735C72">
        <w:rPr>
          <w:rFonts w:eastAsia="Times New Roman" w:cs="Tahoma"/>
          <w:highlight w:val="yellow"/>
          <w:bdr w:val="none" w:sz="0" w:space="0" w:color="auto" w:frame="1"/>
        </w:rPr>
        <w:t>State Police Authorities</w:t>
      </w:r>
      <w:r w:rsidRPr="00805C66">
        <w:rPr>
          <w:rFonts w:eastAsia="Times New Roman" w:cs="Tahoma"/>
          <w:bdr w:val="none" w:sz="0" w:space="0" w:color="auto" w:frame="1"/>
        </w:rPr>
        <w:t xml:space="preserve"> on their </w:t>
      </w:r>
      <w:r w:rsidRPr="00735C72">
        <w:rPr>
          <w:rFonts w:eastAsia="Times New Roman" w:cs="Tahoma"/>
          <w:highlight w:val="yellow"/>
          <w:bdr w:val="none" w:sz="0" w:space="0" w:color="auto" w:frame="1"/>
        </w:rPr>
        <w:t>role</w:t>
      </w:r>
      <w:r w:rsidRPr="00805C66">
        <w:rPr>
          <w:rFonts w:eastAsia="Times New Roman" w:cs="Tahoma"/>
          <w:bdr w:val="none" w:sz="0" w:space="0" w:color="auto" w:frame="1"/>
        </w:rPr>
        <w:t xml:space="preserve"> and </w:t>
      </w:r>
      <w:r w:rsidRPr="00735C72">
        <w:rPr>
          <w:rFonts w:eastAsia="Times New Roman" w:cs="Tahoma"/>
          <w:highlight w:val="yellow"/>
          <w:bdr w:val="none" w:sz="0" w:space="0" w:color="auto" w:frame="1"/>
        </w:rPr>
        <w:t>responsibility</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About the scheme: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Originally</w:t>
      </w:r>
      <w:r w:rsidRPr="00902067">
        <w:rPr>
          <w:rFonts w:eastAsia="Times New Roman" w:cs="Tahoma"/>
          <w:bdr w:val="none" w:sz="0" w:space="0" w:color="auto" w:frame="1"/>
        </w:rPr>
        <w:t> </w:t>
      </w:r>
      <w:r w:rsidRPr="00735C72">
        <w:rPr>
          <w:rFonts w:eastAsia="Times New Roman" w:cs="Tahoma"/>
          <w:b/>
          <w:bCs/>
          <w:highlight w:val="yellow"/>
          <w:bdr w:val="none" w:sz="0" w:space="0" w:color="auto" w:frame="1"/>
        </w:rPr>
        <w:t>conceived</w:t>
      </w:r>
      <w:r w:rsidRPr="00902067">
        <w:rPr>
          <w:rFonts w:eastAsia="Times New Roman" w:cs="Tahoma"/>
          <w:b/>
          <w:bCs/>
          <w:bdr w:val="none" w:sz="0" w:space="0" w:color="auto" w:frame="1"/>
        </w:rPr>
        <w:t xml:space="preserve"> by the Union </w:t>
      </w:r>
      <w:r w:rsidRPr="00735C72">
        <w:rPr>
          <w:rFonts w:eastAsia="Times New Roman" w:cs="Tahoma"/>
          <w:b/>
          <w:bCs/>
          <w:highlight w:val="yellow"/>
          <w:bdr w:val="none" w:sz="0" w:space="0" w:color="auto" w:frame="1"/>
        </w:rPr>
        <w:t xml:space="preserve">Ministry of </w:t>
      </w:r>
      <w:r w:rsidRPr="00AA29A3">
        <w:rPr>
          <w:rFonts w:eastAsia="Times New Roman" w:cs="Tahoma"/>
          <w:b/>
          <w:bCs/>
          <w:highlight w:val="green"/>
          <w:bdr w:val="none" w:sz="0" w:space="0" w:color="auto" w:frame="1"/>
        </w:rPr>
        <w:t>Women &amp; Child Development</w:t>
      </w:r>
      <w:r w:rsidRPr="00805C66">
        <w:rPr>
          <w:rFonts w:eastAsia="Times New Roman" w:cs="Tahoma"/>
          <w:bdr w:val="none" w:sz="0" w:space="0" w:color="auto" w:frame="1"/>
        </w:rPr>
        <w:t>, Mahila Police Volunteer is a</w:t>
      </w:r>
      <w:r w:rsidRPr="00902067">
        <w:rPr>
          <w:rFonts w:eastAsia="Times New Roman" w:cs="Tahoma"/>
          <w:bdr w:val="none" w:sz="0" w:space="0" w:color="auto" w:frame="1"/>
        </w:rPr>
        <w:t> </w:t>
      </w:r>
      <w:r w:rsidRPr="00735C72">
        <w:rPr>
          <w:rFonts w:eastAsia="Times New Roman" w:cs="Tahoma"/>
          <w:b/>
          <w:bCs/>
          <w:highlight w:val="yellow"/>
          <w:bdr w:val="none" w:sz="0" w:space="0" w:color="auto" w:frame="1"/>
        </w:rPr>
        <w:t xml:space="preserve">joint initiative </w:t>
      </w:r>
      <w:r w:rsidRPr="00735C72">
        <w:rPr>
          <w:rFonts w:eastAsia="Times New Roman" w:cs="Tahoma"/>
          <w:b/>
          <w:bCs/>
          <w:bdr w:val="none" w:sz="0" w:space="0" w:color="auto" w:frame="1"/>
        </w:rPr>
        <w:t>with</w:t>
      </w:r>
      <w:r w:rsidRPr="00902067">
        <w:rPr>
          <w:rFonts w:eastAsia="Times New Roman" w:cs="Tahoma"/>
          <w:b/>
          <w:bCs/>
          <w:bdr w:val="none" w:sz="0" w:space="0" w:color="auto" w:frame="1"/>
        </w:rPr>
        <w:t xml:space="preserve"> the Union </w:t>
      </w:r>
      <w:r w:rsidRPr="00735C72">
        <w:rPr>
          <w:rFonts w:eastAsia="Times New Roman" w:cs="Tahoma"/>
          <w:b/>
          <w:bCs/>
          <w:highlight w:val="yellow"/>
          <w:bdr w:val="none" w:sz="0" w:space="0" w:color="auto" w:frame="1"/>
        </w:rPr>
        <w:t xml:space="preserve">Ministry of </w:t>
      </w:r>
      <w:r w:rsidRPr="00AA29A3">
        <w:rPr>
          <w:rFonts w:eastAsia="Times New Roman" w:cs="Tahoma"/>
          <w:b/>
          <w:bCs/>
          <w:highlight w:val="green"/>
          <w:bdr w:val="none" w:sz="0" w:space="0" w:color="auto" w:frame="1"/>
        </w:rPr>
        <w:t>Home Affairs</w:t>
      </w:r>
      <w:r w:rsidRPr="00805C66">
        <w:rPr>
          <w:rFonts w:eastAsia="Times New Roman" w:cs="Tahoma"/>
          <w:bdr w:val="none" w:sz="0" w:space="0" w:color="auto" w:frame="1"/>
        </w:rPr>
        <w:t>.</w:t>
      </w:r>
    </w:p>
    <w:p w:rsidR="00805C66" w:rsidRPr="00805C66" w:rsidRDefault="00805C66" w:rsidP="00CB16F9">
      <w:pPr>
        <w:numPr>
          <w:ilvl w:val="0"/>
          <w:numId w:val="8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Mahila Police Volunteers scheme envisages </w:t>
      </w:r>
      <w:r w:rsidRPr="00735C72">
        <w:rPr>
          <w:rFonts w:eastAsia="Times New Roman" w:cs="Tahoma"/>
          <w:highlight w:val="yellow"/>
          <w:bdr w:val="none" w:sz="0" w:space="0" w:color="auto" w:frame="1"/>
        </w:rPr>
        <w:t>creation of a link between</w:t>
      </w:r>
      <w:r w:rsidRPr="00805C66">
        <w:rPr>
          <w:rFonts w:eastAsia="Times New Roman" w:cs="Tahoma"/>
          <w:bdr w:val="none" w:sz="0" w:space="0" w:color="auto" w:frame="1"/>
        </w:rPr>
        <w:t xml:space="preserve"> </w:t>
      </w:r>
      <w:r w:rsidRPr="00735C72">
        <w:rPr>
          <w:rFonts w:eastAsia="Times New Roman" w:cs="Tahoma"/>
          <w:bdr w:val="none" w:sz="0" w:space="0" w:color="auto" w:frame="1"/>
        </w:rPr>
        <w:t>the</w:t>
      </w:r>
      <w:r w:rsidRPr="00805C66">
        <w:rPr>
          <w:rFonts w:eastAsia="Times New Roman" w:cs="Tahoma"/>
          <w:bdr w:val="none" w:sz="0" w:space="0" w:color="auto" w:frame="1"/>
        </w:rPr>
        <w:t xml:space="preserve"> </w:t>
      </w:r>
      <w:r w:rsidRPr="00735C72">
        <w:rPr>
          <w:rFonts w:eastAsia="Times New Roman" w:cs="Tahoma"/>
          <w:highlight w:val="yellow"/>
          <w:bdr w:val="none" w:sz="0" w:space="0" w:color="auto" w:frame="1"/>
        </w:rPr>
        <w:t>police</w:t>
      </w:r>
      <w:r w:rsidRPr="00805C66">
        <w:rPr>
          <w:rFonts w:eastAsia="Times New Roman" w:cs="Tahoma"/>
          <w:bdr w:val="none" w:sz="0" w:space="0" w:color="auto" w:frame="1"/>
        </w:rPr>
        <w:t xml:space="preserve"> authorities and the </w:t>
      </w:r>
      <w:r w:rsidRPr="00735C72">
        <w:rPr>
          <w:rFonts w:eastAsia="Times New Roman" w:cs="Tahoma"/>
          <w:highlight w:val="yellow"/>
          <w:bdr w:val="none" w:sz="0" w:space="0" w:color="auto" w:frame="1"/>
        </w:rPr>
        <w:t>local communities</w:t>
      </w:r>
      <w:r w:rsidRPr="00805C66">
        <w:rPr>
          <w:rFonts w:eastAsia="Times New Roman" w:cs="Tahoma"/>
          <w:bdr w:val="none" w:sz="0" w:space="0" w:color="auto" w:frame="1"/>
        </w:rPr>
        <w:t xml:space="preserve"> </w:t>
      </w:r>
      <w:r w:rsidRPr="00735C72">
        <w:rPr>
          <w:rFonts w:eastAsia="Times New Roman" w:cs="Tahoma"/>
          <w:highlight w:val="yellow"/>
          <w:bdr w:val="none" w:sz="0" w:space="0" w:color="auto" w:frame="1"/>
        </w:rPr>
        <w:t>in villages</w:t>
      </w:r>
      <w:r w:rsidRPr="00805C66">
        <w:rPr>
          <w:rFonts w:eastAsia="Times New Roman" w:cs="Tahoma"/>
          <w:bdr w:val="none" w:sz="0" w:space="0" w:color="auto" w:frame="1"/>
        </w:rPr>
        <w:t xml:space="preserve"> </w:t>
      </w:r>
      <w:r w:rsidRPr="00735C72">
        <w:rPr>
          <w:rFonts w:eastAsia="Times New Roman" w:cs="Tahoma"/>
          <w:highlight w:val="yellow"/>
          <w:bdr w:val="none" w:sz="0" w:space="0" w:color="auto" w:frame="1"/>
        </w:rPr>
        <w:t>through</w:t>
      </w:r>
      <w:r w:rsidRPr="00805C66">
        <w:rPr>
          <w:rFonts w:eastAsia="Times New Roman" w:cs="Tahoma"/>
          <w:bdr w:val="none" w:sz="0" w:space="0" w:color="auto" w:frame="1"/>
        </w:rPr>
        <w:t xml:space="preserve"> police </w:t>
      </w:r>
      <w:r w:rsidRPr="00735C72">
        <w:rPr>
          <w:rFonts w:eastAsia="Times New Roman" w:cs="Tahoma"/>
          <w:highlight w:val="yellow"/>
          <w:bdr w:val="none" w:sz="0" w:space="0" w:color="auto" w:frame="1"/>
        </w:rPr>
        <w:t>volunteers</w:t>
      </w:r>
      <w:r w:rsidRPr="00805C66">
        <w:rPr>
          <w:rFonts w:eastAsia="Times New Roman" w:cs="Tahoma"/>
          <w:bdr w:val="none" w:sz="0" w:space="0" w:color="auto" w:frame="1"/>
        </w:rPr>
        <w:t xml:space="preserve"> who will be </w:t>
      </w:r>
      <w:r w:rsidRPr="00735C72">
        <w:rPr>
          <w:rFonts w:eastAsia="Times New Roman" w:cs="Tahoma"/>
          <w:highlight w:val="yellow"/>
          <w:bdr w:val="none" w:sz="0" w:space="0" w:color="auto" w:frame="1"/>
        </w:rPr>
        <w:t>women</w:t>
      </w:r>
      <w:r w:rsidRPr="00805C66">
        <w:rPr>
          <w:rFonts w:eastAsia="Times New Roman" w:cs="Tahoma"/>
          <w:bdr w:val="none" w:sz="0" w:space="0" w:color="auto" w:frame="1"/>
        </w:rPr>
        <w:t xml:space="preserve"> </w:t>
      </w:r>
      <w:r w:rsidRPr="00735C72">
        <w:rPr>
          <w:rFonts w:eastAsia="Times New Roman" w:cs="Tahoma"/>
          <w:highlight w:val="yellow"/>
          <w:bdr w:val="none" w:sz="0" w:space="0" w:color="auto" w:frame="1"/>
        </w:rPr>
        <w:t>specially trained for this purpose</w:t>
      </w:r>
      <w:r w:rsidRPr="00805C66">
        <w:rPr>
          <w:rFonts w:eastAsia="Times New Roman" w:cs="Tahoma"/>
          <w:bdr w:val="none" w:sz="0" w:space="0" w:color="auto" w:frame="1"/>
        </w:rPr>
        <w:t>.</w:t>
      </w:r>
    </w:p>
    <w:p w:rsidR="00805C66" w:rsidRPr="00805C66" w:rsidRDefault="00805C66" w:rsidP="00CB16F9">
      <w:pPr>
        <w:numPr>
          <w:ilvl w:val="0"/>
          <w:numId w:val="8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Their primary </w:t>
      </w:r>
      <w:r w:rsidRPr="00735C72">
        <w:rPr>
          <w:rFonts w:eastAsia="Times New Roman" w:cs="Tahoma"/>
          <w:highlight w:val="yellow"/>
          <w:bdr w:val="none" w:sz="0" w:space="0" w:color="auto" w:frame="1"/>
        </w:rPr>
        <w:t>job</w:t>
      </w:r>
      <w:r w:rsidRPr="00805C66">
        <w:rPr>
          <w:rFonts w:eastAsia="Times New Roman" w:cs="Tahoma"/>
          <w:bdr w:val="none" w:sz="0" w:space="0" w:color="auto" w:frame="1"/>
        </w:rPr>
        <w:t xml:space="preserve"> will be to </w:t>
      </w:r>
      <w:r w:rsidRPr="00735C72">
        <w:rPr>
          <w:rFonts w:eastAsia="Times New Roman" w:cs="Tahoma"/>
          <w:highlight w:val="yellow"/>
          <w:bdr w:val="none" w:sz="0" w:space="0" w:color="auto" w:frame="1"/>
        </w:rPr>
        <w:t>keep an eye on situations</w:t>
      </w:r>
      <w:r w:rsidRPr="00805C66">
        <w:rPr>
          <w:rFonts w:eastAsia="Times New Roman" w:cs="Tahoma"/>
          <w:bdr w:val="none" w:sz="0" w:space="0" w:color="auto" w:frame="1"/>
        </w:rPr>
        <w:t xml:space="preserve"> where </w:t>
      </w:r>
      <w:r w:rsidRPr="00735C72">
        <w:rPr>
          <w:rFonts w:eastAsia="Times New Roman" w:cs="Tahoma"/>
          <w:highlight w:val="yellow"/>
          <w:bdr w:val="none" w:sz="0" w:space="0" w:color="auto" w:frame="1"/>
        </w:rPr>
        <w:t>women</w:t>
      </w:r>
      <w:r w:rsidRPr="00805C66">
        <w:rPr>
          <w:rFonts w:eastAsia="Times New Roman" w:cs="Tahoma"/>
          <w:bdr w:val="none" w:sz="0" w:space="0" w:color="auto" w:frame="1"/>
        </w:rPr>
        <w:t xml:space="preserve"> in the village are </w:t>
      </w:r>
      <w:r w:rsidRPr="00735C72">
        <w:rPr>
          <w:rFonts w:eastAsia="Times New Roman" w:cs="Tahoma"/>
          <w:highlight w:val="yellow"/>
          <w:bdr w:val="none" w:sz="0" w:space="0" w:color="auto" w:frame="1"/>
        </w:rPr>
        <w:t>harassed</w:t>
      </w:r>
      <w:r w:rsidRPr="00805C66">
        <w:rPr>
          <w:rFonts w:eastAsia="Times New Roman" w:cs="Tahoma"/>
          <w:bdr w:val="none" w:sz="0" w:space="0" w:color="auto" w:frame="1"/>
        </w:rPr>
        <w:t xml:space="preserve"> or their </w:t>
      </w:r>
      <w:r w:rsidRPr="00735C72">
        <w:rPr>
          <w:rFonts w:eastAsia="Times New Roman" w:cs="Tahoma"/>
          <w:highlight w:val="yellow"/>
          <w:bdr w:val="none" w:sz="0" w:space="0" w:color="auto" w:frame="1"/>
        </w:rPr>
        <w:t>rights and entitlements</w:t>
      </w:r>
      <w:r w:rsidRPr="00805C66">
        <w:rPr>
          <w:rFonts w:eastAsia="Times New Roman" w:cs="Tahoma"/>
          <w:bdr w:val="none" w:sz="0" w:space="0" w:color="auto" w:frame="1"/>
        </w:rPr>
        <w:t xml:space="preserve"> are </w:t>
      </w:r>
      <w:r w:rsidRPr="00735C72">
        <w:rPr>
          <w:rFonts w:eastAsia="Times New Roman" w:cs="Tahoma"/>
          <w:highlight w:val="yellow"/>
          <w:bdr w:val="none" w:sz="0" w:space="0" w:color="auto" w:frame="1"/>
        </w:rPr>
        <w:t>denied</w:t>
      </w:r>
      <w:r w:rsidRPr="00805C66">
        <w:rPr>
          <w:rFonts w:eastAsia="Times New Roman" w:cs="Tahoma"/>
          <w:bdr w:val="none" w:sz="0" w:space="0" w:color="auto" w:frame="1"/>
        </w:rPr>
        <w:t xml:space="preserve"> or their </w:t>
      </w:r>
      <w:r w:rsidRPr="00735C72">
        <w:rPr>
          <w:rFonts w:eastAsia="Times New Roman" w:cs="Tahoma"/>
          <w:highlight w:val="yellow"/>
          <w:bdr w:val="none" w:sz="0" w:space="0" w:color="auto" w:frame="1"/>
        </w:rPr>
        <w:t>development</w:t>
      </w:r>
      <w:r w:rsidRPr="00805C66">
        <w:rPr>
          <w:rFonts w:eastAsia="Times New Roman" w:cs="Tahoma"/>
          <w:bdr w:val="none" w:sz="0" w:space="0" w:color="auto" w:frame="1"/>
        </w:rPr>
        <w:t xml:space="preserve"> is </w:t>
      </w:r>
      <w:r w:rsidRPr="00735C72">
        <w:rPr>
          <w:rFonts w:eastAsia="Times New Roman" w:cs="Tahoma"/>
          <w:highlight w:val="yellow"/>
          <w:bdr w:val="none" w:sz="0" w:space="0" w:color="auto" w:frame="1"/>
        </w:rPr>
        <w:t>prevented</w:t>
      </w:r>
      <w:r w:rsidRPr="00805C66">
        <w:rPr>
          <w:rFonts w:eastAsia="Times New Roman" w:cs="Tahoma"/>
          <w:bdr w:val="none" w:sz="0" w:space="0" w:color="auto" w:frame="1"/>
        </w:rPr>
        <w:t>.</w:t>
      </w:r>
    </w:p>
    <w:p w:rsidR="00805C66" w:rsidRPr="00805C66" w:rsidRDefault="00805C66" w:rsidP="00CB16F9">
      <w:pPr>
        <w:numPr>
          <w:ilvl w:val="0"/>
          <w:numId w:val="87"/>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In order to provide a link between police and community and facilitate women in distress, </w:t>
      </w:r>
      <w:r w:rsidRPr="00735C72">
        <w:rPr>
          <w:rFonts w:eastAsia="Times New Roman" w:cs="Tahoma"/>
          <w:highlight w:val="yellow"/>
          <w:bdr w:val="none" w:sz="0" w:space="0" w:color="auto" w:frame="1"/>
        </w:rPr>
        <w:t>one</w:t>
      </w:r>
      <w:r w:rsidRPr="00805C66">
        <w:rPr>
          <w:rFonts w:eastAsia="Times New Roman" w:cs="Tahoma"/>
          <w:bdr w:val="none" w:sz="0" w:space="0" w:color="auto" w:frame="1"/>
        </w:rPr>
        <w:t xml:space="preserve"> Mahila Police Volunteer (</w:t>
      </w:r>
      <w:r w:rsidRPr="00735C72">
        <w:rPr>
          <w:rFonts w:eastAsia="Times New Roman" w:cs="Tahoma"/>
          <w:highlight w:val="yellow"/>
          <w:bdr w:val="none" w:sz="0" w:space="0" w:color="auto" w:frame="1"/>
        </w:rPr>
        <w:t>MPV</w:t>
      </w:r>
      <w:r w:rsidRPr="00805C66">
        <w:rPr>
          <w:rFonts w:eastAsia="Times New Roman" w:cs="Tahoma"/>
          <w:bdr w:val="none" w:sz="0" w:space="0" w:color="auto" w:frame="1"/>
        </w:rPr>
        <w:t xml:space="preserve">) is envisaged </w:t>
      </w:r>
      <w:r w:rsidRPr="00735C72">
        <w:rPr>
          <w:rFonts w:eastAsia="Times New Roman" w:cs="Tahoma"/>
          <w:highlight w:val="yellow"/>
          <w:bdr w:val="none" w:sz="0" w:space="0" w:color="auto" w:frame="1"/>
        </w:rPr>
        <w:t>per Gram Panchayat</w:t>
      </w:r>
      <w:r w:rsidRPr="00805C66">
        <w:rPr>
          <w:rFonts w:eastAsia="Times New Roman" w:cs="Tahoma"/>
          <w:bdr w:val="none" w:sz="0" w:space="0" w:color="auto" w:frame="1"/>
        </w:rPr>
        <w:t xml:space="preserve"> across the country. These will be </w:t>
      </w:r>
      <w:r w:rsidRPr="00735C72">
        <w:rPr>
          <w:rFonts w:eastAsia="Times New Roman" w:cs="Tahoma"/>
          <w:highlight w:val="yellow"/>
          <w:bdr w:val="none" w:sz="0" w:space="0" w:color="auto" w:frame="1"/>
        </w:rPr>
        <w:t>selected through</w:t>
      </w:r>
      <w:r w:rsidRPr="00805C66">
        <w:rPr>
          <w:rFonts w:eastAsia="Times New Roman" w:cs="Tahoma"/>
          <w:bdr w:val="none" w:sz="0" w:space="0" w:color="auto" w:frame="1"/>
        </w:rPr>
        <w:t xml:space="preserve"> a laid out </w:t>
      </w:r>
      <w:r w:rsidRPr="00735C72">
        <w:rPr>
          <w:rFonts w:eastAsia="Times New Roman" w:cs="Tahoma"/>
          <w:highlight w:val="yellow"/>
          <w:bdr w:val="none" w:sz="0" w:space="0" w:color="auto" w:frame="1"/>
        </w:rPr>
        <w:t>procedure</w:t>
      </w:r>
      <w:r w:rsidRPr="00805C66">
        <w:rPr>
          <w:rFonts w:eastAsia="Times New Roman" w:cs="Tahoma"/>
          <w:bdr w:val="none" w:sz="0" w:space="0" w:color="auto" w:frame="1"/>
        </w:rPr>
        <w:t xml:space="preserve"> from among the </w:t>
      </w:r>
      <w:r w:rsidRPr="00735C72">
        <w:rPr>
          <w:rFonts w:eastAsia="Times New Roman" w:cs="Tahoma"/>
          <w:highlight w:val="yellow"/>
          <w:bdr w:val="none" w:sz="0" w:space="0" w:color="auto" w:frame="1"/>
        </w:rPr>
        <w:t>empowered</w:t>
      </w:r>
      <w:r w:rsidRPr="00805C66">
        <w:rPr>
          <w:rFonts w:eastAsia="Times New Roman" w:cs="Tahoma"/>
          <w:bdr w:val="none" w:sz="0" w:space="0" w:color="auto" w:frame="1"/>
        </w:rPr>
        <w:t xml:space="preserve">, </w:t>
      </w:r>
      <w:r w:rsidRPr="00735C72">
        <w:rPr>
          <w:rFonts w:eastAsia="Times New Roman" w:cs="Tahoma"/>
          <w:highlight w:val="yellow"/>
          <w:bdr w:val="none" w:sz="0" w:space="0" w:color="auto" w:frame="1"/>
        </w:rPr>
        <w:t>responsible</w:t>
      </w:r>
      <w:r w:rsidRPr="00805C66">
        <w:rPr>
          <w:rFonts w:eastAsia="Times New Roman" w:cs="Tahoma"/>
          <w:bdr w:val="none" w:sz="0" w:space="0" w:color="auto" w:frame="1"/>
        </w:rPr>
        <w:t xml:space="preserve">, </w:t>
      </w:r>
      <w:r w:rsidRPr="00735C72">
        <w:rPr>
          <w:rFonts w:eastAsia="Times New Roman" w:cs="Tahoma"/>
          <w:highlight w:val="yellow"/>
          <w:bdr w:val="none" w:sz="0" w:space="0" w:color="auto" w:frame="1"/>
        </w:rPr>
        <w:t>socially aware women</w:t>
      </w:r>
      <w:r w:rsidRPr="00805C66">
        <w:rPr>
          <w:rFonts w:eastAsia="Times New Roman" w:cs="Tahoma"/>
          <w:bdr w:val="none" w:sz="0" w:space="0" w:color="auto" w:frame="1"/>
        </w:rPr>
        <w:t xml:space="preserve"> who will </w:t>
      </w:r>
      <w:r w:rsidRPr="00735C72">
        <w:rPr>
          <w:rFonts w:eastAsia="Times New Roman" w:cs="Tahoma"/>
          <w:highlight w:val="yellow"/>
          <w:bdr w:val="none" w:sz="0" w:space="0" w:color="auto" w:frame="1"/>
        </w:rPr>
        <w:t>facilitate police outreach</w:t>
      </w:r>
      <w:r w:rsidRPr="00805C66">
        <w:rPr>
          <w:rFonts w:eastAsia="Times New Roman" w:cs="Tahoma"/>
          <w:bdr w:val="none" w:sz="0" w:space="0" w:color="auto" w:frame="1"/>
        </w:rPr>
        <w:t xml:space="preserve"> on </w:t>
      </w:r>
      <w:r w:rsidRPr="00735C72">
        <w:rPr>
          <w:rFonts w:eastAsia="Times New Roman" w:cs="Tahoma"/>
          <w:highlight w:val="yellow"/>
          <w:bdr w:val="none" w:sz="0" w:space="0" w:color="auto" w:frame="1"/>
        </w:rPr>
        <w:t>gender concerns</w:t>
      </w:r>
      <w:r w:rsidRPr="00805C66">
        <w:rPr>
          <w:rFonts w:eastAsia="Times New Roman" w:cs="Tahoma"/>
          <w:bdr w:val="none" w:sz="0" w:space="0" w:color="auto" w:frame="1"/>
        </w:rPr>
        <w:t>.</w:t>
      </w:r>
    </w:p>
    <w:p w:rsidR="00735C72" w:rsidRDefault="00735C72" w:rsidP="00902067">
      <w:pPr>
        <w:shd w:val="clear" w:color="auto" w:fill="FFFFFF"/>
        <w:spacing w:after="0" w:line="240" w:lineRule="auto"/>
        <w:textAlignment w:val="baseline"/>
      </w:pPr>
    </w:p>
    <w:p w:rsidR="00735C72" w:rsidRDefault="00735C72" w:rsidP="00902067">
      <w:pPr>
        <w:shd w:val="clear" w:color="auto" w:fill="FFFFFF"/>
        <w:spacing w:after="0" w:line="240" w:lineRule="auto"/>
        <w:textAlignment w:val="baseline"/>
      </w:pPr>
      <w:r>
        <w:t xml:space="preserve">Significance </w:t>
      </w:r>
    </w:p>
    <w:p w:rsidR="00735C72" w:rsidRDefault="00735C72" w:rsidP="00CB16F9">
      <w:pPr>
        <w:pStyle w:val="ListParagraph"/>
        <w:numPr>
          <w:ilvl w:val="0"/>
          <w:numId w:val="154"/>
        </w:numPr>
        <w:shd w:val="clear" w:color="auto" w:fill="FFFFFF"/>
        <w:spacing w:after="0" w:line="240" w:lineRule="auto"/>
        <w:textAlignment w:val="baseline"/>
      </w:pPr>
      <w:r>
        <w:t xml:space="preserve">It will </w:t>
      </w:r>
      <w:r w:rsidRPr="008651B4">
        <w:rPr>
          <w:highlight w:val="yellow"/>
        </w:rPr>
        <w:t>create a link</w:t>
      </w:r>
      <w:r>
        <w:t xml:space="preserve"> between the </w:t>
      </w:r>
      <w:r w:rsidRPr="008651B4">
        <w:rPr>
          <w:highlight w:val="yellow"/>
        </w:rPr>
        <w:t>police</w:t>
      </w:r>
      <w:r>
        <w:t xml:space="preserve"> authorities and </w:t>
      </w:r>
      <w:r w:rsidRPr="008651B4">
        <w:rPr>
          <w:highlight w:val="yellow"/>
        </w:rPr>
        <w:t>local communities</w:t>
      </w:r>
      <w:r>
        <w:t xml:space="preserve"> at the village level through women volunteers. </w:t>
      </w:r>
    </w:p>
    <w:p w:rsidR="00805C66" w:rsidRPr="00735C72" w:rsidRDefault="00735C72" w:rsidP="00CB16F9">
      <w:pPr>
        <w:pStyle w:val="ListParagraph"/>
        <w:numPr>
          <w:ilvl w:val="0"/>
          <w:numId w:val="154"/>
        </w:numPr>
        <w:shd w:val="clear" w:color="auto" w:fill="FFFFFF"/>
        <w:spacing w:after="0" w:line="240" w:lineRule="auto"/>
        <w:textAlignment w:val="baseline"/>
        <w:rPr>
          <w:rFonts w:eastAsia="Times New Roman" w:cs="Tahoma"/>
        </w:rPr>
      </w:pPr>
      <w:r>
        <w:t xml:space="preserve">It will </w:t>
      </w:r>
      <w:r w:rsidRPr="0085149D">
        <w:rPr>
          <w:highlight w:val="yellow"/>
        </w:rPr>
        <w:t>give village women</w:t>
      </w:r>
      <w:r>
        <w:t xml:space="preserve"> the </w:t>
      </w:r>
      <w:r w:rsidRPr="0085149D">
        <w:rPr>
          <w:highlight w:val="yellow"/>
        </w:rPr>
        <w:t>opportunity</w:t>
      </w:r>
      <w:r>
        <w:t xml:space="preserve"> to </w:t>
      </w:r>
      <w:r w:rsidRPr="0085149D">
        <w:rPr>
          <w:highlight w:val="yellow"/>
        </w:rPr>
        <w:t>voice their grievances</w:t>
      </w:r>
      <w:r>
        <w:t xml:space="preserve"> </w:t>
      </w:r>
      <w:r w:rsidRPr="0085149D">
        <w:rPr>
          <w:highlight w:val="yellow"/>
        </w:rPr>
        <w:t>without the fear of gender bias</w:t>
      </w:r>
      <w:r w:rsidR="00805C66" w:rsidRPr="00735C72">
        <w:rPr>
          <w:rFonts w:eastAsia="Times New Roman" w:cs="Tahoma"/>
        </w:rPr>
        <w:t> </w:t>
      </w:r>
    </w:p>
    <w:p w:rsidR="00735C72" w:rsidRDefault="00735C72" w:rsidP="00902067">
      <w:pPr>
        <w:shd w:val="clear" w:color="auto" w:fill="FFFFFF"/>
        <w:spacing w:after="0" w:line="240" w:lineRule="auto"/>
        <w:textAlignment w:val="baseline"/>
        <w:rPr>
          <w:rFonts w:eastAsia="Times New Roman" w:cs="Tahoma"/>
        </w:rPr>
      </w:pPr>
    </w:p>
    <w:p w:rsidR="00735C72" w:rsidRPr="00805C66" w:rsidRDefault="00735C72"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MoU between India and Kyrgyzstan for strengthening cooperation in the field of Tourism</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The Union Cabinet has given its approval for signing Memorandum of Understanding between the Ministry of Tourism and Ministry of Cultural, Information &amp; Tourism of the Government of the Kyrgyz Republic for strengthening cooperation in the field of Tourism.</w:t>
      </w:r>
    </w:p>
    <w:p w:rsidR="00805C66" w:rsidRPr="00805C66" w:rsidRDefault="00805C66"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The main objectives of the Memorandum of Understanding include:</w:t>
      </w:r>
    </w:p>
    <w:p w:rsidR="00805C66" w:rsidRPr="00805C66" w:rsidRDefault="00805C66" w:rsidP="00CB16F9">
      <w:pPr>
        <w:numPr>
          <w:ilvl w:val="0"/>
          <w:numId w:val="8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To expand bilateral cooperation in the tourism sector.</w:t>
      </w:r>
    </w:p>
    <w:p w:rsidR="00805C66" w:rsidRPr="00805C66" w:rsidRDefault="00805C66" w:rsidP="00CB16F9">
      <w:pPr>
        <w:numPr>
          <w:ilvl w:val="0"/>
          <w:numId w:val="8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To exchange information and data related to tourism.</w:t>
      </w:r>
    </w:p>
    <w:p w:rsidR="00805C66" w:rsidRPr="00805C66" w:rsidRDefault="00805C66" w:rsidP="00CB16F9">
      <w:pPr>
        <w:numPr>
          <w:ilvl w:val="0"/>
          <w:numId w:val="8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To encourage cooperation between tourism stakeholders including Hotels and Tour operators.</w:t>
      </w:r>
    </w:p>
    <w:p w:rsidR="00805C66" w:rsidRPr="00805C66" w:rsidRDefault="00805C66" w:rsidP="00CB16F9">
      <w:pPr>
        <w:numPr>
          <w:ilvl w:val="0"/>
          <w:numId w:val="8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To establish exchange programme for cooperation in Human Resource Development.</w:t>
      </w:r>
    </w:p>
    <w:p w:rsidR="00805C66" w:rsidRPr="00805C66" w:rsidRDefault="00805C66" w:rsidP="00CB16F9">
      <w:pPr>
        <w:numPr>
          <w:ilvl w:val="0"/>
          <w:numId w:val="8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To invest in the Tourism and Hospitality sectors.</w:t>
      </w:r>
    </w:p>
    <w:p w:rsidR="00805C66" w:rsidRPr="00805C66" w:rsidRDefault="00805C66" w:rsidP="00CB16F9">
      <w:pPr>
        <w:numPr>
          <w:ilvl w:val="0"/>
          <w:numId w:val="8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To exchange visits of Tour Operators / Media /Opinion Makers for promotion of two way tourism</w:t>
      </w:r>
    </w:p>
    <w:p w:rsidR="00805C66" w:rsidRPr="00805C66" w:rsidRDefault="00805C66" w:rsidP="00CB16F9">
      <w:pPr>
        <w:numPr>
          <w:ilvl w:val="0"/>
          <w:numId w:val="8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To exchange experiences in the areas of promotion, marketing, destination development and management.</w:t>
      </w:r>
    </w:p>
    <w:p w:rsidR="00805C66" w:rsidRPr="00805C66" w:rsidRDefault="00805C66" w:rsidP="00CB16F9">
      <w:pPr>
        <w:numPr>
          <w:ilvl w:val="0"/>
          <w:numId w:val="8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To promote safe &amp; honourable and sustainable tourism.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Benefits of this MoU:</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This would enable both parties to enter into a constructive dialogue for development and promotion of tourism in each other’s country for the economic development of two nations.</w:t>
      </w:r>
    </w:p>
    <w:p w:rsidR="007E3CB9" w:rsidRDefault="007E3CB9"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76491B">
        <w:rPr>
          <w:rFonts w:eastAsia="Times New Roman" w:cs="Tahoma"/>
          <w:b/>
          <w:bCs/>
          <w:highlight w:val="green"/>
          <w:u w:val="single"/>
          <w:bdr w:val="none" w:sz="0" w:space="0" w:color="auto" w:frame="1"/>
        </w:rPr>
        <w:t xml:space="preserve">Major Port Trust Authorities </w:t>
      </w:r>
      <w:r w:rsidRPr="0076491B">
        <w:rPr>
          <w:rFonts w:eastAsia="Times New Roman" w:cs="Tahoma"/>
          <w:b/>
          <w:bCs/>
          <w:highlight w:val="cyan"/>
          <w:u w:val="single"/>
          <w:bdr w:val="none" w:sz="0" w:space="0" w:color="auto" w:frame="1"/>
        </w:rPr>
        <w:t>Bill, 2016</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Union </w:t>
      </w:r>
      <w:r w:rsidRPr="007E3CB9">
        <w:rPr>
          <w:rFonts w:eastAsia="Times New Roman" w:cs="Tahoma"/>
          <w:highlight w:val="yellow"/>
          <w:bdr w:val="none" w:sz="0" w:space="0" w:color="auto" w:frame="1"/>
        </w:rPr>
        <w:t>Cabinet</w:t>
      </w:r>
      <w:r w:rsidRPr="00805C66">
        <w:rPr>
          <w:rFonts w:eastAsia="Times New Roman" w:cs="Tahoma"/>
          <w:bdr w:val="none" w:sz="0" w:space="0" w:color="auto" w:frame="1"/>
        </w:rPr>
        <w:t xml:space="preserve"> has </w:t>
      </w:r>
      <w:r w:rsidRPr="007E3CB9">
        <w:rPr>
          <w:rFonts w:eastAsia="Times New Roman" w:cs="Tahoma"/>
          <w:highlight w:val="yellow"/>
          <w:bdr w:val="none" w:sz="0" w:space="0" w:color="auto" w:frame="1"/>
        </w:rPr>
        <w:t>approved</w:t>
      </w:r>
      <w:r w:rsidRPr="00805C66">
        <w:rPr>
          <w:rFonts w:eastAsia="Times New Roman" w:cs="Tahoma"/>
          <w:bdr w:val="none" w:sz="0" w:space="0" w:color="auto" w:frame="1"/>
        </w:rPr>
        <w:t xml:space="preserve"> the proposal of </w:t>
      </w:r>
      <w:r w:rsidRPr="007E3CB9">
        <w:rPr>
          <w:rFonts w:eastAsia="Times New Roman" w:cs="Tahoma"/>
          <w:highlight w:val="yellow"/>
          <w:bdr w:val="none" w:sz="0" w:space="0" w:color="auto" w:frame="1"/>
        </w:rPr>
        <w:t>Ministry of Shipping</w:t>
      </w:r>
      <w:r w:rsidRPr="00805C66">
        <w:rPr>
          <w:rFonts w:eastAsia="Times New Roman" w:cs="Tahoma"/>
          <w:bdr w:val="none" w:sz="0" w:space="0" w:color="auto" w:frame="1"/>
        </w:rPr>
        <w:t xml:space="preserve"> to </w:t>
      </w:r>
      <w:r w:rsidRPr="007E3CB9">
        <w:rPr>
          <w:rFonts w:eastAsia="Times New Roman" w:cs="Tahoma"/>
          <w:highlight w:val="yellow"/>
          <w:bdr w:val="none" w:sz="0" w:space="0" w:color="auto" w:frame="1"/>
        </w:rPr>
        <w:t>replace</w:t>
      </w:r>
      <w:r w:rsidRPr="00805C66">
        <w:rPr>
          <w:rFonts w:eastAsia="Times New Roman" w:cs="Tahoma"/>
          <w:bdr w:val="none" w:sz="0" w:space="0" w:color="auto" w:frame="1"/>
        </w:rPr>
        <w:t xml:space="preserve"> the </w:t>
      </w:r>
      <w:r w:rsidRPr="007E3CB9">
        <w:rPr>
          <w:rFonts w:eastAsia="Times New Roman" w:cs="Tahoma"/>
          <w:highlight w:val="yellow"/>
          <w:bdr w:val="none" w:sz="0" w:space="0" w:color="auto" w:frame="1"/>
        </w:rPr>
        <w:t>Major Port Trusts</w:t>
      </w:r>
      <w:r w:rsidRPr="00805C66">
        <w:rPr>
          <w:rFonts w:eastAsia="Times New Roman" w:cs="Tahoma"/>
          <w:bdr w:val="none" w:sz="0" w:space="0" w:color="auto" w:frame="1"/>
        </w:rPr>
        <w:t xml:space="preserve"> </w:t>
      </w:r>
      <w:r w:rsidRPr="007E3CB9">
        <w:rPr>
          <w:rFonts w:eastAsia="Times New Roman" w:cs="Tahoma"/>
          <w:highlight w:val="yellow"/>
          <w:bdr w:val="none" w:sz="0" w:space="0" w:color="auto" w:frame="1"/>
        </w:rPr>
        <w:t>Act, 1963</w:t>
      </w:r>
      <w:r w:rsidRPr="00805C66">
        <w:rPr>
          <w:rFonts w:eastAsia="Times New Roman" w:cs="Tahoma"/>
          <w:bdr w:val="none" w:sz="0" w:space="0" w:color="auto" w:frame="1"/>
        </w:rPr>
        <w:t xml:space="preserve"> </w:t>
      </w:r>
      <w:r w:rsidRPr="007E3CB9">
        <w:rPr>
          <w:rFonts w:eastAsia="Times New Roman" w:cs="Tahoma"/>
          <w:highlight w:val="yellow"/>
          <w:bdr w:val="none" w:sz="0" w:space="0" w:color="auto" w:frame="1"/>
        </w:rPr>
        <w:t>by</w:t>
      </w:r>
      <w:r w:rsidRPr="00805C66">
        <w:rPr>
          <w:rFonts w:eastAsia="Times New Roman" w:cs="Tahoma"/>
          <w:bdr w:val="none" w:sz="0" w:space="0" w:color="auto" w:frame="1"/>
        </w:rPr>
        <w:t xml:space="preserve"> the </w:t>
      </w:r>
      <w:r w:rsidRPr="007E3CB9">
        <w:rPr>
          <w:rFonts w:eastAsia="Times New Roman" w:cs="Tahoma"/>
          <w:highlight w:val="yellow"/>
          <w:bdr w:val="none" w:sz="0" w:space="0" w:color="auto" w:frame="1"/>
        </w:rPr>
        <w:t>Major Port Authorities Bill, 2016</w:t>
      </w:r>
      <w:r w:rsidRPr="00805C66">
        <w:rPr>
          <w:rFonts w:eastAsia="Times New Roman" w:cs="Tahoma"/>
          <w:bdr w:val="none" w:sz="0" w:space="0" w:color="auto" w:frame="1"/>
        </w:rPr>
        <w:t>.</w:t>
      </w:r>
    </w:p>
    <w:p w:rsidR="00805C66" w:rsidRPr="00805C66" w:rsidRDefault="00805C66" w:rsidP="00CB16F9">
      <w:pPr>
        <w:numPr>
          <w:ilvl w:val="0"/>
          <w:numId w:val="8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This will </w:t>
      </w:r>
      <w:r w:rsidRPr="007E3CB9">
        <w:rPr>
          <w:rFonts w:eastAsia="Times New Roman" w:cs="Tahoma"/>
          <w:highlight w:val="yellow"/>
          <w:bdr w:val="none" w:sz="0" w:space="0" w:color="auto" w:frame="1"/>
        </w:rPr>
        <w:t>empower</w:t>
      </w:r>
      <w:r w:rsidRPr="00805C66">
        <w:rPr>
          <w:rFonts w:eastAsia="Times New Roman" w:cs="Tahoma"/>
          <w:bdr w:val="none" w:sz="0" w:space="0" w:color="auto" w:frame="1"/>
        </w:rPr>
        <w:t xml:space="preserve"> the </w:t>
      </w:r>
      <w:r w:rsidRPr="007E3CB9">
        <w:rPr>
          <w:rFonts w:eastAsia="Times New Roman" w:cs="Tahoma"/>
          <w:highlight w:val="yellow"/>
          <w:bdr w:val="none" w:sz="0" w:space="0" w:color="auto" w:frame="1"/>
        </w:rPr>
        <w:t>Major Ports</w:t>
      </w:r>
      <w:r w:rsidRPr="00805C66">
        <w:rPr>
          <w:rFonts w:eastAsia="Times New Roman" w:cs="Tahoma"/>
          <w:bdr w:val="none" w:sz="0" w:space="0" w:color="auto" w:frame="1"/>
        </w:rPr>
        <w:t xml:space="preserve"> to </w:t>
      </w:r>
      <w:r w:rsidRPr="007E3CB9">
        <w:rPr>
          <w:rFonts w:eastAsia="Times New Roman" w:cs="Tahoma"/>
          <w:bdr w:val="none" w:sz="0" w:space="0" w:color="auto" w:frame="1"/>
        </w:rPr>
        <w:t>perform</w:t>
      </w:r>
      <w:r w:rsidRPr="00805C66">
        <w:rPr>
          <w:rFonts w:eastAsia="Times New Roman" w:cs="Tahoma"/>
          <w:bdr w:val="none" w:sz="0" w:space="0" w:color="auto" w:frame="1"/>
        </w:rPr>
        <w:t xml:space="preserve"> with </w:t>
      </w:r>
      <w:r w:rsidRPr="007E3CB9">
        <w:rPr>
          <w:rFonts w:eastAsia="Times New Roman" w:cs="Tahoma"/>
          <w:highlight w:val="yellow"/>
          <w:bdr w:val="none" w:sz="0" w:space="0" w:color="auto" w:frame="1"/>
        </w:rPr>
        <w:t>greater efficiency</w:t>
      </w:r>
      <w:r w:rsidRPr="00805C66">
        <w:rPr>
          <w:rFonts w:eastAsia="Times New Roman" w:cs="Tahoma"/>
          <w:bdr w:val="none" w:sz="0" w:space="0" w:color="auto" w:frame="1"/>
        </w:rPr>
        <w:t xml:space="preserve"> on account of </w:t>
      </w:r>
      <w:r w:rsidRPr="007E3CB9">
        <w:rPr>
          <w:rFonts w:eastAsia="Times New Roman" w:cs="Tahoma"/>
          <w:highlight w:val="yellow"/>
          <w:bdr w:val="none" w:sz="0" w:space="0" w:color="auto" w:frame="1"/>
        </w:rPr>
        <w:t>full autonomy</w:t>
      </w:r>
      <w:r w:rsidRPr="00805C66">
        <w:rPr>
          <w:rFonts w:eastAsia="Times New Roman" w:cs="Tahoma"/>
          <w:bdr w:val="none" w:sz="0" w:space="0" w:color="auto" w:frame="1"/>
        </w:rPr>
        <w:t xml:space="preserve"> in </w:t>
      </w:r>
      <w:r w:rsidRPr="007E3CB9">
        <w:rPr>
          <w:rFonts w:eastAsia="Times New Roman" w:cs="Tahoma"/>
          <w:highlight w:val="yellow"/>
          <w:bdr w:val="none" w:sz="0" w:space="0" w:color="auto" w:frame="1"/>
        </w:rPr>
        <w:t>decision making</w:t>
      </w:r>
      <w:r w:rsidRPr="00805C66">
        <w:rPr>
          <w:rFonts w:eastAsia="Times New Roman" w:cs="Tahoma"/>
          <w:bdr w:val="none" w:sz="0" w:space="0" w:color="auto" w:frame="1"/>
        </w:rPr>
        <w:t xml:space="preserve"> and by </w:t>
      </w:r>
      <w:r w:rsidRPr="007E3CB9">
        <w:rPr>
          <w:rFonts w:eastAsia="Times New Roman" w:cs="Tahoma"/>
          <w:highlight w:val="yellow"/>
          <w:bdr w:val="none" w:sz="0" w:space="0" w:color="auto" w:frame="1"/>
        </w:rPr>
        <w:t>modernizing</w:t>
      </w:r>
      <w:r w:rsidRPr="00805C66">
        <w:rPr>
          <w:rFonts w:eastAsia="Times New Roman" w:cs="Tahoma"/>
          <w:bdr w:val="none" w:sz="0" w:space="0" w:color="auto" w:frame="1"/>
        </w:rPr>
        <w:t xml:space="preserve"> the </w:t>
      </w:r>
      <w:r w:rsidRPr="007E3CB9">
        <w:rPr>
          <w:rFonts w:eastAsia="Times New Roman" w:cs="Tahoma"/>
          <w:highlight w:val="yellow"/>
          <w:bdr w:val="none" w:sz="0" w:space="0" w:color="auto" w:frame="1"/>
        </w:rPr>
        <w:t>Institutional structure</w:t>
      </w:r>
      <w:r w:rsidRPr="00805C66">
        <w:rPr>
          <w:rFonts w:eastAsia="Times New Roman" w:cs="Tahoma"/>
          <w:bdr w:val="none" w:sz="0" w:space="0" w:color="auto" w:frame="1"/>
        </w:rPr>
        <w:t xml:space="preserve"> of Major Ports.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7E3CB9" w:rsidRDefault="007E3CB9" w:rsidP="00902067">
      <w:pPr>
        <w:shd w:val="clear" w:color="auto" w:fill="FFFFFF"/>
        <w:spacing w:after="0" w:line="240" w:lineRule="auto"/>
        <w:textAlignment w:val="baseline"/>
        <w:rPr>
          <w:rFonts w:eastAsia="Times New Roman" w:cs="Tahoma"/>
          <w:u w:val="single"/>
          <w:bdr w:val="none" w:sz="0" w:space="0" w:color="auto" w:frame="1"/>
        </w:rPr>
      </w:pPr>
    </w:p>
    <w:p w:rsidR="007E3CB9" w:rsidRDefault="007E3CB9" w:rsidP="00902067">
      <w:pPr>
        <w:shd w:val="clear" w:color="auto" w:fill="FFFFFF"/>
        <w:spacing w:after="0" w:line="240" w:lineRule="auto"/>
        <w:textAlignment w:val="baseline"/>
      </w:pPr>
      <w:r>
        <w:t>-</w:t>
      </w:r>
      <w:r w:rsidRPr="0076491B">
        <w:rPr>
          <w:highlight w:val="green"/>
        </w:rPr>
        <w:t>LANDLORD PORT MODEL</w:t>
      </w:r>
      <w:r>
        <w:t xml:space="preserve"> </w:t>
      </w:r>
    </w:p>
    <w:p w:rsidR="00E26EFC" w:rsidRDefault="007E3CB9" w:rsidP="00902067">
      <w:pPr>
        <w:shd w:val="clear" w:color="auto" w:fill="FFFFFF"/>
        <w:spacing w:after="0" w:line="240" w:lineRule="auto"/>
        <w:textAlignment w:val="baseline"/>
      </w:pPr>
      <w:r w:rsidRPr="001917B5">
        <w:rPr>
          <w:highlight w:val="yellow"/>
        </w:rPr>
        <w:t>Ownership</w:t>
      </w:r>
      <w:r>
        <w:t xml:space="preserve"> of the </w:t>
      </w:r>
      <w:r w:rsidRPr="001917B5">
        <w:rPr>
          <w:highlight w:val="yellow"/>
        </w:rPr>
        <w:t>port</w:t>
      </w:r>
      <w:r>
        <w:t xml:space="preserve"> remains </w:t>
      </w:r>
      <w:r w:rsidRPr="001917B5">
        <w:rPr>
          <w:highlight w:val="yellow"/>
        </w:rPr>
        <w:t>with</w:t>
      </w:r>
      <w:r>
        <w:t xml:space="preserve"> </w:t>
      </w:r>
      <w:r w:rsidRPr="001917B5">
        <w:rPr>
          <w:highlight w:val="yellow"/>
        </w:rPr>
        <w:t>port authority</w:t>
      </w:r>
      <w:r>
        <w:t xml:space="preserve">. </w:t>
      </w:r>
    </w:p>
    <w:p w:rsidR="00E26EFC" w:rsidRDefault="007E3CB9" w:rsidP="00902067">
      <w:pPr>
        <w:shd w:val="clear" w:color="auto" w:fill="FFFFFF"/>
        <w:spacing w:after="0" w:line="240" w:lineRule="auto"/>
        <w:textAlignment w:val="baseline"/>
      </w:pPr>
      <w:r w:rsidRPr="00E26EFC">
        <w:rPr>
          <w:highlight w:val="yellow"/>
        </w:rPr>
        <w:t>Infrastructure</w:t>
      </w:r>
      <w:r>
        <w:t xml:space="preserve"> is </w:t>
      </w:r>
      <w:r w:rsidRPr="00E26EFC">
        <w:rPr>
          <w:highlight w:val="yellow"/>
        </w:rPr>
        <w:t>leased</w:t>
      </w:r>
      <w:r>
        <w:t xml:space="preserve"> to </w:t>
      </w:r>
      <w:r w:rsidRPr="00E26EFC">
        <w:rPr>
          <w:highlight w:val="yellow"/>
        </w:rPr>
        <w:t>private firms</w:t>
      </w:r>
      <w:r>
        <w:t xml:space="preserve"> that provide and </w:t>
      </w:r>
      <w:r w:rsidRPr="00E26EFC">
        <w:rPr>
          <w:highlight w:val="yellow"/>
        </w:rPr>
        <w:t>maintain</w:t>
      </w:r>
      <w:r>
        <w:t xml:space="preserve"> their </w:t>
      </w:r>
      <w:r w:rsidRPr="00E26EFC">
        <w:rPr>
          <w:highlight w:val="yellow"/>
        </w:rPr>
        <w:t>own</w:t>
      </w:r>
      <w:r>
        <w:t xml:space="preserve"> </w:t>
      </w:r>
      <w:r w:rsidRPr="00E26EFC">
        <w:rPr>
          <w:highlight w:val="yellow"/>
        </w:rPr>
        <w:t>superstructure</w:t>
      </w:r>
      <w:r>
        <w:t xml:space="preserve"> and </w:t>
      </w:r>
      <w:r w:rsidRPr="00E26EFC">
        <w:rPr>
          <w:highlight w:val="yellow"/>
        </w:rPr>
        <w:t>install own equipment</w:t>
      </w:r>
      <w:r>
        <w:t xml:space="preserve"> to </w:t>
      </w:r>
      <w:r w:rsidRPr="00E26EFC">
        <w:rPr>
          <w:highlight w:val="yellow"/>
        </w:rPr>
        <w:t>handle cargo</w:t>
      </w:r>
      <w:r>
        <w:t xml:space="preserve">. </w:t>
      </w:r>
    </w:p>
    <w:p w:rsidR="007E3CB9" w:rsidRDefault="007E3CB9" w:rsidP="00902067">
      <w:pPr>
        <w:shd w:val="clear" w:color="auto" w:fill="FFFFFF"/>
        <w:spacing w:after="0" w:line="240" w:lineRule="auto"/>
        <w:textAlignment w:val="baseline"/>
      </w:pPr>
      <w:r>
        <w:t xml:space="preserve">In return, the </w:t>
      </w:r>
      <w:r w:rsidRPr="00E26EFC">
        <w:rPr>
          <w:highlight w:val="yellow"/>
        </w:rPr>
        <w:t>landlord p</w:t>
      </w:r>
      <w:r>
        <w:t xml:space="preserve">ort </w:t>
      </w:r>
      <w:r w:rsidRPr="00E26EFC">
        <w:rPr>
          <w:highlight w:val="yellow"/>
        </w:rPr>
        <w:t>gets a share</w:t>
      </w:r>
      <w:r>
        <w:t xml:space="preserve"> of the </w:t>
      </w:r>
      <w:r w:rsidRPr="00E26EFC">
        <w:rPr>
          <w:highlight w:val="yellow"/>
        </w:rPr>
        <w:t>revenue</w:t>
      </w:r>
      <w:r>
        <w:t xml:space="preserve"> from the </w:t>
      </w:r>
      <w:r w:rsidRPr="00E26EFC">
        <w:rPr>
          <w:highlight w:val="yellow"/>
        </w:rPr>
        <w:t>private entity</w:t>
      </w:r>
      <w:r>
        <w:t xml:space="preserve">. </w:t>
      </w:r>
    </w:p>
    <w:p w:rsidR="007E3CB9" w:rsidRDefault="007E3CB9" w:rsidP="00902067">
      <w:pPr>
        <w:shd w:val="clear" w:color="auto" w:fill="FFFFFF"/>
        <w:spacing w:after="0" w:line="240" w:lineRule="auto"/>
        <w:textAlignment w:val="baseline"/>
      </w:pPr>
      <w:r>
        <w:t>-</w:t>
      </w:r>
      <w:r w:rsidRPr="0076491B">
        <w:rPr>
          <w:highlight w:val="green"/>
        </w:rPr>
        <w:t>SERVICE PORT MODEL</w:t>
      </w:r>
      <w:r>
        <w:t xml:space="preserve"> </w:t>
      </w:r>
    </w:p>
    <w:p w:rsidR="00E26EFC" w:rsidRDefault="007E3CB9" w:rsidP="00902067">
      <w:pPr>
        <w:shd w:val="clear" w:color="auto" w:fill="FFFFFF"/>
        <w:spacing w:after="0" w:line="240" w:lineRule="auto"/>
        <w:textAlignment w:val="baseline"/>
      </w:pPr>
      <w:r w:rsidRPr="00E26EFC">
        <w:rPr>
          <w:highlight w:val="yellow"/>
        </w:rPr>
        <w:t>Port authority</w:t>
      </w:r>
      <w:r>
        <w:t xml:space="preserve"> </w:t>
      </w:r>
      <w:r w:rsidRPr="00E26EFC">
        <w:rPr>
          <w:highlight w:val="yellow"/>
        </w:rPr>
        <w:t>owns</w:t>
      </w:r>
      <w:r>
        <w:t xml:space="preserve"> the </w:t>
      </w:r>
      <w:r w:rsidRPr="00E26EFC">
        <w:rPr>
          <w:highlight w:val="yellow"/>
        </w:rPr>
        <w:t>land</w:t>
      </w:r>
      <w:r>
        <w:t xml:space="preserve"> and </w:t>
      </w:r>
      <w:r w:rsidRPr="00E26EFC">
        <w:rPr>
          <w:highlight w:val="yellow"/>
        </w:rPr>
        <w:t>all available assets</w:t>
      </w:r>
      <w:r w:rsidR="00E26EFC">
        <w:rPr>
          <w:highlight w:val="yellow"/>
        </w:rPr>
        <w:t xml:space="preserve"> </w:t>
      </w:r>
      <w:r w:rsidRPr="00E26EFC">
        <w:t>fixed</w:t>
      </w:r>
      <w:r>
        <w:t xml:space="preserve"> and </w:t>
      </w:r>
      <w:r w:rsidRPr="00E26EFC">
        <w:t>mobile</w:t>
      </w:r>
      <w:r>
        <w:t xml:space="preserve">-and </w:t>
      </w:r>
      <w:r w:rsidRPr="00E26EFC">
        <w:rPr>
          <w:highlight w:val="yellow"/>
        </w:rPr>
        <w:t>performs</w:t>
      </w:r>
      <w:r>
        <w:t xml:space="preserve"> </w:t>
      </w:r>
      <w:r w:rsidRPr="00E26EFC">
        <w:rPr>
          <w:highlight w:val="yellow"/>
        </w:rPr>
        <w:t>all regulatory</w:t>
      </w:r>
      <w:r>
        <w:t xml:space="preserve"> and </w:t>
      </w:r>
      <w:r w:rsidRPr="00E26EFC">
        <w:rPr>
          <w:highlight w:val="yellow"/>
        </w:rPr>
        <w:t>port</w:t>
      </w:r>
      <w:r>
        <w:t xml:space="preserve"> </w:t>
      </w:r>
      <w:r w:rsidRPr="00E26EFC">
        <w:rPr>
          <w:highlight w:val="yellow"/>
        </w:rPr>
        <w:t>functions</w:t>
      </w:r>
      <w:r>
        <w:t xml:space="preserve">. </w:t>
      </w:r>
    </w:p>
    <w:p w:rsidR="007E3CB9" w:rsidRDefault="007E3CB9" w:rsidP="00902067">
      <w:pPr>
        <w:shd w:val="clear" w:color="auto" w:fill="FFFFFF"/>
        <w:spacing w:after="0" w:line="240" w:lineRule="auto"/>
        <w:textAlignment w:val="baseline"/>
        <w:rPr>
          <w:rFonts w:eastAsia="Times New Roman" w:cs="Tahoma"/>
          <w:u w:val="single"/>
          <w:bdr w:val="none" w:sz="0" w:space="0" w:color="auto" w:frame="1"/>
        </w:rPr>
      </w:pPr>
      <w:r>
        <w:t xml:space="preserve">The </w:t>
      </w:r>
      <w:r w:rsidRPr="00E26EFC">
        <w:rPr>
          <w:highlight w:val="yellow"/>
        </w:rPr>
        <w:t>port trust</w:t>
      </w:r>
      <w:r>
        <w:t xml:space="preserve"> is both </w:t>
      </w:r>
      <w:r w:rsidRPr="00E26EFC">
        <w:rPr>
          <w:highlight w:val="yellow"/>
        </w:rPr>
        <w:t>landlord</w:t>
      </w:r>
      <w:r>
        <w:t xml:space="preserve"> and the </w:t>
      </w:r>
      <w:r w:rsidRPr="00E26EFC">
        <w:rPr>
          <w:highlight w:val="yellow"/>
        </w:rPr>
        <w:t>cargo terminal operator</w:t>
      </w:r>
      <w:r>
        <w:t>.</w:t>
      </w:r>
    </w:p>
    <w:p w:rsidR="007E3CB9" w:rsidRDefault="007E3CB9" w:rsidP="00902067">
      <w:pPr>
        <w:shd w:val="clear" w:color="auto" w:fill="FFFFFF"/>
        <w:spacing w:after="0" w:line="240" w:lineRule="auto"/>
        <w:textAlignment w:val="baseline"/>
        <w:rPr>
          <w:rFonts w:eastAsia="Times New Roman" w:cs="Tahoma"/>
          <w:u w:val="single"/>
          <w:bdr w:val="none" w:sz="0" w:space="0" w:color="auto" w:frame="1"/>
        </w:rPr>
      </w:pPr>
    </w:p>
    <w:p w:rsidR="00E26EFC" w:rsidRDefault="00E26EFC" w:rsidP="00902067">
      <w:pPr>
        <w:shd w:val="clear" w:color="auto" w:fill="FFFFFF"/>
        <w:spacing w:after="0" w:line="240" w:lineRule="auto"/>
        <w:textAlignment w:val="baseline"/>
      </w:pPr>
      <w:r>
        <w:rPr>
          <w:rFonts w:eastAsia="Times New Roman" w:cs="Tahoma"/>
          <w:bdr w:val="none" w:sz="0" w:space="0" w:color="auto" w:frame="1"/>
        </w:rPr>
        <w:t>-</w:t>
      </w:r>
      <w:r w:rsidRPr="00E26EFC">
        <w:t xml:space="preserve"> </w:t>
      </w:r>
      <w:r w:rsidRPr="00B77830">
        <w:rPr>
          <w:b/>
        </w:rPr>
        <w:t>Issues with the ports</w:t>
      </w:r>
      <w:r>
        <w:t xml:space="preserve"> </w:t>
      </w:r>
    </w:p>
    <w:p w:rsidR="00E26EFC" w:rsidRDefault="00E26EFC" w:rsidP="00CB16F9">
      <w:pPr>
        <w:pStyle w:val="ListParagraph"/>
        <w:numPr>
          <w:ilvl w:val="0"/>
          <w:numId w:val="155"/>
        </w:numPr>
        <w:shd w:val="clear" w:color="auto" w:fill="FFFFFF"/>
        <w:spacing w:after="0" w:line="240" w:lineRule="auto"/>
        <w:textAlignment w:val="baseline"/>
      </w:pPr>
      <w:r>
        <w:t xml:space="preserve">Port Trusts are not leasing out the land to Private operators in time. </w:t>
      </w:r>
    </w:p>
    <w:p w:rsidR="00E26EFC" w:rsidRDefault="00E26EFC" w:rsidP="00CB16F9">
      <w:pPr>
        <w:pStyle w:val="ListParagraph"/>
        <w:numPr>
          <w:ilvl w:val="0"/>
          <w:numId w:val="155"/>
        </w:numPr>
        <w:shd w:val="clear" w:color="auto" w:fill="FFFFFF"/>
        <w:spacing w:after="0" w:line="240" w:lineRule="auto"/>
        <w:textAlignment w:val="baseline"/>
      </w:pPr>
      <w:r>
        <w:t xml:space="preserve">Multiple agencies are involved in decision making process leading to delay. </w:t>
      </w:r>
    </w:p>
    <w:p w:rsidR="00E26EFC" w:rsidRDefault="00E26EFC" w:rsidP="00CB16F9">
      <w:pPr>
        <w:pStyle w:val="ListParagraph"/>
        <w:numPr>
          <w:ilvl w:val="0"/>
          <w:numId w:val="155"/>
        </w:numPr>
        <w:shd w:val="clear" w:color="auto" w:fill="FFFFFF"/>
        <w:spacing w:after="0" w:line="240" w:lineRule="auto"/>
        <w:textAlignment w:val="baseline"/>
      </w:pPr>
      <w:r>
        <w:t xml:space="preserve">Multiple stakeholders are interpreting the concession agreements in their own way causing differences and litigations. </w:t>
      </w:r>
    </w:p>
    <w:p w:rsidR="00E26EFC" w:rsidRDefault="00E26EFC" w:rsidP="00CB16F9">
      <w:pPr>
        <w:pStyle w:val="ListParagraph"/>
        <w:numPr>
          <w:ilvl w:val="0"/>
          <w:numId w:val="155"/>
        </w:numPr>
        <w:shd w:val="clear" w:color="auto" w:fill="FFFFFF"/>
        <w:spacing w:after="0" w:line="240" w:lineRule="auto"/>
        <w:textAlignment w:val="baseline"/>
      </w:pPr>
      <w:r>
        <w:t xml:space="preserve">Presently there is no independent board to look into disputes between stakeholders. </w:t>
      </w:r>
    </w:p>
    <w:p w:rsidR="00E26EFC" w:rsidRPr="00E26EFC" w:rsidRDefault="00E26EFC" w:rsidP="00CB16F9">
      <w:pPr>
        <w:pStyle w:val="ListParagraph"/>
        <w:numPr>
          <w:ilvl w:val="0"/>
          <w:numId w:val="155"/>
        </w:numPr>
        <w:shd w:val="clear" w:color="auto" w:fill="FFFFFF"/>
        <w:spacing w:after="0" w:line="240" w:lineRule="auto"/>
        <w:textAlignment w:val="baseline"/>
        <w:rPr>
          <w:rFonts w:eastAsia="Times New Roman" w:cs="Tahoma"/>
          <w:bdr w:val="none" w:sz="0" w:space="0" w:color="auto" w:frame="1"/>
        </w:rPr>
      </w:pPr>
      <w:r>
        <w:t>Even though 100% FDI is allowed in Port sector, still tendering process inviting bidding from top MNC’s is not usually followed citing security issues.</w:t>
      </w:r>
    </w:p>
    <w:p w:rsidR="00E26EFC" w:rsidRDefault="00E26EFC" w:rsidP="00902067">
      <w:pPr>
        <w:shd w:val="clear" w:color="auto" w:fill="FFFFFF"/>
        <w:spacing w:after="0" w:line="240" w:lineRule="auto"/>
        <w:textAlignment w:val="baseline"/>
        <w:rPr>
          <w:rFonts w:eastAsia="Times New Roman" w:cs="Tahoma"/>
          <w:u w:val="single"/>
          <w:bdr w:val="none" w:sz="0" w:space="0" w:color="auto" w:frame="1"/>
        </w:rPr>
      </w:pPr>
    </w:p>
    <w:p w:rsidR="00B77830" w:rsidRPr="00E15A51" w:rsidRDefault="00B77830" w:rsidP="00902067">
      <w:pPr>
        <w:shd w:val="clear" w:color="auto" w:fill="FFFFFF"/>
        <w:spacing w:after="0" w:line="240" w:lineRule="auto"/>
        <w:textAlignment w:val="baseline"/>
        <w:rPr>
          <w:b/>
        </w:rPr>
      </w:pPr>
      <w:r w:rsidRPr="00B77830">
        <w:rPr>
          <w:rFonts w:eastAsia="Times New Roman" w:cs="Tahoma"/>
          <w:bdr w:val="none" w:sz="0" w:space="0" w:color="auto" w:frame="1"/>
        </w:rPr>
        <w:t>-</w:t>
      </w:r>
      <w:r w:rsidRPr="00B77830">
        <w:t xml:space="preserve"> </w:t>
      </w:r>
      <w:r w:rsidRPr="00E15A51">
        <w:rPr>
          <w:b/>
        </w:rPr>
        <w:t xml:space="preserve">Highlights of the bill </w:t>
      </w:r>
    </w:p>
    <w:p w:rsidR="00B77830" w:rsidRDefault="00E15A51" w:rsidP="00CB16F9">
      <w:pPr>
        <w:pStyle w:val="ListParagraph"/>
        <w:numPr>
          <w:ilvl w:val="0"/>
          <w:numId w:val="156"/>
        </w:numPr>
        <w:shd w:val="clear" w:color="auto" w:fill="FFFFFF"/>
        <w:spacing w:after="0" w:line="240" w:lineRule="auto"/>
        <w:textAlignment w:val="baseline"/>
      </w:pPr>
      <w:r w:rsidRPr="00E15A51">
        <w:rPr>
          <w:b/>
        </w:rPr>
        <w:lastRenderedPageBreak/>
        <w:t>M</w:t>
      </w:r>
      <w:r w:rsidR="00B77830" w:rsidRPr="00E15A51">
        <w:rPr>
          <w:b/>
        </w:rPr>
        <w:t>ore compact</w:t>
      </w:r>
      <w:r w:rsidR="00B77830">
        <w:t xml:space="preserve"> </w:t>
      </w:r>
      <w:r>
        <w:t>-</w:t>
      </w:r>
      <w:r w:rsidR="00B77830">
        <w:t xml:space="preserve"> no. of sections has been reduced from 134 to 65 by eliminating overlapping and obsolete provisions. </w:t>
      </w:r>
    </w:p>
    <w:p w:rsidR="00B77830" w:rsidRDefault="00B77830" w:rsidP="00CB16F9">
      <w:pPr>
        <w:pStyle w:val="ListParagraph"/>
        <w:numPr>
          <w:ilvl w:val="0"/>
          <w:numId w:val="156"/>
        </w:numPr>
        <w:shd w:val="clear" w:color="auto" w:fill="FFFFFF"/>
        <w:spacing w:after="0" w:line="240" w:lineRule="auto"/>
        <w:textAlignment w:val="baseline"/>
      </w:pPr>
      <w:r>
        <w:t xml:space="preserve">It proposes to simplify composition of </w:t>
      </w:r>
      <w:r w:rsidRPr="00E15A51">
        <w:rPr>
          <w:b/>
        </w:rPr>
        <w:t>Board of Port Authority (BPA)</w:t>
      </w:r>
      <w:r>
        <w:t xml:space="preserve"> comprising of only 11 members including 3-4 independent directors from present 17-19 members. </w:t>
      </w:r>
    </w:p>
    <w:p w:rsidR="00B77830" w:rsidRDefault="00B77830" w:rsidP="00CB16F9">
      <w:pPr>
        <w:pStyle w:val="ListParagraph"/>
        <w:numPr>
          <w:ilvl w:val="0"/>
          <w:numId w:val="156"/>
        </w:numPr>
        <w:shd w:val="clear" w:color="auto" w:fill="FFFFFF"/>
        <w:spacing w:after="0" w:line="240" w:lineRule="auto"/>
        <w:textAlignment w:val="baseline"/>
      </w:pPr>
      <w:r>
        <w:t xml:space="preserve">Bill propose to </w:t>
      </w:r>
      <w:r w:rsidRPr="00E15A51">
        <w:rPr>
          <w:b/>
        </w:rPr>
        <w:t>divest</w:t>
      </w:r>
      <w:r>
        <w:t xml:space="preserve"> </w:t>
      </w:r>
      <w:r w:rsidRPr="00E15A51">
        <w:rPr>
          <w:b/>
        </w:rPr>
        <w:t>Tariff Authority of Major Ports (TAMP)</w:t>
      </w:r>
      <w:r>
        <w:t xml:space="preserve"> of its power to regulate tariffs and </w:t>
      </w:r>
      <w:r w:rsidRPr="00E15A51">
        <w:rPr>
          <w:b/>
        </w:rPr>
        <w:t>delegate</w:t>
      </w:r>
      <w:r>
        <w:t xml:space="preserve"> this power to </w:t>
      </w:r>
      <w:r w:rsidRPr="00E15A51">
        <w:rPr>
          <w:b/>
        </w:rPr>
        <w:t>BPA</w:t>
      </w:r>
      <w:r>
        <w:t xml:space="preserve"> to fix tariff which will act as a reference tariff for purpose of bidding PPP projects. </w:t>
      </w:r>
    </w:p>
    <w:p w:rsidR="00B77830" w:rsidRDefault="00B77830" w:rsidP="00CB16F9">
      <w:pPr>
        <w:pStyle w:val="ListParagraph"/>
        <w:numPr>
          <w:ilvl w:val="0"/>
          <w:numId w:val="156"/>
        </w:numPr>
        <w:shd w:val="clear" w:color="auto" w:fill="FFFFFF"/>
        <w:spacing w:after="0" w:line="240" w:lineRule="auto"/>
        <w:textAlignment w:val="baseline"/>
      </w:pPr>
      <w:r w:rsidRPr="00E15A51">
        <w:rPr>
          <w:b/>
        </w:rPr>
        <w:t>BPA</w:t>
      </w:r>
      <w:r>
        <w:t xml:space="preserve"> will be empowered to </w:t>
      </w:r>
      <w:r w:rsidRPr="00E15A51">
        <w:rPr>
          <w:b/>
        </w:rPr>
        <w:t>lease land</w:t>
      </w:r>
      <w:r>
        <w:t xml:space="preserve"> for </w:t>
      </w:r>
      <w:r w:rsidRPr="00E15A51">
        <w:rPr>
          <w:b/>
        </w:rPr>
        <w:t>port related use</w:t>
      </w:r>
      <w:r>
        <w:t xml:space="preserve"> for upto 40 years and for </w:t>
      </w:r>
      <w:r w:rsidRPr="00E15A51">
        <w:rPr>
          <w:b/>
        </w:rPr>
        <w:t>non-port related</w:t>
      </w:r>
      <w:r>
        <w:t xml:space="preserve"> </w:t>
      </w:r>
      <w:r w:rsidRPr="00E15A51">
        <w:rPr>
          <w:b/>
        </w:rPr>
        <w:t>use</w:t>
      </w:r>
      <w:r>
        <w:t xml:space="preserve"> upto 20 years and also </w:t>
      </w:r>
      <w:r w:rsidRPr="00E15A51">
        <w:rPr>
          <w:b/>
        </w:rPr>
        <w:t>fix rates</w:t>
      </w:r>
      <w:r>
        <w:t xml:space="preserve"> for other port services and assets like land. </w:t>
      </w:r>
    </w:p>
    <w:p w:rsidR="00B77830" w:rsidRDefault="00B77830" w:rsidP="00CB16F9">
      <w:pPr>
        <w:pStyle w:val="ListParagraph"/>
        <w:numPr>
          <w:ilvl w:val="0"/>
          <w:numId w:val="156"/>
        </w:numPr>
        <w:shd w:val="clear" w:color="auto" w:fill="FFFFFF"/>
        <w:spacing w:after="0" w:line="240" w:lineRule="auto"/>
        <w:textAlignment w:val="baseline"/>
      </w:pPr>
      <w:r>
        <w:t xml:space="preserve">Bill propose to introduce </w:t>
      </w:r>
      <w:r w:rsidRPr="00E15A51">
        <w:rPr>
          <w:b/>
        </w:rPr>
        <w:t>internal audit of Central Ports</w:t>
      </w:r>
      <w:r>
        <w:t xml:space="preserve"> as mentioned in companies act 2013 including provisions of CSR and development of infrastructure by port authority. </w:t>
      </w:r>
    </w:p>
    <w:p w:rsidR="001B3D1B" w:rsidRDefault="00B77830" w:rsidP="00CB16F9">
      <w:pPr>
        <w:pStyle w:val="ListParagraph"/>
        <w:numPr>
          <w:ilvl w:val="0"/>
          <w:numId w:val="156"/>
        </w:numPr>
        <w:shd w:val="clear" w:color="auto" w:fill="FFFFFF"/>
        <w:spacing w:after="0" w:line="240" w:lineRule="auto"/>
        <w:textAlignment w:val="baseline"/>
      </w:pPr>
      <w:r w:rsidRPr="00E15A51">
        <w:rPr>
          <w:b/>
        </w:rPr>
        <w:t>Independent Review Board (IRB)</w:t>
      </w:r>
      <w:r>
        <w:t xml:space="preserve"> will be setup to </w:t>
      </w:r>
      <w:r w:rsidR="001B3D1B">
        <w:t>–</w:t>
      </w:r>
    </w:p>
    <w:p w:rsidR="001B3D1B" w:rsidRPr="001B3D1B" w:rsidRDefault="00B77830" w:rsidP="00CB16F9">
      <w:pPr>
        <w:pStyle w:val="ListParagraph"/>
        <w:numPr>
          <w:ilvl w:val="1"/>
          <w:numId w:val="156"/>
        </w:numPr>
        <w:shd w:val="clear" w:color="auto" w:fill="FFFFFF"/>
        <w:spacing w:after="0" w:line="240" w:lineRule="auto"/>
        <w:textAlignment w:val="baseline"/>
        <w:rPr>
          <w:rFonts w:eastAsia="Times New Roman" w:cs="Tahoma"/>
          <w:bdr w:val="none" w:sz="0" w:space="0" w:color="auto" w:frame="1"/>
        </w:rPr>
      </w:pPr>
      <w:r>
        <w:t xml:space="preserve">carry out the residual function of TAMP like looking into </w:t>
      </w:r>
      <w:r w:rsidRPr="00C606CD">
        <w:rPr>
          <w:b/>
        </w:rPr>
        <w:t>disputes between port and PPP</w:t>
      </w:r>
      <w:r>
        <w:t xml:space="preserve"> concessionaires, to review stressed PPP projects and suggest measures to cope with stressed PPP projects. </w:t>
      </w:r>
    </w:p>
    <w:p w:rsidR="00B77830" w:rsidRPr="001B3D1B" w:rsidRDefault="001B3D1B" w:rsidP="00CB16F9">
      <w:pPr>
        <w:pStyle w:val="ListParagraph"/>
        <w:numPr>
          <w:ilvl w:val="1"/>
          <w:numId w:val="156"/>
        </w:numPr>
        <w:shd w:val="clear" w:color="auto" w:fill="FFFFFF"/>
        <w:spacing w:after="0" w:line="240" w:lineRule="auto"/>
        <w:textAlignment w:val="baseline"/>
        <w:rPr>
          <w:rFonts w:eastAsia="Times New Roman" w:cs="Tahoma"/>
          <w:bdr w:val="none" w:sz="0" w:space="0" w:color="auto" w:frame="1"/>
        </w:rPr>
      </w:pPr>
      <w:r>
        <w:t>L</w:t>
      </w:r>
      <w:r w:rsidR="00B77830">
        <w:t xml:space="preserve">ook into </w:t>
      </w:r>
      <w:r w:rsidR="00B77830" w:rsidRPr="00C606CD">
        <w:rPr>
          <w:b/>
        </w:rPr>
        <w:t>complaints regarding services</w:t>
      </w:r>
      <w:r w:rsidR="00B77830">
        <w:t xml:space="preserve"> rendered </w:t>
      </w:r>
      <w:r w:rsidR="00B77830" w:rsidRPr="00C606CD">
        <w:rPr>
          <w:b/>
        </w:rPr>
        <w:t>by the private operators</w:t>
      </w:r>
    </w:p>
    <w:p w:rsidR="00B77830" w:rsidRDefault="00B77830" w:rsidP="00902067">
      <w:pPr>
        <w:shd w:val="clear" w:color="auto" w:fill="FFFFFF"/>
        <w:spacing w:after="0" w:line="240" w:lineRule="auto"/>
        <w:textAlignment w:val="baseline"/>
        <w:rPr>
          <w:rFonts w:eastAsia="Times New Roman" w:cs="Tahoma"/>
          <w:u w:val="single"/>
          <w:bdr w:val="none" w:sz="0" w:space="0" w:color="auto" w:frame="1"/>
        </w:rPr>
      </w:pPr>
    </w:p>
    <w:p w:rsidR="00552AC4" w:rsidRDefault="00552AC4" w:rsidP="00902067">
      <w:pPr>
        <w:shd w:val="clear" w:color="auto" w:fill="FFFFFF"/>
        <w:spacing w:after="0" w:line="240" w:lineRule="auto"/>
        <w:textAlignment w:val="baseline"/>
      </w:pPr>
      <w:r>
        <w:t xml:space="preserve">Implications </w:t>
      </w:r>
    </w:p>
    <w:p w:rsidR="00552AC4" w:rsidRDefault="00552AC4" w:rsidP="00CB16F9">
      <w:pPr>
        <w:pStyle w:val="ListParagraph"/>
        <w:numPr>
          <w:ilvl w:val="0"/>
          <w:numId w:val="157"/>
        </w:numPr>
        <w:shd w:val="clear" w:color="auto" w:fill="FFFFFF"/>
        <w:spacing w:after="0" w:line="240" w:lineRule="auto"/>
        <w:textAlignment w:val="baseline"/>
      </w:pPr>
      <w:r>
        <w:t xml:space="preserve">The bill would give </w:t>
      </w:r>
      <w:r w:rsidRPr="00552AC4">
        <w:rPr>
          <w:highlight w:val="yellow"/>
        </w:rPr>
        <w:t>more autonomy</w:t>
      </w:r>
      <w:r>
        <w:t xml:space="preserve"> and </w:t>
      </w:r>
      <w:r w:rsidRPr="00552AC4">
        <w:rPr>
          <w:highlight w:val="yellow"/>
        </w:rPr>
        <w:t>flexibility</w:t>
      </w:r>
      <w:r>
        <w:t xml:space="preserve"> to </w:t>
      </w:r>
      <w:r w:rsidRPr="00552AC4">
        <w:rPr>
          <w:highlight w:val="yellow"/>
        </w:rPr>
        <w:t>major ports</w:t>
      </w:r>
      <w:r>
        <w:t xml:space="preserve"> in the country </w:t>
      </w:r>
      <w:r w:rsidRPr="00552AC4">
        <w:rPr>
          <w:highlight w:val="yellow"/>
        </w:rPr>
        <w:t>bringing professional</w:t>
      </w:r>
      <w:r>
        <w:t xml:space="preserve"> </w:t>
      </w:r>
      <w:r w:rsidRPr="00552AC4">
        <w:rPr>
          <w:highlight w:val="yellow"/>
        </w:rPr>
        <w:t>approach</w:t>
      </w:r>
      <w:r>
        <w:t xml:space="preserve"> in their </w:t>
      </w:r>
      <w:r w:rsidRPr="00552AC4">
        <w:rPr>
          <w:highlight w:val="yellow"/>
        </w:rPr>
        <w:t>governance</w:t>
      </w:r>
      <w:r>
        <w:t xml:space="preserve">. </w:t>
      </w:r>
    </w:p>
    <w:p w:rsidR="00552AC4" w:rsidRDefault="00552AC4" w:rsidP="00CB16F9">
      <w:pPr>
        <w:pStyle w:val="ListParagraph"/>
        <w:numPr>
          <w:ilvl w:val="0"/>
          <w:numId w:val="157"/>
        </w:numPr>
        <w:shd w:val="clear" w:color="auto" w:fill="FFFFFF"/>
        <w:spacing w:after="0" w:line="240" w:lineRule="auto"/>
        <w:textAlignment w:val="baseline"/>
      </w:pPr>
      <w:r>
        <w:t xml:space="preserve">It will help in </w:t>
      </w:r>
      <w:r w:rsidRPr="0002100A">
        <w:rPr>
          <w:highlight w:val="yellow"/>
        </w:rPr>
        <w:t>faster</w:t>
      </w:r>
      <w:r>
        <w:t xml:space="preserve">, </w:t>
      </w:r>
      <w:r w:rsidRPr="0002100A">
        <w:rPr>
          <w:highlight w:val="yellow"/>
        </w:rPr>
        <w:t>independent</w:t>
      </w:r>
      <w:r>
        <w:t xml:space="preserve"> </w:t>
      </w:r>
      <w:r w:rsidRPr="0002100A">
        <w:rPr>
          <w:highlight w:val="yellow"/>
        </w:rPr>
        <w:t>decision making</w:t>
      </w:r>
      <w:r>
        <w:t xml:space="preserve"> which will be beneficial for the government, stakeholders and country at large. </w:t>
      </w:r>
    </w:p>
    <w:p w:rsidR="00552AC4" w:rsidRDefault="00552AC4" w:rsidP="00CB16F9">
      <w:pPr>
        <w:pStyle w:val="ListParagraph"/>
        <w:numPr>
          <w:ilvl w:val="0"/>
          <w:numId w:val="157"/>
        </w:numPr>
        <w:shd w:val="clear" w:color="auto" w:fill="FFFFFF"/>
        <w:spacing w:after="0" w:line="240" w:lineRule="auto"/>
        <w:textAlignment w:val="baseline"/>
      </w:pPr>
      <w:r>
        <w:t xml:space="preserve">A </w:t>
      </w:r>
      <w:r w:rsidRPr="0002100A">
        <w:rPr>
          <w:highlight w:val="yellow"/>
        </w:rPr>
        <w:t>compact Board</w:t>
      </w:r>
      <w:r>
        <w:t xml:space="preserve"> with </w:t>
      </w:r>
      <w:r w:rsidRPr="0002100A">
        <w:rPr>
          <w:highlight w:val="yellow"/>
        </w:rPr>
        <w:t>professional independent members</w:t>
      </w:r>
      <w:r>
        <w:t xml:space="preserve"> will </w:t>
      </w:r>
      <w:r w:rsidRPr="0002100A">
        <w:rPr>
          <w:highlight w:val="yellow"/>
        </w:rPr>
        <w:t>strengthen</w:t>
      </w:r>
      <w:r>
        <w:t xml:space="preserve"> </w:t>
      </w:r>
      <w:r w:rsidRPr="0002100A">
        <w:rPr>
          <w:highlight w:val="yellow"/>
        </w:rPr>
        <w:t>decision making</w:t>
      </w:r>
      <w:r>
        <w:t xml:space="preserve"> and </w:t>
      </w:r>
      <w:r w:rsidRPr="0002100A">
        <w:rPr>
          <w:highlight w:val="yellow"/>
        </w:rPr>
        <w:t>strategic planning</w:t>
      </w:r>
      <w:r>
        <w:t>.</w:t>
      </w:r>
    </w:p>
    <w:p w:rsidR="00552AC4" w:rsidRDefault="00552AC4" w:rsidP="00CB16F9">
      <w:pPr>
        <w:pStyle w:val="ListParagraph"/>
        <w:numPr>
          <w:ilvl w:val="0"/>
          <w:numId w:val="157"/>
        </w:numPr>
        <w:shd w:val="clear" w:color="auto" w:fill="FFFFFF"/>
        <w:spacing w:after="0" w:line="240" w:lineRule="auto"/>
        <w:textAlignment w:val="baseline"/>
      </w:pPr>
      <w:r>
        <w:t>It will significantly improve the project execution capabilities of the ports.</w:t>
      </w:r>
    </w:p>
    <w:p w:rsidR="00552AC4" w:rsidRPr="00552AC4" w:rsidRDefault="00552AC4" w:rsidP="00CB16F9">
      <w:pPr>
        <w:pStyle w:val="ListParagraph"/>
        <w:numPr>
          <w:ilvl w:val="0"/>
          <w:numId w:val="157"/>
        </w:numPr>
        <w:shd w:val="clear" w:color="auto" w:fill="FFFFFF"/>
        <w:spacing w:after="0" w:line="240" w:lineRule="auto"/>
        <w:textAlignment w:val="baseline"/>
        <w:rPr>
          <w:rFonts w:eastAsia="Times New Roman" w:cs="Tahoma"/>
          <w:u w:val="single"/>
          <w:bdr w:val="none" w:sz="0" w:space="0" w:color="auto" w:frame="1"/>
        </w:rPr>
      </w:pPr>
      <w:r>
        <w:t xml:space="preserve">Bill will help in </w:t>
      </w:r>
      <w:r w:rsidRPr="0002100A">
        <w:rPr>
          <w:highlight w:val="yellow"/>
        </w:rPr>
        <w:t>reorienting</w:t>
      </w:r>
      <w:r>
        <w:t xml:space="preserve"> the </w:t>
      </w:r>
      <w:r w:rsidRPr="0002100A">
        <w:rPr>
          <w:highlight w:val="yellow"/>
        </w:rPr>
        <w:t>governance model</w:t>
      </w:r>
      <w:r>
        <w:t xml:space="preserve"> of </w:t>
      </w:r>
      <w:r w:rsidRPr="0002100A">
        <w:rPr>
          <w:highlight w:val="yellow"/>
        </w:rPr>
        <w:t>Central ports</w:t>
      </w:r>
      <w:r>
        <w:t xml:space="preserve"> to </w:t>
      </w:r>
      <w:r w:rsidRPr="0002100A">
        <w:rPr>
          <w:highlight w:val="yellow"/>
        </w:rPr>
        <w:t>Landlord port model</w:t>
      </w:r>
      <w:r>
        <w:t xml:space="preserve">. </w:t>
      </w:r>
      <w:r w:rsidRPr="0002100A">
        <w:rPr>
          <w:highlight w:val="yellow"/>
        </w:rPr>
        <w:t>Presently</w:t>
      </w:r>
      <w:r>
        <w:t xml:space="preserve"> most </w:t>
      </w:r>
      <w:r w:rsidRPr="0002100A">
        <w:rPr>
          <w:highlight w:val="yellow"/>
        </w:rPr>
        <w:t>major ports</w:t>
      </w:r>
      <w:r>
        <w:t xml:space="preserve"> in India </w:t>
      </w:r>
      <w:r w:rsidR="0002100A" w:rsidRPr="0002100A">
        <w:rPr>
          <w:highlight w:val="yellow"/>
        </w:rPr>
        <w:t>carry</w:t>
      </w:r>
      <w:r>
        <w:t xml:space="preserve"> out </w:t>
      </w:r>
      <w:r w:rsidRPr="0002100A">
        <w:rPr>
          <w:highlight w:val="yellow"/>
        </w:rPr>
        <w:t>terminal operations</w:t>
      </w:r>
      <w:r>
        <w:t xml:space="preserve"> as well, </w:t>
      </w:r>
      <w:r w:rsidRPr="0002100A">
        <w:rPr>
          <w:highlight w:val="yellow"/>
        </w:rPr>
        <w:t>resulting</w:t>
      </w:r>
      <w:r>
        <w:t xml:space="preserve"> in </w:t>
      </w:r>
      <w:r w:rsidRPr="0002100A">
        <w:rPr>
          <w:highlight w:val="yellow"/>
        </w:rPr>
        <w:t>hybrid model of port</w:t>
      </w:r>
      <w:r>
        <w:t xml:space="preserve"> </w:t>
      </w:r>
      <w:r w:rsidRPr="0002100A">
        <w:rPr>
          <w:highlight w:val="yellow"/>
        </w:rPr>
        <w:t>governance</w:t>
      </w:r>
      <w:r>
        <w:t>.</w:t>
      </w:r>
    </w:p>
    <w:p w:rsidR="00552AC4" w:rsidRDefault="00552AC4" w:rsidP="00902067">
      <w:pPr>
        <w:shd w:val="clear" w:color="auto" w:fill="FFFFFF"/>
        <w:spacing w:after="0" w:line="240" w:lineRule="auto"/>
        <w:textAlignment w:val="baseline"/>
        <w:rPr>
          <w:rFonts w:eastAsia="Times New Roman" w:cs="Tahoma"/>
          <w:u w:val="single"/>
          <w:bdr w:val="none" w:sz="0" w:space="0" w:color="auto" w:frame="1"/>
        </w:rPr>
      </w:pPr>
    </w:p>
    <w:p w:rsidR="00932FC1" w:rsidRDefault="00932FC1" w:rsidP="00902067">
      <w:pPr>
        <w:shd w:val="clear" w:color="auto" w:fill="FFFFFF"/>
        <w:spacing w:after="0" w:line="240" w:lineRule="auto"/>
        <w:textAlignment w:val="baseline"/>
      </w:pPr>
      <w:r>
        <w:t xml:space="preserve">Conclusion </w:t>
      </w:r>
    </w:p>
    <w:p w:rsidR="00932FC1" w:rsidRDefault="00932FC1" w:rsidP="00CB16F9">
      <w:pPr>
        <w:pStyle w:val="ListParagraph"/>
        <w:numPr>
          <w:ilvl w:val="0"/>
          <w:numId w:val="158"/>
        </w:numPr>
        <w:shd w:val="clear" w:color="auto" w:fill="FFFFFF"/>
        <w:spacing w:after="0" w:line="240" w:lineRule="auto"/>
        <w:textAlignment w:val="baseline"/>
      </w:pPr>
      <w:r w:rsidRPr="00932FC1">
        <w:t>India</w:t>
      </w:r>
      <w:r>
        <w:t xml:space="preserve"> has been </w:t>
      </w:r>
      <w:r w:rsidRPr="00932FC1">
        <w:t>following</w:t>
      </w:r>
      <w:r>
        <w:t xml:space="preserve"> </w:t>
      </w:r>
      <w:r w:rsidRPr="00932FC1">
        <w:rPr>
          <w:highlight w:val="yellow"/>
        </w:rPr>
        <w:t>hybrid format</w:t>
      </w:r>
      <w:r>
        <w:t xml:space="preserve"> of long </w:t>
      </w:r>
      <w:r w:rsidRPr="00932FC1">
        <w:rPr>
          <w:highlight w:val="yellow"/>
        </w:rPr>
        <w:t>obsolete</w:t>
      </w:r>
      <w:r>
        <w:t xml:space="preserve"> </w:t>
      </w:r>
      <w:r w:rsidRPr="00932FC1">
        <w:rPr>
          <w:highlight w:val="yellow"/>
        </w:rPr>
        <w:t>service port model</w:t>
      </w:r>
      <w:r>
        <w:t xml:space="preserve"> which is consistent with </w:t>
      </w:r>
      <w:r w:rsidRPr="00932FC1">
        <w:rPr>
          <w:highlight w:val="yellow"/>
        </w:rPr>
        <w:t>centralized economy</w:t>
      </w:r>
    </w:p>
    <w:p w:rsidR="00932FC1" w:rsidRDefault="00932FC1" w:rsidP="00CB16F9">
      <w:pPr>
        <w:pStyle w:val="ListParagraph"/>
        <w:numPr>
          <w:ilvl w:val="0"/>
          <w:numId w:val="158"/>
        </w:numPr>
        <w:shd w:val="clear" w:color="auto" w:fill="FFFFFF"/>
        <w:spacing w:after="0" w:line="240" w:lineRule="auto"/>
        <w:textAlignment w:val="baseline"/>
      </w:pPr>
      <w:r>
        <w:t xml:space="preserve">While </w:t>
      </w:r>
      <w:r w:rsidRPr="00932FC1">
        <w:rPr>
          <w:highlight w:val="yellow"/>
        </w:rPr>
        <w:t>globally</w:t>
      </w:r>
      <w:r>
        <w:t xml:space="preserve"> </w:t>
      </w:r>
      <w:r w:rsidRPr="00932FC1">
        <w:rPr>
          <w:highlight w:val="yellow"/>
        </w:rPr>
        <w:t>landlord port model</w:t>
      </w:r>
      <w:r>
        <w:t xml:space="preserve"> is </w:t>
      </w:r>
      <w:r w:rsidRPr="00932FC1">
        <w:rPr>
          <w:highlight w:val="yellow"/>
        </w:rPr>
        <w:t>followed</w:t>
      </w:r>
      <w:r>
        <w:t xml:space="preserve"> </w:t>
      </w:r>
      <w:r w:rsidRPr="00932FC1">
        <w:rPr>
          <w:highlight w:val="yellow"/>
        </w:rPr>
        <w:t>consistent</w:t>
      </w:r>
      <w:r>
        <w:t xml:space="preserve"> with </w:t>
      </w:r>
      <w:r w:rsidRPr="00932FC1">
        <w:rPr>
          <w:highlight w:val="yellow"/>
        </w:rPr>
        <w:t>market oriented economy</w:t>
      </w:r>
      <w:r>
        <w:t xml:space="preserve"> this </w:t>
      </w:r>
      <w:r w:rsidRPr="00932FC1">
        <w:rPr>
          <w:highlight w:val="yellow"/>
        </w:rPr>
        <w:t>resulted</w:t>
      </w:r>
      <w:r>
        <w:t xml:space="preserve"> in </w:t>
      </w:r>
      <w:r w:rsidRPr="00932FC1">
        <w:rPr>
          <w:highlight w:val="yellow"/>
        </w:rPr>
        <w:t>conflict of interest</w:t>
      </w:r>
      <w:r>
        <w:t xml:space="preserve"> in </w:t>
      </w:r>
      <w:r w:rsidRPr="00932FC1">
        <w:rPr>
          <w:highlight w:val="yellow"/>
        </w:rPr>
        <w:t>India</w:t>
      </w:r>
      <w:r>
        <w:t xml:space="preserve"> </w:t>
      </w:r>
      <w:r w:rsidRPr="00932FC1">
        <w:rPr>
          <w:highlight w:val="yellow"/>
        </w:rPr>
        <w:t>between</w:t>
      </w:r>
      <w:r>
        <w:t xml:space="preserve"> the </w:t>
      </w:r>
      <w:r w:rsidRPr="00932FC1">
        <w:rPr>
          <w:highlight w:val="yellow"/>
        </w:rPr>
        <w:t>port trusts</w:t>
      </w:r>
      <w:r>
        <w:t xml:space="preserve"> and the </w:t>
      </w:r>
      <w:r w:rsidRPr="00932FC1">
        <w:rPr>
          <w:highlight w:val="yellow"/>
        </w:rPr>
        <w:t>private sector</w:t>
      </w:r>
      <w:r>
        <w:t xml:space="preserve">, with the </w:t>
      </w:r>
      <w:r w:rsidRPr="00932FC1">
        <w:rPr>
          <w:highlight w:val="yellow"/>
        </w:rPr>
        <w:t>former</w:t>
      </w:r>
      <w:r>
        <w:t xml:space="preserve"> </w:t>
      </w:r>
      <w:r w:rsidRPr="00932FC1">
        <w:rPr>
          <w:highlight w:val="yellow"/>
        </w:rPr>
        <w:t>acting both</w:t>
      </w:r>
      <w:r>
        <w:t xml:space="preserve"> as </w:t>
      </w:r>
      <w:r w:rsidRPr="00932FC1">
        <w:rPr>
          <w:highlight w:val="yellow"/>
        </w:rPr>
        <w:t>port regulators</w:t>
      </w:r>
      <w:r>
        <w:t xml:space="preserve"> and </w:t>
      </w:r>
      <w:r w:rsidRPr="00932FC1">
        <w:rPr>
          <w:highlight w:val="yellow"/>
        </w:rPr>
        <w:t>providers of commercial services</w:t>
      </w:r>
      <w:r>
        <w:t xml:space="preserve"> in </w:t>
      </w:r>
      <w:r w:rsidRPr="00932FC1">
        <w:rPr>
          <w:highlight w:val="yellow"/>
        </w:rPr>
        <w:t>many instances</w:t>
      </w:r>
      <w:r>
        <w:t xml:space="preserve">. </w:t>
      </w:r>
    </w:p>
    <w:p w:rsidR="00932FC1" w:rsidRPr="00932FC1" w:rsidRDefault="00932FC1" w:rsidP="00CB16F9">
      <w:pPr>
        <w:pStyle w:val="ListParagraph"/>
        <w:numPr>
          <w:ilvl w:val="0"/>
          <w:numId w:val="158"/>
        </w:numPr>
        <w:shd w:val="clear" w:color="auto" w:fill="FFFFFF"/>
        <w:spacing w:after="0" w:line="240" w:lineRule="auto"/>
        <w:textAlignment w:val="baseline"/>
        <w:rPr>
          <w:rFonts w:eastAsia="Times New Roman" w:cs="Tahoma"/>
          <w:u w:val="single"/>
          <w:bdr w:val="none" w:sz="0" w:space="0" w:color="auto" w:frame="1"/>
        </w:rPr>
      </w:pPr>
      <w:r>
        <w:t xml:space="preserve">So there is </w:t>
      </w:r>
      <w:r w:rsidRPr="00932FC1">
        <w:rPr>
          <w:highlight w:val="yellow"/>
        </w:rPr>
        <w:t>urgent need</w:t>
      </w:r>
      <w:r>
        <w:t xml:space="preserve"> for </w:t>
      </w:r>
      <w:r w:rsidRPr="00932FC1">
        <w:rPr>
          <w:highlight w:val="yellow"/>
        </w:rPr>
        <w:t>smooth transition</w:t>
      </w:r>
      <w:r>
        <w:t xml:space="preserve"> to </w:t>
      </w:r>
      <w:r w:rsidRPr="00932FC1">
        <w:rPr>
          <w:highlight w:val="yellow"/>
        </w:rPr>
        <w:t>landlord port model</w:t>
      </w:r>
      <w:r>
        <w:t xml:space="preserve"> to </w:t>
      </w:r>
      <w:r w:rsidRPr="00932FC1">
        <w:rPr>
          <w:highlight w:val="yellow"/>
        </w:rPr>
        <w:t>increase their efficiency</w:t>
      </w:r>
      <w:r>
        <w:t>.</w:t>
      </w:r>
    </w:p>
    <w:p w:rsidR="00805C66" w:rsidRDefault="00805C66" w:rsidP="00902067">
      <w:pPr>
        <w:shd w:val="clear" w:color="auto" w:fill="FFFFFF"/>
        <w:spacing w:after="0" w:line="240" w:lineRule="auto"/>
        <w:textAlignment w:val="baseline"/>
        <w:rPr>
          <w:rFonts w:eastAsia="Times New Roman" w:cs="Tahoma"/>
          <w:u w:val="single"/>
          <w:bdr w:val="none" w:sz="0" w:space="0" w:color="auto" w:frame="1"/>
        </w:rPr>
      </w:pPr>
    </w:p>
    <w:p w:rsidR="00E26355" w:rsidRDefault="00E26355" w:rsidP="00902067">
      <w:pPr>
        <w:shd w:val="clear" w:color="auto" w:fill="FFFFFF"/>
        <w:spacing w:after="0" w:line="240" w:lineRule="auto"/>
        <w:textAlignment w:val="baseline"/>
        <w:rPr>
          <w:rFonts w:eastAsia="Times New Roman" w:cs="Tahoma"/>
          <w:u w:val="single"/>
          <w:bdr w:val="none" w:sz="0" w:space="0" w:color="auto" w:frame="1"/>
        </w:rPr>
      </w:pPr>
    </w:p>
    <w:p w:rsidR="00E26355" w:rsidRPr="00805C66" w:rsidRDefault="00E26355"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MoU between Ministry of Rural Development (MoRD) and Food and Agriculture Organisation (FAO)</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Union Cabinet has approved the Memorandum of Understanding (MoU) between Ministry of Rural Development (MoRD) and Food and Agriculture Organisation (FAO) to improve the effectiveness of rural development programmes in India and to facilitate knowledge sharing.</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CB16F9">
      <w:pPr>
        <w:numPr>
          <w:ilvl w:val="0"/>
          <w:numId w:val="9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The MoU will facilitate South-South cooperation mechanisms around Deendayal Antyodaya Yojana – National Rural Livelihoods Mission (DAY-NRLM)’s experience through exchange visits and dialogues, and establishment of a good-practice Learning Centre.</w:t>
      </w:r>
    </w:p>
    <w:p w:rsidR="00805C66" w:rsidRPr="00805C66" w:rsidRDefault="00805C66" w:rsidP="00CB16F9">
      <w:pPr>
        <w:numPr>
          <w:ilvl w:val="0"/>
          <w:numId w:val="9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It will strengthen the vertical upscaling of the livelihoods of rural populations that are supported by DAY-NRLM, help to develop inclusive and sustainable value chains for key crops and agro-industrial products, employment diversification, skills development, especially for rural youth, strengthening of social protection, risk management mechanisms and enhanced resilience building, especially in arid and disaster risk-prone districts.</w:t>
      </w:r>
    </w:p>
    <w:p w:rsidR="00805C66" w:rsidRPr="00805C66" w:rsidRDefault="00805C66" w:rsidP="00CB16F9">
      <w:pPr>
        <w:numPr>
          <w:ilvl w:val="0"/>
          <w:numId w:val="9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MoU will provide for collaboration on activities of common interest to support an integrated approach to rural poverty reduction through activities aimed to promote the economic empowerment of rural women, access of rural poor to natural resources and their sustainable use and social protection.</w:t>
      </w:r>
    </w:p>
    <w:p w:rsidR="00805C66" w:rsidRPr="00805C66" w:rsidRDefault="00805C66" w:rsidP="00CB16F9">
      <w:pPr>
        <w:numPr>
          <w:ilvl w:val="0"/>
          <w:numId w:val="9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MoU will also provide for exchange of visits and dialogue for knowledge and experience sharing.</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E26355">
        <w:rPr>
          <w:rFonts w:eastAsia="Times New Roman" w:cs="Tahoma"/>
          <w:highlight w:val="green"/>
          <w:bdr w:val="none" w:sz="0" w:space="0" w:color="auto" w:frame="1"/>
        </w:rPr>
        <w:t>Deendayal Antyodaya Yojana</w:t>
      </w:r>
      <w:r w:rsidRPr="00805C66">
        <w:rPr>
          <w:rFonts w:eastAsia="Times New Roman" w:cs="Tahoma"/>
          <w:bdr w:val="none" w:sz="0" w:space="0" w:color="auto" w:frame="1"/>
        </w:rPr>
        <w:t xml:space="preserve"> – </w:t>
      </w:r>
      <w:r w:rsidRPr="00E26355">
        <w:rPr>
          <w:rFonts w:eastAsia="Times New Roman" w:cs="Tahoma"/>
          <w:highlight w:val="green"/>
          <w:bdr w:val="none" w:sz="0" w:space="0" w:color="auto" w:frame="1"/>
        </w:rPr>
        <w:t>National Rural Livelihoods Mission</w:t>
      </w:r>
      <w:r w:rsidRPr="00805C66">
        <w:rPr>
          <w:rFonts w:eastAsia="Times New Roman" w:cs="Tahoma"/>
          <w:bdr w:val="none" w:sz="0" w:space="0" w:color="auto" w:frame="1"/>
        </w:rPr>
        <w:t xml:space="preserve"> (</w:t>
      </w:r>
      <w:r w:rsidRPr="00E26355">
        <w:rPr>
          <w:rFonts w:eastAsia="Times New Roman" w:cs="Tahoma"/>
          <w:highlight w:val="green"/>
          <w:bdr w:val="none" w:sz="0" w:space="0" w:color="auto" w:frame="1"/>
        </w:rPr>
        <w:t>DAY -NRLM)</w:t>
      </w:r>
      <w:r w:rsidRPr="00805C66">
        <w:rPr>
          <w:rFonts w:eastAsia="Times New Roman" w:cs="Tahoma"/>
          <w:bdr w:val="none" w:sz="0" w:space="0" w:color="auto" w:frame="1"/>
        </w:rPr>
        <w:t xml:space="preserve"> is a </w:t>
      </w:r>
      <w:r w:rsidRPr="00E26355">
        <w:rPr>
          <w:rFonts w:eastAsia="Times New Roman" w:cs="Tahoma"/>
          <w:highlight w:val="yellow"/>
          <w:bdr w:val="none" w:sz="0" w:space="0" w:color="auto" w:frame="1"/>
        </w:rPr>
        <w:t>flagship</w:t>
      </w:r>
      <w:r w:rsidRPr="00805C66">
        <w:rPr>
          <w:rFonts w:eastAsia="Times New Roman" w:cs="Tahoma"/>
          <w:bdr w:val="none" w:sz="0" w:space="0" w:color="auto" w:frame="1"/>
        </w:rPr>
        <w:t xml:space="preserve"> </w:t>
      </w:r>
      <w:r w:rsidRPr="00E26355">
        <w:rPr>
          <w:rFonts w:eastAsia="Times New Roman" w:cs="Tahoma"/>
          <w:highlight w:val="yellow"/>
          <w:bdr w:val="none" w:sz="0" w:space="0" w:color="auto" w:frame="1"/>
        </w:rPr>
        <w:t>rural</w:t>
      </w:r>
      <w:r w:rsidRPr="00805C66">
        <w:rPr>
          <w:rFonts w:eastAsia="Times New Roman" w:cs="Tahoma"/>
          <w:bdr w:val="none" w:sz="0" w:space="0" w:color="auto" w:frame="1"/>
        </w:rPr>
        <w:t xml:space="preserve"> </w:t>
      </w:r>
      <w:r w:rsidRPr="00E26355">
        <w:rPr>
          <w:rFonts w:eastAsia="Times New Roman" w:cs="Tahoma"/>
          <w:highlight w:val="yellow"/>
          <w:bdr w:val="none" w:sz="0" w:space="0" w:color="auto" w:frame="1"/>
        </w:rPr>
        <w:t>poverty reduction</w:t>
      </w:r>
      <w:r w:rsidRPr="00805C66">
        <w:rPr>
          <w:rFonts w:eastAsia="Times New Roman" w:cs="Tahoma"/>
          <w:bdr w:val="none" w:sz="0" w:space="0" w:color="auto" w:frame="1"/>
        </w:rPr>
        <w:t xml:space="preserve"> program of </w:t>
      </w:r>
      <w:r w:rsidRPr="00E26355">
        <w:rPr>
          <w:rFonts w:eastAsia="Times New Roman" w:cs="Tahoma"/>
          <w:highlight w:val="yellow"/>
          <w:bdr w:val="none" w:sz="0" w:space="0" w:color="auto" w:frame="1"/>
        </w:rPr>
        <w:t>Ministry of Rural Development</w:t>
      </w:r>
      <w:r w:rsidRPr="00805C66">
        <w:rPr>
          <w:rFonts w:eastAsia="Times New Roman" w:cs="Tahoma"/>
          <w:bdr w:val="none" w:sz="0" w:space="0" w:color="auto" w:frame="1"/>
        </w:rPr>
        <w:t xml:space="preserve"> launched nationwide with the </w:t>
      </w:r>
      <w:r w:rsidRPr="00E26355">
        <w:rPr>
          <w:rFonts w:eastAsia="Times New Roman" w:cs="Tahoma"/>
          <w:highlight w:val="yellow"/>
          <w:bdr w:val="none" w:sz="0" w:space="0" w:color="auto" w:frame="1"/>
        </w:rPr>
        <w:t>objective</w:t>
      </w:r>
      <w:r w:rsidRPr="00805C66">
        <w:rPr>
          <w:rFonts w:eastAsia="Times New Roman" w:cs="Tahoma"/>
          <w:bdr w:val="none" w:sz="0" w:space="0" w:color="auto" w:frame="1"/>
        </w:rPr>
        <w:t xml:space="preserve"> of </w:t>
      </w:r>
      <w:r w:rsidRPr="00E26355">
        <w:rPr>
          <w:rFonts w:eastAsia="Times New Roman" w:cs="Tahoma"/>
          <w:highlight w:val="yellow"/>
          <w:bdr w:val="none" w:sz="0" w:space="0" w:color="auto" w:frame="1"/>
        </w:rPr>
        <w:t>social mobilization</w:t>
      </w:r>
      <w:r w:rsidRPr="00805C66">
        <w:rPr>
          <w:rFonts w:eastAsia="Times New Roman" w:cs="Tahoma"/>
          <w:bdr w:val="none" w:sz="0" w:space="0" w:color="auto" w:frame="1"/>
        </w:rPr>
        <w:t xml:space="preserve">, </w:t>
      </w:r>
      <w:r w:rsidRPr="00E26355">
        <w:rPr>
          <w:rFonts w:eastAsia="Times New Roman" w:cs="Tahoma"/>
          <w:highlight w:val="yellow"/>
          <w:bdr w:val="none" w:sz="0" w:space="0" w:color="auto" w:frame="1"/>
        </w:rPr>
        <w:t>financial inclusion</w:t>
      </w:r>
      <w:r w:rsidRPr="00805C66">
        <w:rPr>
          <w:rFonts w:eastAsia="Times New Roman" w:cs="Tahoma"/>
          <w:bdr w:val="none" w:sz="0" w:space="0" w:color="auto" w:frame="1"/>
        </w:rPr>
        <w:t xml:space="preserve"> and </w:t>
      </w:r>
      <w:r w:rsidRPr="00E26355">
        <w:rPr>
          <w:rFonts w:eastAsia="Times New Roman" w:cs="Tahoma"/>
          <w:highlight w:val="yellow"/>
          <w:bdr w:val="none" w:sz="0" w:space="0" w:color="auto" w:frame="1"/>
        </w:rPr>
        <w:t>sustainable livelihoods</w:t>
      </w:r>
      <w:r w:rsidRPr="00805C66">
        <w:rPr>
          <w:rFonts w:eastAsia="Times New Roman" w:cs="Tahoma"/>
          <w:bdr w:val="none" w:sz="0" w:space="0" w:color="auto" w:frame="1"/>
        </w:rPr>
        <w:t xml:space="preserve"> promotion.</w:t>
      </w:r>
    </w:p>
    <w:p w:rsidR="00805C66" w:rsidRPr="00805C66" w:rsidRDefault="00805C66" w:rsidP="00CB16F9">
      <w:pPr>
        <w:numPr>
          <w:ilvl w:val="0"/>
          <w:numId w:val="9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DAY – NRLM aims at </w:t>
      </w:r>
      <w:r w:rsidRPr="00E26355">
        <w:rPr>
          <w:rFonts w:eastAsia="Times New Roman" w:cs="Tahoma"/>
          <w:highlight w:val="yellow"/>
          <w:bdr w:val="none" w:sz="0" w:space="0" w:color="auto" w:frame="1"/>
        </w:rPr>
        <w:t>creating</w:t>
      </w:r>
      <w:r w:rsidRPr="00805C66">
        <w:rPr>
          <w:rFonts w:eastAsia="Times New Roman" w:cs="Tahoma"/>
          <w:bdr w:val="none" w:sz="0" w:space="0" w:color="auto" w:frame="1"/>
        </w:rPr>
        <w:t xml:space="preserve"> efficient and effective </w:t>
      </w:r>
      <w:r w:rsidRPr="00E26355">
        <w:rPr>
          <w:rFonts w:eastAsia="Times New Roman" w:cs="Tahoma"/>
          <w:highlight w:val="yellow"/>
          <w:bdr w:val="none" w:sz="0" w:space="0" w:color="auto" w:frame="1"/>
        </w:rPr>
        <w:t>institutional platforms</w:t>
      </w:r>
      <w:r w:rsidRPr="00805C66">
        <w:rPr>
          <w:rFonts w:eastAsia="Times New Roman" w:cs="Tahoma"/>
          <w:bdr w:val="none" w:sz="0" w:space="0" w:color="auto" w:frame="1"/>
        </w:rPr>
        <w:t xml:space="preserve"> for the rural </w:t>
      </w:r>
      <w:r w:rsidRPr="00E26355">
        <w:rPr>
          <w:rFonts w:eastAsia="Times New Roman" w:cs="Tahoma"/>
          <w:highlight w:val="yellow"/>
          <w:bdr w:val="none" w:sz="0" w:space="0" w:color="auto" w:frame="1"/>
        </w:rPr>
        <w:t>poor</w:t>
      </w:r>
      <w:r w:rsidRPr="00805C66">
        <w:rPr>
          <w:rFonts w:eastAsia="Times New Roman" w:cs="Tahoma"/>
          <w:bdr w:val="none" w:sz="0" w:space="0" w:color="auto" w:frame="1"/>
        </w:rPr>
        <w:t xml:space="preserve"> enabling them to </w:t>
      </w:r>
      <w:r w:rsidRPr="00E26355">
        <w:rPr>
          <w:rFonts w:eastAsia="Times New Roman" w:cs="Tahoma"/>
          <w:highlight w:val="yellow"/>
          <w:bdr w:val="none" w:sz="0" w:space="0" w:color="auto" w:frame="1"/>
        </w:rPr>
        <w:t>increase</w:t>
      </w:r>
      <w:r w:rsidRPr="00805C66">
        <w:rPr>
          <w:rFonts w:eastAsia="Times New Roman" w:cs="Tahoma"/>
          <w:bdr w:val="none" w:sz="0" w:space="0" w:color="auto" w:frame="1"/>
        </w:rPr>
        <w:t xml:space="preserve"> household </w:t>
      </w:r>
      <w:r w:rsidRPr="00E26355">
        <w:rPr>
          <w:rFonts w:eastAsia="Times New Roman" w:cs="Tahoma"/>
          <w:highlight w:val="yellow"/>
          <w:bdr w:val="none" w:sz="0" w:space="0" w:color="auto" w:frame="1"/>
        </w:rPr>
        <w:t>income</w:t>
      </w:r>
      <w:r w:rsidRPr="00805C66">
        <w:rPr>
          <w:rFonts w:eastAsia="Times New Roman" w:cs="Tahoma"/>
          <w:bdr w:val="none" w:sz="0" w:space="0" w:color="auto" w:frame="1"/>
        </w:rPr>
        <w:t xml:space="preserve"> </w:t>
      </w:r>
      <w:r w:rsidRPr="00E26355">
        <w:rPr>
          <w:rFonts w:eastAsia="Times New Roman" w:cs="Tahoma"/>
          <w:highlight w:val="yellow"/>
          <w:bdr w:val="none" w:sz="0" w:space="0" w:color="auto" w:frame="1"/>
        </w:rPr>
        <w:t>through</w:t>
      </w:r>
      <w:r w:rsidRPr="00805C66">
        <w:rPr>
          <w:rFonts w:eastAsia="Times New Roman" w:cs="Tahoma"/>
          <w:bdr w:val="none" w:sz="0" w:space="0" w:color="auto" w:frame="1"/>
        </w:rPr>
        <w:t xml:space="preserve"> </w:t>
      </w:r>
      <w:r w:rsidRPr="00E26355">
        <w:rPr>
          <w:rFonts w:eastAsia="Times New Roman" w:cs="Tahoma"/>
          <w:highlight w:val="yellow"/>
          <w:bdr w:val="none" w:sz="0" w:space="0" w:color="auto" w:frame="1"/>
        </w:rPr>
        <w:t>sustainable livelihood enhancements</w:t>
      </w:r>
      <w:r w:rsidRPr="00805C66">
        <w:rPr>
          <w:rFonts w:eastAsia="Times New Roman" w:cs="Tahoma"/>
          <w:bdr w:val="none" w:sz="0" w:space="0" w:color="auto" w:frame="1"/>
        </w:rPr>
        <w:t xml:space="preserve"> and </w:t>
      </w:r>
      <w:r w:rsidRPr="00E26355">
        <w:rPr>
          <w:rFonts w:eastAsia="Times New Roman" w:cs="Tahoma"/>
          <w:highlight w:val="yellow"/>
          <w:bdr w:val="none" w:sz="0" w:space="0" w:color="auto" w:frame="1"/>
        </w:rPr>
        <w:t>improved access to financial services</w:t>
      </w:r>
      <w:r w:rsidRPr="00805C66">
        <w:rPr>
          <w:rFonts w:eastAsia="Times New Roman" w:cs="Tahoma"/>
          <w:bdr w:val="none" w:sz="0" w:space="0" w:color="auto" w:frame="1"/>
        </w:rPr>
        <w:t>.</w:t>
      </w:r>
    </w:p>
    <w:p w:rsidR="00805C66" w:rsidRPr="00805C66" w:rsidRDefault="00805C66" w:rsidP="00CB16F9">
      <w:pPr>
        <w:numPr>
          <w:ilvl w:val="0"/>
          <w:numId w:val="9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One of the major focus areas of DAY – NRLM is </w:t>
      </w:r>
      <w:r w:rsidRPr="00E26355">
        <w:rPr>
          <w:rFonts w:eastAsia="Times New Roman" w:cs="Tahoma"/>
          <w:highlight w:val="yellow"/>
          <w:bdr w:val="none" w:sz="0" w:space="0" w:color="auto" w:frame="1"/>
        </w:rPr>
        <w:t>promotion</w:t>
      </w:r>
      <w:r w:rsidRPr="00805C66">
        <w:rPr>
          <w:rFonts w:eastAsia="Times New Roman" w:cs="Tahoma"/>
          <w:bdr w:val="none" w:sz="0" w:space="0" w:color="auto" w:frame="1"/>
        </w:rPr>
        <w:t xml:space="preserve"> of </w:t>
      </w:r>
      <w:r w:rsidRPr="00E26355">
        <w:rPr>
          <w:rFonts w:eastAsia="Times New Roman" w:cs="Tahoma"/>
          <w:highlight w:val="yellow"/>
          <w:bdr w:val="none" w:sz="0" w:space="0" w:color="auto" w:frame="1"/>
        </w:rPr>
        <w:t>existing livelihood portfolios</w:t>
      </w:r>
      <w:r w:rsidRPr="00805C66">
        <w:rPr>
          <w:rFonts w:eastAsia="Times New Roman" w:cs="Tahoma"/>
          <w:bdr w:val="none" w:sz="0" w:space="0" w:color="auto" w:frame="1"/>
        </w:rPr>
        <w:t xml:space="preserve"> of the rural poor in </w:t>
      </w:r>
      <w:r w:rsidRPr="00E26355">
        <w:rPr>
          <w:rFonts w:eastAsia="Times New Roman" w:cs="Tahoma"/>
          <w:highlight w:val="yellow"/>
          <w:bdr w:val="none" w:sz="0" w:space="0" w:color="auto" w:frame="1"/>
        </w:rPr>
        <w:t>farm and non-farm sectors</w:t>
      </w:r>
      <w:r w:rsidRPr="00805C66">
        <w:rPr>
          <w:rFonts w:eastAsia="Times New Roman" w:cs="Tahoma"/>
          <w:bdr w:val="none" w:sz="0" w:space="0" w:color="auto" w:frame="1"/>
        </w:rPr>
        <w:t xml:space="preserve">. </w:t>
      </w:r>
      <w:r w:rsidRPr="00E26355">
        <w:rPr>
          <w:rFonts w:eastAsia="Times New Roman" w:cs="Tahoma"/>
          <w:highlight w:val="yellow"/>
          <w:bdr w:val="none" w:sz="0" w:space="0" w:color="auto" w:frame="1"/>
        </w:rPr>
        <w:t>Upgradation</w:t>
      </w:r>
      <w:r w:rsidRPr="00805C66">
        <w:rPr>
          <w:rFonts w:eastAsia="Times New Roman" w:cs="Tahoma"/>
          <w:bdr w:val="none" w:sz="0" w:space="0" w:color="auto" w:frame="1"/>
        </w:rPr>
        <w:t xml:space="preserve"> and </w:t>
      </w:r>
      <w:r w:rsidRPr="00E26355">
        <w:rPr>
          <w:rFonts w:eastAsia="Times New Roman" w:cs="Tahoma"/>
          <w:highlight w:val="yellow"/>
          <w:bdr w:val="none" w:sz="0" w:space="0" w:color="auto" w:frame="1"/>
        </w:rPr>
        <w:t>sharing of knowledge on agricultural</w:t>
      </w:r>
      <w:r w:rsidRPr="00805C66">
        <w:rPr>
          <w:rFonts w:eastAsia="Times New Roman" w:cs="Tahoma"/>
          <w:bdr w:val="none" w:sz="0" w:space="0" w:color="auto" w:frame="1"/>
        </w:rPr>
        <w:t xml:space="preserve"> </w:t>
      </w:r>
      <w:r w:rsidRPr="00E26355">
        <w:rPr>
          <w:rFonts w:eastAsia="Times New Roman" w:cs="Tahoma"/>
          <w:highlight w:val="yellow"/>
          <w:bdr w:val="none" w:sz="0" w:space="0" w:color="auto" w:frame="1"/>
        </w:rPr>
        <w:t xml:space="preserve">practices for sustainable income </w:t>
      </w:r>
      <w:r w:rsidRPr="00E26355">
        <w:rPr>
          <w:rFonts w:eastAsia="Times New Roman" w:cs="Tahoma"/>
          <w:bdr w:val="none" w:sz="0" w:space="0" w:color="auto" w:frame="1"/>
        </w:rPr>
        <w:t>is</w:t>
      </w:r>
      <w:r w:rsidRPr="00805C66">
        <w:rPr>
          <w:rFonts w:eastAsia="Times New Roman" w:cs="Tahoma"/>
          <w:bdr w:val="none" w:sz="0" w:space="0" w:color="auto" w:frame="1"/>
        </w:rPr>
        <w:t xml:space="preserve"> therefore, considered a valuable input for poverty alleviation and higher income generation.</w:t>
      </w:r>
    </w:p>
    <w:p w:rsidR="00805C66" w:rsidRPr="00805C66" w:rsidRDefault="00805C66" w:rsidP="00CB16F9">
      <w:pPr>
        <w:numPr>
          <w:ilvl w:val="0"/>
          <w:numId w:val="9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DAY – NRLM recognizes the importance of achieving the post-2015 agenda and Sustainable Development Goals (</w:t>
      </w:r>
      <w:r w:rsidRPr="00E26355">
        <w:rPr>
          <w:rFonts w:eastAsia="Times New Roman" w:cs="Tahoma"/>
          <w:highlight w:val="yellow"/>
          <w:bdr w:val="none" w:sz="0" w:space="0" w:color="auto" w:frame="1"/>
        </w:rPr>
        <w:t>SDGs</w:t>
      </w:r>
      <w:r w:rsidRPr="00805C66">
        <w:rPr>
          <w:rFonts w:eastAsia="Times New Roman" w:cs="Tahoma"/>
          <w:bdr w:val="none" w:sz="0" w:space="0" w:color="auto" w:frame="1"/>
        </w:rPr>
        <w:t>), as well as other global priorities, that relate to rural poverty reduction, sustainable rural livelihoods, rural employment, social protection, good governance and gender equality.</w:t>
      </w:r>
    </w:p>
    <w:p w:rsidR="00E26355" w:rsidRDefault="00E26355" w:rsidP="00902067">
      <w:pPr>
        <w:shd w:val="clear" w:color="auto" w:fill="FFFFFF"/>
        <w:spacing w:after="0" w:line="240" w:lineRule="auto"/>
        <w:textAlignment w:val="baseline"/>
        <w:rPr>
          <w:rFonts w:eastAsia="Times New Roman" w:cs="Tahoma"/>
          <w:bdr w:val="none" w:sz="0" w:space="0" w:color="auto" w:frame="1"/>
        </w:rPr>
      </w:pPr>
    </w:p>
    <w:p w:rsidR="0021740D" w:rsidRDefault="0021740D" w:rsidP="00902067">
      <w:pPr>
        <w:shd w:val="clear" w:color="auto" w:fill="FFFFFF"/>
        <w:spacing w:after="0" w:line="240" w:lineRule="auto"/>
        <w:textAlignment w:val="baseline"/>
        <w:rPr>
          <w:rFonts w:eastAsia="Times New Roman" w:cs="Tahoma"/>
          <w:i/>
          <w:iCs/>
          <w:u w:val="single"/>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NSG waiver has attendant risks, govt. tells Lok Sabha</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21740D">
        <w:rPr>
          <w:rFonts w:eastAsia="Times New Roman" w:cs="Tahoma"/>
          <w:highlight w:val="yellow"/>
          <w:bdr w:val="none" w:sz="0" w:space="0" w:color="auto" w:frame="1"/>
        </w:rPr>
        <w:t>government</w:t>
      </w:r>
      <w:r w:rsidRPr="00805C66">
        <w:rPr>
          <w:rFonts w:eastAsia="Times New Roman" w:cs="Tahoma"/>
          <w:bdr w:val="none" w:sz="0" w:space="0" w:color="auto" w:frame="1"/>
        </w:rPr>
        <w:t xml:space="preserve"> recently </w:t>
      </w:r>
      <w:r w:rsidRPr="0021740D">
        <w:rPr>
          <w:rFonts w:eastAsia="Times New Roman" w:cs="Tahoma"/>
          <w:highlight w:val="yellow"/>
          <w:bdr w:val="none" w:sz="0" w:space="0" w:color="auto" w:frame="1"/>
        </w:rPr>
        <w:t>informed</w:t>
      </w:r>
      <w:r w:rsidRPr="00805C66">
        <w:rPr>
          <w:rFonts w:eastAsia="Times New Roman" w:cs="Tahoma"/>
          <w:bdr w:val="none" w:sz="0" w:space="0" w:color="auto" w:frame="1"/>
        </w:rPr>
        <w:t xml:space="preserve"> the </w:t>
      </w:r>
      <w:r w:rsidRPr="0021740D">
        <w:rPr>
          <w:rFonts w:eastAsia="Times New Roman" w:cs="Tahoma"/>
          <w:highlight w:val="yellow"/>
          <w:bdr w:val="none" w:sz="0" w:space="0" w:color="auto" w:frame="1"/>
        </w:rPr>
        <w:t>Lok Sabha</w:t>
      </w:r>
      <w:r w:rsidRPr="00805C66">
        <w:rPr>
          <w:rFonts w:eastAsia="Times New Roman" w:cs="Tahoma"/>
          <w:bdr w:val="none" w:sz="0" w:space="0" w:color="auto" w:frame="1"/>
        </w:rPr>
        <w:t xml:space="preserve"> that </w:t>
      </w:r>
      <w:r w:rsidRPr="0021740D">
        <w:rPr>
          <w:rFonts w:eastAsia="Times New Roman" w:cs="Tahoma"/>
          <w:highlight w:val="yellow"/>
          <w:bdr w:val="none" w:sz="0" w:space="0" w:color="auto" w:frame="1"/>
        </w:rPr>
        <w:t>it is looking</w:t>
      </w:r>
      <w:r w:rsidRPr="00805C66">
        <w:rPr>
          <w:rFonts w:eastAsia="Times New Roman" w:cs="Tahoma"/>
          <w:bdr w:val="none" w:sz="0" w:space="0" w:color="auto" w:frame="1"/>
        </w:rPr>
        <w:t xml:space="preserve"> for </w:t>
      </w:r>
      <w:r w:rsidRPr="0021740D">
        <w:rPr>
          <w:rFonts w:eastAsia="Times New Roman" w:cs="Tahoma"/>
          <w:highlight w:val="yellow"/>
          <w:bdr w:val="none" w:sz="0" w:space="0" w:color="auto" w:frame="1"/>
        </w:rPr>
        <w:t>full membership</w:t>
      </w:r>
      <w:r w:rsidRPr="00805C66">
        <w:rPr>
          <w:rFonts w:eastAsia="Times New Roman" w:cs="Tahoma"/>
          <w:bdr w:val="none" w:sz="0" w:space="0" w:color="auto" w:frame="1"/>
        </w:rPr>
        <w:t xml:space="preserve"> of the Nuclear Suppliers Group (</w:t>
      </w:r>
      <w:r w:rsidRPr="0021740D">
        <w:rPr>
          <w:rFonts w:eastAsia="Times New Roman" w:cs="Tahoma"/>
          <w:highlight w:val="yellow"/>
          <w:bdr w:val="none" w:sz="0" w:space="0" w:color="auto" w:frame="1"/>
        </w:rPr>
        <w:t>NSG</w:t>
      </w:r>
      <w:r w:rsidRPr="00805C66">
        <w:rPr>
          <w:rFonts w:eastAsia="Times New Roman" w:cs="Tahoma"/>
          <w:bdr w:val="none" w:sz="0" w:space="0" w:color="auto" w:frame="1"/>
        </w:rPr>
        <w:t xml:space="preserve">) as the </w:t>
      </w:r>
      <w:r w:rsidRPr="0021740D">
        <w:rPr>
          <w:rFonts w:eastAsia="Times New Roman" w:cs="Tahoma"/>
          <w:highlight w:val="yellow"/>
          <w:bdr w:val="none" w:sz="0" w:space="0" w:color="auto" w:frame="1"/>
        </w:rPr>
        <w:t>current arrangement</w:t>
      </w:r>
      <w:r w:rsidRPr="00805C66">
        <w:rPr>
          <w:rFonts w:eastAsia="Times New Roman" w:cs="Tahoma"/>
          <w:bdr w:val="none" w:sz="0" w:space="0" w:color="auto" w:frame="1"/>
        </w:rPr>
        <w:t xml:space="preserve"> with the </w:t>
      </w:r>
      <w:r w:rsidRPr="0021740D">
        <w:rPr>
          <w:rFonts w:eastAsia="Times New Roman" w:cs="Tahoma"/>
          <w:bdr w:val="none" w:sz="0" w:space="0" w:color="auto" w:frame="1"/>
        </w:rPr>
        <w:t>elite club</w:t>
      </w:r>
      <w:r w:rsidRPr="00805C66">
        <w:rPr>
          <w:rFonts w:eastAsia="Times New Roman" w:cs="Tahoma"/>
          <w:bdr w:val="none" w:sz="0" w:space="0" w:color="auto" w:frame="1"/>
        </w:rPr>
        <w:t xml:space="preserve"> </w:t>
      </w:r>
      <w:r w:rsidRPr="0021740D">
        <w:rPr>
          <w:rFonts w:eastAsia="Times New Roman" w:cs="Tahoma"/>
          <w:highlight w:val="yellow"/>
          <w:bdr w:val="none" w:sz="0" w:space="0" w:color="auto" w:frame="1"/>
        </w:rPr>
        <w:t>carries</w:t>
      </w:r>
      <w:r w:rsidRPr="00805C66">
        <w:rPr>
          <w:rFonts w:eastAsia="Times New Roman" w:cs="Tahoma"/>
          <w:bdr w:val="none" w:sz="0" w:space="0" w:color="auto" w:frame="1"/>
        </w:rPr>
        <w:t xml:space="preserve"> “</w:t>
      </w:r>
      <w:r w:rsidRPr="0021740D">
        <w:rPr>
          <w:rFonts w:eastAsia="Times New Roman" w:cs="Tahoma"/>
          <w:highlight w:val="yellow"/>
          <w:bdr w:val="none" w:sz="0" w:space="0" w:color="auto" w:frame="1"/>
        </w:rPr>
        <w:t>attendant risks</w:t>
      </w:r>
      <w:r w:rsidRPr="00805C66">
        <w:rPr>
          <w:rFonts w:eastAsia="Times New Roman" w:cs="Tahoma"/>
          <w:bdr w:val="none" w:sz="0" w:space="0" w:color="auto" w:frame="1"/>
        </w:rPr>
        <w:t>”.</w:t>
      </w:r>
    </w:p>
    <w:p w:rsidR="00805C66" w:rsidRPr="00805C66" w:rsidRDefault="00805C66" w:rsidP="00CB16F9">
      <w:pPr>
        <w:numPr>
          <w:ilvl w:val="0"/>
          <w:numId w:val="9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government’s statement is significant as it is the first time that it has declared the waiver in such terms.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India is </w:t>
      </w:r>
      <w:r w:rsidRPr="0021740D">
        <w:rPr>
          <w:rFonts w:eastAsia="Times New Roman" w:cs="Tahoma"/>
          <w:highlight w:val="yellow"/>
          <w:bdr w:val="none" w:sz="0" w:space="0" w:color="auto" w:frame="1"/>
        </w:rPr>
        <w:t>currently engaged in</w:t>
      </w:r>
      <w:r w:rsidRPr="00805C66">
        <w:rPr>
          <w:rFonts w:eastAsia="Times New Roman" w:cs="Tahoma"/>
          <w:bdr w:val="none" w:sz="0" w:space="0" w:color="auto" w:frame="1"/>
        </w:rPr>
        <w:t xml:space="preserve"> nuclear </w:t>
      </w:r>
      <w:r w:rsidRPr="0021740D">
        <w:rPr>
          <w:rFonts w:eastAsia="Times New Roman" w:cs="Tahoma"/>
          <w:highlight w:val="yellow"/>
          <w:bdr w:val="none" w:sz="0" w:space="0" w:color="auto" w:frame="1"/>
        </w:rPr>
        <w:t>trade</w:t>
      </w:r>
      <w:r w:rsidRPr="00805C66">
        <w:rPr>
          <w:rFonts w:eastAsia="Times New Roman" w:cs="Tahoma"/>
          <w:bdr w:val="none" w:sz="0" w:space="0" w:color="auto" w:frame="1"/>
        </w:rPr>
        <w:t xml:space="preserve"> with </w:t>
      </w:r>
      <w:r w:rsidRPr="0021740D">
        <w:rPr>
          <w:rFonts w:eastAsia="Times New Roman" w:cs="Tahoma"/>
          <w:highlight w:val="yellow"/>
          <w:bdr w:val="none" w:sz="0" w:space="0" w:color="auto" w:frame="1"/>
        </w:rPr>
        <w:t>international partners</w:t>
      </w:r>
      <w:r w:rsidRPr="00805C66">
        <w:rPr>
          <w:rFonts w:eastAsia="Times New Roman" w:cs="Tahoma"/>
          <w:bdr w:val="none" w:sz="0" w:space="0" w:color="auto" w:frame="1"/>
        </w:rPr>
        <w:t xml:space="preserve"> based on a </w:t>
      </w:r>
      <w:r w:rsidRPr="0021740D">
        <w:rPr>
          <w:rFonts w:eastAsia="Times New Roman" w:cs="Tahoma"/>
          <w:highlight w:val="yellow"/>
          <w:bdr w:val="none" w:sz="0" w:space="0" w:color="auto" w:frame="1"/>
        </w:rPr>
        <w:t>waiver</w:t>
      </w:r>
      <w:r w:rsidRPr="00805C66">
        <w:rPr>
          <w:rFonts w:eastAsia="Times New Roman" w:cs="Tahoma"/>
          <w:bdr w:val="none" w:sz="0" w:space="0" w:color="auto" w:frame="1"/>
        </w:rPr>
        <w:t xml:space="preserve"> from the </w:t>
      </w:r>
      <w:r w:rsidRPr="0021740D">
        <w:rPr>
          <w:rFonts w:eastAsia="Times New Roman" w:cs="Tahoma"/>
          <w:highlight w:val="yellow"/>
          <w:bdr w:val="none" w:sz="0" w:space="0" w:color="auto" w:frame="1"/>
        </w:rPr>
        <w:t>NSG</w:t>
      </w:r>
      <w:r w:rsidRPr="00805C66">
        <w:rPr>
          <w:rFonts w:eastAsia="Times New Roman" w:cs="Tahoma"/>
          <w:bdr w:val="none" w:sz="0" w:space="0" w:color="auto" w:frame="1"/>
        </w:rPr>
        <w:t xml:space="preserve"> in 2008. The </w:t>
      </w:r>
      <w:r w:rsidRPr="00055600">
        <w:rPr>
          <w:rFonts w:eastAsia="Times New Roman" w:cs="Tahoma"/>
          <w:highlight w:val="yellow"/>
          <w:bdr w:val="none" w:sz="0" w:space="0" w:color="auto" w:frame="1"/>
        </w:rPr>
        <w:t>waiver</w:t>
      </w:r>
      <w:r w:rsidRPr="00805C66">
        <w:rPr>
          <w:rFonts w:eastAsia="Times New Roman" w:cs="Tahoma"/>
          <w:bdr w:val="none" w:sz="0" w:space="0" w:color="auto" w:frame="1"/>
        </w:rPr>
        <w:t xml:space="preserve"> is in the form of a </w:t>
      </w:r>
      <w:r w:rsidRPr="00055600">
        <w:rPr>
          <w:rFonts w:eastAsia="Times New Roman" w:cs="Tahoma"/>
          <w:highlight w:val="yellow"/>
          <w:bdr w:val="none" w:sz="0" w:space="0" w:color="auto" w:frame="1"/>
        </w:rPr>
        <w:t>concession</w:t>
      </w:r>
      <w:r w:rsidRPr="00805C66">
        <w:rPr>
          <w:rFonts w:eastAsia="Times New Roman" w:cs="Tahoma"/>
          <w:bdr w:val="none" w:sz="0" w:space="0" w:color="auto" w:frame="1"/>
        </w:rPr>
        <w:t xml:space="preserve"> </w:t>
      </w:r>
      <w:r w:rsidRPr="00055600">
        <w:rPr>
          <w:rFonts w:eastAsia="Times New Roman" w:cs="Tahoma"/>
          <w:highlight w:val="yellow"/>
          <w:bdr w:val="none" w:sz="0" w:space="0" w:color="auto" w:frame="1"/>
        </w:rPr>
        <w:t>without according India</w:t>
      </w:r>
      <w:r w:rsidRPr="00805C66">
        <w:rPr>
          <w:rFonts w:eastAsia="Times New Roman" w:cs="Tahoma"/>
          <w:bdr w:val="none" w:sz="0" w:space="0" w:color="auto" w:frame="1"/>
        </w:rPr>
        <w:t xml:space="preserve"> the </w:t>
      </w:r>
      <w:r w:rsidRPr="00055600">
        <w:rPr>
          <w:rFonts w:eastAsia="Times New Roman" w:cs="Tahoma"/>
          <w:highlight w:val="yellow"/>
          <w:bdr w:val="none" w:sz="0" w:space="0" w:color="auto" w:frame="1"/>
        </w:rPr>
        <w:t>status of a full member</w:t>
      </w:r>
      <w:r w:rsidRPr="00805C66">
        <w:rPr>
          <w:rFonts w:eastAsia="Times New Roman" w:cs="Tahoma"/>
          <w:bdr w:val="none" w:sz="0" w:space="0" w:color="auto" w:frame="1"/>
        </w:rPr>
        <w:t xml:space="preserve"> and </w:t>
      </w:r>
      <w:r w:rsidRPr="00055600">
        <w:rPr>
          <w:rFonts w:eastAsia="Times New Roman" w:cs="Tahoma"/>
          <w:highlight w:val="yellow"/>
          <w:bdr w:val="none" w:sz="0" w:space="0" w:color="auto" w:frame="1"/>
        </w:rPr>
        <w:t>therefore</w:t>
      </w:r>
      <w:r w:rsidRPr="00805C66">
        <w:rPr>
          <w:rFonts w:eastAsia="Times New Roman" w:cs="Tahoma"/>
          <w:bdr w:val="none" w:sz="0" w:space="0" w:color="auto" w:frame="1"/>
        </w:rPr>
        <w:t xml:space="preserve"> </w:t>
      </w:r>
      <w:r w:rsidRPr="00055600">
        <w:rPr>
          <w:rFonts w:eastAsia="Times New Roman" w:cs="Tahoma"/>
          <w:highlight w:val="yellow"/>
          <w:bdr w:val="none" w:sz="0" w:space="0" w:color="auto" w:frame="1"/>
        </w:rPr>
        <w:t>has</w:t>
      </w:r>
      <w:r w:rsidRPr="00805C66">
        <w:rPr>
          <w:rFonts w:eastAsia="Times New Roman" w:cs="Tahoma"/>
          <w:bdr w:val="none" w:sz="0" w:space="0" w:color="auto" w:frame="1"/>
        </w:rPr>
        <w:t xml:space="preserve"> an </w:t>
      </w:r>
      <w:r w:rsidRPr="00055600">
        <w:rPr>
          <w:rFonts w:eastAsia="Times New Roman" w:cs="Tahoma"/>
          <w:highlight w:val="yellow"/>
          <w:bdr w:val="none" w:sz="0" w:space="0" w:color="auto" w:frame="1"/>
        </w:rPr>
        <w:t>element of unpredictability</w:t>
      </w:r>
      <w:r w:rsidRPr="00805C66">
        <w:rPr>
          <w:rFonts w:eastAsia="Times New Roman" w:cs="Tahoma"/>
          <w:bdr w:val="none" w:sz="0" w:space="0" w:color="auto" w:frame="1"/>
        </w:rPr>
        <w:t xml:space="preserve"> and </w:t>
      </w:r>
      <w:r w:rsidRPr="00055600">
        <w:rPr>
          <w:rFonts w:eastAsia="Times New Roman" w:cs="Tahoma"/>
          <w:highlight w:val="yellow"/>
          <w:bdr w:val="none" w:sz="0" w:space="0" w:color="auto" w:frame="1"/>
        </w:rPr>
        <w:t>attendant risks</w:t>
      </w:r>
      <w:r w:rsidRPr="00055600">
        <w:rPr>
          <w:rFonts w:eastAsia="Times New Roman" w:cs="Tahoma"/>
          <w:bdr w:val="none" w:sz="0" w:space="0" w:color="auto" w:frame="1"/>
        </w:rPr>
        <w:t xml:space="preserve"> in the </w:t>
      </w:r>
      <w:r w:rsidRPr="00055600">
        <w:rPr>
          <w:rFonts w:eastAsia="Times New Roman" w:cs="Tahoma"/>
          <w:highlight w:val="yellow"/>
          <w:bdr w:val="none" w:sz="0" w:space="0" w:color="auto" w:frame="1"/>
        </w:rPr>
        <w:t>long run</w:t>
      </w:r>
      <w:r w:rsidRPr="00805C66">
        <w:rPr>
          <w:rFonts w:eastAsia="Times New Roman" w:cs="Tahoma"/>
          <w:bdr w:val="none" w:sz="0" w:space="0" w:color="auto" w:frame="1"/>
        </w:rPr>
        <w:t xml:space="preserve"> for India’s long-term nuclear power programme.</w:t>
      </w:r>
    </w:p>
    <w:p w:rsidR="00805C66" w:rsidRPr="00805C66" w:rsidRDefault="00805C66" w:rsidP="00CB16F9">
      <w:pPr>
        <w:numPr>
          <w:ilvl w:val="0"/>
          <w:numId w:val="9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055600">
        <w:rPr>
          <w:rFonts w:eastAsia="Times New Roman" w:cs="Tahoma"/>
          <w:highlight w:val="yellow"/>
          <w:bdr w:val="none" w:sz="0" w:space="0" w:color="auto" w:frame="1"/>
        </w:rPr>
        <w:t>NSG</w:t>
      </w:r>
      <w:r w:rsidRPr="00805C66">
        <w:rPr>
          <w:rFonts w:eastAsia="Times New Roman" w:cs="Tahoma"/>
          <w:bdr w:val="none" w:sz="0" w:space="0" w:color="auto" w:frame="1"/>
        </w:rPr>
        <w:t xml:space="preserve"> took a </w:t>
      </w:r>
      <w:r w:rsidRPr="00055600">
        <w:rPr>
          <w:rFonts w:eastAsia="Times New Roman" w:cs="Tahoma"/>
          <w:highlight w:val="yellow"/>
          <w:bdr w:val="none" w:sz="0" w:space="0" w:color="auto" w:frame="1"/>
        </w:rPr>
        <w:t>consensus decision</w:t>
      </w:r>
      <w:r w:rsidRPr="00805C66">
        <w:rPr>
          <w:rFonts w:eastAsia="Times New Roman" w:cs="Tahoma"/>
          <w:bdr w:val="none" w:sz="0" w:space="0" w:color="auto" w:frame="1"/>
        </w:rPr>
        <w:t xml:space="preserve"> in September </w:t>
      </w:r>
      <w:r w:rsidRPr="00055600">
        <w:rPr>
          <w:rFonts w:eastAsia="Times New Roman" w:cs="Tahoma"/>
          <w:highlight w:val="yellow"/>
          <w:bdr w:val="none" w:sz="0" w:space="0" w:color="auto" w:frame="1"/>
        </w:rPr>
        <w:t>2008</w:t>
      </w:r>
      <w:r w:rsidRPr="00805C66">
        <w:rPr>
          <w:rFonts w:eastAsia="Times New Roman" w:cs="Tahoma"/>
          <w:bdr w:val="none" w:sz="0" w:space="0" w:color="auto" w:frame="1"/>
        </w:rPr>
        <w:t xml:space="preserve"> to </w:t>
      </w:r>
      <w:r w:rsidRPr="00055600">
        <w:rPr>
          <w:rFonts w:eastAsia="Times New Roman" w:cs="Tahoma"/>
          <w:highlight w:val="yellow"/>
          <w:bdr w:val="none" w:sz="0" w:space="0" w:color="auto" w:frame="1"/>
        </w:rPr>
        <w:t>permit</w:t>
      </w:r>
      <w:r w:rsidRPr="00805C66">
        <w:rPr>
          <w:rFonts w:eastAsia="Times New Roman" w:cs="Tahoma"/>
          <w:bdr w:val="none" w:sz="0" w:space="0" w:color="auto" w:frame="1"/>
        </w:rPr>
        <w:t xml:space="preserve"> its </w:t>
      </w:r>
      <w:r w:rsidRPr="00055600">
        <w:rPr>
          <w:rFonts w:eastAsia="Times New Roman" w:cs="Tahoma"/>
          <w:highlight w:val="yellow"/>
          <w:bdr w:val="none" w:sz="0" w:space="0" w:color="auto" w:frame="1"/>
        </w:rPr>
        <w:t>members to engage</w:t>
      </w:r>
      <w:r w:rsidRPr="00805C66">
        <w:rPr>
          <w:rFonts w:eastAsia="Times New Roman" w:cs="Tahoma"/>
          <w:bdr w:val="none" w:sz="0" w:space="0" w:color="auto" w:frame="1"/>
        </w:rPr>
        <w:t xml:space="preserve"> in </w:t>
      </w:r>
      <w:r w:rsidRPr="00055600">
        <w:rPr>
          <w:rFonts w:eastAsia="Times New Roman" w:cs="Tahoma"/>
          <w:highlight w:val="yellow"/>
          <w:bdr w:val="none" w:sz="0" w:space="0" w:color="auto" w:frame="1"/>
        </w:rPr>
        <w:t>civil</w:t>
      </w:r>
      <w:r w:rsidRPr="00805C66">
        <w:rPr>
          <w:rFonts w:eastAsia="Times New Roman" w:cs="Tahoma"/>
          <w:bdr w:val="none" w:sz="0" w:space="0" w:color="auto" w:frame="1"/>
        </w:rPr>
        <w:t xml:space="preserve"> </w:t>
      </w:r>
      <w:r w:rsidRPr="00055600">
        <w:rPr>
          <w:rFonts w:eastAsia="Times New Roman" w:cs="Tahoma"/>
          <w:highlight w:val="yellow"/>
          <w:bdr w:val="none" w:sz="0" w:space="0" w:color="auto" w:frame="1"/>
        </w:rPr>
        <w:t>nuclear cooperation with India</w:t>
      </w:r>
      <w:r w:rsidRPr="00805C66">
        <w:rPr>
          <w:rFonts w:eastAsia="Times New Roman" w:cs="Tahoma"/>
          <w:bdr w:val="none" w:sz="0" w:space="0" w:color="auto" w:frame="1"/>
        </w:rPr>
        <w:t xml:space="preserve"> </w:t>
      </w:r>
      <w:r w:rsidRPr="00055600">
        <w:rPr>
          <w:rFonts w:eastAsia="Times New Roman" w:cs="Tahoma"/>
          <w:highlight w:val="yellow"/>
          <w:bdr w:val="none" w:sz="0" w:space="0" w:color="auto" w:frame="1"/>
        </w:rPr>
        <w:t>despite India</w:t>
      </w:r>
      <w:r w:rsidRPr="00805C66">
        <w:rPr>
          <w:rFonts w:eastAsia="Times New Roman" w:cs="Tahoma"/>
          <w:bdr w:val="none" w:sz="0" w:space="0" w:color="auto" w:frame="1"/>
        </w:rPr>
        <w:t xml:space="preserve"> </w:t>
      </w:r>
      <w:r w:rsidRPr="00055600">
        <w:rPr>
          <w:rFonts w:eastAsia="Times New Roman" w:cs="Tahoma"/>
          <w:highlight w:val="yellow"/>
          <w:bdr w:val="none" w:sz="0" w:space="0" w:color="auto" w:frame="1"/>
        </w:rPr>
        <w:t>not</w:t>
      </w:r>
      <w:r w:rsidRPr="00805C66">
        <w:rPr>
          <w:rFonts w:eastAsia="Times New Roman" w:cs="Tahoma"/>
          <w:bdr w:val="none" w:sz="0" w:space="0" w:color="auto" w:frame="1"/>
        </w:rPr>
        <w:t xml:space="preserve"> being a </w:t>
      </w:r>
      <w:r w:rsidRPr="00055600">
        <w:rPr>
          <w:rFonts w:eastAsia="Times New Roman" w:cs="Tahoma"/>
          <w:highlight w:val="yellow"/>
          <w:bdr w:val="none" w:sz="0" w:space="0" w:color="auto" w:frame="1"/>
        </w:rPr>
        <w:t>party</w:t>
      </w:r>
      <w:r w:rsidRPr="00805C66">
        <w:rPr>
          <w:rFonts w:eastAsia="Times New Roman" w:cs="Tahoma"/>
          <w:bdr w:val="none" w:sz="0" w:space="0" w:color="auto" w:frame="1"/>
        </w:rPr>
        <w:t xml:space="preserve"> to the Nuclear Non-Proliferation Treaty (</w:t>
      </w:r>
      <w:r w:rsidRPr="00055600">
        <w:rPr>
          <w:rFonts w:eastAsia="Times New Roman" w:cs="Tahoma"/>
          <w:highlight w:val="yellow"/>
          <w:bdr w:val="none" w:sz="0" w:space="0" w:color="auto" w:frame="1"/>
        </w:rPr>
        <w:t>NPT</w:t>
      </w:r>
      <w:r w:rsidRPr="00805C66">
        <w:rPr>
          <w:rFonts w:eastAsia="Times New Roman" w:cs="Tahoma"/>
          <w:bdr w:val="none" w:sz="0" w:space="0" w:color="auto" w:frame="1"/>
        </w:rPr>
        <w:t>).</w:t>
      </w:r>
    </w:p>
    <w:p w:rsidR="00805C66" w:rsidRPr="00805C66" w:rsidRDefault="00805C66" w:rsidP="00CB16F9">
      <w:pPr>
        <w:numPr>
          <w:ilvl w:val="0"/>
          <w:numId w:val="9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Since then, India has been trying to upgrade the “waiver” into a full member status and the government accordingly made two attempts this year to become member of the elite organisation. India has been engaging nuclear energy producing countries in civil nuclear deals since getting the waiver.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Benefits of full membership:</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Full membership of the NSG would </w:t>
      </w:r>
      <w:r w:rsidRPr="00055600">
        <w:rPr>
          <w:rFonts w:eastAsia="Times New Roman" w:cs="Tahoma"/>
          <w:highlight w:val="yellow"/>
          <w:bdr w:val="none" w:sz="0" w:space="0" w:color="auto" w:frame="1"/>
        </w:rPr>
        <w:t>enable India</w:t>
      </w:r>
      <w:r w:rsidRPr="00805C66">
        <w:rPr>
          <w:rFonts w:eastAsia="Times New Roman" w:cs="Tahoma"/>
          <w:bdr w:val="none" w:sz="0" w:space="0" w:color="auto" w:frame="1"/>
        </w:rPr>
        <w:t xml:space="preserve"> to have </w:t>
      </w:r>
      <w:r w:rsidRPr="00055600">
        <w:rPr>
          <w:rFonts w:eastAsia="Times New Roman" w:cs="Tahoma"/>
          <w:highlight w:val="yellow"/>
          <w:bdr w:val="none" w:sz="0" w:space="0" w:color="auto" w:frame="1"/>
        </w:rPr>
        <w:t>enhanced</w:t>
      </w:r>
      <w:r w:rsidRPr="00805C66">
        <w:rPr>
          <w:rFonts w:eastAsia="Times New Roman" w:cs="Tahoma"/>
          <w:bdr w:val="none" w:sz="0" w:space="0" w:color="auto" w:frame="1"/>
        </w:rPr>
        <w:t xml:space="preserve"> and </w:t>
      </w:r>
      <w:r w:rsidRPr="00055600">
        <w:rPr>
          <w:rFonts w:eastAsia="Times New Roman" w:cs="Tahoma"/>
          <w:highlight w:val="yellow"/>
          <w:bdr w:val="none" w:sz="0" w:space="0" w:color="auto" w:frame="1"/>
        </w:rPr>
        <w:t>predictable global access</w:t>
      </w:r>
      <w:r w:rsidRPr="00805C66">
        <w:rPr>
          <w:rFonts w:eastAsia="Times New Roman" w:cs="Tahoma"/>
          <w:bdr w:val="none" w:sz="0" w:space="0" w:color="auto" w:frame="1"/>
        </w:rPr>
        <w:t xml:space="preserve"> to </w:t>
      </w:r>
      <w:r w:rsidRPr="00055600">
        <w:rPr>
          <w:rFonts w:eastAsia="Times New Roman" w:cs="Tahoma"/>
          <w:highlight w:val="yellow"/>
          <w:bdr w:val="none" w:sz="0" w:space="0" w:color="auto" w:frame="1"/>
        </w:rPr>
        <w:t>nuclear technology</w:t>
      </w:r>
      <w:r w:rsidRPr="00805C66">
        <w:rPr>
          <w:rFonts w:eastAsia="Times New Roman" w:cs="Tahoma"/>
          <w:bdr w:val="none" w:sz="0" w:space="0" w:color="auto" w:frame="1"/>
        </w:rPr>
        <w:t xml:space="preserve">, </w:t>
      </w:r>
      <w:r w:rsidRPr="00055600">
        <w:rPr>
          <w:rFonts w:eastAsia="Times New Roman" w:cs="Tahoma"/>
          <w:highlight w:val="yellow"/>
          <w:bdr w:val="none" w:sz="0" w:space="0" w:color="auto" w:frame="1"/>
        </w:rPr>
        <w:t>fuel</w:t>
      </w:r>
      <w:r w:rsidRPr="00805C66">
        <w:rPr>
          <w:rFonts w:eastAsia="Times New Roman" w:cs="Tahoma"/>
          <w:bdr w:val="none" w:sz="0" w:space="0" w:color="auto" w:frame="1"/>
        </w:rPr>
        <w:t xml:space="preserve">, </w:t>
      </w:r>
      <w:r w:rsidRPr="00055600">
        <w:rPr>
          <w:rFonts w:eastAsia="Times New Roman" w:cs="Tahoma"/>
          <w:highlight w:val="yellow"/>
          <w:bdr w:val="none" w:sz="0" w:space="0" w:color="auto" w:frame="1"/>
        </w:rPr>
        <w:t>materials</w:t>
      </w:r>
      <w:r w:rsidRPr="00805C66">
        <w:rPr>
          <w:rFonts w:eastAsia="Times New Roman" w:cs="Tahoma"/>
          <w:bdr w:val="none" w:sz="0" w:space="0" w:color="auto" w:frame="1"/>
        </w:rPr>
        <w:t xml:space="preserve"> and </w:t>
      </w:r>
      <w:r w:rsidRPr="00055600">
        <w:rPr>
          <w:rFonts w:eastAsia="Times New Roman" w:cs="Tahoma"/>
          <w:highlight w:val="yellow"/>
          <w:bdr w:val="none" w:sz="0" w:space="0" w:color="auto" w:frame="1"/>
        </w:rPr>
        <w:t>components</w:t>
      </w:r>
      <w:r w:rsidRPr="00805C66">
        <w:rPr>
          <w:rFonts w:eastAsia="Times New Roman" w:cs="Tahoma"/>
          <w:bdr w:val="none" w:sz="0" w:space="0" w:color="auto" w:frame="1"/>
        </w:rPr>
        <w:t xml:space="preserve"> required for our </w:t>
      </w:r>
      <w:r w:rsidRPr="00055600">
        <w:rPr>
          <w:rFonts w:eastAsia="Times New Roman" w:cs="Tahoma"/>
          <w:highlight w:val="yellow"/>
          <w:bdr w:val="none" w:sz="0" w:space="0" w:color="auto" w:frame="1"/>
        </w:rPr>
        <w:t>expanding civil nuclear</w:t>
      </w:r>
      <w:r w:rsidRPr="00805C66">
        <w:rPr>
          <w:rFonts w:eastAsia="Times New Roman" w:cs="Tahoma"/>
          <w:bdr w:val="none" w:sz="0" w:space="0" w:color="auto" w:frame="1"/>
        </w:rPr>
        <w:t xml:space="preserve"> </w:t>
      </w:r>
      <w:r w:rsidRPr="00055600">
        <w:rPr>
          <w:rFonts w:eastAsia="Times New Roman" w:cs="Tahoma"/>
          <w:highlight w:val="yellow"/>
          <w:bdr w:val="none" w:sz="0" w:space="0" w:color="auto" w:frame="1"/>
        </w:rPr>
        <w:t>programme</w:t>
      </w:r>
      <w:r w:rsidRPr="00805C66">
        <w:rPr>
          <w:rFonts w:eastAsia="Times New Roman" w:cs="Tahoma"/>
          <w:bdr w:val="none" w:sz="0" w:space="0" w:color="auto" w:frame="1"/>
        </w:rPr>
        <w:t>. It would advance energy security, contribute to India’s growth strategy based on clean energy to combat climate change, and strengthen global nuclear non-proliferation.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Way ahead: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NSG will take up India’s membership issue at its next plenary session in June 2017.</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w:t>
      </w:r>
      <w:r w:rsidRPr="0076491B">
        <w:rPr>
          <w:rFonts w:eastAsia="Times New Roman" w:cs="Tahoma"/>
          <w:highlight w:val="green"/>
          <w:u w:val="single"/>
          <w:bdr w:val="none" w:sz="0" w:space="0" w:color="auto" w:frame="1"/>
        </w:rPr>
        <w:t>NSG</w:t>
      </w:r>
      <w:r w:rsidRPr="00805C66">
        <w:rPr>
          <w:rFonts w:eastAsia="Times New Roman" w:cs="Tahoma"/>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Nuclear Suppliers Group (</w:t>
      </w:r>
      <w:r w:rsidRPr="00055600">
        <w:rPr>
          <w:rFonts w:eastAsia="Times New Roman" w:cs="Tahoma"/>
          <w:highlight w:val="yellow"/>
          <w:bdr w:val="none" w:sz="0" w:space="0" w:color="auto" w:frame="1"/>
        </w:rPr>
        <w:t>NSG</w:t>
      </w:r>
      <w:r w:rsidRPr="00805C66">
        <w:rPr>
          <w:rFonts w:eastAsia="Times New Roman" w:cs="Tahoma"/>
          <w:bdr w:val="none" w:sz="0" w:space="0" w:color="auto" w:frame="1"/>
        </w:rPr>
        <w:t xml:space="preserve">) is a multinational body </w:t>
      </w:r>
      <w:r w:rsidRPr="00055600">
        <w:rPr>
          <w:rFonts w:eastAsia="Times New Roman" w:cs="Tahoma"/>
          <w:highlight w:val="yellow"/>
          <w:bdr w:val="none" w:sz="0" w:space="0" w:color="auto" w:frame="1"/>
        </w:rPr>
        <w:t>concerned</w:t>
      </w:r>
      <w:r w:rsidRPr="00805C66">
        <w:rPr>
          <w:rFonts w:eastAsia="Times New Roman" w:cs="Tahoma"/>
          <w:bdr w:val="none" w:sz="0" w:space="0" w:color="auto" w:frame="1"/>
        </w:rPr>
        <w:t xml:space="preserve"> </w:t>
      </w:r>
      <w:r w:rsidRPr="00055600">
        <w:rPr>
          <w:rFonts w:eastAsia="Times New Roman" w:cs="Tahoma"/>
          <w:highlight w:val="yellow"/>
          <w:bdr w:val="none" w:sz="0" w:space="0" w:color="auto" w:frame="1"/>
        </w:rPr>
        <w:t>with</w:t>
      </w:r>
      <w:r w:rsidRPr="00805C66">
        <w:rPr>
          <w:rFonts w:eastAsia="Times New Roman" w:cs="Tahoma"/>
          <w:bdr w:val="none" w:sz="0" w:space="0" w:color="auto" w:frame="1"/>
        </w:rPr>
        <w:t xml:space="preserve"> </w:t>
      </w:r>
      <w:r w:rsidRPr="00055600">
        <w:rPr>
          <w:rFonts w:eastAsia="Times New Roman" w:cs="Tahoma"/>
          <w:highlight w:val="yellow"/>
          <w:bdr w:val="none" w:sz="0" w:space="0" w:color="auto" w:frame="1"/>
        </w:rPr>
        <w:t>reducing nuclear proliferation</w:t>
      </w:r>
      <w:r w:rsidRPr="00805C66">
        <w:rPr>
          <w:rFonts w:eastAsia="Times New Roman" w:cs="Tahoma"/>
          <w:bdr w:val="none" w:sz="0" w:space="0" w:color="auto" w:frame="1"/>
        </w:rPr>
        <w:t xml:space="preserve"> by </w:t>
      </w:r>
      <w:r w:rsidRPr="0076491B">
        <w:rPr>
          <w:rFonts w:eastAsia="Times New Roman" w:cs="Tahoma"/>
          <w:highlight w:val="green"/>
          <w:bdr w:val="none" w:sz="0" w:space="0" w:color="auto" w:frame="1"/>
        </w:rPr>
        <w:t>controlling</w:t>
      </w:r>
      <w:r w:rsidRPr="00805C66">
        <w:rPr>
          <w:rFonts w:eastAsia="Times New Roman" w:cs="Tahoma"/>
          <w:bdr w:val="none" w:sz="0" w:space="0" w:color="auto" w:frame="1"/>
        </w:rPr>
        <w:t xml:space="preserve"> the </w:t>
      </w:r>
      <w:r w:rsidRPr="0076491B">
        <w:rPr>
          <w:rFonts w:eastAsia="Times New Roman" w:cs="Tahoma"/>
          <w:highlight w:val="green"/>
          <w:bdr w:val="none" w:sz="0" w:space="0" w:color="auto" w:frame="1"/>
        </w:rPr>
        <w:t>export</w:t>
      </w:r>
      <w:r w:rsidRPr="00805C66">
        <w:rPr>
          <w:rFonts w:eastAsia="Times New Roman" w:cs="Tahoma"/>
          <w:bdr w:val="none" w:sz="0" w:space="0" w:color="auto" w:frame="1"/>
        </w:rPr>
        <w:t xml:space="preserve"> and </w:t>
      </w:r>
      <w:r w:rsidRPr="0076491B">
        <w:rPr>
          <w:rFonts w:eastAsia="Times New Roman" w:cs="Tahoma"/>
          <w:highlight w:val="green"/>
          <w:bdr w:val="none" w:sz="0" w:space="0" w:color="auto" w:frame="1"/>
        </w:rPr>
        <w:t xml:space="preserve">re-transfer </w:t>
      </w:r>
      <w:r w:rsidRPr="00055600">
        <w:rPr>
          <w:rFonts w:eastAsia="Times New Roman" w:cs="Tahoma"/>
          <w:highlight w:val="yellow"/>
          <w:bdr w:val="none" w:sz="0" w:space="0" w:color="auto" w:frame="1"/>
        </w:rPr>
        <w:t>of materials</w:t>
      </w:r>
      <w:r w:rsidRPr="00805C66">
        <w:rPr>
          <w:rFonts w:eastAsia="Times New Roman" w:cs="Tahoma"/>
          <w:bdr w:val="none" w:sz="0" w:space="0" w:color="auto" w:frame="1"/>
        </w:rPr>
        <w:t xml:space="preserve"> that may be </w:t>
      </w:r>
      <w:r w:rsidRPr="00055600">
        <w:rPr>
          <w:rFonts w:eastAsia="Times New Roman" w:cs="Tahoma"/>
          <w:highlight w:val="yellow"/>
          <w:bdr w:val="none" w:sz="0" w:space="0" w:color="auto" w:frame="1"/>
        </w:rPr>
        <w:t>applicable</w:t>
      </w:r>
      <w:r w:rsidRPr="00805C66">
        <w:rPr>
          <w:rFonts w:eastAsia="Times New Roman" w:cs="Tahoma"/>
          <w:bdr w:val="none" w:sz="0" w:space="0" w:color="auto" w:frame="1"/>
        </w:rPr>
        <w:t xml:space="preserve"> to </w:t>
      </w:r>
      <w:r w:rsidRPr="00055600">
        <w:rPr>
          <w:rFonts w:eastAsia="Times New Roman" w:cs="Tahoma"/>
          <w:highlight w:val="yellow"/>
          <w:bdr w:val="none" w:sz="0" w:space="0" w:color="auto" w:frame="1"/>
        </w:rPr>
        <w:t>nuclear weapon</w:t>
      </w:r>
      <w:r w:rsidRPr="00805C66">
        <w:rPr>
          <w:rFonts w:eastAsia="Times New Roman" w:cs="Tahoma"/>
          <w:bdr w:val="none" w:sz="0" w:space="0" w:color="auto" w:frame="1"/>
        </w:rPr>
        <w:t xml:space="preserve"> development and by </w:t>
      </w:r>
      <w:r w:rsidRPr="0076491B">
        <w:rPr>
          <w:rFonts w:eastAsia="Times New Roman" w:cs="Tahoma"/>
          <w:highlight w:val="green"/>
          <w:bdr w:val="none" w:sz="0" w:space="0" w:color="auto" w:frame="1"/>
        </w:rPr>
        <w:t>improving safeguards</w:t>
      </w:r>
      <w:r w:rsidRPr="00805C66">
        <w:rPr>
          <w:rFonts w:eastAsia="Times New Roman" w:cs="Tahoma"/>
          <w:bdr w:val="none" w:sz="0" w:space="0" w:color="auto" w:frame="1"/>
        </w:rPr>
        <w:t xml:space="preserve"> and protection on existing materials</w:t>
      </w:r>
      <w:r w:rsidRPr="00055600">
        <w:rPr>
          <w:rFonts w:eastAsia="Times New Roman" w:cs="Tahoma"/>
          <w:highlight w:val="yellow"/>
          <w:bdr w:val="none" w:sz="0" w:space="0" w:color="auto" w:frame="1"/>
        </w:rPr>
        <w:t>. Interestingly, the NSG was set up in 1974 as a reaction to India’s nuclear tests to stop what it called the misuse of nuclear material meant for peaceful purposes.</w:t>
      </w:r>
    </w:p>
    <w:p w:rsidR="004402A1" w:rsidRDefault="004402A1"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76491B">
        <w:rPr>
          <w:rFonts w:eastAsia="Times New Roman" w:cs="Tahoma"/>
          <w:b/>
          <w:bCs/>
          <w:highlight w:val="cyan"/>
          <w:u w:val="single"/>
          <w:bdr w:val="none" w:sz="0" w:space="0" w:color="auto" w:frame="1"/>
        </w:rPr>
        <w:t>RS passes</w:t>
      </w:r>
      <w:r w:rsidRPr="0076491B">
        <w:rPr>
          <w:rFonts w:eastAsia="Times New Roman" w:cs="Tahoma"/>
          <w:b/>
          <w:bCs/>
          <w:u w:val="single"/>
          <w:bdr w:val="none" w:sz="0" w:space="0" w:color="auto" w:frame="1"/>
        </w:rPr>
        <w:t xml:space="preserve"> </w:t>
      </w:r>
      <w:r w:rsidRPr="0076491B">
        <w:rPr>
          <w:rFonts w:eastAsia="Times New Roman" w:cs="Tahoma"/>
          <w:b/>
          <w:bCs/>
          <w:highlight w:val="green"/>
          <w:u w:val="single"/>
          <w:bdr w:val="none" w:sz="0" w:space="0" w:color="auto" w:frame="1"/>
        </w:rPr>
        <w:t>Disabilities Bill</w:t>
      </w:r>
      <w:r w:rsidRPr="00902067">
        <w:rPr>
          <w:rFonts w:eastAsia="Times New Roman" w:cs="Tahoma"/>
          <w:b/>
          <w:bCs/>
          <w:u w:val="single"/>
          <w:bdr w:val="none" w:sz="0" w:space="0" w:color="auto" w:frame="1"/>
        </w:rPr>
        <w:t xml:space="preserve"> </w:t>
      </w:r>
      <w:r w:rsidRPr="0076491B">
        <w:rPr>
          <w:rFonts w:eastAsia="Times New Roman" w:cs="Tahoma"/>
          <w:b/>
          <w:bCs/>
          <w:highlight w:val="cyan"/>
          <w:u w:val="single"/>
          <w:bdr w:val="none" w:sz="0" w:space="0" w:color="auto" w:frame="1"/>
        </w:rPr>
        <w:t>with more benefits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F7037F">
        <w:rPr>
          <w:rFonts w:eastAsia="Times New Roman" w:cs="Tahoma"/>
          <w:highlight w:val="yellow"/>
          <w:bdr w:val="none" w:sz="0" w:space="0" w:color="auto" w:frame="1"/>
        </w:rPr>
        <w:t>Rights of Persons with Disabilities Bill 2014</w:t>
      </w:r>
      <w:r w:rsidRPr="00805C66">
        <w:rPr>
          <w:rFonts w:eastAsia="Times New Roman" w:cs="Tahoma"/>
          <w:bdr w:val="none" w:sz="0" w:space="0" w:color="auto" w:frame="1"/>
        </w:rPr>
        <w:t xml:space="preserve">, which was </w:t>
      </w:r>
      <w:r w:rsidRPr="00F7037F">
        <w:rPr>
          <w:rFonts w:eastAsia="Times New Roman" w:cs="Tahoma"/>
          <w:highlight w:val="yellow"/>
          <w:bdr w:val="none" w:sz="0" w:space="0" w:color="auto" w:frame="1"/>
        </w:rPr>
        <w:t>introduced in Rajya Sabha</w:t>
      </w:r>
      <w:r w:rsidRPr="00805C66">
        <w:rPr>
          <w:rFonts w:eastAsia="Times New Roman" w:cs="Tahoma"/>
          <w:bdr w:val="none" w:sz="0" w:space="0" w:color="auto" w:frame="1"/>
        </w:rPr>
        <w:t xml:space="preserve"> in </w:t>
      </w:r>
      <w:r w:rsidRPr="00F7037F">
        <w:rPr>
          <w:rFonts w:eastAsia="Times New Roman" w:cs="Tahoma"/>
          <w:highlight w:val="yellow"/>
          <w:bdr w:val="none" w:sz="0" w:space="0" w:color="auto" w:frame="1"/>
        </w:rPr>
        <w:t>2014</w:t>
      </w:r>
      <w:r w:rsidRPr="00805C66">
        <w:rPr>
          <w:rFonts w:eastAsia="Times New Roman" w:cs="Tahoma"/>
          <w:bdr w:val="none" w:sz="0" w:space="0" w:color="auto" w:frame="1"/>
        </w:rPr>
        <w:t xml:space="preserve">, was </w:t>
      </w:r>
      <w:r w:rsidRPr="00F7037F">
        <w:rPr>
          <w:rFonts w:eastAsia="Times New Roman" w:cs="Tahoma"/>
          <w:highlight w:val="yellow"/>
          <w:bdr w:val="none" w:sz="0" w:space="0" w:color="auto" w:frame="1"/>
        </w:rPr>
        <w:t>recently cleared</w:t>
      </w:r>
      <w:r w:rsidRPr="00805C66">
        <w:rPr>
          <w:rFonts w:eastAsia="Times New Roman" w:cs="Tahoma"/>
          <w:bdr w:val="none" w:sz="0" w:space="0" w:color="auto" w:frame="1"/>
        </w:rPr>
        <w:t xml:space="preserve"> with 119 amendments.</w:t>
      </w:r>
    </w:p>
    <w:p w:rsidR="00805C66" w:rsidRPr="00805C66" w:rsidRDefault="00805C66" w:rsidP="00CB16F9">
      <w:pPr>
        <w:numPr>
          <w:ilvl w:val="0"/>
          <w:numId w:val="9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legislation, drafted to </w:t>
      </w:r>
      <w:r w:rsidRPr="00F7037F">
        <w:rPr>
          <w:rFonts w:eastAsia="Times New Roman" w:cs="Tahoma"/>
          <w:highlight w:val="yellow"/>
          <w:bdr w:val="none" w:sz="0" w:space="0" w:color="auto" w:frame="1"/>
        </w:rPr>
        <w:t>make</w:t>
      </w:r>
      <w:r w:rsidRPr="00805C66">
        <w:rPr>
          <w:rFonts w:eastAsia="Times New Roman" w:cs="Tahoma"/>
          <w:bdr w:val="none" w:sz="0" w:space="0" w:color="auto" w:frame="1"/>
        </w:rPr>
        <w:t xml:space="preserve"> Indian laws </w:t>
      </w:r>
      <w:r w:rsidRPr="00F7037F">
        <w:rPr>
          <w:rFonts w:eastAsia="Times New Roman" w:cs="Tahoma"/>
          <w:highlight w:val="yellow"/>
          <w:bdr w:val="none" w:sz="0" w:space="0" w:color="auto" w:frame="1"/>
        </w:rPr>
        <w:t>compliant</w:t>
      </w:r>
      <w:r w:rsidRPr="00805C66">
        <w:rPr>
          <w:rFonts w:eastAsia="Times New Roman" w:cs="Tahoma"/>
          <w:bdr w:val="none" w:sz="0" w:space="0" w:color="auto" w:frame="1"/>
        </w:rPr>
        <w:t xml:space="preserve"> with </w:t>
      </w:r>
      <w:r w:rsidRPr="00F7037F">
        <w:rPr>
          <w:rFonts w:eastAsia="Times New Roman" w:cs="Tahoma"/>
          <w:highlight w:val="yellow"/>
          <w:bdr w:val="none" w:sz="0" w:space="0" w:color="auto" w:frame="1"/>
        </w:rPr>
        <w:t>the UN Convention on Rights of</w:t>
      </w:r>
      <w:r w:rsidRPr="00805C66">
        <w:rPr>
          <w:rFonts w:eastAsia="Times New Roman" w:cs="Tahoma"/>
          <w:bdr w:val="none" w:sz="0" w:space="0" w:color="auto" w:frame="1"/>
        </w:rPr>
        <w:t xml:space="preserve"> </w:t>
      </w:r>
      <w:r w:rsidRPr="00F7037F">
        <w:rPr>
          <w:rFonts w:eastAsia="Times New Roman" w:cs="Tahoma"/>
          <w:highlight w:val="yellow"/>
          <w:bdr w:val="none" w:sz="0" w:space="0" w:color="auto" w:frame="1"/>
        </w:rPr>
        <w:t>Persons with Disabilities</w:t>
      </w:r>
      <w:r w:rsidRPr="00805C66">
        <w:rPr>
          <w:rFonts w:eastAsia="Times New Roman" w:cs="Tahoma"/>
          <w:bdr w:val="none" w:sz="0" w:space="0" w:color="auto" w:frame="1"/>
        </w:rPr>
        <w:t xml:space="preserve">, will </w:t>
      </w:r>
      <w:r w:rsidRPr="00F7037F">
        <w:rPr>
          <w:rFonts w:eastAsia="Times New Roman" w:cs="Tahoma"/>
          <w:highlight w:val="yellow"/>
          <w:bdr w:val="none" w:sz="0" w:space="0" w:color="auto" w:frame="1"/>
        </w:rPr>
        <w:t>replace</w:t>
      </w:r>
      <w:r w:rsidRPr="00805C66">
        <w:rPr>
          <w:rFonts w:eastAsia="Times New Roman" w:cs="Tahoma"/>
          <w:bdr w:val="none" w:sz="0" w:space="0" w:color="auto" w:frame="1"/>
        </w:rPr>
        <w:t xml:space="preserve"> the </w:t>
      </w:r>
      <w:r w:rsidRPr="00F7037F">
        <w:rPr>
          <w:rFonts w:eastAsia="Times New Roman" w:cs="Tahoma"/>
          <w:highlight w:val="yellow"/>
          <w:bdr w:val="none" w:sz="0" w:space="0" w:color="auto" w:frame="1"/>
        </w:rPr>
        <w:t>Persons with Disabilities Act 1995</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Highlights of the Bill:</w:t>
      </w:r>
    </w:p>
    <w:p w:rsidR="00805C66" w:rsidRPr="00805C66" w:rsidRDefault="00805C66" w:rsidP="00CB16F9">
      <w:pPr>
        <w:numPr>
          <w:ilvl w:val="0"/>
          <w:numId w:val="9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F7037F">
        <w:rPr>
          <w:rFonts w:eastAsia="Times New Roman" w:cs="Tahoma"/>
          <w:highlight w:val="yellow"/>
          <w:bdr w:val="none" w:sz="0" w:space="0" w:color="auto" w:frame="1"/>
        </w:rPr>
        <w:t>number of disabilities</w:t>
      </w:r>
      <w:r w:rsidRPr="00805C66">
        <w:rPr>
          <w:rFonts w:eastAsia="Times New Roman" w:cs="Tahoma"/>
          <w:bdr w:val="none" w:sz="0" w:space="0" w:color="auto" w:frame="1"/>
        </w:rPr>
        <w:t xml:space="preserve"> </w:t>
      </w:r>
      <w:r w:rsidRPr="00F7037F">
        <w:rPr>
          <w:rFonts w:eastAsia="Times New Roman" w:cs="Tahoma"/>
          <w:highlight w:val="yellow"/>
          <w:bdr w:val="none" w:sz="0" w:space="0" w:color="auto" w:frame="1"/>
        </w:rPr>
        <w:t>listed</w:t>
      </w:r>
      <w:r w:rsidRPr="00805C66">
        <w:rPr>
          <w:rFonts w:eastAsia="Times New Roman" w:cs="Tahoma"/>
          <w:bdr w:val="none" w:sz="0" w:space="0" w:color="auto" w:frame="1"/>
        </w:rPr>
        <w:t xml:space="preserve"> </w:t>
      </w:r>
      <w:r w:rsidRPr="00F7037F">
        <w:rPr>
          <w:rFonts w:eastAsia="Times New Roman" w:cs="Tahoma"/>
          <w:highlight w:val="yellow"/>
          <w:bdr w:val="none" w:sz="0" w:space="0" w:color="auto" w:frame="1"/>
        </w:rPr>
        <w:t>rises</w:t>
      </w:r>
      <w:r w:rsidRPr="00805C66">
        <w:rPr>
          <w:rFonts w:eastAsia="Times New Roman" w:cs="Tahoma"/>
          <w:bdr w:val="none" w:sz="0" w:space="0" w:color="auto" w:frame="1"/>
        </w:rPr>
        <w:t xml:space="preserve"> from </w:t>
      </w:r>
      <w:r w:rsidRPr="00F7037F">
        <w:rPr>
          <w:rFonts w:eastAsia="Times New Roman" w:cs="Tahoma"/>
          <w:highlight w:val="yellow"/>
          <w:bdr w:val="none" w:sz="0" w:space="0" w:color="auto" w:frame="1"/>
        </w:rPr>
        <w:t>seven</w:t>
      </w:r>
      <w:r w:rsidRPr="00805C66">
        <w:rPr>
          <w:rFonts w:eastAsia="Times New Roman" w:cs="Tahoma"/>
          <w:bdr w:val="none" w:sz="0" w:space="0" w:color="auto" w:frame="1"/>
        </w:rPr>
        <w:t xml:space="preserve"> in the 1995 Act through 19 in the 2014 bill </w:t>
      </w:r>
      <w:r w:rsidRPr="00F7037F">
        <w:rPr>
          <w:rFonts w:eastAsia="Times New Roman" w:cs="Tahoma"/>
          <w:bdr w:val="none" w:sz="0" w:space="0" w:color="auto" w:frame="1"/>
        </w:rPr>
        <w:t>to</w:t>
      </w:r>
      <w:r w:rsidRPr="00805C66">
        <w:rPr>
          <w:rFonts w:eastAsia="Times New Roman" w:cs="Tahoma"/>
          <w:bdr w:val="none" w:sz="0" w:space="0" w:color="auto" w:frame="1"/>
        </w:rPr>
        <w:t xml:space="preserve"> </w:t>
      </w:r>
      <w:r w:rsidRPr="00F7037F">
        <w:rPr>
          <w:rFonts w:eastAsia="Times New Roman" w:cs="Tahoma"/>
          <w:highlight w:val="yellow"/>
          <w:bdr w:val="none" w:sz="0" w:space="0" w:color="auto" w:frame="1"/>
        </w:rPr>
        <w:t>21</w:t>
      </w:r>
      <w:r w:rsidRPr="00805C66">
        <w:rPr>
          <w:rFonts w:eastAsia="Times New Roman" w:cs="Tahoma"/>
          <w:bdr w:val="none" w:sz="0" w:space="0" w:color="auto" w:frame="1"/>
        </w:rPr>
        <w:t xml:space="preserve"> after the amendments, including </w:t>
      </w:r>
      <w:r w:rsidRPr="00F7037F">
        <w:rPr>
          <w:rFonts w:eastAsia="Times New Roman" w:cs="Tahoma"/>
          <w:highlight w:val="yellow"/>
          <w:bdr w:val="none" w:sz="0" w:space="0" w:color="auto" w:frame="1"/>
        </w:rPr>
        <w:t>acid attack</w:t>
      </w:r>
      <w:r w:rsidRPr="00805C66">
        <w:rPr>
          <w:rFonts w:eastAsia="Times New Roman" w:cs="Tahoma"/>
          <w:bdr w:val="none" w:sz="0" w:space="0" w:color="auto" w:frame="1"/>
        </w:rPr>
        <w:t xml:space="preserve"> and </w:t>
      </w:r>
      <w:r w:rsidRPr="00F7037F">
        <w:rPr>
          <w:rFonts w:eastAsia="Times New Roman" w:cs="Tahoma"/>
          <w:highlight w:val="yellow"/>
          <w:bdr w:val="none" w:sz="0" w:space="0" w:color="auto" w:frame="1"/>
        </w:rPr>
        <w:t>Parkinson’s disease</w:t>
      </w:r>
      <w:r w:rsidRPr="00805C66">
        <w:rPr>
          <w:rFonts w:eastAsia="Times New Roman" w:cs="Tahoma"/>
          <w:bdr w:val="none" w:sz="0" w:space="0" w:color="auto" w:frame="1"/>
        </w:rPr>
        <w:t>.</w:t>
      </w:r>
    </w:p>
    <w:p w:rsidR="00805C66" w:rsidRPr="00805C66" w:rsidRDefault="00805C66" w:rsidP="00CB16F9">
      <w:pPr>
        <w:numPr>
          <w:ilvl w:val="0"/>
          <w:numId w:val="9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Bill has also laid down provisions to </w:t>
      </w:r>
      <w:r w:rsidRPr="00F7037F">
        <w:rPr>
          <w:rFonts w:eastAsia="Times New Roman" w:cs="Tahoma"/>
          <w:highlight w:val="yellow"/>
          <w:bdr w:val="none" w:sz="0" w:space="0" w:color="auto" w:frame="1"/>
        </w:rPr>
        <w:t>allow</w:t>
      </w:r>
      <w:r w:rsidRPr="00805C66">
        <w:rPr>
          <w:rFonts w:eastAsia="Times New Roman" w:cs="Tahoma"/>
          <w:bdr w:val="none" w:sz="0" w:space="0" w:color="auto" w:frame="1"/>
        </w:rPr>
        <w:t xml:space="preserve"> the </w:t>
      </w:r>
      <w:r w:rsidRPr="00F7037F">
        <w:rPr>
          <w:rFonts w:eastAsia="Times New Roman" w:cs="Tahoma"/>
          <w:highlight w:val="yellow"/>
          <w:bdr w:val="none" w:sz="0" w:space="0" w:color="auto" w:frame="1"/>
        </w:rPr>
        <w:t>central</w:t>
      </w:r>
      <w:r w:rsidRPr="00805C66">
        <w:rPr>
          <w:rFonts w:eastAsia="Times New Roman" w:cs="Tahoma"/>
          <w:bdr w:val="none" w:sz="0" w:space="0" w:color="auto" w:frame="1"/>
        </w:rPr>
        <w:t xml:space="preserve"> government to </w:t>
      </w:r>
      <w:r w:rsidRPr="00F7037F">
        <w:rPr>
          <w:rFonts w:eastAsia="Times New Roman" w:cs="Tahoma"/>
          <w:highlight w:val="yellow"/>
          <w:bdr w:val="none" w:sz="0" w:space="0" w:color="auto" w:frame="1"/>
        </w:rPr>
        <w:t>notify any other condition</w:t>
      </w:r>
      <w:r w:rsidRPr="00805C66">
        <w:rPr>
          <w:rFonts w:eastAsia="Times New Roman" w:cs="Tahoma"/>
          <w:bdr w:val="none" w:sz="0" w:space="0" w:color="auto" w:frame="1"/>
        </w:rPr>
        <w:t xml:space="preserve"> </w:t>
      </w:r>
      <w:r w:rsidRPr="00F7037F">
        <w:rPr>
          <w:rFonts w:eastAsia="Times New Roman" w:cs="Tahoma"/>
          <w:highlight w:val="yellow"/>
          <w:bdr w:val="none" w:sz="0" w:space="0" w:color="auto" w:frame="1"/>
        </w:rPr>
        <w:t>as</w:t>
      </w:r>
      <w:r w:rsidRPr="00805C66">
        <w:rPr>
          <w:rFonts w:eastAsia="Times New Roman" w:cs="Tahoma"/>
          <w:bdr w:val="none" w:sz="0" w:space="0" w:color="auto" w:frame="1"/>
        </w:rPr>
        <w:t xml:space="preserve"> a </w:t>
      </w:r>
      <w:r w:rsidRPr="00F7037F">
        <w:rPr>
          <w:rFonts w:eastAsia="Times New Roman" w:cs="Tahoma"/>
          <w:highlight w:val="yellow"/>
          <w:bdr w:val="none" w:sz="0" w:space="0" w:color="auto" w:frame="1"/>
        </w:rPr>
        <w:t>disability</w:t>
      </w:r>
      <w:r w:rsidRPr="00805C66">
        <w:rPr>
          <w:rFonts w:eastAsia="Times New Roman" w:cs="Tahoma"/>
          <w:bdr w:val="none" w:sz="0" w:space="0" w:color="auto" w:frame="1"/>
        </w:rPr>
        <w:t>.</w:t>
      </w:r>
    </w:p>
    <w:p w:rsidR="00805C66" w:rsidRPr="00805C66" w:rsidRDefault="00805C66" w:rsidP="00CB16F9">
      <w:pPr>
        <w:numPr>
          <w:ilvl w:val="0"/>
          <w:numId w:val="9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Now </w:t>
      </w:r>
      <w:r w:rsidRPr="00F7037F">
        <w:rPr>
          <w:rFonts w:eastAsia="Times New Roman" w:cs="Tahoma"/>
          <w:highlight w:val="yellow"/>
          <w:bdr w:val="none" w:sz="0" w:space="0" w:color="auto" w:frame="1"/>
        </w:rPr>
        <w:t>individuals</w:t>
      </w:r>
      <w:r w:rsidRPr="00805C66">
        <w:rPr>
          <w:rFonts w:eastAsia="Times New Roman" w:cs="Tahoma"/>
          <w:bdr w:val="none" w:sz="0" w:space="0" w:color="auto" w:frame="1"/>
        </w:rPr>
        <w:t xml:space="preserve"> with </w:t>
      </w:r>
      <w:r w:rsidRPr="00F7037F">
        <w:rPr>
          <w:rFonts w:eastAsia="Times New Roman" w:cs="Tahoma"/>
          <w:highlight w:val="yellow"/>
          <w:bdr w:val="none" w:sz="0" w:space="0" w:color="auto" w:frame="1"/>
        </w:rPr>
        <w:t xml:space="preserve">at least 40% </w:t>
      </w:r>
      <w:r w:rsidRPr="00F7037F">
        <w:rPr>
          <w:rFonts w:eastAsia="Times New Roman" w:cs="Tahoma"/>
          <w:bdr w:val="none" w:sz="0" w:space="0" w:color="auto" w:frame="1"/>
        </w:rPr>
        <w:t>of</w:t>
      </w:r>
      <w:r w:rsidRPr="00805C66">
        <w:rPr>
          <w:rFonts w:eastAsia="Times New Roman" w:cs="Tahoma"/>
          <w:bdr w:val="none" w:sz="0" w:space="0" w:color="auto" w:frame="1"/>
        </w:rPr>
        <w:t xml:space="preserve"> a </w:t>
      </w:r>
      <w:r w:rsidRPr="00F7037F">
        <w:rPr>
          <w:rFonts w:eastAsia="Times New Roman" w:cs="Tahoma"/>
          <w:highlight w:val="yellow"/>
          <w:bdr w:val="none" w:sz="0" w:space="0" w:color="auto" w:frame="1"/>
        </w:rPr>
        <w:t>disability</w:t>
      </w:r>
      <w:r w:rsidRPr="00805C66">
        <w:rPr>
          <w:rFonts w:eastAsia="Times New Roman" w:cs="Tahoma"/>
          <w:bdr w:val="none" w:sz="0" w:space="0" w:color="auto" w:frame="1"/>
        </w:rPr>
        <w:t xml:space="preserve"> are also </w:t>
      </w:r>
      <w:r w:rsidRPr="00F7037F">
        <w:rPr>
          <w:rFonts w:eastAsia="Times New Roman" w:cs="Tahoma"/>
          <w:highlight w:val="yellow"/>
          <w:bdr w:val="none" w:sz="0" w:space="0" w:color="auto" w:frame="1"/>
        </w:rPr>
        <w:t>entitled to benefits such as reservations in education and employment, preference in government schemes</w:t>
      </w:r>
      <w:r w:rsidRPr="00805C66">
        <w:rPr>
          <w:rFonts w:eastAsia="Times New Roman" w:cs="Tahoma"/>
          <w:bdr w:val="none" w:sz="0" w:space="0" w:color="auto" w:frame="1"/>
        </w:rPr>
        <w:t xml:space="preserve"> and others.</w:t>
      </w:r>
    </w:p>
    <w:p w:rsidR="00805C66" w:rsidRPr="00805C66" w:rsidRDefault="00805C66" w:rsidP="00CB16F9">
      <w:pPr>
        <w:numPr>
          <w:ilvl w:val="0"/>
          <w:numId w:val="9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bill sets the government a </w:t>
      </w:r>
      <w:r w:rsidRPr="00F7037F">
        <w:rPr>
          <w:rFonts w:eastAsia="Times New Roman" w:cs="Tahoma"/>
          <w:highlight w:val="yellow"/>
          <w:bdr w:val="none" w:sz="0" w:space="0" w:color="auto" w:frame="1"/>
        </w:rPr>
        <w:t>two-year deadline</w:t>
      </w:r>
      <w:r w:rsidRPr="00805C66">
        <w:rPr>
          <w:rFonts w:eastAsia="Times New Roman" w:cs="Tahoma"/>
          <w:bdr w:val="none" w:sz="0" w:space="0" w:color="auto" w:frame="1"/>
        </w:rPr>
        <w:t xml:space="preserve"> to </w:t>
      </w:r>
      <w:r w:rsidRPr="00F7037F">
        <w:rPr>
          <w:rFonts w:eastAsia="Times New Roman" w:cs="Tahoma"/>
          <w:highlight w:val="yellow"/>
          <w:bdr w:val="none" w:sz="0" w:space="0" w:color="auto" w:frame="1"/>
        </w:rPr>
        <w:t>ensure persons</w:t>
      </w:r>
      <w:r w:rsidRPr="00805C66">
        <w:rPr>
          <w:rFonts w:eastAsia="Times New Roman" w:cs="Tahoma"/>
          <w:bdr w:val="none" w:sz="0" w:space="0" w:color="auto" w:frame="1"/>
        </w:rPr>
        <w:t xml:space="preserve"> with </w:t>
      </w:r>
      <w:r w:rsidRPr="00F7037F">
        <w:rPr>
          <w:rFonts w:eastAsia="Times New Roman" w:cs="Tahoma"/>
          <w:highlight w:val="yellow"/>
          <w:bdr w:val="none" w:sz="0" w:space="0" w:color="auto" w:frame="1"/>
        </w:rPr>
        <w:t>disability</w:t>
      </w:r>
      <w:r w:rsidRPr="00805C66">
        <w:rPr>
          <w:rFonts w:eastAsia="Times New Roman" w:cs="Tahoma"/>
          <w:bdr w:val="none" w:sz="0" w:space="0" w:color="auto" w:frame="1"/>
        </w:rPr>
        <w:t xml:space="preserve"> get </w:t>
      </w:r>
      <w:r w:rsidRPr="00F7037F">
        <w:rPr>
          <w:rFonts w:eastAsia="Times New Roman" w:cs="Tahoma"/>
          <w:highlight w:val="yellow"/>
          <w:bdr w:val="none" w:sz="0" w:space="0" w:color="auto" w:frame="1"/>
        </w:rPr>
        <w:t>barrier-free</w:t>
      </w:r>
      <w:r w:rsidRPr="00805C66">
        <w:rPr>
          <w:rFonts w:eastAsia="Times New Roman" w:cs="Tahoma"/>
          <w:bdr w:val="none" w:sz="0" w:space="0" w:color="auto" w:frame="1"/>
        </w:rPr>
        <w:t xml:space="preserve"> </w:t>
      </w:r>
      <w:r w:rsidRPr="00F7037F">
        <w:rPr>
          <w:rFonts w:eastAsia="Times New Roman" w:cs="Tahoma"/>
          <w:highlight w:val="yellow"/>
          <w:bdr w:val="none" w:sz="0" w:space="0" w:color="auto" w:frame="1"/>
        </w:rPr>
        <w:t>access</w:t>
      </w:r>
      <w:r w:rsidRPr="00805C66">
        <w:rPr>
          <w:rFonts w:eastAsia="Times New Roman" w:cs="Tahoma"/>
          <w:bdr w:val="none" w:sz="0" w:space="0" w:color="auto" w:frame="1"/>
        </w:rPr>
        <w:t xml:space="preserve"> in </w:t>
      </w:r>
      <w:r w:rsidRPr="00F7037F">
        <w:rPr>
          <w:rFonts w:eastAsia="Times New Roman" w:cs="Tahoma"/>
          <w:highlight w:val="yellow"/>
          <w:bdr w:val="none" w:sz="0" w:space="0" w:color="auto" w:frame="1"/>
        </w:rPr>
        <w:t>all kinds of physical infrastructure</w:t>
      </w:r>
      <w:r w:rsidRPr="00805C66">
        <w:rPr>
          <w:rFonts w:eastAsia="Times New Roman" w:cs="Tahoma"/>
          <w:bdr w:val="none" w:sz="0" w:space="0" w:color="auto" w:frame="1"/>
        </w:rPr>
        <w:t xml:space="preserve"> and </w:t>
      </w:r>
      <w:r w:rsidRPr="00F7037F">
        <w:rPr>
          <w:rFonts w:eastAsia="Times New Roman" w:cs="Tahoma"/>
          <w:highlight w:val="yellow"/>
          <w:bdr w:val="none" w:sz="0" w:space="0" w:color="auto" w:frame="1"/>
        </w:rPr>
        <w:t>transport systems</w:t>
      </w:r>
      <w:r w:rsidRPr="00805C66">
        <w:rPr>
          <w:rFonts w:eastAsia="Times New Roman" w:cs="Tahoma"/>
          <w:bdr w:val="none" w:sz="0" w:space="0" w:color="auto" w:frame="1"/>
        </w:rPr>
        <w:t>.</w:t>
      </w:r>
    </w:p>
    <w:p w:rsidR="00805C66" w:rsidRPr="00805C66" w:rsidRDefault="00805C66" w:rsidP="00CB16F9">
      <w:pPr>
        <w:numPr>
          <w:ilvl w:val="0"/>
          <w:numId w:val="9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recognises the need for reservation for them in promotion and makes </w:t>
      </w:r>
      <w:r w:rsidRPr="00F7037F">
        <w:rPr>
          <w:rFonts w:eastAsia="Times New Roman" w:cs="Tahoma"/>
          <w:highlight w:val="yellow"/>
          <w:bdr w:val="none" w:sz="0" w:space="0" w:color="auto" w:frame="1"/>
        </w:rPr>
        <w:t>special mention</w:t>
      </w:r>
      <w:r w:rsidRPr="00805C66">
        <w:rPr>
          <w:rFonts w:eastAsia="Times New Roman" w:cs="Tahoma"/>
          <w:bdr w:val="none" w:sz="0" w:space="0" w:color="auto" w:frame="1"/>
        </w:rPr>
        <w:t xml:space="preserve"> of the </w:t>
      </w:r>
      <w:r w:rsidRPr="00F7037F">
        <w:rPr>
          <w:rFonts w:eastAsia="Times New Roman" w:cs="Tahoma"/>
          <w:highlight w:val="yellow"/>
          <w:bdr w:val="none" w:sz="0" w:space="0" w:color="auto" w:frame="1"/>
        </w:rPr>
        <w:t>rights</w:t>
      </w:r>
      <w:r w:rsidRPr="00805C66">
        <w:rPr>
          <w:rFonts w:eastAsia="Times New Roman" w:cs="Tahoma"/>
          <w:bdr w:val="none" w:sz="0" w:space="0" w:color="auto" w:frame="1"/>
        </w:rPr>
        <w:t xml:space="preserve"> of </w:t>
      </w:r>
      <w:r w:rsidRPr="00F7037F">
        <w:rPr>
          <w:rFonts w:eastAsia="Times New Roman" w:cs="Tahoma"/>
          <w:highlight w:val="yellow"/>
          <w:bdr w:val="none" w:sz="0" w:space="0" w:color="auto" w:frame="1"/>
        </w:rPr>
        <w:t>disabled women</w:t>
      </w:r>
      <w:r w:rsidRPr="00805C66">
        <w:rPr>
          <w:rFonts w:eastAsia="Times New Roman" w:cs="Tahoma"/>
          <w:bdr w:val="none" w:sz="0" w:space="0" w:color="auto" w:frame="1"/>
        </w:rPr>
        <w:t xml:space="preserve"> and </w:t>
      </w:r>
      <w:r w:rsidRPr="00F7037F">
        <w:rPr>
          <w:rFonts w:eastAsia="Times New Roman" w:cs="Tahoma"/>
          <w:highlight w:val="yellow"/>
          <w:bdr w:val="none" w:sz="0" w:space="0" w:color="auto" w:frame="1"/>
        </w:rPr>
        <w:t>children</w:t>
      </w:r>
      <w:r w:rsidRPr="00805C66">
        <w:rPr>
          <w:rFonts w:eastAsia="Times New Roman" w:cs="Tahoma"/>
          <w:bdr w:val="none" w:sz="0" w:space="0" w:color="auto" w:frame="1"/>
        </w:rPr>
        <w:t>.</w:t>
      </w:r>
    </w:p>
    <w:p w:rsidR="00805C66" w:rsidRPr="00805C66" w:rsidRDefault="00805C66" w:rsidP="00CB16F9">
      <w:pPr>
        <w:numPr>
          <w:ilvl w:val="0"/>
          <w:numId w:val="9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It defines many terms vague in previous versions, including what constitutes discrimination.</w:t>
      </w:r>
    </w:p>
    <w:p w:rsidR="00805C66" w:rsidRPr="00805C66" w:rsidRDefault="00805C66" w:rsidP="00CB16F9">
      <w:pPr>
        <w:numPr>
          <w:ilvl w:val="0"/>
          <w:numId w:val="9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According to the bill, the District courts may bestow upon two types of guardianship: limited guardian (who has to take joint decisions with mentally ill person) and plenary guardian (who can take decisions on behalf of mentally ill person, without consulting them).</w:t>
      </w:r>
    </w:p>
    <w:p w:rsidR="00805C66" w:rsidRPr="00805C66" w:rsidRDefault="00805C66" w:rsidP="00CB16F9">
      <w:pPr>
        <w:numPr>
          <w:ilvl w:val="0"/>
          <w:numId w:val="9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A penalty will also be slapped for violating the rules of the Act. The 1995 Act did not have any such penal provision. However, 2014 Bill had made violation of any provision of the Act punishable with a jail term of up to 6 months, and/or a fine of Rs 10,000.</w:t>
      </w:r>
    </w:p>
    <w:p w:rsidR="00805C66" w:rsidRPr="00902067" w:rsidRDefault="00805C66" w:rsidP="00902067">
      <w:pPr>
        <w:spacing w:after="0" w:line="240" w:lineRule="auto"/>
      </w:pP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lastRenderedPageBreak/>
        <w:t>Insights Daily Current Affairs, 16 December 2016</w:t>
      </w:r>
    </w:p>
    <w:p w:rsidR="00805C66" w:rsidRDefault="00805C66" w:rsidP="00902067">
      <w:pPr>
        <w:shd w:val="clear" w:color="auto" w:fill="FFFFFF"/>
        <w:spacing w:after="0" w:line="240" w:lineRule="auto"/>
        <w:textAlignment w:val="baseline"/>
        <w:rPr>
          <w:rFonts w:eastAsia="Times New Roman" w:cs="Times New Roman"/>
        </w:rPr>
      </w:pPr>
    </w:p>
    <w:p w:rsidR="00BD6FEC" w:rsidRPr="00805C66" w:rsidRDefault="00BD6FEC" w:rsidP="00902067">
      <w:pPr>
        <w:shd w:val="clear" w:color="auto" w:fill="FFFFFF"/>
        <w:spacing w:after="0" w:line="240" w:lineRule="auto"/>
        <w:textAlignment w:val="baseline"/>
        <w:rPr>
          <w:rFonts w:eastAsia="Times New Roman" w:cs="Tahoma"/>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NITI Aayog announces launch of the schemes – Lucky Grahak Yojana and Digi-Dhan Vyapar Yojana – for incentivising digital payment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2E50DE">
        <w:rPr>
          <w:rFonts w:eastAsia="Times New Roman" w:cs="Tahoma"/>
          <w:highlight w:val="green"/>
          <w:bdr w:val="none" w:sz="0" w:space="0" w:color="auto" w:frame="1"/>
        </w:rPr>
        <w:t>NITI Aayog</w:t>
      </w:r>
      <w:r w:rsidRPr="00805C66">
        <w:rPr>
          <w:rFonts w:eastAsia="Times New Roman" w:cs="Tahoma"/>
          <w:bdr w:val="none" w:sz="0" w:space="0" w:color="auto" w:frame="1"/>
        </w:rPr>
        <w:t xml:space="preserve"> has </w:t>
      </w:r>
      <w:r w:rsidRPr="002E50DE">
        <w:rPr>
          <w:rFonts w:eastAsia="Times New Roman" w:cs="Tahoma"/>
          <w:highlight w:val="green"/>
          <w:bdr w:val="none" w:sz="0" w:space="0" w:color="auto" w:frame="1"/>
        </w:rPr>
        <w:t>announced</w:t>
      </w:r>
      <w:r w:rsidRPr="00805C66">
        <w:rPr>
          <w:rFonts w:eastAsia="Times New Roman" w:cs="Tahoma"/>
          <w:bdr w:val="none" w:sz="0" w:space="0" w:color="auto" w:frame="1"/>
        </w:rPr>
        <w:t xml:space="preserve"> the launch of the </w:t>
      </w:r>
      <w:r w:rsidRPr="002E50DE">
        <w:rPr>
          <w:rFonts w:eastAsia="Times New Roman" w:cs="Tahoma"/>
          <w:highlight w:val="green"/>
          <w:bdr w:val="none" w:sz="0" w:space="0" w:color="auto" w:frame="1"/>
        </w:rPr>
        <w:t>schemes</w:t>
      </w:r>
      <w:r w:rsidRPr="00805C66">
        <w:rPr>
          <w:rFonts w:eastAsia="Times New Roman" w:cs="Tahoma"/>
          <w:bdr w:val="none" w:sz="0" w:space="0" w:color="auto" w:frame="1"/>
        </w:rPr>
        <w:t xml:space="preserve"> </w:t>
      </w:r>
      <w:r w:rsidRPr="002E50DE">
        <w:rPr>
          <w:rFonts w:eastAsia="Times New Roman" w:cs="Tahoma"/>
          <w:highlight w:val="green"/>
          <w:bdr w:val="none" w:sz="0" w:space="0" w:color="auto" w:frame="1"/>
        </w:rPr>
        <w:t>Lucky Grahak Yojana</w:t>
      </w:r>
      <w:r w:rsidRPr="00805C66">
        <w:rPr>
          <w:rFonts w:eastAsia="Times New Roman" w:cs="Tahoma"/>
          <w:bdr w:val="none" w:sz="0" w:space="0" w:color="auto" w:frame="1"/>
        </w:rPr>
        <w:t xml:space="preserve"> and the </w:t>
      </w:r>
      <w:r w:rsidRPr="002E50DE">
        <w:rPr>
          <w:rFonts w:eastAsia="Times New Roman" w:cs="Tahoma"/>
          <w:highlight w:val="green"/>
          <w:bdr w:val="none" w:sz="0" w:space="0" w:color="auto" w:frame="1"/>
        </w:rPr>
        <w:t>Digi-Dhan Vyapar</w:t>
      </w:r>
      <w:r w:rsidRPr="00805C66">
        <w:rPr>
          <w:rFonts w:eastAsia="Times New Roman" w:cs="Tahoma"/>
          <w:bdr w:val="none" w:sz="0" w:space="0" w:color="auto" w:frame="1"/>
        </w:rPr>
        <w:t xml:space="preserve"> </w:t>
      </w:r>
      <w:r w:rsidRPr="002E50DE">
        <w:rPr>
          <w:rFonts w:eastAsia="Times New Roman" w:cs="Tahoma"/>
          <w:highlight w:val="green"/>
          <w:bdr w:val="none" w:sz="0" w:space="0" w:color="auto" w:frame="1"/>
        </w:rPr>
        <w:t>Yojana</w:t>
      </w:r>
      <w:r w:rsidRPr="00805C66">
        <w:rPr>
          <w:rFonts w:eastAsia="Times New Roman" w:cs="Tahoma"/>
          <w:bdr w:val="none" w:sz="0" w:space="0" w:color="auto" w:frame="1"/>
        </w:rPr>
        <w:t xml:space="preserve"> to give </w:t>
      </w:r>
      <w:r w:rsidRPr="002E50DE">
        <w:rPr>
          <w:rFonts w:eastAsia="Times New Roman" w:cs="Tahoma"/>
          <w:highlight w:val="yellow"/>
          <w:bdr w:val="none" w:sz="0" w:space="0" w:color="auto" w:frame="1"/>
        </w:rPr>
        <w:t>cash awards</w:t>
      </w:r>
      <w:r w:rsidRPr="00805C66">
        <w:rPr>
          <w:rFonts w:eastAsia="Times New Roman" w:cs="Tahoma"/>
          <w:bdr w:val="none" w:sz="0" w:space="0" w:color="auto" w:frame="1"/>
        </w:rPr>
        <w:t xml:space="preserve"> to </w:t>
      </w:r>
      <w:r w:rsidRPr="002E50DE">
        <w:rPr>
          <w:rFonts w:eastAsia="Times New Roman" w:cs="Tahoma"/>
          <w:highlight w:val="green"/>
          <w:bdr w:val="none" w:sz="0" w:space="0" w:color="auto" w:frame="1"/>
        </w:rPr>
        <w:t>consumers</w:t>
      </w:r>
      <w:r w:rsidRPr="00805C66">
        <w:rPr>
          <w:rFonts w:eastAsia="Times New Roman" w:cs="Tahoma"/>
          <w:bdr w:val="none" w:sz="0" w:space="0" w:color="auto" w:frame="1"/>
        </w:rPr>
        <w:t xml:space="preserve"> and </w:t>
      </w:r>
      <w:r w:rsidRPr="002E50DE">
        <w:rPr>
          <w:rFonts w:eastAsia="Times New Roman" w:cs="Tahoma"/>
          <w:highlight w:val="green"/>
          <w:bdr w:val="none" w:sz="0" w:space="0" w:color="auto" w:frame="1"/>
        </w:rPr>
        <w:t>merchants</w:t>
      </w:r>
      <w:r w:rsidRPr="00805C66">
        <w:rPr>
          <w:rFonts w:eastAsia="Times New Roman" w:cs="Tahoma"/>
          <w:bdr w:val="none" w:sz="0" w:space="0" w:color="auto" w:frame="1"/>
        </w:rPr>
        <w:t xml:space="preserve"> who utilize </w:t>
      </w:r>
      <w:r w:rsidRPr="002E50DE">
        <w:rPr>
          <w:rFonts w:eastAsia="Times New Roman" w:cs="Tahoma"/>
          <w:highlight w:val="yellow"/>
          <w:bdr w:val="none" w:sz="0" w:space="0" w:color="auto" w:frame="1"/>
        </w:rPr>
        <w:t>digital payment instruments</w:t>
      </w:r>
      <w:r w:rsidRPr="00805C66">
        <w:rPr>
          <w:rFonts w:eastAsia="Times New Roman" w:cs="Tahoma"/>
          <w:bdr w:val="none" w:sz="0" w:space="0" w:color="auto" w:frame="1"/>
        </w:rPr>
        <w:t xml:space="preserve"> for </w:t>
      </w:r>
      <w:r w:rsidRPr="002E50DE">
        <w:rPr>
          <w:rFonts w:eastAsia="Times New Roman" w:cs="Tahoma"/>
          <w:highlight w:val="yellow"/>
          <w:bdr w:val="none" w:sz="0" w:space="0" w:color="auto" w:frame="1"/>
        </w:rPr>
        <w:t>personal consumption expenditures</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CB16F9">
      <w:pPr>
        <w:numPr>
          <w:ilvl w:val="0"/>
          <w:numId w:val="9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primary aim of these schemes is to incentivize digital transactions so that electronic payments are adopted by all sections of the society, especially the poor and the middle class.</w:t>
      </w:r>
    </w:p>
    <w:p w:rsidR="00805C66" w:rsidRPr="00805C66" w:rsidRDefault="00805C66" w:rsidP="00CB16F9">
      <w:pPr>
        <w:numPr>
          <w:ilvl w:val="0"/>
          <w:numId w:val="9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has been decided that </w:t>
      </w:r>
      <w:r w:rsidRPr="002E50DE">
        <w:rPr>
          <w:rFonts w:eastAsia="Times New Roman" w:cs="Tahoma"/>
          <w:highlight w:val="green"/>
          <w:bdr w:val="none" w:sz="0" w:space="0" w:color="auto" w:frame="1"/>
        </w:rPr>
        <w:t>National Payment Corporation of India (NPCI</w:t>
      </w:r>
      <w:r w:rsidRPr="00805C66">
        <w:rPr>
          <w:rFonts w:eastAsia="Times New Roman" w:cs="Tahoma"/>
          <w:bdr w:val="none" w:sz="0" w:space="0" w:color="auto" w:frame="1"/>
        </w:rPr>
        <w:t xml:space="preserve">) shall be the </w:t>
      </w:r>
      <w:r w:rsidRPr="002E50DE">
        <w:rPr>
          <w:rFonts w:eastAsia="Times New Roman" w:cs="Tahoma"/>
          <w:highlight w:val="green"/>
          <w:bdr w:val="none" w:sz="0" w:space="0" w:color="auto" w:frame="1"/>
        </w:rPr>
        <w:t>implementing</w:t>
      </w:r>
      <w:r w:rsidRPr="00805C66">
        <w:rPr>
          <w:rFonts w:eastAsia="Times New Roman" w:cs="Tahoma"/>
          <w:bdr w:val="none" w:sz="0" w:space="0" w:color="auto" w:frame="1"/>
        </w:rPr>
        <w:t xml:space="preserve"> </w:t>
      </w:r>
      <w:r w:rsidRPr="002E50DE">
        <w:rPr>
          <w:rFonts w:eastAsia="Times New Roman" w:cs="Tahoma"/>
          <w:highlight w:val="green"/>
          <w:bdr w:val="none" w:sz="0" w:space="0" w:color="auto" w:frame="1"/>
        </w:rPr>
        <w:t>agency</w:t>
      </w:r>
      <w:r w:rsidRPr="00805C66">
        <w:rPr>
          <w:rFonts w:eastAsia="Times New Roman" w:cs="Tahoma"/>
          <w:bdr w:val="none" w:sz="0" w:space="0" w:color="auto" w:frame="1"/>
        </w:rPr>
        <w:t xml:space="preserve"> for this scheme.</w:t>
      </w:r>
    </w:p>
    <w:p w:rsidR="00805C66" w:rsidRPr="00805C66" w:rsidRDefault="00805C66" w:rsidP="00CB16F9">
      <w:pPr>
        <w:numPr>
          <w:ilvl w:val="0"/>
          <w:numId w:val="9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schemes have been designed keeping in mind all sections of the society and their usage patterns. For instance, the </w:t>
      </w:r>
      <w:r w:rsidRPr="002E50DE">
        <w:rPr>
          <w:rFonts w:eastAsia="Times New Roman" w:cs="Tahoma"/>
          <w:highlight w:val="yellow"/>
          <w:bdr w:val="none" w:sz="0" w:space="0" w:color="auto" w:frame="1"/>
        </w:rPr>
        <w:t>poorest of poor will</w:t>
      </w:r>
      <w:r w:rsidRPr="00805C66">
        <w:rPr>
          <w:rFonts w:eastAsia="Times New Roman" w:cs="Tahoma"/>
          <w:bdr w:val="none" w:sz="0" w:space="0" w:color="auto" w:frame="1"/>
        </w:rPr>
        <w:t xml:space="preserve"> be eligible for </w:t>
      </w:r>
      <w:r w:rsidRPr="002E50DE">
        <w:rPr>
          <w:rFonts w:eastAsia="Times New Roman" w:cs="Tahoma"/>
          <w:highlight w:val="yellow"/>
          <w:bdr w:val="none" w:sz="0" w:space="0" w:color="auto" w:frame="1"/>
        </w:rPr>
        <w:t>rewards</w:t>
      </w:r>
      <w:r w:rsidRPr="00805C66">
        <w:rPr>
          <w:rFonts w:eastAsia="Times New Roman" w:cs="Tahoma"/>
          <w:bdr w:val="none" w:sz="0" w:space="0" w:color="auto" w:frame="1"/>
        </w:rPr>
        <w:t xml:space="preserve"> by </w:t>
      </w:r>
      <w:r w:rsidRPr="002E50DE">
        <w:rPr>
          <w:rFonts w:eastAsia="Times New Roman" w:cs="Tahoma"/>
          <w:highlight w:val="yellow"/>
          <w:bdr w:val="none" w:sz="0" w:space="0" w:color="auto" w:frame="1"/>
        </w:rPr>
        <w:t>using USSD.</w:t>
      </w:r>
      <w:r w:rsidRPr="00805C66">
        <w:rPr>
          <w:rFonts w:eastAsia="Times New Roman" w:cs="Tahoma"/>
          <w:bdr w:val="none" w:sz="0" w:space="0" w:color="auto" w:frame="1"/>
        </w:rPr>
        <w:t xml:space="preserve"> People in village and rural areas can participate in this scheme through AEPS.</w:t>
      </w:r>
    </w:p>
    <w:p w:rsidR="00805C66" w:rsidRPr="00805C66" w:rsidRDefault="00805C66" w:rsidP="00CB16F9">
      <w:pPr>
        <w:numPr>
          <w:ilvl w:val="0"/>
          <w:numId w:val="9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scheme will become operational with the first draw on 25th December, 2016 (as a Christmas gift to the nation) leading up to a Mega Draw on Babasaheb Ambedkar Jayanti on 14th April 2017.</w:t>
      </w:r>
    </w:p>
    <w:p w:rsidR="00805C66" w:rsidRPr="00805C66" w:rsidRDefault="00805C66" w:rsidP="00CB16F9">
      <w:pPr>
        <w:numPr>
          <w:ilvl w:val="0"/>
          <w:numId w:val="9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To ensure that the focus of the scheme is on small transactions (entered into by common people), incentives shall be restricted to transactions within the range of Rs 50 and Rs 3000.</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The announcement comprises of two major components, one for the Consumers and the other for the Merchants:</w:t>
      </w:r>
    </w:p>
    <w:p w:rsidR="00805C66" w:rsidRPr="00805C66" w:rsidRDefault="00805C66" w:rsidP="00CB16F9">
      <w:pPr>
        <w:numPr>
          <w:ilvl w:val="0"/>
          <w:numId w:val="97"/>
        </w:numPr>
        <w:shd w:val="clear" w:color="auto" w:fill="FFFFFF"/>
        <w:spacing w:after="0" w:line="240" w:lineRule="auto"/>
        <w:ind w:left="450"/>
        <w:textAlignment w:val="baseline"/>
        <w:rPr>
          <w:rFonts w:eastAsia="Times New Roman" w:cs="Tahoma"/>
        </w:rPr>
      </w:pPr>
      <w:r w:rsidRPr="00902067">
        <w:rPr>
          <w:rFonts w:eastAsia="Times New Roman" w:cs="Tahoma"/>
          <w:b/>
          <w:bCs/>
          <w:u w:val="single"/>
          <w:bdr w:val="none" w:sz="0" w:space="0" w:color="auto" w:frame="1"/>
        </w:rPr>
        <w:t>Lucky Grahak Yojana [Consumers]:</w:t>
      </w:r>
    </w:p>
    <w:p w:rsidR="00805C66" w:rsidRPr="00805C66" w:rsidRDefault="00805C66" w:rsidP="00CB16F9">
      <w:pPr>
        <w:numPr>
          <w:ilvl w:val="0"/>
          <w:numId w:val="9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Daily reward of Rs 1000 to be given to 15,000 lucky Consumers for a period of 100 days.</w:t>
      </w:r>
    </w:p>
    <w:p w:rsidR="00805C66" w:rsidRPr="00805C66" w:rsidRDefault="00805C66" w:rsidP="00CB16F9">
      <w:pPr>
        <w:numPr>
          <w:ilvl w:val="0"/>
          <w:numId w:val="9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Weekly prizes worth Rs 1 lakh, Rs 10,000 and Rs. 5000 for Consumers who use the alternate modes of digital Payments.</w:t>
      </w:r>
    </w:p>
    <w:p w:rsidR="00805C66" w:rsidRPr="00805C66" w:rsidRDefault="00805C66" w:rsidP="00CB16F9">
      <w:pPr>
        <w:numPr>
          <w:ilvl w:val="0"/>
          <w:numId w:val="9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This will include all forms of transactions viz. UPI, USSD, AEPS and RuPay Cards but will for the time being exclude transactions through Private Credit Cards and Digital Wallets.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CB16F9">
      <w:pPr>
        <w:numPr>
          <w:ilvl w:val="0"/>
          <w:numId w:val="99"/>
        </w:numPr>
        <w:shd w:val="clear" w:color="auto" w:fill="FFFFFF"/>
        <w:spacing w:after="0" w:line="240" w:lineRule="auto"/>
        <w:ind w:left="450"/>
        <w:textAlignment w:val="baseline"/>
        <w:rPr>
          <w:rFonts w:eastAsia="Times New Roman" w:cs="Tahoma"/>
        </w:rPr>
      </w:pPr>
      <w:r w:rsidRPr="00902067">
        <w:rPr>
          <w:rFonts w:eastAsia="Times New Roman" w:cs="Tahoma"/>
          <w:b/>
          <w:bCs/>
          <w:u w:val="single"/>
          <w:bdr w:val="none" w:sz="0" w:space="0" w:color="auto" w:frame="1"/>
        </w:rPr>
        <w:t>Digi-Dhan Vyapar Yojana[ Merchants]:</w:t>
      </w:r>
    </w:p>
    <w:p w:rsidR="00805C66" w:rsidRPr="00805C66" w:rsidRDefault="00805C66" w:rsidP="00CB16F9">
      <w:pPr>
        <w:numPr>
          <w:ilvl w:val="0"/>
          <w:numId w:val="10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Prizes for Merchants for all digital transactions conducted at Merchant establishments.</w:t>
      </w:r>
    </w:p>
    <w:p w:rsidR="00805C66" w:rsidRPr="00805C66" w:rsidRDefault="00805C66" w:rsidP="00CB16F9">
      <w:pPr>
        <w:numPr>
          <w:ilvl w:val="0"/>
          <w:numId w:val="10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Weekly prizes worth Rs. 50,000, Rs 5,000 and Rs. 2,500.</w:t>
      </w:r>
    </w:p>
    <w:p w:rsidR="002E50DE" w:rsidRDefault="002E50DE"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Second Meeting of Interim Board of CEPI</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2E50DE">
        <w:rPr>
          <w:rFonts w:eastAsia="Times New Roman" w:cs="Tahoma"/>
          <w:highlight w:val="yellow"/>
          <w:bdr w:val="none" w:sz="0" w:space="0" w:color="auto" w:frame="1"/>
        </w:rPr>
        <w:t>Department of Biotechnology</w:t>
      </w:r>
      <w:r w:rsidRPr="00805C66">
        <w:rPr>
          <w:rFonts w:eastAsia="Times New Roman" w:cs="Tahoma"/>
          <w:bdr w:val="none" w:sz="0" w:space="0" w:color="auto" w:frame="1"/>
        </w:rPr>
        <w:t xml:space="preserve"> (</w:t>
      </w:r>
      <w:r w:rsidRPr="002E50DE">
        <w:rPr>
          <w:rFonts w:eastAsia="Times New Roman" w:cs="Tahoma"/>
          <w:highlight w:val="yellow"/>
          <w:bdr w:val="none" w:sz="0" w:space="0" w:color="auto" w:frame="1"/>
        </w:rPr>
        <w:t>DBT</w:t>
      </w:r>
      <w:r w:rsidRPr="00805C66">
        <w:rPr>
          <w:rFonts w:eastAsia="Times New Roman" w:cs="Tahoma"/>
          <w:bdr w:val="none" w:sz="0" w:space="0" w:color="auto" w:frame="1"/>
        </w:rPr>
        <w:t xml:space="preserve">), </w:t>
      </w:r>
      <w:r w:rsidRPr="002E50DE">
        <w:rPr>
          <w:rFonts w:eastAsia="Times New Roman" w:cs="Tahoma"/>
          <w:highlight w:val="yellow"/>
          <w:bdr w:val="none" w:sz="0" w:space="0" w:color="auto" w:frame="1"/>
        </w:rPr>
        <w:t>Ministry of Science &amp; Technology</w:t>
      </w:r>
      <w:r w:rsidRPr="00805C66">
        <w:rPr>
          <w:rFonts w:eastAsia="Times New Roman" w:cs="Tahoma"/>
          <w:bdr w:val="none" w:sz="0" w:space="0" w:color="auto" w:frame="1"/>
        </w:rPr>
        <w:t xml:space="preserve">, Government of India is </w:t>
      </w:r>
      <w:r w:rsidRPr="00670358">
        <w:rPr>
          <w:rFonts w:eastAsia="Times New Roman" w:cs="Tahoma"/>
          <w:highlight w:val="yellow"/>
          <w:bdr w:val="none" w:sz="0" w:space="0" w:color="auto" w:frame="1"/>
        </w:rPr>
        <w:t>partnering</w:t>
      </w:r>
      <w:r w:rsidRPr="00805C66">
        <w:rPr>
          <w:rFonts w:eastAsia="Times New Roman" w:cs="Tahoma"/>
          <w:bdr w:val="none" w:sz="0" w:space="0" w:color="auto" w:frame="1"/>
        </w:rPr>
        <w:t xml:space="preserve"> in the </w:t>
      </w:r>
      <w:r w:rsidRPr="00670358">
        <w:rPr>
          <w:rFonts w:eastAsia="Times New Roman" w:cs="Tahoma"/>
          <w:highlight w:val="yellow"/>
          <w:bdr w:val="none" w:sz="0" w:space="0" w:color="auto" w:frame="1"/>
        </w:rPr>
        <w:t>Coalition for Epidemic Preparedness and Innovations (CEPI</w:t>
      </w:r>
      <w:r w:rsidRPr="00805C66">
        <w:rPr>
          <w:rFonts w:eastAsia="Times New Roman" w:cs="Tahoma"/>
          <w:bdr w:val="none" w:sz="0" w:space="0" w:color="auto" w:frame="1"/>
        </w:rPr>
        <w:t xml:space="preserve">), a new </w:t>
      </w:r>
      <w:r w:rsidRPr="00670358">
        <w:rPr>
          <w:rFonts w:eastAsia="Times New Roman" w:cs="Tahoma"/>
          <w:highlight w:val="yellow"/>
          <w:bdr w:val="none" w:sz="0" w:space="0" w:color="auto" w:frame="1"/>
        </w:rPr>
        <w:t>global alliance</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between</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governments</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industries</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academia</w:t>
      </w:r>
      <w:r w:rsidRPr="00805C66">
        <w:rPr>
          <w:rFonts w:eastAsia="Times New Roman" w:cs="Tahoma"/>
          <w:bdr w:val="none" w:sz="0" w:space="0" w:color="auto" w:frame="1"/>
        </w:rPr>
        <w:t xml:space="preserve">, philanthropy, inter-governmental institutions, the </w:t>
      </w:r>
      <w:r w:rsidRPr="00670358">
        <w:rPr>
          <w:rFonts w:eastAsia="Times New Roman" w:cs="Tahoma"/>
          <w:highlight w:val="yellow"/>
          <w:bdr w:val="none" w:sz="0" w:space="0" w:color="auto" w:frame="1"/>
        </w:rPr>
        <w:t>World</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Health Organization</w:t>
      </w:r>
      <w:r w:rsidRPr="00805C66">
        <w:rPr>
          <w:rFonts w:eastAsia="Times New Roman" w:cs="Tahoma"/>
          <w:bdr w:val="none" w:sz="0" w:space="0" w:color="auto" w:frame="1"/>
        </w:rPr>
        <w:t xml:space="preserve">, and </w:t>
      </w:r>
      <w:r w:rsidRPr="00670358">
        <w:rPr>
          <w:rFonts w:eastAsia="Times New Roman" w:cs="Tahoma"/>
          <w:highlight w:val="yellow"/>
          <w:bdr w:val="none" w:sz="0" w:space="0" w:color="auto" w:frame="1"/>
        </w:rPr>
        <w:t>civil society</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w:t>
      </w:r>
      <w:r w:rsidRPr="00670358">
        <w:rPr>
          <w:rFonts w:eastAsia="Times New Roman" w:cs="Tahoma"/>
          <w:highlight w:val="yellow"/>
          <w:u w:val="single"/>
          <w:bdr w:val="none" w:sz="0" w:space="0" w:color="auto" w:frame="1"/>
        </w:rPr>
        <w:t>CEPI</w:t>
      </w:r>
      <w:r w:rsidRPr="00805C66">
        <w:rPr>
          <w:rFonts w:eastAsia="Times New Roman" w:cs="Tahoma"/>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CEPI, </w:t>
      </w:r>
      <w:r w:rsidRPr="00670358">
        <w:rPr>
          <w:rFonts w:eastAsia="Times New Roman" w:cs="Tahoma"/>
          <w:highlight w:val="green"/>
          <w:bdr w:val="none" w:sz="0" w:space="0" w:color="auto" w:frame="1"/>
        </w:rPr>
        <w:t>Coalition for Epidemic Preparedness Innovations</w:t>
      </w:r>
      <w:r w:rsidRPr="00805C66">
        <w:rPr>
          <w:rFonts w:eastAsia="Times New Roman" w:cs="Tahoma"/>
          <w:bdr w:val="none" w:sz="0" w:space="0" w:color="auto" w:frame="1"/>
        </w:rPr>
        <w:t>, is a “</w:t>
      </w:r>
      <w:r w:rsidRPr="00670358">
        <w:rPr>
          <w:rFonts w:eastAsia="Times New Roman" w:cs="Tahoma"/>
          <w:highlight w:val="yellow"/>
          <w:bdr w:val="none" w:sz="0" w:space="0" w:color="auto" w:frame="1"/>
        </w:rPr>
        <w:t>public-private coalition</w:t>
      </w:r>
      <w:r w:rsidRPr="00805C66">
        <w:rPr>
          <w:rFonts w:eastAsia="Times New Roman" w:cs="Tahoma"/>
          <w:bdr w:val="none" w:sz="0" w:space="0" w:color="auto" w:frame="1"/>
        </w:rPr>
        <w:t xml:space="preserve"> that </w:t>
      </w:r>
      <w:r w:rsidRPr="00670358">
        <w:rPr>
          <w:rFonts w:eastAsia="Times New Roman" w:cs="Tahoma"/>
          <w:highlight w:val="yellow"/>
          <w:bdr w:val="none" w:sz="0" w:space="0" w:color="auto" w:frame="1"/>
        </w:rPr>
        <w:t>aims</w:t>
      </w:r>
      <w:r w:rsidRPr="00805C66">
        <w:rPr>
          <w:rFonts w:eastAsia="Times New Roman" w:cs="Tahoma"/>
          <w:bdr w:val="none" w:sz="0" w:space="0" w:color="auto" w:frame="1"/>
        </w:rPr>
        <w:t xml:space="preserve"> to </w:t>
      </w:r>
      <w:r w:rsidRPr="00670358">
        <w:rPr>
          <w:rFonts w:eastAsia="Times New Roman" w:cs="Tahoma"/>
          <w:highlight w:val="yellow"/>
          <w:bdr w:val="none" w:sz="0" w:space="0" w:color="auto" w:frame="1"/>
        </w:rPr>
        <w:t>derail</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epidemics</w:t>
      </w:r>
      <w:r w:rsidRPr="00805C66">
        <w:rPr>
          <w:rFonts w:eastAsia="Times New Roman" w:cs="Tahoma"/>
          <w:bdr w:val="none" w:sz="0" w:space="0" w:color="auto" w:frame="1"/>
        </w:rPr>
        <w:t xml:space="preserve"> by </w:t>
      </w:r>
      <w:r w:rsidRPr="00670358">
        <w:rPr>
          <w:rFonts w:eastAsia="Times New Roman" w:cs="Tahoma"/>
          <w:highlight w:val="yellow"/>
          <w:bdr w:val="none" w:sz="0" w:space="0" w:color="auto" w:frame="1"/>
        </w:rPr>
        <w:t>speeding development of vaccines</w:t>
      </w:r>
      <w:r w:rsidRPr="00805C66">
        <w:rPr>
          <w:rFonts w:eastAsia="Times New Roman" w:cs="Tahoma"/>
          <w:bdr w:val="none" w:sz="0" w:space="0" w:color="auto" w:frame="1"/>
        </w:rPr>
        <w:t>”.</w:t>
      </w:r>
    </w:p>
    <w:p w:rsidR="00670358" w:rsidRPr="00670358" w:rsidRDefault="00670358" w:rsidP="00CB16F9">
      <w:pPr>
        <w:numPr>
          <w:ilvl w:val="0"/>
          <w:numId w:val="101"/>
        </w:numPr>
        <w:shd w:val="clear" w:color="auto" w:fill="FFFFFF"/>
        <w:spacing w:after="0" w:line="240" w:lineRule="auto"/>
        <w:ind w:left="450"/>
        <w:textAlignment w:val="baseline"/>
        <w:rPr>
          <w:rFonts w:eastAsia="Times New Roman" w:cs="Tahoma"/>
        </w:rPr>
      </w:pPr>
      <w:r>
        <w:t xml:space="preserve">CEPI aims to </w:t>
      </w:r>
      <w:r w:rsidRPr="00670358">
        <w:rPr>
          <w:highlight w:val="yellow"/>
        </w:rPr>
        <w:t>finance</w:t>
      </w:r>
      <w:r>
        <w:t xml:space="preserve"> and </w:t>
      </w:r>
      <w:r w:rsidRPr="00670358">
        <w:rPr>
          <w:highlight w:val="yellow"/>
        </w:rPr>
        <w:t>coordinate</w:t>
      </w:r>
      <w:r>
        <w:t xml:space="preserve"> the </w:t>
      </w:r>
      <w:r w:rsidRPr="00670358">
        <w:rPr>
          <w:highlight w:val="yellow"/>
        </w:rPr>
        <w:t>development</w:t>
      </w:r>
      <w:r>
        <w:t xml:space="preserve"> of </w:t>
      </w:r>
      <w:r w:rsidRPr="00670358">
        <w:rPr>
          <w:highlight w:val="yellow"/>
        </w:rPr>
        <w:t>new vaccines</w:t>
      </w:r>
      <w:r>
        <w:t xml:space="preserve"> to </w:t>
      </w:r>
      <w:r w:rsidRPr="00670358">
        <w:rPr>
          <w:highlight w:val="yellow"/>
        </w:rPr>
        <w:t>contain infectious disease</w:t>
      </w:r>
      <w:r>
        <w:t xml:space="preserve"> </w:t>
      </w:r>
      <w:r w:rsidRPr="00670358">
        <w:rPr>
          <w:highlight w:val="yellow"/>
        </w:rPr>
        <w:t>epidemics</w:t>
      </w:r>
      <w:r>
        <w:t xml:space="preserve"> that are </w:t>
      </w:r>
      <w:r w:rsidRPr="00670358">
        <w:rPr>
          <w:highlight w:val="yellow"/>
        </w:rPr>
        <w:t>usually neglected</w:t>
      </w:r>
      <w:r>
        <w:t xml:space="preserve"> (like </w:t>
      </w:r>
      <w:r w:rsidRPr="00670358">
        <w:rPr>
          <w:highlight w:val="yellow"/>
        </w:rPr>
        <w:t>some</w:t>
      </w:r>
      <w:r>
        <w:t xml:space="preserve"> </w:t>
      </w:r>
      <w:r w:rsidRPr="00670358">
        <w:rPr>
          <w:highlight w:val="yellow"/>
        </w:rPr>
        <w:t>neglected tropical diseases</w:t>
      </w:r>
      <w:r>
        <w:t xml:space="preserve">) </w:t>
      </w:r>
    </w:p>
    <w:p w:rsidR="00670358" w:rsidRPr="00670358" w:rsidRDefault="00670358" w:rsidP="00CB16F9">
      <w:pPr>
        <w:numPr>
          <w:ilvl w:val="0"/>
          <w:numId w:val="101"/>
        </w:numPr>
        <w:shd w:val="clear" w:color="auto" w:fill="FFFFFF"/>
        <w:spacing w:after="0" w:line="240" w:lineRule="auto"/>
        <w:ind w:left="450"/>
        <w:textAlignment w:val="baseline"/>
        <w:rPr>
          <w:rFonts w:eastAsia="Times New Roman" w:cs="Tahoma"/>
        </w:rPr>
      </w:pPr>
      <w:r>
        <w:lastRenderedPageBreak/>
        <w:t xml:space="preserve">The coalition will </w:t>
      </w:r>
      <w:r w:rsidRPr="00670358">
        <w:rPr>
          <w:highlight w:val="green"/>
        </w:rPr>
        <w:t>not focus</w:t>
      </w:r>
      <w:r>
        <w:t xml:space="preserve"> on </w:t>
      </w:r>
      <w:r w:rsidRPr="00670358">
        <w:rPr>
          <w:highlight w:val="yellow"/>
        </w:rPr>
        <w:t>diseases</w:t>
      </w:r>
      <w:r>
        <w:t xml:space="preserve"> that </w:t>
      </w:r>
      <w:r w:rsidRPr="00670358">
        <w:rPr>
          <w:highlight w:val="yellow"/>
        </w:rPr>
        <w:t>already</w:t>
      </w:r>
      <w:r>
        <w:t xml:space="preserve"> have </w:t>
      </w:r>
      <w:r w:rsidRPr="00670358">
        <w:rPr>
          <w:highlight w:val="yellow"/>
        </w:rPr>
        <w:t>adequate attention like rotavirus</w:t>
      </w:r>
      <w:r>
        <w:t xml:space="preserve">, </w:t>
      </w:r>
      <w:r w:rsidRPr="00670358">
        <w:rPr>
          <w:highlight w:val="green"/>
        </w:rPr>
        <w:t>but</w:t>
      </w:r>
      <w:r>
        <w:t xml:space="preserve"> will be </w:t>
      </w:r>
      <w:r w:rsidRPr="00670358">
        <w:rPr>
          <w:highlight w:val="green"/>
        </w:rPr>
        <w:t>guided</w:t>
      </w:r>
      <w:r>
        <w:t xml:space="preserve"> </w:t>
      </w:r>
      <w:r w:rsidRPr="00670358">
        <w:rPr>
          <w:highlight w:val="green"/>
        </w:rPr>
        <w:t>by</w:t>
      </w:r>
      <w:r>
        <w:t xml:space="preserve"> </w:t>
      </w:r>
      <w:r w:rsidRPr="00670358">
        <w:rPr>
          <w:highlight w:val="yellow"/>
        </w:rPr>
        <w:t>WHO’s</w:t>
      </w:r>
      <w:r>
        <w:t xml:space="preserve"> R&amp;D blueprint (2016), which </w:t>
      </w:r>
      <w:r w:rsidRPr="00670358">
        <w:rPr>
          <w:highlight w:val="yellow"/>
        </w:rPr>
        <w:t>lists</w:t>
      </w:r>
      <w:r>
        <w:t xml:space="preserve"> eleven </w:t>
      </w:r>
      <w:r w:rsidRPr="00670358">
        <w:rPr>
          <w:highlight w:val="yellow"/>
        </w:rPr>
        <w:t>illnesses</w:t>
      </w:r>
      <w:r>
        <w:t xml:space="preserve"> to focus on like </w:t>
      </w:r>
      <w:r w:rsidRPr="00670358">
        <w:rPr>
          <w:highlight w:val="yellow"/>
        </w:rPr>
        <w:t>Chikungunya</w:t>
      </w:r>
      <w:r>
        <w:t>, Middle East Respiratory Syndrome (</w:t>
      </w:r>
      <w:r w:rsidRPr="00670358">
        <w:rPr>
          <w:highlight w:val="yellow"/>
        </w:rPr>
        <w:t>MERS</w:t>
      </w:r>
      <w:r>
        <w:t>) etc</w:t>
      </w:r>
    </w:p>
    <w:p w:rsidR="00805C66" w:rsidRPr="00670358" w:rsidRDefault="00805C66" w:rsidP="00CB16F9">
      <w:pPr>
        <w:numPr>
          <w:ilvl w:val="0"/>
          <w:numId w:val="10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670358">
        <w:rPr>
          <w:rFonts w:eastAsia="Times New Roman" w:cs="Tahoma"/>
          <w:highlight w:val="yellow"/>
          <w:bdr w:val="none" w:sz="0" w:space="0" w:color="auto" w:frame="1"/>
        </w:rPr>
        <w:t>concept</w:t>
      </w:r>
      <w:r w:rsidRPr="00805C66">
        <w:rPr>
          <w:rFonts w:eastAsia="Times New Roman" w:cs="Tahoma"/>
          <w:bdr w:val="none" w:sz="0" w:space="0" w:color="auto" w:frame="1"/>
        </w:rPr>
        <w:t xml:space="preserve"> is to </w:t>
      </w:r>
      <w:r w:rsidRPr="00670358">
        <w:rPr>
          <w:rFonts w:eastAsia="Times New Roman" w:cs="Tahoma"/>
          <w:highlight w:val="yellow"/>
          <w:bdr w:val="none" w:sz="0" w:space="0" w:color="auto" w:frame="1"/>
        </w:rPr>
        <w:t>develop early phases of vaccines</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without knowing</w:t>
      </w:r>
      <w:r w:rsidRPr="00805C66">
        <w:rPr>
          <w:rFonts w:eastAsia="Times New Roman" w:cs="Tahoma"/>
          <w:bdr w:val="none" w:sz="0" w:space="0" w:color="auto" w:frame="1"/>
        </w:rPr>
        <w:t xml:space="preserve"> the </w:t>
      </w:r>
      <w:r w:rsidRPr="00670358">
        <w:rPr>
          <w:rFonts w:eastAsia="Times New Roman" w:cs="Tahoma"/>
          <w:highlight w:val="yellow"/>
          <w:bdr w:val="none" w:sz="0" w:space="0" w:color="auto" w:frame="1"/>
        </w:rPr>
        <w:t>details for the form</w:t>
      </w:r>
      <w:r w:rsidRPr="00805C66">
        <w:rPr>
          <w:rFonts w:eastAsia="Times New Roman" w:cs="Tahoma"/>
          <w:bdr w:val="none" w:sz="0" w:space="0" w:color="auto" w:frame="1"/>
        </w:rPr>
        <w:t xml:space="preserve"> in </w:t>
      </w:r>
      <w:r w:rsidRPr="00670358">
        <w:rPr>
          <w:rFonts w:eastAsia="Times New Roman" w:cs="Tahoma"/>
          <w:highlight w:val="yellow"/>
          <w:bdr w:val="none" w:sz="0" w:space="0" w:color="auto" w:frame="1"/>
        </w:rPr>
        <w:t>which</w:t>
      </w:r>
      <w:r w:rsidRPr="00805C66">
        <w:rPr>
          <w:rFonts w:eastAsia="Times New Roman" w:cs="Tahoma"/>
          <w:bdr w:val="none" w:sz="0" w:space="0" w:color="auto" w:frame="1"/>
        </w:rPr>
        <w:t xml:space="preserve"> the </w:t>
      </w:r>
      <w:r w:rsidRPr="00670358">
        <w:rPr>
          <w:rFonts w:eastAsia="Times New Roman" w:cs="Tahoma"/>
          <w:highlight w:val="yellow"/>
          <w:bdr w:val="none" w:sz="0" w:space="0" w:color="auto" w:frame="1"/>
        </w:rPr>
        <w:t>infection will appear</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but will still cut</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down</w:t>
      </w:r>
      <w:r w:rsidRPr="00805C66">
        <w:rPr>
          <w:rFonts w:eastAsia="Times New Roman" w:cs="Tahoma"/>
          <w:bdr w:val="none" w:sz="0" w:space="0" w:color="auto" w:frame="1"/>
        </w:rPr>
        <w:t xml:space="preserve"> the </w:t>
      </w:r>
      <w:r w:rsidRPr="00670358">
        <w:rPr>
          <w:rFonts w:eastAsia="Times New Roman" w:cs="Tahoma"/>
          <w:highlight w:val="yellow"/>
          <w:bdr w:val="none" w:sz="0" w:space="0" w:color="auto" w:frame="1"/>
        </w:rPr>
        <w:t>time</w:t>
      </w:r>
      <w:r w:rsidRPr="00805C66">
        <w:rPr>
          <w:rFonts w:eastAsia="Times New Roman" w:cs="Tahoma"/>
          <w:bdr w:val="none" w:sz="0" w:space="0" w:color="auto" w:frame="1"/>
        </w:rPr>
        <w:t xml:space="preserve"> to </w:t>
      </w:r>
      <w:r w:rsidRPr="00670358">
        <w:rPr>
          <w:rFonts w:eastAsia="Times New Roman" w:cs="Tahoma"/>
          <w:highlight w:val="yellow"/>
          <w:bdr w:val="none" w:sz="0" w:space="0" w:color="auto" w:frame="1"/>
        </w:rPr>
        <w:t>tailor the eventual vaccine</w:t>
      </w:r>
      <w:r w:rsidRPr="00805C66">
        <w:rPr>
          <w:rFonts w:eastAsia="Times New Roman" w:cs="Tahoma"/>
          <w:bdr w:val="none" w:sz="0" w:space="0" w:color="auto" w:frame="1"/>
        </w:rPr>
        <w:t xml:space="preserve"> to be </w:t>
      </w:r>
      <w:r w:rsidRPr="00670358">
        <w:rPr>
          <w:rFonts w:eastAsia="Times New Roman" w:cs="Tahoma"/>
          <w:highlight w:val="yellow"/>
          <w:bdr w:val="none" w:sz="0" w:space="0" w:color="auto" w:frame="1"/>
        </w:rPr>
        <w:t>effective</w:t>
      </w:r>
      <w:r w:rsidRPr="00805C66">
        <w:rPr>
          <w:rFonts w:eastAsia="Times New Roman" w:cs="Tahoma"/>
          <w:bdr w:val="none" w:sz="0" w:space="0" w:color="auto" w:frame="1"/>
        </w:rPr>
        <w:t xml:space="preserve"> to the </w:t>
      </w:r>
      <w:r w:rsidRPr="00670358">
        <w:rPr>
          <w:rFonts w:eastAsia="Times New Roman" w:cs="Tahoma"/>
          <w:highlight w:val="yellow"/>
          <w:bdr w:val="none" w:sz="0" w:space="0" w:color="auto" w:frame="1"/>
        </w:rPr>
        <w:t>epidemic</w:t>
      </w:r>
      <w:r w:rsidRPr="00805C66">
        <w:rPr>
          <w:rFonts w:eastAsia="Times New Roman" w:cs="Tahoma"/>
          <w:bdr w:val="none" w:sz="0" w:space="0" w:color="auto" w:frame="1"/>
        </w:rPr>
        <w:t>.</w:t>
      </w:r>
    </w:p>
    <w:p w:rsidR="00670358" w:rsidRPr="00805C66" w:rsidRDefault="00670358" w:rsidP="00CB16F9">
      <w:pPr>
        <w:numPr>
          <w:ilvl w:val="0"/>
          <w:numId w:val="101"/>
        </w:numPr>
        <w:shd w:val="clear" w:color="auto" w:fill="FFFFFF"/>
        <w:spacing w:after="0" w:line="240" w:lineRule="auto"/>
        <w:ind w:left="450"/>
        <w:textAlignment w:val="baseline"/>
        <w:rPr>
          <w:rFonts w:eastAsia="Times New Roman" w:cs="Tahoma"/>
        </w:rPr>
      </w:pPr>
      <w:r>
        <w:t xml:space="preserve">Recent outbreaks: </w:t>
      </w:r>
      <w:r w:rsidRPr="00670358">
        <w:rPr>
          <w:highlight w:val="yellow"/>
        </w:rPr>
        <w:t>SARS</w:t>
      </w:r>
      <w:r>
        <w:t xml:space="preserve">, </w:t>
      </w:r>
      <w:r w:rsidRPr="00670358">
        <w:rPr>
          <w:highlight w:val="yellow"/>
        </w:rPr>
        <w:t>Ebola</w:t>
      </w:r>
      <w:r>
        <w:t xml:space="preserve"> and </w:t>
      </w:r>
      <w:r w:rsidRPr="00670358">
        <w:rPr>
          <w:highlight w:val="yellow"/>
        </w:rPr>
        <w:t>Zika</w:t>
      </w:r>
      <w:r>
        <w:t xml:space="preserve"> - </w:t>
      </w:r>
      <w:r w:rsidRPr="00670358">
        <w:rPr>
          <w:highlight w:val="yellow"/>
        </w:rPr>
        <w:t>reveal gaps</w:t>
      </w:r>
      <w:r>
        <w:t xml:space="preserve"> that partnerships like </w:t>
      </w:r>
      <w:r w:rsidRPr="00670358">
        <w:rPr>
          <w:highlight w:val="yellow"/>
        </w:rPr>
        <w:t>CEPI</w:t>
      </w:r>
      <w:r>
        <w:t xml:space="preserve"> should </w:t>
      </w:r>
      <w:r w:rsidRPr="00670358">
        <w:rPr>
          <w:highlight w:val="yellow"/>
        </w:rPr>
        <w:t>fill</w:t>
      </w:r>
      <w:r>
        <w:t>;</w:t>
      </w:r>
    </w:p>
    <w:p w:rsidR="00670358" w:rsidRPr="00670358" w:rsidRDefault="00805C66" w:rsidP="00CB16F9">
      <w:pPr>
        <w:numPr>
          <w:ilvl w:val="0"/>
          <w:numId w:val="10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CEPI is currently being steered by </w:t>
      </w:r>
      <w:r w:rsidRPr="00670358">
        <w:rPr>
          <w:rFonts w:eastAsia="Times New Roman" w:cs="Tahoma"/>
          <w:highlight w:val="yellow"/>
          <w:bdr w:val="none" w:sz="0" w:space="0" w:color="auto" w:frame="1"/>
        </w:rPr>
        <w:t>five founding partners</w:t>
      </w:r>
      <w:r w:rsidRPr="00805C66">
        <w:rPr>
          <w:rFonts w:eastAsia="Times New Roman" w:cs="Tahoma"/>
          <w:bdr w:val="none" w:sz="0" w:space="0" w:color="auto" w:frame="1"/>
        </w:rPr>
        <w:t xml:space="preserve">. They are: </w:t>
      </w:r>
    </w:p>
    <w:p w:rsidR="00670358" w:rsidRPr="00670358" w:rsidRDefault="00805C66" w:rsidP="00CB16F9">
      <w:pPr>
        <w:numPr>
          <w:ilvl w:val="1"/>
          <w:numId w:val="101"/>
        </w:numPr>
        <w:shd w:val="clear" w:color="auto" w:fill="FFFFFF"/>
        <w:spacing w:after="0" w:line="240" w:lineRule="auto"/>
        <w:textAlignment w:val="baseline"/>
        <w:rPr>
          <w:rFonts w:eastAsia="Times New Roman" w:cs="Tahoma"/>
        </w:rPr>
      </w:pPr>
      <w:r w:rsidRPr="00670358">
        <w:rPr>
          <w:rFonts w:eastAsia="Times New Roman" w:cs="Tahoma"/>
          <w:highlight w:val="yellow"/>
          <w:bdr w:val="none" w:sz="0" w:space="0" w:color="auto" w:frame="1"/>
        </w:rPr>
        <w:t>Department of Biotechnology</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Ministry of Science</w:t>
      </w:r>
      <w:r w:rsidRPr="00805C66">
        <w:rPr>
          <w:rFonts w:eastAsia="Times New Roman" w:cs="Tahoma"/>
          <w:bdr w:val="none" w:sz="0" w:space="0" w:color="auto" w:frame="1"/>
        </w:rPr>
        <w:t xml:space="preserve"> &amp; Technology, GOI; </w:t>
      </w:r>
    </w:p>
    <w:p w:rsidR="00670358" w:rsidRPr="00670358" w:rsidRDefault="00805C66" w:rsidP="00CB16F9">
      <w:pPr>
        <w:numPr>
          <w:ilvl w:val="1"/>
          <w:numId w:val="101"/>
        </w:num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Government of </w:t>
      </w:r>
      <w:r w:rsidRPr="00670358">
        <w:rPr>
          <w:rFonts w:eastAsia="Times New Roman" w:cs="Tahoma"/>
          <w:highlight w:val="yellow"/>
          <w:bdr w:val="none" w:sz="0" w:space="0" w:color="auto" w:frame="1"/>
        </w:rPr>
        <w:t>Norway</w:t>
      </w:r>
      <w:r w:rsidRPr="00805C66">
        <w:rPr>
          <w:rFonts w:eastAsia="Times New Roman" w:cs="Tahoma"/>
          <w:bdr w:val="none" w:sz="0" w:space="0" w:color="auto" w:frame="1"/>
        </w:rPr>
        <w:t xml:space="preserve">; </w:t>
      </w:r>
    </w:p>
    <w:p w:rsidR="00670358" w:rsidRPr="00670358" w:rsidRDefault="00805C66" w:rsidP="00CB16F9">
      <w:pPr>
        <w:numPr>
          <w:ilvl w:val="1"/>
          <w:numId w:val="101"/>
        </w:numPr>
        <w:shd w:val="clear" w:color="auto" w:fill="FFFFFF"/>
        <w:spacing w:after="0" w:line="240" w:lineRule="auto"/>
        <w:textAlignment w:val="baseline"/>
        <w:rPr>
          <w:rFonts w:eastAsia="Times New Roman" w:cs="Tahoma"/>
        </w:rPr>
      </w:pPr>
      <w:r w:rsidRPr="00670358">
        <w:rPr>
          <w:rFonts w:eastAsia="Times New Roman" w:cs="Tahoma"/>
          <w:highlight w:val="yellow"/>
          <w:bdr w:val="none" w:sz="0" w:space="0" w:color="auto" w:frame="1"/>
        </w:rPr>
        <w:t>Wellcome Trust</w:t>
      </w:r>
      <w:r w:rsidRPr="00805C66">
        <w:rPr>
          <w:rFonts w:eastAsia="Times New Roman" w:cs="Tahoma"/>
          <w:bdr w:val="none" w:sz="0" w:space="0" w:color="auto" w:frame="1"/>
        </w:rPr>
        <w:t xml:space="preserve">; </w:t>
      </w:r>
    </w:p>
    <w:p w:rsidR="00670358" w:rsidRPr="00670358" w:rsidRDefault="00805C66" w:rsidP="00CB16F9">
      <w:pPr>
        <w:numPr>
          <w:ilvl w:val="1"/>
          <w:numId w:val="101"/>
        </w:numPr>
        <w:shd w:val="clear" w:color="auto" w:fill="FFFFFF"/>
        <w:spacing w:after="0" w:line="240" w:lineRule="auto"/>
        <w:textAlignment w:val="baseline"/>
        <w:rPr>
          <w:rFonts w:eastAsia="Times New Roman" w:cs="Tahoma"/>
        </w:rPr>
      </w:pPr>
      <w:r w:rsidRPr="00670358">
        <w:rPr>
          <w:rFonts w:eastAsia="Times New Roman" w:cs="Tahoma"/>
          <w:highlight w:val="yellow"/>
          <w:bdr w:val="none" w:sz="0" w:space="0" w:color="auto" w:frame="1"/>
        </w:rPr>
        <w:t>Bill &amp; Melinda</w:t>
      </w:r>
      <w:r w:rsidRPr="00805C66">
        <w:rPr>
          <w:rFonts w:eastAsia="Times New Roman" w:cs="Tahoma"/>
          <w:bdr w:val="none" w:sz="0" w:space="0" w:color="auto" w:frame="1"/>
        </w:rPr>
        <w:t xml:space="preserve"> </w:t>
      </w:r>
      <w:r w:rsidRPr="00670358">
        <w:rPr>
          <w:rFonts w:eastAsia="Times New Roman" w:cs="Tahoma"/>
          <w:highlight w:val="yellow"/>
          <w:bdr w:val="none" w:sz="0" w:space="0" w:color="auto" w:frame="1"/>
        </w:rPr>
        <w:t>Gates Foundation</w:t>
      </w:r>
      <w:r w:rsidRPr="00805C66">
        <w:rPr>
          <w:rFonts w:eastAsia="Times New Roman" w:cs="Tahoma"/>
          <w:bdr w:val="none" w:sz="0" w:space="0" w:color="auto" w:frame="1"/>
        </w:rPr>
        <w:t xml:space="preserve">; </w:t>
      </w:r>
    </w:p>
    <w:p w:rsidR="00805C66" w:rsidRPr="00805C66" w:rsidRDefault="00805C66" w:rsidP="00CB16F9">
      <w:pPr>
        <w:numPr>
          <w:ilvl w:val="1"/>
          <w:numId w:val="101"/>
        </w:numPr>
        <w:shd w:val="clear" w:color="auto" w:fill="FFFFFF"/>
        <w:spacing w:after="0" w:line="240" w:lineRule="auto"/>
        <w:textAlignment w:val="baseline"/>
        <w:rPr>
          <w:rFonts w:eastAsia="Times New Roman" w:cs="Tahoma"/>
        </w:rPr>
      </w:pPr>
      <w:r w:rsidRPr="00670358">
        <w:rPr>
          <w:rFonts w:eastAsia="Times New Roman" w:cs="Tahoma"/>
          <w:highlight w:val="yellow"/>
          <w:bdr w:val="none" w:sz="0" w:space="0" w:color="auto" w:frame="1"/>
        </w:rPr>
        <w:t>World Economic Forum</w:t>
      </w:r>
      <w:r w:rsidRPr="00805C66">
        <w:rPr>
          <w:rFonts w:eastAsia="Times New Roman" w:cs="Tahoma"/>
          <w:bdr w:val="none" w:sz="0" w:space="0" w:color="auto" w:frame="1"/>
        </w:rPr>
        <w:t>.</w:t>
      </w:r>
    </w:p>
    <w:p w:rsidR="00670358" w:rsidRDefault="00670358" w:rsidP="00902067">
      <w:pPr>
        <w:shd w:val="clear" w:color="auto" w:fill="FFFFFF"/>
        <w:spacing w:after="0" w:line="240" w:lineRule="auto"/>
        <w:textAlignment w:val="baseline"/>
        <w:rPr>
          <w:rFonts w:eastAsia="Times New Roman" w:cs="Tahoma"/>
          <w:bdr w:val="none" w:sz="0" w:space="0" w:color="auto" w:frame="1"/>
        </w:rPr>
      </w:pPr>
    </w:p>
    <w:p w:rsidR="00670358" w:rsidRDefault="00670358" w:rsidP="00902067">
      <w:pPr>
        <w:shd w:val="clear" w:color="auto" w:fill="FFFFFF"/>
        <w:spacing w:after="0" w:line="240" w:lineRule="auto"/>
        <w:textAlignment w:val="baseline"/>
        <w:rPr>
          <w:rFonts w:eastAsia="Times New Roman" w:cs="Tahoma"/>
          <w:bdr w:val="none" w:sz="0" w:space="0" w:color="auto" w:frame="1"/>
        </w:rPr>
      </w:pPr>
      <w:r w:rsidRPr="00B94757">
        <w:rPr>
          <w:rFonts w:eastAsia="Times New Roman" w:cs="Tahoma"/>
          <w:highlight w:val="yellow"/>
          <w:bdr w:val="none" w:sz="0" w:space="0" w:color="auto" w:frame="1"/>
        </w:rPr>
        <w:t>Benefits</w:t>
      </w:r>
    </w:p>
    <w:p w:rsidR="00670358" w:rsidRPr="00670358" w:rsidRDefault="00670358" w:rsidP="00CB16F9">
      <w:pPr>
        <w:numPr>
          <w:ilvl w:val="0"/>
          <w:numId w:val="101"/>
        </w:numPr>
        <w:shd w:val="clear" w:color="auto" w:fill="FFFFFF"/>
        <w:spacing w:after="0" w:line="240" w:lineRule="auto"/>
        <w:ind w:left="450"/>
        <w:textAlignment w:val="baseline"/>
        <w:rPr>
          <w:rFonts w:eastAsia="Times New Roman" w:cs="Tahoma"/>
        </w:rPr>
      </w:pPr>
      <w:r>
        <w:t xml:space="preserve">CEPI would provide the </w:t>
      </w:r>
      <w:r w:rsidRPr="00B94757">
        <w:rPr>
          <w:highlight w:val="yellow"/>
        </w:rPr>
        <w:t>opportunity</w:t>
      </w:r>
      <w:r>
        <w:t xml:space="preserve"> to </w:t>
      </w:r>
      <w:r w:rsidRPr="00B94757">
        <w:rPr>
          <w:highlight w:val="yellow"/>
        </w:rPr>
        <w:t>leverage vaccine development capacities in India</w:t>
      </w:r>
    </w:p>
    <w:p w:rsidR="00670358" w:rsidRPr="00670358" w:rsidRDefault="00670358" w:rsidP="00CB16F9">
      <w:pPr>
        <w:numPr>
          <w:ilvl w:val="0"/>
          <w:numId w:val="101"/>
        </w:numPr>
        <w:shd w:val="clear" w:color="auto" w:fill="FFFFFF"/>
        <w:spacing w:after="0" w:line="240" w:lineRule="auto"/>
        <w:ind w:left="450"/>
        <w:textAlignment w:val="baseline"/>
        <w:rPr>
          <w:rFonts w:eastAsia="Times New Roman" w:cs="Tahoma"/>
        </w:rPr>
      </w:pPr>
      <w:r>
        <w:t xml:space="preserve">CEPI will </w:t>
      </w:r>
      <w:r w:rsidRPr="00B94757">
        <w:rPr>
          <w:highlight w:val="yellow"/>
        </w:rPr>
        <w:t>increase access to vaccines</w:t>
      </w:r>
      <w:r>
        <w:t xml:space="preserve">. It will also </w:t>
      </w:r>
      <w:r w:rsidRPr="00B94757">
        <w:rPr>
          <w:highlight w:val="yellow"/>
        </w:rPr>
        <w:t>bolster India’s status of pharmacy of the world</w:t>
      </w:r>
      <w:r>
        <w:t>.</w:t>
      </w:r>
    </w:p>
    <w:p w:rsidR="00670358" w:rsidRPr="00670358" w:rsidRDefault="00670358" w:rsidP="00CB16F9">
      <w:pPr>
        <w:numPr>
          <w:ilvl w:val="0"/>
          <w:numId w:val="101"/>
        </w:numPr>
        <w:shd w:val="clear" w:color="auto" w:fill="FFFFFF"/>
        <w:spacing w:after="0" w:line="240" w:lineRule="auto"/>
        <w:ind w:left="450"/>
        <w:textAlignment w:val="baseline"/>
        <w:rPr>
          <w:rFonts w:eastAsia="Times New Roman" w:cs="Tahoma"/>
        </w:rPr>
      </w:pPr>
      <w:r>
        <w:t xml:space="preserve">In the </w:t>
      </w:r>
      <w:r w:rsidRPr="00B94757">
        <w:rPr>
          <w:highlight w:val="yellow"/>
        </w:rPr>
        <w:t>era of antibiotic resistance</w:t>
      </w:r>
      <w:r>
        <w:t xml:space="preserve">, this </w:t>
      </w:r>
      <w:r w:rsidRPr="00B94757">
        <w:rPr>
          <w:highlight w:val="yellow"/>
        </w:rPr>
        <w:t>initiative</w:t>
      </w:r>
      <w:r>
        <w:t xml:space="preserve"> will </w:t>
      </w:r>
      <w:r w:rsidRPr="00B94757">
        <w:rPr>
          <w:highlight w:val="yellow"/>
        </w:rPr>
        <w:t>help finance the development of vaccines</w:t>
      </w:r>
      <w:r>
        <w:t xml:space="preserve"> for </w:t>
      </w:r>
      <w:r w:rsidRPr="00B94757">
        <w:rPr>
          <w:highlight w:val="yellow"/>
        </w:rPr>
        <w:t>resistant infections</w:t>
      </w:r>
    </w:p>
    <w:p w:rsidR="00670358" w:rsidRDefault="00670358"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Shri Rajnath Singh chairs a meeting of Gorkhaland Territorial Administration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Union </w:t>
      </w:r>
      <w:r w:rsidRPr="00DB350C">
        <w:rPr>
          <w:rFonts w:eastAsia="Times New Roman" w:cs="Tahoma"/>
          <w:highlight w:val="yellow"/>
          <w:bdr w:val="none" w:sz="0" w:space="0" w:color="auto" w:frame="1"/>
        </w:rPr>
        <w:t>Home Minister</w:t>
      </w:r>
      <w:r w:rsidRPr="00805C66">
        <w:rPr>
          <w:rFonts w:eastAsia="Times New Roman" w:cs="Tahoma"/>
          <w:bdr w:val="none" w:sz="0" w:space="0" w:color="auto" w:frame="1"/>
        </w:rPr>
        <w:t xml:space="preserve"> Shri </w:t>
      </w:r>
      <w:r w:rsidRPr="00DB350C">
        <w:rPr>
          <w:rFonts w:eastAsia="Times New Roman" w:cs="Tahoma"/>
          <w:highlight w:val="yellow"/>
          <w:bdr w:val="none" w:sz="0" w:space="0" w:color="auto" w:frame="1"/>
        </w:rPr>
        <w:t>Rajnath Singh</w:t>
      </w:r>
      <w:r w:rsidRPr="00805C66">
        <w:rPr>
          <w:rFonts w:eastAsia="Times New Roman" w:cs="Tahoma"/>
          <w:bdr w:val="none" w:sz="0" w:space="0" w:color="auto" w:frame="1"/>
        </w:rPr>
        <w:t xml:space="preserve"> recently </w:t>
      </w:r>
      <w:r w:rsidRPr="00DB350C">
        <w:rPr>
          <w:rFonts w:eastAsia="Times New Roman" w:cs="Tahoma"/>
          <w:highlight w:val="yellow"/>
          <w:bdr w:val="none" w:sz="0" w:space="0" w:color="auto" w:frame="1"/>
        </w:rPr>
        <w:t>chaired</w:t>
      </w:r>
      <w:r w:rsidRPr="00805C66">
        <w:rPr>
          <w:rFonts w:eastAsia="Times New Roman" w:cs="Tahoma"/>
          <w:bdr w:val="none" w:sz="0" w:space="0" w:color="auto" w:frame="1"/>
        </w:rPr>
        <w:t xml:space="preserve"> a </w:t>
      </w:r>
      <w:r w:rsidRPr="00DB350C">
        <w:rPr>
          <w:rFonts w:eastAsia="Times New Roman" w:cs="Tahoma"/>
          <w:highlight w:val="yellow"/>
          <w:bdr w:val="none" w:sz="0" w:space="0" w:color="auto" w:frame="1"/>
        </w:rPr>
        <w:t>meeting</w:t>
      </w:r>
      <w:r w:rsidRPr="00805C66">
        <w:rPr>
          <w:rFonts w:eastAsia="Times New Roman" w:cs="Tahoma"/>
          <w:bdr w:val="none" w:sz="0" w:space="0" w:color="auto" w:frame="1"/>
        </w:rPr>
        <w:t xml:space="preserve"> with the </w:t>
      </w:r>
      <w:r w:rsidRPr="00DB350C">
        <w:rPr>
          <w:rFonts w:eastAsia="Times New Roman" w:cs="Tahoma"/>
          <w:highlight w:val="yellow"/>
          <w:bdr w:val="none" w:sz="0" w:space="0" w:color="auto" w:frame="1"/>
        </w:rPr>
        <w:t>delegation</w:t>
      </w:r>
      <w:r w:rsidRPr="00805C66">
        <w:rPr>
          <w:rFonts w:eastAsia="Times New Roman" w:cs="Tahoma"/>
          <w:bdr w:val="none" w:sz="0" w:space="0" w:color="auto" w:frame="1"/>
        </w:rPr>
        <w:t xml:space="preserve"> of </w:t>
      </w:r>
      <w:r w:rsidRPr="00DB350C">
        <w:rPr>
          <w:rFonts w:eastAsia="Times New Roman" w:cs="Tahoma"/>
          <w:highlight w:val="yellow"/>
          <w:bdr w:val="none" w:sz="0" w:space="0" w:color="auto" w:frame="1"/>
        </w:rPr>
        <w:t>Gorkhaland Territorial Administration (GTA).</w:t>
      </w:r>
    </w:p>
    <w:p w:rsidR="00467F80" w:rsidRPr="00467F80" w:rsidRDefault="00805C66" w:rsidP="00467F80">
      <w:pPr>
        <w:shd w:val="clear" w:color="auto" w:fill="FFFFFF"/>
        <w:spacing w:after="0" w:line="240" w:lineRule="auto"/>
        <w:ind w:left="450"/>
        <w:textAlignment w:val="baseline"/>
        <w:rPr>
          <w:rFonts w:eastAsia="Times New Roman" w:cs="Tahoma"/>
        </w:rPr>
      </w:pPr>
      <w:r w:rsidRPr="00902067">
        <w:rPr>
          <w:rFonts w:eastAsia="Times New Roman" w:cs="Tahoma"/>
          <w:noProof/>
          <w:bdr w:val="none" w:sz="0" w:space="0" w:color="auto" w:frame="1"/>
          <w:lang w:val="en-IN" w:eastAsia="en-IN"/>
        </w:rPr>
        <w:drawing>
          <wp:inline distT="0" distB="0" distL="0" distR="0" wp14:anchorId="151F16FD" wp14:editId="64C1B695">
            <wp:extent cx="3629025" cy="2409825"/>
            <wp:effectExtent l="0" t="0" r="9525" b="9525"/>
            <wp:docPr id="26" name="Picture 26" descr="Gorkhaland ma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Gorkhaland ma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rsidR="00467F80" w:rsidRPr="00467F80" w:rsidRDefault="00467F80" w:rsidP="00467F80">
      <w:pPr>
        <w:shd w:val="clear" w:color="auto" w:fill="FFFFFF"/>
        <w:spacing w:after="0" w:line="240" w:lineRule="auto"/>
        <w:ind w:left="450"/>
        <w:textAlignment w:val="baseline"/>
        <w:rPr>
          <w:rFonts w:eastAsia="Times New Roman" w:cs="Tahoma"/>
        </w:rPr>
      </w:pPr>
    </w:p>
    <w:p w:rsidR="00805C66" w:rsidRPr="00805C66" w:rsidRDefault="00805C66" w:rsidP="00CB16F9">
      <w:pPr>
        <w:numPr>
          <w:ilvl w:val="0"/>
          <w:numId w:val="10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During the meeting, it was </w:t>
      </w:r>
      <w:r w:rsidRPr="00DB350C">
        <w:rPr>
          <w:rFonts w:eastAsia="Times New Roman" w:cs="Tahoma"/>
          <w:highlight w:val="yellow"/>
          <w:bdr w:val="none" w:sz="0" w:space="0" w:color="auto" w:frame="1"/>
        </w:rPr>
        <w:t>decided to sympathetically</w:t>
      </w:r>
      <w:r w:rsidRPr="00805C66">
        <w:rPr>
          <w:rFonts w:eastAsia="Times New Roman" w:cs="Tahoma"/>
          <w:bdr w:val="none" w:sz="0" w:space="0" w:color="auto" w:frame="1"/>
        </w:rPr>
        <w:t xml:space="preserve"> </w:t>
      </w:r>
      <w:r w:rsidRPr="00DB350C">
        <w:rPr>
          <w:rFonts w:eastAsia="Times New Roman" w:cs="Tahoma"/>
          <w:highlight w:val="yellow"/>
          <w:bdr w:val="none" w:sz="0" w:space="0" w:color="auto" w:frame="1"/>
        </w:rPr>
        <w:t>examine</w:t>
      </w:r>
      <w:r w:rsidRPr="00805C66">
        <w:rPr>
          <w:rFonts w:eastAsia="Times New Roman" w:cs="Tahoma"/>
          <w:bdr w:val="none" w:sz="0" w:space="0" w:color="auto" w:frame="1"/>
        </w:rPr>
        <w:t xml:space="preserve"> and </w:t>
      </w:r>
      <w:r w:rsidRPr="00DB350C">
        <w:rPr>
          <w:rFonts w:eastAsia="Times New Roman" w:cs="Tahoma"/>
          <w:highlight w:val="yellow"/>
          <w:bdr w:val="none" w:sz="0" w:space="0" w:color="auto" w:frame="1"/>
        </w:rPr>
        <w:t>appropriately consider</w:t>
      </w:r>
      <w:r w:rsidRPr="00805C66">
        <w:rPr>
          <w:rFonts w:eastAsia="Times New Roman" w:cs="Tahoma"/>
          <w:bdr w:val="none" w:sz="0" w:space="0" w:color="auto" w:frame="1"/>
        </w:rPr>
        <w:t xml:space="preserve"> the long </w:t>
      </w:r>
      <w:r w:rsidRPr="00DB350C">
        <w:rPr>
          <w:rFonts w:eastAsia="Times New Roman" w:cs="Tahoma"/>
          <w:highlight w:val="yellow"/>
          <w:bdr w:val="none" w:sz="0" w:space="0" w:color="auto" w:frame="1"/>
        </w:rPr>
        <w:t>pending demands</w:t>
      </w:r>
      <w:r w:rsidRPr="00805C66">
        <w:rPr>
          <w:rFonts w:eastAsia="Times New Roman" w:cs="Tahoma"/>
          <w:bdr w:val="none" w:sz="0" w:space="0" w:color="auto" w:frame="1"/>
        </w:rPr>
        <w:t xml:space="preserve"> of the </w:t>
      </w:r>
      <w:r w:rsidRPr="00DB350C">
        <w:rPr>
          <w:rFonts w:eastAsia="Times New Roman" w:cs="Tahoma"/>
          <w:highlight w:val="yellow"/>
          <w:bdr w:val="none" w:sz="0" w:space="0" w:color="auto" w:frame="1"/>
        </w:rPr>
        <w:t>Gorkhas</w:t>
      </w:r>
      <w:r w:rsidRPr="00805C66">
        <w:rPr>
          <w:rFonts w:eastAsia="Times New Roman" w:cs="Tahoma"/>
          <w:bdr w:val="none" w:sz="0" w:space="0" w:color="auto" w:frame="1"/>
        </w:rPr>
        <w:t xml:space="preserve">, the </w:t>
      </w:r>
      <w:r w:rsidRPr="00DB350C">
        <w:rPr>
          <w:rFonts w:eastAsia="Times New Roman" w:cs="Tahoma"/>
          <w:highlight w:val="yellow"/>
          <w:bdr w:val="none" w:sz="0" w:space="0" w:color="auto" w:frame="1"/>
        </w:rPr>
        <w:t>Adivasis</w:t>
      </w:r>
      <w:r w:rsidRPr="00805C66">
        <w:rPr>
          <w:rFonts w:eastAsia="Times New Roman" w:cs="Tahoma"/>
          <w:bdr w:val="none" w:sz="0" w:space="0" w:color="auto" w:frame="1"/>
        </w:rPr>
        <w:t xml:space="preserve"> and </w:t>
      </w:r>
      <w:r w:rsidRPr="00DB350C">
        <w:rPr>
          <w:rFonts w:eastAsia="Times New Roman" w:cs="Tahoma"/>
          <w:highlight w:val="yellow"/>
          <w:bdr w:val="none" w:sz="0" w:space="0" w:color="auto" w:frame="1"/>
        </w:rPr>
        <w:t>other people of Darjeeling district</w:t>
      </w:r>
      <w:r w:rsidRPr="00805C66">
        <w:rPr>
          <w:rFonts w:eastAsia="Times New Roman" w:cs="Tahoma"/>
          <w:bdr w:val="none" w:sz="0" w:space="0" w:color="auto" w:frame="1"/>
        </w:rPr>
        <w:t xml:space="preserve"> and the </w:t>
      </w:r>
      <w:r w:rsidRPr="00DB350C">
        <w:rPr>
          <w:rFonts w:eastAsia="Times New Roman" w:cs="Tahoma"/>
          <w:highlight w:val="yellow"/>
          <w:bdr w:val="none" w:sz="0" w:space="0" w:color="auto" w:frame="1"/>
        </w:rPr>
        <w:t>Dooars region</w:t>
      </w:r>
      <w:r w:rsidRPr="00805C66">
        <w:rPr>
          <w:rFonts w:eastAsia="Times New Roman" w:cs="Tahoma"/>
          <w:bdr w:val="none" w:sz="0" w:space="0" w:color="auto" w:frame="1"/>
        </w:rPr>
        <w:t>.</w:t>
      </w:r>
    </w:p>
    <w:p w:rsidR="00805C66" w:rsidRPr="00805C66" w:rsidRDefault="00805C66" w:rsidP="00CB16F9">
      <w:pPr>
        <w:numPr>
          <w:ilvl w:val="0"/>
          <w:numId w:val="10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In </w:t>
      </w:r>
      <w:r w:rsidRPr="00DB350C">
        <w:rPr>
          <w:rFonts w:eastAsia="Times New Roman" w:cs="Tahoma"/>
          <w:highlight w:val="yellow"/>
          <w:bdr w:val="none" w:sz="0" w:space="0" w:color="auto" w:frame="1"/>
        </w:rPr>
        <w:t>respect</w:t>
      </w:r>
      <w:r w:rsidRPr="00805C66">
        <w:rPr>
          <w:rFonts w:eastAsia="Times New Roman" w:cs="Tahoma"/>
          <w:bdr w:val="none" w:sz="0" w:space="0" w:color="auto" w:frame="1"/>
        </w:rPr>
        <w:t xml:space="preserve"> of </w:t>
      </w:r>
      <w:r w:rsidRPr="00DB350C">
        <w:rPr>
          <w:rFonts w:eastAsia="Times New Roman" w:cs="Tahoma"/>
          <w:highlight w:val="yellow"/>
          <w:bdr w:val="none" w:sz="0" w:space="0" w:color="auto" w:frame="1"/>
        </w:rPr>
        <w:t>granting ST Status to 11 Gorkha communities</w:t>
      </w:r>
      <w:r w:rsidRPr="00805C66">
        <w:rPr>
          <w:rFonts w:eastAsia="Times New Roman" w:cs="Tahoma"/>
          <w:bdr w:val="none" w:sz="0" w:space="0" w:color="auto" w:frame="1"/>
        </w:rPr>
        <w:t xml:space="preserve">, the </w:t>
      </w:r>
      <w:r w:rsidRPr="00DB350C">
        <w:rPr>
          <w:rFonts w:eastAsia="Times New Roman" w:cs="Tahoma"/>
          <w:highlight w:val="yellow"/>
          <w:bdr w:val="none" w:sz="0" w:space="0" w:color="auto" w:frame="1"/>
        </w:rPr>
        <w:t>Minister informed</w:t>
      </w:r>
      <w:r w:rsidRPr="00805C66">
        <w:rPr>
          <w:rFonts w:eastAsia="Times New Roman" w:cs="Tahoma"/>
          <w:bdr w:val="none" w:sz="0" w:space="0" w:color="auto" w:frame="1"/>
        </w:rPr>
        <w:t xml:space="preserve"> that the </w:t>
      </w:r>
      <w:r w:rsidRPr="00DB350C">
        <w:rPr>
          <w:rFonts w:eastAsia="Times New Roman" w:cs="Tahoma"/>
          <w:highlight w:val="yellow"/>
          <w:bdr w:val="none" w:sz="0" w:space="0" w:color="auto" w:frame="1"/>
        </w:rPr>
        <w:t>committee</w:t>
      </w:r>
      <w:r w:rsidRPr="00805C66">
        <w:rPr>
          <w:rFonts w:eastAsia="Times New Roman" w:cs="Tahoma"/>
          <w:bdr w:val="none" w:sz="0" w:space="0" w:color="auto" w:frame="1"/>
        </w:rPr>
        <w:t xml:space="preserve"> </w:t>
      </w:r>
      <w:r w:rsidRPr="00DB350C">
        <w:rPr>
          <w:rFonts w:eastAsia="Times New Roman" w:cs="Tahoma"/>
          <w:highlight w:val="yellow"/>
          <w:bdr w:val="none" w:sz="0" w:space="0" w:color="auto" w:frame="1"/>
        </w:rPr>
        <w:t>constituted</w:t>
      </w:r>
      <w:r w:rsidRPr="00805C66">
        <w:rPr>
          <w:rFonts w:eastAsia="Times New Roman" w:cs="Tahoma"/>
          <w:bdr w:val="none" w:sz="0" w:space="0" w:color="auto" w:frame="1"/>
        </w:rPr>
        <w:t xml:space="preserve"> for preparing a </w:t>
      </w:r>
      <w:r w:rsidRPr="00DB350C">
        <w:rPr>
          <w:rFonts w:eastAsia="Times New Roman" w:cs="Tahoma"/>
          <w:highlight w:val="yellow"/>
          <w:bdr w:val="none" w:sz="0" w:space="0" w:color="auto" w:frame="1"/>
        </w:rPr>
        <w:t>report</w:t>
      </w:r>
      <w:r w:rsidRPr="00805C66">
        <w:rPr>
          <w:rFonts w:eastAsia="Times New Roman" w:cs="Tahoma"/>
          <w:bdr w:val="none" w:sz="0" w:space="0" w:color="auto" w:frame="1"/>
        </w:rPr>
        <w:t xml:space="preserve"> for this </w:t>
      </w:r>
      <w:r w:rsidRPr="00DB350C">
        <w:rPr>
          <w:rFonts w:eastAsia="Times New Roman" w:cs="Tahoma"/>
          <w:highlight w:val="yellow"/>
          <w:bdr w:val="none" w:sz="0" w:space="0" w:color="auto" w:frame="1"/>
        </w:rPr>
        <w:t>purpose</w:t>
      </w:r>
      <w:r w:rsidRPr="00805C66">
        <w:rPr>
          <w:rFonts w:eastAsia="Times New Roman" w:cs="Tahoma"/>
          <w:bdr w:val="none" w:sz="0" w:space="0" w:color="auto" w:frame="1"/>
        </w:rPr>
        <w:t xml:space="preserve"> has been </w:t>
      </w:r>
      <w:r w:rsidRPr="00DB350C">
        <w:rPr>
          <w:rFonts w:eastAsia="Times New Roman" w:cs="Tahoma"/>
          <w:highlight w:val="yellow"/>
          <w:bdr w:val="none" w:sz="0" w:space="0" w:color="auto" w:frame="1"/>
        </w:rPr>
        <w:t>recently granted extension</w:t>
      </w:r>
      <w:r w:rsidRPr="00805C66">
        <w:rPr>
          <w:rFonts w:eastAsia="Times New Roman" w:cs="Tahoma"/>
          <w:bdr w:val="none" w:sz="0" w:space="0" w:color="auto" w:frame="1"/>
        </w:rPr>
        <w:t xml:space="preserve"> for a further period of four months. The Committee will be asked to try to give its report as per the schedule.</w:t>
      </w:r>
    </w:p>
    <w:p w:rsidR="00805C66" w:rsidRPr="00805C66" w:rsidRDefault="00805C66" w:rsidP="00CB16F9">
      <w:pPr>
        <w:numPr>
          <w:ilvl w:val="0"/>
          <w:numId w:val="102"/>
        </w:numPr>
        <w:shd w:val="clear" w:color="auto" w:fill="FFFFFF"/>
        <w:spacing w:after="0" w:line="240" w:lineRule="auto"/>
        <w:ind w:left="450"/>
        <w:textAlignment w:val="baseline"/>
        <w:rPr>
          <w:rFonts w:eastAsia="Times New Roman" w:cs="Tahoma"/>
        </w:rPr>
      </w:pPr>
      <w:r w:rsidRPr="00DB350C">
        <w:rPr>
          <w:rFonts w:eastAsia="Times New Roman" w:cs="Tahoma"/>
          <w:highlight w:val="yellow"/>
          <w:bdr w:val="none" w:sz="0" w:space="0" w:color="auto" w:frame="1"/>
        </w:rPr>
        <w:lastRenderedPageBreak/>
        <w:t>Regarding setting up of</w:t>
      </w:r>
      <w:r w:rsidRPr="00805C66">
        <w:rPr>
          <w:rFonts w:eastAsia="Times New Roman" w:cs="Tahoma"/>
          <w:bdr w:val="none" w:sz="0" w:space="0" w:color="auto" w:frame="1"/>
        </w:rPr>
        <w:t xml:space="preserve"> a </w:t>
      </w:r>
      <w:r w:rsidRPr="00DB350C">
        <w:rPr>
          <w:rFonts w:eastAsia="Times New Roman" w:cs="Tahoma"/>
          <w:highlight w:val="yellow"/>
          <w:bdr w:val="none" w:sz="0" w:space="0" w:color="auto" w:frame="1"/>
        </w:rPr>
        <w:t>Central University in GTA region</w:t>
      </w:r>
      <w:r w:rsidRPr="00805C66">
        <w:rPr>
          <w:rFonts w:eastAsia="Times New Roman" w:cs="Tahoma"/>
          <w:bdr w:val="none" w:sz="0" w:space="0" w:color="auto" w:frame="1"/>
        </w:rPr>
        <w:t xml:space="preserve">, it was </w:t>
      </w:r>
      <w:r w:rsidRPr="00DB350C">
        <w:rPr>
          <w:rFonts w:eastAsia="Times New Roman" w:cs="Tahoma"/>
          <w:highlight w:val="yellow"/>
          <w:bdr w:val="none" w:sz="0" w:space="0" w:color="auto" w:frame="1"/>
        </w:rPr>
        <w:t>discussed</w:t>
      </w:r>
      <w:r w:rsidRPr="00805C66">
        <w:rPr>
          <w:rFonts w:eastAsia="Times New Roman" w:cs="Tahoma"/>
          <w:bdr w:val="none" w:sz="0" w:space="0" w:color="auto" w:frame="1"/>
        </w:rPr>
        <w:t xml:space="preserve"> that there is a </w:t>
      </w:r>
      <w:r w:rsidRPr="00DB350C">
        <w:rPr>
          <w:rFonts w:eastAsia="Times New Roman" w:cs="Tahoma"/>
          <w:highlight w:val="yellow"/>
          <w:bdr w:val="none" w:sz="0" w:space="0" w:color="auto" w:frame="1"/>
        </w:rPr>
        <w:t>general</w:t>
      </w:r>
      <w:r w:rsidRPr="00805C66">
        <w:rPr>
          <w:rFonts w:eastAsia="Times New Roman" w:cs="Tahoma"/>
          <w:bdr w:val="none" w:sz="0" w:space="0" w:color="auto" w:frame="1"/>
        </w:rPr>
        <w:t xml:space="preserve"> </w:t>
      </w:r>
      <w:r w:rsidRPr="00DB350C">
        <w:rPr>
          <w:rFonts w:eastAsia="Times New Roman" w:cs="Tahoma"/>
          <w:highlight w:val="yellow"/>
          <w:bdr w:val="none" w:sz="0" w:space="0" w:color="auto" w:frame="1"/>
        </w:rPr>
        <w:t>mandate</w:t>
      </w:r>
      <w:r w:rsidRPr="00805C66">
        <w:rPr>
          <w:rFonts w:eastAsia="Times New Roman" w:cs="Tahoma"/>
          <w:bdr w:val="none" w:sz="0" w:space="0" w:color="auto" w:frame="1"/>
        </w:rPr>
        <w:t xml:space="preserve"> for having a </w:t>
      </w:r>
      <w:r w:rsidRPr="00DB350C">
        <w:rPr>
          <w:rFonts w:eastAsia="Times New Roman" w:cs="Tahoma"/>
          <w:highlight w:val="yellow"/>
          <w:bdr w:val="none" w:sz="0" w:space="0" w:color="auto" w:frame="1"/>
        </w:rPr>
        <w:t>Central University</w:t>
      </w:r>
      <w:r w:rsidRPr="00805C66">
        <w:rPr>
          <w:rFonts w:eastAsia="Times New Roman" w:cs="Tahoma"/>
          <w:bdr w:val="none" w:sz="0" w:space="0" w:color="auto" w:frame="1"/>
        </w:rPr>
        <w:t xml:space="preserve"> in </w:t>
      </w:r>
      <w:r w:rsidRPr="00DB350C">
        <w:rPr>
          <w:rFonts w:eastAsia="Times New Roman" w:cs="Tahoma"/>
          <w:highlight w:val="yellow"/>
          <w:bdr w:val="none" w:sz="0" w:space="0" w:color="auto" w:frame="1"/>
        </w:rPr>
        <w:t>each State</w:t>
      </w:r>
      <w:r w:rsidRPr="00805C66">
        <w:rPr>
          <w:rFonts w:eastAsia="Times New Roman" w:cs="Tahoma"/>
          <w:bdr w:val="none" w:sz="0" w:space="0" w:color="auto" w:frame="1"/>
        </w:rPr>
        <w:t xml:space="preserve">. </w:t>
      </w:r>
      <w:r w:rsidRPr="00DB350C">
        <w:rPr>
          <w:rFonts w:eastAsia="Times New Roman" w:cs="Tahoma"/>
          <w:highlight w:val="yellow"/>
          <w:bdr w:val="none" w:sz="0" w:space="0" w:color="auto" w:frame="1"/>
        </w:rPr>
        <w:t>However</w:t>
      </w:r>
      <w:r w:rsidRPr="00805C66">
        <w:rPr>
          <w:rFonts w:eastAsia="Times New Roman" w:cs="Tahoma"/>
          <w:bdr w:val="none" w:sz="0" w:space="0" w:color="auto" w:frame="1"/>
        </w:rPr>
        <w:t xml:space="preserve">, there </w:t>
      </w:r>
      <w:r w:rsidRPr="00DB350C">
        <w:rPr>
          <w:rFonts w:eastAsia="Times New Roman" w:cs="Tahoma"/>
          <w:highlight w:val="yellow"/>
          <w:bdr w:val="none" w:sz="0" w:space="0" w:color="auto" w:frame="1"/>
        </w:rPr>
        <w:t>can be an</w:t>
      </w:r>
      <w:r w:rsidRPr="00805C66">
        <w:rPr>
          <w:rFonts w:eastAsia="Times New Roman" w:cs="Tahoma"/>
          <w:bdr w:val="none" w:sz="0" w:space="0" w:color="auto" w:frame="1"/>
        </w:rPr>
        <w:t xml:space="preserve"> </w:t>
      </w:r>
      <w:r w:rsidRPr="00DB350C">
        <w:rPr>
          <w:rFonts w:eastAsia="Times New Roman" w:cs="Tahoma"/>
          <w:highlight w:val="yellow"/>
          <w:bdr w:val="none" w:sz="0" w:space="0" w:color="auto" w:frame="1"/>
        </w:rPr>
        <w:t>exception</w:t>
      </w:r>
      <w:r w:rsidRPr="00805C66">
        <w:rPr>
          <w:rFonts w:eastAsia="Times New Roman" w:cs="Tahoma"/>
          <w:bdr w:val="none" w:sz="0" w:space="0" w:color="auto" w:frame="1"/>
        </w:rPr>
        <w:t xml:space="preserve"> to this and </w:t>
      </w:r>
      <w:r w:rsidRPr="00DB350C">
        <w:rPr>
          <w:rFonts w:eastAsia="Times New Roman" w:cs="Tahoma"/>
          <w:highlight w:val="yellow"/>
          <w:bdr w:val="none" w:sz="0" w:space="0" w:color="auto" w:frame="1"/>
        </w:rPr>
        <w:t>accordingly</w:t>
      </w:r>
      <w:r w:rsidRPr="00805C66">
        <w:rPr>
          <w:rFonts w:eastAsia="Times New Roman" w:cs="Tahoma"/>
          <w:bdr w:val="none" w:sz="0" w:space="0" w:color="auto" w:frame="1"/>
        </w:rPr>
        <w:t xml:space="preserve"> it was </w:t>
      </w:r>
      <w:r w:rsidRPr="00DB350C">
        <w:rPr>
          <w:rFonts w:eastAsia="Times New Roman" w:cs="Tahoma"/>
          <w:highlight w:val="yellow"/>
          <w:bdr w:val="none" w:sz="0" w:space="0" w:color="auto" w:frame="1"/>
        </w:rPr>
        <w:t>decided</w:t>
      </w:r>
      <w:r w:rsidRPr="00805C66">
        <w:rPr>
          <w:rFonts w:eastAsia="Times New Roman" w:cs="Tahoma"/>
          <w:bdr w:val="none" w:sz="0" w:space="0" w:color="auto" w:frame="1"/>
        </w:rPr>
        <w:t xml:space="preserve"> that the </w:t>
      </w:r>
      <w:r w:rsidRPr="00DB350C">
        <w:rPr>
          <w:rFonts w:eastAsia="Times New Roman" w:cs="Tahoma"/>
          <w:highlight w:val="yellow"/>
          <w:bdr w:val="none" w:sz="0" w:space="0" w:color="auto" w:frame="1"/>
        </w:rPr>
        <w:t>demand of setting</w:t>
      </w:r>
      <w:r w:rsidRPr="00805C66">
        <w:rPr>
          <w:rFonts w:eastAsia="Times New Roman" w:cs="Tahoma"/>
          <w:bdr w:val="none" w:sz="0" w:space="0" w:color="auto" w:frame="1"/>
        </w:rPr>
        <w:t xml:space="preserve"> up the </w:t>
      </w:r>
      <w:r w:rsidRPr="00DB350C">
        <w:rPr>
          <w:rFonts w:eastAsia="Times New Roman" w:cs="Tahoma"/>
          <w:highlight w:val="yellow"/>
          <w:bdr w:val="none" w:sz="0" w:space="0" w:color="auto" w:frame="1"/>
        </w:rPr>
        <w:t>Central University in GTA region</w:t>
      </w:r>
      <w:r w:rsidRPr="00805C66">
        <w:rPr>
          <w:rFonts w:eastAsia="Times New Roman" w:cs="Tahoma"/>
          <w:bdr w:val="none" w:sz="0" w:space="0" w:color="auto" w:frame="1"/>
        </w:rPr>
        <w:t xml:space="preserve"> would be </w:t>
      </w:r>
      <w:r w:rsidRPr="00DB350C">
        <w:rPr>
          <w:rFonts w:eastAsia="Times New Roman" w:cs="Tahoma"/>
          <w:highlight w:val="yellow"/>
          <w:bdr w:val="none" w:sz="0" w:space="0" w:color="auto" w:frame="1"/>
        </w:rPr>
        <w:t>considered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About GTA:</w:t>
      </w:r>
    </w:p>
    <w:p w:rsidR="00805C66" w:rsidRPr="00805C66" w:rsidRDefault="00805C66" w:rsidP="00902067">
      <w:pPr>
        <w:shd w:val="clear" w:color="auto" w:fill="FFFFFF"/>
        <w:spacing w:after="0" w:line="240" w:lineRule="auto"/>
        <w:textAlignment w:val="baseline"/>
        <w:rPr>
          <w:rFonts w:eastAsia="Times New Roman" w:cs="Tahoma"/>
        </w:rPr>
      </w:pPr>
      <w:r w:rsidRPr="00DB350C">
        <w:rPr>
          <w:rFonts w:eastAsia="Times New Roman" w:cs="Tahoma"/>
          <w:highlight w:val="green"/>
          <w:bdr w:val="none" w:sz="0" w:space="0" w:color="auto" w:frame="1"/>
        </w:rPr>
        <w:t>Gorkhaland Territorial Administration</w:t>
      </w:r>
      <w:r w:rsidRPr="00805C66">
        <w:rPr>
          <w:rFonts w:eastAsia="Times New Roman" w:cs="Tahoma"/>
          <w:bdr w:val="none" w:sz="0" w:space="0" w:color="auto" w:frame="1"/>
        </w:rPr>
        <w:t xml:space="preserve"> (GTA) is a </w:t>
      </w:r>
      <w:r w:rsidRPr="00DB350C">
        <w:rPr>
          <w:rFonts w:eastAsia="Times New Roman" w:cs="Tahoma"/>
          <w:highlight w:val="green"/>
          <w:bdr w:val="none" w:sz="0" w:space="0" w:color="auto" w:frame="1"/>
        </w:rPr>
        <w:t>semi-</w:t>
      </w:r>
      <w:r w:rsidRPr="00DB350C">
        <w:rPr>
          <w:rFonts w:eastAsia="Times New Roman" w:cs="Tahoma"/>
          <w:highlight w:val="yellow"/>
          <w:bdr w:val="none" w:sz="0" w:space="0" w:color="auto" w:frame="1"/>
        </w:rPr>
        <w:t>autonomous administrative</w:t>
      </w:r>
      <w:r w:rsidRPr="00805C66">
        <w:rPr>
          <w:rFonts w:eastAsia="Times New Roman" w:cs="Tahoma"/>
          <w:bdr w:val="none" w:sz="0" w:space="0" w:color="auto" w:frame="1"/>
        </w:rPr>
        <w:t xml:space="preserve"> </w:t>
      </w:r>
      <w:r w:rsidRPr="00DB350C">
        <w:rPr>
          <w:rFonts w:eastAsia="Times New Roman" w:cs="Tahoma"/>
          <w:highlight w:val="yellow"/>
          <w:bdr w:val="none" w:sz="0" w:space="0" w:color="auto" w:frame="1"/>
        </w:rPr>
        <w:t>body</w:t>
      </w:r>
      <w:r w:rsidRPr="00805C66">
        <w:rPr>
          <w:rFonts w:eastAsia="Times New Roman" w:cs="Tahoma"/>
          <w:bdr w:val="none" w:sz="0" w:space="0" w:color="auto" w:frame="1"/>
        </w:rPr>
        <w:t xml:space="preserve"> for the </w:t>
      </w:r>
      <w:r w:rsidRPr="00DB350C">
        <w:rPr>
          <w:rFonts w:eastAsia="Times New Roman" w:cs="Tahoma"/>
          <w:highlight w:val="yellow"/>
          <w:bdr w:val="none" w:sz="0" w:space="0" w:color="auto" w:frame="1"/>
        </w:rPr>
        <w:t>Darjeeling hills</w:t>
      </w:r>
      <w:r w:rsidRPr="00805C66">
        <w:rPr>
          <w:rFonts w:eastAsia="Times New Roman" w:cs="Tahoma"/>
          <w:bdr w:val="none" w:sz="0" w:space="0" w:color="auto" w:frame="1"/>
        </w:rPr>
        <w:t xml:space="preserve"> in West Bengal.</w:t>
      </w:r>
    </w:p>
    <w:p w:rsidR="00805C66" w:rsidRPr="00805C66" w:rsidRDefault="00805C66" w:rsidP="00CB16F9">
      <w:pPr>
        <w:numPr>
          <w:ilvl w:val="0"/>
          <w:numId w:val="10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GTA </w:t>
      </w:r>
      <w:r w:rsidRPr="00DB350C">
        <w:rPr>
          <w:rFonts w:eastAsia="Times New Roman" w:cs="Tahoma"/>
          <w:highlight w:val="green"/>
          <w:bdr w:val="none" w:sz="0" w:space="0" w:color="auto" w:frame="1"/>
        </w:rPr>
        <w:t>replaced</w:t>
      </w:r>
      <w:r w:rsidRPr="00805C66">
        <w:rPr>
          <w:rFonts w:eastAsia="Times New Roman" w:cs="Tahoma"/>
          <w:bdr w:val="none" w:sz="0" w:space="0" w:color="auto" w:frame="1"/>
        </w:rPr>
        <w:t xml:space="preserve"> the </w:t>
      </w:r>
      <w:r w:rsidRPr="00DB350C">
        <w:rPr>
          <w:rFonts w:eastAsia="Times New Roman" w:cs="Tahoma"/>
          <w:highlight w:val="green"/>
          <w:bdr w:val="none" w:sz="0" w:space="0" w:color="auto" w:frame="1"/>
        </w:rPr>
        <w:t>Darjeeling Gorkha Hill Council</w:t>
      </w:r>
      <w:r w:rsidRPr="00805C66">
        <w:rPr>
          <w:rFonts w:eastAsia="Times New Roman" w:cs="Tahoma"/>
          <w:bdr w:val="none" w:sz="0" w:space="0" w:color="auto" w:frame="1"/>
        </w:rPr>
        <w:t xml:space="preserve">, which was formed in </w:t>
      </w:r>
      <w:r w:rsidRPr="00DB350C">
        <w:rPr>
          <w:rFonts w:eastAsia="Times New Roman" w:cs="Tahoma"/>
          <w:highlight w:val="yellow"/>
          <w:bdr w:val="none" w:sz="0" w:space="0" w:color="auto" w:frame="1"/>
        </w:rPr>
        <w:t>1988</w:t>
      </w:r>
      <w:r w:rsidRPr="00805C66">
        <w:rPr>
          <w:rFonts w:eastAsia="Times New Roman" w:cs="Tahoma"/>
          <w:bdr w:val="none" w:sz="0" w:space="0" w:color="auto" w:frame="1"/>
        </w:rPr>
        <w:t xml:space="preserve"> and </w:t>
      </w:r>
      <w:r w:rsidRPr="00DB350C">
        <w:rPr>
          <w:rFonts w:eastAsia="Times New Roman" w:cs="Tahoma"/>
          <w:bdr w:val="none" w:sz="0" w:space="0" w:color="auto" w:frame="1"/>
        </w:rPr>
        <w:t>administered</w:t>
      </w:r>
      <w:r w:rsidRPr="00805C66">
        <w:rPr>
          <w:rFonts w:eastAsia="Times New Roman" w:cs="Tahoma"/>
          <w:bdr w:val="none" w:sz="0" w:space="0" w:color="auto" w:frame="1"/>
        </w:rPr>
        <w:t xml:space="preserve"> the Darjeeling hills for 23 years.</w:t>
      </w:r>
    </w:p>
    <w:p w:rsidR="00805C66" w:rsidRPr="00805C66" w:rsidRDefault="00805C66" w:rsidP="00CB16F9">
      <w:pPr>
        <w:numPr>
          <w:ilvl w:val="0"/>
          <w:numId w:val="10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GTA </w:t>
      </w:r>
      <w:r w:rsidRPr="00DB350C">
        <w:rPr>
          <w:rFonts w:eastAsia="Times New Roman" w:cs="Tahoma"/>
          <w:highlight w:val="yellow"/>
          <w:bdr w:val="none" w:sz="0" w:space="0" w:color="auto" w:frame="1"/>
        </w:rPr>
        <w:t>presently</w:t>
      </w:r>
      <w:r w:rsidRPr="00805C66">
        <w:rPr>
          <w:rFonts w:eastAsia="Times New Roman" w:cs="Tahoma"/>
          <w:bdr w:val="none" w:sz="0" w:space="0" w:color="auto" w:frame="1"/>
        </w:rPr>
        <w:t xml:space="preserve"> has </w:t>
      </w:r>
      <w:r w:rsidRPr="00DB350C">
        <w:rPr>
          <w:rFonts w:eastAsia="Times New Roman" w:cs="Tahoma"/>
          <w:highlight w:val="green"/>
          <w:bdr w:val="none" w:sz="0" w:space="0" w:color="auto" w:frame="1"/>
        </w:rPr>
        <w:t>three hill subdivisions</w:t>
      </w:r>
      <w:r w:rsidRPr="00805C66">
        <w:rPr>
          <w:rFonts w:eastAsia="Times New Roman" w:cs="Tahoma"/>
          <w:bdr w:val="none" w:sz="0" w:space="0" w:color="auto" w:frame="1"/>
        </w:rPr>
        <w:t xml:space="preserve"> </w:t>
      </w:r>
      <w:r w:rsidRPr="00DB350C">
        <w:rPr>
          <w:rFonts w:eastAsia="Times New Roman" w:cs="Tahoma"/>
          <w:highlight w:val="green"/>
          <w:bdr w:val="none" w:sz="0" w:space="0" w:color="auto" w:frame="1"/>
        </w:rPr>
        <w:t>Darjeeling</w:t>
      </w:r>
      <w:r w:rsidRPr="00805C66">
        <w:rPr>
          <w:rFonts w:eastAsia="Times New Roman" w:cs="Tahoma"/>
          <w:bdr w:val="none" w:sz="0" w:space="0" w:color="auto" w:frame="1"/>
        </w:rPr>
        <w:t xml:space="preserve">, </w:t>
      </w:r>
      <w:r w:rsidRPr="00DB350C">
        <w:rPr>
          <w:rFonts w:eastAsia="Times New Roman" w:cs="Tahoma"/>
          <w:highlight w:val="green"/>
          <w:bdr w:val="none" w:sz="0" w:space="0" w:color="auto" w:frame="1"/>
        </w:rPr>
        <w:t>Kalimpong</w:t>
      </w:r>
      <w:r w:rsidRPr="00805C66">
        <w:rPr>
          <w:rFonts w:eastAsia="Times New Roman" w:cs="Tahoma"/>
          <w:bdr w:val="none" w:sz="0" w:space="0" w:color="auto" w:frame="1"/>
        </w:rPr>
        <w:t xml:space="preserve">, and </w:t>
      </w:r>
      <w:r w:rsidRPr="00DB350C">
        <w:rPr>
          <w:rFonts w:eastAsia="Times New Roman" w:cs="Tahoma"/>
          <w:highlight w:val="green"/>
          <w:bdr w:val="none" w:sz="0" w:space="0" w:color="auto" w:frame="1"/>
        </w:rPr>
        <w:t>Kurseong</w:t>
      </w:r>
      <w:r w:rsidRPr="00805C66">
        <w:rPr>
          <w:rFonts w:eastAsia="Times New Roman" w:cs="Tahoma"/>
          <w:bdr w:val="none" w:sz="0" w:space="0" w:color="auto" w:frame="1"/>
        </w:rPr>
        <w:t xml:space="preserve"> and </w:t>
      </w:r>
      <w:r w:rsidRPr="00DB350C">
        <w:rPr>
          <w:rFonts w:eastAsia="Times New Roman" w:cs="Tahoma"/>
          <w:highlight w:val="yellow"/>
          <w:bdr w:val="none" w:sz="0" w:space="0" w:color="auto" w:frame="1"/>
        </w:rPr>
        <w:t>some areas</w:t>
      </w:r>
      <w:r w:rsidRPr="00805C66">
        <w:rPr>
          <w:rFonts w:eastAsia="Times New Roman" w:cs="Tahoma"/>
          <w:bdr w:val="none" w:sz="0" w:space="0" w:color="auto" w:frame="1"/>
        </w:rPr>
        <w:t xml:space="preserve"> of </w:t>
      </w:r>
      <w:r w:rsidRPr="00DB350C">
        <w:rPr>
          <w:rFonts w:eastAsia="Times New Roman" w:cs="Tahoma"/>
          <w:highlight w:val="green"/>
          <w:bdr w:val="none" w:sz="0" w:space="0" w:color="auto" w:frame="1"/>
        </w:rPr>
        <w:t xml:space="preserve">Siliguri </w:t>
      </w:r>
      <w:r w:rsidRPr="00DB350C">
        <w:rPr>
          <w:rFonts w:eastAsia="Times New Roman" w:cs="Tahoma"/>
          <w:highlight w:val="yellow"/>
          <w:bdr w:val="none" w:sz="0" w:space="0" w:color="auto" w:frame="1"/>
        </w:rPr>
        <w:t>subdivision</w:t>
      </w:r>
      <w:r w:rsidRPr="00805C66">
        <w:rPr>
          <w:rFonts w:eastAsia="Times New Roman" w:cs="Tahoma"/>
          <w:bdr w:val="none" w:sz="0" w:space="0" w:color="auto" w:frame="1"/>
        </w:rPr>
        <w:t xml:space="preserve"> under its authority.</w:t>
      </w:r>
    </w:p>
    <w:p w:rsidR="00805C66" w:rsidRPr="00805C66" w:rsidRDefault="00805C66" w:rsidP="00CB16F9">
      <w:pPr>
        <w:numPr>
          <w:ilvl w:val="0"/>
          <w:numId w:val="10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GTA has </w:t>
      </w:r>
      <w:r w:rsidRPr="00DB350C">
        <w:rPr>
          <w:rFonts w:eastAsia="Times New Roman" w:cs="Tahoma"/>
          <w:highlight w:val="green"/>
          <w:bdr w:val="none" w:sz="0" w:space="0" w:color="auto" w:frame="1"/>
        </w:rPr>
        <w:t>administrative</w:t>
      </w:r>
      <w:r w:rsidRPr="00805C66">
        <w:rPr>
          <w:rFonts w:eastAsia="Times New Roman" w:cs="Tahoma"/>
          <w:bdr w:val="none" w:sz="0" w:space="0" w:color="auto" w:frame="1"/>
        </w:rPr>
        <w:t xml:space="preserve">, </w:t>
      </w:r>
      <w:r w:rsidRPr="00DB350C">
        <w:rPr>
          <w:rFonts w:eastAsia="Times New Roman" w:cs="Tahoma"/>
          <w:highlight w:val="green"/>
          <w:bdr w:val="none" w:sz="0" w:space="0" w:color="auto" w:frame="1"/>
        </w:rPr>
        <w:t>executive</w:t>
      </w:r>
      <w:r w:rsidRPr="00805C66">
        <w:rPr>
          <w:rFonts w:eastAsia="Times New Roman" w:cs="Tahoma"/>
          <w:bdr w:val="none" w:sz="0" w:space="0" w:color="auto" w:frame="1"/>
        </w:rPr>
        <w:t xml:space="preserve"> and </w:t>
      </w:r>
      <w:r w:rsidRPr="00DB350C">
        <w:rPr>
          <w:rFonts w:eastAsia="Times New Roman" w:cs="Tahoma"/>
          <w:highlight w:val="green"/>
          <w:bdr w:val="none" w:sz="0" w:space="0" w:color="auto" w:frame="1"/>
        </w:rPr>
        <w:t>financial</w:t>
      </w:r>
      <w:r w:rsidRPr="00805C66">
        <w:rPr>
          <w:rFonts w:eastAsia="Times New Roman" w:cs="Tahoma"/>
          <w:bdr w:val="none" w:sz="0" w:space="0" w:color="auto" w:frame="1"/>
        </w:rPr>
        <w:t xml:space="preserve"> </w:t>
      </w:r>
      <w:r w:rsidRPr="00DB350C">
        <w:rPr>
          <w:rFonts w:eastAsia="Times New Roman" w:cs="Tahoma"/>
          <w:highlight w:val="yellow"/>
          <w:bdr w:val="none" w:sz="0" w:space="0" w:color="auto" w:frame="1"/>
        </w:rPr>
        <w:t>powers</w:t>
      </w:r>
      <w:r w:rsidRPr="00805C66">
        <w:rPr>
          <w:rFonts w:eastAsia="Times New Roman" w:cs="Tahoma"/>
          <w:bdr w:val="none" w:sz="0" w:space="0" w:color="auto" w:frame="1"/>
        </w:rPr>
        <w:t xml:space="preserve"> </w:t>
      </w:r>
      <w:r w:rsidRPr="00DB350C">
        <w:rPr>
          <w:rFonts w:eastAsia="Times New Roman" w:cs="Tahoma"/>
          <w:highlight w:val="yellow"/>
          <w:bdr w:val="none" w:sz="0" w:space="0" w:color="auto" w:frame="1"/>
        </w:rPr>
        <w:t xml:space="preserve">but </w:t>
      </w:r>
      <w:r w:rsidRPr="00DB350C">
        <w:rPr>
          <w:rFonts w:eastAsia="Times New Roman" w:cs="Tahoma"/>
          <w:highlight w:val="green"/>
          <w:bdr w:val="none" w:sz="0" w:space="0" w:color="auto" w:frame="1"/>
        </w:rPr>
        <w:t xml:space="preserve">no legislative </w:t>
      </w:r>
      <w:r w:rsidRPr="00DB350C">
        <w:rPr>
          <w:rFonts w:eastAsia="Times New Roman" w:cs="Tahoma"/>
          <w:highlight w:val="yellow"/>
          <w:bdr w:val="none" w:sz="0" w:space="0" w:color="auto" w:frame="1"/>
        </w:rPr>
        <w:t>powers</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pib.</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53"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902067">
        <w:rPr>
          <w:rFonts w:eastAsia="Times New Roman" w:cs="Tahoma"/>
          <w:i/>
          <w:iCs/>
          <w:bdr w:val="none" w:sz="0" w:space="0" w:color="auto" w:frame="1"/>
        </w:rPr>
        <w:t> </w:t>
      </w:r>
      <w:r w:rsidRPr="00805C66">
        <w:rPr>
          <w:rFonts w:eastAsia="Times New Roman" w:cs="Tahoma"/>
          <w:i/>
          <w:iCs/>
          <w:bdr w:val="none" w:sz="0" w:space="0" w:color="auto" w:frame="1"/>
        </w:rPr>
        <w:t>Issues relating to development and management of Social Sector/Services relating to Health, Education, Human Resources.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Liquor vends on National, State highways banned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BF3EA5">
        <w:rPr>
          <w:rFonts w:eastAsia="Times New Roman" w:cs="Tahoma"/>
          <w:highlight w:val="yellow"/>
          <w:bdr w:val="none" w:sz="0" w:space="0" w:color="auto" w:frame="1"/>
        </w:rPr>
        <w:t>Supreme Court</w:t>
      </w:r>
      <w:r w:rsidRPr="00805C66">
        <w:rPr>
          <w:rFonts w:eastAsia="Times New Roman" w:cs="Tahoma"/>
          <w:bdr w:val="none" w:sz="0" w:space="0" w:color="auto" w:frame="1"/>
        </w:rPr>
        <w:t xml:space="preserve"> has </w:t>
      </w:r>
      <w:r w:rsidRPr="00BF3EA5">
        <w:rPr>
          <w:rFonts w:eastAsia="Times New Roman" w:cs="Tahoma"/>
          <w:highlight w:val="yellow"/>
          <w:bdr w:val="none" w:sz="0" w:space="0" w:color="auto" w:frame="1"/>
        </w:rPr>
        <w:t>banned</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 xml:space="preserve">States and Union Territories </w:t>
      </w:r>
      <w:r w:rsidRPr="00BF3EA5">
        <w:rPr>
          <w:rFonts w:eastAsia="Times New Roman" w:cs="Tahoma"/>
          <w:bdr w:val="none" w:sz="0" w:space="0" w:color="auto" w:frame="1"/>
        </w:rPr>
        <w:t>from</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granting licences</w:t>
      </w:r>
      <w:r w:rsidRPr="00805C66">
        <w:rPr>
          <w:rFonts w:eastAsia="Times New Roman" w:cs="Tahoma"/>
          <w:bdr w:val="none" w:sz="0" w:space="0" w:color="auto" w:frame="1"/>
        </w:rPr>
        <w:t xml:space="preserve"> for the </w:t>
      </w:r>
      <w:r w:rsidRPr="00BF3EA5">
        <w:rPr>
          <w:rFonts w:eastAsia="Times New Roman" w:cs="Tahoma"/>
          <w:highlight w:val="yellow"/>
          <w:bdr w:val="none" w:sz="0" w:space="0" w:color="auto" w:frame="1"/>
        </w:rPr>
        <w:t>sale of liquor</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along National and State highways</w:t>
      </w:r>
      <w:r w:rsidRPr="00805C66">
        <w:rPr>
          <w:rFonts w:eastAsia="Times New Roman" w:cs="Tahoma"/>
          <w:bdr w:val="none" w:sz="0" w:space="0" w:color="auto" w:frame="1"/>
        </w:rPr>
        <w:t xml:space="preserve"> across the country, noting that </w:t>
      </w:r>
      <w:r w:rsidRPr="00BF3EA5">
        <w:rPr>
          <w:rFonts w:eastAsia="Times New Roman" w:cs="Tahoma"/>
          <w:highlight w:val="yellow"/>
          <w:bdr w:val="none" w:sz="0" w:space="0" w:color="auto" w:frame="1"/>
        </w:rPr>
        <w:t>drunken driving</w:t>
      </w:r>
      <w:r w:rsidRPr="00805C66">
        <w:rPr>
          <w:rFonts w:eastAsia="Times New Roman" w:cs="Tahoma"/>
          <w:bdr w:val="none" w:sz="0" w:space="0" w:color="auto" w:frame="1"/>
        </w:rPr>
        <w:t xml:space="preserve"> was the </w:t>
      </w:r>
      <w:r w:rsidRPr="00BF3EA5">
        <w:rPr>
          <w:rFonts w:eastAsia="Times New Roman" w:cs="Tahoma"/>
          <w:highlight w:val="yellow"/>
          <w:bdr w:val="none" w:sz="0" w:space="0" w:color="auto" w:frame="1"/>
        </w:rPr>
        <w:t>main culprit</w:t>
      </w:r>
      <w:r w:rsidRPr="00805C66">
        <w:rPr>
          <w:rFonts w:eastAsia="Times New Roman" w:cs="Tahoma"/>
          <w:bdr w:val="none" w:sz="0" w:space="0" w:color="auto" w:frame="1"/>
        </w:rPr>
        <w:t xml:space="preserve"> behind a large number of </w:t>
      </w:r>
      <w:r w:rsidRPr="00BF3EA5">
        <w:rPr>
          <w:rFonts w:eastAsia="Times New Roman" w:cs="Tahoma"/>
          <w:highlight w:val="yellow"/>
          <w:bdr w:val="none" w:sz="0" w:space="0" w:color="auto" w:frame="1"/>
        </w:rPr>
        <w:t>road accidents</w:t>
      </w:r>
      <w:r w:rsidRPr="00805C66">
        <w:rPr>
          <w:rFonts w:eastAsia="Times New Roman" w:cs="Tahoma"/>
          <w:bdr w:val="none" w:sz="0" w:space="0" w:color="auto" w:frame="1"/>
        </w:rPr>
        <w:t xml:space="preserve"> in the country.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Key facts:</w:t>
      </w:r>
    </w:p>
    <w:p w:rsidR="00805C66" w:rsidRPr="00805C66" w:rsidRDefault="00805C66" w:rsidP="00CB16F9">
      <w:pPr>
        <w:numPr>
          <w:ilvl w:val="0"/>
          <w:numId w:val="10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court ordered that the prohibition on sale of liquor alongside highways would extend to stretches of such highways that fall within limits of municipal corporations, city towns and local authorities.</w:t>
      </w:r>
    </w:p>
    <w:p w:rsidR="00805C66" w:rsidRPr="00805C66" w:rsidRDefault="00805C66" w:rsidP="00CB16F9">
      <w:pPr>
        <w:numPr>
          <w:ilvl w:val="0"/>
          <w:numId w:val="10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court </w:t>
      </w:r>
      <w:r w:rsidRPr="00BF3EA5">
        <w:rPr>
          <w:rFonts w:eastAsia="Times New Roman" w:cs="Tahoma"/>
          <w:highlight w:val="yellow"/>
          <w:bdr w:val="none" w:sz="0" w:space="0" w:color="auto" w:frame="1"/>
        </w:rPr>
        <w:t>also prohibited signages</w:t>
      </w:r>
      <w:r w:rsidRPr="00805C66">
        <w:rPr>
          <w:rFonts w:eastAsia="Times New Roman" w:cs="Tahoma"/>
          <w:bdr w:val="none" w:sz="0" w:space="0" w:color="auto" w:frame="1"/>
        </w:rPr>
        <w:t xml:space="preserve"> and </w:t>
      </w:r>
      <w:r w:rsidRPr="00BF3EA5">
        <w:rPr>
          <w:rFonts w:eastAsia="Times New Roman" w:cs="Tahoma"/>
          <w:highlight w:val="yellow"/>
          <w:bdr w:val="none" w:sz="0" w:space="0" w:color="auto" w:frame="1"/>
        </w:rPr>
        <w:t>advertising of availability of liquor on highways</w:t>
      </w:r>
      <w:r w:rsidRPr="00805C66">
        <w:rPr>
          <w:rFonts w:eastAsia="Times New Roman" w:cs="Tahoma"/>
          <w:bdr w:val="none" w:sz="0" w:space="0" w:color="auto" w:frame="1"/>
        </w:rPr>
        <w:t xml:space="preserve"> and </w:t>
      </w:r>
      <w:r w:rsidRPr="00BF3EA5">
        <w:rPr>
          <w:rFonts w:eastAsia="Times New Roman" w:cs="Tahoma"/>
          <w:highlight w:val="yellow"/>
          <w:bdr w:val="none" w:sz="0" w:space="0" w:color="auto" w:frame="1"/>
        </w:rPr>
        <w:t>ordered</w:t>
      </w:r>
      <w:r w:rsidRPr="00805C66">
        <w:rPr>
          <w:rFonts w:eastAsia="Times New Roman" w:cs="Tahoma"/>
          <w:bdr w:val="none" w:sz="0" w:space="0" w:color="auto" w:frame="1"/>
        </w:rPr>
        <w:t xml:space="preserve"> the </w:t>
      </w:r>
      <w:r w:rsidRPr="00BF3EA5">
        <w:rPr>
          <w:rFonts w:eastAsia="Times New Roman" w:cs="Tahoma"/>
          <w:highlight w:val="yellow"/>
          <w:bdr w:val="none" w:sz="0" w:space="0" w:color="auto" w:frame="1"/>
        </w:rPr>
        <w:t>existing ones</w:t>
      </w:r>
      <w:r w:rsidRPr="00805C66">
        <w:rPr>
          <w:rFonts w:eastAsia="Times New Roman" w:cs="Tahoma"/>
          <w:bdr w:val="none" w:sz="0" w:space="0" w:color="auto" w:frame="1"/>
        </w:rPr>
        <w:t xml:space="preserve"> to be </w:t>
      </w:r>
      <w:r w:rsidRPr="00BF3EA5">
        <w:rPr>
          <w:rFonts w:eastAsia="Times New Roman" w:cs="Tahoma"/>
          <w:highlight w:val="yellow"/>
          <w:bdr w:val="none" w:sz="0" w:space="0" w:color="auto" w:frame="1"/>
        </w:rPr>
        <w:t>removed</w:t>
      </w:r>
      <w:r w:rsidRPr="00805C66">
        <w:rPr>
          <w:rFonts w:eastAsia="Times New Roman" w:cs="Tahoma"/>
          <w:bdr w:val="none" w:sz="0" w:space="0" w:color="auto" w:frame="1"/>
        </w:rPr>
        <w:t xml:space="preserve"> forthwith from </w:t>
      </w:r>
      <w:r w:rsidRPr="00BF3EA5">
        <w:rPr>
          <w:rFonts w:eastAsia="Times New Roman" w:cs="Tahoma"/>
          <w:highlight w:val="yellow"/>
          <w:bdr w:val="none" w:sz="0" w:space="0" w:color="auto" w:frame="1"/>
        </w:rPr>
        <w:t>both national and State highways</w:t>
      </w:r>
      <w:r w:rsidRPr="00805C66">
        <w:rPr>
          <w:rFonts w:eastAsia="Times New Roman" w:cs="Tahoma"/>
          <w:bdr w:val="none" w:sz="0" w:space="0" w:color="auto" w:frame="1"/>
        </w:rPr>
        <w:t>.</w:t>
      </w:r>
    </w:p>
    <w:p w:rsidR="00805C66" w:rsidRPr="00805C66" w:rsidRDefault="00805C66" w:rsidP="00CB16F9">
      <w:pPr>
        <w:numPr>
          <w:ilvl w:val="0"/>
          <w:numId w:val="10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ordered that </w:t>
      </w:r>
      <w:r w:rsidRPr="00BF3EA5">
        <w:rPr>
          <w:rFonts w:eastAsia="Times New Roman" w:cs="Tahoma"/>
          <w:highlight w:val="yellow"/>
          <w:bdr w:val="none" w:sz="0" w:space="0" w:color="auto" w:frame="1"/>
        </w:rPr>
        <w:t>no shop for sale of liquor should be visible from the National and State highways</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Neither</w:t>
      </w:r>
      <w:r w:rsidRPr="00805C66">
        <w:rPr>
          <w:rFonts w:eastAsia="Times New Roman" w:cs="Tahoma"/>
          <w:bdr w:val="none" w:sz="0" w:space="0" w:color="auto" w:frame="1"/>
        </w:rPr>
        <w:t xml:space="preserve"> should they be </w:t>
      </w:r>
      <w:r w:rsidRPr="00BF3EA5">
        <w:rPr>
          <w:rFonts w:eastAsia="Times New Roman" w:cs="Tahoma"/>
          <w:highlight w:val="yellow"/>
          <w:bdr w:val="none" w:sz="0" w:space="0" w:color="auto" w:frame="1"/>
        </w:rPr>
        <w:t>directly accessible</w:t>
      </w:r>
      <w:r w:rsidRPr="00805C66">
        <w:rPr>
          <w:rFonts w:eastAsia="Times New Roman" w:cs="Tahoma"/>
          <w:bdr w:val="none" w:sz="0" w:space="0" w:color="auto" w:frame="1"/>
        </w:rPr>
        <w:t xml:space="preserve"> from the </w:t>
      </w:r>
      <w:r w:rsidRPr="00BF3EA5">
        <w:rPr>
          <w:rFonts w:eastAsia="Times New Roman" w:cs="Tahoma"/>
          <w:highlight w:val="yellow"/>
          <w:bdr w:val="none" w:sz="0" w:space="0" w:color="auto" w:frame="1"/>
        </w:rPr>
        <w:t>highways</w:t>
      </w:r>
      <w:r w:rsidRPr="00805C66">
        <w:rPr>
          <w:rFonts w:eastAsia="Times New Roman" w:cs="Tahoma"/>
          <w:bdr w:val="none" w:sz="0" w:space="0" w:color="auto" w:frame="1"/>
        </w:rPr>
        <w:t xml:space="preserve"> nor should they be </w:t>
      </w:r>
      <w:r w:rsidRPr="00BF3EA5">
        <w:rPr>
          <w:rFonts w:eastAsia="Times New Roman" w:cs="Tahoma"/>
          <w:highlight w:val="yellow"/>
          <w:bdr w:val="none" w:sz="0" w:space="0" w:color="auto" w:frame="1"/>
        </w:rPr>
        <w:t>situated</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within</w:t>
      </w:r>
      <w:r w:rsidRPr="00805C66">
        <w:rPr>
          <w:rFonts w:eastAsia="Times New Roman" w:cs="Tahoma"/>
          <w:bdr w:val="none" w:sz="0" w:space="0" w:color="auto" w:frame="1"/>
        </w:rPr>
        <w:t xml:space="preserve"> a </w:t>
      </w:r>
      <w:r w:rsidRPr="00BF3EA5">
        <w:rPr>
          <w:rFonts w:eastAsia="Times New Roman" w:cs="Tahoma"/>
          <w:highlight w:val="yellow"/>
          <w:bdr w:val="none" w:sz="0" w:space="0" w:color="auto" w:frame="1"/>
        </w:rPr>
        <w:t>distance of 500 metres</w:t>
      </w:r>
      <w:r w:rsidRPr="00805C66">
        <w:rPr>
          <w:rFonts w:eastAsia="Times New Roman" w:cs="Tahoma"/>
          <w:bdr w:val="none" w:sz="0" w:space="0" w:color="auto" w:frame="1"/>
        </w:rPr>
        <w:t xml:space="preserve"> from the </w:t>
      </w:r>
      <w:r w:rsidRPr="00BF3EA5">
        <w:rPr>
          <w:rFonts w:eastAsia="Times New Roman" w:cs="Tahoma"/>
          <w:highlight w:val="yellow"/>
          <w:bdr w:val="none" w:sz="0" w:space="0" w:color="auto" w:frame="1"/>
        </w:rPr>
        <w:t>outer edge</w:t>
      </w:r>
      <w:r w:rsidRPr="00BF3EA5">
        <w:rPr>
          <w:rFonts w:eastAsia="Times New Roman" w:cs="Tahoma"/>
          <w:bdr w:val="none" w:sz="0" w:space="0" w:color="auto" w:frame="1"/>
        </w:rPr>
        <w:t xml:space="preserve"> of </w:t>
      </w:r>
      <w:r w:rsidRPr="00BF3EA5">
        <w:rPr>
          <w:rFonts w:eastAsia="Times New Roman" w:cs="Tahoma"/>
          <w:highlight w:val="yellow"/>
          <w:bdr w:val="none" w:sz="0" w:space="0" w:color="auto" w:frame="1"/>
        </w:rPr>
        <w:t>the highways or service lanes</w:t>
      </w:r>
      <w:r w:rsidRPr="00805C66">
        <w:rPr>
          <w:rFonts w:eastAsia="Times New Roman" w:cs="Tahoma"/>
          <w:bdr w:val="none" w:sz="0" w:space="0" w:color="auto" w:frame="1"/>
        </w:rPr>
        <w:t>.</w:t>
      </w:r>
    </w:p>
    <w:p w:rsidR="00805C66" w:rsidRPr="00805C66" w:rsidRDefault="00805C66" w:rsidP="00CB16F9">
      <w:pPr>
        <w:numPr>
          <w:ilvl w:val="0"/>
          <w:numId w:val="10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With this, the </w:t>
      </w:r>
      <w:r w:rsidRPr="00BF3EA5">
        <w:rPr>
          <w:rFonts w:eastAsia="Times New Roman" w:cs="Tahoma"/>
          <w:highlight w:val="yellow"/>
          <w:bdr w:val="none" w:sz="0" w:space="0" w:color="auto" w:frame="1"/>
        </w:rPr>
        <w:t>licences of liquor</w:t>
      </w:r>
      <w:r w:rsidRPr="00805C66">
        <w:rPr>
          <w:rFonts w:eastAsia="Times New Roman" w:cs="Tahoma"/>
          <w:bdr w:val="none" w:sz="0" w:space="0" w:color="auto" w:frame="1"/>
        </w:rPr>
        <w:t xml:space="preserve"> shops </w:t>
      </w:r>
      <w:r w:rsidRPr="00BF3EA5">
        <w:rPr>
          <w:rFonts w:eastAsia="Times New Roman" w:cs="Tahoma"/>
          <w:highlight w:val="yellow"/>
          <w:bdr w:val="none" w:sz="0" w:space="0" w:color="auto" w:frame="1"/>
        </w:rPr>
        <w:t>across the highways</w:t>
      </w:r>
      <w:r w:rsidRPr="00805C66">
        <w:rPr>
          <w:rFonts w:eastAsia="Times New Roman" w:cs="Tahoma"/>
          <w:bdr w:val="none" w:sz="0" w:space="0" w:color="auto" w:frame="1"/>
        </w:rPr>
        <w:t xml:space="preserve"> will </w:t>
      </w:r>
      <w:r w:rsidRPr="00BF3EA5">
        <w:rPr>
          <w:rFonts w:eastAsia="Times New Roman" w:cs="Tahoma"/>
          <w:highlight w:val="yellow"/>
          <w:bdr w:val="none" w:sz="0" w:space="0" w:color="auto" w:frame="1"/>
        </w:rPr>
        <w:t>not be renewed</w:t>
      </w:r>
      <w:r w:rsidRPr="00805C66">
        <w:rPr>
          <w:rFonts w:eastAsia="Times New Roman" w:cs="Tahoma"/>
          <w:bdr w:val="none" w:sz="0" w:space="0" w:color="auto" w:frame="1"/>
        </w:rPr>
        <w:t xml:space="preserve"> after </w:t>
      </w:r>
      <w:r w:rsidRPr="00BF3EA5">
        <w:rPr>
          <w:rFonts w:eastAsia="Times New Roman" w:cs="Tahoma"/>
          <w:highlight w:val="yellow"/>
          <w:bdr w:val="none" w:sz="0" w:space="0" w:color="auto" w:frame="1"/>
        </w:rPr>
        <w:t>March 31,</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2017</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judgment is a result of the deep concern the court had expressed recently on the 1</w:t>
      </w:r>
      <w:r w:rsidRPr="00BF3EA5">
        <w:rPr>
          <w:rFonts w:eastAsia="Times New Roman" w:cs="Tahoma"/>
          <w:highlight w:val="yellow"/>
          <w:bdr w:val="none" w:sz="0" w:space="0" w:color="auto" w:frame="1"/>
        </w:rPr>
        <w:t>.5 lakh fatalities</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annually</w:t>
      </w:r>
      <w:r w:rsidRPr="00805C66">
        <w:rPr>
          <w:rFonts w:eastAsia="Times New Roman" w:cs="Tahoma"/>
          <w:bdr w:val="none" w:sz="0" w:space="0" w:color="auto" w:frame="1"/>
        </w:rPr>
        <w:t xml:space="preserve"> in </w:t>
      </w:r>
      <w:r w:rsidRPr="00BF3EA5">
        <w:rPr>
          <w:rFonts w:eastAsia="Times New Roman" w:cs="Tahoma"/>
          <w:highlight w:val="yellow"/>
          <w:bdr w:val="none" w:sz="0" w:space="0" w:color="auto" w:frame="1"/>
        </w:rPr>
        <w:t>road accidents</w:t>
      </w:r>
      <w:r w:rsidRPr="00805C66">
        <w:rPr>
          <w:rFonts w:eastAsia="Times New Roman" w:cs="Tahoma"/>
          <w:bdr w:val="none" w:sz="0" w:space="0" w:color="auto" w:frame="1"/>
        </w:rPr>
        <w:t xml:space="preserve">. It had </w:t>
      </w:r>
      <w:r w:rsidRPr="00BF3EA5">
        <w:rPr>
          <w:rFonts w:eastAsia="Times New Roman" w:cs="Tahoma"/>
          <w:highlight w:val="yellow"/>
          <w:bdr w:val="none" w:sz="0" w:space="0" w:color="auto" w:frame="1"/>
        </w:rPr>
        <w:t>blamed</w:t>
      </w:r>
      <w:r w:rsidRPr="00805C66">
        <w:rPr>
          <w:rFonts w:eastAsia="Times New Roman" w:cs="Tahoma"/>
          <w:bdr w:val="none" w:sz="0" w:space="0" w:color="auto" w:frame="1"/>
        </w:rPr>
        <w:t xml:space="preserve"> the </w:t>
      </w:r>
      <w:r w:rsidRPr="00BF3EA5">
        <w:rPr>
          <w:rFonts w:eastAsia="Times New Roman" w:cs="Tahoma"/>
          <w:highlight w:val="yellow"/>
          <w:bdr w:val="none" w:sz="0" w:space="0" w:color="auto" w:frame="1"/>
        </w:rPr>
        <w:t>Centre and the States</w:t>
      </w:r>
      <w:r w:rsidRPr="00805C66">
        <w:rPr>
          <w:rFonts w:eastAsia="Times New Roman" w:cs="Tahoma"/>
          <w:bdr w:val="none" w:sz="0" w:space="0" w:color="auto" w:frame="1"/>
        </w:rPr>
        <w:t xml:space="preserve"> for </w:t>
      </w:r>
      <w:r w:rsidRPr="00BF3EA5">
        <w:rPr>
          <w:rFonts w:eastAsia="Times New Roman" w:cs="Tahoma"/>
          <w:highlight w:val="yellow"/>
          <w:bdr w:val="none" w:sz="0" w:space="0" w:color="auto" w:frame="1"/>
        </w:rPr>
        <w:t>not doing enough</w:t>
      </w:r>
      <w:r w:rsidRPr="00805C66">
        <w:rPr>
          <w:rFonts w:eastAsia="Times New Roman" w:cs="Tahoma"/>
          <w:bdr w:val="none" w:sz="0" w:space="0" w:color="auto" w:frame="1"/>
        </w:rPr>
        <w:t xml:space="preserve"> as lives were lost on the roads.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An analysis of road accident </w:t>
      </w:r>
      <w:r w:rsidRPr="00BF3EA5">
        <w:rPr>
          <w:rFonts w:eastAsia="Times New Roman" w:cs="Tahoma"/>
          <w:highlight w:val="yellow"/>
          <w:bdr w:val="none" w:sz="0" w:space="0" w:color="auto" w:frame="1"/>
        </w:rPr>
        <w:t>data 2015</w:t>
      </w:r>
      <w:r w:rsidRPr="00805C66">
        <w:rPr>
          <w:rFonts w:eastAsia="Times New Roman" w:cs="Tahoma"/>
          <w:bdr w:val="none" w:sz="0" w:space="0" w:color="auto" w:frame="1"/>
        </w:rPr>
        <w:t xml:space="preserve"> reveals that around 1,</w:t>
      </w:r>
      <w:r w:rsidRPr="00BF3EA5">
        <w:rPr>
          <w:rFonts w:eastAsia="Times New Roman" w:cs="Tahoma"/>
          <w:bdr w:val="none" w:sz="0" w:space="0" w:color="auto" w:frame="1"/>
        </w:rPr>
        <w:t>374 accidents</w:t>
      </w:r>
      <w:r w:rsidRPr="00805C66">
        <w:rPr>
          <w:rFonts w:eastAsia="Times New Roman" w:cs="Tahoma"/>
          <w:bdr w:val="none" w:sz="0" w:space="0" w:color="auto" w:frame="1"/>
        </w:rPr>
        <w:t xml:space="preserve"> and </w:t>
      </w:r>
      <w:r w:rsidRPr="00BF3EA5">
        <w:rPr>
          <w:rFonts w:eastAsia="Times New Roman" w:cs="Tahoma"/>
          <w:highlight w:val="yellow"/>
          <w:bdr w:val="none" w:sz="0" w:space="0" w:color="auto" w:frame="1"/>
        </w:rPr>
        <w:t>400 deaths take place</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every day on Indian</w:t>
      </w:r>
      <w:r w:rsidRPr="00805C66">
        <w:rPr>
          <w:rFonts w:eastAsia="Times New Roman" w:cs="Tahoma"/>
          <w:bdr w:val="none" w:sz="0" w:space="0" w:color="auto" w:frame="1"/>
        </w:rPr>
        <w:t xml:space="preserve"> roads, resulting in </w:t>
      </w:r>
      <w:r w:rsidRPr="00BF3EA5">
        <w:rPr>
          <w:rFonts w:eastAsia="Times New Roman" w:cs="Tahoma"/>
          <w:highlight w:val="yellow"/>
          <w:bdr w:val="none" w:sz="0" w:space="0" w:color="auto" w:frame="1"/>
        </w:rPr>
        <w:t>57 accidents</w:t>
      </w:r>
      <w:r w:rsidRPr="00805C66">
        <w:rPr>
          <w:rFonts w:eastAsia="Times New Roman" w:cs="Tahoma"/>
          <w:bdr w:val="none" w:sz="0" w:space="0" w:color="auto" w:frame="1"/>
        </w:rPr>
        <w:t xml:space="preserve"> and </w:t>
      </w:r>
      <w:r w:rsidRPr="00BF3EA5">
        <w:rPr>
          <w:rFonts w:eastAsia="Times New Roman" w:cs="Tahoma"/>
          <w:highlight w:val="yellow"/>
          <w:bdr w:val="none" w:sz="0" w:space="0" w:color="auto" w:frame="1"/>
        </w:rPr>
        <w:t>loss of 17</w:t>
      </w:r>
      <w:r w:rsidRPr="00805C66">
        <w:rPr>
          <w:rFonts w:eastAsia="Times New Roman" w:cs="Tahoma"/>
          <w:bdr w:val="none" w:sz="0" w:space="0" w:color="auto" w:frame="1"/>
        </w:rPr>
        <w:t xml:space="preserve"> lives on an </w:t>
      </w:r>
      <w:r w:rsidRPr="00BF3EA5">
        <w:rPr>
          <w:rFonts w:eastAsia="Times New Roman" w:cs="Tahoma"/>
          <w:highlight w:val="yellow"/>
          <w:bdr w:val="none" w:sz="0" w:space="0" w:color="auto" w:frame="1"/>
        </w:rPr>
        <w:t>average every hour</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Way ahead: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court ordered all the States and Union Territories to “</w:t>
      </w:r>
      <w:r w:rsidRPr="00BF3EA5">
        <w:rPr>
          <w:rFonts w:eastAsia="Times New Roman" w:cs="Tahoma"/>
          <w:highlight w:val="yellow"/>
          <w:bdr w:val="none" w:sz="0" w:space="0" w:color="auto" w:frame="1"/>
        </w:rPr>
        <w:t>strictly enforce the directions</w:t>
      </w:r>
      <w:r w:rsidRPr="00805C66">
        <w:rPr>
          <w:rFonts w:eastAsia="Times New Roman" w:cs="Tahoma"/>
          <w:bdr w:val="none" w:sz="0" w:space="0" w:color="auto" w:frame="1"/>
        </w:rPr>
        <w:t>.” It gave the Chief Secretaries and the State police chiefs a month’s time to chalk out a plan for enforcement of the judgment.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54"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2 Topic</w:t>
      </w:r>
      <w:r w:rsidRPr="00805C66">
        <w:rPr>
          <w:rFonts w:eastAsia="Times New Roman" w:cs="Tahoma"/>
          <w:i/>
          <w:iCs/>
          <w:bdr w:val="none" w:sz="0" w:space="0" w:color="auto" w:frame="1"/>
        </w:rPr>
        <w:t>: Bilateral, regional and global groupings and agreements involving India and/or affecting India’s interests.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BF3EA5">
        <w:rPr>
          <w:rFonts w:eastAsia="Times New Roman" w:cs="Tahoma"/>
          <w:b/>
          <w:bCs/>
          <w:highlight w:val="green"/>
          <w:u w:val="single"/>
          <w:bdr w:val="none" w:sz="0" w:space="0" w:color="auto" w:frame="1"/>
        </w:rPr>
        <w:t>Fifth</w:t>
      </w:r>
      <w:r w:rsidRPr="00902067">
        <w:rPr>
          <w:rFonts w:eastAsia="Times New Roman" w:cs="Tahoma"/>
          <w:b/>
          <w:bCs/>
          <w:u w:val="single"/>
          <w:bdr w:val="none" w:sz="0" w:space="0" w:color="auto" w:frame="1"/>
        </w:rPr>
        <w:t xml:space="preserve"> </w:t>
      </w:r>
      <w:r w:rsidRPr="00BF3EA5">
        <w:rPr>
          <w:rFonts w:eastAsia="Times New Roman" w:cs="Tahoma"/>
          <w:b/>
          <w:bCs/>
          <w:highlight w:val="green"/>
          <w:u w:val="single"/>
          <w:bdr w:val="none" w:sz="0" w:space="0" w:color="auto" w:frame="1"/>
        </w:rPr>
        <w:t>India-Arab partnership</w:t>
      </w:r>
      <w:r w:rsidRPr="00902067">
        <w:rPr>
          <w:rFonts w:eastAsia="Times New Roman" w:cs="Tahoma"/>
          <w:b/>
          <w:bCs/>
          <w:u w:val="single"/>
          <w:bdr w:val="none" w:sz="0" w:space="0" w:color="auto" w:frame="1"/>
        </w:rPr>
        <w:t xml:space="preserve"> </w:t>
      </w:r>
      <w:r w:rsidRPr="00BF3EA5">
        <w:rPr>
          <w:rFonts w:eastAsia="Times New Roman" w:cs="Tahoma"/>
          <w:b/>
          <w:bCs/>
          <w:highlight w:val="green"/>
          <w:u w:val="single"/>
          <w:bdr w:val="none" w:sz="0" w:space="0" w:color="auto" w:frame="1"/>
        </w:rPr>
        <w:t>forum</w:t>
      </w:r>
      <w:r w:rsidRPr="00902067">
        <w:rPr>
          <w:rFonts w:eastAsia="Times New Roman" w:cs="Tahoma"/>
          <w:b/>
          <w:bCs/>
          <w:u w:val="single"/>
          <w:bdr w:val="none" w:sz="0" w:space="0" w:color="auto" w:frame="1"/>
        </w:rPr>
        <w:t xml:space="preserve"> in </w:t>
      </w:r>
      <w:r w:rsidRPr="00BF3EA5">
        <w:rPr>
          <w:rFonts w:eastAsia="Times New Roman" w:cs="Tahoma"/>
          <w:b/>
          <w:bCs/>
          <w:highlight w:val="green"/>
          <w:u w:val="single"/>
          <w:bdr w:val="none" w:sz="0" w:space="0" w:color="auto" w:frame="1"/>
        </w:rPr>
        <w:t>Oman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BF3EA5">
        <w:rPr>
          <w:rFonts w:eastAsia="Times New Roman" w:cs="Tahoma"/>
          <w:highlight w:val="yellow"/>
          <w:bdr w:val="none" w:sz="0" w:space="0" w:color="auto" w:frame="1"/>
        </w:rPr>
        <w:t>Fifth</w:t>
      </w:r>
      <w:r w:rsidRPr="00805C66">
        <w:rPr>
          <w:rFonts w:eastAsia="Times New Roman" w:cs="Tahoma"/>
          <w:bdr w:val="none" w:sz="0" w:space="0" w:color="auto" w:frame="1"/>
        </w:rPr>
        <w:t xml:space="preserve"> India-Arab </w:t>
      </w:r>
      <w:r w:rsidRPr="00BF3EA5">
        <w:rPr>
          <w:rFonts w:eastAsia="Times New Roman" w:cs="Tahoma"/>
          <w:highlight w:val="yellow"/>
          <w:bdr w:val="none" w:sz="0" w:space="0" w:color="auto" w:frame="1"/>
        </w:rPr>
        <w:t>partnership forum</w:t>
      </w:r>
      <w:r w:rsidRPr="00805C66">
        <w:rPr>
          <w:rFonts w:eastAsia="Times New Roman" w:cs="Tahoma"/>
          <w:bdr w:val="none" w:sz="0" w:space="0" w:color="auto" w:frame="1"/>
        </w:rPr>
        <w:t xml:space="preserve"> is being held in </w:t>
      </w:r>
      <w:r w:rsidRPr="00BF3EA5">
        <w:rPr>
          <w:rFonts w:eastAsia="Times New Roman" w:cs="Tahoma"/>
          <w:highlight w:val="yellow"/>
          <w:bdr w:val="none" w:sz="0" w:space="0" w:color="auto" w:frame="1"/>
        </w:rPr>
        <w:t>Oman</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Minister of State for External Affairs, M J</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Akbar</w:t>
      </w:r>
      <w:r w:rsidRPr="00805C66">
        <w:rPr>
          <w:rFonts w:eastAsia="Times New Roman" w:cs="Tahoma"/>
          <w:bdr w:val="none" w:sz="0" w:space="0" w:color="auto" w:frame="1"/>
        </w:rPr>
        <w:t xml:space="preserve"> is </w:t>
      </w:r>
      <w:r w:rsidRPr="00BF3EA5">
        <w:rPr>
          <w:rFonts w:eastAsia="Times New Roman" w:cs="Tahoma"/>
          <w:highlight w:val="yellow"/>
          <w:bdr w:val="none" w:sz="0" w:space="0" w:color="auto" w:frame="1"/>
        </w:rPr>
        <w:t>leading</w:t>
      </w:r>
      <w:r w:rsidRPr="00805C66">
        <w:rPr>
          <w:rFonts w:eastAsia="Times New Roman" w:cs="Tahoma"/>
          <w:bdr w:val="none" w:sz="0" w:space="0" w:color="auto" w:frame="1"/>
        </w:rPr>
        <w:t xml:space="preserve"> the </w:t>
      </w:r>
      <w:r w:rsidRPr="00BF3EA5">
        <w:rPr>
          <w:rFonts w:eastAsia="Times New Roman" w:cs="Tahoma"/>
          <w:highlight w:val="yellow"/>
          <w:bdr w:val="none" w:sz="0" w:space="0" w:color="auto" w:frame="1"/>
        </w:rPr>
        <w:t>Indian delegation</w:t>
      </w:r>
      <w:r w:rsidRPr="00805C66">
        <w:rPr>
          <w:rFonts w:eastAsia="Times New Roman" w:cs="Tahoma"/>
          <w:bdr w:val="none" w:sz="0" w:space="0" w:color="auto" w:frame="1"/>
        </w:rPr>
        <w:t xml:space="preserve"> to the fifth India-Arab Partnership Conference.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About the conference: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BF3EA5">
        <w:rPr>
          <w:rFonts w:eastAsia="Times New Roman" w:cs="Tahoma"/>
          <w:highlight w:val="yellow"/>
          <w:bdr w:val="none" w:sz="0" w:space="0" w:color="auto" w:frame="1"/>
        </w:rPr>
        <w:t>conference</w:t>
      </w:r>
      <w:r w:rsidRPr="00805C66">
        <w:rPr>
          <w:rFonts w:eastAsia="Times New Roman" w:cs="Tahoma"/>
          <w:bdr w:val="none" w:sz="0" w:space="0" w:color="auto" w:frame="1"/>
        </w:rPr>
        <w:t xml:space="preserve"> is being </w:t>
      </w:r>
      <w:r w:rsidRPr="00BF3EA5">
        <w:rPr>
          <w:rFonts w:eastAsia="Times New Roman" w:cs="Tahoma"/>
          <w:highlight w:val="yellow"/>
          <w:bdr w:val="none" w:sz="0" w:space="0" w:color="auto" w:frame="1"/>
        </w:rPr>
        <w:t>organised b</w:t>
      </w:r>
      <w:r w:rsidRPr="00805C66">
        <w:rPr>
          <w:rFonts w:eastAsia="Times New Roman" w:cs="Tahoma"/>
          <w:bdr w:val="none" w:sz="0" w:space="0" w:color="auto" w:frame="1"/>
        </w:rPr>
        <w:t xml:space="preserve">y </w:t>
      </w:r>
      <w:r w:rsidRPr="00BF3EA5">
        <w:rPr>
          <w:rFonts w:eastAsia="Times New Roman" w:cs="Tahoma"/>
          <w:highlight w:val="yellow"/>
          <w:bdr w:val="none" w:sz="0" w:space="0" w:color="auto" w:frame="1"/>
        </w:rPr>
        <w:t>Oman Chamber of Commerce and Industry (OCCI</w:t>
      </w:r>
      <w:r w:rsidRPr="00805C66">
        <w:rPr>
          <w:rFonts w:eastAsia="Times New Roman" w:cs="Tahoma"/>
          <w:bdr w:val="none" w:sz="0" w:space="0" w:color="auto" w:frame="1"/>
        </w:rPr>
        <w:t xml:space="preserve">) in collaboration with </w:t>
      </w:r>
      <w:r w:rsidRPr="00BF3EA5">
        <w:rPr>
          <w:rFonts w:eastAsia="Times New Roman" w:cs="Tahoma"/>
          <w:highlight w:val="yellow"/>
          <w:bdr w:val="none" w:sz="0" w:space="0" w:color="auto" w:frame="1"/>
        </w:rPr>
        <w:t>Arab League Secretariat</w:t>
      </w:r>
      <w:r w:rsidRPr="00805C66">
        <w:rPr>
          <w:rFonts w:eastAsia="Times New Roman" w:cs="Tahoma"/>
          <w:bdr w:val="none" w:sz="0" w:space="0" w:color="auto" w:frame="1"/>
        </w:rPr>
        <w:t>, Federation of Indian Chambers of Commerce and Industry (</w:t>
      </w:r>
      <w:r w:rsidRPr="00BF3EA5">
        <w:rPr>
          <w:rFonts w:eastAsia="Times New Roman" w:cs="Tahoma"/>
          <w:highlight w:val="yellow"/>
          <w:bdr w:val="none" w:sz="0" w:space="0" w:color="auto" w:frame="1"/>
        </w:rPr>
        <w:t>FICCI</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General</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 xml:space="preserve">Union of Chambers of Commerce and Industry in the Arab Countries (GUCCIAC) </w:t>
      </w:r>
      <w:r w:rsidRPr="00BF3EA5">
        <w:rPr>
          <w:rFonts w:eastAsia="Times New Roman" w:cs="Tahoma"/>
          <w:bdr w:val="none" w:sz="0" w:space="0" w:color="auto" w:frame="1"/>
        </w:rPr>
        <w:t xml:space="preserve">and </w:t>
      </w:r>
      <w:r w:rsidRPr="00BF3EA5">
        <w:rPr>
          <w:rFonts w:eastAsia="Times New Roman" w:cs="Tahoma"/>
          <w:highlight w:val="yellow"/>
          <w:bdr w:val="none" w:sz="0" w:space="0" w:color="auto" w:frame="1"/>
        </w:rPr>
        <w:t xml:space="preserve">Federation of the Arab Business </w:t>
      </w:r>
      <w:r w:rsidRPr="00BF3EA5">
        <w:rPr>
          <w:rFonts w:eastAsia="Times New Roman" w:cs="Tahoma"/>
          <w:bdr w:val="none" w:sz="0" w:space="0" w:color="auto" w:frame="1"/>
        </w:rPr>
        <w:t>(</w:t>
      </w:r>
      <w:r w:rsidRPr="00BF3EA5">
        <w:rPr>
          <w:rFonts w:eastAsia="Times New Roman" w:cs="Tahoma"/>
          <w:highlight w:val="yellow"/>
          <w:bdr w:val="none" w:sz="0" w:space="0" w:color="auto" w:frame="1"/>
        </w:rPr>
        <w:t>FAB).</w:t>
      </w:r>
    </w:p>
    <w:p w:rsidR="00805C66" w:rsidRPr="00805C66" w:rsidRDefault="00805C66" w:rsidP="00CB16F9">
      <w:pPr>
        <w:numPr>
          <w:ilvl w:val="0"/>
          <w:numId w:val="10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w:t>
      </w:r>
      <w:r w:rsidRPr="00902067">
        <w:rPr>
          <w:rFonts w:eastAsia="Times New Roman" w:cs="Tahoma"/>
          <w:bdr w:val="none" w:sz="0" w:space="0" w:color="auto" w:frame="1"/>
        </w:rPr>
        <w:t> </w:t>
      </w:r>
      <w:r w:rsidRPr="00902067">
        <w:rPr>
          <w:rFonts w:eastAsia="Times New Roman" w:cs="Tahoma"/>
          <w:b/>
          <w:bCs/>
          <w:bdr w:val="none" w:sz="0" w:space="0" w:color="auto" w:frame="1"/>
        </w:rPr>
        <w:t>theme of the fifth India-Arab Partnership Conference is “Partnership towards Innovation and Information Technology Co-operation</w:t>
      </w:r>
      <w:r w:rsidRPr="00805C66">
        <w:rPr>
          <w:rFonts w:eastAsia="Times New Roman" w:cs="Tahoma"/>
          <w:bdr w:val="none" w:sz="0" w:space="0" w:color="auto" w:frame="1"/>
        </w:rPr>
        <w:t>.”</w:t>
      </w:r>
    </w:p>
    <w:p w:rsidR="00805C66" w:rsidRPr="00805C66" w:rsidRDefault="00805C66" w:rsidP="00CB16F9">
      <w:pPr>
        <w:numPr>
          <w:ilvl w:val="0"/>
          <w:numId w:val="105"/>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conference will hold panel discussions on the topics identified for the conference – technology and innovation, the renewable energy and clean technology, the health and drug industry, the higher education and skill development, food security and safety and tourism.</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55"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BF3EA5">
        <w:rPr>
          <w:rFonts w:eastAsia="Times New Roman" w:cs="Tahoma"/>
          <w:b/>
          <w:bCs/>
          <w:highlight w:val="green"/>
          <w:u w:val="single"/>
          <w:bdr w:val="none" w:sz="0" w:space="0" w:color="auto" w:frame="1"/>
        </w:rPr>
        <w:t>Babur</w:t>
      </w:r>
      <w:r w:rsidRPr="00902067">
        <w:rPr>
          <w:rFonts w:eastAsia="Times New Roman" w:cs="Tahoma"/>
          <w:b/>
          <w:bCs/>
          <w:u w:val="single"/>
          <w:bdr w:val="none" w:sz="0" w:space="0" w:color="auto" w:frame="1"/>
        </w:rPr>
        <w:t>:</w:t>
      </w:r>
    </w:p>
    <w:p w:rsidR="00805C66" w:rsidRPr="00805C66" w:rsidRDefault="00805C66" w:rsidP="00CB16F9">
      <w:pPr>
        <w:numPr>
          <w:ilvl w:val="0"/>
          <w:numId w:val="10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is an enhanced version of an </w:t>
      </w:r>
      <w:r w:rsidRPr="00BF3EA5">
        <w:rPr>
          <w:rFonts w:eastAsia="Times New Roman" w:cs="Tahoma"/>
          <w:highlight w:val="yellow"/>
          <w:bdr w:val="none" w:sz="0" w:space="0" w:color="auto" w:frame="1"/>
        </w:rPr>
        <w:t xml:space="preserve">indigenously-designed </w:t>
      </w:r>
      <w:r w:rsidRPr="00BF3EA5">
        <w:rPr>
          <w:rFonts w:eastAsia="Times New Roman" w:cs="Tahoma"/>
          <w:highlight w:val="green"/>
          <w:bdr w:val="none" w:sz="0" w:space="0" w:color="auto" w:frame="1"/>
        </w:rPr>
        <w:t xml:space="preserve">cruise </w:t>
      </w:r>
      <w:r w:rsidRPr="00BF3EA5">
        <w:rPr>
          <w:rFonts w:eastAsia="Times New Roman" w:cs="Tahoma"/>
          <w:highlight w:val="yellow"/>
          <w:bdr w:val="none" w:sz="0" w:space="0" w:color="auto" w:frame="1"/>
        </w:rPr>
        <w:t>missile</w:t>
      </w:r>
      <w:r w:rsidRPr="00805C66">
        <w:rPr>
          <w:rFonts w:eastAsia="Times New Roman" w:cs="Tahoma"/>
          <w:bdr w:val="none" w:sz="0" w:space="0" w:color="auto" w:frame="1"/>
        </w:rPr>
        <w:t xml:space="preserve"> that can hit </w:t>
      </w:r>
      <w:r w:rsidRPr="00BF3EA5">
        <w:rPr>
          <w:rFonts w:eastAsia="Times New Roman" w:cs="Tahoma"/>
          <w:highlight w:val="yellow"/>
          <w:bdr w:val="none" w:sz="0" w:space="0" w:color="auto" w:frame="1"/>
        </w:rPr>
        <w:t>targets at 700 kms</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with all kinds of warheads</w:t>
      </w:r>
      <w:r w:rsidRPr="00805C66">
        <w:rPr>
          <w:rFonts w:eastAsia="Times New Roman" w:cs="Tahoma"/>
          <w:bdr w:val="none" w:sz="0" w:space="0" w:color="auto" w:frame="1"/>
        </w:rPr>
        <w:t>.</w:t>
      </w:r>
    </w:p>
    <w:p w:rsidR="00805C66" w:rsidRPr="00805C66" w:rsidRDefault="00805C66" w:rsidP="00CB16F9">
      <w:pPr>
        <w:numPr>
          <w:ilvl w:val="0"/>
          <w:numId w:val="10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was recently </w:t>
      </w:r>
      <w:r w:rsidRPr="00BF3EA5">
        <w:rPr>
          <w:rFonts w:eastAsia="Times New Roman" w:cs="Tahoma"/>
          <w:highlight w:val="yellow"/>
          <w:bdr w:val="none" w:sz="0" w:space="0" w:color="auto" w:frame="1"/>
        </w:rPr>
        <w:t>test fired</w:t>
      </w:r>
      <w:r w:rsidRPr="00805C66">
        <w:rPr>
          <w:rFonts w:eastAsia="Times New Roman" w:cs="Tahoma"/>
          <w:bdr w:val="none" w:sz="0" w:space="0" w:color="auto" w:frame="1"/>
        </w:rPr>
        <w:t xml:space="preserve"> by the</w:t>
      </w:r>
      <w:r w:rsidRPr="00902067">
        <w:rPr>
          <w:rFonts w:eastAsia="Times New Roman" w:cs="Tahoma"/>
          <w:bdr w:val="none" w:sz="0" w:space="0" w:color="auto" w:frame="1"/>
        </w:rPr>
        <w:t> </w:t>
      </w:r>
      <w:r w:rsidRPr="00BF3EA5">
        <w:rPr>
          <w:rFonts w:eastAsia="Times New Roman" w:cs="Tahoma"/>
          <w:b/>
          <w:bCs/>
          <w:highlight w:val="yellow"/>
          <w:bdr w:val="none" w:sz="0" w:space="0" w:color="auto" w:frame="1"/>
        </w:rPr>
        <w:t>Pakistan</w:t>
      </w:r>
      <w:r w:rsidRPr="00BF3EA5">
        <w:rPr>
          <w:rFonts w:eastAsia="Times New Roman" w:cs="Tahoma"/>
          <w:highlight w:val="yellow"/>
          <w:bdr w:val="none" w:sz="0" w:space="0" w:color="auto" w:frame="1"/>
        </w:rPr>
        <w:t> Army</w:t>
      </w:r>
      <w:r w:rsidRPr="00805C66">
        <w:rPr>
          <w:rFonts w:eastAsia="Times New Roman" w:cs="Tahoma"/>
          <w:bdr w:val="none" w:sz="0" w:space="0" w:color="auto" w:frame="1"/>
        </w:rPr>
        <w:t>.</w:t>
      </w:r>
    </w:p>
    <w:p w:rsidR="00805C66" w:rsidRPr="00805C66" w:rsidRDefault="00805C66" w:rsidP="00CB16F9">
      <w:pPr>
        <w:numPr>
          <w:ilvl w:val="0"/>
          <w:numId w:val="10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Called ‘</w:t>
      </w:r>
      <w:r w:rsidRPr="00BF3EA5">
        <w:rPr>
          <w:rFonts w:eastAsia="Times New Roman" w:cs="Tahoma"/>
          <w:highlight w:val="yellow"/>
          <w:bdr w:val="none" w:sz="0" w:space="0" w:color="auto" w:frame="1"/>
        </w:rPr>
        <w:t>Babur’</w:t>
      </w:r>
      <w:r w:rsidRPr="00805C66">
        <w:rPr>
          <w:rFonts w:eastAsia="Times New Roman" w:cs="Tahoma"/>
          <w:bdr w:val="none" w:sz="0" w:space="0" w:color="auto" w:frame="1"/>
        </w:rPr>
        <w:t xml:space="preserve"> after </w:t>
      </w:r>
      <w:r w:rsidRPr="00BF3EA5">
        <w:rPr>
          <w:rFonts w:eastAsia="Times New Roman" w:cs="Tahoma"/>
          <w:highlight w:val="yellow"/>
          <w:bdr w:val="none" w:sz="0" w:space="0" w:color="auto" w:frame="1"/>
        </w:rPr>
        <w:t>Mughal invader</w:t>
      </w:r>
      <w:r w:rsidRPr="00805C66">
        <w:rPr>
          <w:rFonts w:eastAsia="Times New Roman" w:cs="Tahoma"/>
          <w:bdr w:val="none" w:sz="0" w:space="0" w:color="auto" w:frame="1"/>
        </w:rPr>
        <w:t xml:space="preserve"> and </w:t>
      </w:r>
      <w:r w:rsidRPr="00BF3EA5">
        <w:rPr>
          <w:rFonts w:eastAsia="Times New Roman" w:cs="Tahoma"/>
          <w:highlight w:val="yellow"/>
          <w:bdr w:val="none" w:sz="0" w:space="0" w:color="auto" w:frame="1"/>
        </w:rPr>
        <w:t>founder</w:t>
      </w:r>
      <w:r w:rsidRPr="00805C66">
        <w:rPr>
          <w:rFonts w:eastAsia="Times New Roman" w:cs="Tahoma"/>
          <w:bdr w:val="none" w:sz="0" w:space="0" w:color="auto" w:frame="1"/>
        </w:rPr>
        <w:t xml:space="preserve"> of the </w:t>
      </w:r>
      <w:r w:rsidRPr="00BF3EA5">
        <w:rPr>
          <w:rFonts w:eastAsia="Times New Roman" w:cs="Tahoma"/>
          <w:highlight w:val="yellow"/>
          <w:bdr w:val="none" w:sz="0" w:space="0" w:color="auto" w:frame="1"/>
        </w:rPr>
        <w:t>dynasty</w:t>
      </w:r>
      <w:r w:rsidRPr="00805C66">
        <w:rPr>
          <w:rFonts w:eastAsia="Times New Roman" w:cs="Tahoma"/>
          <w:bdr w:val="none" w:sz="0" w:space="0" w:color="auto" w:frame="1"/>
        </w:rPr>
        <w:t xml:space="preserve"> of same name, the </w:t>
      </w:r>
      <w:r w:rsidRPr="00BF3EA5">
        <w:rPr>
          <w:rFonts w:eastAsia="Times New Roman" w:cs="Tahoma"/>
          <w:highlight w:val="yellow"/>
          <w:bdr w:val="none" w:sz="0" w:space="0" w:color="auto" w:frame="1"/>
        </w:rPr>
        <w:t>missile is part of</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Babur Weapon System</w:t>
      </w:r>
      <w:r w:rsidRPr="00805C66">
        <w:rPr>
          <w:rFonts w:eastAsia="Times New Roman" w:cs="Tahoma"/>
          <w:bdr w:val="none" w:sz="0" w:space="0" w:color="auto" w:frame="1"/>
        </w:rPr>
        <w:t xml:space="preserve"> </w:t>
      </w:r>
      <w:r w:rsidRPr="00BF3EA5">
        <w:rPr>
          <w:rFonts w:eastAsia="Times New Roman" w:cs="Tahoma"/>
          <w:highlight w:val="yellow"/>
          <w:bdr w:val="none" w:sz="0" w:space="0" w:color="auto" w:frame="1"/>
        </w:rPr>
        <w:t xml:space="preserve">version- 2 </w:t>
      </w:r>
      <w:r w:rsidRPr="00BF3EA5">
        <w:rPr>
          <w:rFonts w:eastAsia="Times New Roman" w:cs="Tahoma"/>
          <w:bdr w:val="none" w:sz="0" w:space="0" w:color="auto" w:frame="1"/>
        </w:rPr>
        <w:t>and</w:t>
      </w:r>
      <w:r w:rsidRPr="00805C66">
        <w:rPr>
          <w:rFonts w:eastAsia="Times New Roman" w:cs="Tahoma"/>
          <w:bdr w:val="none" w:sz="0" w:space="0" w:color="auto" w:frame="1"/>
        </w:rPr>
        <w:t xml:space="preserve"> is an enhanced version of the earlier missile.</w:t>
      </w:r>
    </w:p>
    <w:p w:rsidR="00805C66" w:rsidRPr="00805C66" w:rsidRDefault="00805C66" w:rsidP="00CB16F9">
      <w:pPr>
        <w:numPr>
          <w:ilvl w:val="0"/>
          <w:numId w:val="10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It incorporates advanced aerodynamics and avionics that can strike targets both at land and sea with high accuracy.</w:t>
      </w:r>
    </w:p>
    <w:p w:rsidR="00805C66" w:rsidRPr="00805C66" w:rsidRDefault="00805C66" w:rsidP="00CB16F9">
      <w:pPr>
        <w:numPr>
          <w:ilvl w:val="0"/>
          <w:numId w:val="106"/>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is a low flying, terrain hugging missile, which carries certain </w:t>
      </w:r>
      <w:r w:rsidRPr="00BF3EA5">
        <w:rPr>
          <w:rFonts w:eastAsia="Times New Roman" w:cs="Tahoma"/>
          <w:highlight w:val="yellow"/>
          <w:bdr w:val="none" w:sz="0" w:space="0" w:color="auto" w:frame="1"/>
        </w:rPr>
        <w:t>stealth features</w:t>
      </w:r>
      <w:r w:rsidRPr="00805C66">
        <w:rPr>
          <w:rFonts w:eastAsia="Times New Roman" w:cs="Tahoma"/>
          <w:bdr w:val="none" w:sz="0" w:space="0" w:color="auto" w:frame="1"/>
        </w:rPr>
        <w:t xml:space="preserve"> and is capable of carrying various types of warheads.</w:t>
      </w:r>
    </w:p>
    <w:p w:rsidR="00805C66" w:rsidRPr="00902067" w:rsidRDefault="00805C66" w:rsidP="00902067">
      <w:pPr>
        <w:spacing w:after="0" w:line="240" w:lineRule="auto"/>
      </w:pPr>
    </w:p>
    <w:p w:rsidR="00805C66" w:rsidRPr="00902067" w:rsidRDefault="00805C66" w:rsidP="00902067">
      <w:pPr>
        <w:spacing w:after="0" w:line="240" w:lineRule="auto"/>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Insights Daily Current Affairs, 17 December 2016</w:t>
      </w:r>
    </w:p>
    <w:p w:rsidR="008D1D03" w:rsidRDefault="008D1D03" w:rsidP="00902067">
      <w:pPr>
        <w:shd w:val="clear" w:color="auto" w:fill="FFFFFF"/>
        <w:spacing w:after="0" w:line="240" w:lineRule="auto"/>
        <w:textAlignment w:val="baseline"/>
        <w:rPr>
          <w:rFonts w:eastAsia="Times New Roman" w:cs="Times New Roman"/>
        </w:rPr>
      </w:pPr>
    </w:p>
    <w:p w:rsidR="00805C66" w:rsidRPr="00805C66" w:rsidRDefault="00805C66" w:rsidP="00902067">
      <w:pPr>
        <w:shd w:val="clear" w:color="auto" w:fill="FFFFFF"/>
        <w:spacing w:after="0" w:line="240" w:lineRule="auto"/>
        <w:textAlignment w:val="baseline"/>
        <w:rPr>
          <w:rFonts w:eastAsia="Times New Roman" w:cs="Tahoma"/>
        </w:rPr>
      </w:pPr>
      <w:r w:rsidRPr="001D4115">
        <w:rPr>
          <w:rFonts w:eastAsia="Times New Roman" w:cs="Tahoma"/>
          <w:b/>
          <w:bCs/>
          <w:highlight w:val="yellow"/>
          <w:u w:val="single"/>
          <w:bdr w:val="none" w:sz="0" w:space="0" w:color="auto" w:frame="1"/>
        </w:rPr>
        <w:t>Sustainable expansion</w:t>
      </w:r>
      <w:r w:rsidRPr="00902067">
        <w:rPr>
          <w:rFonts w:eastAsia="Times New Roman" w:cs="Tahoma"/>
          <w:b/>
          <w:bCs/>
          <w:u w:val="single"/>
          <w:bdr w:val="none" w:sz="0" w:space="0" w:color="auto" w:frame="1"/>
        </w:rPr>
        <w:t xml:space="preserve">: </w:t>
      </w:r>
      <w:r w:rsidRPr="001D4115">
        <w:rPr>
          <w:rFonts w:eastAsia="Times New Roman" w:cs="Tahoma"/>
          <w:b/>
          <w:bCs/>
          <w:highlight w:val="yellow"/>
          <w:u w:val="single"/>
          <w:bdr w:val="none" w:sz="0" w:space="0" w:color="auto" w:frame="1"/>
        </w:rPr>
        <w:t>APAC nations</w:t>
      </w:r>
      <w:r w:rsidRPr="00902067">
        <w:rPr>
          <w:rFonts w:eastAsia="Times New Roman" w:cs="Tahoma"/>
          <w:b/>
          <w:bCs/>
          <w:u w:val="single"/>
          <w:bdr w:val="none" w:sz="0" w:space="0" w:color="auto" w:frame="1"/>
        </w:rPr>
        <w:t xml:space="preserve"> to </w:t>
      </w:r>
      <w:r w:rsidRPr="001D4115">
        <w:rPr>
          <w:rFonts w:eastAsia="Times New Roman" w:cs="Tahoma"/>
          <w:b/>
          <w:bCs/>
          <w:highlight w:val="yellow"/>
          <w:u w:val="single"/>
          <w:bdr w:val="none" w:sz="0" w:space="0" w:color="auto" w:frame="1"/>
        </w:rPr>
        <w:t>adopt</w:t>
      </w:r>
      <w:r w:rsidRPr="00902067">
        <w:rPr>
          <w:rFonts w:eastAsia="Times New Roman" w:cs="Tahoma"/>
          <w:b/>
          <w:bCs/>
          <w:u w:val="single"/>
          <w:bdr w:val="none" w:sz="0" w:space="0" w:color="auto" w:frame="1"/>
        </w:rPr>
        <w:t xml:space="preserve"> </w:t>
      </w:r>
      <w:r w:rsidRPr="001D4115">
        <w:rPr>
          <w:rFonts w:eastAsia="Times New Roman" w:cs="Tahoma"/>
          <w:b/>
          <w:bCs/>
          <w:highlight w:val="green"/>
          <w:u w:val="single"/>
          <w:bdr w:val="none" w:sz="0" w:space="0" w:color="auto" w:frame="1"/>
        </w:rPr>
        <w:t>Urban Plus approach</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1D4115">
        <w:rPr>
          <w:rFonts w:eastAsia="Times New Roman" w:cs="Tahoma"/>
          <w:highlight w:val="yellow"/>
          <w:bdr w:val="none" w:sz="0" w:space="0" w:color="auto" w:frame="1"/>
        </w:rPr>
        <w:t>Asia Pacific Ministerial Conference on Housing and Urban Development</w:t>
      </w:r>
      <w:r w:rsidRPr="00805C66">
        <w:rPr>
          <w:rFonts w:eastAsia="Times New Roman" w:cs="Tahoma"/>
          <w:bdr w:val="none" w:sz="0" w:space="0" w:color="auto" w:frame="1"/>
        </w:rPr>
        <w:t xml:space="preserve"> has </w:t>
      </w:r>
      <w:r w:rsidRPr="001D4115">
        <w:rPr>
          <w:rFonts w:eastAsia="Times New Roman" w:cs="Tahoma"/>
          <w:highlight w:val="yellow"/>
          <w:bdr w:val="none" w:sz="0" w:space="0" w:color="auto" w:frame="1"/>
        </w:rPr>
        <w:t>adopted</w:t>
      </w:r>
      <w:r w:rsidRPr="00805C66">
        <w:rPr>
          <w:rFonts w:eastAsia="Times New Roman" w:cs="Tahoma"/>
          <w:bdr w:val="none" w:sz="0" w:space="0" w:color="auto" w:frame="1"/>
        </w:rPr>
        <w:t xml:space="preserve"> the</w:t>
      </w:r>
      <w:r w:rsidRPr="00902067">
        <w:rPr>
          <w:rFonts w:eastAsia="Times New Roman" w:cs="Tahoma"/>
          <w:bdr w:val="none" w:sz="0" w:space="0" w:color="auto" w:frame="1"/>
        </w:rPr>
        <w:t> </w:t>
      </w:r>
      <w:r w:rsidRPr="001D4115">
        <w:rPr>
          <w:rFonts w:eastAsia="Times New Roman" w:cs="Tahoma"/>
          <w:b/>
          <w:bCs/>
          <w:highlight w:val="green"/>
          <w:bdr w:val="none" w:sz="0" w:space="0" w:color="auto" w:frame="1"/>
        </w:rPr>
        <w:t>New Delhi declaration</w:t>
      </w:r>
      <w:r w:rsidRPr="001D4115">
        <w:rPr>
          <w:rFonts w:eastAsia="Times New Roman" w:cs="Tahoma"/>
          <w:highlight w:val="green"/>
          <w:bdr w:val="none" w:sz="0" w:space="0" w:color="auto" w:frame="1"/>
        </w:rPr>
        <w:t>.</w:t>
      </w:r>
      <w:r w:rsidRPr="00805C66">
        <w:rPr>
          <w:rFonts w:eastAsia="Times New Roman" w:cs="Tahoma"/>
          <w:bdr w:val="none" w:sz="0" w:space="0" w:color="auto" w:frame="1"/>
        </w:rPr>
        <w:t xml:space="preserve"> The declaration was adopted at the culmination of a three-day dialogue by the member nations of the Asia-Pacific region, which together account for more than half of the global urban population.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This was the</w:t>
      </w:r>
      <w:r w:rsidRPr="00902067">
        <w:rPr>
          <w:rFonts w:eastAsia="Times New Roman" w:cs="Tahoma"/>
          <w:bdr w:val="none" w:sz="0" w:space="0" w:color="auto" w:frame="1"/>
        </w:rPr>
        <w:t> </w:t>
      </w:r>
      <w:r w:rsidRPr="00902067">
        <w:rPr>
          <w:rFonts w:eastAsia="Times New Roman" w:cs="Tahoma"/>
          <w:b/>
          <w:bCs/>
          <w:bdr w:val="none" w:sz="0" w:space="0" w:color="auto" w:frame="1"/>
        </w:rPr>
        <w:t>first such meeting held to discuss ways of realising the New Urban Agenda that was finalised during the United Nations-Habitat III conference in Quito</w:t>
      </w:r>
      <w:r w:rsidRPr="00902067">
        <w:rPr>
          <w:rFonts w:eastAsia="Times New Roman" w:cs="Tahoma"/>
          <w:bdr w:val="none" w:sz="0" w:space="0" w:color="auto" w:frame="1"/>
        </w:rPr>
        <w:t> </w:t>
      </w:r>
      <w:r w:rsidRPr="00805C66">
        <w:rPr>
          <w:rFonts w:eastAsia="Times New Roman" w:cs="Tahoma"/>
          <w:bdr w:val="none" w:sz="0" w:space="0" w:color="auto" w:frame="1"/>
        </w:rPr>
        <w:t>in October 2016. The declaration that was released at the end of the conference, hosted by India this year, will be reviewed at the next biennial Asia Pacific Ministerial Conference on Housing and Urban Development which will be hosted by Iran two years later.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What is </w:t>
      </w:r>
      <w:r w:rsidRPr="001D4115">
        <w:rPr>
          <w:rFonts w:eastAsia="Times New Roman" w:cs="Tahoma"/>
          <w:highlight w:val="green"/>
          <w:u w:val="single"/>
          <w:bdr w:val="none" w:sz="0" w:space="0" w:color="auto" w:frame="1"/>
        </w:rPr>
        <w:t>Urban plus approach</w:t>
      </w:r>
      <w:r w:rsidRPr="00805C66">
        <w:rPr>
          <w:rFonts w:eastAsia="Times New Roman" w:cs="Tahoma"/>
          <w:u w:val="single"/>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This approach will </w:t>
      </w:r>
      <w:r w:rsidRPr="001D4115">
        <w:rPr>
          <w:rFonts w:eastAsia="Times New Roman" w:cs="Tahoma"/>
          <w:bdr w:val="none" w:sz="0" w:space="0" w:color="auto" w:frame="1"/>
        </w:rPr>
        <w:t xml:space="preserve">address </w:t>
      </w:r>
      <w:r w:rsidRPr="001D4115">
        <w:rPr>
          <w:rFonts w:eastAsia="Times New Roman" w:cs="Tahoma"/>
          <w:highlight w:val="yellow"/>
          <w:bdr w:val="none" w:sz="0" w:space="0" w:color="auto" w:frame="1"/>
        </w:rPr>
        <w:t>ways</w:t>
      </w:r>
      <w:r w:rsidRPr="00805C66">
        <w:rPr>
          <w:rFonts w:eastAsia="Times New Roman" w:cs="Tahoma"/>
          <w:bdr w:val="none" w:sz="0" w:space="0" w:color="auto" w:frame="1"/>
        </w:rPr>
        <w:t xml:space="preserve"> </w:t>
      </w:r>
      <w:r w:rsidRPr="001D4115">
        <w:rPr>
          <w:rFonts w:eastAsia="Times New Roman" w:cs="Tahoma"/>
          <w:bdr w:val="none" w:sz="0" w:space="0" w:color="auto" w:frame="1"/>
        </w:rPr>
        <w:t>to</w:t>
      </w:r>
      <w:r w:rsidRPr="00805C66">
        <w:rPr>
          <w:rFonts w:eastAsia="Times New Roman" w:cs="Tahoma"/>
          <w:bdr w:val="none" w:sz="0" w:space="0" w:color="auto" w:frame="1"/>
        </w:rPr>
        <w:t xml:space="preserve"> </w:t>
      </w:r>
      <w:r w:rsidRPr="001D4115">
        <w:rPr>
          <w:rFonts w:eastAsia="Times New Roman" w:cs="Tahoma"/>
          <w:highlight w:val="yellow"/>
          <w:bdr w:val="none" w:sz="0" w:space="0" w:color="auto" w:frame="1"/>
        </w:rPr>
        <w:t>make urban expansion</w:t>
      </w:r>
      <w:r w:rsidRPr="00805C66">
        <w:rPr>
          <w:rFonts w:eastAsia="Times New Roman" w:cs="Tahoma"/>
          <w:bdr w:val="none" w:sz="0" w:space="0" w:color="auto" w:frame="1"/>
        </w:rPr>
        <w:t xml:space="preserve"> </w:t>
      </w:r>
      <w:r w:rsidRPr="001D4115">
        <w:rPr>
          <w:rFonts w:eastAsia="Times New Roman" w:cs="Tahoma"/>
          <w:highlight w:val="yellow"/>
          <w:bdr w:val="none" w:sz="0" w:space="0" w:color="auto" w:frame="1"/>
        </w:rPr>
        <w:t>sustainable</w:t>
      </w:r>
      <w:r w:rsidRPr="00805C66">
        <w:rPr>
          <w:rFonts w:eastAsia="Times New Roman" w:cs="Tahoma"/>
          <w:bdr w:val="none" w:sz="0" w:space="0" w:color="auto" w:frame="1"/>
        </w:rPr>
        <w:t xml:space="preserve"> and </w:t>
      </w:r>
      <w:r w:rsidRPr="001D4115">
        <w:rPr>
          <w:rFonts w:eastAsia="Times New Roman" w:cs="Tahoma"/>
          <w:highlight w:val="yellow"/>
          <w:bdr w:val="none" w:sz="0" w:space="0" w:color="auto" w:frame="1"/>
        </w:rPr>
        <w:t>manageable</w:t>
      </w:r>
      <w:r w:rsidRPr="00805C66">
        <w:rPr>
          <w:rFonts w:eastAsia="Times New Roman" w:cs="Tahoma"/>
          <w:bdr w:val="none" w:sz="0" w:space="0" w:color="auto" w:frame="1"/>
        </w:rPr>
        <w:t xml:space="preserve">. This would mean an </w:t>
      </w:r>
      <w:r w:rsidRPr="001D4115">
        <w:rPr>
          <w:rFonts w:eastAsia="Times New Roman" w:cs="Tahoma"/>
          <w:highlight w:val="yellow"/>
          <w:bdr w:val="none" w:sz="0" w:space="0" w:color="auto" w:frame="1"/>
        </w:rPr>
        <w:t>emphasis on planning</w:t>
      </w:r>
      <w:r w:rsidRPr="00805C66">
        <w:rPr>
          <w:rFonts w:eastAsia="Times New Roman" w:cs="Tahoma"/>
          <w:bdr w:val="none" w:sz="0" w:space="0" w:color="auto" w:frame="1"/>
        </w:rPr>
        <w:t xml:space="preserve"> for </w:t>
      </w:r>
      <w:r w:rsidRPr="001D4115">
        <w:rPr>
          <w:rFonts w:eastAsia="Times New Roman" w:cs="Tahoma"/>
          <w:highlight w:val="yellow"/>
          <w:bdr w:val="none" w:sz="0" w:space="0" w:color="auto" w:frame="1"/>
        </w:rPr>
        <w:t>urban</w:t>
      </w:r>
      <w:r w:rsidRPr="00805C66">
        <w:rPr>
          <w:rFonts w:eastAsia="Times New Roman" w:cs="Tahoma"/>
          <w:bdr w:val="none" w:sz="0" w:space="0" w:color="auto" w:frame="1"/>
        </w:rPr>
        <w:t xml:space="preserve"> and </w:t>
      </w:r>
      <w:r w:rsidRPr="001D4115">
        <w:rPr>
          <w:rFonts w:eastAsia="Times New Roman" w:cs="Tahoma"/>
          <w:highlight w:val="yellow"/>
          <w:bdr w:val="none" w:sz="0" w:space="0" w:color="auto" w:frame="1"/>
        </w:rPr>
        <w:t>its adjoining peri-urban and rural areas</w:t>
      </w:r>
      <w:r w:rsidRPr="00805C66">
        <w:rPr>
          <w:rFonts w:eastAsia="Times New Roman" w:cs="Tahoma"/>
          <w:bdr w:val="none" w:sz="0" w:space="0" w:color="auto" w:frame="1"/>
        </w:rPr>
        <w:t xml:space="preserve"> in an </w:t>
      </w:r>
      <w:r w:rsidRPr="001D4115">
        <w:rPr>
          <w:rFonts w:eastAsia="Times New Roman" w:cs="Tahoma"/>
          <w:highlight w:val="yellow"/>
          <w:bdr w:val="none" w:sz="0" w:space="0" w:color="auto" w:frame="1"/>
        </w:rPr>
        <w:t>integrated manner.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About the </w:t>
      </w:r>
      <w:r w:rsidRPr="001D4115">
        <w:rPr>
          <w:rFonts w:eastAsia="Times New Roman" w:cs="Tahoma"/>
          <w:highlight w:val="green"/>
          <w:u w:val="single"/>
          <w:bdr w:val="none" w:sz="0" w:space="0" w:color="auto" w:frame="1"/>
        </w:rPr>
        <w:t>New Delhi Declaration</w:t>
      </w:r>
      <w:r w:rsidRPr="00805C66">
        <w:rPr>
          <w:rFonts w:eastAsia="Times New Roman" w:cs="Tahoma"/>
          <w:u w:val="single"/>
          <w:bdr w:val="none" w:sz="0" w:space="0" w:color="auto" w:frame="1"/>
        </w:rPr>
        <w:t>:</w:t>
      </w:r>
    </w:p>
    <w:p w:rsidR="001D4115" w:rsidRPr="001D4115" w:rsidRDefault="001D4115" w:rsidP="00CB16F9">
      <w:pPr>
        <w:numPr>
          <w:ilvl w:val="0"/>
          <w:numId w:val="107"/>
        </w:numPr>
        <w:shd w:val="clear" w:color="auto" w:fill="FFFFFF"/>
        <w:spacing w:after="0" w:line="240" w:lineRule="auto"/>
        <w:ind w:left="450"/>
        <w:textAlignment w:val="baseline"/>
        <w:rPr>
          <w:rFonts w:eastAsia="Times New Roman" w:cs="Tahoma"/>
        </w:rPr>
      </w:pPr>
      <w:r>
        <w:t xml:space="preserve">The New Delhi Declaration has strongly </w:t>
      </w:r>
      <w:r w:rsidRPr="00736E16">
        <w:rPr>
          <w:highlight w:val="yellow"/>
        </w:rPr>
        <w:t>advocated</w:t>
      </w:r>
      <w:r>
        <w:t xml:space="preserve"> </w:t>
      </w:r>
      <w:r w:rsidRPr="00736E16">
        <w:rPr>
          <w:highlight w:val="yellow"/>
        </w:rPr>
        <w:t>planning</w:t>
      </w:r>
      <w:r>
        <w:t xml:space="preserve"> for </w:t>
      </w:r>
      <w:r w:rsidRPr="00736E16">
        <w:rPr>
          <w:highlight w:val="yellow"/>
        </w:rPr>
        <w:t xml:space="preserve">urban </w:t>
      </w:r>
      <w:r w:rsidRPr="00736E16">
        <w:t xml:space="preserve">and </w:t>
      </w:r>
      <w:r w:rsidRPr="00736E16">
        <w:rPr>
          <w:highlight w:val="yellow"/>
        </w:rPr>
        <w:t>adjoining rural area</w:t>
      </w:r>
      <w:r>
        <w:t xml:space="preserve">s in an </w:t>
      </w:r>
      <w:r w:rsidRPr="00736E16">
        <w:rPr>
          <w:highlight w:val="yellow"/>
        </w:rPr>
        <w:t>integrated manner</w:t>
      </w:r>
      <w:r>
        <w:t xml:space="preserve"> instead of looking at them as independent entities</w:t>
      </w:r>
      <w:r w:rsidRPr="00805C66">
        <w:rPr>
          <w:rFonts w:eastAsia="Times New Roman" w:cs="Tahoma"/>
          <w:bdr w:val="none" w:sz="0" w:space="0" w:color="auto" w:frame="1"/>
        </w:rPr>
        <w:t xml:space="preserve"> </w:t>
      </w:r>
    </w:p>
    <w:p w:rsidR="001D4115" w:rsidRPr="001D4115" w:rsidRDefault="001D4115" w:rsidP="00CB16F9">
      <w:pPr>
        <w:numPr>
          <w:ilvl w:val="0"/>
          <w:numId w:val="107"/>
        </w:numPr>
        <w:shd w:val="clear" w:color="auto" w:fill="FFFFFF"/>
        <w:spacing w:after="0" w:line="240" w:lineRule="auto"/>
        <w:ind w:left="450"/>
        <w:textAlignment w:val="baseline"/>
        <w:rPr>
          <w:rFonts w:eastAsia="Times New Roman" w:cs="Tahoma"/>
        </w:rPr>
      </w:pPr>
      <w:r>
        <w:t xml:space="preserve">Noting governance as the key to sustainable development, the Declaration stressed on the </w:t>
      </w:r>
      <w:r w:rsidRPr="00736E16">
        <w:rPr>
          <w:highlight w:val="yellow"/>
        </w:rPr>
        <w:t>need for</w:t>
      </w:r>
      <w:r>
        <w:t xml:space="preserve"> </w:t>
      </w:r>
      <w:r w:rsidRPr="00736E16">
        <w:rPr>
          <w:highlight w:val="yellow"/>
        </w:rPr>
        <w:t>effective governance structures</w:t>
      </w:r>
      <w:r>
        <w:t xml:space="preserve"> in </w:t>
      </w:r>
      <w:r w:rsidRPr="00736E16">
        <w:rPr>
          <w:highlight w:val="yellow"/>
        </w:rPr>
        <w:t>urban areas</w:t>
      </w:r>
      <w:r w:rsidRPr="00805C66">
        <w:rPr>
          <w:rFonts w:eastAsia="Times New Roman" w:cs="Tahoma"/>
          <w:bdr w:val="none" w:sz="0" w:space="0" w:color="auto" w:frame="1"/>
        </w:rPr>
        <w:t xml:space="preserve"> </w:t>
      </w:r>
    </w:p>
    <w:p w:rsidR="00805C66" w:rsidRPr="00805C66" w:rsidRDefault="00805C66" w:rsidP="001D4115">
      <w:pPr>
        <w:shd w:val="clear" w:color="auto" w:fill="FFFFFF"/>
        <w:spacing w:after="0" w:line="240" w:lineRule="auto"/>
        <w:ind w:left="450"/>
        <w:textAlignment w:val="baseline"/>
        <w:rPr>
          <w:rFonts w:eastAsia="Times New Roman" w:cs="Tahoma"/>
        </w:rPr>
      </w:pPr>
    </w:p>
    <w:p w:rsidR="001D4115" w:rsidRPr="001D4115" w:rsidRDefault="001D4115" w:rsidP="001D4115">
      <w:pPr>
        <w:shd w:val="clear" w:color="auto" w:fill="FFFFFF"/>
        <w:spacing w:after="0" w:line="240" w:lineRule="auto"/>
        <w:textAlignment w:val="baseline"/>
        <w:rPr>
          <w:rFonts w:eastAsia="Times New Roman" w:cs="Tahoma"/>
        </w:rPr>
      </w:pPr>
      <w:r>
        <w:rPr>
          <w:rFonts w:eastAsia="Times New Roman" w:cs="Tahoma"/>
          <w:bdr w:val="none" w:sz="0" w:space="0" w:color="auto" w:frame="1"/>
        </w:rPr>
        <w:t xml:space="preserve">Implementation </w:t>
      </w:r>
      <w:r w:rsidR="00687D77">
        <w:rPr>
          <w:rFonts w:eastAsia="Times New Roman" w:cs="Tahoma"/>
          <w:bdr w:val="none" w:sz="0" w:space="0" w:color="auto" w:frame="1"/>
        </w:rPr>
        <w:t>Plan</w:t>
      </w:r>
      <w:r>
        <w:rPr>
          <w:rFonts w:eastAsia="Times New Roman" w:cs="Tahoma"/>
          <w:bdr w:val="none" w:sz="0" w:space="0" w:color="auto" w:frame="1"/>
        </w:rPr>
        <w:t>-</w:t>
      </w:r>
    </w:p>
    <w:p w:rsidR="001D4115" w:rsidRPr="001D4115" w:rsidRDefault="001D4115" w:rsidP="00CB16F9">
      <w:pPr>
        <w:numPr>
          <w:ilvl w:val="0"/>
          <w:numId w:val="107"/>
        </w:numPr>
        <w:shd w:val="clear" w:color="auto" w:fill="FFFFFF"/>
        <w:spacing w:after="0" w:line="240" w:lineRule="auto"/>
        <w:ind w:left="450"/>
        <w:textAlignment w:val="baseline"/>
        <w:rPr>
          <w:rFonts w:eastAsia="Times New Roman" w:cs="Tahoma"/>
        </w:rPr>
      </w:pPr>
      <w:r w:rsidRPr="00736E16">
        <w:rPr>
          <w:highlight w:val="yellow"/>
        </w:rPr>
        <w:t>formulation</w:t>
      </w:r>
      <w:r>
        <w:t xml:space="preserve"> of </w:t>
      </w:r>
      <w:r w:rsidRPr="00736E16">
        <w:rPr>
          <w:highlight w:val="yellow"/>
        </w:rPr>
        <w:t>National Human Settlement Policies</w:t>
      </w:r>
      <w:r>
        <w:t xml:space="preserve"> to promote </w:t>
      </w:r>
      <w:r w:rsidRPr="00736E16">
        <w:rPr>
          <w:highlight w:val="yellow"/>
        </w:rPr>
        <w:t>inclusive</w:t>
      </w:r>
      <w:r>
        <w:t xml:space="preserve">, </w:t>
      </w:r>
      <w:r w:rsidRPr="00736E16">
        <w:rPr>
          <w:highlight w:val="yellow"/>
        </w:rPr>
        <w:t>safe</w:t>
      </w:r>
      <w:r>
        <w:t xml:space="preserve">, </w:t>
      </w:r>
      <w:r w:rsidRPr="00736E16">
        <w:rPr>
          <w:highlight w:val="yellow"/>
        </w:rPr>
        <w:t>resilient</w:t>
      </w:r>
      <w:r>
        <w:t xml:space="preserve"> and </w:t>
      </w:r>
      <w:r w:rsidRPr="00736E16">
        <w:rPr>
          <w:highlight w:val="yellow"/>
        </w:rPr>
        <w:t>sustainable city and human settlements</w:t>
      </w:r>
      <w:r w:rsidRPr="00805C66">
        <w:rPr>
          <w:rFonts w:eastAsia="Times New Roman" w:cs="Tahoma"/>
          <w:bdr w:val="none" w:sz="0" w:space="0" w:color="auto" w:frame="1"/>
        </w:rPr>
        <w:t xml:space="preserve"> </w:t>
      </w:r>
    </w:p>
    <w:p w:rsidR="001D4115" w:rsidRPr="001D4115" w:rsidRDefault="001D4115" w:rsidP="00CB16F9">
      <w:pPr>
        <w:numPr>
          <w:ilvl w:val="0"/>
          <w:numId w:val="107"/>
        </w:numPr>
        <w:shd w:val="clear" w:color="auto" w:fill="FFFFFF"/>
        <w:spacing w:after="0" w:line="240" w:lineRule="auto"/>
        <w:ind w:left="450"/>
        <w:textAlignment w:val="baseline"/>
        <w:rPr>
          <w:rFonts w:eastAsia="Times New Roman" w:cs="Tahoma"/>
        </w:rPr>
      </w:pPr>
      <w:r w:rsidRPr="00736E16">
        <w:rPr>
          <w:highlight w:val="yellow"/>
        </w:rPr>
        <w:t>Integration</w:t>
      </w:r>
      <w:r>
        <w:t xml:space="preserve"> of </w:t>
      </w:r>
      <w:r w:rsidRPr="00736E16">
        <w:rPr>
          <w:highlight w:val="yellow"/>
        </w:rPr>
        <w:t>land use</w:t>
      </w:r>
      <w:r>
        <w:t xml:space="preserve"> and </w:t>
      </w:r>
      <w:r w:rsidRPr="00736E16">
        <w:rPr>
          <w:highlight w:val="yellow"/>
        </w:rPr>
        <w:t>transportation planning</w:t>
      </w:r>
      <w:r>
        <w:t xml:space="preserve"> across defined boundaries of cities and mixed land use</w:t>
      </w:r>
      <w:r w:rsidRPr="00805C66">
        <w:rPr>
          <w:rFonts w:eastAsia="Times New Roman" w:cs="Tahoma"/>
          <w:bdr w:val="none" w:sz="0" w:space="0" w:color="auto" w:frame="1"/>
        </w:rPr>
        <w:t xml:space="preserve"> </w:t>
      </w:r>
    </w:p>
    <w:p w:rsidR="001D4115" w:rsidRPr="001D4115" w:rsidRDefault="001D4115" w:rsidP="00CB16F9">
      <w:pPr>
        <w:numPr>
          <w:ilvl w:val="0"/>
          <w:numId w:val="107"/>
        </w:numPr>
        <w:shd w:val="clear" w:color="auto" w:fill="FFFFFF"/>
        <w:spacing w:after="0" w:line="240" w:lineRule="auto"/>
        <w:ind w:left="450"/>
        <w:textAlignment w:val="baseline"/>
        <w:rPr>
          <w:rFonts w:eastAsia="Times New Roman" w:cs="Tahoma"/>
        </w:rPr>
      </w:pPr>
      <w:r w:rsidRPr="00736E16">
        <w:rPr>
          <w:highlight w:val="yellow"/>
        </w:rPr>
        <w:t>Enforcement</w:t>
      </w:r>
      <w:r>
        <w:t xml:space="preserve"> and </w:t>
      </w:r>
      <w:r w:rsidRPr="00736E16">
        <w:rPr>
          <w:highlight w:val="yellow"/>
        </w:rPr>
        <w:t>incentivasation</w:t>
      </w:r>
      <w:r>
        <w:t xml:space="preserve"> of </w:t>
      </w:r>
      <w:r w:rsidRPr="00736E16">
        <w:rPr>
          <w:highlight w:val="yellow"/>
        </w:rPr>
        <w:t>timely execution of infrastructure projects</w:t>
      </w:r>
      <w:r w:rsidRPr="00805C66">
        <w:rPr>
          <w:rFonts w:eastAsia="Times New Roman" w:cs="Tahoma"/>
          <w:bdr w:val="none" w:sz="0" w:space="0" w:color="auto" w:frame="1"/>
        </w:rPr>
        <w:t xml:space="preserve"> </w:t>
      </w:r>
    </w:p>
    <w:p w:rsidR="001D4115" w:rsidRPr="001D4115" w:rsidRDefault="001D4115" w:rsidP="00CB16F9">
      <w:pPr>
        <w:numPr>
          <w:ilvl w:val="0"/>
          <w:numId w:val="107"/>
        </w:numPr>
        <w:shd w:val="clear" w:color="auto" w:fill="FFFFFF"/>
        <w:spacing w:after="0" w:line="240" w:lineRule="auto"/>
        <w:ind w:left="450"/>
        <w:textAlignment w:val="baseline"/>
        <w:rPr>
          <w:rFonts w:eastAsia="Times New Roman" w:cs="Tahoma"/>
        </w:rPr>
      </w:pPr>
      <w:r w:rsidRPr="00736E16">
        <w:rPr>
          <w:highlight w:val="yellow"/>
        </w:rPr>
        <w:t>Formulation</w:t>
      </w:r>
      <w:r>
        <w:t xml:space="preserve"> of </w:t>
      </w:r>
      <w:r w:rsidRPr="00736E16">
        <w:rPr>
          <w:highlight w:val="yellow"/>
        </w:rPr>
        <w:t>comprehensive urban parking policies</w:t>
      </w:r>
      <w:r>
        <w:t xml:space="preserve"> and </w:t>
      </w:r>
      <w:r w:rsidRPr="00736E16">
        <w:rPr>
          <w:highlight w:val="yellow"/>
        </w:rPr>
        <w:t>community participation</w:t>
      </w:r>
      <w:r>
        <w:t xml:space="preserve"> in </w:t>
      </w:r>
      <w:r w:rsidRPr="00736E16">
        <w:rPr>
          <w:highlight w:val="yellow"/>
        </w:rPr>
        <w:t>urban</w:t>
      </w:r>
      <w:r>
        <w:t xml:space="preserve"> </w:t>
      </w:r>
      <w:r w:rsidRPr="00736E16">
        <w:rPr>
          <w:highlight w:val="yellow"/>
        </w:rPr>
        <w:t>planning</w:t>
      </w:r>
      <w:r>
        <w:t xml:space="preserve"> and </w:t>
      </w:r>
      <w:r w:rsidRPr="00736E16">
        <w:rPr>
          <w:highlight w:val="yellow"/>
        </w:rPr>
        <w:t>service delivery</w:t>
      </w:r>
      <w:r w:rsidRPr="00805C66">
        <w:rPr>
          <w:rFonts w:eastAsia="Times New Roman" w:cs="Tahoma"/>
          <w:bdr w:val="none" w:sz="0" w:space="0" w:color="auto" w:frame="1"/>
        </w:rPr>
        <w:t xml:space="preserve"> </w:t>
      </w:r>
    </w:p>
    <w:p w:rsidR="001D4115" w:rsidRDefault="001D4115"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Taxation Laws (Second Amendment) Act, 2016 comes into force</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w:t>
      </w:r>
      <w:r w:rsidRPr="00902067">
        <w:rPr>
          <w:rFonts w:eastAsia="Times New Roman" w:cs="Tahoma"/>
          <w:bdr w:val="none" w:sz="0" w:space="0" w:color="auto" w:frame="1"/>
        </w:rPr>
        <w:t> </w:t>
      </w:r>
      <w:r w:rsidRPr="00902067">
        <w:rPr>
          <w:rFonts w:eastAsia="Times New Roman" w:cs="Tahoma"/>
          <w:b/>
          <w:bCs/>
          <w:bdr w:val="none" w:sz="0" w:space="0" w:color="auto" w:frame="1"/>
        </w:rPr>
        <w:t>Taxation Laws (Second Amendment) Act, 2016</w:t>
      </w:r>
      <w:r w:rsidRPr="00902067">
        <w:rPr>
          <w:rFonts w:eastAsia="Times New Roman" w:cs="Tahoma"/>
          <w:bdr w:val="none" w:sz="0" w:space="0" w:color="auto" w:frame="1"/>
        </w:rPr>
        <w:t> </w:t>
      </w:r>
      <w:r w:rsidRPr="00805C66">
        <w:rPr>
          <w:rFonts w:eastAsia="Times New Roman" w:cs="Tahoma"/>
          <w:bdr w:val="none" w:sz="0" w:space="0" w:color="auto" w:frame="1"/>
        </w:rPr>
        <w:t>has come into force on 15th December, 2016. The government has also said that the Taxation and Investment Regime for</w:t>
      </w:r>
      <w:r w:rsidRPr="00902067">
        <w:rPr>
          <w:rFonts w:eastAsia="Times New Roman" w:cs="Tahoma"/>
          <w:bdr w:val="none" w:sz="0" w:space="0" w:color="auto" w:frame="1"/>
        </w:rPr>
        <w:t> </w:t>
      </w:r>
      <w:r w:rsidRPr="000A3844">
        <w:rPr>
          <w:rFonts w:eastAsia="Times New Roman" w:cs="Tahoma"/>
          <w:b/>
          <w:bCs/>
          <w:highlight w:val="green"/>
          <w:bdr w:val="none" w:sz="0" w:space="0" w:color="auto" w:frame="1"/>
        </w:rPr>
        <w:t>Pradhan Mantri Garib Kalyan</w:t>
      </w:r>
      <w:r w:rsidRPr="00902067">
        <w:rPr>
          <w:rFonts w:eastAsia="Times New Roman" w:cs="Tahoma"/>
          <w:b/>
          <w:bCs/>
          <w:bdr w:val="none" w:sz="0" w:space="0" w:color="auto" w:frame="1"/>
        </w:rPr>
        <w:t xml:space="preserve"> </w:t>
      </w:r>
      <w:r w:rsidRPr="000A3844">
        <w:rPr>
          <w:rFonts w:eastAsia="Times New Roman" w:cs="Tahoma"/>
          <w:b/>
          <w:bCs/>
          <w:highlight w:val="green"/>
          <w:bdr w:val="none" w:sz="0" w:space="0" w:color="auto" w:frame="1"/>
        </w:rPr>
        <w:t>Yojana, 2016</w:t>
      </w:r>
      <w:r w:rsidRPr="00902067">
        <w:rPr>
          <w:rFonts w:eastAsia="Times New Roman" w:cs="Tahoma"/>
          <w:bdr w:val="none" w:sz="0" w:space="0" w:color="auto" w:frame="1"/>
        </w:rPr>
        <w:t> </w:t>
      </w:r>
      <w:r w:rsidRPr="00805C66">
        <w:rPr>
          <w:rFonts w:eastAsia="Times New Roman" w:cs="Tahoma"/>
          <w:bdr w:val="none" w:sz="0" w:space="0" w:color="auto" w:frame="1"/>
        </w:rPr>
        <w:t xml:space="preserve">(the Scheme) </w:t>
      </w:r>
      <w:r w:rsidRPr="000A3844">
        <w:rPr>
          <w:rFonts w:eastAsia="Times New Roman" w:cs="Tahoma"/>
          <w:bdr w:val="none" w:sz="0" w:space="0" w:color="auto" w:frame="1"/>
        </w:rPr>
        <w:t>introduced</w:t>
      </w:r>
      <w:r w:rsidRPr="00805C66">
        <w:rPr>
          <w:rFonts w:eastAsia="Times New Roman" w:cs="Tahoma"/>
          <w:bdr w:val="none" w:sz="0" w:space="0" w:color="auto" w:frame="1"/>
        </w:rPr>
        <w:t xml:space="preserve"> vide the said Act will commence on 17th December, 2016 and shall </w:t>
      </w:r>
      <w:r w:rsidRPr="000A3844">
        <w:rPr>
          <w:rFonts w:eastAsia="Times New Roman" w:cs="Tahoma"/>
          <w:highlight w:val="yellow"/>
          <w:bdr w:val="none" w:sz="0" w:space="0" w:color="auto" w:frame="1"/>
        </w:rPr>
        <w:t>remain open for declarations up to 31st March, 2017.</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The salient features of the Scheme are as under:</w:t>
      </w:r>
    </w:p>
    <w:p w:rsidR="00805C66" w:rsidRPr="00805C66" w:rsidRDefault="00805C66" w:rsidP="00CB16F9">
      <w:pPr>
        <w:numPr>
          <w:ilvl w:val="0"/>
          <w:numId w:val="108"/>
        </w:numPr>
        <w:shd w:val="clear" w:color="auto" w:fill="FFFFFF"/>
        <w:spacing w:after="0" w:line="240" w:lineRule="auto"/>
        <w:ind w:left="450"/>
        <w:textAlignment w:val="baseline"/>
        <w:rPr>
          <w:rFonts w:eastAsia="Times New Roman" w:cs="Tahoma"/>
        </w:rPr>
      </w:pPr>
      <w:r w:rsidRPr="000A3844">
        <w:rPr>
          <w:rFonts w:eastAsia="Times New Roman" w:cs="Tahoma"/>
          <w:highlight w:val="yellow"/>
          <w:bdr w:val="none" w:sz="0" w:space="0" w:color="auto" w:frame="1"/>
        </w:rPr>
        <w:t>Declaration</w:t>
      </w:r>
      <w:r w:rsidRPr="00805C66">
        <w:rPr>
          <w:rFonts w:eastAsia="Times New Roman" w:cs="Tahoma"/>
          <w:bdr w:val="none" w:sz="0" w:space="0" w:color="auto" w:frame="1"/>
        </w:rPr>
        <w:t xml:space="preserve"> under the Scheme can be </w:t>
      </w:r>
      <w:r w:rsidRPr="000A3844">
        <w:rPr>
          <w:rFonts w:eastAsia="Times New Roman" w:cs="Tahoma"/>
          <w:highlight w:val="yellow"/>
          <w:bdr w:val="none" w:sz="0" w:space="0" w:color="auto" w:frame="1"/>
        </w:rPr>
        <w:t>made by any person</w:t>
      </w:r>
      <w:r w:rsidRPr="00805C66">
        <w:rPr>
          <w:rFonts w:eastAsia="Times New Roman" w:cs="Tahoma"/>
          <w:bdr w:val="none" w:sz="0" w:space="0" w:color="auto" w:frame="1"/>
        </w:rPr>
        <w:t xml:space="preserve"> in respect of </w:t>
      </w:r>
      <w:r w:rsidRPr="000A3844">
        <w:rPr>
          <w:rFonts w:eastAsia="Times New Roman" w:cs="Tahoma"/>
          <w:highlight w:val="yellow"/>
          <w:bdr w:val="none" w:sz="0" w:space="0" w:color="auto" w:frame="1"/>
        </w:rPr>
        <w:t>undisclosed income</w:t>
      </w:r>
      <w:r w:rsidRPr="00805C66">
        <w:rPr>
          <w:rFonts w:eastAsia="Times New Roman" w:cs="Tahoma"/>
          <w:bdr w:val="none" w:sz="0" w:space="0" w:color="auto" w:frame="1"/>
        </w:rPr>
        <w:t xml:space="preserve"> in the form of </w:t>
      </w:r>
      <w:r w:rsidRPr="000A3844">
        <w:rPr>
          <w:rFonts w:eastAsia="Times New Roman" w:cs="Tahoma"/>
          <w:highlight w:val="yellow"/>
          <w:bdr w:val="none" w:sz="0" w:space="0" w:color="auto" w:frame="1"/>
        </w:rPr>
        <w:t>cash</w:t>
      </w:r>
      <w:r w:rsidRPr="00805C66">
        <w:rPr>
          <w:rFonts w:eastAsia="Times New Roman" w:cs="Tahoma"/>
          <w:bdr w:val="none" w:sz="0" w:space="0" w:color="auto" w:frame="1"/>
        </w:rPr>
        <w:t xml:space="preserve"> or </w:t>
      </w:r>
      <w:r w:rsidRPr="000A3844">
        <w:rPr>
          <w:rFonts w:eastAsia="Times New Roman" w:cs="Tahoma"/>
          <w:highlight w:val="yellow"/>
          <w:bdr w:val="none" w:sz="0" w:space="0" w:color="auto" w:frame="1"/>
        </w:rPr>
        <w:t>deposits</w:t>
      </w:r>
      <w:r w:rsidRPr="00805C66">
        <w:rPr>
          <w:rFonts w:eastAsia="Times New Roman" w:cs="Tahoma"/>
          <w:bdr w:val="none" w:sz="0" w:space="0" w:color="auto" w:frame="1"/>
        </w:rPr>
        <w:t xml:space="preserve"> in an </w:t>
      </w:r>
      <w:r w:rsidRPr="000A3844">
        <w:rPr>
          <w:rFonts w:eastAsia="Times New Roman" w:cs="Tahoma"/>
          <w:highlight w:val="yellow"/>
          <w:bdr w:val="none" w:sz="0" w:space="0" w:color="auto" w:frame="1"/>
        </w:rPr>
        <w:t>account</w:t>
      </w:r>
      <w:r w:rsidRPr="00805C66">
        <w:rPr>
          <w:rFonts w:eastAsia="Times New Roman" w:cs="Tahoma"/>
          <w:bdr w:val="none" w:sz="0" w:space="0" w:color="auto" w:frame="1"/>
        </w:rPr>
        <w:t xml:space="preserve"> with </w:t>
      </w:r>
      <w:r w:rsidRPr="000A3844">
        <w:rPr>
          <w:rFonts w:eastAsia="Times New Roman" w:cs="Tahoma"/>
          <w:highlight w:val="yellow"/>
          <w:bdr w:val="none" w:sz="0" w:space="0" w:color="auto" w:frame="1"/>
        </w:rPr>
        <w:t xml:space="preserve">bank </w:t>
      </w:r>
      <w:r w:rsidRPr="000A3844">
        <w:rPr>
          <w:rFonts w:eastAsia="Times New Roman" w:cs="Tahoma"/>
          <w:bdr w:val="none" w:sz="0" w:space="0" w:color="auto" w:frame="1"/>
        </w:rPr>
        <w:t xml:space="preserve">or </w:t>
      </w:r>
      <w:r w:rsidRPr="000A3844">
        <w:rPr>
          <w:rFonts w:eastAsia="Times New Roman" w:cs="Tahoma"/>
          <w:highlight w:val="yellow"/>
          <w:bdr w:val="none" w:sz="0" w:space="0" w:color="auto" w:frame="1"/>
        </w:rPr>
        <w:t>post office</w:t>
      </w:r>
      <w:r w:rsidRPr="00805C66">
        <w:rPr>
          <w:rFonts w:eastAsia="Times New Roman" w:cs="Tahoma"/>
          <w:bdr w:val="none" w:sz="0" w:space="0" w:color="auto" w:frame="1"/>
        </w:rPr>
        <w:t xml:space="preserve"> or </w:t>
      </w:r>
      <w:r w:rsidRPr="000A3844">
        <w:rPr>
          <w:rFonts w:eastAsia="Times New Roman" w:cs="Tahoma"/>
          <w:highlight w:val="yellow"/>
          <w:bdr w:val="none" w:sz="0" w:space="0" w:color="auto" w:frame="1"/>
        </w:rPr>
        <w:t>specified entity</w:t>
      </w:r>
      <w:r w:rsidRPr="00805C66">
        <w:rPr>
          <w:rFonts w:eastAsia="Times New Roman" w:cs="Tahoma"/>
          <w:bdr w:val="none" w:sz="0" w:space="0" w:color="auto" w:frame="1"/>
        </w:rPr>
        <w:t>.</w:t>
      </w:r>
    </w:p>
    <w:p w:rsidR="00805C66" w:rsidRPr="00805C66" w:rsidRDefault="00805C66" w:rsidP="00CB16F9">
      <w:pPr>
        <w:numPr>
          <w:ilvl w:val="0"/>
          <w:numId w:val="108"/>
        </w:numPr>
        <w:shd w:val="clear" w:color="auto" w:fill="FFFFFF"/>
        <w:spacing w:after="0" w:line="240" w:lineRule="auto"/>
        <w:ind w:left="450"/>
        <w:textAlignment w:val="baseline"/>
        <w:rPr>
          <w:rFonts w:eastAsia="Times New Roman" w:cs="Tahoma"/>
        </w:rPr>
      </w:pPr>
      <w:r w:rsidRPr="000A3844">
        <w:rPr>
          <w:rFonts w:eastAsia="Times New Roman" w:cs="Tahoma"/>
          <w:highlight w:val="yellow"/>
          <w:bdr w:val="none" w:sz="0" w:space="0" w:color="auto" w:frame="1"/>
        </w:rPr>
        <w:t>Tax @30% of</w:t>
      </w:r>
      <w:r w:rsidRPr="00805C66">
        <w:rPr>
          <w:rFonts w:eastAsia="Times New Roman" w:cs="Tahoma"/>
          <w:bdr w:val="none" w:sz="0" w:space="0" w:color="auto" w:frame="1"/>
        </w:rPr>
        <w:t xml:space="preserve"> the </w:t>
      </w:r>
      <w:r w:rsidRPr="000A3844">
        <w:rPr>
          <w:rFonts w:eastAsia="Times New Roman" w:cs="Tahoma"/>
          <w:highlight w:val="yellow"/>
          <w:bdr w:val="none" w:sz="0" w:space="0" w:color="auto" w:frame="1"/>
        </w:rPr>
        <w:t>undisclosed income</w:t>
      </w:r>
      <w:r w:rsidRPr="00805C66">
        <w:rPr>
          <w:rFonts w:eastAsia="Times New Roman" w:cs="Tahoma"/>
          <w:bdr w:val="none" w:sz="0" w:space="0" w:color="auto" w:frame="1"/>
        </w:rPr>
        <w:t xml:space="preserve">, </w:t>
      </w:r>
      <w:r w:rsidRPr="000A3844">
        <w:rPr>
          <w:rFonts w:eastAsia="Times New Roman" w:cs="Tahoma"/>
          <w:highlight w:val="yellow"/>
          <w:bdr w:val="none" w:sz="0" w:space="0" w:color="auto" w:frame="1"/>
        </w:rPr>
        <w:t>surcharge @33%</w:t>
      </w:r>
      <w:r w:rsidRPr="00805C66">
        <w:rPr>
          <w:rFonts w:eastAsia="Times New Roman" w:cs="Tahoma"/>
          <w:bdr w:val="none" w:sz="0" w:space="0" w:color="auto" w:frame="1"/>
        </w:rPr>
        <w:t xml:space="preserve"> of tax and </w:t>
      </w:r>
      <w:r w:rsidRPr="000A3844">
        <w:rPr>
          <w:rFonts w:eastAsia="Times New Roman" w:cs="Tahoma"/>
          <w:highlight w:val="yellow"/>
          <w:bdr w:val="none" w:sz="0" w:space="0" w:color="auto" w:frame="1"/>
        </w:rPr>
        <w:t>penalty @10%</w:t>
      </w:r>
      <w:r w:rsidRPr="00805C66">
        <w:rPr>
          <w:rFonts w:eastAsia="Times New Roman" w:cs="Tahoma"/>
          <w:bdr w:val="none" w:sz="0" w:space="0" w:color="auto" w:frame="1"/>
        </w:rPr>
        <w:t xml:space="preserve"> of such income is payable besides </w:t>
      </w:r>
      <w:r w:rsidRPr="000A3844">
        <w:rPr>
          <w:rFonts w:eastAsia="Times New Roman" w:cs="Tahoma"/>
          <w:highlight w:val="yellow"/>
          <w:bdr w:val="none" w:sz="0" w:space="0" w:color="auto" w:frame="1"/>
        </w:rPr>
        <w:t>mandatory deposit of 25%</w:t>
      </w:r>
      <w:r w:rsidRPr="00805C66">
        <w:rPr>
          <w:rFonts w:eastAsia="Times New Roman" w:cs="Tahoma"/>
          <w:bdr w:val="none" w:sz="0" w:space="0" w:color="auto" w:frame="1"/>
        </w:rPr>
        <w:t xml:space="preserve"> of the undisclosed income </w:t>
      </w:r>
      <w:r w:rsidRPr="000A3844">
        <w:rPr>
          <w:rFonts w:eastAsia="Times New Roman" w:cs="Tahoma"/>
          <w:highlight w:val="yellow"/>
          <w:bdr w:val="none" w:sz="0" w:space="0" w:color="auto" w:frame="1"/>
        </w:rPr>
        <w:t>in</w:t>
      </w:r>
      <w:r w:rsidRPr="00805C66">
        <w:rPr>
          <w:rFonts w:eastAsia="Times New Roman" w:cs="Tahoma"/>
          <w:bdr w:val="none" w:sz="0" w:space="0" w:color="auto" w:frame="1"/>
        </w:rPr>
        <w:t xml:space="preserve"> </w:t>
      </w:r>
      <w:r w:rsidRPr="000A3844">
        <w:rPr>
          <w:rFonts w:eastAsia="Times New Roman" w:cs="Tahoma"/>
          <w:highlight w:val="yellow"/>
          <w:bdr w:val="none" w:sz="0" w:space="0" w:color="auto" w:frame="1"/>
        </w:rPr>
        <w:t>Pradhan Mantri Garib</w:t>
      </w:r>
      <w:r w:rsidRPr="00805C66">
        <w:rPr>
          <w:rFonts w:eastAsia="Times New Roman" w:cs="Tahoma"/>
          <w:bdr w:val="none" w:sz="0" w:space="0" w:color="auto" w:frame="1"/>
        </w:rPr>
        <w:t xml:space="preserve"> </w:t>
      </w:r>
      <w:r w:rsidRPr="000A3844">
        <w:rPr>
          <w:rFonts w:eastAsia="Times New Roman" w:cs="Tahoma"/>
          <w:highlight w:val="yellow"/>
          <w:bdr w:val="none" w:sz="0" w:space="0" w:color="auto" w:frame="1"/>
        </w:rPr>
        <w:t>Kalyan Deposit Scheme</w:t>
      </w:r>
      <w:r w:rsidRPr="00805C66">
        <w:rPr>
          <w:rFonts w:eastAsia="Times New Roman" w:cs="Tahoma"/>
          <w:bdr w:val="none" w:sz="0" w:space="0" w:color="auto" w:frame="1"/>
        </w:rPr>
        <w:t xml:space="preserve">, 2016. The </w:t>
      </w:r>
      <w:r w:rsidRPr="000A3844">
        <w:rPr>
          <w:rFonts w:eastAsia="Times New Roman" w:cs="Tahoma"/>
          <w:highlight w:val="yellow"/>
          <w:bdr w:val="none" w:sz="0" w:space="0" w:color="auto" w:frame="1"/>
        </w:rPr>
        <w:t>deposits</w:t>
      </w:r>
      <w:r w:rsidRPr="00805C66">
        <w:rPr>
          <w:rFonts w:eastAsia="Times New Roman" w:cs="Tahoma"/>
          <w:bdr w:val="none" w:sz="0" w:space="0" w:color="auto" w:frame="1"/>
        </w:rPr>
        <w:t xml:space="preserve"> are </w:t>
      </w:r>
      <w:r w:rsidRPr="000A3844">
        <w:rPr>
          <w:rFonts w:eastAsia="Times New Roman" w:cs="Tahoma"/>
          <w:highlight w:val="yellow"/>
          <w:bdr w:val="none" w:sz="0" w:space="0" w:color="auto" w:frame="1"/>
        </w:rPr>
        <w:t>interest free</w:t>
      </w:r>
      <w:r w:rsidRPr="00805C66">
        <w:rPr>
          <w:rFonts w:eastAsia="Times New Roman" w:cs="Tahoma"/>
          <w:bdr w:val="none" w:sz="0" w:space="0" w:color="auto" w:frame="1"/>
        </w:rPr>
        <w:t xml:space="preserve"> and have a </w:t>
      </w:r>
      <w:r w:rsidRPr="000A3844">
        <w:rPr>
          <w:rFonts w:eastAsia="Times New Roman" w:cs="Tahoma"/>
          <w:highlight w:val="yellow"/>
          <w:bdr w:val="none" w:sz="0" w:space="0" w:color="auto" w:frame="1"/>
        </w:rPr>
        <w:t>lock-in period of four years</w:t>
      </w:r>
      <w:r w:rsidRPr="00805C66">
        <w:rPr>
          <w:rFonts w:eastAsia="Times New Roman" w:cs="Tahoma"/>
          <w:bdr w:val="none" w:sz="0" w:space="0" w:color="auto" w:frame="1"/>
        </w:rPr>
        <w:t>.</w:t>
      </w:r>
    </w:p>
    <w:p w:rsidR="00805C66" w:rsidRPr="00805C66" w:rsidRDefault="00805C66" w:rsidP="00CB16F9">
      <w:pPr>
        <w:numPr>
          <w:ilvl w:val="0"/>
          <w:numId w:val="10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income declared under the Scheme shall not be included in the total income of the declarant under the Income-tax Act for any assessment year.</w:t>
      </w:r>
    </w:p>
    <w:p w:rsidR="00805C66" w:rsidRPr="00805C66" w:rsidRDefault="00805C66" w:rsidP="00CB16F9">
      <w:pPr>
        <w:numPr>
          <w:ilvl w:val="0"/>
          <w:numId w:val="108"/>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0A3844">
        <w:rPr>
          <w:rFonts w:eastAsia="Times New Roman" w:cs="Tahoma"/>
          <w:highlight w:val="yellow"/>
          <w:bdr w:val="none" w:sz="0" w:space="0" w:color="auto" w:frame="1"/>
        </w:rPr>
        <w:t>declarations</w:t>
      </w:r>
      <w:r w:rsidRPr="00805C66">
        <w:rPr>
          <w:rFonts w:eastAsia="Times New Roman" w:cs="Tahoma"/>
          <w:bdr w:val="none" w:sz="0" w:space="0" w:color="auto" w:frame="1"/>
        </w:rPr>
        <w:t xml:space="preserve"> made </w:t>
      </w:r>
      <w:r w:rsidRPr="000A3844">
        <w:rPr>
          <w:rFonts w:eastAsia="Times New Roman" w:cs="Tahoma"/>
          <w:highlight w:val="yellow"/>
          <w:bdr w:val="none" w:sz="0" w:space="0" w:color="auto" w:frame="1"/>
        </w:rPr>
        <w:t>under the Scheme</w:t>
      </w:r>
      <w:r w:rsidRPr="00805C66">
        <w:rPr>
          <w:rFonts w:eastAsia="Times New Roman" w:cs="Tahoma"/>
          <w:bdr w:val="none" w:sz="0" w:space="0" w:color="auto" w:frame="1"/>
        </w:rPr>
        <w:t xml:space="preserve"> shall </w:t>
      </w:r>
      <w:r w:rsidRPr="000A3844">
        <w:rPr>
          <w:rFonts w:eastAsia="Times New Roman" w:cs="Tahoma"/>
          <w:highlight w:val="yellow"/>
          <w:bdr w:val="none" w:sz="0" w:space="0" w:color="auto" w:frame="1"/>
        </w:rPr>
        <w:t>not</w:t>
      </w:r>
      <w:r w:rsidRPr="00805C66">
        <w:rPr>
          <w:rFonts w:eastAsia="Times New Roman" w:cs="Tahoma"/>
          <w:bdr w:val="none" w:sz="0" w:space="0" w:color="auto" w:frame="1"/>
        </w:rPr>
        <w:t xml:space="preserve"> be </w:t>
      </w:r>
      <w:r w:rsidRPr="000A3844">
        <w:rPr>
          <w:rFonts w:eastAsia="Times New Roman" w:cs="Tahoma"/>
          <w:highlight w:val="yellow"/>
          <w:bdr w:val="none" w:sz="0" w:space="0" w:color="auto" w:frame="1"/>
        </w:rPr>
        <w:t>admissible as evidence</w:t>
      </w:r>
      <w:r w:rsidRPr="00805C66">
        <w:rPr>
          <w:rFonts w:eastAsia="Times New Roman" w:cs="Tahoma"/>
          <w:bdr w:val="none" w:sz="0" w:space="0" w:color="auto" w:frame="1"/>
        </w:rPr>
        <w:t xml:space="preserve"> </w:t>
      </w:r>
      <w:r w:rsidRPr="000A3844">
        <w:rPr>
          <w:rFonts w:eastAsia="Times New Roman" w:cs="Tahoma"/>
          <w:highlight w:val="yellow"/>
          <w:bdr w:val="none" w:sz="0" w:space="0" w:color="auto" w:frame="1"/>
        </w:rPr>
        <w:t>under any Act</w:t>
      </w:r>
      <w:r w:rsidRPr="00805C66">
        <w:rPr>
          <w:rFonts w:eastAsia="Times New Roman" w:cs="Tahoma"/>
          <w:bdr w:val="none" w:sz="0" w:space="0" w:color="auto" w:frame="1"/>
        </w:rPr>
        <w:t xml:space="preserve"> (eg. </w:t>
      </w:r>
      <w:r w:rsidRPr="000A3844">
        <w:rPr>
          <w:rFonts w:eastAsia="Times New Roman" w:cs="Tahoma"/>
          <w:highlight w:val="yellow"/>
          <w:bdr w:val="none" w:sz="0" w:space="0" w:color="auto" w:frame="1"/>
        </w:rPr>
        <w:t>Central Excise</w:t>
      </w:r>
      <w:r w:rsidRPr="00805C66">
        <w:rPr>
          <w:rFonts w:eastAsia="Times New Roman" w:cs="Tahoma"/>
          <w:bdr w:val="none" w:sz="0" w:space="0" w:color="auto" w:frame="1"/>
        </w:rPr>
        <w:t xml:space="preserve"> Act, </w:t>
      </w:r>
      <w:r w:rsidRPr="000A3844">
        <w:rPr>
          <w:rFonts w:eastAsia="Times New Roman" w:cs="Tahoma"/>
          <w:highlight w:val="yellow"/>
          <w:bdr w:val="none" w:sz="0" w:space="0" w:color="auto" w:frame="1"/>
        </w:rPr>
        <w:t>Wealth-tax</w:t>
      </w:r>
      <w:r w:rsidRPr="00805C66">
        <w:rPr>
          <w:rFonts w:eastAsia="Times New Roman" w:cs="Tahoma"/>
          <w:bdr w:val="none" w:sz="0" w:space="0" w:color="auto" w:frame="1"/>
        </w:rPr>
        <w:t xml:space="preserve"> Act, </w:t>
      </w:r>
      <w:r w:rsidRPr="000A3844">
        <w:rPr>
          <w:rFonts w:eastAsia="Times New Roman" w:cs="Tahoma"/>
          <w:highlight w:val="yellow"/>
          <w:bdr w:val="none" w:sz="0" w:space="0" w:color="auto" w:frame="1"/>
        </w:rPr>
        <w:t>Companies A</w:t>
      </w:r>
      <w:r w:rsidRPr="00805C66">
        <w:rPr>
          <w:rFonts w:eastAsia="Times New Roman" w:cs="Tahoma"/>
          <w:bdr w:val="none" w:sz="0" w:space="0" w:color="auto" w:frame="1"/>
        </w:rPr>
        <w:t xml:space="preserve">ct etc.). </w:t>
      </w:r>
      <w:r w:rsidRPr="000A3844">
        <w:rPr>
          <w:rFonts w:eastAsia="Times New Roman" w:cs="Tahoma"/>
          <w:highlight w:val="yellow"/>
          <w:bdr w:val="none" w:sz="0" w:space="0" w:color="auto" w:frame="1"/>
        </w:rPr>
        <w:t>However</w:t>
      </w:r>
      <w:r w:rsidRPr="00805C66">
        <w:rPr>
          <w:rFonts w:eastAsia="Times New Roman" w:cs="Tahoma"/>
          <w:bdr w:val="none" w:sz="0" w:space="0" w:color="auto" w:frame="1"/>
        </w:rPr>
        <w:t xml:space="preserve">, </w:t>
      </w:r>
      <w:r w:rsidRPr="000A3844">
        <w:rPr>
          <w:rFonts w:eastAsia="Times New Roman" w:cs="Tahoma"/>
          <w:highlight w:val="yellow"/>
          <w:bdr w:val="none" w:sz="0" w:space="0" w:color="auto" w:frame="1"/>
        </w:rPr>
        <w:t>no immunity</w:t>
      </w:r>
      <w:r w:rsidRPr="00805C66">
        <w:rPr>
          <w:rFonts w:eastAsia="Times New Roman" w:cs="Tahoma"/>
          <w:bdr w:val="none" w:sz="0" w:space="0" w:color="auto" w:frame="1"/>
        </w:rPr>
        <w:t xml:space="preserve"> will be available </w:t>
      </w:r>
      <w:r w:rsidRPr="000A3844">
        <w:rPr>
          <w:rFonts w:eastAsia="Times New Roman" w:cs="Tahoma"/>
          <w:highlight w:val="yellow"/>
          <w:bdr w:val="none" w:sz="0" w:space="0" w:color="auto" w:frame="1"/>
        </w:rPr>
        <w:t>under</w:t>
      </w:r>
      <w:r w:rsidRPr="00805C66">
        <w:rPr>
          <w:rFonts w:eastAsia="Times New Roman" w:cs="Tahoma"/>
          <w:bdr w:val="none" w:sz="0" w:space="0" w:color="auto" w:frame="1"/>
        </w:rPr>
        <w:t xml:space="preserve"> </w:t>
      </w:r>
      <w:r w:rsidRPr="000A3844">
        <w:rPr>
          <w:rFonts w:eastAsia="Times New Roman" w:cs="Tahoma"/>
          <w:highlight w:val="yellow"/>
          <w:bdr w:val="none" w:sz="0" w:space="0" w:color="auto" w:frame="1"/>
        </w:rPr>
        <w:t>Criminal Acts</w:t>
      </w:r>
      <w:r w:rsidRPr="00805C66">
        <w:rPr>
          <w:rFonts w:eastAsia="Times New Roman" w:cs="Tahoma"/>
          <w:bdr w:val="none" w:sz="0" w:space="0" w:color="auto" w:frame="1"/>
        </w:rPr>
        <w:t xml:space="preserve"> mentioned in </w:t>
      </w:r>
      <w:r w:rsidRPr="000A3844">
        <w:rPr>
          <w:rFonts w:eastAsia="Times New Roman" w:cs="Tahoma"/>
          <w:bdr w:val="none" w:sz="0" w:space="0" w:color="auto" w:frame="1"/>
        </w:rPr>
        <w:t>section 199-O of the Scheme</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Way ahead:</w:t>
      </w:r>
    </w:p>
    <w:p w:rsidR="00805C66" w:rsidRPr="00805C66" w:rsidRDefault="00805C66" w:rsidP="00902067">
      <w:pPr>
        <w:shd w:val="clear" w:color="auto" w:fill="FFFFFF"/>
        <w:spacing w:after="0" w:line="240" w:lineRule="auto"/>
        <w:textAlignment w:val="baseline"/>
        <w:rPr>
          <w:rFonts w:eastAsia="Times New Roman" w:cs="Tahoma"/>
        </w:rPr>
      </w:pPr>
      <w:r w:rsidRPr="000A3844">
        <w:rPr>
          <w:rFonts w:eastAsia="Times New Roman" w:cs="Tahoma"/>
          <w:highlight w:val="yellow"/>
          <w:bdr w:val="none" w:sz="0" w:space="0" w:color="auto" w:frame="1"/>
        </w:rPr>
        <w:t>Non declaration</w:t>
      </w:r>
      <w:r w:rsidRPr="00805C66">
        <w:rPr>
          <w:rFonts w:eastAsia="Times New Roman" w:cs="Tahoma"/>
          <w:bdr w:val="none" w:sz="0" w:space="0" w:color="auto" w:frame="1"/>
        </w:rPr>
        <w:t xml:space="preserve"> of </w:t>
      </w:r>
      <w:r w:rsidRPr="000A3844">
        <w:rPr>
          <w:rFonts w:eastAsia="Times New Roman" w:cs="Tahoma"/>
          <w:highlight w:val="yellow"/>
          <w:bdr w:val="none" w:sz="0" w:space="0" w:color="auto" w:frame="1"/>
        </w:rPr>
        <w:t>undisclosed cash</w:t>
      </w:r>
      <w:r w:rsidRPr="00805C66">
        <w:rPr>
          <w:rFonts w:eastAsia="Times New Roman" w:cs="Tahoma"/>
          <w:bdr w:val="none" w:sz="0" w:space="0" w:color="auto" w:frame="1"/>
        </w:rPr>
        <w:t xml:space="preserve"> or </w:t>
      </w:r>
      <w:r w:rsidRPr="000A3844">
        <w:rPr>
          <w:rFonts w:eastAsia="Times New Roman" w:cs="Tahoma"/>
          <w:highlight w:val="yellow"/>
          <w:bdr w:val="none" w:sz="0" w:space="0" w:color="auto" w:frame="1"/>
        </w:rPr>
        <w:t>deposit</w:t>
      </w:r>
      <w:r w:rsidRPr="00805C66">
        <w:rPr>
          <w:rFonts w:eastAsia="Times New Roman" w:cs="Tahoma"/>
          <w:bdr w:val="none" w:sz="0" w:space="0" w:color="auto" w:frame="1"/>
        </w:rPr>
        <w:t xml:space="preserve"> in </w:t>
      </w:r>
      <w:r w:rsidRPr="000A3844">
        <w:rPr>
          <w:rFonts w:eastAsia="Times New Roman" w:cs="Tahoma"/>
          <w:highlight w:val="yellow"/>
          <w:bdr w:val="none" w:sz="0" w:space="0" w:color="auto" w:frame="1"/>
        </w:rPr>
        <w:t>accounts</w:t>
      </w:r>
      <w:r w:rsidRPr="00805C66">
        <w:rPr>
          <w:rFonts w:eastAsia="Times New Roman" w:cs="Tahoma"/>
          <w:bdr w:val="none" w:sz="0" w:space="0" w:color="auto" w:frame="1"/>
        </w:rPr>
        <w:t xml:space="preserve"> </w:t>
      </w:r>
      <w:r w:rsidRPr="000A3844">
        <w:rPr>
          <w:rFonts w:eastAsia="Times New Roman" w:cs="Tahoma"/>
          <w:highlight w:val="yellow"/>
          <w:bdr w:val="none" w:sz="0" w:space="0" w:color="auto" w:frame="1"/>
        </w:rPr>
        <w:t>under the Scheme</w:t>
      </w:r>
      <w:r w:rsidRPr="00805C66">
        <w:rPr>
          <w:rFonts w:eastAsia="Times New Roman" w:cs="Tahoma"/>
          <w:bdr w:val="none" w:sz="0" w:space="0" w:color="auto" w:frame="1"/>
        </w:rPr>
        <w:t xml:space="preserve"> will render such undisclosed income liable to tax, surcharge and cess totaling to </w:t>
      </w:r>
      <w:r w:rsidRPr="000A3844">
        <w:rPr>
          <w:rFonts w:eastAsia="Times New Roman" w:cs="Tahoma"/>
          <w:highlight w:val="yellow"/>
          <w:bdr w:val="none" w:sz="0" w:space="0" w:color="auto" w:frame="1"/>
        </w:rPr>
        <w:t>77.25% of such income</w:t>
      </w:r>
      <w:r w:rsidRPr="00805C66">
        <w:rPr>
          <w:rFonts w:eastAsia="Times New Roman" w:cs="Tahoma"/>
          <w:bdr w:val="none" w:sz="0" w:space="0" w:color="auto" w:frame="1"/>
        </w:rPr>
        <w:t xml:space="preserve">, </w:t>
      </w:r>
      <w:r w:rsidRPr="000A3844">
        <w:rPr>
          <w:rFonts w:eastAsia="Times New Roman" w:cs="Tahoma"/>
          <w:highlight w:val="yellow"/>
          <w:bdr w:val="none" w:sz="0" w:space="0" w:color="auto" w:frame="1"/>
        </w:rPr>
        <w:t>if declared</w:t>
      </w:r>
      <w:r w:rsidRPr="00805C66">
        <w:rPr>
          <w:rFonts w:eastAsia="Times New Roman" w:cs="Tahoma"/>
          <w:bdr w:val="none" w:sz="0" w:space="0" w:color="auto" w:frame="1"/>
        </w:rPr>
        <w:t xml:space="preserve"> in the </w:t>
      </w:r>
      <w:r w:rsidRPr="000A3844">
        <w:rPr>
          <w:rFonts w:eastAsia="Times New Roman" w:cs="Tahoma"/>
          <w:highlight w:val="yellow"/>
          <w:bdr w:val="none" w:sz="0" w:space="0" w:color="auto" w:frame="1"/>
        </w:rPr>
        <w:lastRenderedPageBreak/>
        <w:t>return of income</w:t>
      </w:r>
      <w:r w:rsidRPr="00805C66">
        <w:rPr>
          <w:rFonts w:eastAsia="Times New Roman" w:cs="Tahoma"/>
          <w:bdr w:val="none" w:sz="0" w:space="0" w:color="auto" w:frame="1"/>
        </w:rPr>
        <w:t xml:space="preserve">. </w:t>
      </w:r>
      <w:r w:rsidRPr="000A3844">
        <w:rPr>
          <w:rFonts w:eastAsia="Times New Roman" w:cs="Tahoma"/>
          <w:highlight w:val="yellow"/>
          <w:bdr w:val="none" w:sz="0" w:space="0" w:color="auto" w:frame="1"/>
        </w:rPr>
        <w:t>In case</w:t>
      </w:r>
      <w:r w:rsidRPr="00805C66">
        <w:rPr>
          <w:rFonts w:eastAsia="Times New Roman" w:cs="Tahoma"/>
          <w:bdr w:val="none" w:sz="0" w:space="0" w:color="auto" w:frame="1"/>
        </w:rPr>
        <w:t xml:space="preserve"> the </w:t>
      </w:r>
      <w:r w:rsidRPr="000A3844">
        <w:rPr>
          <w:rFonts w:eastAsia="Times New Roman" w:cs="Tahoma"/>
          <w:highlight w:val="yellow"/>
          <w:bdr w:val="none" w:sz="0" w:space="0" w:color="auto" w:frame="1"/>
        </w:rPr>
        <w:t>same</w:t>
      </w:r>
      <w:r w:rsidRPr="00805C66">
        <w:rPr>
          <w:rFonts w:eastAsia="Times New Roman" w:cs="Tahoma"/>
          <w:bdr w:val="none" w:sz="0" w:space="0" w:color="auto" w:frame="1"/>
        </w:rPr>
        <w:t xml:space="preserve"> is </w:t>
      </w:r>
      <w:r w:rsidRPr="000A3844">
        <w:rPr>
          <w:rFonts w:eastAsia="Times New Roman" w:cs="Tahoma"/>
          <w:highlight w:val="yellow"/>
          <w:bdr w:val="none" w:sz="0" w:space="0" w:color="auto" w:frame="1"/>
        </w:rPr>
        <w:t>not shown</w:t>
      </w:r>
      <w:r w:rsidRPr="00805C66">
        <w:rPr>
          <w:rFonts w:eastAsia="Times New Roman" w:cs="Tahoma"/>
          <w:bdr w:val="none" w:sz="0" w:space="0" w:color="auto" w:frame="1"/>
        </w:rPr>
        <w:t xml:space="preserve"> in the </w:t>
      </w:r>
      <w:r w:rsidRPr="000A3844">
        <w:rPr>
          <w:rFonts w:eastAsia="Times New Roman" w:cs="Tahoma"/>
          <w:highlight w:val="yellow"/>
          <w:bdr w:val="none" w:sz="0" w:space="0" w:color="auto" w:frame="1"/>
        </w:rPr>
        <w:t>return of income a further penalty @10%</w:t>
      </w:r>
      <w:r w:rsidRPr="00805C66">
        <w:rPr>
          <w:rFonts w:eastAsia="Times New Roman" w:cs="Tahoma"/>
          <w:bdr w:val="none" w:sz="0" w:space="0" w:color="auto" w:frame="1"/>
        </w:rPr>
        <w:t xml:space="preserve"> of tax shall also be </w:t>
      </w:r>
      <w:r w:rsidRPr="000A3844">
        <w:rPr>
          <w:rFonts w:eastAsia="Times New Roman" w:cs="Tahoma"/>
          <w:highlight w:val="yellow"/>
          <w:bdr w:val="none" w:sz="0" w:space="0" w:color="auto" w:frame="1"/>
        </w:rPr>
        <w:t>levied</w:t>
      </w:r>
      <w:r w:rsidRPr="00805C66">
        <w:rPr>
          <w:rFonts w:eastAsia="Times New Roman" w:cs="Tahoma"/>
          <w:bdr w:val="none" w:sz="0" w:space="0" w:color="auto" w:frame="1"/>
        </w:rPr>
        <w:t xml:space="preserve"> </w:t>
      </w:r>
      <w:r w:rsidRPr="000A3844">
        <w:rPr>
          <w:rFonts w:eastAsia="Times New Roman" w:cs="Tahoma"/>
          <w:highlight w:val="yellow"/>
          <w:bdr w:val="none" w:sz="0" w:space="0" w:color="auto" w:frame="1"/>
        </w:rPr>
        <w:t>followed by prosecution</w:t>
      </w:r>
      <w:r w:rsidRPr="00805C66">
        <w:rPr>
          <w:rFonts w:eastAsia="Times New Roman" w:cs="Tahoma"/>
          <w:bdr w:val="none" w:sz="0" w:space="0" w:color="auto" w:frame="1"/>
        </w:rPr>
        <w:t>.</w:t>
      </w:r>
    </w:p>
    <w:p w:rsidR="000A3844" w:rsidRDefault="000A3844"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Centre Announces Notification of Prevention of Cruelty to Animals (Pet Shop) Rules, 2016</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Government has issued the </w:t>
      </w:r>
      <w:r w:rsidRPr="007E7B9D">
        <w:rPr>
          <w:rFonts w:eastAsia="Times New Roman" w:cs="Tahoma"/>
          <w:highlight w:val="yellow"/>
          <w:bdr w:val="none" w:sz="0" w:space="0" w:color="auto" w:frame="1"/>
        </w:rPr>
        <w:t>notification</w:t>
      </w:r>
      <w:r w:rsidRPr="00805C66">
        <w:rPr>
          <w:rFonts w:eastAsia="Times New Roman" w:cs="Tahoma"/>
          <w:bdr w:val="none" w:sz="0" w:space="0" w:color="auto" w:frame="1"/>
        </w:rPr>
        <w:t xml:space="preserve"> for the</w:t>
      </w:r>
      <w:r w:rsidRPr="00902067">
        <w:rPr>
          <w:rFonts w:eastAsia="Times New Roman" w:cs="Tahoma"/>
          <w:bdr w:val="none" w:sz="0" w:space="0" w:color="auto" w:frame="1"/>
        </w:rPr>
        <w:t> </w:t>
      </w:r>
      <w:r w:rsidRPr="00902067">
        <w:rPr>
          <w:rFonts w:eastAsia="Times New Roman" w:cs="Tahoma"/>
          <w:b/>
          <w:bCs/>
          <w:bdr w:val="none" w:sz="0" w:space="0" w:color="auto" w:frame="1"/>
        </w:rPr>
        <w:t>Prevention of Cruelty to Animals (Pet Shop) Rules, 2016</w:t>
      </w:r>
      <w:r w:rsidRPr="00805C66">
        <w:rPr>
          <w:rFonts w:eastAsia="Times New Roman" w:cs="Tahoma"/>
          <w:bdr w:val="none" w:sz="0" w:space="0" w:color="auto" w:frame="1"/>
        </w:rPr>
        <w:t xml:space="preserve">. This is meant to </w:t>
      </w:r>
      <w:r w:rsidRPr="007E7B9D">
        <w:rPr>
          <w:rFonts w:eastAsia="Times New Roman" w:cs="Tahoma"/>
          <w:highlight w:val="yellow"/>
          <w:bdr w:val="none" w:sz="0" w:space="0" w:color="auto" w:frame="1"/>
        </w:rPr>
        <w:t>regulate pet shops</w:t>
      </w:r>
      <w:r w:rsidRPr="00805C66">
        <w:rPr>
          <w:rFonts w:eastAsia="Times New Roman" w:cs="Tahoma"/>
          <w:bdr w:val="none" w:sz="0" w:space="0" w:color="auto" w:frame="1"/>
        </w:rPr>
        <w:t>. The government has also invited suggestions.</w:t>
      </w:r>
    </w:p>
    <w:p w:rsidR="00805C66" w:rsidRPr="00805C66" w:rsidRDefault="00805C66" w:rsidP="00CB16F9">
      <w:pPr>
        <w:numPr>
          <w:ilvl w:val="0"/>
          <w:numId w:val="109"/>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7E7B9D">
        <w:rPr>
          <w:rFonts w:eastAsia="Times New Roman" w:cs="Tahoma"/>
          <w:highlight w:val="yellow"/>
          <w:bdr w:val="none" w:sz="0" w:space="0" w:color="auto" w:frame="1"/>
        </w:rPr>
        <w:t>objective</w:t>
      </w:r>
      <w:r w:rsidRPr="00805C66">
        <w:rPr>
          <w:rFonts w:eastAsia="Times New Roman" w:cs="Tahoma"/>
          <w:bdr w:val="none" w:sz="0" w:space="0" w:color="auto" w:frame="1"/>
        </w:rPr>
        <w:t xml:space="preserve"> of these rules is to </w:t>
      </w:r>
      <w:r w:rsidRPr="007E7B9D">
        <w:rPr>
          <w:rFonts w:eastAsia="Times New Roman" w:cs="Tahoma"/>
          <w:highlight w:val="yellow"/>
          <w:bdr w:val="none" w:sz="0" w:space="0" w:color="auto" w:frame="1"/>
        </w:rPr>
        <w:t>make pet shops accountable</w:t>
      </w:r>
      <w:r w:rsidRPr="00805C66">
        <w:rPr>
          <w:rFonts w:eastAsia="Times New Roman" w:cs="Tahoma"/>
          <w:bdr w:val="none" w:sz="0" w:space="0" w:color="auto" w:frame="1"/>
        </w:rPr>
        <w:t xml:space="preserve"> and to </w:t>
      </w:r>
      <w:r w:rsidRPr="007E7B9D">
        <w:rPr>
          <w:rFonts w:eastAsia="Times New Roman" w:cs="Tahoma"/>
          <w:highlight w:val="yellow"/>
          <w:bdr w:val="none" w:sz="0" w:space="0" w:color="auto" w:frame="1"/>
        </w:rPr>
        <w:t>prevent cruelty inflicted</w:t>
      </w:r>
      <w:r w:rsidRPr="00805C66">
        <w:rPr>
          <w:rFonts w:eastAsia="Times New Roman" w:cs="Tahoma"/>
          <w:bdr w:val="none" w:sz="0" w:space="0" w:color="auto" w:frame="1"/>
        </w:rPr>
        <w:t xml:space="preserve"> on </w:t>
      </w:r>
      <w:r w:rsidRPr="007E7B9D">
        <w:rPr>
          <w:rFonts w:eastAsia="Times New Roman" w:cs="Tahoma"/>
          <w:highlight w:val="yellow"/>
          <w:bdr w:val="none" w:sz="0" w:space="0" w:color="auto" w:frame="1"/>
        </w:rPr>
        <w:t>animals</w:t>
      </w:r>
      <w:r w:rsidRPr="00805C66">
        <w:rPr>
          <w:rFonts w:eastAsia="Times New Roman" w:cs="Tahoma"/>
          <w:bdr w:val="none" w:sz="0" w:space="0" w:color="auto" w:frame="1"/>
        </w:rPr>
        <w:t xml:space="preserve"> kept in such pet shops.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7E7B9D">
        <w:rPr>
          <w:rFonts w:eastAsia="Times New Roman" w:cs="Tahoma"/>
          <w:highlight w:val="yellow"/>
          <w:bdr w:val="none" w:sz="0" w:space="0" w:color="auto" w:frame="1"/>
        </w:rPr>
        <w:t>Ministry of Environment</w:t>
      </w:r>
      <w:r w:rsidRPr="00805C66">
        <w:rPr>
          <w:rFonts w:eastAsia="Times New Roman" w:cs="Tahoma"/>
          <w:bdr w:val="none" w:sz="0" w:space="0" w:color="auto" w:frame="1"/>
        </w:rPr>
        <w:t xml:space="preserve">, Forest and Climate Change has the </w:t>
      </w:r>
      <w:r w:rsidRPr="007E7B9D">
        <w:rPr>
          <w:rFonts w:eastAsia="Times New Roman" w:cs="Tahoma"/>
          <w:highlight w:val="yellow"/>
          <w:bdr w:val="none" w:sz="0" w:space="0" w:color="auto" w:frame="1"/>
        </w:rPr>
        <w:t>mandate</w:t>
      </w:r>
      <w:r w:rsidRPr="00805C66">
        <w:rPr>
          <w:rFonts w:eastAsia="Times New Roman" w:cs="Tahoma"/>
          <w:bdr w:val="none" w:sz="0" w:space="0" w:color="auto" w:frame="1"/>
        </w:rPr>
        <w:t xml:space="preserve"> to </w:t>
      </w:r>
      <w:r w:rsidRPr="007E7B9D">
        <w:rPr>
          <w:rFonts w:eastAsia="Times New Roman" w:cs="Tahoma"/>
          <w:highlight w:val="yellow"/>
          <w:bdr w:val="none" w:sz="0" w:space="0" w:color="auto" w:frame="1"/>
        </w:rPr>
        <w:t>implement</w:t>
      </w:r>
      <w:r w:rsidRPr="00805C66">
        <w:rPr>
          <w:rFonts w:eastAsia="Times New Roman" w:cs="Tahoma"/>
          <w:bdr w:val="none" w:sz="0" w:space="0" w:color="auto" w:frame="1"/>
        </w:rPr>
        <w:t xml:space="preserve"> the Prevention of Cruelty to Animals (</w:t>
      </w:r>
      <w:r w:rsidRPr="007E7B9D">
        <w:rPr>
          <w:rFonts w:eastAsia="Times New Roman" w:cs="Tahoma"/>
          <w:highlight w:val="yellow"/>
          <w:bdr w:val="none" w:sz="0" w:space="0" w:color="auto" w:frame="1"/>
        </w:rPr>
        <w:t>PCA) Act, 1960</w:t>
      </w:r>
      <w:r w:rsidRPr="00805C66">
        <w:rPr>
          <w:rFonts w:eastAsia="Times New Roman" w:cs="Tahoma"/>
          <w:bdr w:val="none" w:sz="0" w:space="0" w:color="auto" w:frame="1"/>
        </w:rPr>
        <w:t xml:space="preserve">, to </w:t>
      </w:r>
      <w:r w:rsidRPr="007E7B9D">
        <w:rPr>
          <w:rFonts w:eastAsia="Times New Roman" w:cs="Tahoma"/>
          <w:highlight w:val="yellow"/>
          <w:bdr w:val="none" w:sz="0" w:space="0" w:color="auto" w:frame="1"/>
        </w:rPr>
        <w:t>prevent infliction</w:t>
      </w:r>
      <w:r w:rsidRPr="00805C66">
        <w:rPr>
          <w:rFonts w:eastAsia="Times New Roman" w:cs="Tahoma"/>
          <w:bdr w:val="none" w:sz="0" w:space="0" w:color="auto" w:frame="1"/>
        </w:rPr>
        <w:t xml:space="preserve"> of </w:t>
      </w:r>
      <w:r w:rsidRPr="007E7B9D">
        <w:rPr>
          <w:rFonts w:eastAsia="Times New Roman" w:cs="Tahoma"/>
          <w:highlight w:val="yellow"/>
          <w:bdr w:val="none" w:sz="0" w:space="0" w:color="auto" w:frame="1"/>
        </w:rPr>
        <w:t>unnecessary pain</w:t>
      </w:r>
      <w:r w:rsidRPr="00805C66">
        <w:rPr>
          <w:rFonts w:eastAsia="Times New Roman" w:cs="Tahoma"/>
          <w:bdr w:val="none" w:sz="0" w:space="0" w:color="auto" w:frame="1"/>
        </w:rPr>
        <w:t xml:space="preserve">, or </w:t>
      </w:r>
      <w:r w:rsidRPr="007E7B9D">
        <w:rPr>
          <w:rFonts w:eastAsia="Times New Roman" w:cs="Tahoma"/>
          <w:highlight w:val="yellow"/>
          <w:bdr w:val="none" w:sz="0" w:space="0" w:color="auto" w:frame="1"/>
        </w:rPr>
        <w:t>suffering</w:t>
      </w:r>
      <w:r w:rsidRPr="00805C66">
        <w:rPr>
          <w:rFonts w:eastAsia="Times New Roman" w:cs="Tahoma"/>
          <w:bdr w:val="none" w:sz="0" w:space="0" w:color="auto" w:frame="1"/>
        </w:rPr>
        <w:t xml:space="preserve"> on </w:t>
      </w:r>
      <w:r w:rsidRPr="007E7B9D">
        <w:rPr>
          <w:rFonts w:eastAsia="Times New Roman" w:cs="Tahoma"/>
          <w:highlight w:val="yellow"/>
          <w:bdr w:val="none" w:sz="0" w:space="0" w:color="auto" w:frame="1"/>
        </w:rPr>
        <w:t>animals</w:t>
      </w:r>
      <w:r w:rsidRPr="00805C66">
        <w:rPr>
          <w:rFonts w:eastAsia="Times New Roman" w:cs="Tahoma"/>
          <w:bdr w:val="none" w:sz="0" w:space="0" w:color="auto" w:frame="1"/>
        </w:rPr>
        <w:t xml:space="preserve">.  The </w:t>
      </w:r>
      <w:r w:rsidRPr="007E7B9D">
        <w:rPr>
          <w:rFonts w:eastAsia="Times New Roman" w:cs="Tahoma"/>
          <w:highlight w:val="yellow"/>
          <w:bdr w:val="none" w:sz="0" w:space="0" w:color="auto" w:frame="1"/>
        </w:rPr>
        <w:t>provisions</w:t>
      </w:r>
      <w:r w:rsidRPr="00805C66">
        <w:rPr>
          <w:rFonts w:eastAsia="Times New Roman" w:cs="Tahoma"/>
          <w:bdr w:val="none" w:sz="0" w:space="0" w:color="auto" w:frame="1"/>
        </w:rPr>
        <w:t xml:space="preserve"> of the PCA Act are </w:t>
      </w:r>
      <w:r w:rsidRPr="007E7B9D">
        <w:rPr>
          <w:rFonts w:eastAsia="Times New Roman" w:cs="Tahoma"/>
          <w:highlight w:val="yellow"/>
          <w:bdr w:val="none" w:sz="0" w:space="0" w:color="auto" w:frame="1"/>
        </w:rPr>
        <w:t>general in nature</w:t>
      </w:r>
      <w:r w:rsidRPr="00805C66">
        <w:rPr>
          <w:rFonts w:eastAsia="Times New Roman" w:cs="Tahoma"/>
          <w:bdr w:val="none" w:sz="0" w:space="0" w:color="auto" w:frame="1"/>
        </w:rPr>
        <w:t xml:space="preserve">, and </w:t>
      </w:r>
      <w:r w:rsidRPr="007E7B9D">
        <w:rPr>
          <w:rFonts w:eastAsia="Times New Roman" w:cs="Tahoma"/>
          <w:highlight w:val="yellow"/>
          <w:bdr w:val="none" w:sz="0" w:space="0" w:color="auto" w:frame="1"/>
        </w:rPr>
        <w:t>rules</w:t>
      </w:r>
      <w:r w:rsidRPr="00805C66">
        <w:rPr>
          <w:rFonts w:eastAsia="Times New Roman" w:cs="Tahoma"/>
          <w:bdr w:val="none" w:sz="0" w:space="0" w:color="auto" w:frame="1"/>
        </w:rPr>
        <w:t xml:space="preserve"> dealing with specific situations have to be </w:t>
      </w:r>
      <w:r w:rsidRPr="007E7B9D">
        <w:rPr>
          <w:rFonts w:eastAsia="Times New Roman" w:cs="Tahoma"/>
          <w:highlight w:val="yellow"/>
          <w:bdr w:val="none" w:sz="0" w:space="0" w:color="auto" w:frame="1"/>
        </w:rPr>
        <w:t>notified from time to time</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 xml:space="preserve">The </w:t>
      </w:r>
      <w:r w:rsidRPr="007E7B9D">
        <w:rPr>
          <w:rFonts w:eastAsia="Times New Roman" w:cs="Tahoma"/>
          <w:highlight w:val="yellow"/>
          <w:u w:val="single"/>
          <w:bdr w:val="none" w:sz="0" w:space="0" w:color="auto" w:frame="1"/>
        </w:rPr>
        <w:t>proposed Rules</w:t>
      </w:r>
      <w:r w:rsidRPr="00805C66">
        <w:rPr>
          <w:rFonts w:eastAsia="Times New Roman" w:cs="Tahoma"/>
          <w:u w:val="single"/>
          <w:bdr w:val="none" w:sz="0" w:space="0" w:color="auto" w:frame="1"/>
        </w:rPr>
        <w:t xml:space="preserve"> provide as under:</w:t>
      </w:r>
    </w:p>
    <w:p w:rsidR="00805C66" w:rsidRPr="00805C66" w:rsidRDefault="00805C66" w:rsidP="00CB16F9">
      <w:pPr>
        <w:numPr>
          <w:ilvl w:val="0"/>
          <w:numId w:val="11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will be </w:t>
      </w:r>
      <w:r w:rsidRPr="007E7B9D">
        <w:rPr>
          <w:rFonts w:eastAsia="Times New Roman" w:cs="Tahoma"/>
          <w:highlight w:val="yellow"/>
          <w:bdr w:val="none" w:sz="0" w:space="0" w:color="auto" w:frame="1"/>
        </w:rPr>
        <w:t>mandatory</w:t>
      </w:r>
      <w:r w:rsidRPr="00805C66">
        <w:rPr>
          <w:rFonts w:eastAsia="Times New Roman" w:cs="Tahoma"/>
          <w:bdr w:val="none" w:sz="0" w:space="0" w:color="auto" w:frame="1"/>
        </w:rPr>
        <w:t xml:space="preserve"> for </w:t>
      </w:r>
      <w:r w:rsidRPr="007E7B9D">
        <w:rPr>
          <w:rFonts w:eastAsia="Times New Roman" w:cs="Tahoma"/>
          <w:highlight w:val="yellow"/>
          <w:bdr w:val="none" w:sz="0" w:space="0" w:color="auto" w:frame="1"/>
        </w:rPr>
        <w:t>all pet shop owners</w:t>
      </w:r>
      <w:r w:rsidRPr="00805C66">
        <w:rPr>
          <w:rFonts w:eastAsia="Times New Roman" w:cs="Tahoma"/>
          <w:bdr w:val="none" w:sz="0" w:space="0" w:color="auto" w:frame="1"/>
        </w:rPr>
        <w:t xml:space="preserve"> to </w:t>
      </w:r>
      <w:r w:rsidRPr="007E7B9D">
        <w:rPr>
          <w:rFonts w:eastAsia="Times New Roman" w:cs="Tahoma"/>
          <w:highlight w:val="yellow"/>
          <w:bdr w:val="none" w:sz="0" w:space="0" w:color="auto" w:frame="1"/>
        </w:rPr>
        <w:t>register</w:t>
      </w:r>
      <w:r w:rsidRPr="00805C66">
        <w:rPr>
          <w:rFonts w:eastAsia="Times New Roman" w:cs="Tahoma"/>
          <w:bdr w:val="none" w:sz="0" w:space="0" w:color="auto" w:frame="1"/>
        </w:rPr>
        <w:t xml:space="preserve"> themselves with the </w:t>
      </w:r>
      <w:r w:rsidRPr="007E7B9D">
        <w:rPr>
          <w:rFonts w:eastAsia="Times New Roman" w:cs="Tahoma"/>
          <w:highlight w:val="yellow"/>
          <w:bdr w:val="none" w:sz="0" w:space="0" w:color="auto" w:frame="1"/>
        </w:rPr>
        <w:t>State Animal Welfare</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Board</w:t>
      </w:r>
      <w:r w:rsidRPr="00805C66">
        <w:rPr>
          <w:rFonts w:eastAsia="Times New Roman" w:cs="Tahoma"/>
          <w:bdr w:val="none" w:sz="0" w:space="0" w:color="auto" w:frame="1"/>
        </w:rPr>
        <w:t xml:space="preserve"> of the respective State Governments/Union Territories.</w:t>
      </w:r>
    </w:p>
    <w:p w:rsidR="007E7B9D" w:rsidRPr="007E7B9D" w:rsidRDefault="00805C66" w:rsidP="00CB16F9">
      <w:pPr>
        <w:numPr>
          <w:ilvl w:val="0"/>
          <w:numId w:val="11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Such shops will be </w:t>
      </w:r>
      <w:r w:rsidRPr="007E7B9D">
        <w:rPr>
          <w:rFonts w:eastAsia="Times New Roman" w:cs="Tahoma"/>
          <w:highlight w:val="yellow"/>
          <w:bdr w:val="none" w:sz="0" w:space="0" w:color="auto" w:frame="1"/>
        </w:rPr>
        <w:t>registered only after</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inspection</w:t>
      </w:r>
      <w:r w:rsidRPr="00805C66">
        <w:rPr>
          <w:rFonts w:eastAsia="Times New Roman" w:cs="Tahoma"/>
          <w:bdr w:val="none" w:sz="0" w:space="0" w:color="auto" w:frame="1"/>
        </w:rPr>
        <w:t xml:space="preserve"> by the </w:t>
      </w:r>
      <w:r w:rsidR="007E7B9D">
        <w:rPr>
          <w:rFonts w:eastAsia="Times New Roman" w:cs="Tahoma"/>
          <w:bdr w:val="none" w:sz="0" w:space="0" w:color="auto" w:frame="1"/>
        </w:rPr>
        <w:t>–</w:t>
      </w:r>
    </w:p>
    <w:p w:rsidR="007E7B9D" w:rsidRPr="007E7B9D" w:rsidRDefault="00805C66" w:rsidP="00CB16F9">
      <w:pPr>
        <w:numPr>
          <w:ilvl w:val="1"/>
          <w:numId w:val="110"/>
        </w:numPr>
        <w:shd w:val="clear" w:color="auto" w:fill="FFFFFF"/>
        <w:spacing w:after="0" w:line="240" w:lineRule="auto"/>
        <w:textAlignment w:val="baseline"/>
        <w:rPr>
          <w:rFonts w:eastAsia="Times New Roman" w:cs="Tahoma"/>
        </w:rPr>
      </w:pPr>
      <w:r w:rsidRPr="007E7B9D">
        <w:rPr>
          <w:rFonts w:eastAsia="Times New Roman" w:cs="Tahoma"/>
          <w:highlight w:val="yellow"/>
          <w:bdr w:val="none" w:sz="0" w:space="0" w:color="auto" w:frame="1"/>
        </w:rPr>
        <w:t>representatives</w:t>
      </w:r>
      <w:r w:rsidRPr="00805C66">
        <w:rPr>
          <w:rFonts w:eastAsia="Times New Roman" w:cs="Tahoma"/>
          <w:bdr w:val="none" w:sz="0" w:space="0" w:color="auto" w:frame="1"/>
        </w:rPr>
        <w:t xml:space="preserve"> of State </w:t>
      </w:r>
      <w:r w:rsidRPr="007E7B9D">
        <w:rPr>
          <w:rFonts w:eastAsia="Times New Roman" w:cs="Tahoma"/>
          <w:highlight w:val="yellow"/>
          <w:bdr w:val="none" w:sz="0" w:space="0" w:color="auto" w:frame="1"/>
        </w:rPr>
        <w:t>Board</w:t>
      </w:r>
      <w:r w:rsidRPr="00805C66">
        <w:rPr>
          <w:rFonts w:eastAsia="Times New Roman" w:cs="Tahoma"/>
          <w:bdr w:val="none" w:sz="0" w:space="0" w:color="auto" w:frame="1"/>
        </w:rPr>
        <w:t xml:space="preserve">, </w:t>
      </w:r>
    </w:p>
    <w:p w:rsidR="007E7B9D" w:rsidRPr="007E7B9D" w:rsidRDefault="00805C66" w:rsidP="00CB16F9">
      <w:pPr>
        <w:numPr>
          <w:ilvl w:val="1"/>
          <w:numId w:val="110"/>
        </w:num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 </w:t>
      </w:r>
      <w:r w:rsidRPr="007E7B9D">
        <w:rPr>
          <w:rFonts w:eastAsia="Times New Roman" w:cs="Tahoma"/>
          <w:highlight w:val="yellow"/>
          <w:bdr w:val="none" w:sz="0" w:space="0" w:color="auto" w:frame="1"/>
        </w:rPr>
        <w:t>veterinary practitioner</w:t>
      </w:r>
      <w:r w:rsidRPr="00805C66">
        <w:rPr>
          <w:rFonts w:eastAsia="Times New Roman" w:cs="Tahoma"/>
          <w:bdr w:val="none" w:sz="0" w:space="0" w:color="auto" w:frame="1"/>
        </w:rPr>
        <w:t xml:space="preserve"> </w:t>
      </w:r>
    </w:p>
    <w:p w:rsidR="00805C66" w:rsidRPr="00805C66" w:rsidRDefault="00805C66" w:rsidP="00CB16F9">
      <w:pPr>
        <w:numPr>
          <w:ilvl w:val="1"/>
          <w:numId w:val="110"/>
        </w:num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a </w:t>
      </w:r>
      <w:r w:rsidRPr="007E7B9D">
        <w:rPr>
          <w:rFonts w:eastAsia="Times New Roman" w:cs="Tahoma"/>
          <w:highlight w:val="yellow"/>
          <w:bdr w:val="none" w:sz="0" w:space="0" w:color="auto" w:frame="1"/>
        </w:rPr>
        <w:t>representative of Society for Prevention of Cruelty to Animals</w:t>
      </w:r>
      <w:r w:rsidRPr="00805C66">
        <w:rPr>
          <w:rFonts w:eastAsia="Times New Roman" w:cs="Tahoma"/>
          <w:bdr w:val="none" w:sz="0" w:space="0" w:color="auto" w:frame="1"/>
        </w:rPr>
        <w:t>.</w:t>
      </w:r>
    </w:p>
    <w:p w:rsidR="00805C66" w:rsidRPr="00805C66" w:rsidRDefault="00805C66" w:rsidP="00CB16F9">
      <w:pPr>
        <w:numPr>
          <w:ilvl w:val="0"/>
          <w:numId w:val="11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rules </w:t>
      </w:r>
      <w:r w:rsidRPr="007E7B9D">
        <w:rPr>
          <w:rFonts w:eastAsia="Times New Roman" w:cs="Tahoma"/>
          <w:highlight w:val="yellow"/>
          <w:bdr w:val="none" w:sz="0" w:space="0" w:color="auto" w:frame="1"/>
        </w:rPr>
        <w:t>define space requirement</w:t>
      </w:r>
      <w:r w:rsidRPr="00805C66">
        <w:rPr>
          <w:rFonts w:eastAsia="Times New Roman" w:cs="Tahoma"/>
          <w:bdr w:val="none" w:sz="0" w:space="0" w:color="auto" w:frame="1"/>
        </w:rPr>
        <w:t xml:space="preserve"> for </w:t>
      </w:r>
      <w:r w:rsidRPr="007E7B9D">
        <w:rPr>
          <w:rFonts w:eastAsia="Times New Roman" w:cs="Tahoma"/>
          <w:highlight w:val="yellow"/>
          <w:bdr w:val="none" w:sz="0" w:space="0" w:color="auto" w:frame="1"/>
        </w:rPr>
        <w:t>birds</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cats</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dogs</w:t>
      </w:r>
      <w:r w:rsidRPr="00805C66">
        <w:rPr>
          <w:rFonts w:eastAsia="Times New Roman" w:cs="Tahoma"/>
          <w:bdr w:val="none" w:sz="0" w:space="0" w:color="auto" w:frame="1"/>
        </w:rPr>
        <w:t xml:space="preserve">, rabbits, guinea pig, hamster, rats and mice in the </w:t>
      </w:r>
      <w:r w:rsidRPr="007E7B9D">
        <w:rPr>
          <w:rFonts w:eastAsia="Times New Roman" w:cs="Tahoma"/>
          <w:highlight w:val="yellow"/>
          <w:bdr w:val="none" w:sz="0" w:space="0" w:color="auto" w:frame="1"/>
        </w:rPr>
        <w:t>pet shops</w:t>
      </w:r>
      <w:r w:rsidRPr="00805C66">
        <w:rPr>
          <w:rFonts w:eastAsia="Times New Roman" w:cs="Tahoma"/>
          <w:bdr w:val="none" w:sz="0" w:space="0" w:color="auto" w:frame="1"/>
        </w:rPr>
        <w:t>.</w:t>
      </w:r>
    </w:p>
    <w:p w:rsidR="00805C66" w:rsidRPr="00805C66" w:rsidRDefault="00805C66" w:rsidP="00CB16F9">
      <w:pPr>
        <w:numPr>
          <w:ilvl w:val="0"/>
          <w:numId w:val="11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w:t>
      </w:r>
      <w:r w:rsidRPr="007E7B9D">
        <w:rPr>
          <w:rFonts w:eastAsia="Times New Roman" w:cs="Tahoma"/>
          <w:highlight w:val="yellow"/>
          <w:bdr w:val="none" w:sz="0" w:space="0" w:color="auto" w:frame="1"/>
        </w:rPr>
        <w:t>defines</w:t>
      </w:r>
      <w:r w:rsidRPr="00805C66">
        <w:rPr>
          <w:rFonts w:eastAsia="Times New Roman" w:cs="Tahoma"/>
          <w:bdr w:val="none" w:sz="0" w:space="0" w:color="auto" w:frame="1"/>
        </w:rPr>
        <w:t xml:space="preserve"> the </w:t>
      </w:r>
      <w:r w:rsidRPr="007E7B9D">
        <w:rPr>
          <w:rFonts w:eastAsia="Times New Roman" w:cs="Tahoma"/>
          <w:highlight w:val="yellow"/>
          <w:bdr w:val="none" w:sz="0" w:space="0" w:color="auto" w:frame="1"/>
        </w:rPr>
        <w:t>basic amenities</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power back-up</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general care</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veterinary care</w:t>
      </w:r>
      <w:r w:rsidRPr="00805C66">
        <w:rPr>
          <w:rFonts w:eastAsia="Times New Roman" w:cs="Tahoma"/>
          <w:bdr w:val="none" w:sz="0" w:space="0" w:color="auto" w:frame="1"/>
        </w:rPr>
        <w:t xml:space="preserve"> and other </w:t>
      </w:r>
      <w:r w:rsidRPr="007E7B9D">
        <w:rPr>
          <w:rFonts w:eastAsia="Times New Roman" w:cs="Tahoma"/>
          <w:highlight w:val="yellow"/>
          <w:bdr w:val="none" w:sz="0" w:space="0" w:color="auto" w:frame="1"/>
        </w:rPr>
        <w:t>operational</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requirement</w:t>
      </w:r>
      <w:r w:rsidRPr="00805C66">
        <w:rPr>
          <w:rFonts w:eastAsia="Times New Roman" w:cs="Tahoma"/>
          <w:bdr w:val="none" w:sz="0" w:space="0" w:color="auto" w:frame="1"/>
        </w:rPr>
        <w:t xml:space="preserve"> for animals kept in pet shops.</w:t>
      </w:r>
    </w:p>
    <w:p w:rsidR="00805C66" w:rsidRPr="00805C66" w:rsidRDefault="00805C66" w:rsidP="00CB16F9">
      <w:pPr>
        <w:numPr>
          <w:ilvl w:val="0"/>
          <w:numId w:val="110"/>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It is </w:t>
      </w:r>
      <w:r w:rsidRPr="007E7B9D">
        <w:rPr>
          <w:rFonts w:eastAsia="Times New Roman" w:cs="Tahoma"/>
          <w:highlight w:val="yellow"/>
          <w:bdr w:val="none" w:sz="0" w:space="0" w:color="auto" w:frame="1"/>
        </w:rPr>
        <w:t>mandatory to maintain proper records</w:t>
      </w:r>
      <w:r w:rsidRPr="00805C66">
        <w:rPr>
          <w:rFonts w:eastAsia="Times New Roman" w:cs="Tahoma"/>
          <w:bdr w:val="none" w:sz="0" w:space="0" w:color="auto" w:frame="1"/>
        </w:rPr>
        <w:t xml:space="preserve"> of </w:t>
      </w:r>
      <w:r w:rsidRPr="007E7B9D">
        <w:rPr>
          <w:rFonts w:eastAsia="Times New Roman" w:cs="Tahoma"/>
          <w:highlight w:val="yellow"/>
          <w:bdr w:val="none" w:sz="0" w:space="0" w:color="auto" w:frame="1"/>
        </w:rPr>
        <w:t>sale</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purchase</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death</w:t>
      </w:r>
      <w:r w:rsidRPr="00805C66">
        <w:rPr>
          <w:rFonts w:eastAsia="Times New Roman" w:cs="Tahoma"/>
          <w:bdr w:val="none" w:sz="0" w:space="0" w:color="auto" w:frame="1"/>
        </w:rPr>
        <w:t xml:space="preserve"> of animals in pet shop, sick animals etc.</w:t>
      </w:r>
    </w:p>
    <w:p w:rsidR="00805C66" w:rsidRPr="00805C66" w:rsidRDefault="00805C66" w:rsidP="00CB16F9">
      <w:pPr>
        <w:numPr>
          <w:ilvl w:val="0"/>
          <w:numId w:val="110"/>
        </w:numPr>
        <w:shd w:val="clear" w:color="auto" w:fill="FFFFFF"/>
        <w:spacing w:after="0" w:line="240" w:lineRule="auto"/>
        <w:ind w:left="450"/>
        <w:textAlignment w:val="baseline"/>
        <w:rPr>
          <w:rFonts w:eastAsia="Times New Roman" w:cs="Tahoma"/>
        </w:rPr>
      </w:pPr>
      <w:r w:rsidRPr="007E7B9D">
        <w:rPr>
          <w:rFonts w:eastAsia="Times New Roman" w:cs="Tahoma"/>
          <w:highlight w:val="yellow"/>
          <w:bdr w:val="none" w:sz="0" w:space="0" w:color="auto" w:frame="1"/>
        </w:rPr>
        <w:t>Every pet shop owner</w:t>
      </w:r>
      <w:r w:rsidRPr="00805C66">
        <w:rPr>
          <w:rFonts w:eastAsia="Times New Roman" w:cs="Tahoma"/>
          <w:bdr w:val="none" w:sz="0" w:space="0" w:color="auto" w:frame="1"/>
        </w:rPr>
        <w:t xml:space="preserve"> is </w:t>
      </w:r>
      <w:r w:rsidRPr="007E7B9D">
        <w:rPr>
          <w:rFonts w:eastAsia="Times New Roman" w:cs="Tahoma"/>
          <w:highlight w:val="yellow"/>
          <w:bdr w:val="none" w:sz="0" w:space="0" w:color="auto" w:frame="1"/>
        </w:rPr>
        <w:t>required</w:t>
      </w:r>
      <w:r w:rsidRPr="00805C66">
        <w:rPr>
          <w:rFonts w:eastAsia="Times New Roman" w:cs="Tahoma"/>
          <w:bdr w:val="none" w:sz="0" w:space="0" w:color="auto" w:frame="1"/>
        </w:rPr>
        <w:t xml:space="preserve"> to </w:t>
      </w:r>
      <w:r w:rsidRPr="007E7B9D">
        <w:rPr>
          <w:rFonts w:eastAsia="Times New Roman" w:cs="Tahoma"/>
          <w:highlight w:val="yellow"/>
          <w:bdr w:val="none" w:sz="0" w:space="0" w:color="auto" w:frame="1"/>
        </w:rPr>
        <w:t>submit yearly report</w:t>
      </w:r>
      <w:r w:rsidRPr="00805C66">
        <w:rPr>
          <w:rFonts w:eastAsia="Times New Roman" w:cs="Tahoma"/>
          <w:bdr w:val="none" w:sz="0" w:space="0" w:color="auto" w:frame="1"/>
        </w:rPr>
        <w:t xml:space="preserve"> to the </w:t>
      </w:r>
      <w:r w:rsidRPr="007E7B9D">
        <w:rPr>
          <w:rFonts w:eastAsia="Times New Roman" w:cs="Tahoma"/>
          <w:highlight w:val="yellow"/>
          <w:bdr w:val="none" w:sz="0" w:space="0" w:color="auto" w:frame="1"/>
        </w:rPr>
        <w:t>State Board</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regarding</w:t>
      </w:r>
      <w:r w:rsidRPr="00805C66">
        <w:rPr>
          <w:rFonts w:eastAsia="Times New Roman" w:cs="Tahoma"/>
          <w:bdr w:val="none" w:sz="0" w:space="0" w:color="auto" w:frame="1"/>
        </w:rPr>
        <w:t xml:space="preserve"> </w:t>
      </w:r>
      <w:r w:rsidRPr="007E7B9D">
        <w:rPr>
          <w:rFonts w:eastAsia="Times New Roman" w:cs="Tahoma"/>
          <w:bdr w:val="none" w:sz="0" w:space="0" w:color="auto" w:frame="1"/>
        </w:rPr>
        <w:t>animals</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sold</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traded</w:t>
      </w:r>
      <w:r w:rsidRPr="00805C66">
        <w:rPr>
          <w:rFonts w:eastAsia="Times New Roman" w:cs="Tahoma"/>
          <w:bdr w:val="none" w:sz="0" w:space="0" w:color="auto" w:frame="1"/>
        </w:rPr>
        <w:t xml:space="preserve">, bartered, brokered, </w:t>
      </w:r>
      <w:r w:rsidRPr="007E7B9D">
        <w:rPr>
          <w:rFonts w:eastAsia="Times New Roman" w:cs="Tahoma"/>
          <w:highlight w:val="yellow"/>
          <w:bdr w:val="none" w:sz="0" w:space="0" w:color="auto" w:frame="1"/>
        </w:rPr>
        <w:t>given away</w:t>
      </w:r>
      <w:r w:rsidRPr="00805C66">
        <w:rPr>
          <w:rFonts w:eastAsia="Times New Roman" w:cs="Tahoma"/>
          <w:bdr w:val="none" w:sz="0" w:space="0" w:color="auto" w:frame="1"/>
        </w:rPr>
        <w:t xml:space="preserve">, boarded or exhibited during previous year, </w:t>
      </w:r>
      <w:r w:rsidRPr="007E7B9D">
        <w:rPr>
          <w:rFonts w:eastAsia="Times New Roman" w:cs="Tahoma"/>
          <w:highlight w:val="yellow"/>
          <w:bdr w:val="none" w:sz="0" w:space="0" w:color="auto" w:frame="1"/>
        </w:rPr>
        <w:t>or any</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other information</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asked</w:t>
      </w:r>
      <w:r w:rsidRPr="00805C66">
        <w:rPr>
          <w:rFonts w:eastAsia="Times New Roman" w:cs="Tahoma"/>
          <w:bdr w:val="none" w:sz="0" w:space="0" w:color="auto" w:frame="1"/>
        </w:rPr>
        <w:t xml:space="preserve"> for by the </w:t>
      </w:r>
      <w:r w:rsidRPr="007E7B9D">
        <w:rPr>
          <w:rFonts w:eastAsia="Times New Roman" w:cs="Tahoma"/>
          <w:highlight w:val="yellow"/>
          <w:bdr w:val="none" w:sz="0" w:space="0" w:color="auto" w:frame="1"/>
        </w:rPr>
        <w:t>State Board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Violation of Rules:</w:t>
      </w:r>
    </w:p>
    <w:p w:rsidR="00805C66" w:rsidRPr="00805C66" w:rsidRDefault="00805C66" w:rsidP="00902067">
      <w:pPr>
        <w:shd w:val="clear" w:color="auto" w:fill="FFFFFF"/>
        <w:spacing w:after="0" w:line="240" w:lineRule="auto"/>
        <w:textAlignment w:val="baseline"/>
        <w:rPr>
          <w:rFonts w:eastAsia="Times New Roman" w:cs="Tahoma"/>
        </w:rPr>
      </w:pPr>
      <w:r w:rsidRPr="007E7B9D">
        <w:rPr>
          <w:rFonts w:eastAsia="Times New Roman" w:cs="Tahoma"/>
          <w:highlight w:val="yellow"/>
          <w:bdr w:val="none" w:sz="0" w:space="0" w:color="auto" w:frame="1"/>
        </w:rPr>
        <w:t>Non-compliance</w:t>
      </w:r>
      <w:r w:rsidRPr="00805C66">
        <w:rPr>
          <w:rFonts w:eastAsia="Times New Roman" w:cs="Tahoma"/>
          <w:bdr w:val="none" w:sz="0" w:space="0" w:color="auto" w:frame="1"/>
        </w:rPr>
        <w:t xml:space="preserve"> of the proposed rules will </w:t>
      </w:r>
      <w:r w:rsidRPr="007E7B9D">
        <w:rPr>
          <w:rFonts w:eastAsia="Times New Roman" w:cs="Tahoma"/>
          <w:highlight w:val="yellow"/>
          <w:bdr w:val="none" w:sz="0" w:space="0" w:color="auto" w:frame="1"/>
        </w:rPr>
        <w:t>lead to cancellation</w:t>
      </w:r>
      <w:r w:rsidRPr="00805C66">
        <w:rPr>
          <w:rFonts w:eastAsia="Times New Roman" w:cs="Tahoma"/>
          <w:bdr w:val="none" w:sz="0" w:space="0" w:color="auto" w:frame="1"/>
        </w:rPr>
        <w:t xml:space="preserve"> of </w:t>
      </w:r>
      <w:r w:rsidRPr="007E7B9D">
        <w:rPr>
          <w:rFonts w:eastAsia="Times New Roman" w:cs="Tahoma"/>
          <w:highlight w:val="yellow"/>
          <w:bdr w:val="none" w:sz="0" w:space="0" w:color="auto" w:frame="1"/>
        </w:rPr>
        <w:t>registration</w:t>
      </w:r>
      <w:r w:rsidRPr="00805C66">
        <w:rPr>
          <w:rFonts w:eastAsia="Times New Roman" w:cs="Tahoma"/>
          <w:bdr w:val="none" w:sz="0" w:space="0" w:color="auto" w:frame="1"/>
        </w:rPr>
        <w:t xml:space="preserve"> of pet </w:t>
      </w:r>
      <w:r w:rsidRPr="007E7B9D">
        <w:rPr>
          <w:rFonts w:eastAsia="Times New Roman" w:cs="Tahoma"/>
          <w:highlight w:val="yellow"/>
          <w:bdr w:val="none" w:sz="0" w:space="0" w:color="auto" w:frame="1"/>
        </w:rPr>
        <w:t>shop</w:t>
      </w:r>
      <w:r w:rsidRPr="00805C66">
        <w:rPr>
          <w:rFonts w:eastAsia="Times New Roman" w:cs="Tahoma"/>
          <w:bdr w:val="none" w:sz="0" w:space="0" w:color="auto" w:frame="1"/>
        </w:rPr>
        <w:t xml:space="preserve"> and pet </w:t>
      </w:r>
      <w:r w:rsidRPr="007E7B9D">
        <w:rPr>
          <w:rFonts w:eastAsia="Times New Roman" w:cs="Tahoma"/>
          <w:highlight w:val="yellow"/>
          <w:bdr w:val="none" w:sz="0" w:space="0" w:color="auto" w:frame="1"/>
        </w:rPr>
        <w:t>animals</w:t>
      </w:r>
      <w:r w:rsidRPr="00805C66">
        <w:rPr>
          <w:rFonts w:eastAsia="Times New Roman" w:cs="Tahoma"/>
          <w:bdr w:val="none" w:sz="0" w:space="0" w:color="auto" w:frame="1"/>
        </w:rPr>
        <w:t xml:space="preserve"> so </w:t>
      </w:r>
      <w:r w:rsidRPr="007E7B9D">
        <w:rPr>
          <w:rFonts w:eastAsia="Times New Roman" w:cs="Tahoma"/>
          <w:highlight w:val="yellow"/>
          <w:bdr w:val="none" w:sz="0" w:space="0" w:color="auto" w:frame="1"/>
        </w:rPr>
        <w:t>confiscated</w:t>
      </w:r>
      <w:r w:rsidRPr="00805C66">
        <w:rPr>
          <w:rFonts w:eastAsia="Times New Roman" w:cs="Tahoma"/>
          <w:bdr w:val="none" w:sz="0" w:space="0" w:color="auto" w:frame="1"/>
        </w:rPr>
        <w:t xml:space="preserve">, shall be </w:t>
      </w:r>
      <w:r w:rsidRPr="007E7B9D">
        <w:rPr>
          <w:rFonts w:eastAsia="Times New Roman" w:cs="Tahoma"/>
          <w:highlight w:val="yellow"/>
          <w:bdr w:val="none" w:sz="0" w:space="0" w:color="auto" w:frame="1"/>
        </w:rPr>
        <w:t>handed</w:t>
      </w:r>
      <w:r w:rsidRPr="00805C66">
        <w:rPr>
          <w:rFonts w:eastAsia="Times New Roman" w:cs="Tahoma"/>
          <w:bdr w:val="none" w:sz="0" w:space="0" w:color="auto" w:frame="1"/>
        </w:rPr>
        <w:t xml:space="preserve"> over to an </w:t>
      </w:r>
      <w:r w:rsidRPr="007E7B9D">
        <w:rPr>
          <w:rFonts w:eastAsia="Times New Roman" w:cs="Tahoma"/>
          <w:highlight w:val="yellow"/>
          <w:bdr w:val="none" w:sz="0" w:space="0" w:color="auto" w:frame="1"/>
        </w:rPr>
        <w:t>Animal Welfare Organisation</w:t>
      </w:r>
      <w:r w:rsidRPr="00805C66">
        <w:rPr>
          <w:rFonts w:eastAsia="Times New Roman" w:cs="Tahoma"/>
          <w:bdr w:val="none" w:sz="0" w:space="0" w:color="auto" w:frame="1"/>
        </w:rPr>
        <w:t xml:space="preserve">, or a </w:t>
      </w:r>
      <w:r w:rsidRPr="007E7B9D">
        <w:rPr>
          <w:rFonts w:eastAsia="Times New Roman" w:cs="Tahoma"/>
          <w:highlight w:val="yellow"/>
          <w:bdr w:val="none" w:sz="0" w:space="0" w:color="auto" w:frame="1"/>
        </w:rPr>
        <w:t>rescue centre</w:t>
      </w:r>
      <w:r w:rsidRPr="00805C66">
        <w:rPr>
          <w:rFonts w:eastAsia="Times New Roman" w:cs="Tahoma"/>
          <w:bdr w:val="none" w:sz="0" w:space="0" w:color="auto" w:frame="1"/>
        </w:rPr>
        <w:t xml:space="preserve"> </w:t>
      </w:r>
      <w:r w:rsidRPr="007E7B9D">
        <w:rPr>
          <w:rFonts w:eastAsia="Times New Roman" w:cs="Tahoma"/>
          <w:highlight w:val="yellow"/>
          <w:bdr w:val="none" w:sz="0" w:space="0" w:color="auto" w:frame="1"/>
        </w:rPr>
        <w:t>recognised by the Board</w:t>
      </w:r>
      <w:r w:rsidRPr="00805C66">
        <w:rPr>
          <w:rFonts w:eastAsia="Times New Roman" w:cs="Tahoma"/>
          <w:bdr w:val="none" w:sz="0" w:space="0" w:color="auto" w:frame="1"/>
        </w:rPr>
        <w:t>.</w:t>
      </w:r>
    </w:p>
    <w:p w:rsidR="007E7B9D" w:rsidRDefault="007E7B9D" w:rsidP="00902067">
      <w:pPr>
        <w:shd w:val="clear" w:color="auto" w:fill="FFFFFF"/>
        <w:spacing w:after="0" w:line="240" w:lineRule="auto"/>
        <w:textAlignment w:val="baseline"/>
        <w:rPr>
          <w:rFonts w:eastAsia="Times New Roman" w:cs="Tahoma"/>
          <w:bdr w:val="none" w:sz="0" w:space="0" w:color="auto" w:frame="1"/>
        </w:rPr>
      </w:pPr>
    </w:p>
    <w:p w:rsidR="007E7B9D" w:rsidRPr="007D57D5" w:rsidRDefault="007E7B9D" w:rsidP="007E7B9D">
      <w:pPr>
        <w:shd w:val="clear" w:color="auto" w:fill="FFFFFF"/>
        <w:spacing w:after="0" w:line="240" w:lineRule="auto"/>
        <w:textAlignment w:val="baseline"/>
        <w:rPr>
          <w:rFonts w:eastAsia="Times New Roman" w:cstheme="minorHAnsi"/>
          <w:color w:val="666666"/>
        </w:rPr>
      </w:pPr>
      <w:r w:rsidRPr="007D57D5">
        <w:rPr>
          <w:rFonts w:eastAsia="Times New Roman" w:cstheme="minorHAnsi"/>
          <w:color w:val="000000"/>
          <w:u w:val="single"/>
          <w:bdr w:val="none" w:sz="0" w:space="0" w:color="auto" w:frame="1"/>
        </w:rPr>
        <w:t xml:space="preserve">About </w:t>
      </w:r>
      <w:r w:rsidRPr="00CB5E17">
        <w:rPr>
          <w:rFonts w:eastAsia="Times New Roman" w:cstheme="minorHAnsi"/>
          <w:color w:val="000000"/>
          <w:highlight w:val="green"/>
          <w:u w:val="single"/>
          <w:bdr w:val="none" w:sz="0" w:space="0" w:color="auto" w:frame="1"/>
        </w:rPr>
        <w:t>Animal Welfare Board of India</w:t>
      </w:r>
      <w:r w:rsidRPr="007D57D5">
        <w:rPr>
          <w:rFonts w:eastAsia="Times New Roman" w:cstheme="minorHAnsi"/>
          <w:color w:val="000000"/>
          <w:u w:val="single"/>
          <w:bdr w:val="none" w:sz="0" w:space="0" w:color="auto" w:frame="1"/>
        </w:rPr>
        <w:t>:</w:t>
      </w:r>
    </w:p>
    <w:p w:rsidR="007E7B9D" w:rsidRPr="007D57D5" w:rsidRDefault="007E7B9D" w:rsidP="007E7B9D">
      <w:pPr>
        <w:shd w:val="clear" w:color="auto" w:fill="FFFFFF"/>
        <w:spacing w:after="0" w:line="240" w:lineRule="auto"/>
        <w:textAlignment w:val="baseline"/>
        <w:rPr>
          <w:rFonts w:eastAsia="Times New Roman" w:cstheme="minorHAnsi"/>
          <w:color w:val="666666"/>
        </w:rPr>
      </w:pPr>
      <w:r w:rsidRPr="007D57D5">
        <w:rPr>
          <w:rFonts w:eastAsia="Times New Roman" w:cstheme="minorHAnsi"/>
          <w:color w:val="000000"/>
          <w:bdr w:val="none" w:sz="0" w:space="0" w:color="auto" w:frame="1"/>
        </w:rPr>
        <w:t xml:space="preserve">The Animal Welfare Board of India is a </w:t>
      </w:r>
      <w:r w:rsidRPr="00495F05">
        <w:rPr>
          <w:rFonts w:eastAsia="Times New Roman" w:cstheme="minorHAnsi"/>
          <w:color w:val="000000"/>
          <w:highlight w:val="yellow"/>
          <w:bdr w:val="none" w:sz="0" w:space="0" w:color="auto" w:frame="1"/>
        </w:rPr>
        <w:t>statutory advisory body</w:t>
      </w:r>
      <w:r w:rsidRPr="007D57D5">
        <w:rPr>
          <w:rFonts w:eastAsia="Times New Roman" w:cstheme="minorHAnsi"/>
          <w:color w:val="000000"/>
          <w:bdr w:val="none" w:sz="0" w:space="0" w:color="auto" w:frame="1"/>
        </w:rPr>
        <w:t xml:space="preserve"> advising the Government of India on animal welfare laws, and promotes animal welfare in the country of India.</w:t>
      </w:r>
    </w:p>
    <w:p w:rsidR="007E7B9D" w:rsidRPr="007D57D5" w:rsidRDefault="007E7B9D" w:rsidP="00CB16F9">
      <w:pPr>
        <w:numPr>
          <w:ilvl w:val="0"/>
          <w:numId w:val="159"/>
        </w:numPr>
        <w:shd w:val="clear" w:color="auto" w:fill="FFFFFF"/>
        <w:spacing w:after="0" w:line="240" w:lineRule="auto"/>
        <w:ind w:left="502"/>
        <w:textAlignment w:val="baseline"/>
        <w:rPr>
          <w:rFonts w:eastAsia="Times New Roman" w:cstheme="minorHAnsi"/>
          <w:color w:val="666666"/>
        </w:rPr>
      </w:pPr>
      <w:r w:rsidRPr="007D57D5">
        <w:rPr>
          <w:rFonts w:eastAsia="Times New Roman" w:cstheme="minorHAnsi"/>
          <w:color w:val="000000"/>
          <w:bdr w:val="none" w:sz="0" w:space="0" w:color="auto" w:frame="1"/>
        </w:rPr>
        <w:t xml:space="preserve">The Animal Welfare Board of India was </w:t>
      </w:r>
      <w:r w:rsidRPr="00495F05">
        <w:rPr>
          <w:rFonts w:eastAsia="Times New Roman" w:cstheme="minorHAnsi"/>
          <w:color w:val="000000"/>
          <w:highlight w:val="yellow"/>
          <w:bdr w:val="none" w:sz="0" w:space="0" w:color="auto" w:frame="1"/>
        </w:rPr>
        <w:t>established in 1960</w:t>
      </w:r>
      <w:r w:rsidRPr="007D57D5">
        <w:rPr>
          <w:rFonts w:eastAsia="Times New Roman" w:cstheme="minorHAnsi"/>
          <w:color w:val="000000"/>
          <w:bdr w:val="none" w:sz="0" w:space="0" w:color="auto" w:frame="1"/>
        </w:rPr>
        <w:t xml:space="preserve"> </w:t>
      </w:r>
      <w:r w:rsidRPr="00495F05">
        <w:rPr>
          <w:rFonts w:eastAsia="Times New Roman" w:cstheme="minorHAnsi"/>
          <w:color w:val="000000"/>
          <w:highlight w:val="yellow"/>
          <w:bdr w:val="none" w:sz="0" w:space="0" w:color="auto" w:frame="1"/>
        </w:rPr>
        <w:t>under</w:t>
      </w:r>
      <w:r w:rsidRPr="007D57D5">
        <w:rPr>
          <w:rFonts w:eastAsia="Times New Roman" w:cstheme="minorHAnsi"/>
          <w:color w:val="000000"/>
          <w:bdr w:val="none" w:sz="0" w:space="0" w:color="auto" w:frame="1"/>
        </w:rPr>
        <w:t xml:space="preserve"> Section 4 of The</w:t>
      </w:r>
      <w:r w:rsidRPr="007D57D5">
        <w:rPr>
          <w:rFonts w:eastAsia="Times New Roman" w:cstheme="minorHAnsi"/>
          <w:color w:val="000000"/>
        </w:rPr>
        <w:t> </w:t>
      </w:r>
      <w:r w:rsidRPr="00495F05">
        <w:rPr>
          <w:rFonts w:eastAsia="Times New Roman" w:cstheme="minorHAnsi"/>
          <w:b/>
          <w:bCs/>
          <w:color w:val="000000"/>
          <w:highlight w:val="yellow"/>
        </w:rPr>
        <w:t>Prevention of Cruelty to Animals Act,1960</w:t>
      </w:r>
      <w:r w:rsidRPr="007D57D5">
        <w:rPr>
          <w:rFonts w:eastAsia="Times New Roman" w:cstheme="minorHAnsi"/>
          <w:color w:val="000000"/>
          <w:bdr w:val="none" w:sz="0" w:space="0" w:color="auto" w:frame="1"/>
        </w:rPr>
        <w:t>.</w:t>
      </w:r>
    </w:p>
    <w:p w:rsidR="007E7B9D" w:rsidRPr="007D57D5" w:rsidRDefault="007E7B9D" w:rsidP="00CB16F9">
      <w:pPr>
        <w:numPr>
          <w:ilvl w:val="0"/>
          <w:numId w:val="159"/>
        </w:numPr>
        <w:shd w:val="clear" w:color="auto" w:fill="FFFFFF"/>
        <w:spacing w:after="0" w:line="240" w:lineRule="auto"/>
        <w:ind w:left="502"/>
        <w:textAlignment w:val="baseline"/>
        <w:rPr>
          <w:rFonts w:eastAsia="Times New Roman" w:cstheme="minorHAnsi"/>
          <w:color w:val="666666"/>
        </w:rPr>
      </w:pPr>
      <w:r w:rsidRPr="007D57D5">
        <w:rPr>
          <w:rFonts w:eastAsia="Times New Roman" w:cstheme="minorHAnsi"/>
          <w:color w:val="000000"/>
          <w:bdr w:val="none" w:sz="0" w:space="0" w:color="auto" w:frame="1"/>
        </w:rPr>
        <w:t xml:space="preserve">The Board consists of </w:t>
      </w:r>
      <w:r w:rsidRPr="00495F05">
        <w:rPr>
          <w:rFonts w:eastAsia="Times New Roman" w:cstheme="minorHAnsi"/>
          <w:color w:val="000000"/>
          <w:highlight w:val="yellow"/>
          <w:bdr w:val="none" w:sz="0" w:space="0" w:color="auto" w:frame="1"/>
        </w:rPr>
        <w:t>28 Members</w:t>
      </w:r>
      <w:r w:rsidRPr="007D57D5">
        <w:rPr>
          <w:rFonts w:eastAsia="Times New Roman" w:cstheme="minorHAnsi"/>
          <w:color w:val="000000"/>
          <w:bdr w:val="none" w:sz="0" w:space="0" w:color="auto" w:frame="1"/>
        </w:rPr>
        <w:t xml:space="preserve">, who serve for a </w:t>
      </w:r>
      <w:r w:rsidRPr="00495F05">
        <w:rPr>
          <w:rFonts w:eastAsia="Times New Roman" w:cstheme="minorHAnsi"/>
          <w:color w:val="000000"/>
          <w:highlight w:val="yellow"/>
          <w:bdr w:val="none" w:sz="0" w:space="0" w:color="auto" w:frame="1"/>
        </w:rPr>
        <w:t>period of 3 years</w:t>
      </w:r>
      <w:r w:rsidRPr="007D57D5">
        <w:rPr>
          <w:rFonts w:eastAsia="Times New Roman" w:cstheme="minorHAnsi"/>
          <w:color w:val="000000"/>
          <w:bdr w:val="none" w:sz="0" w:space="0" w:color="auto" w:frame="1"/>
        </w:rPr>
        <w:t>.</w:t>
      </w:r>
    </w:p>
    <w:p w:rsidR="007E7B9D" w:rsidRPr="00495F05" w:rsidRDefault="007E7B9D" w:rsidP="00CB16F9">
      <w:pPr>
        <w:numPr>
          <w:ilvl w:val="0"/>
          <w:numId w:val="159"/>
        </w:numPr>
        <w:shd w:val="clear" w:color="auto" w:fill="FFFFFF"/>
        <w:spacing w:after="0" w:line="240" w:lineRule="auto"/>
        <w:ind w:left="502"/>
        <w:textAlignment w:val="baseline"/>
        <w:rPr>
          <w:rFonts w:eastAsia="Times New Roman" w:cstheme="minorHAnsi"/>
          <w:color w:val="666666"/>
        </w:rPr>
      </w:pPr>
      <w:r w:rsidRPr="007D57D5">
        <w:rPr>
          <w:rFonts w:eastAsia="Times New Roman" w:cstheme="minorHAnsi"/>
          <w:color w:val="000000"/>
          <w:bdr w:val="none" w:sz="0" w:space="0" w:color="auto" w:frame="1"/>
        </w:rPr>
        <w:t xml:space="preserve">It </w:t>
      </w:r>
      <w:r w:rsidRPr="00495F05">
        <w:rPr>
          <w:rFonts w:eastAsia="Times New Roman" w:cstheme="minorHAnsi"/>
          <w:color w:val="000000"/>
          <w:bdr w:val="none" w:sz="0" w:space="0" w:color="auto" w:frame="1"/>
        </w:rPr>
        <w:t>works</w:t>
      </w:r>
      <w:r w:rsidRPr="007D57D5">
        <w:rPr>
          <w:rFonts w:eastAsia="Times New Roman" w:cstheme="minorHAnsi"/>
          <w:color w:val="000000"/>
          <w:bdr w:val="none" w:sz="0" w:space="0" w:color="auto" w:frame="1"/>
        </w:rPr>
        <w:t xml:space="preserve"> to </w:t>
      </w:r>
      <w:r w:rsidRPr="00495F05">
        <w:rPr>
          <w:rFonts w:eastAsia="Times New Roman" w:cstheme="minorHAnsi"/>
          <w:b/>
          <w:color w:val="000000"/>
          <w:highlight w:val="yellow"/>
          <w:bdr w:val="none" w:sz="0" w:space="0" w:color="auto" w:frame="1"/>
        </w:rPr>
        <w:t>ensure</w:t>
      </w:r>
      <w:r w:rsidRPr="007D57D5">
        <w:rPr>
          <w:rFonts w:eastAsia="Times New Roman" w:cstheme="minorHAnsi"/>
          <w:color w:val="000000"/>
          <w:bdr w:val="none" w:sz="0" w:space="0" w:color="auto" w:frame="1"/>
        </w:rPr>
        <w:t xml:space="preserve"> that </w:t>
      </w:r>
      <w:r w:rsidRPr="00495F05">
        <w:rPr>
          <w:rFonts w:eastAsia="Times New Roman" w:cstheme="minorHAnsi"/>
          <w:color w:val="000000"/>
          <w:highlight w:val="yellow"/>
          <w:bdr w:val="none" w:sz="0" w:space="0" w:color="auto" w:frame="1"/>
        </w:rPr>
        <w:t xml:space="preserve">animal welfare </w:t>
      </w:r>
      <w:r w:rsidRPr="00495F05">
        <w:rPr>
          <w:rFonts w:eastAsia="Times New Roman" w:cstheme="minorHAnsi"/>
          <w:b/>
          <w:color w:val="000000"/>
          <w:highlight w:val="yellow"/>
          <w:bdr w:val="none" w:sz="0" w:space="0" w:color="auto" w:frame="1"/>
        </w:rPr>
        <w:t>laws</w:t>
      </w:r>
      <w:r w:rsidRPr="007D57D5">
        <w:rPr>
          <w:rFonts w:eastAsia="Times New Roman" w:cstheme="minorHAnsi"/>
          <w:color w:val="000000"/>
          <w:bdr w:val="none" w:sz="0" w:space="0" w:color="auto" w:frame="1"/>
        </w:rPr>
        <w:t xml:space="preserve"> in the country are </w:t>
      </w:r>
      <w:r w:rsidRPr="00495F05">
        <w:rPr>
          <w:rFonts w:eastAsia="Times New Roman" w:cstheme="minorHAnsi"/>
          <w:color w:val="000000"/>
          <w:highlight w:val="yellow"/>
          <w:bdr w:val="none" w:sz="0" w:space="0" w:color="auto" w:frame="1"/>
        </w:rPr>
        <w:t>followed</w:t>
      </w:r>
      <w:r w:rsidRPr="007D57D5">
        <w:rPr>
          <w:rFonts w:eastAsia="Times New Roman" w:cstheme="minorHAnsi"/>
          <w:color w:val="000000"/>
          <w:bdr w:val="none" w:sz="0" w:space="0" w:color="auto" w:frame="1"/>
        </w:rPr>
        <w:t xml:space="preserve"> and</w:t>
      </w:r>
    </w:p>
    <w:p w:rsidR="007E7B9D" w:rsidRPr="007D57D5" w:rsidRDefault="007E7B9D" w:rsidP="00CB16F9">
      <w:pPr>
        <w:numPr>
          <w:ilvl w:val="0"/>
          <w:numId w:val="159"/>
        </w:numPr>
        <w:shd w:val="clear" w:color="auto" w:fill="FFFFFF"/>
        <w:spacing w:after="0" w:line="240" w:lineRule="auto"/>
        <w:ind w:left="502"/>
        <w:textAlignment w:val="baseline"/>
        <w:rPr>
          <w:rFonts w:eastAsia="Times New Roman" w:cstheme="minorHAnsi"/>
          <w:color w:val="666666"/>
        </w:rPr>
      </w:pPr>
      <w:r>
        <w:rPr>
          <w:rFonts w:eastAsia="Times New Roman" w:cstheme="minorHAnsi"/>
          <w:color w:val="000000"/>
          <w:highlight w:val="yellow"/>
          <w:bdr w:val="none" w:sz="0" w:space="0" w:color="auto" w:frame="1"/>
        </w:rPr>
        <w:t>P</w:t>
      </w:r>
      <w:r w:rsidRPr="00495F05">
        <w:rPr>
          <w:rFonts w:eastAsia="Times New Roman" w:cstheme="minorHAnsi"/>
          <w:color w:val="000000"/>
          <w:highlight w:val="yellow"/>
          <w:bdr w:val="none" w:sz="0" w:space="0" w:color="auto" w:frame="1"/>
        </w:rPr>
        <w:t>rovides</w:t>
      </w:r>
      <w:r w:rsidRPr="00495F05">
        <w:rPr>
          <w:rFonts w:eastAsia="Times New Roman" w:cstheme="minorHAnsi"/>
          <w:color w:val="000000"/>
          <w:bdr w:val="none" w:sz="0" w:space="0" w:color="auto" w:frame="1"/>
        </w:rPr>
        <w:t xml:space="preserve"> </w:t>
      </w:r>
      <w:r w:rsidRPr="00495F05">
        <w:rPr>
          <w:rFonts w:eastAsia="Times New Roman" w:cstheme="minorHAnsi"/>
          <w:b/>
          <w:color w:val="000000"/>
          <w:highlight w:val="yellow"/>
          <w:bdr w:val="none" w:sz="0" w:space="0" w:color="auto" w:frame="1"/>
        </w:rPr>
        <w:t>grants</w:t>
      </w:r>
      <w:r w:rsidRPr="007D57D5">
        <w:rPr>
          <w:rFonts w:eastAsia="Times New Roman" w:cstheme="minorHAnsi"/>
          <w:color w:val="000000"/>
          <w:bdr w:val="none" w:sz="0" w:space="0" w:color="auto" w:frame="1"/>
        </w:rPr>
        <w:t xml:space="preserve"> to </w:t>
      </w:r>
      <w:r w:rsidRPr="00495F05">
        <w:rPr>
          <w:rFonts w:eastAsia="Times New Roman" w:cstheme="minorHAnsi"/>
          <w:color w:val="000000"/>
          <w:highlight w:val="yellow"/>
          <w:bdr w:val="none" w:sz="0" w:space="0" w:color="auto" w:frame="1"/>
        </w:rPr>
        <w:t>Animal Welfare Organisations</w:t>
      </w:r>
      <w:r w:rsidRPr="007D57D5">
        <w:rPr>
          <w:rFonts w:eastAsia="Times New Roman" w:cstheme="minorHAnsi"/>
          <w:color w:val="000000"/>
          <w:bdr w:val="none" w:sz="0" w:space="0" w:color="auto" w:frame="1"/>
        </w:rPr>
        <w:t>.</w:t>
      </w:r>
    </w:p>
    <w:p w:rsidR="007E7B9D" w:rsidRPr="007D57D5" w:rsidRDefault="007E7B9D" w:rsidP="00CB16F9">
      <w:pPr>
        <w:numPr>
          <w:ilvl w:val="0"/>
          <w:numId w:val="159"/>
        </w:numPr>
        <w:shd w:val="clear" w:color="auto" w:fill="FFFFFF"/>
        <w:spacing w:after="0" w:line="240" w:lineRule="auto"/>
        <w:ind w:left="502"/>
        <w:textAlignment w:val="baseline"/>
        <w:rPr>
          <w:rFonts w:eastAsia="Times New Roman" w:cstheme="minorHAnsi"/>
          <w:color w:val="666666"/>
        </w:rPr>
      </w:pPr>
      <w:r w:rsidRPr="007D57D5">
        <w:rPr>
          <w:rFonts w:eastAsia="Times New Roman" w:cstheme="minorHAnsi"/>
          <w:color w:val="000000"/>
          <w:bdr w:val="none" w:sz="0" w:space="0" w:color="auto" w:frame="1"/>
        </w:rPr>
        <w:lastRenderedPageBreak/>
        <w:t xml:space="preserve">The Board was </w:t>
      </w:r>
      <w:r w:rsidRPr="00495F05">
        <w:rPr>
          <w:rFonts w:eastAsia="Times New Roman" w:cstheme="minorHAnsi"/>
          <w:color w:val="000000"/>
          <w:highlight w:val="yellow"/>
          <w:bdr w:val="none" w:sz="0" w:space="0" w:color="auto" w:frame="1"/>
        </w:rPr>
        <w:t>initially</w:t>
      </w:r>
      <w:r w:rsidRPr="007D57D5">
        <w:rPr>
          <w:rFonts w:eastAsia="Times New Roman" w:cstheme="minorHAnsi"/>
          <w:color w:val="000000"/>
          <w:bdr w:val="none" w:sz="0" w:space="0" w:color="auto" w:frame="1"/>
        </w:rPr>
        <w:t xml:space="preserve"> </w:t>
      </w:r>
      <w:r w:rsidRPr="00495F05">
        <w:rPr>
          <w:rFonts w:eastAsia="Times New Roman" w:cstheme="minorHAnsi"/>
          <w:color w:val="000000"/>
          <w:highlight w:val="yellow"/>
          <w:bdr w:val="none" w:sz="0" w:space="0" w:color="auto" w:frame="1"/>
        </w:rPr>
        <w:t>within</w:t>
      </w:r>
      <w:r w:rsidRPr="007D57D5">
        <w:rPr>
          <w:rFonts w:eastAsia="Times New Roman" w:cstheme="minorHAnsi"/>
          <w:color w:val="000000"/>
          <w:bdr w:val="none" w:sz="0" w:space="0" w:color="auto" w:frame="1"/>
        </w:rPr>
        <w:t xml:space="preserve"> the jurisdiction of the Government of </w:t>
      </w:r>
      <w:r w:rsidRPr="00495F05">
        <w:rPr>
          <w:rFonts w:eastAsia="Times New Roman" w:cstheme="minorHAnsi"/>
          <w:b/>
          <w:color w:val="000000"/>
          <w:bdr w:val="none" w:sz="0" w:space="0" w:color="auto" w:frame="1"/>
        </w:rPr>
        <w:t xml:space="preserve">India’s </w:t>
      </w:r>
      <w:r w:rsidRPr="00495F05">
        <w:rPr>
          <w:rFonts w:eastAsia="Times New Roman" w:cstheme="minorHAnsi"/>
          <w:b/>
          <w:color w:val="000000"/>
          <w:highlight w:val="yellow"/>
          <w:bdr w:val="none" w:sz="0" w:space="0" w:color="auto" w:frame="1"/>
        </w:rPr>
        <w:t>Ministry of Food and Agriculture</w:t>
      </w:r>
      <w:r w:rsidRPr="007D57D5">
        <w:rPr>
          <w:rFonts w:eastAsia="Times New Roman" w:cstheme="minorHAnsi"/>
          <w:color w:val="000000"/>
          <w:bdr w:val="none" w:sz="0" w:space="0" w:color="auto" w:frame="1"/>
        </w:rPr>
        <w:t xml:space="preserve">. In </w:t>
      </w:r>
      <w:r w:rsidRPr="00495F05">
        <w:rPr>
          <w:rFonts w:eastAsia="Times New Roman" w:cstheme="minorHAnsi"/>
          <w:color w:val="000000"/>
          <w:highlight w:val="yellow"/>
          <w:bdr w:val="none" w:sz="0" w:space="0" w:color="auto" w:frame="1"/>
        </w:rPr>
        <w:t>1990</w:t>
      </w:r>
      <w:r w:rsidRPr="007D57D5">
        <w:rPr>
          <w:rFonts w:eastAsia="Times New Roman" w:cstheme="minorHAnsi"/>
          <w:color w:val="000000"/>
          <w:bdr w:val="none" w:sz="0" w:space="0" w:color="auto" w:frame="1"/>
        </w:rPr>
        <w:t xml:space="preserve">, the subject of Prevention of Cruelty to Animals was transferred to the </w:t>
      </w:r>
      <w:r w:rsidRPr="00495F05">
        <w:rPr>
          <w:rFonts w:eastAsia="Times New Roman" w:cstheme="minorHAnsi"/>
          <w:b/>
          <w:color w:val="000000"/>
          <w:highlight w:val="yellow"/>
          <w:bdr w:val="none" w:sz="0" w:space="0" w:color="auto" w:frame="1"/>
        </w:rPr>
        <w:t>Ministry of Environment</w:t>
      </w:r>
      <w:r w:rsidRPr="00495F05">
        <w:rPr>
          <w:rFonts w:eastAsia="Times New Roman" w:cstheme="minorHAnsi"/>
          <w:color w:val="000000"/>
          <w:highlight w:val="yellow"/>
          <w:bdr w:val="none" w:sz="0" w:space="0" w:color="auto" w:frame="1"/>
        </w:rPr>
        <w:t xml:space="preserve"> and Forests</w:t>
      </w:r>
      <w:r w:rsidRPr="007D57D5">
        <w:rPr>
          <w:rFonts w:eastAsia="Times New Roman" w:cstheme="minorHAnsi"/>
          <w:color w:val="000000"/>
          <w:bdr w:val="none" w:sz="0" w:space="0" w:color="auto" w:frame="1"/>
        </w:rPr>
        <w:t>, where it now resides.</w:t>
      </w:r>
    </w:p>
    <w:p w:rsidR="007E7B9D" w:rsidRDefault="007E7B9D" w:rsidP="00902067">
      <w:pPr>
        <w:shd w:val="clear" w:color="auto" w:fill="FFFFFF"/>
        <w:spacing w:after="0" w:line="240" w:lineRule="auto"/>
        <w:textAlignment w:val="baseline"/>
        <w:rPr>
          <w:rFonts w:eastAsia="Times New Roman" w:cs="Tahoma"/>
          <w:bdr w:val="none" w:sz="0" w:space="0" w:color="auto" w:frame="1"/>
        </w:rPr>
      </w:pPr>
    </w:p>
    <w:p w:rsidR="007E7B9D" w:rsidRDefault="007E7B9D" w:rsidP="00902067">
      <w:pPr>
        <w:shd w:val="clear" w:color="auto" w:fill="FFFFFF"/>
        <w:spacing w:after="0" w:line="240" w:lineRule="auto"/>
        <w:textAlignment w:val="baseline"/>
        <w:rPr>
          <w:rFonts w:eastAsia="Times New Roman" w:cs="Tahoma"/>
          <w:bdr w:val="none" w:sz="0" w:space="0" w:color="auto" w:frame="1"/>
        </w:rPr>
      </w:pPr>
    </w:p>
    <w:p w:rsidR="007E7B9D" w:rsidRDefault="007E7B9D" w:rsidP="00902067">
      <w:pPr>
        <w:shd w:val="clear" w:color="auto" w:fill="FFFFFF"/>
        <w:spacing w:after="0" w:line="240" w:lineRule="auto"/>
        <w:textAlignment w:val="baseline"/>
        <w:rPr>
          <w:rFonts w:eastAsia="Times New Roman" w:cs="Tahoma"/>
          <w:bdr w:val="none" w:sz="0" w:space="0" w:color="auto" w:frame="1"/>
        </w:rPr>
      </w:pPr>
    </w:p>
    <w:p w:rsidR="007E7B9D" w:rsidRDefault="007E7B9D" w:rsidP="00902067">
      <w:pPr>
        <w:shd w:val="clear" w:color="auto" w:fill="FFFFFF"/>
        <w:spacing w:after="0" w:line="240" w:lineRule="auto"/>
        <w:textAlignment w:val="baseline"/>
        <w:rPr>
          <w:rFonts w:eastAsia="Times New Roman" w:cs="Tahoma"/>
          <w:bdr w:val="none" w:sz="0" w:space="0" w:color="auto" w:frame="1"/>
        </w:rPr>
      </w:pP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IAF officers can’t grow beard, uniformity of personal appearance important: SC</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Supreme Court has ruled that Indian airmen can’t keep a beard as it is against their service rules. With this, the court has upheld the sacking of an Indian Air Force (IAF) man for keeping a long beard, saying military regulations were aimed at ensuring discipline and uniformity.</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ruling came while dismissing pleas filed by two Muslim personnel of the IAF. The Punjab and Haryana high court had dismissed their petition earlier.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Petitioners had challenged IAF’s “confidential” order of February 25, 2003, prohibiting Muslim personnel from keeping a beard. They contended that the order contravened a citizen’s fundamental rights.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Important observations made by the court:</w:t>
      </w:r>
    </w:p>
    <w:p w:rsidR="00805C66" w:rsidRPr="00805C66" w:rsidRDefault="00805C66" w:rsidP="00CB16F9">
      <w:pPr>
        <w:numPr>
          <w:ilvl w:val="0"/>
          <w:numId w:val="11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Every member of the air force, while on duty, is required to wear the uniform and not display any sign or object which distinguishes one from another. Uniformity of personal appearance is quintessential to a cohesive, disciplined and coordinated functioning of an armed force. Therefore, the decision to prohibit personnel of a particular community from sporting a beard didn’t infringe upon their fundamental right to religion.</w:t>
      </w:r>
    </w:p>
    <w:p w:rsidR="00805C66" w:rsidRPr="00805C66" w:rsidRDefault="00805C66" w:rsidP="00CB16F9">
      <w:pPr>
        <w:numPr>
          <w:ilvl w:val="0"/>
          <w:numId w:val="111"/>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court also said that as a combat force, the Airforce has to defend the nation and for its effectiveness, members must bond together by the sense of “</w:t>
      </w:r>
      <w:r w:rsidRPr="00902067">
        <w:rPr>
          <w:rFonts w:eastAsia="Times New Roman" w:cs="Tahoma"/>
          <w:i/>
          <w:iCs/>
          <w:bdr w:val="none" w:sz="0" w:space="0" w:color="auto" w:frame="1"/>
        </w:rPr>
        <w:t>espirit-de-corps</w:t>
      </w:r>
      <w:r w:rsidRPr="00805C66">
        <w:rPr>
          <w:rFonts w:eastAsia="Times New Roman" w:cs="Tahoma"/>
          <w:bdr w:val="none" w:sz="0" w:space="0" w:color="auto" w:frame="1"/>
        </w:rPr>
        <w:t>”, without distinction of caste, creed or religion.</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In the past, the court had observed that “Religion is a fundamental right in India under Article 25 of the Constitution. But it’s subject to public order, health, morality, and all other fundamental rights. Also, what are protected were only the basic tenets of a religion and not all incidental things.”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56"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i/>
          <w:iCs/>
        </w:rPr>
      </w:pPr>
      <w:r w:rsidRPr="00805C66">
        <w:rPr>
          <w:rFonts w:eastAsia="Times New Roman" w:cs="Tahoma"/>
          <w:i/>
          <w:iCs/>
          <w:u w:val="single"/>
          <w:bdr w:val="none" w:sz="0" w:space="0" w:color="auto" w:frame="1"/>
        </w:rPr>
        <w:t>Paper 3 Topic:</w:t>
      </w:r>
      <w:r w:rsidRPr="00902067">
        <w:rPr>
          <w:rFonts w:eastAsia="Times New Roman" w:cs="Tahoma"/>
          <w:i/>
          <w:iCs/>
          <w:bdr w:val="none" w:sz="0" w:space="0" w:color="auto" w:frame="1"/>
        </w:rPr>
        <w:t> </w:t>
      </w:r>
      <w:r w:rsidRPr="00805C66">
        <w:rPr>
          <w:rFonts w:eastAsia="Times New Roman" w:cs="Tahoma"/>
          <w:i/>
          <w:iCs/>
          <w:bdr w:val="none" w:sz="0" w:space="0" w:color="auto" w:frame="1"/>
        </w:rPr>
        <w:t>Indian Economy and issues relating to planning, mobilization of resources, growth, development and employment.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RBI opposes proposal to set up separate payments regulator</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The Reserve Bank of India (</w:t>
      </w:r>
      <w:r w:rsidRPr="00F74CD1">
        <w:rPr>
          <w:rFonts w:eastAsia="Times New Roman" w:cs="Tahoma"/>
          <w:highlight w:val="yellow"/>
          <w:bdr w:val="none" w:sz="0" w:space="0" w:color="auto" w:frame="1"/>
        </w:rPr>
        <w:t>RBI</w:t>
      </w:r>
      <w:r w:rsidRPr="00805C66">
        <w:rPr>
          <w:rFonts w:eastAsia="Times New Roman" w:cs="Tahoma"/>
          <w:bdr w:val="none" w:sz="0" w:space="0" w:color="auto" w:frame="1"/>
        </w:rPr>
        <w:t xml:space="preserve">) has </w:t>
      </w:r>
      <w:r w:rsidRPr="00F74CD1">
        <w:rPr>
          <w:rFonts w:eastAsia="Times New Roman" w:cs="Tahoma"/>
          <w:highlight w:val="yellow"/>
          <w:bdr w:val="none" w:sz="0" w:space="0" w:color="auto" w:frame="1"/>
        </w:rPr>
        <w:t>opposed</w:t>
      </w:r>
      <w:r w:rsidRPr="00805C66">
        <w:rPr>
          <w:rFonts w:eastAsia="Times New Roman" w:cs="Tahoma"/>
          <w:bdr w:val="none" w:sz="0" w:space="0" w:color="auto" w:frame="1"/>
        </w:rPr>
        <w:t xml:space="preserve"> a </w:t>
      </w:r>
      <w:r w:rsidRPr="00F74CD1">
        <w:rPr>
          <w:rFonts w:eastAsia="Times New Roman" w:cs="Tahoma"/>
          <w:highlight w:val="yellow"/>
          <w:bdr w:val="none" w:sz="0" w:space="0" w:color="auto" w:frame="1"/>
        </w:rPr>
        <w:t>move</w:t>
      </w:r>
      <w:r w:rsidRPr="00805C66">
        <w:rPr>
          <w:rFonts w:eastAsia="Times New Roman" w:cs="Tahoma"/>
          <w:bdr w:val="none" w:sz="0" w:space="0" w:color="auto" w:frame="1"/>
        </w:rPr>
        <w:t xml:space="preserve"> to </w:t>
      </w:r>
      <w:r w:rsidRPr="00F74CD1">
        <w:rPr>
          <w:rFonts w:eastAsia="Times New Roman" w:cs="Tahoma"/>
          <w:highlight w:val="yellow"/>
          <w:bdr w:val="none" w:sz="0" w:space="0" w:color="auto" w:frame="1"/>
        </w:rPr>
        <w:t>establish a separate entity</w:t>
      </w:r>
      <w:r w:rsidRPr="00805C66">
        <w:rPr>
          <w:rFonts w:eastAsia="Times New Roman" w:cs="Tahoma"/>
          <w:bdr w:val="none" w:sz="0" w:space="0" w:color="auto" w:frame="1"/>
        </w:rPr>
        <w:t xml:space="preserve"> to </w:t>
      </w:r>
      <w:r w:rsidRPr="00F74CD1">
        <w:rPr>
          <w:rFonts w:eastAsia="Times New Roman" w:cs="Tahoma"/>
          <w:highlight w:val="yellow"/>
          <w:bdr w:val="none" w:sz="0" w:space="0" w:color="auto" w:frame="1"/>
        </w:rPr>
        <w:t>regulate payments</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and settlements</w:t>
      </w:r>
      <w:r w:rsidRPr="00805C66">
        <w:rPr>
          <w:rFonts w:eastAsia="Times New Roman" w:cs="Tahoma"/>
          <w:bdr w:val="none" w:sz="0" w:space="0" w:color="auto" w:frame="1"/>
        </w:rPr>
        <w:t xml:space="preserve">, a </w:t>
      </w:r>
      <w:r w:rsidRPr="00F74CD1">
        <w:rPr>
          <w:rFonts w:eastAsia="Times New Roman" w:cs="Tahoma"/>
          <w:highlight w:val="yellow"/>
          <w:bdr w:val="none" w:sz="0" w:space="0" w:color="auto" w:frame="1"/>
        </w:rPr>
        <w:t>function</w:t>
      </w:r>
      <w:r w:rsidRPr="00805C66">
        <w:rPr>
          <w:rFonts w:eastAsia="Times New Roman" w:cs="Tahoma"/>
          <w:bdr w:val="none" w:sz="0" w:space="0" w:color="auto" w:frame="1"/>
        </w:rPr>
        <w:t xml:space="preserve"> that is </w:t>
      </w:r>
      <w:r w:rsidRPr="00F74CD1">
        <w:rPr>
          <w:rFonts w:eastAsia="Times New Roman" w:cs="Tahoma"/>
          <w:highlight w:val="yellow"/>
          <w:bdr w:val="none" w:sz="0" w:space="0" w:color="auto" w:frame="1"/>
        </w:rPr>
        <w:t>currently under the central bank’s purview</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Background</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In September, the Centre had set up a 11-member </w:t>
      </w:r>
      <w:r w:rsidRPr="00F74CD1">
        <w:rPr>
          <w:rFonts w:eastAsia="Times New Roman" w:cs="Tahoma"/>
          <w:highlight w:val="yellow"/>
          <w:bdr w:val="none" w:sz="0" w:space="0" w:color="auto" w:frame="1"/>
        </w:rPr>
        <w:t>committee on Digital Payments</w:t>
      </w:r>
      <w:r w:rsidRPr="00805C66">
        <w:rPr>
          <w:rFonts w:eastAsia="Times New Roman" w:cs="Tahoma"/>
          <w:bdr w:val="none" w:sz="0" w:space="0" w:color="auto" w:frame="1"/>
        </w:rPr>
        <w:t xml:space="preserve"> headed by </w:t>
      </w:r>
      <w:r w:rsidRPr="00F74CD1">
        <w:rPr>
          <w:rFonts w:eastAsia="Times New Roman" w:cs="Tahoma"/>
          <w:highlight w:val="yellow"/>
          <w:bdr w:val="none" w:sz="0" w:space="0" w:color="auto" w:frame="1"/>
        </w:rPr>
        <w:t>Finance</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Secretary</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Ratan Watal</w:t>
      </w:r>
      <w:r w:rsidRPr="00805C66">
        <w:rPr>
          <w:rFonts w:eastAsia="Times New Roman" w:cs="Tahoma"/>
          <w:bdr w:val="none" w:sz="0" w:space="0" w:color="auto" w:frame="1"/>
        </w:rPr>
        <w:t xml:space="preserve">. One of the panel’s </w:t>
      </w:r>
      <w:r w:rsidRPr="00F74CD1">
        <w:rPr>
          <w:rFonts w:eastAsia="Times New Roman" w:cs="Tahoma"/>
          <w:highlight w:val="yellow"/>
          <w:bdr w:val="none" w:sz="0" w:space="0" w:color="auto" w:frame="1"/>
        </w:rPr>
        <w:t>terms of reference</w:t>
      </w:r>
      <w:r w:rsidRPr="00805C66">
        <w:rPr>
          <w:rFonts w:eastAsia="Times New Roman" w:cs="Tahoma"/>
          <w:bdr w:val="none" w:sz="0" w:space="0" w:color="auto" w:frame="1"/>
        </w:rPr>
        <w:t xml:space="preserve"> was to study and </w:t>
      </w:r>
      <w:r w:rsidRPr="00F74CD1">
        <w:rPr>
          <w:rFonts w:eastAsia="Times New Roman" w:cs="Tahoma"/>
          <w:highlight w:val="yellow"/>
          <w:bdr w:val="none" w:sz="0" w:space="0" w:color="auto" w:frame="1"/>
        </w:rPr>
        <w:t>recommend changes</w:t>
      </w:r>
      <w:r w:rsidRPr="00805C66">
        <w:rPr>
          <w:rFonts w:eastAsia="Times New Roman" w:cs="Tahoma"/>
          <w:bdr w:val="none" w:sz="0" w:space="0" w:color="auto" w:frame="1"/>
        </w:rPr>
        <w:t xml:space="preserve"> in the </w:t>
      </w:r>
      <w:r w:rsidRPr="00F74CD1">
        <w:rPr>
          <w:rFonts w:eastAsia="Times New Roman" w:cs="Tahoma"/>
          <w:highlight w:val="yellow"/>
          <w:bdr w:val="none" w:sz="0" w:space="0" w:color="auto" w:frame="1"/>
        </w:rPr>
        <w:t>regulatory mechanism</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under various</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acts</w:t>
      </w:r>
      <w:r w:rsidRPr="00805C66">
        <w:rPr>
          <w:rFonts w:eastAsia="Times New Roman" w:cs="Tahoma"/>
          <w:bdr w:val="none" w:sz="0" w:space="0" w:color="auto" w:frame="1"/>
        </w:rPr>
        <w:t xml:space="preserve"> such as the </w:t>
      </w:r>
      <w:r w:rsidRPr="00F74CD1">
        <w:rPr>
          <w:rFonts w:eastAsia="Times New Roman" w:cs="Tahoma"/>
          <w:highlight w:val="yellow"/>
          <w:bdr w:val="none" w:sz="0" w:space="0" w:color="auto" w:frame="1"/>
        </w:rPr>
        <w:t>Payments and Settlement Act,</w:t>
      </w:r>
      <w:r w:rsidRPr="00805C66">
        <w:rPr>
          <w:rFonts w:eastAsia="Times New Roman" w:cs="Tahoma"/>
          <w:bdr w:val="none" w:sz="0" w:space="0" w:color="auto" w:frame="1"/>
        </w:rPr>
        <w:t xml:space="preserve"> the </w:t>
      </w:r>
      <w:r w:rsidRPr="00F74CD1">
        <w:rPr>
          <w:rFonts w:eastAsia="Times New Roman" w:cs="Tahoma"/>
          <w:highlight w:val="yellow"/>
          <w:bdr w:val="none" w:sz="0" w:space="0" w:color="auto" w:frame="1"/>
        </w:rPr>
        <w:t>RBI Act</w:t>
      </w:r>
      <w:r w:rsidRPr="00805C66">
        <w:rPr>
          <w:rFonts w:eastAsia="Times New Roman" w:cs="Tahoma"/>
          <w:bdr w:val="none" w:sz="0" w:space="0" w:color="auto" w:frame="1"/>
        </w:rPr>
        <w:t xml:space="preserve">, and the </w:t>
      </w:r>
      <w:r w:rsidRPr="00F74CD1">
        <w:rPr>
          <w:rFonts w:eastAsia="Times New Roman" w:cs="Tahoma"/>
          <w:highlight w:val="yellow"/>
          <w:bdr w:val="none" w:sz="0" w:space="0" w:color="auto" w:frame="1"/>
        </w:rPr>
        <w:t>Information Technology Act</w:t>
      </w:r>
      <w:r w:rsidRPr="00805C66">
        <w:rPr>
          <w:rFonts w:eastAsia="Times New Roman" w:cs="Tahoma"/>
          <w:bdr w:val="none" w:sz="0" w:space="0" w:color="auto" w:frame="1"/>
        </w:rPr>
        <w:t xml:space="preserve"> among others.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lastRenderedPageBreak/>
        <w:t xml:space="preserve">The </w:t>
      </w:r>
      <w:r w:rsidRPr="00F74CD1">
        <w:rPr>
          <w:rFonts w:eastAsia="Times New Roman" w:cs="Tahoma"/>
          <w:highlight w:val="yellow"/>
          <w:bdr w:val="none" w:sz="0" w:space="0" w:color="auto" w:frame="1"/>
        </w:rPr>
        <w:t>panel</w:t>
      </w:r>
      <w:r w:rsidRPr="00805C66">
        <w:rPr>
          <w:rFonts w:eastAsia="Times New Roman" w:cs="Tahoma"/>
          <w:bdr w:val="none" w:sz="0" w:space="0" w:color="auto" w:frame="1"/>
        </w:rPr>
        <w:t xml:space="preserve"> had </w:t>
      </w:r>
      <w:r w:rsidRPr="00F74CD1">
        <w:rPr>
          <w:rFonts w:eastAsia="Times New Roman" w:cs="Tahoma"/>
          <w:highlight w:val="yellow"/>
          <w:bdr w:val="none" w:sz="0" w:space="0" w:color="auto" w:frame="1"/>
        </w:rPr>
        <w:t>recommended</w:t>
      </w:r>
      <w:r w:rsidRPr="00805C66">
        <w:rPr>
          <w:rFonts w:eastAsia="Times New Roman" w:cs="Tahoma"/>
          <w:bdr w:val="none" w:sz="0" w:space="0" w:color="auto" w:frame="1"/>
        </w:rPr>
        <w:t xml:space="preserve"> that the </w:t>
      </w:r>
      <w:r w:rsidRPr="00F74CD1">
        <w:rPr>
          <w:rFonts w:eastAsia="Times New Roman" w:cs="Tahoma"/>
          <w:highlight w:val="yellow"/>
          <w:bdr w:val="none" w:sz="0" w:space="0" w:color="auto" w:frame="1"/>
        </w:rPr>
        <w:t>RBI</w:t>
      </w:r>
      <w:r w:rsidRPr="00805C66">
        <w:rPr>
          <w:rFonts w:eastAsia="Times New Roman" w:cs="Tahoma"/>
          <w:bdr w:val="none" w:sz="0" w:space="0" w:color="auto" w:frame="1"/>
        </w:rPr>
        <w:t xml:space="preserve"> will be the </w:t>
      </w:r>
      <w:r w:rsidRPr="00F74CD1">
        <w:rPr>
          <w:rFonts w:eastAsia="Times New Roman" w:cs="Tahoma"/>
          <w:highlight w:val="yellow"/>
          <w:bdr w:val="none" w:sz="0" w:space="0" w:color="auto" w:frame="1"/>
        </w:rPr>
        <w:t>regulator for SIPS</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systemically important payment</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system</w:t>
      </w:r>
      <w:r w:rsidRPr="00805C66">
        <w:rPr>
          <w:rFonts w:eastAsia="Times New Roman" w:cs="Tahoma"/>
          <w:bdr w:val="none" w:sz="0" w:space="0" w:color="auto" w:frame="1"/>
        </w:rPr>
        <w:t xml:space="preserve">) and </w:t>
      </w:r>
      <w:r w:rsidRPr="00F74CD1">
        <w:rPr>
          <w:rFonts w:eastAsia="Times New Roman" w:cs="Tahoma"/>
          <w:highlight w:val="yellow"/>
          <w:bdr w:val="none" w:sz="0" w:space="0" w:color="auto" w:frame="1"/>
        </w:rPr>
        <w:t>a separate board (Payments Regulatory Board)</w:t>
      </w:r>
      <w:r w:rsidRPr="00805C66">
        <w:rPr>
          <w:rFonts w:eastAsia="Times New Roman" w:cs="Tahoma"/>
          <w:bdr w:val="none" w:sz="0" w:space="0" w:color="auto" w:frame="1"/>
        </w:rPr>
        <w:t xml:space="preserve"> for </w:t>
      </w:r>
      <w:r w:rsidRPr="00F74CD1">
        <w:rPr>
          <w:rFonts w:eastAsia="Times New Roman" w:cs="Tahoma"/>
          <w:highlight w:val="yellow"/>
          <w:bdr w:val="none" w:sz="0" w:space="0" w:color="auto" w:frame="1"/>
        </w:rPr>
        <w:t>retail payments will be created under</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RBI</w:t>
      </w:r>
      <w:r w:rsidRPr="00805C66">
        <w:rPr>
          <w:rFonts w:eastAsia="Times New Roman" w:cs="Tahoma"/>
          <w:bdr w:val="none" w:sz="0" w:space="0" w:color="auto" w:frame="1"/>
        </w:rPr>
        <w:t>.</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u w:val="single"/>
          <w:bdr w:val="none" w:sz="0" w:space="0" w:color="auto" w:frame="1"/>
        </w:rPr>
        <w:t>What the RBI says?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 xml:space="preserve">The </w:t>
      </w:r>
      <w:r w:rsidRPr="00F74CD1">
        <w:rPr>
          <w:rFonts w:eastAsia="Times New Roman" w:cs="Tahoma"/>
          <w:highlight w:val="yellow"/>
          <w:bdr w:val="none" w:sz="0" w:space="0" w:color="auto" w:frame="1"/>
        </w:rPr>
        <w:t>global experience</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by and large</w:t>
      </w:r>
      <w:r w:rsidRPr="00805C66">
        <w:rPr>
          <w:rFonts w:eastAsia="Times New Roman" w:cs="Tahoma"/>
          <w:bdr w:val="none" w:sz="0" w:space="0" w:color="auto" w:frame="1"/>
        </w:rPr>
        <w:t xml:space="preserve">, has been that </w:t>
      </w:r>
      <w:r w:rsidRPr="00F74CD1">
        <w:rPr>
          <w:rFonts w:eastAsia="Times New Roman" w:cs="Tahoma"/>
          <w:highlight w:val="yellow"/>
          <w:bdr w:val="none" w:sz="0" w:space="0" w:color="auto" w:frame="1"/>
        </w:rPr>
        <w:t>both</w:t>
      </w:r>
      <w:r w:rsidRPr="00805C66">
        <w:rPr>
          <w:rFonts w:eastAsia="Times New Roman" w:cs="Tahoma"/>
          <w:bdr w:val="none" w:sz="0" w:space="0" w:color="auto" w:frame="1"/>
        </w:rPr>
        <w:t xml:space="preserve"> the </w:t>
      </w:r>
      <w:r w:rsidRPr="00F74CD1">
        <w:rPr>
          <w:rFonts w:eastAsia="Times New Roman" w:cs="Tahoma"/>
          <w:highlight w:val="yellow"/>
          <w:bdr w:val="none" w:sz="0" w:space="0" w:color="auto" w:frame="1"/>
        </w:rPr>
        <w:t>SIPS and retail payment</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systems</w:t>
      </w:r>
      <w:r w:rsidRPr="00805C66">
        <w:rPr>
          <w:rFonts w:eastAsia="Times New Roman" w:cs="Tahoma"/>
          <w:bdr w:val="none" w:sz="0" w:space="0" w:color="auto" w:frame="1"/>
        </w:rPr>
        <w:t xml:space="preserve"> are </w:t>
      </w:r>
      <w:r w:rsidRPr="00F74CD1">
        <w:rPr>
          <w:rFonts w:eastAsia="Times New Roman" w:cs="Tahoma"/>
          <w:highlight w:val="yellow"/>
          <w:bdr w:val="none" w:sz="0" w:space="0" w:color="auto" w:frame="1"/>
        </w:rPr>
        <w:t>under</w:t>
      </w:r>
      <w:r w:rsidRPr="00805C66">
        <w:rPr>
          <w:rFonts w:eastAsia="Times New Roman" w:cs="Tahoma"/>
          <w:bdr w:val="none" w:sz="0" w:space="0" w:color="auto" w:frame="1"/>
        </w:rPr>
        <w:t xml:space="preserve"> the </w:t>
      </w:r>
      <w:r w:rsidRPr="00F74CD1">
        <w:rPr>
          <w:rFonts w:eastAsia="Times New Roman" w:cs="Tahoma"/>
          <w:highlight w:val="yellow"/>
          <w:bdr w:val="none" w:sz="0" w:space="0" w:color="auto" w:frame="1"/>
        </w:rPr>
        <w:t>central bank</w:t>
      </w:r>
      <w:r w:rsidRPr="00805C66">
        <w:rPr>
          <w:rFonts w:eastAsia="Times New Roman" w:cs="Tahoma"/>
          <w:bdr w:val="none" w:sz="0" w:space="0" w:color="auto" w:frame="1"/>
        </w:rPr>
        <w:t xml:space="preserve"> for a </w:t>
      </w:r>
      <w:r w:rsidRPr="00F74CD1">
        <w:rPr>
          <w:rFonts w:eastAsia="Times New Roman" w:cs="Tahoma"/>
          <w:highlight w:val="yellow"/>
          <w:bdr w:val="none" w:sz="0" w:space="0" w:color="auto" w:frame="1"/>
        </w:rPr>
        <w:t>variety of reasons</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including</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issues of inter-connectivity</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between the systems</w:t>
      </w:r>
      <w:r w:rsidRPr="00805C66">
        <w:rPr>
          <w:rFonts w:eastAsia="Times New Roman" w:cs="Tahoma"/>
          <w:bdr w:val="none" w:sz="0" w:space="0" w:color="auto" w:frame="1"/>
        </w:rPr>
        <w:t xml:space="preserve"> and the </w:t>
      </w:r>
      <w:r w:rsidRPr="00F74CD1">
        <w:rPr>
          <w:rFonts w:eastAsia="Times New Roman" w:cs="Tahoma"/>
          <w:highlight w:val="yellow"/>
          <w:bdr w:val="none" w:sz="0" w:space="0" w:color="auto" w:frame="1"/>
        </w:rPr>
        <w:t>role of the central bank</w:t>
      </w:r>
      <w:r w:rsidRPr="00805C66">
        <w:rPr>
          <w:rFonts w:eastAsia="Times New Roman" w:cs="Tahoma"/>
          <w:bdr w:val="none" w:sz="0" w:space="0" w:color="auto" w:frame="1"/>
        </w:rPr>
        <w:t xml:space="preserve"> as the </w:t>
      </w:r>
      <w:r w:rsidRPr="00F74CD1">
        <w:rPr>
          <w:rFonts w:eastAsia="Times New Roman" w:cs="Tahoma"/>
          <w:highlight w:val="yellow"/>
          <w:bdr w:val="none" w:sz="0" w:space="0" w:color="auto" w:frame="1"/>
        </w:rPr>
        <w:t>lender of last resort (LOLR</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Therefore, a separate entity for this purpose should not be created.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bdr w:val="none" w:sz="0" w:space="0" w:color="auto" w:frame="1"/>
        </w:rPr>
        <w:t>Sources: the hindu.</w:t>
      </w:r>
    </w:p>
    <w:p w:rsidR="00805C66" w:rsidRPr="00805C66" w:rsidRDefault="00F73E3B" w:rsidP="00902067">
      <w:pPr>
        <w:spacing w:after="0" w:line="240" w:lineRule="auto"/>
        <w:rPr>
          <w:rFonts w:eastAsia="Times New Roman" w:cs="Times New Roman"/>
        </w:rPr>
      </w:pPr>
      <w:r>
        <w:rPr>
          <w:rFonts w:eastAsia="Times New Roman" w:cs="Times New Roman"/>
        </w:rPr>
        <w:pict>
          <v:rect id="_x0000_i1057" style="width:0;height:.75pt" o:hrstd="t" o:hrnoshade="t" o:hr="t" fillcolor="#666" stroked="f"/>
        </w:pic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Facts for Prelims</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902067">
        <w:rPr>
          <w:rFonts w:eastAsia="Times New Roman" w:cs="Tahoma"/>
          <w:b/>
          <w:bCs/>
          <w:u w:val="single"/>
          <w:bdr w:val="none" w:sz="0" w:space="0" w:color="auto" w:frame="1"/>
        </w:rPr>
        <w:t xml:space="preserve">India’s first </w:t>
      </w:r>
      <w:r w:rsidRPr="00F74CD1">
        <w:rPr>
          <w:rFonts w:eastAsia="Times New Roman" w:cs="Tahoma"/>
          <w:b/>
          <w:bCs/>
          <w:highlight w:val="yellow"/>
          <w:u w:val="single"/>
          <w:bdr w:val="none" w:sz="0" w:space="0" w:color="auto" w:frame="1"/>
        </w:rPr>
        <w:t>Humsafar train</w:t>
      </w:r>
      <w:r w:rsidRPr="00902067">
        <w:rPr>
          <w:rFonts w:eastAsia="Times New Roman" w:cs="Tahoma"/>
          <w:b/>
          <w:bCs/>
          <w:u w:val="single"/>
          <w:bdr w:val="none" w:sz="0" w:space="0" w:color="auto" w:frame="1"/>
        </w:rPr>
        <w:t>:</w:t>
      </w:r>
    </w:p>
    <w:p w:rsidR="00805C66" w:rsidRPr="00805C66" w:rsidRDefault="00805C66" w:rsidP="00CB16F9">
      <w:pPr>
        <w:numPr>
          <w:ilvl w:val="0"/>
          <w:numId w:val="11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Indian Railways has launched India’s </w:t>
      </w:r>
      <w:r w:rsidRPr="00F74CD1">
        <w:rPr>
          <w:rFonts w:eastAsia="Times New Roman" w:cs="Tahoma"/>
          <w:highlight w:val="yellow"/>
          <w:bdr w:val="none" w:sz="0" w:space="0" w:color="auto" w:frame="1"/>
        </w:rPr>
        <w:t>first AC III tier</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Humsafar Express</w:t>
      </w:r>
      <w:r w:rsidRPr="00805C66">
        <w:rPr>
          <w:rFonts w:eastAsia="Times New Roman" w:cs="Tahoma"/>
          <w:bdr w:val="none" w:sz="0" w:space="0" w:color="auto" w:frame="1"/>
        </w:rPr>
        <w:t xml:space="preserve">. The first Humsafar Express, with 16 AC III tier coaches and two power cars, would run between </w:t>
      </w:r>
      <w:r w:rsidRPr="00F74CD1">
        <w:rPr>
          <w:rFonts w:eastAsia="Times New Roman" w:cs="Tahoma"/>
          <w:bdr w:val="none" w:sz="0" w:space="0" w:color="auto" w:frame="1"/>
        </w:rPr>
        <w:t>Anand Vihar</w:t>
      </w:r>
      <w:r w:rsidRPr="00805C66">
        <w:rPr>
          <w:rFonts w:eastAsia="Times New Roman" w:cs="Tahoma"/>
          <w:bdr w:val="none" w:sz="0" w:space="0" w:color="auto" w:frame="1"/>
        </w:rPr>
        <w:t xml:space="preserve"> in </w:t>
      </w:r>
      <w:r w:rsidRPr="00F74CD1">
        <w:rPr>
          <w:rFonts w:eastAsia="Times New Roman" w:cs="Tahoma"/>
          <w:highlight w:val="yellow"/>
          <w:bdr w:val="none" w:sz="0" w:space="0" w:color="auto" w:frame="1"/>
        </w:rPr>
        <w:t>Ghaziabad</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to Gorakhpur</w:t>
      </w:r>
      <w:r w:rsidRPr="00805C66">
        <w:rPr>
          <w:rFonts w:eastAsia="Times New Roman" w:cs="Tahoma"/>
          <w:bdr w:val="none" w:sz="0" w:space="0" w:color="auto" w:frame="1"/>
        </w:rPr>
        <w:t xml:space="preserve"> in Uttar Pradesh.</w:t>
      </w:r>
    </w:p>
    <w:p w:rsidR="00805C66" w:rsidRPr="00805C66" w:rsidRDefault="00805C66" w:rsidP="00CB16F9">
      <w:pPr>
        <w:numPr>
          <w:ilvl w:val="0"/>
          <w:numId w:val="11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Humsafar would be </w:t>
      </w:r>
      <w:r w:rsidRPr="00F74CD1">
        <w:rPr>
          <w:rFonts w:eastAsia="Times New Roman" w:cs="Tahoma"/>
          <w:highlight w:val="yellow"/>
          <w:bdr w:val="none" w:sz="0" w:space="0" w:color="auto" w:frame="1"/>
        </w:rPr>
        <w:t>fully air-conditioned</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third AC service</w:t>
      </w:r>
      <w:r w:rsidRPr="00805C66">
        <w:rPr>
          <w:rFonts w:eastAsia="Times New Roman" w:cs="Tahoma"/>
          <w:bdr w:val="none" w:sz="0" w:space="0" w:color="auto" w:frame="1"/>
        </w:rPr>
        <w:t xml:space="preserve"> with an optional service for meals. The announcement was made in the Railway Budget.</w:t>
      </w:r>
    </w:p>
    <w:p w:rsidR="00805C66" w:rsidRPr="00805C66" w:rsidRDefault="00805C66" w:rsidP="00CB16F9">
      <w:pPr>
        <w:numPr>
          <w:ilvl w:val="0"/>
          <w:numId w:val="11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train has been facilitated with numerous features meant to </w:t>
      </w:r>
      <w:r w:rsidRPr="00F74CD1">
        <w:rPr>
          <w:rFonts w:eastAsia="Times New Roman" w:cs="Tahoma"/>
          <w:highlight w:val="yellow"/>
          <w:bdr w:val="none" w:sz="0" w:space="0" w:color="auto" w:frame="1"/>
        </w:rPr>
        <w:t>provide luxury to middle-class</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passengers</w:t>
      </w:r>
      <w:r w:rsidRPr="00805C66">
        <w:rPr>
          <w:rFonts w:eastAsia="Times New Roman" w:cs="Tahoma"/>
          <w:bdr w:val="none" w:sz="0" w:space="0" w:color="auto" w:frame="1"/>
        </w:rPr>
        <w:t xml:space="preserve"> such as </w:t>
      </w:r>
      <w:r w:rsidRPr="00F74CD1">
        <w:rPr>
          <w:rFonts w:eastAsia="Times New Roman" w:cs="Tahoma"/>
          <w:highlight w:val="yellow"/>
          <w:bdr w:val="none" w:sz="0" w:space="0" w:color="auto" w:frame="1"/>
        </w:rPr>
        <w:t>CCTV</w:t>
      </w:r>
      <w:r w:rsidRPr="00805C66">
        <w:rPr>
          <w:rFonts w:eastAsia="Times New Roman" w:cs="Tahoma"/>
          <w:bdr w:val="none" w:sz="0" w:space="0" w:color="auto" w:frame="1"/>
        </w:rPr>
        <w:t>, Global Positioning System (</w:t>
      </w:r>
      <w:r w:rsidRPr="00F74CD1">
        <w:rPr>
          <w:rFonts w:eastAsia="Times New Roman" w:cs="Tahoma"/>
          <w:highlight w:val="yellow"/>
          <w:bdr w:val="none" w:sz="0" w:space="0" w:color="auto" w:frame="1"/>
        </w:rPr>
        <w:t>GPS</w:t>
      </w:r>
      <w:r w:rsidRPr="00805C66">
        <w:rPr>
          <w:rFonts w:eastAsia="Times New Roman" w:cs="Tahoma"/>
          <w:bdr w:val="none" w:sz="0" w:space="0" w:color="auto" w:frame="1"/>
        </w:rPr>
        <w:t xml:space="preserve">)-based passenger information system, </w:t>
      </w:r>
      <w:r w:rsidRPr="00F74CD1">
        <w:rPr>
          <w:rFonts w:eastAsia="Times New Roman" w:cs="Tahoma"/>
          <w:highlight w:val="yellow"/>
          <w:bdr w:val="none" w:sz="0" w:space="0" w:color="auto" w:frame="1"/>
        </w:rPr>
        <w:t>mobile</w:t>
      </w:r>
      <w:r w:rsidRPr="00805C66">
        <w:rPr>
          <w:rFonts w:eastAsia="Times New Roman" w:cs="Tahoma"/>
          <w:bdr w:val="none" w:sz="0" w:space="0" w:color="auto" w:frame="1"/>
        </w:rPr>
        <w:t xml:space="preserve"> and </w:t>
      </w:r>
      <w:r w:rsidRPr="00F74CD1">
        <w:rPr>
          <w:rFonts w:eastAsia="Times New Roman" w:cs="Tahoma"/>
          <w:highlight w:val="yellow"/>
          <w:bdr w:val="none" w:sz="0" w:space="0" w:color="auto" w:frame="1"/>
        </w:rPr>
        <w:t>laptop charging</w:t>
      </w:r>
      <w:r w:rsidRPr="00805C66">
        <w:rPr>
          <w:rFonts w:eastAsia="Times New Roman" w:cs="Tahoma"/>
          <w:bdr w:val="none" w:sz="0" w:space="0" w:color="auto" w:frame="1"/>
        </w:rPr>
        <w:t xml:space="preserve"> points, </w:t>
      </w:r>
      <w:r w:rsidRPr="00F74CD1">
        <w:rPr>
          <w:rFonts w:eastAsia="Times New Roman" w:cs="Tahoma"/>
          <w:highlight w:val="yellow"/>
          <w:bdr w:val="none" w:sz="0" w:space="0" w:color="auto" w:frame="1"/>
        </w:rPr>
        <w:t>integrated braille display</w:t>
      </w:r>
      <w:r w:rsidRPr="00805C66">
        <w:rPr>
          <w:rFonts w:eastAsia="Times New Roman" w:cs="Tahoma"/>
          <w:bdr w:val="none" w:sz="0" w:space="0" w:color="auto" w:frame="1"/>
        </w:rPr>
        <w:t xml:space="preserve"> for the visually impaired, smoke </w:t>
      </w:r>
      <w:r w:rsidRPr="00F74CD1">
        <w:rPr>
          <w:rFonts w:eastAsia="Times New Roman" w:cs="Tahoma"/>
          <w:bdr w:val="none" w:sz="0" w:space="0" w:color="auto" w:frame="1"/>
        </w:rPr>
        <w:t>detection</w:t>
      </w:r>
      <w:r w:rsidRPr="00805C66">
        <w:rPr>
          <w:rFonts w:eastAsia="Times New Roman" w:cs="Tahoma"/>
          <w:bdr w:val="none" w:sz="0" w:space="0" w:color="auto" w:frame="1"/>
        </w:rPr>
        <w:t xml:space="preserve"> and suppression system and a high quality exterior and interior design among others.</w:t>
      </w:r>
    </w:p>
    <w:p w:rsidR="00805C66" w:rsidRPr="00805C66" w:rsidRDefault="00805C66" w:rsidP="00CB16F9">
      <w:pPr>
        <w:numPr>
          <w:ilvl w:val="0"/>
          <w:numId w:val="112"/>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fares of the train are set to be higher than the regular AC III tier coaches as the cost of building one Humsafar coach is Rs2.58 crore as compared to Rs 2.39 crore of a regular AC III coach.</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F74CD1">
        <w:rPr>
          <w:rFonts w:eastAsia="Times New Roman" w:cs="Tahoma"/>
          <w:b/>
          <w:bCs/>
          <w:highlight w:val="green"/>
          <w:u w:val="single"/>
          <w:bdr w:val="none" w:sz="0" w:space="0" w:color="auto" w:frame="1"/>
        </w:rPr>
        <w:t>Majuli</w:t>
      </w:r>
      <w:r w:rsidRPr="00902067">
        <w:rPr>
          <w:rFonts w:eastAsia="Times New Roman" w:cs="Tahoma"/>
          <w:b/>
          <w:bCs/>
          <w:u w:val="single"/>
          <w:bdr w:val="none" w:sz="0" w:space="0" w:color="auto" w:frame="1"/>
        </w:rPr>
        <w:t xml:space="preserve"> to be </w:t>
      </w:r>
      <w:r w:rsidRPr="00F74CD1">
        <w:rPr>
          <w:rFonts w:eastAsia="Times New Roman" w:cs="Tahoma"/>
          <w:b/>
          <w:bCs/>
          <w:highlight w:val="green"/>
          <w:u w:val="single"/>
          <w:bdr w:val="none" w:sz="0" w:space="0" w:color="auto" w:frame="1"/>
        </w:rPr>
        <w:t>India’s first ever carbon neutral district:</w:t>
      </w:r>
    </w:p>
    <w:p w:rsidR="00805C66" w:rsidRPr="00805C66" w:rsidRDefault="00805C66" w:rsidP="00CB16F9">
      <w:pPr>
        <w:numPr>
          <w:ilvl w:val="0"/>
          <w:numId w:val="113"/>
        </w:numPr>
        <w:shd w:val="clear" w:color="auto" w:fill="FFFFFF"/>
        <w:spacing w:after="0" w:line="240" w:lineRule="auto"/>
        <w:ind w:left="450"/>
        <w:textAlignment w:val="baseline"/>
        <w:rPr>
          <w:rFonts w:eastAsia="Times New Roman" w:cs="Tahoma"/>
        </w:rPr>
      </w:pPr>
      <w:r w:rsidRPr="00F74CD1">
        <w:rPr>
          <w:rFonts w:eastAsia="Times New Roman" w:cs="Tahoma"/>
          <w:highlight w:val="green"/>
          <w:bdr w:val="none" w:sz="0" w:space="0" w:color="auto" w:frame="1"/>
        </w:rPr>
        <w:t>Assam</w:t>
      </w:r>
      <w:r w:rsidRPr="00805C66">
        <w:rPr>
          <w:rFonts w:eastAsia="Times New Roman" w:cs="Tahoma"/>
          <w:bdr w:val="none" w:sz="0" w:space="0" w:color="auto" w:frame="1"/>
        </w:rPr>
        <w:t xml:space="preserve"> government has </w:t>
      </w:r>
      <w:r w:rsidRPr="00F74CD1">
        <w:rPr>
          <w:rFonts w:eastAsia="Times New Roman" w:cs="Tahoma"/>
          <w:highlight w:val="green"/>
          <w:bdr w:val="none" w:sz="0" w:space="0" w:color="auto" w:frame="1"/>
        </w:rPr>
        <w:t>initiated</w:t>
      </w:r>
      <w:r w:rsidRPr="00805C66">
        <w:rPr>
          <w:rFonts w:eastAsia="Times New Roman" w:cs="Tahoma"/>
          <w:bdr w:val="none" w:sz="0" w:space="0" w:color="auto" w:frame="1"/>
        </w:rPr>
        <w:t xml:space="preserve"> a </w:t>
      </w:r>
      <w:r w:rsidRPr="00F74CD1">
        <w:rPr>
          <w:rFonts w:eastAsia="Times New Roman" w:cs="Tahoma"/>
          <w:highlight w:val="green"/>
          <w:bdr w:val="none" w:sz="0" w:space="0" w:color="auto" w:frame="1"/>
        </w:rPr>
        <w:t>project</w:t>
      </w:r>
      <w:r w:rsidRPr="00805C66">
        <w:rPr>
          <w:rFonts w:eastAsia="Times New Roman" w:cs="Tahoma"/>
          <w:bdr w:val="none" w:sz="0" w:space="0" w:color="auto" w:frame="1"/>
        </w:rPr>
        <w:t xml:space="preserve"> to make </w:t>
      </w:r>
      <w:r w:rsidRPr="00F74CD1">
        <w:rPr>
          <w:rFonts w:eastAsia="Times New Roman" w:cs="Tahoma"/>
          <w:highlight w:val="green"/>
          <w:bdr w:val="none" w:sz="0" w:space="0" w:color="auto" w:frame="1"/>
        </w:rPr>
        <w:t>river island Majuli</w:t>
      </w:r>
      <w:r w:rsidRPr="00805C66">
        <w:rPr>
          <w:rFonts w:eastAsia="Times New Roman" w:cs="Tahoma"/>
          <w:bdr w:val="none" w:sz="0" w:space="0" w:color="auto" w:frame="1"/>
        </w:rPr>
        <w:t xml:space="preserve"> the </w:t>
      </w:r>
      <w:r w:rsidRPr="00F74CD1">
        <w:rPr>
          <w:rFonts w:eastAsia="Times New Roman" w:cs="Tahoma"/>
          <w:highlight w:val="green"/>
          <w:bdr w:val="none" w:sz="0" w:space="0" w:color="auto" w:frame="1"/>
        </w:rPr>
        <w:t>country’s first ever</w:t>
      </w:r>
      <w:r w:rsidRPr="00805C66">
        <w:rPr>
          <w:rFonts w:eastAsia="Times New Roman" w:cs="Tahoma"/>
          <w:bdr w:val="none" w:sz="0" w:space="0" w:color="auto" w:frame="1"/>
        </w:rPr>
        <w:t xml:space="preserve"> </w:t>
      </w:r>
      <w:r w:rsidRPr="00F74CD1">
        <w:rPr>
          <w:rFonts w:eastAsia="Times New Roman" w:cs="Tahoma"/>
          <w:highlight w:val="green"/>
          <w:bdr w:val="none" w:sz="0" w:space="0" w:color="auto" w:frame="1"/>
        </w:rPr>
        <w:t>Carbon Neutral district by 2020</w:t>
      </w:r>
      <w:r w:rsidRPr="00F74CD1">
        <w:rPr>
          <w:rFonts w:eastAsia="Times New Roman" w:cs="Tahoma"/>
          <w:highlight w:val="yellow"/>
          <w:bdr w:val="none" w:sz="0" w:space="0" w:color="auto" w:frame="1"/>
        </w:rPr>
        <w:t>.</w:t>
      </w:r>
    </w:p>
    <w:p w:rsidR="00805C66" w:rsidRPr="00805C66" w:rsidRDefault="00805C66" w:rsidP="00CB16F9">
      <w:pPr>
        <w:numPr>
          <w:ilvl w:val="0"/>
          <w:numId w:val="11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lastRenderedPageBreak/>
        <w:t>The project titled ‘Sustainable Action for Climate Resilient Development in Majuli’ (SACReD, Majuli) has been initiated by Assam’s department of Environment.</w:t>
      </w:r>
      <w:r w:rsidRPr="00902067">
        <w:rPr>
          <w:rFonts w:eastAsia="Times New Roman" w:cs="Tahoma"/>
          <w:noProof/>
          <w:bdr w:val="none" w:sz="0" w:space="0" w:color="auto" w:frame="1"/>
          <w:lang w:val="en-IN" w:eastAsia="en-IN"/>
        </w:rPr>
        <w:drawing>
          <wp:inline distT="0" distB="0" distL="0" distR="0" wp14:anchorId="39164E44" wp14:editId="27C54BB7">
            <wp:extent cx="4371975" cy="2895600"/>
            <wp:effectExtent l="0" t="0" r="9525" b="0"/>
            <wp:docPr id="28" name="Picture 28" descr="Majuli map">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Majuli map">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975" cy="2895600"/>
                    </a:xfrm>
                    <a:prstGeom prst="rect">
                      <a:avLst/>
                    </a:prstGeom>
                    <a:noFill/>
                    <a:ln>
                      <a:noFill/>
                    </a:ln>
                  </pic:spPr>
                </pic:pic>
              </a:graphicData>
            </a:graphic>
          </wp:inline>
        </w:drawing>
      </w:r>
    </w:p>
    <w:p w:rsidR="00805C66" w:rsidRPr="00805C66" w:rsidRDefault="00805C66" w:rsidP="00CB16F9">
      <w:pPr>
        <w:numPr>
          <w:ilvl w:val="0"/>
          <w:numId w:val="11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 xml:space="preserve">The </w:t>
      </w:r>
      <w:r w:rsidRPr="00F74CD1">
        <w:rPr>
          <w:rFonts w:eastAsia="Times New Roman" w:cs="Tahoma"/>
          <w:highlight w:val="yellow"/>
          <w:bdr w:val="none" w:sz="0" w:space="0" w:color="auto" w:frame="1"/>
        </w:rPr>
        <w:t>project</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SACReD, Majuli</w:t>
      </w:r>
      <w:r w:rsidRPr="00805C66">
        <w:rPr>
          <w:rFonts w:eastAsia="Times New Roman" w:cs="Tahoma"/>
          <w:bdr w:val="none" w:sz="0" w:space="0" w:color="auto" w:frame="1"/>
        </w:rPr>
        <w:t xml:space="preserve"> has been </w:t>
      </w:r>
      <w:r w:rsidRPr="00F74CD1">
        <w:rPr>
          <w:rFonts w:eastAsia="Times New Roman" w:cs="Tahoma"/>
          <w:highlight w:val="yellow"/>
          <w:bdr w:val="none" w:sz="0" w:space="0" w:color="auto" w:frame="1"/>
        </w:rPr>
        <w:t>initiated</w:t>
      </w:r>
      <w:r w:rsidRPr="00805C66">
        <w:rPr>
          <w:rFonts w:eastAsia="Times New Roman" w:cs="Tahoma"/>
          <w:bdr w:val="none" w:sz="0" w:space="0" w:color="auto" w:frame="1"/>
        </w:rPr>
        <w:t xml:space="preserve"> to </w:t>
      </w:r>
      <w:r w:rsidRPr="00F74CD1">
        <w:rPr>
          <w:rFonts w:eastAsia="Times New Roman" w:cs="Tahoma"/>
          <w:highlight w:val="yellow"/>
          <w:bdr w:val="none" w:sz="0" w:space="0" w:color="auto" w:frame="1"/>
        </w:rPr>
        <w:t>combat climate change</w:t>
      </w:r>
      <w:r w:rsidRPr="00805C66">
        <w:rPr>
          <w:rFonts w:eastAsia="Times New Roman" w:cs="Tahoma"/>
          <w:bdr w:val="none" w:sz="0" w:space="0" w:color="auto" w:frame="1"/>
        </w:rPr>
        <w:t xml:space="preserve"> and </w:t>
      </w:r>
      <w:r w:rsidRPr="00F74CD1">
        <w:rPr>
          <w:rFonts w:eastAsia="Times New Roman" w:cs="Tahoma"/>
          <w:highlight w:val="yellow"/>
          <w:bdr w:val="none" w:sz="0" w:space="0" w:color="auto" w:frame="1"/>
        </w:rPr>
        <w:t>reduce greenhouse</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gas emissions</w:t>
      </w:r>
      <w:r w:rsidRPr="00805C66">
        <w:rPr>
          <w:rFonts w:eastAsia="Times New Roman" w:cs="Tahoma"/>
          <w:bdr w:val="none" w:sz="0" w:space="0" w:color="auto" w:frame="1"/>
        </w:rPr>
        <w:t>.</w:t>
      </w:r>
    </w:p>
    <w:p w:rsidR="00805C66" w:rsidRPr="00805C66" w:rsidRDefault="00805C66" w:rsidP="00CB16F9">
      <w:pPr>
        <w:numPr>
          <w:ilvl w:val="0"/>
          <w:numId w:val="11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Mitigation through forestry activities and biodiversity conservation will be the starting points for the carbon neutral agenda followed by other interventions over the next three years.</w:t>
      </w:r>
    </w:p>
    <w:p w:rsidR="00805C66" w:rsidRPr="00805C66" w:rsidRDefault="00805C66" w:rsidP="00CB16F9">
      <w:pPr>
        <w:numPr>
          <w:ilvl w:val="0"/>
          <w:numId w:val="113"/>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project will be designed and implemented in partnership with other departments of the district for which a district level committee under the chairmanship of Deputy Commissioner has been constituted.</w:t>
      </w:r>
    </w:p>
    <w:p w:rsidR="00805C66" w:rsidRPr="00805C66" w:rsidRDefault="00805C66" w:rsidP="00902067">
      <w:pPr>
        <w:shd w:val="clear" w:color="auto" w:fill="FFFFFF"/>
        <w:spacing w:after="0" w:line="240" w:lineRule="auto"/>
        <w:textAlignment w:val="baseline"/>
        <w:rPr>
          <w:rFonts w:eastAsia="Times New Roman" w:cs="Tahoma"/>
        </w:rPr>
      </w:pPr>
      <w:r w:rsidRPr="00805C66">
        <w:rPr>
          <w:rFonts w:eastAsia="Times New Roman" w:cs="Tahoma"/>
        </w:rPr>
        <w:t> </w:t>
      </w:r>
    </w:p>
    <w:p w:rsidR="00805C66" w:rsidRPr="00805C66" w:rsidRDefault="00805C66" w:rsidP="00902067">
      <w:pPr>
        <w:shd w:val="clear" w:color="auto" w:fill="FFFFFF"/>
        <w:spacing w:after="0" w:line="240" w:lineRule="auto"/>
        <w:textAlignment w:val="baseline"/>
        <w:rPr>
          <w:rFonts w:eastAsia="Times New Roman" w:cs="Tahoma"/>
        </w:rPr>
      </w:pPr>
      <w:r w:rsidRPr="00F74CD1">
        <w:rPr>
          <w:rFonts w:eastAsia="Times New Roman" w:cs="Tahoma"/>
          <w:b/>
          <w:bCs/>
          <w:highlight w:val="green"/>
          <w:u w:val="single"/>
          <w:bdr w:val="none" w:sz="0" w:space="0" w:color="auto" w:frame="1"/>
        </w:rPr>
        <w:t>Rio</w:t>
      </w:r>
      <w:r w:rsidRPr="00902067">
        <w:rPr>
          <w:rFonts w:eastAsia="Times New Roman" w:cs="Tahoma"/>
          <w:b/>
          <w:bCs/>
          <w:u w:val="single"/>
          <w:bdr w:val="none" w:sz="0" w:space="0" w:color="auto" w:frame="1"/>
        </w:rPr>
        <w:t xml:space="preserve"> </w:t>
      </w:r>
      <w:r w:rsidRPr="00F74CD1">
        <w:rPr>
          <w:rFonts w:eastAsia="Times New Roman" w:cs="Tahoma"/>
          <w:b/>
          <w:bCs/>
          <w:highlight w:val="green"/>
          <w:u w:val="single"/>
          <w:bdr w:val="none" w:sz="0" w:space="0" w:color="auto" w:frame="1"/>
        </w:rPr>
        <w:t>gets UNESCO world heritage status:</w:t>
      </w:r>
    </w:p>
    <w:p w:rsidR="00BC6B69" w:rsidRPr="00BC6B69" w:rsidRDefault="00BC6B69" w:rsidP="00CB16F9">
      <w:pPr>
        <w:numPr>
          <w:ilvl w:val="0"/>
          <w:numId w:val="114"/>
        </w:numPr>
        <w:shd w:val="clear" w:color="auto" w:fill="FFFFFF"/>
        <w:spacing w:after="0" w:line="240" w:lineRule="auto"/>
        <w:ind w:left="450"/>
        <w:textAlignment w:val="baseline"/>
        <w:rPr>
          <w:rFonts w:eastAsia="Times New Roman" w:cs="Tahoma"/>
        </w:rPr>
      </w:pPr>
    </w:p>
    <w:p w:rsidR="00805C66" w:rsidRPr="00805C66" w:rsidRDefault="00805C66" w:rsidP="00CB16F9">
      <w:pPr>
        <w:numPr>
          <w:ilvl w:val="0"/>
          <w:numId w:val="114"/>
        </w:numPr>
        <w:shd w:val="clear" w:color="auto" w:fill="FFFFFF"/>
        <w:spacing w:after="0" w:line="240" w:lineRule="auto"/>
        <w:ind w:left="450"/>
        <w:textAlignment w:val="baseline"/>
        <w:rPr>
          <w:rFonts w:eastAsia="Times New Roman" w:cs="Tahoma"/>
        </w:rPr>
      </w:pPr>
      <w:r w:rsidRPr="00F74CD1">
        <w:rPr>
          <w:rFonts w:eastAsia="Times New Roman" w:cs="Tahoma"/>
          <w:highlight w:val="green"/>
          <w:bdr w:val="none" w:sz="0" w:space="0" w:color="auto" w:frame="1"/>
        </w:rPr>
        <w:t>Rio de Janeiro</w:t>
      </w:r>
      <w:r w:rsidRPr="00805C66">
        <w:rPr>
          <w:rFonts w:eastAsia="Times New Roman" w:cs="Tahoma"/>
          <w:bdr w:val="none" w:sz="0" w:space="0" w:color="auto" w:frame="1"/>
        </w:rPr>
        <w:t xml:space="preserve">, </w:t>
      </w:r>
      <w:r w:rsidRPr="00F74CD1">
        <w:rPr>
          <w:rFonts w:eastAsia="Times New Roman" w:cs="Tahoma"/>
          <w:highlight w:val="green"/>
          <w:bdr w:val="none" w:sz="0" w:space="0" w:color="auto" w:frame="1"/>
        </w:rPr>
        <w:t>nicknamed</w:t>
      </w:r>
      <w:r w:rsidRPr="00805C66">
        <w:rPr>
          <w:rFonts w:eastAsia="Times New Roman" w:cs="Tahoma"/>
          <w:bdr w:val="none" w:sz="0" w:space="0" w:color="auto" w:frame="1"/>
        </w:rPr>
        <w:t xml:space="preserve"> the </w:t>
      </w:r>
      <w:r w:rsidRPr="00F74CD1">
        <w:rPr>
          <w:rFonts w:eastAsia="Times New Roman" w:cs="Tahoma"/>
          <w:highlight w:val="green"/>
          <w:bdr w:val="none" w:sz="0" w:space="0" w:color="auto" w:frame="1"/>
        </w:rPr>
        <w:t>Marvellous City</w:t>
      </w:r>
      <w:r w:rsidRPr="00805C66">
        <w:rPr>
          <w:rFonts w:eastAsia="Times New Roman" w:cs="Tahoma"/>
          <w:bdr w:val="none" w:sz="0" w:space="0" w:color="auto" w:frame="1"/>
        </w:rPr>
        <w:t xml:space="preserve">, has officially </w:t>
      </w:r>
      <w:r w:rsidRPr="00F74CD1">
        <w:rPr>
          <w:rFonts w:eastAsia="Times New Roman" w:cs="Tahoma"/>
          <w:highlight w:val="yellow"/>
          <w:bdr w:val="none" w:sz="0" w:space="0" w:color="auto" w:frame="1"/>
        </w:rPr>
        <w:t>entered</w:t>
      </w:r>
      <w:r w:rsidRPr="00805C66">
        <w:rPr>
          <w:rFonts w:eastAsia="Times New Roman" w:cs="Tahoma"/>
          <w:bdr w:val="none" w:sz="0" w:space="0" w:color="auto" w:frame="1"/>
        </w:rPr>
        <w:t xml:space="preserve"> the </w:t>
      </w:r>
      <w:r w:rsidRPr="00F74CD1">
        <w:rPr>
          <w:rFonts w:eastAsia="Times New Roman" w:cs="Tahoma"/>
          <w:highlight w:val="yellow"/>
          <w:bdr w:val="none" w:sz="0" w:space="0" w:color="auto" w:frame="1"/>
        </w:rPr>
        <w:t>UN’s list of world heritage</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sites</w:t>
      </w:r>
      <w:r w:rsidRPr="00805C66">
        <w:rPr>
          <w:rFonts w:eastAsia="Times New Roman" w:cs="Tahoma"/>
          <w:bdr w:val="none" w:sz="0" w:space="0" w:color="auto" w:frame="1"/>
        </w:rPr>
        <w:t xml:space="preserve"> in </w:t>
      </w:r>
      <w:r w:rsidRPr="00F74CD1">
        <w:rPr>
          <w:rFonts w:eastAsia="Times New Roman" w:cs="Tahoma"/>
          <w:highlight w:val="yellow"/>
          <w:bdr w:val="none" w:sz="0" w:space="0" w:color="auto" w:frame="1"/>
        </w:rPr>
        <w:t>recognition</w:t>
      </w:r>
      <w:r w:rsidRPr="00805C66">
        <w:rPr>
          <w:rFonts w:eastAsia="Times New Roman" w:cs="Tahoma"/>
          <w:bdr w:val="none" w:sz="0" w:space="0" w:color="auto" w:frame="1"/>
        </w:rPr>
        <w:t xml:space="preserve"> of its soaring </w:t>
      </w:r>
      <w:r w:rsidRPr="00F74CD1">
        <w:rPr>
          <w:rFonts w:eastAsia="Times New Roman" w:cs="Tahoma"/>
          <w:highlight w:val="yellow"/>
          <w:bdr w:val="none" w:sz="0" w:space="0" w:color="auto" w:frame="1"/>
        </w:rPr>
        <w:t>granite cliffs,</w:t>
      </w:r>
      <w:r w:rsidRPr="00805C66">
        <w:rPr>
          <w:rFonts w:eastAsia="Times New Roman" w:cs="Tahoma"/>
          <w:bdr w:val="none" w:sz="0" w:space="0" w:color="auto" w:frame="1"/>
        </w:rPr>
        <w:t xml:space="preserve"> </w:t>
      </w:r>
      <w:r w:rsidRPr="00F74CD1">
        <w:rPr>
          <w:rFonts w:eastAsia="Times New Roman" w:cs="Tahoma"/>
          <w:highlight w:val="yellow"/>
          <w:bdr w:val="none" w:sz="0" w:space="0" w:color="auto" w:frame="1"/>
        </w:rPr>
        <w:t>urban rainforest</w:t>
      </w:r>
      <w:r w:rsidRPr="00805C66">
        <w:rPr>
          <w:rFonts w:eastAsia="Times New Roman" w:cs="Tahoma"/>
          <w:bdr w:val="none" w:sz="0" w:space="0" w:color="auto" w:frame="1"/>
        </w:rPr>
        <w:t xml:space="preserve"> and </w:t>
      </w:r>
      <w:r w:rsidRPr="00F74CD1">
        <w:rPr>
          <w:rFonts w:eastAsia="Times New Roman" w:cs="Tahoma"/>
          <w:highlight w:val="yellow"/>
          <w:bdr w:val="none" w:sz="0" w:space="0" w:color="auto" w:frame="1"/>
        </w:rPr>
        <w:t>beaches</w:t>
      </w:r>
      <w:r w:rsidRPr="00805C66">
        <w:rPr>
          <w:rFonts w:eastAsia="Times New Roman" w:cs="Tahoma"/>
          <w:bdr w:val="none" w:sz="0" w:space="0" w:color="auto" w:frame="1"/>
        </w:rPr>
        <w:t>.</w:t>
      </w:r>
    </w:p>
    <w:p w:rsidR="00805C66" w:rsidRPr="00805C66" w:rsidRDefault="00805C66" w:rsidP="00CB16F9">
      <w:pPr>
        <w:numPr>
          <w:ilvl w:val="0"/>
          <w:numId w:val="11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UNESCO highlighted the “</w:t>
      </w:r>
      <w:r w:rsidRPr="00F74CD1">
        <w:rPr>
          <w:rFonts w:eastAsia="Times New Roman" w:cs="Tahoma"/>
          <w:highlight w:val="yellow"/>
          <w:bdr w:val="none" w:sz="0" w:space="0" w:color="auto" w:frame="1"/>
        </w:rPr>
        <w:t>extraordinary fusion</w:t>
      </w:r>
      <w:r w:rsidRPr="00805C66">
        <w:rPr>
          <w:rFonts w:eastAsia="Times New Roman" w:cs="Tahoma"/>
          <w:bdr w:val="none" w:sz="0" w:space="0" w:color="auto" w:frame="1"/>
        </w:rPr>
        <w:t xml:space="preserve">” of </w:t>
      </w:r>
      <w:r w:rsidRPr="00F74CD1">
        <w:rPr>
          <w:rFonts w:eastAsia="Times New Roman" w:cs="Tahoma"/>
          <w:highlight w:val="yellow"/>
          <w:bdr w:val="none" w:sz="0" w:space="0" w:color="auto" w:frame="1"/>
        </w:rPr>
        <w:t xml:space="preserve">man-made </w:t>
      </w:r>
      <w:r w:rsidRPr="00F74CD1">
        <w:rPr>
          <w:rFonts w:eastAsia="Times New Roman" w:cs="Tahoma"/>
          <w:bdr w:val="none" w:sz="0" w:space="0" w:color="auto" w:frame="1"/>
        </w:rPr>
        <w:t xml:space="preserve">and </w:t>
      </w:r>
      <w:r w:rsidRPr="00F74CD1">
        <w:rPr>
          <w:rFonts w:eastAsia="Times New Roman" w:cs="Tahoma"/>
          <w:highlight w:val="yellow"/>
          <w:bdr w:val="none" w:sz="0" w:space="0" w:color="auto" w:frame="1"/>
        </w:rPr>
        <w:t xml:space="preserve">natural beauty </w:t>
      </w:r>
      <w:r w:rsidRPr="00F74CD1">
        <w:rPr>
          <w:rFonts w:eastAsia="Times New Roman" w:cs="Tahoma"/>
          <w:bdr w:val="none" w:sz="0" w:space="0" w:color="auto" w:frame="1"/>
        </w:rPr>
        <w:t>in certifying</w:t>
      </w:r>
      <w:r w:rsidRPr="00805C66">
        <w:rPr>
          <w:rFonts w:eastAsia="Times New Roman" w:cs="Tahoma"/>
          <w:bdr w:val="none" w:sz="0" w:space="0" w:color="auto" w:frame="1"/>
        </w:rPr>
        <w:t xml:space="preserve"> Rio on the world heritage list.</w:t>
      </w:r>
    </w:p>
    <w:p w:rsidR="00805C66" w:rsidRPr="00805C66" w:rsidRDefault="00805C66" w:rsidP="00CB16F9">
      <w:pPr>
        <w:numPr>
          <w:ilvl w:val="0"/>
          <w:numId w:val="114"/>
        </w:numPr>
        <w:shd w:val="clear" w:color="auto" w:fill="FFFFFF"/>
        <w:spacing w:after="0" w:line="240" w:lineRule="auto"/>
        <w:ind w:left="450"/>
        <w:textAlignment w:val="baseline"/>
        <w:rPr>
          <w:rFonts w:eastAsia="Times New Roman" w:cs="Tahoma"/>
        </w:rPr>
      </w:pPr>
      <w:r w:rsidRPr="00805C66">
        <w:rPr>
          <w:rFonts w:eastAsia="Times New Roman" w:cs="Tahoma"/>
          <w:bdr w:val="none" w:sz="0" w:space="0" w:color="auto" w:frame="1"/>
        </w:rPr>
        <w:t>The UNESCO status was announced in 2012, but only became official after the Brazilian authorities were given four years to report on their plans for protecting the likes of Flamengo Park, Sugarloaf Mountain, the Corcovado, and the Copacabana beach.</w:t>
      </w:r>
    </w:p>
    <w:p w:rsidR="00805C66" w:rsidRPr="00E375AE" w:rsidRDefault="00E375AE" w:rsidP="00E375AE">
      <w:pPr>
        <w:spacing w:after="0" w:line="240" w:lineRule="auto"/>
        <w:rPr>
          <w:rStyle w:val="Strong"/>
          <w:rFonts w:cs="Tahoma"/>
          <w:bdr w:val="none" w:sz="0" w:space="0" w:color="auto" w:frame="1"/>
          <w:shd w:val="clear" w:color="auto" w:fill="FFFFFF"/>
        </w:rPr>
      </w:pPr>
      <w:r w:rsidRPr="00E375AE">
        <w:rPr>
          <w:rStyle w:val="Strong"/>
          <w:rFonts w:cs="Tahoma"/>
          <w:bdr w:val="none" w:sz="0" w:space="0" w:color="auto" w:frame="1"/>
          <w:shd w:val="clear" w:color="auto" w:fill="FFFFFF"/>
        </w:rPr>
        <w:t>Insights Daily Current Affairs, 19 December 2016</w:t>
      </w:r>
    </w:p>
    <w:p w:rsidR="00E375AE" w:rsidRPr="00E375AE" w:rsidRDefault="00E375AE" w:rsidP="00E375AE">
      <w:pPr>
        <w:spacing w:after="0" w:line="240" w:lineRule="auto"/>
      </w:pPr>
    </w:p>
    <w:p w:rsidR="00E375AE" w:rsidRPr="00E375AE" w:rsidRDefault="00E375AE" w:rsidP="00E375AE">
      <w:pPr>
        <w:shd w:val="clear" w:color="auto" w:fill="FFFFFF"/>
        <w:spacing w:after="0" w:line="240" w:lineRule="auto"/>
        <w:textAlignment w:val="baseline"/>
        <w:rPr>
          <w:rFonts w:eastAsia="Times New Roman" w:cs="Tahoma"/>
        </w:rPr>
      </w:pPr>
      <w:r w:rsidRPr="004F062D">
        <w:rPr>
          <w:rFonts w:eastAsia="Times New Roman" w:cs="Tahoma"/>
          <w:b/>
          <w:bCs/>
          <w:u w:val="single"/>
          <w:bdr w:val="none" w:sz="0" w:space="0" w:color="auto" w:frame="1"/>
        </w:rPr>
        <w:t>J</w:t>
      </w:r>
      <w:r w:rsidRPr="00F73E3B">
        <w:rPr>
          <w:rFonts w:eastAsia="Times New Roman" w:cs="Tahoma"/>
          <w:b/>
          <w:bCs/>
          <w:highlight w:val="cyan"/>
          <w:u w:val="single"/>
          <w:bdr w:val="none" w:sz="0" w:space="0" w:color="auto" w:frame="1"/>
        </w:rPr>
        <w:t>&amp;K has no sovereignty: SC</w:t>
      </w:r>
      <w:r w:rsidR="00F73E3B">
        <w:rPr>
          <w:rFonts w:eastAsia="Times New Roman" w:cs="Tahoma"/>
          <w:b/>
          <w:bCs/>
          <w:u w:val="single"/>
          <w:bdr w:val="none" w:sz="0" w:space="0" w:color="auto" w:frame="1"/>
        </w:rPr>
        <w:t xml:space="preserve"> + </w:t>
      </w:r>
      <w:r w:rsidR="00F73E3B" w:rsidRPr="00F73E3B">
        <w:rPr>
          <w:rFonts w:eastAsia="Times New Roman" w:cs="Tahoma"/>
          <w:b/>
          <w:bCs/>
          <w:highlight w:val="green"/>
          <w:u w:val="single"/>
          <w:bdr w:val="none" w:sz="0" w:space="0" w:color="auto" w:frame="1"/>
        </w:rPr>
        <w:t>SARFAESI Act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highlight w:val="yellow"/>
          <w:bdr w:val="none" w:sz="0" w:space="0" w:color="auto" w:frame="1"/>
        </w:rPr>
        <w:t>Snubbing</w:t>
      </w:r>
      <w:r w:rsidRPr="00E375AE">
        <w:rPr>
          <w:rFonts w:eastAsia="Times New Roman" w:cs="Tahoma"/>
          <w:bdr w:val="none" w:sz="0" w:space="0" w:color="auto" w:frame="1"/>
        </w:rPr>
        <w:t xml:space="preserve"> the </w:t>
      </w:r>
      <w:r w:rsidRPr="00E375AE">
        <w:rPr>
          <w:rFonts w:eastAsia="Times New Roman" w:cs="Tahoma"/>
          <w:highlight w:val="yellow"/>
          <w:bdr w:val="none" w:sz="0" w:space="0" w:color="auto" w:frame="1"/>
        </w:rPr>
        <w:t>Jammu and Kashmir High Court</w:t>
      </w:r>
      <w:r w:rsidRPr="00E375AE">
        <w:rPr>
          <w:rFonts w:eastAsia="Times New Roman" w:cs="Tahoma"/>
          <w:bdr w:val="none" w:sz="0" w:space="0" w:color="auto" w:frame="1"/>
        </w:rPr>
        <w:t xml:space="preserve"> for </w:t>
      </w:r>
      <w:r w:rsidRPr="00E375AE">
        <w:rPr>
          <w:rFonts w:eastAsia="Times New Roman" w:cs="Tahoma"/>
          <w:highlight w:val="yellow"/>
          <w:bdr w:val="none" w:sz="0" w:space="0" w:color="auto" w:frame="1"/>
        </w:rPr>
        <w:t>asserting</w:t>
      </w:r>
      <w:r w:rsidRPr="00E375AE">
        <w:rPr>
          <w:rFonts w:eastAsia="Times New Roman" w:cs="Tahoma"/>
          <w:bdr w:val="none" w:sz="0" w:space="0" w:color="auto" w:frame="1"/>
        </w:rPr>
        <w:t xml:space="preserve"> the </w:t>
      </w:r>
      <w:r w:rsidRPr="00E375AE">
        <w:rPr>
          <w:rFonts w:eastAsia="Times New Roman" w:cs="Tahoma"/>
          <w:highlight w:val="yellow"/>
          <w:bdr w:val="none" w:sz="0" w:space="0" w:color="auto" w:frame="1"/>
        </w:rPr>
        <w:t>state’s “sovereignty</w:t>
      </w:r>
      <w:r w:rsidRPr="00E375AE">
        <w:rPr>
          <w:rFonts w:eastAsia="Times New Roman" w:cs="Tahoma"/>
          <w:bdr w:val="none" w:sz="0" w:space="0" w:color="auto" w:frame="1"/>
        </w:rPr>
        <w:t>” and “</w:t>
      </w:r>
      <w:r w:rsidRPr="00E375AE">
        <w:rPr>
          <w:rFonts w:eastAsia="Times New Roman" w:cs="Tahoma"/>
          <w:highlight w:val="yellow"/>
          <w:bdr w:val="none" w:sz="0" w:space="0" w:color="auto" w:frame="1"/>
        </w:rPr>
        <w:t>sovereign</w:t>
      </w:r>
      <w:r w:rsidRPr="00E375AE">
        <w:rPr>
          <w:rFonts w:eastAsia="Times New Roman" w:cs="Tahoma"/>
          <w:bdr w:val="none" w:sz="0" w:space="0" w:color="auto" w:frame="1"/>
        </w:rPr>
        <w:t xml:space="preserve"> </w:t>
      </w:r>
      <w:r w:rsidRPr="00E375AE">
        <w:rPr>
          <w:rFonts w:eastAsia="Times New Roman" w:cs="Tahoma"/>
          <w:highlight w:val="yellow"/>
          <w:bdr w:val="none" w:sz="0" w:space="0" w:color="auto" w:frame="1"/>
        </w:rPr>
        <w:t>powers</w:t>
      </w:r>
      <w:r w:rsidRPr="00E375AE">
        <w:rPr>
          <w:rFonts w:eastAsia="Times New Roman" w:cs="Tahoma"/>
          <w:bdr w:val="none" w:sz="0" w:space="0" w:color="auto" w:frame="1"/>
        </w:rPr>
        <w:t xml:space="preserve">”, the </w:t>
      </w:r>
      <w:r w:rsidRPr="00E375AE">
        <w:rPr>
          <w:rFonts w:eastAsia="Times New Roman" w:cs="Tahoma"/>
          <w:highlight w:val="yellow"/>
          <w:bdr w:val="none" w:sz="0" w:space="0" w:color="auto" w:frame="1"/>
        </w:rPr>
        <w:t>Supreme Court</w:t>
      </w:r>
      <w:r w:rsidRPr="00E375AE">
        <w:rPr>
          <w:rFonts w:eastAsia="Times New Roman" w:cs="Tahoma"/>
          <w:bdr w:val="none" w:sz="0" w:space="0" w:color="auto" w:frame="1"/>
        </w:rPr>
        <w:t xml:space="preserve"> has </w:t>
      </w:r>
      <w:r w:rsidRPr="00E375AE">
        <w:rPr>
          <w:rFonts w:eastAsia="Times New Roman" w:cs="Tahoma"/>
          <w:highlight w:val="yellow"/>
          <w:bdr w:val="none" w:sz="0" w:space="0" w:color="auto" w:frame="1"/>
        </w:rPr>
        <w:t>said J&amp;</w:t>
      </w:r>
      <w:r w:rsidRPr="00E375AE">
        <w:rPr>
          <w:rFonts w:eastAsia="Times New Roman" w:cs="Tahoma"/>
          <w:bdr w:val="none" w:sz="0" w:space="0" w:color="auto" w:frame="1"/>
        </w:rPr>
        <w:t xml:space="preserve">K “has </w:t>
      </w:r>
      <w:r w:rsidRPr="00E375AE">
        <w:rPr>
          <w:rFonts w:eastAsia="Times New Roman" w:cs="Tahoma"/>
          <w:highlight w:val="yellow"/>
          <w:bdr w:val="none" w:sz="0" w:space="0" w:color="auto" w:frame="1"/>
        </w:rPr>
        <w:t>no vestige of sovereignty outside the Constitution of</w:t>
      </w:r>
      <w:r w:rsidRPr="00E375AE">
        <w:rPr>
          <w:rFonts w:eastAsia="Times New Roman" w:cs="Tahoma"/>
          <w:bdr w:val="none" w:sz="0" w:space="0" w:color="auto" w:frame="1"/>
        </w:rPr>
        <w:t xml:space="preserve"> </w:t>
      </w:r>
      <w:r w:rsidRPr="00E375AE">
        <w:rPr>
          <w:rFonts w:eastAsia="Times New Roman" w:cs="Tahoma"/>
          <w:highlight w:val="yellow"/>
          <w:bdr w:val="none" w:sz="0" w:space="0" w:color="auto" w:frame="1"/>
        </w:rPr>
        <w:t>India</w:t>
      </w:r>
      <w:r w:rsidRPr="00E375AE">
        <w:rPr>
          <w:rFonts w:eastAsia="Times New Roman" w:cs="Tahoma"/>
          <w:bdr w:val="none" w:sz="0" w:space="0" w:color="auto" w:frame="1"/>
        </w:rPr>
        <w:t>”.</w:t>
      </w:r>
    </w:p>
    <w:p w:rsidR="00E375AE" w:rsidRPr="00E375AE" w:rsidRDefault="00E375AE" w:rsidP="00CB16F9">
      <w:pPr>
        <w:numPr>
          <w:ilvl w:val="0"/>
          <w:numId w:val="16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court has </w:t>
      </w:r>
      <w:r w:rsidRPr="008313A5">
        <w:rPr>
          <w:rFonts w:eastAsia="Times New Roman" w:cs="Tahoma"/>
          <w:highlight w:val="yellow"/>
          <w:bdr w:val="none" w:sz="0" w:space="0" w:color="auto" w:frame="1"/>
        </w:rPr>
        <w:t>also rejected</w:t>
      </w:r>
      <w:r w:rsidRPr="00E375AE">
        <w:rPr>
          <w:rFonts w:eastAsia="Times New Roman" w:cs="Tahoma"/>
          <w:bdr w:val="none" w:sz="0" w:space="0" w:color="auto" w:frame="1"/>
        </w:rPr>
        <w:t xml:space="preserve"> the J</w:t>
      </w:r>
      <w:r w:rsidRPr="008313A5">
        <w:rPr>
          <w:rFonts w:eastAsia="Times New Roman" w:cs="Tahoma"/>
          <w:highlight w:val="yellow"/>
          <w:bdr w:val="none" w:sz="0" w:space="0" w:color="auto" w:frame="1"/>
        </w:rPr>
        <w:t>&amp;K High Court’s view</w:t>
      </w:r>
      <w:r w:rsidRPr="00E375AE">
        <w:rPr>
          <w:rFonts w:eastAsia="Times New Roman" w:cs="Tahoma"/>
          <w:bdr w:val="none" w:sz="0" w:space="0" w:color="auto" w:frame="1"/>
        </w:rPr>
        <w:t xml:space="preserve"> that the </w:t>
      </w:r>
      <w:r w:rsidRPr="008313A5">
        <w:rPr>
          <w:rFonts w:eastAsia="Times New Roman" w:cs="Tahoma"/>
          <w:highlight w:val="yellow"/>
          <w:bdr w:val="none" w:sz="0" w:space="0" w:color="auto" w:frame="1"/>
        </w:rPr>
        <w:t>J&amp;K Constitution</w:t>
      </w:r>
      <w:r w:rsidRPr="00E375AE">
        <w:rPr>
          <w:rFonts w:eastAsia="Times New Roman" w:cs="Tahoma"/>
          <w:bdr w:val="none" w:sz="0" w:space="0" w:color="auto" w:frame="1"/>
        </w:rPr>
        <w:t xml:space="preserve"> was </w:t>
      </w:r>
      <w:r w:rsidRPr="008313A5">
        <w:rPr>
          <w:rFonts w:eastAsia="Times New Roman" w:cs="Tahoma"/>
          <w:highlight w:val="yellow"/>
          <w:bdr w:val="none" w:sz="0" w:space="0" w:color="auto" w:frame="1"/>
        </w:rPr>
        <w:t>equal</w:t>
      </w:r>
      <w:r w:rsidRPr="00E375AE">
        <w:rPr>
          <w:rFonts w:eastAsia="Times New Roman" w:cs="Tahoma"/>
          <w:bdr w:val="none" w:sz="0" w:space="0" w:color="auto" w:frame="1"/>
        </w:rPr>
        <w:t xml:space="preserve"> to the </w:t>
      </w:r>
      <w:r w:rsidRPr="008313A5">
        <w:rPr>
          <w:rFonts w:eastAsia="Times New Roman" w:cs="Tahoma"/>
          <w:highlight w:val="yellow"/>
          <w:bdr w:val="none" w:sz="0" w:space="0" w:color="auto" w:frame="1"/>
        </w:rPr>
        <w:t>Constitution of India</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 xml:space="preserve">The apex </w:t>
      </w:r>
      <w:r w:rsidRPr="008313A5">
        <w:rPr>
          <w:rFonts w:eastAsia="Times New Roman" w:cs="Tahoma"/>
          <w:highlight w:val="yellow"/>
          <w:bdr w:val="none" w:sz="0" w:space="0" w:color="auto" w:frame="1"/>
        </w:rPr>
        <w:t>court judgement</w:t>
      </w:r>
      <w:r w:rsidRPr="00E375AE">
        <w:rPr>
          <w:rFonts w:eastAsia="Times New Roman" w:cs="Tahoma"/>
          <w:bdr w:val="none" w:sz="0" w:space="0" w:color="auto" w:frame="1"/>
        </w:rPr>
        <w:t xml:space="preserve"> came on the </w:t>
      </w:r>
      <w:r w:rsidRPr="008313A5">
        <w:rPr>
          <w:rFonts w:eastAsia="Times New Roman" w:cs="Tahoma"/>
          <w:highlight w:val="yellow"/>
          <w:bdr w:val="none" w:sz="0" w:space="0" w:color="auto" w:frame="1"/>
        </w:rPr>
        <w:t>appeal by State Bank of India (SBI)</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against</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high court verdict</w:t>
      </w:r>
      <w:r w:rsidRPr="00E375AE">
        <w:rPr>
          <w:rFonts w:eastAsia="Times New Roman" w:cs="Tahoma"/>
          <w:bdr w:val="none" w:sz="0" w:space="0" w:color="auto" w:frame="1"/>
        </w:rPr>
        <w:t xml:space="preserve"> which had held that the </w:t>
      </w:r>
      <w:r w:rsidRPr="008313A5">
        <w:rPr>
          <w:rFonts w:eastAsia="Times New Roman" w:cs="Tahoma"/>
          <w:highlight w:val="yellow"/>
          <w:bdr w:val="none" w:sz="0" w:space="0" w:color="auto" w:frame="1"/>
        </w:rPr>
        <w:t>SARFAESI Act</w:t>
      </w:r>
      <w:r w:rsidRPr="00E375AE">
        <w:rPr>
          <w:rFonts w:eastAsia="Times New Roman" w:cs="Tahoma"/>
          <w:bdr w:val="none" w:sz="0" w:space="0" w:color="auto" w:frame="1"/>
        </w:rPr>
        <w:t xml:space="preserve"> would </w:t>
      </w:r>
      <w:r w:rsidRPr="008313A5">
        <w:rPr>
          <w:rFonts w:eastAsia="Times New Roman" w:cs="Tahoma"/>
          <w:highlight w:val="yellow"/>
          <w:bdr w:val="none" w:sz="0" w:space="0" w:color="auto" w:frame="1"/>
        </w:rPr>
        <w:t>collide</w:t>
      </w:r>
      <w:r w:rsidRPr="00E375AE">
        <w:rPr>
          <w:rFonts w:eastAsia="Times New Roman" w:cs="Tahoma"/>
          <w:bdr w:val="none" w:sz="0" w:space="0" w:color="auto" w:frame="1"/>
        </w:rPr>
        <w:t xml:space="preserve"> with the </w:t>
      </w:r>
      <w:r w:rsidRPr="008313A5">
        <w:rPr>
          <w:rFonts w:eastAsia="Times New Roman" w:cs="Tahoma"/>
          <w:highlight w:val="yellow"/>
          <w:bdr w:val="none" w:sz="0" w:space="0" w:color="auto" w:frame="1"/>
        </w:rPr>
        <w:t>Transfer of Property Act of Jammu &amp;</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Kashmir, 1920</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court</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held</w:t>
      </w:r>
      <w:r w:rsidRPr="00E375AE">
        <w:rPr>
          <w:rFonts w:eastAsia="Times New Roman" w:cs="Tahoma"/>
          <w:bdr w:val="none" w:sz="0" w:space="0" w:color="auto" w:frame="1"/>
        </w:rPr>
        <w:t xml:space="preserve"> that </w:t>
      </w:r>
      <w:r w:rsidRPr="008313A5">
        <w:rPr>
          <w:rFonts w:eastAsia="Times New Roman" w:cs="Tahoma"/>
          <w:highlight w:val="yellow"/>
          <w:bdr w:val="none" w:sz="0" w:space="0" w:color="auto" w:frame="1"/>
        </w:rPr>
        <w:t>provisions</w:t>
      </w:r>
      <w:r w:rsidRPr="00E375AE">
        <w:rPr>
          <w:rFonts w:eastAsia="Times New Roman" w:cs="Tahoma"/>
          <w:bdr w:val="none" w:sz="0" w:space="0" w:color="auto" w:frame="1"/>
        </w:rPr>
        <w:t xml:space="preserve"> of the Securitisation and Reconstruction of Financial Assets and Enforcement of Security Interest Act, 2002 (</w:t>
      </w:r>
      <w:r w:rsidRPr="008313A5">
        <w:rPr>
          <w:rFonts w:eastAsia="Times New Roman" w:cs="Tahoma"/>
          <w:highlight w:val="yellow"/>
          <w:bdr w:val="none" w:sz="0" w:space="0" w:color="auto" w:frame="1"/>
        </w:rPr>
        <w:t>SARFAESI</w:t>
      </w:r>
      <w:r w:rsidRPr="00E375AE">
        <w:rPr>
          <w:rFonts w:eastAsia="Times New Roman" w:cs="Tahoma"/>
          <w:bdr w:val="none" w:sz="0" w:space="0" w:color="auto" w:frame="1"/>
        </w:rPr>
        <w:t xml:space="preserve"> Act) are </w:t>
      </w:r>
      <w:r w:rsidRPr="008313A5">
        <w:rPr>
          <w:rFonts w:eastAsia="Times New Roman" w:cs="Tahoma"/>
          <w:highlight w:val="yellow"/>
          <w:bdr w:val="none" w:sz="0" w:space="0" w:color="auto" w:frame="1"/>
        </w:rPr>
        <w:t>within the legislative</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competence</w:t>
      </w:r>
      <w:r w:rsidRPr="00E375AE">
        <w:rPr>
          <w:rFonts w:eastAsia="Times New Roman" w:cs="Tahoma"/>
          <w:bdr w:val="none" w:sz="0" w:space="0" w:color="auto" w:frame="1"/>
        </w:rPr>
        <w:t xml:space="preserve"> of </w:t>
      </w:r>
      <w:r w:rsidRPr="008313A5">
        <w:rPr>
          <w:rFonts w:eastAsia="Times New Roman" w:cs="Tahoma"/>
          <w:highlight w:val="yellow"/>
          <w:bdr w:val="none" w:sz="0" w:space="0" w:color="auto" w:frame="1"/>
        </w:rPr>
        <w:t>Parliament</w:t>
      </w:r>
      <w:r w:rsidRPr="00E375AE">
        <w:rPr>
          <w:rFonts w:eastAsia="Times New Roman" w:cs="Tahoma"/>
          <w:bdr w:val="none" w:sz="0" w:space="0" w:color="auto" w:frame="1"/>
        </w:rPr>
        <w:t xml:space="preserve"> and </w:t>
      </w:r>
      <w:r w:rsidRPr="008313A5">
        <w:rPr>
          <w:rFonts w:eastAsia="Times New Roman" w:cs="Tahoma"/>
          <w:highlight w:val="yellow"/>
          <w:bdr w:val="none" w:sz="0" w:space="0" w:color="auto" w:frame="1"/>
        </w:rPr>
        <w:t>can be enforced in Jammu and Kashmir</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Previously, Jammu and Kashmir </w:t>
      </w:r>
      <w:r w:rsidRPr="008313A5">
        <w:rPr>
          <w:rFonts w:eastAsia="Times New Roman" w:cs="Tahoma"/>
          <w:highlight w:val="yellow"/>
          <w:bdr w:val="none" w:sz="0" w:space="0" w:color="auto" w:frame="1"/>
        </w:rPr>
        <w:t>High Court had</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held</w:t>
      </w:r>
      <w:r w:rsidRPr="00E375AE">
        <w:rPr>
          <w:rFonts w:eastAsia="Times New Roman" w:cs="Tahoma"/>
          <w:bdr w:val="none" w:sz="0" w:space="0" w:color="auto" w:frame="1"/>
        </w:rPr>
        <w:t xml:space="preserve"> that </w:t>
      </w:r>
      <w:r w:rsidRPr="008313A5">
        <w:rPr>
          <w:rFonts w:eastAsia="Times New Roman" w:cs="Tahoma"/>
          <w:highlight w:val="yellow"/>
          <w:bdr w:val="none" w:sz="0" w:space="0" w:color="auto" w:frame="1"/>
        </w:rPr>
        <w:t>any law</w:t>
      </w:r>
      <w:r w:rsidRPr="00E375AE">
        <w:rPr>
          <w:rFonts w:eastAsia="Times New Roman" w:cs="Tahoma"/>
          <w:bdr w:val="none" w:sz="0" w:space="0" w:color="auto" w:frame="1"/>
        </w:rPr>
        <w:t xml:space="preserve"> made by </w:t>
      </w:r>
      <w:r w:rsidRPr="008313A5">
        <w:rPr>
          <w:rFonts w:eastAsia="Times New Roman" w:cs="Tahoma"/>
          <w:highlight w:val="yellow"/>
          <w:bdr w:val="none" w:sz="0" w:space="0" w:color="auto" w:frame="1"/>
        </w:rPr>
        <w:t>Parliament</w:t>
      </w:r>
      <w:r w:rsidRPr="00E375AE">
        <w:rPr>
          <w:rFonts w:eastAsia="Times New Roman" w:cs="Tahoma"/>
          <w:bdr w:val="none" w:sz="0" w:space="0" w:color="auto" w:frame="1"/>
        </w:rPr>
        <w:t xml:space="preserve">, which </w:t>
      </w:r>
      <w:r w:rsidRPr="008313A5">
        <w:rPr>
          <w:rFonts w:eastAsia="Times New Roman" w:cs="Tahoma"/>
          <w:highlight w:val="yellow"/>
          <w:bdr w:val="none" w:sz="0" w:space="0" w:color="auto" w:frame="1"/>
        </w:rPr>
        <w:t>affects</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laws</w:t>
      </w:r>
      <w:r w:rsidRPr="00E375AE">
        <w:rPr>
          <w:rFonts w:eastAsia="Times New Roman" w:cs="Tahoma"/>
          <w:bdr w:val="none" w:sz="0" w:space="0" w:color="auto" w:frame="1"/>
        </w:rPr>
        <w:t xml:space="preserve"> made </w:t>
      </w:r>
      <w:r w:rsidRPr="008313A5">
        <w:rPr>
          <w:rFonts w:eastAsia="Times New Roman" w:cs="Tahoma"/>
          <w:highlight w:val="yellow"/>
          <w:bdr w:val="none" w:sz="0" w:space="0" w:color="auto" w:frame="1"/>
        </w:rPr>
        <w:t>by state legislature</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cannot be extended</w:t>
      </w:r>
      <w:r w:rsidRPr="00E375AE">
        <w:rPr>
          <w:rFonts w:eastAsia="Times New Roman" w:cs="Tahoma"/>
          <w:bdr w:val="none" w:sz="0" w:space="0" w:color="auto" w:frame="1"/>
        </w:rPr>
        <w:t xml:space="preserve"> to </w:t>
      </w:r>
      <w:r w:rsidRPr="008313A5">
        <w:rPr>
          <w:rFonts w:eastAsia="Times New Roman" w:cs="Tahoma"/>
          <w:highlight w:val="yellow"/>
          <w:bdr w:val="none" w:sz="0" w:space="0" w:color="auto" w:frame="1"/>
        </w:rPr>
        <w:t>Jammu and Kashmir</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Other important observations made by the court: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court observed, “</w:t>
      </w:r>
      <w:r w:rsidRPr="008313A5">
        <w:rPr>
          <w:rFonts w:eastAsia="Times New Roman" w:cs="Tahoma"/>
          <w:highlight w:val="yellow"/>
          <w:bdr w:val="none" w:sz="0" w:space="0" w:color="auto" w:frame="1"/>
        </w:rPr>
        <w:t>Section 3 of</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Constitution of Jammu &amp; Kashmir</w:t>
      </w:r>
      <w:r w:rsidRPr="00E375AE">
        <w:rPr>
          <w:rFonts w:eastAsia="Times New Roman" w:cs="Tahoma"/>
          <w:bdr w:val="none" w:sz="0" w:space="0" w:color="auto" w:frame="1"/>
        </w:rPr>
        <w:t xml:space="preserve">, which was framed by a Constituent Assembly elected on the basis of universal adult franchise, </w:t>
      </w:r>
      <w:r w:rsidRPr="008313A5">
        <w:rPr>
          <w:rFonts w:eastAsia="Times New Roman" w:cs="Tahoma"/>
          <w:highlight w:val="yellow"/>
          <w:bdr w:val="none" w:sz="0" w:space="0" w:color="auto" w:frame="1"/>
        </w:rPr>
        <w:t>makes</w:t>
      </w:r>
      <w:r w:rsidRPr="00E375AE">
        <w:rPr>
          <w:rFonts w:eastAsia="Times New Roman" w:cs="Tahoma"/>
          <w:bdr w:val="none" w:sz="0" w:space="0" w:color="auto" w:frame="1"/>
        </w:rPr>
        <w:t xml:space="preserve"> a ringing </w:t>
      </w:r>
      <w:r w:rsidRPr="008313A5">
        <w:rPr>
          <w:rFonts w:eastAsia="Times New Roman" w:cs="Tahoma"/>
          <w:highlight w:val="yellow"/>
          <w:bdr w:val="none" w:sz="0" w:space="0" w:color="auto" w:frame="1"/>
        </w:rPr>
        <w:t>declaration</w:t>
      </w:r>
      <w:r w:rsidRPr="00E375AE">
        <w:rPr>
          <w:rFonts w:eastAsia="Times New Roman" w:cs="Tahoma"/>
          <w:bdr w:val="none" w:sz="0" w:space="0" w:color="auto" w:frame="1"/>
        </w:rPr>
        <w:t xml:space="preserve"> that the </w:t>
      </w:r>
      <w:r w:rsidRPr="008313A5">
        <w:rPr>
          <w:rFonts w:eastAsia="Times New Roman" w:cs="Tahoma"/>
          <w:highlight w:val="yellow"/>
          <w:bdr w:val="none" w:sz="0" w:space="0" w:color="auto" w:frame="1"/>
        </w:rPr>
        <w:t>State of Jammu &amp; Kashmir</w:t>
      </w:r>
      <w:r w:rsidRPr="00E375AE">
        <w:rPr>
          <w:rFonts w:eastAsia="Times New Roman" w:cs="Tahoma"/>
          <w:bdr w:val="none" w:sz="0" w:space="0" w:color="auto" w:frame="1"/>
        </w:rPr>
        <w:t xml:space="preserve"> is and </w:t>
      </w:r>
      <w:r w:rsidRPr="008313A5">
        <w:rPr>
          <w:rFonts w:eastAsia="Times New Roman" w:cs="Tahoma"/>
          <w:highlight w:val="yellow"/>
          <w:bdr w:val="none" w:sz="0" w:space="0" w:color="auto" w:frame="1"/>
        </w:rPr>
        <w:t>shall be an integral part</w:t>
      </w:r>
      <w:r w:rsidRPr="00E375AE">
        <w:rPr>
          <w:rFonts w:eastAsia="Times New Roman" w:cs="Tahoma"/>
          <w:bdr w:val="none" w:sz="0" w:space="0" w:color="auto" w:frame="1"/>
        </w:rPr>
        <w:t xml:space="preserve"> of the </w:t>
      </w:r>
      <w:r w:rsidRPr="008313A5">
        <w:rPr>
          <w:rFonts w:eastAsia="Times New Roman" w:cs="Tahoma"/>
          <w:highlight w:val="yellow"/>
          <w:bdr w:val="none" w:sz="0" w:space="0" w:color="auto" w:frame="1"/>
        </w:rPr>
        <w:t>Union of India</w:t>
      </w:r>
      <w:r w:rsidRPr="00E375AE">
        <w:rPr>
          <w:rFonts w:eastAsia="Times New Roman" w:cs="Tahoma"/>
          <w:bdr w:val="none" w:sz="0" w:space="0" w:color="auto" w:frame="1"/>
        </w:rPr>
        <w:t xml:space="preserve">. And this provision is beyond the pale of amendment. It is therefore </w:t>
      </w:r>
      <w:r w:rsidRPr="008313A5">
        <w:rPr>
          <w:rFonts w:eastAsia="Times New Roman" w:cs="Tahoma"/>
          <w:highlight w:val="yellow"/>
          <w:bdr w:val="none" w:sz="0" w:space="0" w:color="auto" w:frame="1"/>
        </w:rPr>
        <w:t>wholly incorrect</w:t>
      </w:r>
      <w:r w:rsidRPr="00E375AE">
        <w:rPr>
          <w:rFonts w:eastAsia="Times New Roman" w:cs="Tahoma"/>
          <w:bdr w:val="none" w:sz="0" w:space="0" w:color="auto" w:frame="1"/>
        </w:rPr>
        <w:t xml:space="preserve"> to </w:t>
      </w:r>
      <w:r w:rsidRPr="008313A5">
        <w:rPr>
          <w:rFonts w:eastAsia="Times New Roman" w:cs="Tahoma"/>
          <w:highlight w:val="yellow"/>
          <w:bdr w:val="none" w:sz="0" w:space="0" w:color="auto" w:frame="1"/>
        </w:rPr>
        <w:t>describe</w:t>
      </w:r>
      <w:r w:rsidRPr="00E375AE">
        <w:rPr>
          <w:rFonts w:eastAsia="Times New Roman" w:cs="Tahoma"/>
          <w:bdr w:val="none" w:sz="0" w:space="0" w:color="auto" w:frame="1"/>
        </w:rPr>
        <w:t xml:space="preserve"> it as </w:t>
      </w:r>
      <w:r w:rsidRPr="008313A5">
        <w:rPr>
          <w:rFonts w:eastAsia="Times New Roman" w:cs="Tahoma"/>
          <w:highlight w:val="yellow"/>
          <w:bdr w:val="none" w:sz="0" w:space="0" w:color="auto" w:frame="1"/>
        </w:rPr>
        <w:t>being sovereign in</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sense of its residents constituting a separate and distinct class in themselves</w:t>
      </w:r>
      <w:r w:rsidRPr="00E375AE">
        <w:rPr>
          <w:rFonts w:eastAsia="Times New Roman" w:cs="Tahoma"/>
          <w:bdr w:val="none" w:sz="0" w:space="0" w:color="auto" w:frame="1"/>
        </w:rPr>
        <w:t>. The residents of Jammu &amp; Kashmir are first and foremost citizens of India and that there is no dual citizenship as is contemplated by some other federal Constitutions in other parts of the world.”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Underlining that the quasi-federal structure of the Constitution of India continues even with respect to J&amp;K, the court said: “Article 1 of the Constitution of India and Section 3 of the Jammu &amp; Kashmir Constitution make it clear that India shall be a Union of States, and that the State of Jammu &amp; Kashmir is and shall be an integral part of the Union of India.” It said the </w:t>
      </w:r>
      <w:r w:rsidRPr="008313A5">
        <w:rPr>
          <w:rFonts w:eastAsia="Times New Roman" w:cs="Tahoma"/>
          <w:highlight w:val="yellow"/>
          <w:bdr w:val="none" w:sz="0" w:space="0" w:color="auto" w:frame="1"/>
        </w:rPr>
        <w:t>J&amp;K Constitution</w:t>
      </w:r>
      <w:r w:rsidRPr="00E375AE">
        <w:rPr>
          <w:rFonts w:eastAsia="Times New Roman" w:cs="Tahoma"/>
          <w:bdr w:val="none" w:sz="0" w:space="0" w:color="auto" w:frame="1"/>
        </w:rPr>
        <w:t xml:space="preserve"> has </w:t>
      </w:r>
      <w:r w:rsidRPr="008313A5">
        <w:rPr>
          <w:rFonts w:eastAsia="Times New Roman" w:cs="Tahoma"/>
          <w:highlight w:val="yellow"/>
          <w:bdr w:val="none" w:sz="0" w:space="0" w:color="auto" w:frame="1"/>
        </w:rPr>
        <w:t>been made</w:t>
      </w:r>
      <w:r w:rsidRPr="00E375AE">
        <w:rPr>
          <w:rFonts w:eastAsia="Times New Roman" w:cs="Tahoma"/>
          <w:bdr w:val="none" w:sz="0" w:space="0" w:color="auto" w:frame="1"/>
        </w:rPr>
        <w:t xml:space="preserve"> to </w:t>
      </w:r>
      <w:r w:rsidRPr="008313A5">
        <w:rPr>
          <w:rFonts w:eastAsia="Times New Roman" w:cs="Tahoma"/>
          <w:highlight w:val="yellow"/>
          <w:bdr w:val="none" w:sz="0" w:space="0" w:color="auto" w:frame="1"/>
        </w:rPr>
        <w:t>further</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define</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existing relationship of the state with the Union</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of India as an integral part thereof</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8313A5">
        <w:rPr>
          <w:rFonts w:eastAsia="Times New Roman" w:cs="Tahoma"/>
          <w:highlight w:val="green"/>
          <w:u w:val="single"/>
          <w:bdr w:val="none" w:sz="0" w:space="0" w:color="auto" w:frame="1"/>
        </w:rPr>
        <w:t>SARFAESI Act: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This act </w:t>
      </w:r>
      <w:r w:rsidRPr="008313A5">
        <w:rPr>
          <w:rFonts w:eastAsia="Times New Roman" w:cs="Tahoma"/>
          <w:highlight w:val="yellow"/>
          <w:bdr w:val="none" w:sz="0" w:space="0" w:color="auto" w:frame="1"/>
        </w:rPr>
        <w:t>allows banks and financial institutions</w:t>
      </w:r>
      <w:r w:rsidRPr="00E375AE">
        <w:rPr>
          <w:rFonts w:eastAsia="Times New Roman" w:cs="Tahoma"/>
          <w:bdr w:val="none" w:sz="0" w:space="0" w:color="auto" w:frame="1"/>
        </w:rPr>
        <w:t xml:space="preserve"> to </w:t>
      </w:r>
      <w:r w:rsidRPr="008313A5">
        <w:rPr>
          <w:rFonts w:eastAsia="Times New Roman" w:cs="Tahoma"/>
          <w:highlight w:val="yellow"/>
          <w:bdr w:val="none" w:sz="0" w:space="0" w:color="auto" w:frame="1"/>
        </w:rPr>
        <w:t>auction properties</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residential</w:t>
      </w:r>
      <w:r w:rsidRPr="00E375AE">
        <w:rPr>
          <w:rFonts w:eastAsia="Times New Roman" w:cs="Tahoma"/>
          <w:bdr w:val="none" w:sz="0" w:space="0" w:color="auto" w:frame="1"/>
        </w:rPr>
        <w:t xml:space="preserve"> and </w:t>
      </w:r>
      <w:r w:rsidRPr="008313A5">
        <w:rPr>
          <w:rFonts w:eastAsia="Times New Roman" w:cs="Tahoma"/>
          <w:highlight w:val="yellow"/>
          <w:bdr w:val="none" w:sz="0" w:space="0" w:color="auto" w:frame="1"/>
        </w:rPr>
        <w:t>commercial</w:t>
      </w:r>
      <w:r w:rsidRPr="00E375AE">
        <w:rPr>
          <w:rFonts w:eastAsia="Times New Roman" w:cs="Tahoma"/>
          <w:bdr w:val="none" w:sz="0" w:space="0" w:color="auto" w:frame="1"/>
        </w:rPr>
        <w:t xml:space="preserve">) when </w:t>
      </w:r>
      <w:r w:rsidRPr="008313A5">
        <w:rPr>
          <w:rFonts w:eastAsia="Times New Roman" w:cs="Tahoma"/>
          <w:highlight w:val="yellow"/>
          <w:bdr w:val="none" w:sz="0" w:space="0" w:color="auto" w:frame="1"/>
        </w:rPr>
        <w:t xml:space="preserve">borrowers fail </w:t>
      </w:r>
      <w:r w:rsidRPr="008313A5">
        <w:rPr>
          <w:rFonts w:eastAsia="Times New Roman" w:cs="Tahoma"/>
          <w:bdr w:val="none" w:sz="0" w:space="0" w:color="auto" w:frame="1"/>
        </w:rPr>
        <w:t xml:space="preserve">to </w:t>
      </w:r>
      <w:r w:rsidRPr="008313A5">
        <w:rPr>
          <w:rFonts w:eastAsia="Times New Roman" w:cs="Tahoma"/>
          <w:highlight w:val="yellow"/>
          <w:bdr w:val="none" w:sz="0" w:space="0" w:color="auto" w:frame="1"/>
        </w:rPr>
        <w:t xml:space="preserve">repay </w:t>
      </w:r>
      <w:r w:rsidRPr="008313A5">
        <w:rPr>
          <w:rFonts w:eastAsia="Times New Roman" w:cs="Tahoma"/>
          <w:bdr w:val="none" w:sz="0" w:space="0" w:color="auto" w:frame="1"/>
        </w:rPr>
        <w:t>their</w:t>
      </w:r>
      <w:r w:rsidRPr="00E375AE">
        <w:rPr>
          <w:rFonts w:eastAsia="Times New Roman" w:cs="Tahoma"/>
          <w:bdr w:val="none" w:sz="0" w:space="0" w:color="auto" w:frame="1"/>
        </w:rPr>
        <w:t xml:space="preserve"> loans. It enables banks to reduce their non-performing assets (NPAs) by adopting measures for recovery or reconstruction.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161"/>
        </w:numPr>
        <w:shd w:val="clear" w:color="auto" w:fill="FFFFFF"/>
        <w:spacing w:after="0" w:line="240" w:lineRule="auto"/>
        <w:ind w:left="450"/>
        <w:textAlignment w:val="baseline"/>
        <w:rPr>
          <w:rFonts w:eastAsia="Times New Roman" w:cs="Tahoma"/>
        </w:rPr>
      </w:pPr>
      <w:r w:rsidRPr="008313A5">
        <w:rPr>
          <w:rFonts w:eastAsia="Times New Roman" w:cs="Tahoma"/>
          <w:highlight w:val="yellow"/>
          <w:bdr w:val="none" w:sz="0" w:space="0" w:color="auto" w:frame="1"/>
        </w:rPr>
        <w:t>Upon</w:t>
      </w:r>
      <w:r w:rsidRPr="00E375AE">
        <w:rPr>
          <w:rFonts w:eastAsia="Times New Roman" w:cs="Tahoma"/>
          <w:bdr w:val="none" w:sz="0" w:space="0" w:color="auto" w:frame="1"/>
        </w:rPr>
        <w:t xml:space="preserve"> loan </w:t>
      </w:r>
      <w:r w:rsidRPr="008313A5">
        <w:rPr>
          <w:rFonts w:eastAsia="Times New Roman" w:cs="Tahoma"/>
          <w:highlight w:val="yellow"/>
          <w:bdr w:val="none" w:sz="0" w:space="0" w:color="auto" w:frame="1"/>
        </w:rPr>
        <w:t>default</w:t>
      </w:r>
      <w:r w:rsidRPr="00E375AE">
        <w:rPr>
          <w:rFonts w:eastAsia="Times New Roman" w:cs="Tahoma"/>
          <w:bdr w:val="none" w:sz="0" w:space="0" w:color="auto" w:frame="1"/>
        </w:rPr>
        <w:t xml:space="preserve">, banks can </w:t>
      </w:r>
      <w:r w:rsidRPr="008313A5">
        <w:rPr>
          <w:rFonts w:eastAsia="Times New Roman" w:cs="Tahoma"/>
          <w:highlight w:val="yellow"/>
          <w:bdr w:val="none" w:sz="0" w:space="0" w:color="auto" w:frame="1"/>
        </w:rPr>
        <w:t>seize</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securities (</w:t>
      </w:r>
      <w:r w:rsidRPr="00CE6601">
        <w:rPr>
          <w:rFonts w:eastAsia="Times New Roman" w:cs="Tahoma"/>
          <w:highlight w:val="green"/>
          <w:bdr w:val="none" w:sz="0" w:space="0" w:color="auto" w:frame="1"/>
        </w:rPr>
        <w:t>except agricultural land</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without intervention</w:t>
      </w:r>
      <w:r w:rsidRPr="00E375AE">
        <w:rPr>
          <w:rFonts w:eastAsia="Times New Roman" w:cs="Tahoma"/>
          <w:bdr w:val="none" w:sz="0" w:space="0" w:color="auto" w:frame="1"/>
        </w:rPr>
        <w:t xml:space="preserve"> of the </w:t>
      </w:r>
      <w:r w:rsidRPr="008313A5">
        <w:rPr>
          <w:rFonts w:eastAsia="Times New Roman" w:cs="Tahoma"/>
          <w:highlight w:val="yellow"/>
          <w:bdr w:val="none" w:sz="0" w:space="0" w:color="auto" w:frame="1"/>
        </w:rPr>
        <w:t>court</w:t>
      </w:r>
      <w:r w:rsidRPr="00E375AE">
        <w:rPr>
          <w:rFonts w:eastAsia="Times New Roman" w:cs="Tahoma"/>
          <w:bdr w:val="none" w:sz="0" w:space="0" w:color="auto" w:frame="1"/>
        </w:rPr>
        <w:t>.</w:t>
      </w:r>
    </w:p>
    <w:p w:rsidR="00E375AE" w:rsidRPr="00E375AE" w:rsidRDefault="00E375AE" w:rsidP="00CB16F9">
      <w:pPr>
        <w:numPr>
          <w:ilvl w:val="0"/>
          <w:numId w:val="16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SARFAESI is </w:t>
      </w:r>
      <w:r w:rsidRPr="008313A5">
        <w:rPr>
          <w:rFonts w:eastAsia="Times New Roman" w:cs="Tahoma"/>
          <w:highlight w:val="yellow"/>
          <w:bdr w:val="none" w:sz="0" w:space="0" w:color="auto" w:frame="1"/>
        </w:rPr>
        <w:t xml:space="preserve">effective </w:t>
      </w:r>
      <w:r w:rsidRPr="000E78E8">
        <w:rPr>
          <w:rFonts w:eastAsia="Times New Roman" w:cs="Tahoma"/>
          <w:highlight w:val="green"/>
          <w:bdr w:val="none" w:sz="0" w:space="0" w:color="auto" w:frame="1"/>
        </w:rPr>
        <w:t xml:space="preserve">only </w:t>
      </w:r>
      <w:r w:rsidRPr="008313A5">
        <w:rPr>
          <w:rFonts w:eastAsia="Times New Roman" w:cs="Tahoma"/>
          <w:highlight w:val="yellow"/>
          <w:bdr w:val="none" w:sz="0" w:space="0" w:color="auto" w:frame="1"/>
        </w:rPr>
        <w:t xml:space="preserve">for </w:t>
      </w:r>
      <w:r w:rsidRPr="000E78E8">
        <w:rPr>
          <w:rFonts w:eastAsia="Times New Roman" w:cs="Tahoma"/>
          <w:highlight w:val="green"/>
          <w:bdr w:val="none" w:sz="0" w:space="0" w:color="auto" w:frame="1"/>
        </w:rPr>
        <w:t>secured loans</w:t>
      </w:r>
      <w:r w:rsidRPr="00E375AE">
        <w:rPr>
          <w:rFonts w:eastAsia="Times New Roman" w:cs="Tahoma"/>
          <w:bdr w:val="none" w:sz="0" w:space="0" w:color="auto" w:frame="1"/>
        </w:rPr>
        <w:t xml:space="preserve"> where bank can enforce the underlying security. In such cases, court intervention is not necessary, unless the security is invalid or fraudulent. </w:t>
      </w:r>
      <w:r w:rsidRPr="008313A5">
        <w:rPr>
          <w:rFonts w:eastAsia="Times New Roman" w:cs="Tahoma"/>
          <w:highlight w:val="yellow"/>
          <w:bdr w:val="none" w:sz="0" w:space="0" w:color="auto" w:frame="1"/>
        </w:rPr>
        <w:t>However</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if</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asset</w:t>
      </w:r>
      <w:r w:rsidRPr="00E375AE">
        <w:rPr>
          <w:rFonts w:eastAsia="Times New Roman" w:cs="Tahoma"/>
          <w:bdr w:val="none" w:sz="0" w:space="0" w:color="auto" w:frame="1"/>
        </w:rPr>
        <w:t xml:space="preserve"> in question is an </w:t>
      </w:r>
      <w:r w:rsidRPr="008313A5">
        <w:rPr>
          <w:rFonts w:eastAsia="Times New Roman" w:cs="Tahoma"/>
          <w:highlight w:val="yellow"/>
          <w:bdr w:val="none" w:sz="0" w:space="0" w:color="auto" w:frame="1"/>
        </w:rPr>
        <w:t>unsecured asset</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bank</w:t>
      </w:r>
      <w:r w:rsidRPr="00E375AE">
        <w:rPr>
          <w:rFonts w:eastAsia="Times New Roman" w:cs="Tahoma"/>
          <w:bdr w:val="none" w:sz="0" w:space="0" w:color="auto" w:frame="1"/>
        </w:rPr>
        <w:t xml:space="preserve"> would </w:t>
      </w:r>
      <w:r w:rsidRPr="008313A5">
        <w:rPr>
          <w:rFonts w:eastAsia="Times New Roman" w:cs="Tahoma"/>
          <w:highlight w:val="yellow"/>
          <w:bdr w:val="none" w:sz="0" w:space="0" w:color="auto" w:frame="1"/>
        </w:rPr>
        <w:t>have to move</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court</w:t>
      </w:r>
      <w:r w:rsidRPr="00E375AE">
        <w:rPr>
          <w:rFonts w:eastAsia="Times New Roman" w:cs="Tahoma"/>
          <w:bdr w:val="none" w:sz="0" w:space="0" w:color="auto" w:frame="1"/>
        </w:rPr>
        <w:t xml:space="preserve"> to </w:t>
      </w:r>
      <w:r w:rsidRPr="008313A5">
        <w:rPr>
          <w:rFonts w:eastAsia="Times New Roman" w:cs="Tahoma"/>
          <w:highlight w:val="yellow"/>
          <w:bdr w:val="none" w:sz="0" w:space="0" w:color="auto" w:frame="1"/>
        </w:rPr>
        <w:t>file civil case</w:t>
      </w:r>
      <w:r w:rsidRPr="00E375AE">
        <w:rPr>
          <w:rFonts w:eastAsia="Times New Roman" w:cs="Tahoma"/>
          <w:bdr w:val="none" w:sz="0" w:space="0" w:color="auto" w:frame="1"/>
        </w:rPr>
        <w:t xml:space="preserve"> against the defaulters.</w:t>
      </w:r>
    </w:p>
    <w:p w:rsidR="00E375AE" w:rsidRPr="00E375AE" w:rsidRDefault="00E375AE" w:rsidP="00CB16F9">
      <w:pPr>
        <w:numPr>
          <w:ilvl w:val="0"/>
          <w:numId w:val="16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SARFAESI Act also </w:t>
      </w:r>
      <w:r w:rsidRPr="008313A5">
        <w:rPr>
          <w:rFonts w:eastAsia="Times New Roman" w:cs="Tahoma"/>
          <w:highlight w:val="yellow"/>
          <w:bdr w:val="none" w:sz="0" w:space="0" w:color="auto" w:frame="1"/>
        </w:rPr>
        <w:t>provides for</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establishment</w:t>
      </w:r>
      <w:r w:rsidRPr="00E375AE">
        <w:rPr>
          <w:rFonts w:eastAsia="Times New Roman" w:cs="Tahoma"/>
          <w:bdr w:val="none" w:sz="0" w:space="0" w:color="auto" w:frame="1"/>
        </w:rPr>
        <w:t xml:space="preserve"> of Asset Reconstruction Companies (</w:t>
      </w:r>
      <w:r w:rsidRPr="000E78E8">
        <w:rPr>
          <w:rFonts w:eastAsia="Times New Roman" w:cs="Tahoma"/>
          <w:highlight w:val="green"/>
          <w:bdr w:val="none" w:sz="0" w:space="0" w:color="auto" w:frame="1"/>
        </w:rPr>
        <w:t>ARCs</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regulated by RBI</w:t>
      </w:r>
      <w:r w:rsidRPr="00E375AE">
        <w:rPr>
          <w:rFonts w:eastAsia="Times New Roman" w:cs="Tahoma"/>
          <w:bdr w:val="none" w:sz="0" w:space="0" w:color="auto" w:frame="1"/>
        </w:rPr>
        <w:t xml:space="preserve"> to acquire assets from banks and financial institutions.</w:t>
      </w:r>
    </w:p>
    <w:p w:rsidR="00E375AE" w:rsidRPr="00E375AE" w:rsidRDefault="00E375AE" w:rsidP="00CB16F9">
      <w:pPr>
        <w:numPr>
          <w:ilvl w:val="0"/>
          <w:numId w:val="16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Act </w:t>
      </w:r>
      <w:r w:rsidRPr="008313A5">
        <w:rPr>
          <w:rFonts w:eastAsia="Times New Roman" w:cs="Tahoma"/>
          <w:highlight w:val="yellow"/>
          <w:bdr w:val="none" w:sz="0" w:space="0" w:color="auto" w:frame="1"/>
        </w:rPr>
        <w:t>provides for sale of financial assets</w:t>
      </w:r>
      <w:r w:rsidRPr="00E375AE">
        <w:rPr>
          <w:rFonts w:eastAsia="Times New Roman" w:cs="Tahoma"/>
          <w:bdr w:val="none" w:sz="0" w:space="0" w:color="auto" w:frame="1"/>
        </w:rPr>
        <w:t xml:space="preserve"> by banks and financial institutions </w:t>
      </w:r>
      <w:r w:rsidRPr="008313A5">
        <w:rPr>
          <w:rFonts w:eastAsia="Times New Roman" w:cs="Tahoma"/>
          <w:highlight w:val="yellow"/>
          <w:bdr w:val="none" w:sz="0" w:space="0" w:color="auto" w:frame="1"/>
        </w:rPr>
        <w:t>to</w:t>
      </w:r>
      <w:r w:rsidRPr="00E375AE">
        <w:rPr>
          <w:rFonts w:eastAsia="Times New Roman" w:cs="Tahoma"/>
          <w:bdr w:val="none" w:sz="0" w:space="0" w:color="auto" w:frame="1"/>
        </w:rPr>
        <w:t xml:space="preserve"> asset reconstruction companies (</w:t>
      </w:r>
      <w:r w:rsidRPr="008313A5">
        <w:rPr>
          <w:rFonts w:eastAsia="Times New Roman" w:cs="Tahoma"/>
          <w:highlight w:val="yellow"/>
          <w:bdr w:val="none" w:sz="0" w:space="0" w:color="auto" w:frame="1"/>
        </w:rPr>
        <w:t>ARCs</w:t>
      </w:r>
      <w:r w:rsidRPr="00E375AE">
        <w:rPr>
          <w:rFonts w:eastAsia="Times New Roman" w:cs="Tahoma"/>
          <w:bdr w:val="none" w:sz="0" w:space="0" w:color="auto" w:frame="1"/>
        </w:rPr>
        <w:t xml:space="preserve">). RBI has </w:t>
      </w:r>
      <w:r w:rsidRPr="008313A5">
        <w:rPr>
          <w:rFonts w:eastAsia="Times New Roman" w:cs="Tahoma"/>
          <w:highlight w:val="yellow"/>
          <w:bdr w:val="none" w:sz="0" w:space="0" w:color="auto" w:frame="1"/>
        </w:rPr>
        <w:t>issued guidelines</w:t>
      </w:r>
      <w:r w:rsidRPr="00E375AE">
        <w:rPr>
          <w:rFonts w:eastAsia="Times New Roman" w:cs="Tahoma"/>
          <w:bdr w:val="none" w:sz="0" w:space="0" w:color="auto" w:frame="1"/>
        </w:rPr>
        <w:t xml:space="preserve"> to banks on the </w:t>
      </w:r>
      <w:r w:rsidRPr="008313A5">
        <w:rPr>
          <w:rFonts w:eastAsia="Times New Roman" w:cs="Tahoma"/>
          <w:highlight w:val="yellow"/>
          <w:bdr w:val="none" w:sz="0" w:space="0" w:color="auto" w:frame="1"/>
        </w:rPr>
        <w:t>process</w:t>
      </w:r>
      <w:r w:rsidRPr="00E375AE">
        <w:rPr>
          <w:rFonts w:eastAsia="Times New Roman" w:cs="Tahoma"/>
          <w:bdr w:val="none" w:sz="0" w:space="0" w:color="auto" w:frame="1"/>
        </w:rPr>
        <w:t xml:space="preserve"> to be </w:t>
      </w:r>
      <w:r w:rsidRPr="008313A5">
        <w:rPr>
          <w:rFonts w:eastAsia="Times New Roman" w:cs="Tahoma"/>
          <w:highlight w:val="yellow"/>
          <w:bdr w:val="none" w:sz="0" w:space="0" w:color="auto" w:frame="1"/>
        </w:rPr>
        <w:t>followed</w:t>
      </w:r>
      <w:r w:rsidRPr="00E375AE">
        <w:rPr>
          <w:rFonts w:eastAsia="Times New Roman" w:cs="Tahoma"/>
          <w:bdr w:val="none" w:sz="0" w:space="0" w:color="auto" w:frame="1"/>
        </w:rPr>
        <w:t xml:space="preserve"> for </w:t>
      </w:r>
      <w:r w:rsidRPr="008313A5">
        <w:rPr>
          <w:rFonts w:eastAsia="Times New Roman" w:cs="Tahoma"/>
          <w:highlight w:val="yellow"/>
          <w:bdr w:val="none" w:sz="0" w:space="0" w:color="auto" w:frame="1"/>
        </w:rPr>
        <w:t>sales</w:t>
      </w:r>
      <w:r w:rsidRPr="00E375AE">
        <w:rPr>
          <w:rFonts w:eastAsia="Times New Roman" w:cs="Tahoma"/>
          <w:bdr w:val="none" w:sz="0" w:space="0" w:color="auto" w:frame="1"/>
        </w:rPr>
        <w:t xml:space="preserve"> of financial assets to ARCs.</w:t>
      </w:r>
    </w:p>
    <w:p w:rsidR="00E375AE" w:rsidRPr="00E375AE" w:rsidRDefault="00E375AE" w:rsidP="00CB16F9">
      <w:pPr>
        <w:numPr>
          <w:ilvl w:val="0"/>
          <w:numId w:val="16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provisions of this Act are </w:t>
      </w:r>
      <w:r w:rsidRPr="008313A5">
        <w:rPr>
          <w:rFonts w:eastAsia="Times New Roman" w:cs="Tahoma"/>
          <w:highlight w:val="yellow"/>
          <w:bdr w:val="none" w:sz="0" w:space="0" w:color="auto" w:frame="1"/>
        </w:rPr>
        <w:t xml:space="preserve">applicable </w:t>
      </w:r>
      <w:r w:rsidRPr="000E78E8">
        <w:rPr>
          <w:rFonts w:eastAsia="Times New Roman" w:cs="Tahoma"/>
          <w:highlight w:val="green"/>
          <w:bdr w:val="none" w:sz="0" w:space="0" w:color="auto" w:frame="1"/>
        </w:rPr>
        <w:t>only for NPA loans</w:t>
      </w:r>
      <w:r w:rsidRPr="00E375AE">
        <w:rPr>
          <w:rFonts w:eastAsia="Times New Roman" w:cs="Tahoma"/>
          <w:bdr w:val="none" w:sz="0" w:space="0" w:color="auto" w:frame="1"/>
        </w:rPr>
        <w:t xml:space="preserve"> with </w:t>
      </w:r>
      <w:r w:rsidRPr="008313A5">
        <w:rPr>
          <w:rFonts w:eastAsia="Times New Roman" w:cs="Tahoma"/>
          <w:highlight w:val="yellow"/>
          <w:bdr w:val="none" w:sz="0" w:space="0" w:color="auto" w:frame="1"/>
        </w:rPr>
        <w:t xml:space="preserve">outstanding </w:t>
      </w:r>
      <w:r w:rsidRPr="000E78E8">
        <w:rPr>
          <w:rFonts w:eastAsia="Times New Roman" w:cs="Tahoma"/>
          <w:highlight w:val="green"/>
          <w:bdr w:val="none" w:sz="0" w:space="0" w:color="auto" w:frame="1"/>
        </w:rPr>
        <w:t>above Rs. 1lac</w:t>
      </w:r>
      <w:r w:rsidRPr="00E375AE">
        <w:rPr>
          <w:rFonts w:eastAsia="Times New Roman" w:cs="Tahoma"/>
          <w:bdr w:val="none" w:sz="0" w:space="0" w:color="auto" w:frame="1"/>
        </w:rPr>
        <w:t xml:space="preserve">. NPA </w:t>
      </w:r>
      <w:r w:rsidRPr="000E78E8">
        <w:rPr>
          <w:rFonts w:eastAsia="Times New Roman" w:cs="Tahoma"/>
          <w:highlight w:val="green"/>
          <w:bdr w:val="none" w:sz="0" w:space="0" w:color="auto" w:frame="1"/>
        </w:rPr>
        <w:t xml:space="preserve">loan </w:t>
      </w:r>
      <w:r w:rsidRPr="008313A5">
        <w:rPr>
          <w:rFonts w:eastAsia="Times New Roman" w:cs="Tahoma"/>
          <w:highlight w:val="yellow"/>
          <w:bdr w:val="none" w:sz="0" w:space="0" w:color="auto" w:frame="1"/>
        </w:rPr>
        <w:t>accounts</w:t>
      </w:r>
      <w:r w:rsidRPr="00E375AE">
        <w:rPr>
          <w:rFonts w:eastAsia="Times New Roman" w:cs="Tahoma"/>
          <w:bdr w:val="none" w:sz="0" w:space="0" w:color="auto" w:frame="1"/>
        </w:rPr>
        <w:t xml:space="preserve"> where the </w:t>
      </w:r>
      <w:r w:rsidRPr="000E78E8">
        <w:rPr>
          <w:rFonts w:eastAsia="Times New Roman" w:cs="Tahoma"/>
          <w:highlight w:val="green"/>
          <w:bdr w:val="none" w:sz="0" w:space="0" w:color="auto" w:frame="1"/>
        </w:rPr>
        <w:t>amount</w:t>
      </w:r>
      <w:r w:rsidRPr="00E375AE">
        <w:rPr>
          <w:rFonts w:eastAsia="Times New Roman" w:cs="Tahoma"/>
          <w:bdr w:val="none" w:sz="0" w:space="0" w:color="auto" w:frame="1"/>
        </w:rPr>
        <w:t xml:space="preserve"> is </w:t>
      </w:r>
      <w:r w:rsidRPr="000E78E8">
        <w:rPr>
          <w:rFonts w:eastAsia="Times New Roman" w:cs="Tahoma"/>
          <w:highlight w:val="green"/>
          <w:bdr w:val="none" w:sz="0" w:space="0" w:color="auto" w:frame="1"/>
        </w:rPr>
        <w:t>less than 20%</w:t>
      </w:r>
      <w:r w:rsidRPr="00E375AE">
        <w:rPr>
          <w:rFonts w:eastAsia="Times New Roman" w:cs="Tahoma"/>
          <w:bdr w:val="none" w:sz="0" w:space="0" w:color="auto" w:frame="1"/>
        </w:rPr>
        <w:t xml:space="preserve"> of the </w:t>
      </w:r>
      <w:r w:rsidRPr="008313A5">
        <w:rPr>
          <w:rFonts w:eastAsia="Times New Roman" w:cs="Tahoma"/>
          <w:highlight w:val="yellow"/>
          <w:bdr w:val="none" w:sz="0" w:space="0" w:color="auto" w:frame="1"/>
        </w:rPr>
        <w:t>principal and interest</w:t>
      </w:r>
      <w:r w:rsidRPr="00E375AE">
        <w:rPr>
          <w:rFonts w:eastAsia="Times New Roman" w:cs="Tahoma"/>
          <w:bdr w:val="none" w:sz="0" w:space="0" w:color="auto" w:frame="1"/>
        </w:rPr>
        <w:t xml:space="preserve"> are </w:t>
      </w:r>
      <w:r w:rsidRPr="000E78E8">
        <w:rPr>
          <w:rFonts w:eastAsia="Times New Roman" w:cs="Tahoma"/>
          <w:highlight w:val="green"/>
          <w:bdr w:val="none" w:sz="0" w:space="0" w:color="auto" w:frame="1"/>
        </w:rPr>
        <w:t>not eligible</w:t>
      </w:r>
      <w:r w:rsidRPr="00E375AE">
        <w:rPr>
          <w:rFonts w:eastAsia="Times New Roman" w:cs="Tahoma"/>
          <w:bdr w:val="none" w:sz="0" w:space="0" w:color="auto" w:frame="1"/>
        </w:rPr>
        <w:t xml:space="preserve"> to be dealt with under this Act.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The Act provides three </w:t>
      </w:r>
      <w:r w:rsidRPr="000E78E8">
        <w:rPr>
          <w:rFonts w:eastAsia="Times New Roman" w:cs="Tahoma"/>
          <w:highlight w:val="green"/>
          <w:bdr w:val="none" w:sz="0" w:space="0" w:color="auto" w:frame="1"/>
        </w:rPr>
        <w:t>alternative methods for recovery</w:t>
      </w:r>
      <w:r w:rsidRPr="00E375AE">
        <w:rPr>
          <w:rFonts w:eastAsia="Times New Roman" w:cs="Tahoma"/>
          <w:bdr w:val="none" w:sz="0" w:space="0" w:color="auto" w:frame="1"/>
        </w:rPr>
        <w:t xml:space="preserve"> of </w:t>
      </w:r>
      <w:r w:rsidRPr="00BF6EEB">
        <w:rPr>
          <w:rFonts w:eastAsia="Times New Roman" w:cs="Tahoma"/>
          <w:highlight w:val="yellow"/>
          <w:bdr w:val="none" w:sz="0" w:space="0" w:color="auto" w:frame="1"/>
        </w:rPr>
        <w:t>non-</w:t>
      </w:r>
      <w:r w:rsidRPr="008313A5">
        <w:rPr>
          <w:rFonts w:eastAsia="Times New Roman" w:cs="Tahoma"/>
          <w:highlight w:val="yellow"/>
          <w:bdr w:val="none" w:sz="0" w:space="0" w:color="auto" w:frame="1"/>
        </w:rPr>
        <w:t>performing assets</w:t>
      </w:r>
      <w:r w:rsidRPr="00E375AE">
        <w:rPr>
          <w:rFonts w:eastAsia="Times New Roman" w:cs="Tahoma"/>
          <w:bdr w:val="none" w:sz="0" w:space="0" w:color="auto" w:frame="1"/>
        </w:rPr>
        <w:t>, namely:</w:t>
      </w:r>
    </w:p>
    <w:p w:rsidR="00E375AE" w:rsidRPr="008313A5" w:rsidRDefault="00E375AE" w:rsidP="00CB16F9">
      <w:pPr>
        <w:numPr>
          <w:ilvl w:val="0"/>
          <w:numId w:val="162"/>
        </w:numPr>
        <w:shd w:val="clear" w:color="auto" w:fill="FFFFFF"/>
        <w:spacing w:after="0" w:line="240" w:lineRule="auto"/>
        <w:ind w:left="450"/>
        <w:textAlignment w:val="baseline"/>
        <w:rPr>
          <w:rFonts w:eastAsia="Times New Roman" w:cs="Tahoma"/>
          <w:highlight w:val="yellow"/>
        </w:rPr>
      </w:pPr>
      <w:r w:rsidRPr="008313A5">
        <w:rPr>
          <w:rFonts w:eastAsia="Times New Roman" w:cs="Tahoma"/>
          <w:highlight w:val="yellow"/>
          <w:bdr w:val="none" w:sz="0" w:space="0" w:color="auto" w:frame="1"/>
        </w:rPr>
        <w:t>Securitisation</w:t>
      </w:r>
    </w:p>
    <w:p w:rsidR="00E375AE" w:rsidRPr="00E375AE" w:rsidRDefault="00E375AE" w:rsidP="00CB16F9">
      <w:pPr>
        <w:numPr>
          <w:ilvl w:val="0"/>
          <w:numId w:val="162"/>
        </w:numPr>
        <w:shd w:val="clear" w:color="auto" w:fill="FFFFFF"/>
        <w:spacing w:after="0" w:line="240" w:lineRule="auto"/>
        <w:ind w:left="450"/>
        <w:textAlignment w:val="baseline"/>
        <w:rPr>
          <w:rFonts w:eastAsia="Times New Roman" w:cs="Tahoma"/>
        </w:rPr>
      </w:pPr>
      <w:r w:rsidRPr="008313A5">
        <w:rPr>
          <w:rFonts w:eastAsia="Times New Roman" w:cs="Tahoma"/>
          <w:highlight w:val="yellow"/>
          <w:bdr w:val="none" w:sz="0" w:space="0" w:color="auto" w:frame="1"/>
        </w:rPr>
        <w:t>Asset Reconstruction</w:t>
      </w:r>
      <w:r w:rsidRPr="00E375AE">
        <w:rPr>
          <w:rFonts w:eastAsia="Times New Roman" w:cs="Tahoma"/>
          <w:bdr w:val="none" w:sz="0" w:space="0" w:color="auto" w:frame="1"/>
        </w:rPr>
        <w:t>.</w:t>
      </w:r>
    </w:p>
    <w:p w:rsidR="00E375AE" w:rsidRPr="00E375AE" w:rsidRDefault="00E375AE" w:rsidP="00CB16F9">
      <w:pPr>
        <w:numPr>
          <w:ilvl w:val="0"/>
          <w:numId w:val="162"/>
        </w:numPr>
        <w:shd w:val="clear" w:color="auto" w:fill="FFFFFF"/>
        <w:spacing w:after="0" w:line="240" w:lineRule="auto"/>
        <w:ind w:left="450"/>
        <w:textAlignment w:val="baseline"/>
        <w:rPr>
          <w:rFonts w:eastAsia="Times New Roman" w:cs="Tahoma"/>
        </w:rPr>
      </w:pPr>
      <w:r w:rsidRPr="008313A5">
        <w:rPr>
          <w:rFonts w:eastAsia="Times New Roman" w:cs="Tahoma"/>
          <w:highlight w:val="yellow"/>
          <w:bdr w:val="none" w:sz="0" w:space="0" w:color="auto" w:frame="1"/>
        </w:rPr>
        <w:t>Enforcement of Security</w:t>
      </w:r>
      <w:r w:rsidRPr="00E375AE">
        <w:rPr>
          <w:rFonts w:eastAsia="Times New Roman" w:cs="Tahoma"/>
          <w:bdr w:val="none" w:sz="0" w:space="0" w:color="auto" w:frame="1"/>
        </w:rPr>
        <w:t xml:space="preserve"> </w:t>
      </w:r>
      <w:r w:rsidRPr="008313A5">
        <w:rPr>
          <w:rFonts w:eastAsia="Times New Roman" w:cs="Tahoma"/>
          <w:highlight w:val="yellow"/>
          <w:bdr w:val="none" w:sz="0" w:space="0" w:color="auto" w:frame="1"/>
        </w:rPr>
        <w:t>without</w:t>
      </w:r>
      <w:r w:rsidRPr="00E375AE">
        <w:rPr>
          <w:rFonts w:eastAsia="Times New Roman" w:cs="Tahoma"/>
          <w:bdr w:val="none" w:sz="0" w:space="0" w:color="auto" w:frame="1"/>
        </w:rPr>
        <w:t xml:space="preserve"> the </w:t>
      </w:r>
      <w:r w:rsidRPr="008313A5">
        <w:rPr>
          <w:rFonts w:eastAsia="Times New Roman" w:cs="Tahoma"/>
          <w:highlight w:val="yellow"/>
          <w:bdr w:val="none" w:sz="0" w:space="0" w:color="auto" w:frame="1"/>
        </w:rPr>
        <w:t>intervention</w:t>
      </w:r>
      <w:r w:rsidRPr="00E375AE">
        <w:rPr>
          <w:rFonts w:eastAsia="Times New Roman" w:cs="Tahoma"/>
          <w:bdr w:val="none" w:sz="0" w:space="0" w:color="auto" w:frame="1"/>
        </w:rPr>
        <w:t xml:space="preserve"> of the </w:t>
      </w:r>
      <w:r w:rsidRPr="008313A5">
        <w:rPr>
          <w:rFonts w:eastAsia="Times New Roman" w:cs="Tahoma"/>
          <w:highlight w:val="yellow"/>
          <w:bdr w:val="none" w:sz="0" w:space="0" w:color="auto" w:frame="1"/>
        </w:rPr>
        <w:t>Court</w:t>
      </w:r>
      <w:r w:rsidRPr="00E375AE">
        <w:rPr>
          <w:rFonts w:eastAsia="Times New Roman" w:cs="Tahoma"/>
          <w:bdr w:val="none" w:sz="0" w:space="0" w:color="auto" w:frame="1"/>
        </w:rPr>
        <w:t>.</w:t>
      </w:r>
    </w:p>
    <w:p w:rsidR="002737CD" w:rsidRDefault="002737CD" w:rsidP="00E375AE">
      <w:pPr>
        <w:shd w:val="clear" w:color="auto" w:fill="FFFFFF"/>
        <w:spacing w:after="0" w:line="240" w:lineRule="auto"/>
        <w:textAlignment w:val="baseline"/>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bdr w:val="none" w:sz="0" w:space="0" w:color="auto" w:frame="1"/>
        </w:rPr>
        <w:lastRenderedPageBreak/>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F73E3B">
        <w:rPr>
          <w:rFonts w:eastAsia="Times New Roman" w:cs="Tahoma"/>
          <w:b/>
          <w:bCs/>
          <w:highlight w:val="cyan"/>
          <w:u w:val="single"/>
          <w:bdr w:val="none" w:sz="0" w:space="0" w:color="auto" w:frame="1"/>
        </w:rPr>
        <w:t>Single tribunal to arbitrate inter-State water disputes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Centre has decided to set up a single, permanent Tribunal to adjudicate all inter-State river water disputes, a step which is aimed at resolving grievances of States in a speedy manner. This body will subsume existing tribunals.</w:t>
      </w:r>
    </w:p>
    <w:p w:rsidR="00E375AE" w:rsidRPr="00E375AE" w:rsidRDefault="00E375AE" w:rsidP="00CB16F9">
      <w:pPr>
        <w:numPr>
          <w:ilvl w:val="0"/>
          <w:numId w:val="16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Besides the tribunal, the government has also proposed to float some Benches by amending the Inter-State Water Disputes Act, 1956 to look into disputes as and when required. Unlike the tribunal, the Benches will cease to exist once the disputes are resolved.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16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permanent tribunal will have retired Supreme Court judge as its chairperson.</w:t>
      </w:r>
    </w:p>
    <w:p w:rsidR="00E375AE" w:rsidRPr="00E375AE" w:rsidRDefault="00E375AE" w:rsidP="00CB16F9">
      <w:pPr>
        <w:numPr>
          <w:ilvl w:val="0"/>
          <w:numId w:val="16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There will be benches formed as and when required. The benches though will be wound up once a dispute is resolve.</w:t>
      </w:r>
    </w:p>
    <w:p w:rsidR="00E375AE" w:rsidRPr="00E375AE" w:rsidRDefault="00E375AE" w:rsidP="00CB16F9">
      <w:pPr>
        <w:numPr>
          <w:ilvl w:val="0"/>
          <w:numId w:val="16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Along with the tribunal, the amendment proposes to set up Dispute Resolution Committee (DRC). The DRC, comprising experts and policy-makers, is proposed to handle disputes prior to the Tribunal.</w:t>
      </w:r>
    </w:p>
    <w:p w:rsidR="00E375AE" w:rsidRPr="00E375AE" w:rsidRDefault="00E375AE" w:rsidP="00CB16F9">
      <w:pPr>
        <w:numPr>
          <w:ilvl w:val="0"/>
          <w:numId w:val="16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 order to give more teeth to the tribunal, it is proposed that whenever it gives order, the verdict gets notified automatically. Until now, the government required to notify the awards, causing delay in its implementation.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As per the current provisions of the 1956 Act, a tribunal can be formed after a state government approaches Union Government with such request and the Centre is convinced of the need to form the tribunal.</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At present, there are eight tribunals, including those on Cauvery, Mahadayi, Ravi and Beas, Vansadhara and Krishna rivers.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Way ahead: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 decision to approve an amendment to the Act was taken at the recently held Union Cabinet’s meeting. The amendment is likely to be introduced in Parliament in its next session.</w:t>
      </w:r>
    </w:p>
    <w:p w:rsidR="00987EB7" w:rsidRDefault="00987EB7" w:rsidP="00E375AE">
      <w:pPr>
        <w:shd w:val="clear" w:color="auto" w:fill="FFFFFF"/>
        <w:spacing w:after="0" w:line="240" w:lineRule="auto"/>
        <w:textAlignment w:val="baseline"/>
        <w:rPr>
          <w:rFonts w:eastAsia="Times New Roman" w:cs="Tahoma"/>
          <w:bdr w:val="none" w:sz="0" w:space="0" w:color="auto" w:frame="1"/>
        </w:rPr>
      </w:pPr>
    </w:p>
    <w:p w:rsidR="00987EB7" w:rsidRDefault="00987EB7" w:rsidP="00E375AE">
      <w:pPr>
        <w:shd w:val="clear" w:color="auto" w:fill="FFFFFF"/>
        <w:spacing w:after="0" w:line="240" w:lineRule="auto"/>
        <w:textAlignment w:val="baseline"/>
        <w:rPr>
          <w:rFonts w:eastAsia="Times New Roman" w:cs="Tahoma"/>
          <w:bdr w:val="none" w:sz="0" w:space="0" w:color="auto" w:frame="1"/>
        </w:rPr>
      </w:pPr>
    </w:p>
    <w:p w:rsidR="00987EB7" w:rsidRDefault="00987EB7" w:rsidP="00E375AE">
      <w:pPr>
        <w:shd w:val="clear" w:color="auto" w:fill="FFFFFF"/>
        <w:spacing w:after="0" w:line="240" w:lineRule="auto"/>
        <w:textAlignment w:val="baseline"/>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EC seeks end to nameless donations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Seeking to stop financing of election campaigns using black money, the Election Commission has urged the government to amend laws to ban anonymous contributions of Rs. 2,000 and above made to political parties.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Present scenario:</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There is no constitutional or statutory prohibition on receipt of anonymous donations by political parties. But there is an indirect partial ban on anonymous donations through the requirement of declaration of donations under Section 29C of the Representation of the People Act, 1951. But, such declarations are mandated only for contributions above Rs. 20,000.</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lastRenderedPageBreak/>
        <w:t>What has the Election Commission proposed?</w:t>
      </w:r>
    </w:p>
    <w:p w:rsidR="00E375AE" w:rsidRPr="00E375AE" w:rsidRDefault="00E375AE" w:rsidP="00CB16F9">
      <w:pPr>
        <w:numPr>
          <w:ilvl w:val="0"/>
          <w:numId w:val="16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As per the proposal, sent by the commission to the government, and made part of its compendium on proposed electoral reforms, “Anonymous contributions above or equal to the amount of Rs. 2,000 should be prohibited.”</w:t>
      </w:r>
    </w:p>
    <w:p w:rsidR="00E375AE" w:rsidRPr="00E375AE" w:rsidRDefault="00E375AE" w:rsidP="00CB16F9">
      <w:pPr>
        <w:numPr>
          <w:ilvl w:val="0"/>
          <w:numId w:val="16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EC has also proposed that exemption of income tax should be extended only to political parties that contest elections and win seats in Lok Sabha or Assembly polls. Section 13A of the Income-Tax Act, 1961 confers tax exemption to political parties for income from house property, voluntary contributions, capital gains and other sources.</w:t>
      </w:r>
    </w:p>
    <w:p w:rsidR="00E375AE" w:rsidRPr="00E375AE" w:rsidRDefault="00E375AE" w:rsidP="00CB16F9">
      <w:pPr>
        <w:numPr>
          <w:ilvl w:val="0"/>
          <w:numId w:val="16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EC has also asked the Law Ministry to ensure that political parties are made to register details of donors for coupons of all amounts on the basis of a Supreme Court order of 1996.</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Why this is necessary?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At present, only income under the head ‘salaries and income from business or profession’ are chargeable to tax in the hands of political parties in India. Utilizing this space, political parties are formed merely for availing of provisions of income tax exemption. Hence, to curb such moves EC has proposed these reforms.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58"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Facts for Prelims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F51FBA">
        <w:rPr>
          <w:rFonts w:eastAsia="Times New Roman" w:cs="Tahoma"/>
          <w:b/>
          <w:bCs/>
          <w:highlight w:val="yellow"/>
          <w:u w:val="single"/>
          <w:bdr w:val="none" w:sz="0" w:space="0" w:color="auto" w:frame="1"/>
        </w:rPr>
        <w:t>New Army and Navy Chiefs:</w:t>
      </w:r>
    </w:p>
    <w:p w:rsidR="00E375AE" w:rsidRPr="00E375AE" w:rsidRDefault="00E375AE" w:rsidP="00CB16F9">
      <w:pPr>
        <w:numPr>
          <w:ilvl w:val="0"/>
          <w:numId w:val="16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government has </w:t>
      </w:r>
      <w:r w:rsidRPr="00F51FBA">
        <w:rPr>
          <w:rFonts w:eastAsia="Times New Roman" w:cs="Tahoma"/>
          <w:bdr w:val="none" w:sz="0" w:space="0" w:color="auto" w:frame="1"/>
        </w:rPr>
        <w:t xml:space="preserve">announced </w:t>
      </w:r>
      <w:r w:rsidRPr="00F51FBA">
        <w:rPr>
          <w:rFonts w:eastAsia="Times New Roman" w:cs="Tahoma"/>
          <w:highlight w:val="yellow"/>
          <w:bdr w:val="none" w:sz="0" w:space="0" w:color="auto" w:frame="1"/>
        </w:rPr>
        <w:t>Lt Gen Bipin Rawat</w:t>
      </w:r>
      <w:r w:rsidRPr="00E375AE">
        <w:rPr>
          <w:rFonts w:eastAsia="Times New Roman" w:cs="Tahoma"/>
          <w:bdr w:val="none" w:sz="0" w:space="0" w:color="auto" w:frame="1"/>
        </w:rPr>
        <w:t xml:space="preserve"> as the next Chief of Army Staff. The appointment goes against the long held tradition of appointing the senior most eligible officer to the post.</w:t>
      </w:r>
    </w:p>
    <w:p w:rsidR="00E375AE" w:rsidRPr="00E375AE" w:rsidRDefault="00E375AE" w:rsidP="00CB16F9">
      <w:pPr>
        <w:numPr>
          <w:ilvl w:val="0"/>
          <w:numId w:val="166"/>
        </w:numPr>
        <w:shd w:val="clear" w:color="auto" w:fill="FFFFFF"/>
        <w:spacing w:after="0" w:line="240" w:lineRule="auto"/>
        <w:ind w:left="450"/>
        <w:textAlignment w:val="baseline"/>
        <w:rPr>
          <w:rFonts w:eastAsia="Times New Roman" w:cs="Tahoma"/>
        </w:rPr>
      </w:pPr>
      <w:r w:rsidRPr="00F51FBA">
        <w:rPr>
          <w:rFonts w:eastAsia="Times New Roman" w:cs="Tahoma"/>
          <w:highlight w:val="yellow"/>
          <w:bdr w:val="none" w:sz="0" w:space="0" w:color="auto" w:frame="1"/>
        </w:rPr>
        <w:t>Air Marshal B.S. Dhanoa</w:t>
      </w:r>
      <w:r w:rsidRPr="00E375AE">
        <w:rPr>
          <w:rFonts w:eastAsia="Times New Roman" w:cs="Tahoma"/>
          <w:bdr w:val="none" w:sz="0" w:space="0" w:color="auto" w:frame="1"/>
        </w:rPr>
        <w:t>, presently the Vice Chief of Indian Air Force (IAF) has been appointed the next Air Chief.</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World’s first cloned goat with Cashmere:</w:t>
      </w:r>
    </w:p>
    <w:p w:rsidR="00E375AE" w:rsidRPr="00E375AE" w:rsidRDefault="00E375AE" w:rsidP="00CB16F9">
      <w:pPr>
        <w:numPr>
          <w:ilvl w:val="0"/>
          <w:numId w:val="16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world’s first cloned goat bearing superfine Cashmere wool was recently born in north China’s Inner Mongolia Autonomous Region. The goat will be raised in a base for animal husbandry research.</w:t>
      </w:r>
    </w:p>
    <w:p w:rsidR="00E375AE" w:rsidRPr="00E375AE" w:rsidRDefault="00E375AE" w:rsidP="00CB16F9">
      <w:pPr>
        <w:numPr>
          <w:ilvl w:val="0"/>
          <w:numId w:val="16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Cashmere fibre from the goat is less than 13.8 micrometers thick, much finer than the average of 15.8 micrometers grown by the famous Erlang Mountain goats in Inner Mongolia.</w:t>
      </w:r>
    </w:p>
    <w:p w:rsidR="00E375AE" w:rsidRPr="00E375AE" w:rsidRDefault="00E375AE" w:rsidP="00CB16F9">
      <w:pPr>
        <w:numPr>
          <w:ilvl w:val="0"/>
          <w:numId w:val="16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Cashmere wool is obtained from Cashmere goats and other types of goat.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F51FBA">
        <w:rPr>
          <w:rFonts w:eastAsia="Times New Roman" w:cs="Tahoma"/>
          <w:b/>
          <w:bCs/>
          <w:highlight w:val="green"/>
          <w:u w:val="single"/>
          <w:bdr w:val="none" w:sz="0" w:space="0" w:color="auto" w:frame="1"/>
        </w:rPr>
        <w:t>China opens 1st fully-owned satellite ground station</w:t>
      </w:r>
      <w:r w:rsidRPr="00E375AE">
        <w:rPr>
          <w:rFonts w:eastAsia="Times New Roman" w:cs="Tahoma"/>
          <w:b/>
          <w:bCs/>
          <w:u w:val="single"/>
          <w:bdr w:val="none" w:sz="0" w:space="0" w:color="auto" w:frame="1"/>
        </w:rPr>
        <w:t>:</w:t>
      </w:r>
    </w:p>
    <w:p w:rsidR="00E375AE" w:rsidRPr="00E375AE" w:rsidRDefault="00E375AE" w:rsidP="00CB16F9">
      <w:pPr>
        <w:numPr>
          <w:ilvl w:val="0"/>
          <w:numId w:val="16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China has launched its </w:t>
      </w:r>
      <w:r w:rsidRPr="00F51FBA">
        <w:rPr>
          <w:rFonts w:eastAsia="Times New Roman" w:cs="Tahoma"/>
          <w:highlight w:val="yellow"/>
          <w:bdr w:val="none" w:sz="0" w:space="0" w:color="auto" w:frame="1"/>
        </w:rPr>
        <w:t>first fully- owned</w:t>
      </w:r>
      <w:r w:rsidRPr="00E375AE">
        <w:rPr>
          <w:rFonts w:eastAsia="Times New Roman" w:cs="Tahoma"/>
          <w:bdr w:val="none" w:sz="0" w:space="0" w:color="auto" w:frame="1"/>
        </w:rPr>
        <w:t xml:space="preserve"> </w:t>
      </w:r>
      <w:r w:rsidRPr="00F51FBA">
        <w:rPr>
          <w:rFonts w:eastAsia="Times New Roman" w:cs="Tahoma"/>
          <w:highlight w:val="yellow"/>
          <w:bdr w:val="none" w:sz="0" w:space="0" w:color="auto" w:frame="1"/>
        </w:rPr>
        <w:t>overseas satellite ground station</w:t>
      </w:r>
      <w:r w:rsidRPr="00E375AE">
        <w:rPr>
          <w:rFonts w:eastAsia="Times New Roman" w:cs="Tahoma"/>
          <w:bdr w:val="none" w:sz="0" w:space="0" w:color="auto" w:frame="1"/>
        </w:rPr>
        <w:t xml:space="preserve"> near the </w:t>
      </w:r>
      <w:r w:rsidRPr="00F51FBA">
        <w:rPr>
          <w:rFonts w:eastAsia="Times New Roman" w:cs="Tahoma"/>
          <w:highlight w:val="yellow"/>
          <w:bdr w:val="none" w:sz="0" w:space="0" w:color="auto" w:frame="1"/>
        </w:rPr>
        <w:t>North Pole</w:t>
      </w:r>
      <w:r w:rsidRPr="00E375AE">
        <w:rPr>
          <w:rFonts w:eastAsia="Times New Roman" w:cs="Tahoma"/>
          <w:bdr w:val="none" w:sz="0" w:space="0" w:color="auto" w:frame="1"/>
        </w:rPr>
        <w:t xml:space="preserve"> which could </w:t>
      </w:r>
      <w:r w:rsidRPr="00F51FBA">
        <w:rPr>
          <w:rFonts w:eastAsia="Times New Roman" w:cs="Tahoma"/>
          <w:highlight w:val="yellow"/>
          <w:bdr w:val="none" w:sz="0" w:space="0" w:color="auto" w:frame="1"/>
        </w:rPr>
        <w:t>enable Beijing</w:t>
      </w:r>
      <w:r w:rsidRPr="00E375AE">
        <w:rPr>
          <w:rFonts w:eastAsia="Times New Roman" w:cs="Tahoma"/>
          <w:bdr w:val="none" w:sz="0" w:space="0" w:color="auto" w:frame="1"/>
        </w:rPr>
        <w:t xml:space="preserve"> to </w:t>
      </w:r>
      <w:r w:rsidRPr="00F51FBA">
        <w:rPr>
          <w:rFonts w:eastAsia="Times New Roman" w:cs="Tahoma"/>
          <w:highlight w:val="yellow"/>
          <w:bdr w:val="none" w:sz="0" w:space="0" w:color="auto" w:frame="1"/>
        </w:rPr>
        <w:t>collect satellite data</w:t>
      </w:r>
      <w:r w:rsidRPr="00E375AE">
        <w:rPr>
          <w:rFonts w:eastAsia="Times New Roman" w:cs="Tahoma"/>
          <w:bdr w:val="none" w:sz="0" w:space="0" w:color="auto" w:frame="1"/>
        </w:rPr>
        <w:t xml:space="preserve"> </w:t>
      </w:r>
      <w:r w:rsidRPr="00F51FBA">
        <w:rPr>
          <w:rFonts w:eastAsia="Times New Roman" w:cs="Tahoma"/>
          <w:highlight w:val="yellow"/>
          <w:bdr w:val="none" w:sz="0" w:space="0" w:color="auto" w:frame="1"/>
        </w:rPr>
        <w:t>anywhere on the Earth</w:t>
      </w:r>
      <w:r w:rsidRPr="00E375AE">
        <w:rPr>
          <w:rFonts w:eastAsia="Times New Roman" w:cs="Tahoma"/>
          <w:bdr w:val="none" w:sz="0" w:space="0" w:color="auto" w:frame="1"/>
        </w:rPr>
        <w:t xml:space="preserve"> at a speed it said was the fastest in the world.</w:t>
      </w:r>
    </w:p>
    <w:p w:rsidR="00E375AE" w:rsidRPr="00E375AE" w:rsidRDefault="00E375AE" w:rsidP="00CB16F9">
      <w:pPr>
        <w:numPr>
          <w:ilvl w:val="0"/>
          <w:numId w:val="16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facility, </w:t>
      </w:r>
      <w:r w:rsidRPr="00F51FBA">
        <w:rPr>
          <w:rFonts w:eastAsia="Times New Roman" w:cs="Tahoma"/>
          <w:highlight w:val="yellow"/>
          <w:bdr w:val="none" w:sz="0" w:space="0" w:color="auto" w:frame="1"/>
        </w:rPr>
        <w:t>located in Sweden</w:t>
      </w:r>
      <w:r w:rsidRPr="00E375AE">
        <w:rPr>
          <w:rFonts w:eastAsia="Times New Roman" w:cs="Tahoma"/>
          <w:bdr w:val="none" w:sz="0" w:space="0" w:color="auto" w:frame="1"/>
        </w:rPr>
        <w:t xml:space="preserve"> about 200 kms north of the Arctic Circle, would allow China to collect satellite data anywhere on Earth at speeds that were more than twice as fast as before.</w:t>
      </w:r>
    </w:p>
    <w:p w:rsidR="00E375AE" w:rsidRPr="00E375AE" w:rsidRDefault="00E375AE" w:rsidP="00CB16F9">
      <w:pPr>
        <w:numPr>
          <w:ilvl w:val="0"/>
          <w:numId w:val="16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new facility would play an </w:t>
      </w:r>
      <w:r w:rsidRPr="00F51FBA">
        <w:rPr>
          <w:rFonts w:eastAsia="Times New Roman" w:cs="Tahoma"/>
          <w:highlight w:val="yellow"/>
          <w:bdr w:val="none" w:sz="0" w:space="0" w:color="auto" w:frame="1"/>
        </w:rPr>
        <w:t>important role</w:t>
      </w:r>
      <w:r w:rsidRPr="00E375AE">
        <w:rPr>
          <w:rFonts w:eastAsia="Times New Roman" w:cs="Tahoma"/>
          <w:bdr w:val="none" w:sz="0" w:space="0" w:color="auto" w:frame="1"/>
        </w:rPr>
        <w:t xml:space="preserve"> in </w:t>
      </w:r>
      <w:r w:rsidRPr="00F51FBA">
        <w:rPr>
          <w:rFonts w:eastAsia="Times New Roman" w:cs="Tahoma"/>
          <w:highlight w:val="yellow"/>
          <w:bdr w:val="none" w:sz="0" w:space="0" w:color="auto" w:frame="1"/>
        </w:rPr>
        <w:t xml:space="preserve">China’s </w:t>
      </w:r>
      <w:r w:rsidRPr="00F51FBA">
        <w:rPr>
          <w:rFonts w:eastAsia="Times New Roman" w:cs="Tahoma"/>
          <w:highlight w:val="green"/>
          <w:bdr w:val="none" w:sz="0" w:space="0" w:color="auto" w:frame="1"/>
        </w:rPr>
        <w:t>Gaofen project</w:t>
      </w:r>
      <w:r w:rsidRPr="00E375AE">
        <w:rPr>
          <w:rFonts w:eastAsia="Times New Roman" w:cs="Tahoma"/>
          <w:bdr w:val="none" w:sz="0" w:space="0" w:color="auto" w:frame="1"/>
        </w:rPr>
        <w:t xml:space="preserve"> – a </w:t>
      </w:r>
      <w:r w:rsidRPr="00F51FBA">
        <w:rPr>
          <w:rFonts w:eastAsia="Times New Roman" w:cs="Tahoma"/>
          <w:highlight w:val="yellow"/>
          <w:bdr w:val="none" w:sz="0" w:space="0" w:color="auto" w:frame="1"/>
        </w:rPr>
        <w:t>network of observation</w:t>
      </w:r>
      <w:r w:rsidRPr="00E375AE">
        <w:rPr>
          <w:rFonts w:eastAsia="Times New Roman" w:cs="Tahoma"/>
          <w:bdr w:val="none" w:sz="0" w:space="0" w:color="auto" w:frame="1"/>
        </w:rPr>
        <w:t xml:space="preserve"> </w:t>
      </w:r>
      <w:r w:rsidRPr="00F51FBA">
        <w:rPr>
          <w:rFonts w:eastAsia="Times New Roman" w:cs="Tahoma"/>
          <w:highlight w:val="yellow"/>
          <w:bdr w:val="none" w:sz="0" w:space="0" w:color="auto" w:frame="1"/>
        </w:rPr>
        <w:t>satellites</w:t>
      </w:r>
      <w:r w:rsidRPr="00E375AE">
        <w:rPr>
          <w:rFonts w:eastAsia="Times New Roman" w:cs="Tahoma"/>
          <w:bdr w:val="none" w:sz="0" w:space="0" w:color="auto" w:frame="1"/>
        </w:rPr>
        <w:t xml:space="preserve"> </w:t>
      </w:r>
      <w:r w:rsidRPr="00F51FBA">
        <w:rPr>
          <w:rFonts w:eastAsia="Times New Roman" w:cs="Tahoma"/>
          <w:highlight w:val="yellow"/>
          <w:bdr w:val="none" w:sz="0" w:space="0" w:color="auto" w:frame="1"/>
        </w:rPr>
        <w:t>orbiting the Earth</w:t>
      </w:r>
      <w:r w:rsidRPr="00E375AE">
        <w:rPr>
          <w:rFonts w:eastAsia="Times New Roman" w:cs="Tahoma"/>
          <w:bdr w:val="none" w:sz="0" w:space="0" w:color="auto" w:frame="1"/>
        </w:rPr>
        <w:t xml:space="preserve"> to </w:t>
      </w:r>
      <w:r w:rsidRPr="00657E05">
        <w:rPr>
          <w:rFonts w:eastAsia="Times New Roman" w:cs="Tahoma"/>
          <w:highlight w:val="green"/>
          <w:bdr w:val="none" w:sz="0" w:space="0" w:color="auto" w:frame="1"/>
        </w:rPr>
        <w:t>provide global surveillance capabilities</w:t>
      </w:r>
      <w:r w:rsidRPr="00E375AE">
        <w:rPr>
          <w:rFonts w:eastAsia="Times New Roman" w:cs="Tahoma"/>
          <w:bdr w:val="none" w:sz="0" w:space="0" w:color="auto" w:frame="1"/>
        </w:rPr>
        <w:t xml:space="preserve"> – which was due to be completed in </w:t>
      </w:r>
      <w:r w:rsidRPr="00F51FBA">
        <w:rPr>
          <w:rFonts w:eastAsia="Times New Roman" w:cs="Tahoma"/>
          <w:highlight w:val="yellow"/>
          <w:bdr w:val="none" w:sz="0" w:space="0" w:color="auto" w:frame="1"/>
        </w:rPr>
        <w:t>2020</w:t>
      </w:r>
      <w:r w:rsidRPr="00E375AE">
        <w:rPr>
          <w:rFonts w:eastAsia="Times New Roman" w:cs="Tahoma"/>
          <w:bdr w:val="none" w:sz="0" w:space="0" w:color="auto" w:frame="1"/>
        </w:rPr>
        <w:t>.</w:t>
      </w:r>
    </w:p>
    <w:p w:rsidR="00E375AE" w:rsidRPr="00E375AE" w:rsidRDefault="00E375AE" w:rsidP="00CB16F9">
      <w:pPr>
        <w:numPr>
          <w:ilvl w:val="0"/>
          <w:numId w:val="16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Domestic ground stations have needed up to seven hours to download the data from satellites orbiting the Earth in the past, but with the facility in Sweden, the maximum delay for downloading data would be less than 3.5 hours. The </w:t>
      </w:r>
      <w:r w:rsidRPr="00F51FBA">
        <w:rPr>
          <w:rFonts w:eastAsia="Times New Roman" w:cs="Tahoma"/>
          <w:highlight w:val="green"/>
          <w:bdr w:val="none" w:sz="0" w:space="0" w:color="auto" w:frame="1"/>
        </w:rPr>
        <w:t>shorter time</w:t>
      </w:r>
      <w:r w:rsidRPr="00E375AE">
        <w:rPr>
          <w:rFonts w:eastAsia="Times New Roman" w:cs="Tahoma"/>
          <w:bdr w:val="none" w:sz="0" w:space="0" w:color="auto" w:frame="1"/>
        </w:rPr>
        <w:t xml:space="preserve"> is </w:t>
      </w:r>
      <w:r w:rsidRPr="00F51FBA">
        <w:rPr>
          <w:rFonts w:eastAsia="Times New Roman" w:cs="Tahoma"/>
          <w:highlight w:val="green"/>
          <w:bdr w:val="none" w:sz="0" w:space="0" w:color="auto" w:frame="1"/>
        </w:rPr>
        <w:t>because</w:t>
      </w:r>
      <w:r w:rsidRPr="00E375AE">
        <w:rPr>
          <w:rFonts w:eastAsia="Times New Roman" w:cs="Tahoma"/>
          <w:bdr w:val="none" w:sz="0" w:space="0" w:color="auto" w:frame="1"/>
        </w:rPr>
        <w:t xml:space="preserve"> the mapping, weather, </w:t>
      </w:r>
      <w:r w:rsidRPr="00E375AE">
        <w:rPr>
          <w:rFonts w:eastAsia="Times New Roman" w:cs="Tahoma"/>
          <w:bdr w:val="none" w:sz="0" w:space="0" w:color="auto" w:frame="1"/>
        </w:rPr>
        <w:lastRenderedPageBreak/>
        <w:t xml:space="preserve">reconnaissance and military </w:t>
      </w:r>
      <w:r w:rsidRPr="00F51FBA">
        <w:rPr>
          <w:rFonts w:eastAsia="Times New Roman" w:cs="Tahoma"/>
          <w:highlight w:val="green"/>
          <w:bdr w:val="none" w:sz="0" w:space="0" w:color="auto" w:frame="1"/>
        </w:rPr>
        <w:t>satellites orbiting the North Pole</w:t>
      </w:r>
      <w:r w:rsidRPr="00E375AE">
        <w:rPr>
          <w:rFonts w:eastAsia="Times New Roman" w:cs="Tahoma"/>
          <w:bdr w:val="none" w:sz="0" w:space="0" w:color="auto" w:frame="1"/>
        </w:rPr>
        <w:t xml:space="preserve"> are </w:t>
      </w:r>
      <w:r w:rsidRPr="00F51FBA">
        <w:rPr>
          <w:rFonts w:eastAsia="Times New Roman" w:cs="Tahoma"/>
          <w:highlight w:val="yellow"/>
          <w:bdr w:val="none" w:sz="0" w:space="0" w:color="auto" w:frame="1"/>
        </w:rPr>
        <w:t xml:space="preserve">able to </w:t>
      </w:r>
      <w:r w:rsidRPr="00F51FBA">
        <w:rPr>
          <w:rFonts w:eastAsia="Times New Roman" w:cs="Tahoma"/>
          <w:highlight w:val="green"/>
          <w:bdr w:val="none" w:sz="0" w:space="0" w:color="auto" w:frame="1"/>
        </w:rPr>
        <w:t xml:space="preserve">pass </w:t>
      </w:r>
      <w:r w:rsidRPr="00F51FBA">
        <w:rPr>
          <w:rFonts w:eastAsia="Times New Roman" w:cs="Tahoma"/>
          <w:highlight w:val="yellow"/>
          <w:bdr w:val="none" w:sz="0" w:space="0" w:color="auto" w:frame="1"/>
        </w:rPr>
        <w:t>around the Earth</w:t>
      </w:r>
      <w:r w:rsidRPr="00E375AE">
        <w:rPr>
          <w:rFonts w:eastAsia="Times New Roman" w:cs="Tahoma"/>
          <w:bdr w:val="none" w:sz="0" w:space="0" w:color="auto" w:frame="1"/>
        </w:rPr>
        <w:t xml:space="preserve"> </w:t>
      </w:r>
      <w:r w:rsidRPr="00F51FBA">
        <w:rPr>
          <w:rFonts w:eastAsia="Times New Roman" w:cs="Tahoma"/>
          <w:highlight w:val="yellow"/>
          <w:bdr w:val="none" w:sz="0" w:space="0" w:color="auto" w:frame="1"/>
        </w:rPr>
        <w:t xml:space="preserve">about </w:t>
      </w:r>
      <w:r w:rsidRPr="00F51FBA">
        <w:rPr>
          <w:rFonts w:eastAsia="Times New Roman" w:cs="Tahoma"/>
          <w:highlight w:val="green"/>
          <w:bdr w:val="none" w:sz="0" w:space="0" w:color="auto" w:frame="1"/>
        </w:rPr>
        <w:t xml:space="preserve">12 times </w:t>
      </w:r>
      <w:r w:rsidRPr="00F51FBA">
        <w:rPr>
          <w:rFonts w:eastAsia="Times New Roman" w:cs="Tahoma"/>
          <w:highlight w:val="yellow"/>
          <w:bdr w:val="none" w:sz="0" w:space="0" w:color="auto" w:frame="1"/>
        </w:rPr>
        <w:t>each</w:t>
      </w:r>
      <w:r w:rsidRPr="00E375AE">
        <w:rPr>
          <w:rFonts w:eastAsia="Times New Roman" w:cs="Tahoma"/>
          <w:bdr w:val="none" w:sz="0" w:space="0" w:color="auto" w:frame="1"/>
        </w:rPr>
        <w:t xml:space="preserve"> </w:t>
      </w:r>
      <w:r w:rsidRPr="00F51FBA">
        <w:rPr>
          <w:rFonts w:eastAsia="Times New Roman" w:cs="Tahoma"/>
          <w:highlight w:val="green"/>
          <w:bdr w:val="none" w:sz="0" w:space="0" w:color="auto" w:frame="1"/>
        </w:rPr>
        <w:t>day</w:t>
      </w:r>
      <w:r w:rsidRPr="00E375AE">
        <w:rPr>
          <w:rFonts w:eastAsia="Times New Roman" w:cs="Tahoma"/>
          <w:bdr w:val="none" w:sz="0" w:space="0" w:color="auto" w:frame="1"/>
        </w:rPr>
        <w:t xml:space="preserve">, </w:t>
      </w:r>
      <w:r w:rsidRPr="00F51FBA">
        <w:rPr>
          <w:rFonts w:eastAsia="Times New Roman" w:cs="Tahoma"/>
          <w:highlight w:val="yellow"/>
          <w:bdr w:val="none" w:sz="0" w:space="0" w:color="auto" w:frame="1"/>
        </w:rPr>
        <w:t xml:space="preserve">while those </w:t>
      </w:r>
      <w:r w:rsidRPr="00F51FBA">
        <w:rPr>
          <w:rFonts w:eastAsia="Times New Roman" w:cs="Tahoma"/>
          <w:highlight w:val="green"/>
          <w:bdr w:val="none" w:sz="0" w:space="0" w:color="auto" w:frame="1"/>
        </w:rPr>
        <w:t xml:space="preserve">flying over China </w:t>
      </w:r>
      <w:r w:rsidRPr="00F51FBA">
        <w:rPr>
          <w:rFonts w:eastAsia="Times New Roman" w:cs="Tahoma"/>
          <w:highlight w:val="yellow"/>
          <w:bdr w:val="none" w:sz="0" w:space="0" w:color="auto" w:frame="1"/>
        </w:rPr>
        <w:t xml:space="preserve">can orbit the Earth only </w:t>
      </w:r>
      <w:r w:rsidRPr="00F51FBA">
        <w:rPr>
          <w:rFonts w:eastAsia="Times New Roman" w:cs="Tahoma"/>
          <w:highlight w:val="green"/>
          <w:bdr w:val="none" w:sz="0" w:space="0" w:color="auto" w:frame="1"/>
        </w:rPr>
        <w:t>about five times</w:t>
      </w:r>
      <w:r w:rsidRPr="00E375AE">
        <w:rPr>
          <w:rFonts w:eastAsia="Times New Roman" w:cs="Tahoma"/>
          <w:bdr w:val="none" w:sz="0" w:space="0" w:color="auto" w:frame="1"/>
        </w:rPr>
        <w:t xml:space="preserve"> </w:t>
      </w:r>
      <w:r w:rsidRPr="00F51FBA">
        <w:rPr>
          <w:rFonts w:eastAsia="Times New Roman" w:cs="Tahoma"/>
          <w:highlight w:val="green"/>
          <w:bdr w:val="none" w:sz="0" w:space="0" w:color="auto" w:frame="1"/>
        </w:rPr>
        <w:t>each day</w:t>
      </w:r>
      <w:r w:rsidRPr="00E375AE">
        <w:rPr>
          <w:rFonts w:eastAsia="Times New Roman" w:cs="Tahoma"/>
          <w:bdr w:val="none" w:sz="0" w:space="0" w:color="auto" w:frame="1"/>
        </w:rPr>
        <w:t>. </w:t>
      </w:r>
    </w:p>
    <w:p w:rsidR="00805C66" w:rsidRPr="00E375AE" w:rsidRDefault="00805C66" w:rsidP="00E375AE">
      <w:pPr>
        <w:spacing w:after="0" w:line="240" w:lineRule="auto"/>
      </w:pPr>
    </w:p>
    <w:p w:rsidR="00E375AE" w:rsidRPr="00E375AE" w:rsidRDefault="00E375AE" w:rsidP="00E375AE">
      <w:pPr>
        <w:spacing w:after="0" w:line="240" w:lineRule="auto"/>
        <w:rPr>
          <w:rStyle w:val="Strong"/>
          <w:rFonts w:cs="Tahoma"/>
          <w:u w:val="single"/>
          <w:bdr w:val="none" w:sz="0" w:space="0" w:color="auto" w:frame="1"/>
          <w:shd w:val="clear" w:color="auto" w:fill="FFFFFF"/>
        </w:rPr>
      </w:pPr>
      <w:r w:rsidRPr="00E375AE">
        <w:rPr>
          <w:rStyle w:val="Strong"/>
          <w:rFonts w:cs="Tahoma"/>
          <w:u w:val="single"/>
          <w:bdr w:val="none" w:sz="0" w:space="0" w:color="auto" w:frame="1"/>
          <w:shd w:val="clear" w:color="auto" w:fill="FFFFFF"/>
        </w:rPr>
        <w:t>Insights Daily Current Affairs, 20 December 2016</w:t>
      </w:r>
    </w:p>
    <w:p w:rsidR="00E375AE" w:rsidRPr="00E375AE" w:rsidRDefault="00E375AE" w:rsidP="00E375AE">
      <w:pPr>
        <w:spacing w:after="0" w:line="240" w:lineRule="auto"/>
        <w:rPr>
          <w:rStyle w:val="Strong"/>
          <w:rFonts w:cs="Tahoma"/>
          <w:u w:val="single"/>
          <w:bdr w:val="none" w:sz="0" w:space="0" w:color="auto" w:frame="1"/>
          <w:shd w:val="clear" w:color="auto" w:fill="FFFFFF"/>
        </w:rPr>
      </w:pPr>
    </w:p>
    <w:p w:rsidR="00E375AE" w:rsidRPr="00E375AE" w:rsidRDefault="00E375AE" w:rsidP="00E375AE">
      <w:pPr>
        <w:shd w:val="clear" w:color="auto" w:fill="FFFFFF"/>
        <w:spacing w:after="0" w:line="240" w:lineRule="auto"/>
        <w:textAlignment w:val="baseline"/>
        <w:rPr>
          <w:rFonts w:eastAsia="Times New Roman" w:cs="Tahoma"/>
        </w:rPr>
      </w:pPr>
      <w:r w:rsidRPr="00377F81">
        <w:rPr>
          <w:rFonts w:eastAsia="Times New Roman" w:cs="Tahoma"/>
          <w:b/>
          <w:bCs/>
          <w:highlight w:val="cyan"/>
          <w:u w:val="single"/>
          <w:bdr w:val="none" w:sz="0" w:space="0" w:color="auto" w:frame="1"/>
        </w:rPr>
        <w:t>Centre plans dedicated fund for infra finance</w:t>
      </w:r>
      <w:bookmarkStart w:id="0" w:name="_GoBack"/>
      <w:bookmarkEnd w:id="0"/>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The government has </w:t>
      </w:r>
      <w:r w:rsidRPr="00F73E3B">
        <w:rPr>
          <w:rFonts w:eastAsia="Times New Roman" w:cs="Tahoma"/>
          <w:highlight w:val="yellow"/>
          <w:bdr w:val="none" w:sz="0" w:space="0" w:color="auto" w:frame="1"/>
        </w:rPr>
        <w:t>decided</w:t>
      </w:r>
      <w:r w:rsidRPr="00E375AE">
        <w:rPr>
          <w:rFonts w:eastAsia="Times New Roman" w:cs="Tahoma"/>
          <w:bdr w:val="none" w:sz="0" w:space="0" w:color="auto" w:frame="1"/>
        </w:rPr>
        <w:t xml:space="preserve"> to set up a </w:t>
      </w:r>
      <w:r w:rsidRPr="00F73E3B">
        <w:rPr>
          <w:rFonts w:eastAsia="Times New Roman" w:cs="Tahoma"/>
          <w:highlight w:val="yellow"/>
          <w:bdr w:val="none" w:sz="0" w:space="0" w:color="auto" w:frame="1"/>
        </w:rPr>
        <w:t>dedicated fund of Rs.10,000 crore</w:t>
      </w:r>
      <w:r w:rsidRPr="00E375AE">
        <w:rPr>
          <w:rFonts w:eastAsia="Times New Roman" w:cs="Tahoma"/>
          <w:bdr w:val="none" w:sz="0" w:space="0" w:color="auto" w:frame="1"/>
        </w:rPr>
        <w:t xml:space="preserve"> to </w:t>
      </w:r>
      <w:r w:rsidRPr="00F73E3B">
        <w:rPr>
          <w:rFonts w:eastAsia="Times New Roman" w:cs="Tahoma"/>
          <w:highlight w:val="yellow"/>
          <w:bdr w:val="none" w:sz="0" w:space="0" w:color="auto" w:frame="1"/>
        </w:rPr>
        <w:t>provide credit</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enhancement</w:t>
      </w:r>
      <w:r w:rsidRPr="00E375AE">
        <w:rPr>
          <w:rFonts w:eastAsia="Times New Roman" w:cs="Tahoma"/>
          <w:bdr w:val="none" w:sz="0" w:space="0" w:color="auto" w:frame="1"/>
        </w:rPr>
        <w:t xml:space="preserve"> for </w:t>
      </w:r>
      <w:r w:rsidRPr="00F73E3B">
        <w:rPr>
          <w:rFonts w:eastAsia="Times New Roman" w:cs="Tahoma"/>
          <w:highlight w:val="yellow"/>
          <w:bdr w:val="none" w:sz="0" w:space="0" w:color="auto" w:frame="1"/>
        </w:rPr>
        <w:t>commercially viable infrastructure projects</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1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dedicated fund will be in the form of a Special Purpose Vehicle (</w:t>
      </w:r>
      <w:r w:rsidRPr="00377F81">
        <w:rPr>
          <w:rFonts w:eastAsia="Times New Roman" w:cs="Tahoma"/>
          <w:highlight w:val="yellow"/>
          <w:bdr w:val="none" w:sz="0" w:space="0" w:color="auto" w:frame="1"/>
        </w:rPr>
        <w:t>SPV</w:t>
      </w:r>
      <w:r w:rsidRPr="00E375AE">
        <w:rPr>
          <w:rFonts w:eastAsia="Times New Roman" w:cs="Tahoma"/>
          <w:bdr w:val="none" w:sz="0" w:space="0" w:color="auto" w:frame="1"/>
        </w:rPr>
        <w:t xml:space="preserve">) and will be categorised an </w:t>
      </w:r>
      <w:r w:rsidRPr="00377F81">
        <w:rPr>
          <w:rFonts w:eastAsia="Times New Roman" w:cs="Tahoma"/>
          <w:highlight w:val="yellow"/>
          <w:bdr w:val="none" w:sz="0" w:space="0" w:color="auto" w:frame="1"/>
        </w:rPr>
        <w:t>NBFC-Infrastructure Finance Company</w:t>
      </w:r>
      <w:r w:rsidRPr="00E375AE">
        <w:rPr>
          <w:rFonts w:eastAsia="Times New Roman" w:cs="Tahoma"/>
          <w:bdr w:val="none" w:sz="0" w:space="0" w:color="auto" w:frame="1"/>
        </w:rPr>
        <w:t>.</w:t>
      </w:r>
    </w:p>
    <w:p w:rsidR="00E375AE" w:rsidRPr="00E375AE" w:rsidRDefault="00E375AE" w:rsidP="00CB16F9">
      <w:pPr>
        <w:numPr>
          <w:ilvl w:val="0"/>
          <w:numId w:val="1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SPV will issue an array of credit enhancement products that will initially cover post-Commercial Operations Date (COD) projects (where construction is over and commercial operations have begun, with the project generating cash flows), and subsequently even the pre-COD projects (where the construction process is on).</w:t>
      </w:r>
    </w:p>
    <w:p w:rsidR="00E375AE" w:rsidRPr="00E375AE" w:rsidRDefault="00E375AE" w:rsidP="00CB16F9">
      <w:pPr>
        <w:numPr>
          <w:ilvl w:val="0"/>
          <w:numId w:val="1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Its </w:t>
      </w:r>
      <w:r w:rsidRPr="00377F81">
        <w:rPr>
          <w:rFonts w:eastAsia="Times New Roman" w:cs="Tahoma"/>
          <w:highlight w:val="yellow"/>
          <w:bdr w:val="none" w:sz="0" w:space="0" w:color="auto" w:frame="1"/>
        </w:rPr>
        <w:t>promoters</w:t>
      </w:r>
      <w:r w:rsidRPr="00E375AE">
        <w:rPr>
          <w:rFonts w:eastAsia="Times New Roman" w:cs="Tahoma"/>
          <w:bdr w:val="none" w:sz="0" w:space="0" w:color="auto" w:frame="1"/>
        </w:rPr>
        <w:t xml:space="preserve"> are likely to include Life Insurance Corporation of India (</w:t>
      </w:r>
      <w:r w:rsidRPr="00377F81">
        <w:rPr>
          <w:rFonts w:eastAsia="Times New Roman" w:cs="Tahoma"/>
          <w:highlight w:val="yellow"/>
          <w:bdr w:val="none" w:sz="0" w:space="0" w:color="auto" w:frame="1"/>
        </w:rPr>
        <w:t>LIC),</w:t>
      </w:r>
      <w:r w:rsidRPr="00E375AE">
        <w:rPr>
          <w:rFonts w:eastAsia="Times New Roman" w:cs="Tahoma"/>
          <w:bdr w:val="none" w:sz="0" w:space="0" w:color="auto" w:frame="1"/>
        </w:rPr>
        <w:t xml:space="preserve"> </w:t>
      </w:r>
      <w:r w:rsidRPr="00377F81">
        <w:rPr>
          <w:rFonts w:eastAsia="Times New Roman" w:cs="Tahoma"/>
          <w:highlight w:val="yellow"/>
          <w:bdr w:val="none" w:sz="0" w:space="0" w:color="auto" w:frame="1"/>
        </w:rPr>
        <w:t>General Insurance</w:t>
      </w:r>
      <w:r w:rsidRPr="00E375AE">
        <w:rPr>
          <w:rFonts w:eastAsia="Times New Roman" w:cs="Tahoma"/>
          <w:bdr w:val="none" w:sz="0" w:space="0" w:color="auto" w:frame="1"/>
        </w:rPr>
        <w:t xml:space="preserve"> </w:t>
      </w:r>
      <w:r w:rsidRPr="00377F81">
        <w:rPr>
          <w:rFonts w:eastAsia="Times New Roman" w:cs="Tahoma"/>
          <w:highlight w:val="yellow"/>
          <w:bdr w:val="none" w:sz="0" w:space="0" w:color="auto" w:frame="1"/>
        </w:rPr>
        <w:t>Corporation</w:t>
      </w:r>
      <w:r w:rsidRPr="00E375AE">
        <w:rPr>
          <w:rFonts w:eastAsia="Times New Roman" w:cs="Tahoma"/>
          <w:bdr w:val="none" w:sz="0" w:space="0" w:color="auto" w:frame="1"/>
        </w:rPr>
        <w:t xml:space="preserve"> of India, </w:t>
      </w:r>
      <w:r w:rsidRPr="00377F81">
        <w:rPr>
          <w:rFonts w:eastAsia="Times New Roman" w:cs="Tahoma"/>
          <w:highlight w:val="yellow"/>
          <w:bdr w:val="none" w:sz="0" w:space="0" w:color="auto" w:frame="1"/>
        </w:rPr>
        <w:t>State Bank of India,</w:t>
      </w:r>
      <w:r w:rsidRPr="00E375AE">
        <w:rPr>
          <w:rFonts w:eastAsia="Times New Roman" w:cs="Tahoma"/>
          <w:bdr w:val="none" w:sz="0" w:space="0" w:color="auto" w:frame="1"/>
        </w:rPr>
        <w:t xml:space="preserve"> Bank of Baroda, </w:t>
      </w:r>
      <w:r w:rsidRPr="00377F81">
        <w:rPr>
          <w:rFonts w:eastAsia="Times New Roman" w:cs="Tahoma"/>
          <w:highlight w:val="yellow"/>
          <w:bdr w:val="none" w:sz="0" w:space="0" w:color="auto" w:frame="1"/>
        </w:rPr>
        <w:t>Power Finance Corporation</w:t>
      </w:r>
      <w:r w:rsidRPr="00E375AE">
        <w:rPr>
          <w:rFonts w:eastAsia="Times New Roman" w:cs="Tahoma"/>
          <w:bdr w:val="none" w:sz="0" w:space="0" w:color="auto" w:frame="1"/>
        </w:rPr>
        <w:t xml:space="preserve">, </w:t>
      </w:r>
      <w:r w:rsidRPr="00377F81">
        <w:rPr>
          <w:rFonts w:eastAsia="Times New Roman" w:cs="Tahoma"/>
          <w:highlight w:val="yellow"/>
          <w:bdr w:val="none" w:sz="0" w:space="0" w:color="auto" w:frame="1"/>
        </w:rPr>
        <w:t>Indian</w:t>
      </w:r>
      <w:r w:rsidRPr="00E375AE">
        <w:rPr>
          <w:rFonts w:eastAsia="Times New Roman" w:cs="Tahoma"/>
          <w:bdr w:val="none" w:sz="0" w:space="0" w:color="auto" w:frame="1"/>
        </w:rPr>
        <w:t xml:space="preserve"> </w:t>
      </w:r>
      <w:r w:rsidRPr="00377F81">
        <w:rPr>
          <w:rFonts w:eastAsia="Times New Roman" w:cs="Tahoma"/>
          <w:highlight w:val="yellow"/>
          <w:bdr w:val="none" w:sz="0" w:space="0" w:color="auto" w:frame="1"/>
        </w:rPr>
        <w:t>Renewable Energy Development Agency</w:t>
      </w:r>
      <w:r w:rsidRPr="00E375AE">
        <w:rPr>
          <w:rFonts w:eastAsia="Times New Roman" w:cs="Tahoma"/>
          <w:bdr w:val="none" w:sz="0" w:space="0" w:color="auto" w:frame="1"/>
        </w:rPr>
        <w:t xml:space="preserve"> and India Infrastructure Finance Company Ltd (</w:t>
      </w:r>
      <w:r w:rsidRPr="00377F81">
        <w:rPr>
          <w:rFonts w:eastAsia="Times New Roman" w:cs="Tahoma"/>
          <w:highlight w:val="yellow"/>
          <w:bdr w:val="none" w:sz="0" w:space="0" w:color="auto" w:frame="1"/>
        </w:rPr>
        <w:t>IIFCL</w:t>
      </w:r>
      <w:r w:rsidRPr="00E375AE">
        <w:rPr>
          <w:rFonts w:eastAsia="Times New Roman" w:cs="Tahoma"/>
          <w:bdr w:val="none" w:sz="0" w:space="0" w:color="auto" w:frame="1"/>
        </w:rPr>
        <w:t>).</w:t>
      </w:r>
    </w:p>
    <w:p w:rsidR="00E375AE" w:rsidRPr="00E375AE" w:rsidRDefault="00E375AE" w:rsidP="00CB16F9">
      <w:pPr>
        <w:numPr>
          <w:ilvl w:val="0"/>
          <w:numId w:val="1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government is keen on roping in international financial institutions such as Asian Development Bank, Asian Infrastructure Investment Bank, New Development Bank (formerly BRICS Development Bank), International Finance Corporation (World Bank Group), and talks are on in this regard.</w:t>
      </w:r>
    </w:p>
    <w:p w:rsidR="00E375AE" w:rsidRPr="00E375AE" w:rsidRDefault="00E375AE" w:rsidP="00CB16F9">
      <w:pPr>
        <w:numPr>
          <w:ilvl w:val="0"/>
          <w:numId w:val="1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Also, other Indian public sector insurance companies, large state-owned banks and the National Investment &amp; Infrastructure Fund (NIIF) are expected to contribute to the fund that will have an authorised capital of Rs.10,000 crore.</w:t>
      </w:r>
    </w:p>
    <w:p w:rsidR="00E375AE" w:rsidRPr="00E375AE" w:rsidRDefault="00E375AE" w:rsidP="00CB16F9">
      <w:pPr>
        <w:numPr>
          <w:ilvl w:val="0"/>
          <w:numId w:val="1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initial minimum paid-up capital will be Rs.500 crore, which will be quickly scaled up with regular capital infusion to Rs.10,000 crore.</w:t>
      </w:r>
    </w:p>
    <w:p w:rsidR="00E375AE" w:rsidRPr="00E375AE" w:rsidRDefault="00E375AE" w:rsidP="00CB16F9">
      <w:pPr>
        <w:numPr>
          <w:ilvl w:val="0"/>
          <w:numId w:val="1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public sector insurers, leading state-owned banks and multilateral lending agencies are being made part of the large fund as it needs deep-pocketed promoters with an understanding of the risks involved in investing in the infrastructure sector — where projects have huge capital needs, but with long-gestation periods and returns coming in slowly.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Benefits of this fund: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fund — through ‘</w:t>
      </w:r>
      <w:r w:rsidRPr="00377F81">
        <w:rPr>
          <w:rFonts w:eastAsia="Times New Roman" w:cs="Tahoma"/>
          <w:highlight w:val="yellow"/>
          <w:bdr w:val="none" w:sz="0" w:space="0" w:color="auto" w:frame="1"/>
        </w:rPr>
        <w:t xml:space="preserve">unconditional and irrevocable </w:t>
      </w:r>
      <w:r w:rsidRPr="00377F81">
        <w:rPr>
          <w:rFonts w:eastAsia="Times New Roman" w:cs="Tahoma"/>
          <w:highlight w:val="green"/>
          <w:bdr w:val="none" w:sz="0" w:space="0" w:color="auto" w:frame="1"/>
        </w:rPr>
        <w:t xml:space="preserve">partial </w:t>
      </w:r>
      <w:r w:rsidRPr="00377F81">
        <w:rPr>
          <w:rFonts w:eastAsia="Times New Roman" w:cs="Tahoma"/>
          <w:highlight w:val="yellow"/>
          <w:bdr w:val="none" w:sz="0" w:space="0" w:color="auto" w:frame="1"/>
        </w:rPr>
        <w:t>credit guarantee’</w:t>
      </w:r>
      <w:r w:rsidRPr="00E375AE">
        <w:rPr>
          <w:rFonts w:eastAsia="Times New Roman" w:cs="Tahoma"/>
          <w:bdr w:val="none" w:sz="0" w:space="0" w:color="auto" w:frame="1"/>
        </w:rPr>
        <w:t xml:space="preserve"> — will </w:t>
      </w:r>
      <w:r w:rsidRPr="00377F81">
        <w:rPr>
          <w:rFonts w:eastAsia="Times New Roman" w:cs="Tahoma"/>
          <w:highlight w:val="yellow"/>
          <w:bdr w:val="none" w:sz="0" w:space="0" w:color="auto" w:frame="1"/>
        </w:rPr>
        <w:t>help enhance</w:t>
      </w:r>
      <w:r w:rsidRPr="00E375AE">
        <w:rPr>
          <w:rFonts w:eastAsia="Times New Roman" w:cs="Tahoma"/>
          <w:bdr w:val="none" w:sz="0" w:space="0" w:color="auto" w:frame="1"/>
        </w:rPr>
        <w:t xml:space="preserve"> the </w:t>
      </w:r>
      <w:r w:rsidRPr="00377F81">
        <w:rPr>
          <w:rFonts w:eastAsia="Times New Roman" w:cs="Tahoma"/>
          <w:highlight w:val="yellow"/>
          <w:bdr w:val="none" w:sz="0" w:space="0" w:color="auto" w:frame="1"/>
        </w:rPr>
        <w:t>credit rating of bonds issued by infrastructure firms</w:t>
      </w:r>
      <w:r w:rsidRPr="00E375AE">
        <w:rPr>
          <w:rFonts w:eastAsia="Times New Roman" w:cs="Tahoma"/>
          <w:bdr w:val="none" w:sz="0" w:space="0" w:color="auto" w:frame="1"/>
        </w:rPr>
        <w:t xml:space="preserve"> so that </w:t>
      </w:r>
      <w:r w:rsidRPr="00377F81">
        <w:rPr>
          <w:rFonts w:eastAsia="Times New Roman" w:cs="Tahoma"/>
          <w:highlight w:val="yellow"/>
          <w:bdr w:val="none" w:sz="0" w:space="0" w:color="auto" w:frame="1"/>
        </w:rPr>
        <w:t>they</w:t>
      </w:r>
      <w:r w:rsidRPr="00E375AE">
        <w:rPr>
          <w:rFonts w:eastAsia="Times New Roman" w:cs="Tahoma"/>
          <w:bdr w:val="none" w:sz="0" w:space="0" w:color="auto" w:frame="1"/>
        </w:rPr>
        <w:t xml:space="preserve">, in </w:t>
      </w:r>
      <w:r w:rsidRPr="00377F81">
        <w:rPr>
          <w:rFonts w:eastAsia="Times New Roman" w:cs="Tahoma"/>
          <w:highlight w:val="yellow"/>
          <w:bdr w:val="none" w:sz="0" w:space="0" w:color="auto" w:frame="1"/>
        </w:rPr>
        <w:t>turn, can attract long-term</w:t>
      </w:r>
      <w:r w:rsidRPr="00E375AE">
        <w:rPr>
          <w:rFonts w:eastAsia="Times New Roman" w:cs="Tahoma"/>
          <w:bdr w:val="none" w:sz="0" w:space="0" w:color="auto" w:frame="1"/>
        </w:rPr>
        <w:t xml:space="preserve"> </w:t>
      </w:r>
      <w:r w:rsidRPr="00377F81">
        <w:rPr>
          <w:rFonts w:eastAsia="Times New Roman" w:cs="Tahoma"/>
          <w:highlight w:val="yellow"/>
          <w:bdr w:val="none" w:sz="0" w:space="0" w:color="auto" w:frame="1"/>
        </w:rPr>
        <w:t>investments</w:t>
      </w:r>
      <w:r w:rsidRPr="00E375AE">
        <w:rPr>
          <w:rFonts w:eastAsia="Times New Roman" w:cs="Tahoma"/>
          <w:bdr w:val="none" w:sz="0" w:space="0" w:color="auto" w:frame="1"/>
        </w:rPr>
        <w:t xml:space="preserve"> especially from </w:t>
      </w:r>
      <w:r w:rsidRPr="00377F81">
        <w:rPr>
          <w:rFonts w:eastAsia="Times New Roman" w:cs="Tahoma"/>
          <w:highlight w:val="yellow"/>
          <w:bdr w:val="none" w:sz="0" w:space="0" w:color="auto" w:frame="1"/>
        </w:rPr>
        <w:t>global insurance</w:t>
      </w:r>
      <w:r w:rsidRPr="00E375AE">
        <w:rPr>
          <w:rFonts w:eastAsia="Times New Roman" w:cs="Tahoma"/>
          <w:bdr w:val="none" w:sz="0" w:space="0" w:color="auto" w:frame="1"/>
        </w:rPr>
        <w:t xml:space="preserve">, </w:t>
      </w:r>
      <w:r w:rsidRPr="00377F81">
        <w:rPr>
          <w:rFonts w:eastAsia="Times New Roman" w:cs="Tahoma"/>
          <w:highlight w:val="yellow"/>
          <w:bdr w:val="none" w:sz="0" w:space="0" w:color="auto" w:frame="1"/>
        </w:rPr>
        <w:t>pension</w:t>
      </w:r>
      <w:r w:rsidRPr="00E375AE">
        <w:rPr>
          <w:rFonts w:eastAsia="Times New Roman" w:cs="Tahoma"/>
          <w:bdr w:val="none" w:sz="0" w:space="0" w:color="auto" w:frame="1"/>
        </w:rPr>
        <w:t xml:space="preserve"> and </w:t>
      </w:r>
      <w:r w:rsidRPr="00377F81">
        <w:rPr>
          <w:rFonts w:eastAsia="Times New Roman" w:cs="Tahoma"/>
          <w:highlight w:val="yellow"/>
          <w:bdr w:val="none" w:sz="0" w:space="0" w:color="auto" w:frame="1"/>
        </w:rPr>
        <w:t>sovereign wealth funds</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Besides, a majority of the around 1,500 infrastructure projects in the country in various stages of development are rated at BBB-level, and the dedicated fund can help enhance this rating and help them raise more funds, especially from overseas investors who invest only in higher-rated (AA) projects.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377F81">
        <w:rPr>
          <w:rFonts w:eastAsia="Times New Roman" w:cs="Tahoma"/>
          <w:highlight w:val="yellow"/>
          <w:bdr w:val="none" w:sz="0" w:space="0" w:color="auto" w:frame="1"/>
        </w:rPr>
        <w:t>The country infrastructure sector requires investments of more than $1.5 trillion in the coming ten years.</w:t>
      </w:r>
      <w:r w:rsidRPr="00377F81">
        <w:rPr>
          <w:rFonts w:eastAsia="Times New Roman" w:cs="Tahoma"/>
          <w:bdr w:val="none" w:sz="0" w:space="0" w:color="auto" w:frame="1"/>
        </w:rPr>
        <w:t xml:space="preserve"> </w:t>
      </w:r>
      <w:r w:rsidRPr="00377F81">
        <w:rPr>
          <w:rFonts w:eastAsia="Times New Roman" w:cs="Tahoma"/>
          <w:highlight w:val="yellow"/>
          <w:bdr w:val="none" w:sz="0" w:space="0" w:color="auto" w:frame="1"/>
        </w:rPr>
        <w:t>The development follows the announcement in the Budget 2016-17 on the proposed measures to deepen the corporate bond market</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Way ahead: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Prior to the setting up of the dedicated fund, the Reserve Bank of India is expected to bring out a comprehensive regulatory framework for credit enhancement to infrastructure projects and Non-Banking Finance Companies (NBFC) keen on the business. The central bank’s norms for credit enhancement products will include capital requirement and bad loans or asset classification.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59"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3 Topic:</w:t>
      </w:r>
      <w:r w:rsidRPr="00E375AE">
        <w:rPr>
          <w:rFonts w:eastAsia="Times New Roman" w:cs="Tahoma"/>
          <w:i/>
          <w:iCs/>
          <w:bdr w:val="none" w:sz="0" w:space="0" w:color="auto" w:frame="1"/>
        </w:rPr>
        <w:t> cyber security.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Govt mulls merging cyber tribunal with TDSAT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As part of plans to merge some of the tribunals into larger entities to avoid identical functions, the government is looking to converge the Cyber Appellate Tribunal (</w:t>
      </w:r>
      <w:r w:rsidRPr="00E375AE">
        <w:rPr>
          <w:rFonts w:eastAsia="Times New Roman" w:cs="Tahoma"/>
          <w:b/>
          <w:bCs/>
          <w:bdr w:val="none" w:sz="0" w:space="0" w:color="auto" w:frame="1"/>
        </w:rPr>
        <w:t>CyAT</w:t>
      </w:r>
      <w:r w:rsidRPr="00E375AE">
        <w:rPr>
          <w:rFonts w:eastAsia="Times New Roman" w:cs="Tahoma"/>
          <w:bdr w:val="none" w:sz="0" w:space="0" w:color="auto" w:frame="1"/>
        </w:rPr>
        <w:t>) and the Telecom Disputes Settlement and Appellate Tribunal (TDSAT). A Cabinet note to this effect will be moved shortly.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CyAT: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Cyber Appellate Tribunal has been established under the Information Technology Act under the aegis of Controller of Certifying Authorities (C.C.A.).</w:t>
      </w:r>
    </w:p>
    <w:p w:rsidR="00E375AE" w:rsidRPr="00E375AE" w:rsidRDefault="00E375AE" w:rsidP="00CB16F9">
      <w:pPr>
        <w:numPr>
          <w:ilvl w:val="0"/>
          <w:numId w:val="17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As per the IT Act, any person aggrieved by an order made by the Controller of Certifying Authorities, or by an adjudicating officer under this Act may prefer an appeal before the Cyber Appellate Tribunal.</w:t>
      </w:r>
    </w:p>
    <w:p w:rsidR="00E375AE" w:rsidRPr="00E375AE" w:rsidRDefault="00E375AE" w:rsidP="00CB16F9">
      <w:pPr>
        <w:numPr>
          <w:ilvl w:val="0"/>
          <w:numId w:val="17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This Tribunal is headed by a Chairperson who is appointed by the Central Government by notification as provided under Section 49 of the IT Act 2000.</w:t>
      </w:r>
    </w:p>
    <w:p w:rsidR="00E375AE" w:rsidRPr="00E375AE" w:rsidRDefault="00E375AE" w:rsidP="00CB16F9">
      <w:pPr>
        <w:numPr>
          <w:ilvl w:val="0"/>
          <w:numId w:val="17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It was conceived to adjudicate cyber crimes and disputes such as hacking, sending of offensive or false messages, receiving stolen computer resource, identity theft, cheating by personation, violation of privacy, domain name disputes and other cyber fraud cases.</w:t>
      </w:r>
    </w:p>
    <w:p w:rsidR="00E375AE" w:rsidRPr="00E375AE" w:rsidRDefault="00E375AE" w:rsidP="00CB16F9">
      <w:pPr>
        <w:numPr>
          <w:ilvl w:val="0"/>
          <w:numId w:val="17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tribunal has been vested with the same powers as a civil court, the cases requiring punishment instead of financial penalty are transferred to the magistrate concerned.</w:t>
      </w:r>
    </w:p>
    <w:p w:rsidR="00E375AE" w:rsidRPr="00E375AE" w:rsidRDefault="00E375AE" w:rsidP="00CB16F9">
      <w:pPr>
        <w:numPr>
          <w:ilvl w:val="0"/>
          <w:numId w:val="17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CyAT, however, has been headless since July 2011.</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Significance of this move: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With growing number of internet users and government move to push for digital payments, it is extremely important to have an efficient cyber dispute settlement mechanism. This move is aimed at making the dispute settlement mechanism more efficient.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Seeking to cut red tape, an inter—ministerial group of secretaries had “unanimously” agreed to reduce the number of tribunals from 36 to 18 as the government feels that most of these bodies are performing “identical functions”.</w:t>
      </w:r>
    </w:p>
    <w:p w:rsidR="00E375AE" w:rsidRPr="00E375AE" w:rsidRDefault="00E375AE" w:rsidP="00CB16F9">
      <w:pPr>
        <w:numPr>
          <w:ilvl w:val="0"/>
          <w:numId w:val="17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 Constitutional bench of the Supreme Court had some years ago suggested bringing tribunals under administrative control of the Law Ministry.</w:t>
      </w:r>
    </w:p>
    <w:p w:rsidR="00E375AE" w:rsidRPr="00E375AE" w:rsidRDefault="00E375AE" w:rsidP="00CB16F9">
      <w:pPr>
        <w:numPr>
          <w:ilvl w:val="0"/>
          <w:numId w:val="17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Department of Legal Affairs had also recently written to all Union ministries and departments to furnish details of tribunals functioning under their administrative control and explain the “possibility of merging the functions of tribunals with some other tribunals”.</w:t>
      </w:r>
    </w:p>
    <w:p w:rsidR="00E375AE" w:rsidRPr="00E375AE" w:rsidRDefault="00E375AE" w:rsidP="00CB16F9">
      <w:pPr>
        <w:numPr>
          <w:ilvl w:val="0"/>
          <w:numId w:val="17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There are 36 tribunals functioning in the country dealing with subjects such as income tax, electricity, consumer protection, company laws and railway accidents.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60"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lastRenderedPageBreak/>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In digital push, telecom regulator moots free data for rural users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Telecom Authority of India has recommended a scheme under which a reasonable amount of data say 100 MB per month may be made available to rural subscribers for free.</w:t>
      </w:r>
    </w:p>
    <w:p w:rsidR="00E375AE" w:rsidRPr="00E375AE" w:rsidRDefault="00E375AE" w:rsidP="00CB16F9">
      <w:pPr>
        <w:numPr>
          <w:ilvl w:val="0"/>
          <w:numId w:val="17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cost of implementation of the scheme may be met from Universal Service Obligation Fund (USOF).</w:t>
      </w:r>
    </w:p>
    <w:p w:rsidR="00E375AE" w:rsidRPr="00E375AE" w:rsidRDefault="00E375AE" w:rsidP="00CB16F9">
      <w:pPr>
        <w:numPr>
          <w:ilvl w:val="0"/>
          <w:numId w:val="17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This move is to bridge the affordability gap for persons residing in rural areas and to support the government’s efforts towards a cashless economy by incentivising digital means.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Recommendations made by the TRAI:</w:t>
      </w:r>
    </w:p>
    <w:p w:rsidR="00E375AE" w:rsidRPr="00E375AE" w:rsidRDefault="00E375AE" w:rsidP="00CB16F9">
      <w:pPr>
        <w:numPr>
          <w:ilvl w:val="0"/>
          <w:numId w:val="17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scheme for free data must be telecom service provider agnostic, and must not involve any arrangement between the service provider and the aggregator/content provider.</w:t>
      </w:r>
    </w:p>
    <w:p w:rsidR="00E375AE" w:rsidRPr="00E375AE" w:rsidRDefault="00E375AE" w:rsidP="00CB16F9">
      <w:pPr>
        <w:numPr>
          <w:ilvl w:val="0"/>
          <w:numId w:val="17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free scheme should not be designed to circumvent the guidelines on “The Prohibition of Discriminatory Tariffs for Data Services Regulations,” which bans various forms of zero-rating models or schemes that provide free access to data services for subscribers of a particular Internet Service provider for accessing specific content.</w:t>
      </w:r>
    </w:p>
    <w:p w:rsidR="00E375AE" w:rsidRPr="00E375AE" w:rsidRDefault="00E375AE" w:rsidP="00CB16F9">
      <w:pPr>
        <w:numPr>
          <w:ilvl w:val="0"/>
          <w:numId w:val="17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There is a need to introduce third party (aggregator) to facilitate schemes which are telecom service provider (TSP) agnostic and non-discriminatory in their implementation. The aggregators, who should be a company registered under Indian Companies Act, 1956, need to register with the Department of Telecom. The validity of this registration will be for five years.</w:t>
      </w:r>
    </w:p>
    <w:p w:rsidR="00E375AE" w:rsidRPr="00E375AE" w:rsidRDefault="00E375AE" w:rsidP="00CB16F9">
      <w:pPr>
        <w:numPr>
          <w:ilvl w:val="0"/>
          <w:numId w:val="17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registrant shall not either directly or indirectly, assign or transfer the registration in any manner whatsoever to a third party either in whole or in part.</w:t>
      </w:r>
    </w:p>
    <w:p w:rsidR="00E375AE" w:rsidRPr="00E375AE" w:rsidRDefault="00E375AE" w:rsidP="00CB16F9">
      <w:pPr>
        <w:numPr>
          <w:ilvl w:val="0"/>
          <w:numId w:val="17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free data scheme should be implemented for a definitive period with a clearly defined time limit for each subscriber — free benefit for a fixed number of months for each subscriber. After the expiry of 100 MB of data in a month on a mobile connection, the free data services should be suspended till the beginning of the following month.</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Of the over 367 million Internet and broadband users in India, only 32.60% are in rural areas.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61"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Issues relating to development and management of Social Sector/Services relating to Health, Education, Human Resources, issues relating to poverty and hunger.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F73E3B">
        <w:rPr>
          <w:rFonts w:eastAsia="Times New Roman" w:cs="Tahoma"/>
          <w:b/>
          <w:bCs/>
          <w:highlight w:val="cyan"/>
          <w:u w:val="single"/>
          <w:bdr w:val="none" w:sz="0" w:space="0" w:color="auto" w:frame="1"/>
        </w:rPr>
        <w:t>Ultrasound devices to be mapped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In an attempt to </w:t>
      </w:r>
      <w:r w:rsidRPr="00F73E3B">
        <w:rPr>
          <w:rFonts w:eastAsia="Times New Roman" w:cs="Tahoma"/>
          <w:highlight w:val="yellow"/>
          <w:bdr w:val="none" w:sz="0" w:space="0" w:color="auto" w:frame="1"/>
        </w:rPr>
        <w:t>identify unauthorised and unregistered diagnostic centres</w:t>
      </w:r>
      <w:r w:rsidRPr="00E375AE">
        <w:rPr>
          <w:rFonts w:eastAsia="Times New Roman" w:cs="Tahoma"/>
          <w:bdr w:val="none" w:sz="0" w:space="0" w:color="auto" w:frame="1"/>
        </w:rPr>
        <w:t xml:space="preserve"> in the country, the Ministry of </w:t>
      </w:r>
      <w:r w:rsidRPr="00F73E3B">
        <w:rPr>
          <w:rFonts w:eastAsia="Times New Roman" w:cs="Tahoma"/>
          <w:bdr w:val="none" w:sz="0" w:space="0" w:color="auto" w:frame="1"/>
        </w:rPr>
        <w:t>Health</w:t>
      </w:r>
      <w:r w:rsidRPr="00E375AE">
        <w:rPr>
          <w:rFonts w:eastAsia="Times New Roman" w:cs="Tahoma"/>
          <w:bdr w:val="none" w:sz="0" w:space="0" w:color="auto" w:frame="1"/>
        </w:rPr>
        <w:t xml:space="preserve"> and Family Welfare (</w:t>
      </w:r>
      <w:r w:rsidRPr="00F73E3B">
        <w:rPr>
          <w:rFonts w:eastAsia="Times New Roman" w:cs="Tahoma"/>
          <w:highlight w:val="yellow"/>
          <w:bdr w:val="none" w:sz="0" w:space="0" w:color="auto" w:frame="1"/>
        </w:rPr>
        <w:t>MoFW</w:t>
      </w:r>
      <w:r w:rsidRPr="00E375AE">
        <w:rPr>
          <w:rFonts w:eastAsia="Times New Roman" w:cs="Tahoma"/>
          <w:bdr w:val="none" w:sz="0" w:space="0" w:color="auto" w:frame="1"/>
        </w:rPr>
        <w:t xml:space="preserve">) has </w:t>
      </w:r>
      <w:r w:rsidRPr="00F73E3B">
        <w:rPr>
          <w:rFonts w:eastAsia="Times New Roman" w:cs="Tahoma"/>
          <w:highlight w:val="yellow"/>
          <w:bdr w:val="none" w:sz="0" w:space="0" w:color="auto" w:frame="1"/>
        </w:rPr>
        <w:t>decided that all ultrasound machines in States will</w:t>
      </w:r>
      <w:r w:rsidRPr="00E375AE">
        <w:rPr>
          <w:rFonts w:eastAsia="Times New Roman" w:cs="Tahoma"/>
          <w:bdr w:val="none" w:sz="0" w:space="0" w:color="auto" w:frame="1"/>
        </w:rPr>
        <w:t xml:space="preserve"> be </w:t>
      </w:r>
      <w:r w:rsidRPr="00F73E3B">
        <w:rPr>
          <w:rFonts w:eastAsia="Times New Roman" w:cs="Tahoma"/>
          <w:highlight w:val="yellow"/>
          <w:bdr w:val="none" w:sz="0" w:space="0" w:color="auto" w:frame="1"/>
        </w:rPr>
        <w:t>mapped</w:t>
      </w:r>
      <w:r w:rsidRPr="00E375AE">
        <w:rPr>
          <w:rFonts w:eastAsia="Times New Roman" w:cs="Tahoma"/>
          <w:bdr w:val="none" w:sz="0" w:space="0" w:color="auto" w:frame="1"/>
        </w:rPr>
        <w:t>. The mapping will be carried out by the authorities in States visiting every centre and recording details of the devices.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Significance of this move: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While regularising the diagnostic facilities is the main aim, curbing sex determination tests and female foeticide is another important aspect of the move, which will help reduce the thousands of unregistered sonography centres that have mushroomed over the years.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17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exercise has already been undertaken by some States while others are in process. The idea is to regulate all centres and thus monitor them thoroughly and minimise malpractices.</w:t>
      </w:r>
    </w:p>
    <w:p w:rsidR="00E375AE" w:rsidRPr="00F73E3B" w:rsidRDefault="00E375AE" w:rsidP="00E375AE">
      <w:pPr>
        <w:numPr>
          <w:ilvl w:val="0"/>
          <w:numId w:val="17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Mapping will be carried out through a ground-level survey of all centres and ultrasound machines.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Why this is necessary?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Unregulated machines and centres are misused for carrying out illegal sex determination tests. Since they are not registered, they don’t follow the rules of submitting Form F for every case, which is mandatory under the Pre Conception and Pre Natal Diagnostic Techniques Act. Form F is a document to be filled by radiologists carrying out ultrasound tests on any pregnant woman. While registered centres are mandated to keep all records, the centres running illegally get away with breaking the rules. This is where couples looking for identifying the sex of their baby head to.</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62"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Facts for Prelims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F73E3B">
        <w:rPr>
          <w:rFonts w:eastAsia="Times New Roman" w:cs="Tahoma"/>
          <w:b/>
          <w:bCs/>
          <w:highlight w:val="green"/>
          <w:u w:val="single"/>
          <w:bdr w:val="none" w:sz="0" w:space="0" w:color="auto" w:frame="1"/>
        </w:rPr>
        <w:t>Saanjhi</w:t>
      </w:r>
      <w:r w:rsidRPr="00E375AE">
        <w:rPr>
          <w:rFonts w:eastAsia="Times New Roman" w:cs="Tahoma"/>
          <w:b/>
          <w:bCs/>
          <w:u w:val="single"/>
          <w:bdr w:val="none" w:sz="0" w:space="0" w:color="auto" w:frame="1"/>
        </w:rPr>
        <w:t xml:space="preserve"> </w:t>
      </w:r>
      <w:r w:rsidRPr="00F73E3B">
        <w:rPr>
          <w:rFonts w:eastAsia="Times New Roman" w:cs="Tahoma"/>
          <w:b/>
          <w:bCs/>
          <w:highlight w:val="cyan"/>
          <w:u w:val="single"/>
          <w:bdr w:val="none" w:sz="0" w:space="0" w:color="auto" w:frame="1"/>
        </w:rPr>
        <w:t>Saanjh</w:t>
      </w:r>
      <w:r w:rsidRPr="00E375AE">
        <w:rPr>
          <w:rFonts w:eastAsia="Times New Roman" w:cs="Tahoma"/>
          <w:b/>
          <w:bCs/>
          <w:u w:val="single"/>
          <w:bdr w:val="none" w:sz="0" w:space="0" w:color="auto" w:frame="1"/>
        </w:rPr>
        <w:t>:</w:t>
      </w:r>
    </w:p>
    <w:p w:rsidR="00E375AE" w:rsidRPr="00E375AE" w:rsidRDefault="00E375AE" w:rsidP="00CB16F9">
      <w:pPr>
        <w:numPr>
          <w:ilvl w:val="0"/>
          <w:numId w:val="17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It is a </w:t>
      </w:r>
      <w:r w:rsidRPr="00F73E3B">
        <w:rPr>
          <w:rFonts w:eastAsia="Times New Roman" w:cs="Tahoma"/>
          <w:highlight w:val="yellow"/>
          <w:bdr w:val="none" w:sz="0" w:space="0" w:color="auto" w:frame="1"/>
        </w:rPr>
        <w:t>National Newspaper</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dedicated to Senior Citizen.</w:t>
      </w:r>
      <w:r w:rsidRPr="00E375AE">
        <w:rPr>
          <w:rFonts w:eastAsia="Times New Roman" w:cs="Tahoma"/>
          <w:bdr w:val="none" w:sz="0" w:space="0" w:color="auto" w:frame="1"/>
        </w:rPr>
        <w:t xml:space="preserve"> The first </w:t>
      </w:r>
      <w:r w:rsidRPr="00F73E3B">
        <w:rPr>
          <w:rFonts w:eastAsia="Times New Roman" w:cs="Tahoma"/>
          <w:highlight w:val="yellow"/>
          <w:bdr w:val="none" w:sz="0" w:space="0" w:color="auto" w:frame="1"/>
        </w:rPr>
        <w:t>issue</w:t>
      </w:r>
      <w:r w:rsidRPr="00E375AE">
        <w:rPr>
          <w:rFonts w:eastAsia="Times New Roman" w:cs="Tahoma"/>
          <w:bdr w:val="none" w:sz="0" w:space="0" w:color="auto" w:frame="1"/>
        </w:rPr>
        <w:t xml:space="preserve"> of this </w:t>
      </w:r>
      <w:r w:rsidRPr="00F73E3B">
        <w:rPr>
          <w:rFonts w:eastAsia="Times New Roman" w:cs="Tahoma"/>
          <w:highlight w:val="yellow"/>
          <w:bdr w:val="none" w:sz="0" w:space="0" w:color="auto" w:frame="1"/>
        </w:rPr>
        <w:t>bilingual newspaper</w:t>
      </w:r>
      <w:r w:rsidRPr="00E375AE">
        <w:rPr>
          <w:rFonts w:eastAsia="Times New Roman" w:cs="Tahoma"/>
          <w:bdr w:val="none" w:sz="0" w:space="0" w:color="auto" w:frame="1"/>
        </w:rPr>
        <w:t xml:space="preserve"> was recently released.</w:t>
      </w:r>
    </w:p>
    <w:p w:rsidR="00E375AE" w:rsidRPr="00E375AE" w:rsidRDefault="00E375AE" w:rsidP="00CB16F9">
      <w:pPr>
        <w:numPr>
          <w:ilvl w:val="0"/>
          <w:numId w:val="17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This </w:t>
      </w:r>
      <w:r w:rsidRPr="00F73E3B">
        <w:rPr>
          <w:rFonts w:eastAsia="Times New Roman" w:cs="Tahoma"/>
          <w:highlight w:val="yellow"/>
          <w:bdr w:val="none" w:sz="0" w:space="0" w:color="auto" w:frame="1"/>
        </w:rPr>
        <w:t>Newspaper for Senior Citizen</w:t>
      </w:r>
      <w:r w:rsidRPr="00E375AE">
        <w:rPr>
          <w:rFonts w:eastAsia="Times New Roman" w:cs="Tahoma"/>
          <w:bdr w:val="none" w:sz="0" w:space="0" w:color="auto" w:frame="1"/>
        </w:rPr>
        <w:t xml:space="preserve"> is edited by Ms. J.V Manisha Bajaj, Secretary, </w:t>
      </w:r>
      <w:r w:rsidRPr="00F73E3B">
        <w:rPr>
          <w:rFonts w:eastAsia="Times New Roman" w:cs="Tahoma"/>
          <w:highlight w:val="yellow"/>
          <w:bdr w:val="none" w:sz="0" w:space="0" w:color="auto" w:frame="1"/>
        </w:rPr>
        <w:t>Harikrit</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an NGO</w:t>
      </w:r>
      <w:r w:rsidRPr="00E375AE">
        <w:rPr>
          <w:rFonts w:eastAsia="Times New Roman" w:cs="Tahoma"/>
          <w:bdr w:val="none" w:sz="0" w:space="0" w:color="auto" w:frame="1"/>
        </w:rPr>
        <w:t xml:space="preserve"> for </w:t>
      </w:r>
      <w:r w:rsidRPr="00F73E3B">
        <w:rPr>
          <w:rFonts w:eastAsia="Times New Roman" w:cs="Tahoma"/>
          <w:highlight w:val="yellow"/>
          <w:bdr w:val="none" w:sz="0" w:space="0" w:color="auto" w:frame="1"/>
        </w:rPr>
        <w:t>elderly people</w:t>
      </w:r>
      <w:r w:rsidRPr="00E375AE">
        <w:rPr>
          <w:rFonts w:eastAsia="Times New Roman" w:cs="Tahoma"/>
          <w:bdr w:val="none" w:sz="0" w:space="0" w:color="auto" w:frame="1"/>
        </w:rPr>
        <w:t>.</w:t>
      </w:r>
    </w:p>
    <w:p w:rsidR="00E375AE" w:rsidRPr="00E375AE" w:rsidRDefault="00E375AE" w:rsidP="00CB16F9">
      <w:pPr>
        <w:numPr>
          <w:ilvl w:val="0"/>
          <w:numId w:val="17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This newspaper has got 8 pages which will be published from Delhi by Harikrit publishers.</w:t>
      </w:r>
    </w:p>
    <w:p w:rsidR="00E375AE" w:rsidRPr="00E375AE" w:rsidRDefault="00E375AE" w:rsidP="00CB16F9">
      <w:pPr>
        <w:numPr>
          <w:ilvl w:val="0"/>
          <w:numId w:val="17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This newspaper will </w:t>
      </w:r>
      <w:r w:rsidRPr="00F73E3B">
        <w:rPr>
          <w:rFonts w:eastAsia="Times New Roman" w:cs="Tahoma"/>
          <w:highlight w:val="yellow"/>
          <w:bdr w:val="none" w:sz="0" w:space="0" w:color="auto" w:frame="1"/>
        </w:rPr>
        <w:t>carry important</w:t>
      </w:r>
      <w:r w:rsidRPr="00E375AE">
        <w:rPr>
          <w:rFonts w:eastAsia="Times New Roman" w:cs="Tahoma"/>
          <w:bdr w:val="none" w:sz="0" w:space="0" w:color="auto" w:frame="1"/>
        </w:rPr>
        <w:t xml:space="preserve"> and </w:t>
      </w:r>
      <w:r w:rsidRPr="00F73E3B">
        <w:rPr>
          <w:rFonts w:eastAsia="Times New Roman" w:cs="Tahoma"/>
          <w:highlight w:val="yellow"/>
          <w:bdr w:val="none" w:sz="0" w:space="0" w:color="auto" w:frame="1"/>
        </w:rPr>
        <w:t>useful news</w:t>
      </w:r>
      <w:r w:rsidRPr="00E375AE">
        <w:rPr>
          <w:rFonts w:eastAsia="Times New Roman" w:cs="Tahoma"/>
          <w:bdr w:val="none" w:sz="0" w:space="0" w:color="auto" w:frame="1"/>
        </w:rPr>
        <w:t xml:space="preserve"> pertaining to </w:t>
      </w:r>
      <w:r w:rsidRPr="00F73E3B">
        <w:rPr>
          <w:rFonts w:eastAsia="Times New Roman" w:cs="Tahoma"/>
          <w:highlight w:val="yellow"/>
          <w:bdr w:val="none" w:sz="0" w:space="0" w:color="auto" w:frame="1"/>
        </w:rPr>
        <w:t>elderly persons</w:t>
      </w:r>
      <w:r w:rsidRPr="00E375AE">
        <w:rPr>
          <w:rFonts w:eastAsia="Times New Roman" w:cs="Tahoma"/>
          <w:bdr w:val="none" w:sz="0" w:space="0" w:color="auto" w:frame="1"/>
        </w:rPr>
        <w:t xml:space="preserve"> besides </w:t>
      </w:r>
      <w:r w:rsidRPr="00F73E3B">
        <w:rPr>
          <w:rFonts w:eastAsia="Times New Roman" w:cs="Tahoma"/>
          <w:highlight w:val="yellow"/>
          <w:bdr w:val="none" w:sz="0" w:space="0" w:color="auto" w:frame="1"/>
        </w:rPr>
        <w:t>inspirational stories</w:t>
      </w:r>
      <w:r w:rsidRPr="00E375AE">
        <w:rPr>
          <w:rFonts w:eastAsia="Times New Roman" w:cs="Tahoma"/>
          <w:bdr w:val="none" w:sz="0" w:space="0" w:color="auto" w:frame="1"/>
        </w:rPr>
        <w:t xml:space="preserve">. It will </w:t>
      </w:r>
      <w:r w:rsidRPr="00F73E3B">
        <w:rPr>
          <w:rFonts w:eastAsia="Times New Roman" w:cs="Tahoma"/>
          <w:highlight w:val="yellow"/>
          <w:bdr w:val="none" w:sz="0" w:space="0" w:color="auto" w:frame="1"/>
        </w:rPr>
        <w:t>serve as</w:t>
      </w:r>
      <w:r w:rsidRPr="00E375AE">
        <w:rPr>
          <w:rFonts w:eastAsia="Times New Roman" w:cs="Tahoma"/>
          <w:bdr w:val="none" w:sz="0" w:space="0" w:color="auto" w:frame="1"/>
        </w:rPr>
        <w:t xml:space="preserve"> a </w:t>
      </w:r>
      <w:r w:rsidRPr="00F73E3B">
        <w:rPr>
          <w:rFonts w:eastAsia="Times New Roman" w:cs="Tahoma"/>
          <w:highlight w:val="yellow"/>
          <w:bdr w:val="none" w:sz="0" w:space="0" w:color="auto" w:frame="1"/>
        </w:rPr>
        <w:t>bridge between old and new generations</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F73E3B">
        <w:rPr>
          <w:rFonts w:eastAsia="Times New Roman" w:cs="Tahoma"/>
          <w:b/>
          <w:bCs/>
          <w:highlight w:val="cyan"/>
          <w:u w:val="single"/>
          <w:bdr w:val="none" w:sz="0" w:space="0" w:color="auto" w:frame="1"/>
        </w:rPr>
        <w:t>Country’s first</w:t>
      </w:r>
      <w:r w:rsidRPr="00E375AE">
        <w:rPr>
          <w:rFonts w:eastAsia="Times New Roman" w:cs="Tahoma"/>
          <w:b/>
          <w:bCs/>
          <w:u w:val="single"/>
          <w:bdr w:val="none" w:sz="0" w:space="0" w:color="auto" w:frame="1"/>
        </w:rPr>
        <w:t xml:space="preserve"> </w:t>
      </w:r>
      <w:r w:rsidRPr="00F73E3B">
        <w:rPr>
          <w:rFonts w:eastAsia="Times New Roman" w:cs="Tahoma"/>
          <w:b/>
          <w:bCs/>
          <w:highlight w:val="green"/>
          <w:u w:val="single"/>
          <w:bdr w:val="none" w:sz="0" w:space="0" w:color="auto" w:frame="1"/>
        </w:rPr>
        <w:t>Indian Institute of Skills</w:t>
      </w:r>
      <w:r w:rsidRPr="00E375AE">
        <w:rPr>
          <w:rFonts w:eastAsia="Times New Roman" w:cs="Tahoma"/>
          <w:b/>
          <w:bCs/>
          <w:u w:val="single"/>
          <w:bdr w:val="none" w:sz="0" w:space="0" w:color="auto" w:frame="1"/>
        </w:rPr>
        <w:t>:</w:t>
      </w:r>
    </w:p>
    <w:p w:rsidR="00E375AE" w:rsidRPr="00E375AE" w:rsidRDefault="00E375AE" w:rsidP="00CB16F9">
      <w:pPr>
        <w:numPr>
          <w:ilvl w:val="0"/>
          <w:numId w:val="176"/>
        </w:numPr>
        <w:shd w:val="clear" w:color="auto" w:fill="FFFFFF"/>
        <w:spacing w:after="0" w:line="240" w:lineRule="auto"/>
        <w:ind w:left="450"/>
        <w:textAlignment w:val="baseline"/>
        <w:rPr>
          <w:rFonts w:eastAsia="Times New Roman" w:cs="Tahoma"/>
        </w:rPr>
      </w:pPr>
      <w:r w:rsidRPr="00F73E3B">
        <w:rPr>
          <w:rFonts w:eastAsia="Times New Roman" w:cs="Tahoma"/>
          <w:highlight w:val="yellow"/>
          <w:bdr w:val="none" w:sz="0" w:space="0" w:color="auto" w:frame="1"/>
        </w:rPr>
        <w:t>Aimed</w:t>
      </w:r>
      <w:r w:rsidRPr="00E375AE">
        <w:rPr>
          <w:rFonts w:eastAsia="Times New Roman" w:cs="Tahoma"/>
          <w:bdr w:val="none" w:sz="0" w:space="0" w:color="auto" w:frame="1"/>
        </w:rPr>
        <w:t xml:space="preserve"> at making </w:t>
      </w:r>
      <w:r w:rsidRPr="00F73E3B">
        <w:rPr>
          <w:rFonts w:eastAsia="Times New Roman" w:cs="Tahoma"/>
          <w:highlight w:val="yellow"/>
          <w:bdr w:val="none" w:sz="0" w:space="0" w:color="auto" w:frame="1"/>
        </w:rPr>
        <w:t>India</w:t>
      </w:r>
      <w:r w:rsidRPr="00E375AE">
        <w:rPr>
          <w:rFonts w:eastAsia="Times New Roman" w:cs="Tahoma"/>
          <w:bdr w:val="none" w:sz="0" w:space="0" w:color="auto" w:frame="1"/>
        </w:rPr>
        <w:t xml:space="preserve"> the </w:t>
      </w:r>
      <w:r w:rsidRPr="00F73E3B">
        <w:rPr>
          <w:rFonts w:eastAsia="Times New Roman" w:cs="Tahoma"/>
          <w:highlight w:val="yellow"/>
          <w:bdr w:val="none" w:sz="0" w:space="0" w:color="auto" w:frame="1"/>
        </w:rPr>
        <w:t>Skill Capital</w:t>
      </w:r>
      <w:r w:rsidRPr="00E375AE">
        <w:rPr>
          <w:rFonts w:eastAsia="Times New Roman" w:cs="Tahoma"/>
          <w:bdr w:val="none" w:sz="0" w:space="0" w:color="auto" w:frame="1"/>
        </w:rPr>
        <w:t xml:space="preserve"> of the </w:t>
      </w:r>
      <w:r w:rsidRPr="00F73E3B">
        <w:rPr>
          <w:rFonts w:eastAsia="Times New Roman" w:cs="Tahoma"/>
          <w:highlight w:val="yellow"/>
          <w:bdr w:val="none" w:sz="0" w:space="0" w:color="auto" w:frame="1"/>
        </w:rPr>
        <w:t>World</w:t>
      </w:r>
      <w:r w:rsidRPr="00E375AE">
        <w:rPr>
          <w:rFonts w:eastAsia="Times New Roman" w:cs="Tahoma"/>
          <w:bdr w:val="none" w:sz="0" w:space="0" w:color="auto" w:frame="1"/>
        </w:rPr>
        <w:t xml:space="preserve">, </w:t>
      </w:r>
      <w:r w:rsidRPr="00F73E3B">
        <w:rPr>
          <w:rFonts w:eastAsia="Times New Roman" w:cs="Tahoma"/>
          <w:bdr w:val="none" w:sz="0" w:space="0" w:color="auto" w:frame="1"/>
        </w:rPr>
        <w:t>Prime</w:t>
      </w:r>
      <w:r w:rsidRPr="00E375AE">
        <w:rPr>
          <w:rFonts w:eastAsia="Times New Roman" w:cs="Tahoma"/>
          <w:bdr w:val="none" w:sz="0" w:space="0" w:color="auto" w:frame="1"/>
        </w:rPr>
        <w:t xml:space="preserve"> Minister Narendra Modi laid </w:t>
      </w:r>
      <w:r w:rsidRPr="00F73E3B">
        <w:rPr>
          <w:rFonts w:eastAsia="Times New Roman" w:cs="Tahoma"/>
          <w:highlight w:val="yellow"/>
          <w:bdr w:val="none" w:sz="0" w:space="0" w:color="auto" w:frame="1"/>
        </w:rPr>
        <w:t>foundation</w:t>
      </w:r>
      <w:r w:rsidRPr="00E375AE">
        <w:rPr>
          <w:rFonts w:eastAsia="Times New Roman" w:cs="Tahoma"/>
          <w:bdr w:val="none" w:sz="0" w:space="0" w:color="auto" w:frame="1"/>
        </w:rPr>
        <w:t xml:space="preserve"> stone of the country’s </w:t>
      </w:r>
      <w:r w:rsidRPr="00F73E3B">
        <w:rPr>
          <w:rFonts w:eastAsia="Times New Roman" w:cs="Tahoma"/>
          <w:highlight w:val="yellow"/>
          <w:bdr w:val="none" w:sz="0" w:space="0" w:color="auto" w:frame="1"/>
        </w:rPr>
        <w:t>first</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Indian Institute of Skills (IIS)</w:t>
      </w:r>
      <w:r w:rsidRPr="00E375AE">
        <w:rPr>
          <w:rFonts w:eastAsia="Times New Roman" w:cs="Tahoma"/>
          <w:bdr w:val="none" w:sz="0" w:space="0" w:color="auto" w:frame="1"/>
        </w:rPr>
        <w:t xml:space="preserve"> at </w:t>
      </w:r>
      <w:r w:rsidRPr="00F73E3B">
        <w:rPr>
          <w:rFonts w:eastAsia="Times New Roman" w:cs="Tahoma"/>
          <w:highlight w:val="green"/>
          <w:bdr w:val="none" w:sz="0" w:space="0" w:color="auto" w:frame="1"/>
        </w:rPr>
        <w:t>Kanpur</w:t>
      </w:r>
      <w:r w:rsidRPr="00E375AE">
        <w:rPr>
          <w:rFonts w:eastAsia="Times New Roman" w:cs="Tahoma"/>
          <w:bdr w:val="none" w:sz="0" w:space="0" w:color="auto" w:frame="1"/>
        </w:rPr>
        <w:t xml:space="preserve"> recently.</w:t>
      </w:r>
    </w:p>
    <w:p w:rsidR="00E375AE" w:rsidRPr="00E375AE" w:rsidRDefault="00E375AE" w:rsidP="00CB16F9">
      <w:pPr>
        <w:numPr>
          <w:ilvl w:val="0"/>
          <w:numId w:val="17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IIS was conceptualised by Modi during his visit to Singapore’s Institute of Technical Education.</w:t>
      </w:r>
    </w:p>
    <w:p w:rsidR="00E375AE" w:rsidRPr="00E375AE" w:rsidRDefault="00E375AE" w:rsidP="00CB16F9">
      <w:pPr>
        <w:numPr>
          <w:ilvl w:val="0"/>
          <w:numId w:val="17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institute is being </w:t>
      </w:r>
      <w:r w:rsidRPr="00F73E3B">
        <w:rPr>
          <w:rFonts w:eastAsia="Times New Roman" w:cs="Tahoma"/>
          <w:highlight w:val="yellow"/>
          <w:bdr w:val="none" w:sz="0" w:space="0" w:color="auto" w:frame="1"/>
        </w:rPr>
        <w:t>opened by</w:t>
      </w:r>
      <w:r w:rsidRPr="00E375AE">
        <w:rPr>
          <w:rFonts w:eastAsia="Times New Roman" w:cs="Tahoma"/>
          <w:bdr w:val="none" w:sz="0" w:space="0" w:color="auto" w:frame="1"/>
        </w:rPr>
        <w:t xml:space="preserve"> the </w:t>
      </w:r>
      <w:r w:rsidRPr="00F73E3B">
        <w:rPr>
          <w:rFonts w:eastAsia="Times New Roman" w:cs="Tahoma"/>
          <w:highlight w:val="yellow"/>
          <w:bdr w:val="none" w:sz="0" w:space="0" w:color="auto" w:frame="1"/>
        </w:rPr>
        <w:t>Skill Development Ministry</w:t>
      </w:r>
      <w:r w:rsidRPr="00E375AE">
        <w:rPr>
          <w:rFonts w:eastAsia="Times New Roman" w:cs="Tahoma"/>
          <w:bdr w:val="none" w:sz="0" w:space="0" w:color="auto" w:frame="1"/>
        </w:rPr>
        <w:t xml:space="preserve"> in </w:t>
      </w:r>
      <w:r w:rsidRPr="00F73E3B">
        <w:rPr>
          <w:rFonts w:eastAsia="Times New Roman" w:cs="Tahoma"/>
          <w:highlight w:val="yellow"/>
          <w:bdr w:val="none" w:sz="0" w:space="0" w:color="auto" w:frame="1"/>
        </w:rPr>
        <w:t>partnership with the Institute of</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Technical Education, Singapore</w:t>
      </w:r>
      <w:r w:rsidRPr="00E375AE">
        <w:rPr>
          <w:rFonts w:eastAsia="Times New Roman" w:cs="Tahoma"/>
          <w:bdr w:val="none" w:sz="0" w:space="0" w:color="auto" w:frame="1"/>
        </w:rPr>
        <w:t>.</w:t>
      </w:r>
    </w:p>
    <w:p w:rsidR="00E375AE" w:rsidRPr="00E375AE" w:rsidRDefault="00E375AE" w:rsidP="00CB16F9">
      <w:pPr>
        <w:numPr>
          <w:ilvl w:val="0"/>
          <w:numId w:val="17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w:t>
      </w:r>
      <w:r w:rsidRPr="00F73E3B">
        <w:rPr>
          <w:rFonts w:eastAsia="Times New Roman" w:cs="Tahoma"/>
          <w:highlight w:val="yellow"/>
          <w:bdr w:val="none" w:sz="0" w:space="0" w:color="auto" w:frame="1"/>
        </w:rPr>
        <w:t>Ministry</w:t>
      </w:r>
      <w:r w:rsidRPr="00E375AE">
        <w:rPr>
          <w:rFonts w:eastAsia="Times New Roman" w:cs="Tahoma"/>
          <w:bdr w:val="none" w:sz="0" w:space="0" w:color="auto" w:frame="1"/>
        </w:rPr>
        <w:t xml:space="preserve"> has decided to have </w:t>
      </w:r>
      <w:r w:rsidRPr="00F73E3B">
        <w:rPr>
          <w:rFonts w:eastAsia="Times New Roman" w:cs="Tahoma"/>
          <w:highlight w:val="yellow"/>
          <w:bdr w:val="none" w:sz="0" w:space="0" w:color="auto" w:frame="1"/>
        </w:rPr>
        <w:t>six such institutes</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For the first time in nearly 150 years, India’s economy surpasses that of United Kingdom: </w:t>
      </w:r>
    </w:p>
    <w:p w:rsidR="00E375AE" w:rsidRPr="00E375AE" w:rsidRDefault="00E375AE" w:rsidP="00CB16F9">
      <w:pPr>
        <w:numPr>
          <w:ilvl w:val="0"/>
          <w:numId w:val="17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Owing to Britain’s recent Brexit-related problems and thanks to India’s rapid economic growth, India has managed to overtake its erstwhile colonial master United Kingdom in terms of the size of the economy – the first time after nearly 150 years.</w:t>
      </w:r>
    </w:p>
    <w:p w:rsidR="00E375AE" w:rsidRPr="00E375AE" w:rsidRDefault="00E375AE" w:rsidP="00CB16F9">
      <w:pPr>
        <w:numPr>
          <w:ilvl w:val="0"/>
          <w:numId w:val="17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This dramatic shift has been driven by India’s rapid economic growth over the past 25 years as well downslide in the value of the pound over the last 12 months.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F73E3B">
        <w:rPr>
          <w:rFonts w:eastAsia="Times New Roman" w:cs="Tahoma"/>
          <w:b/>
          <w:bCs/>
          <w:highlight w:val="cyan"/>
          <w:u w:val="single"/>
          <w:bdr w:val="none" w:sz="0" w:space="0" w:color="auto" w:frame="1"/>
        </w:rPr>
        <w:t>Vasectomy fortnight</w:t>
      </w:r>
      <w:r w:rsidRPr="00E375AE">
        <w:rPr>
          <w:rFonts w:eastAsia="Times New Roman" w:cs="Tahoma"/>
          <w:b/>
          <w:bCs/>
          <w:u w:val="single"/>
          <w:bdr w:val="none" w:sz="0" w:space="0" w:color="auto" w:frame="1"/>
        </w:rPr>
        <w:t>:</w:t>
      </w:r>
    </w:p>
    <w:p w:rsidR="00E375AE" w:rsidRPr="00E375AE" w:rsidRDefault="00E375AE" w:rsidP="00CB16F9">
      <w:pPr>
        <w:numPr>
          <w:ilvl w:val="0"/>
          <w:numId w:val="17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government observed ‘</w:t>
      </w:r>
      <w:r w:rsidRPr="00F73E3B">
        <w:rPr>
          <w:rFonts w:eastAsia="Times New Roman" w:cs="Tahoma"/>
          <w:highlight w:val="yellow"/>
          <w:bdr w:val="none" w:sz="0" w:space="0" w:color="auto" w:frame="1"/>
        </w:rPr>
        <w:t>Vasectomy Fortnight’</w:t>
      </w:r>
      <w:r w:rsidRPr="00E375AE">
        <w:rPr>
          <w:rFonts w:eastAsia="Times New Roman" w:cs="Tahoma"/>
          <w:bdr w:val="none" w:sz="0" w:space="0" w:color="auto" w:frame="1"/>
        </w:rPr>
        <w:t xml:space="preserve"> between November 21 and December 4 with the hope to </w:t>
      </w:r>
      <w:r w:rsidRPr="00F73E3B">
        <w:rPr>
          <w:rFonts w:eastAsia="Times New Roman" w:cs="Tahoma"/>
          <w:highlight w:val="yellow"/>
          <w:bdr w:val="none" w:sz="0" w:space="0" w:color="auto" w:frame="1"/>
        </w:rPr>
        <w:t>create awareness about male sterilisation</w:t>
      </w:r>
      <w:r w:rsidRPr="00E375AE">
        <w:rPr>
          <w:rFonts w:eastAsia="Times New Roman" w:cs="Tahoma"/>
          <w:bdr w:val="none" w:sz="0" w:space="0" w:color="auto" w:frame="1"/>
        </w:rPr>
        <w:t xml:space="preserve"> and, more importantly, to </w:t>
      </w:r>
      <w:r w:rsidRPr="00F73E3B">
        <w:rPr>
          <w:rFonts w:eastAsia="Times New Roman" w:cs="Tahoma"/>
          <w:highlight w:val="yellow"/>
          <w:bdr w:val="none" w:sz="0" w:space="0" w:color="auto" w:frame="1"/>
        </w:rPr>
        <w:t>facilitate district</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administrations reach sterilisation targets through campaigns</w:t>
      </w:r>
      <w:r w:rsidRPr="00E375AE">
        <w:rPr>
          <w:rFonts w:eastAsia="Times New Roman" w:cs="Tahoma"/>
          <w:bdr w:val="none" w:sz="0" w:space="0" w:color="auto" w:frame="1"/>
        </w:rPr>
        <w:t>.</w:t>
      </w:r>
    </w:p>
    <w:p w:rsidR="00E375AE" w:rsidRPr="00E375AE" w:rsidRDefault="00E375AE" w:rsidP="00CB16F9">
      <w:pPr>
        <w:numPr>
          <w:ilvl w:val="0"/>
          <w:numId w:val="178"/>
        </w:numPr>
        <w:shd w:val="clear" w:color="auto" w:fill="FFFFFF"/>
        <w:spacing w:after="0" w:line="240" w:lineRule="auto"/>
        <w:ind w:left="450"/>
        <w:textAlignment w:val="baseline"/>
        <w:rPr>
          <w:rFonts w:eastAsia="Times New Roman" w:cs="Tahoma"/>
        </w:rPr>
      </w:pPr>
      <w:r w:rsidRPr="00F73E3B">
        <w:rPr>
          <w:rFonts w:eastAsia="Times New Roman" w:cs="Tahoma"/>
          <w:highlight w:val="yellow"/>
          <w:bdr w:val="none" w:sz="0" w:space="0" w:color="auto" w:frame="1"/>
        </w:rPr>
        <w:lastRenderedPageBreak/>
        <w:t>At the end of the programme</w:t>
      </w:r>
      <w:r w:rsidRPr="00E375AE">
        <w:rPr>
          <w:rFonts w:eastAsia="Times New Roman" w:cs="Tahoma"/>
          <w:bdr w:val="none" w:sz="0" w:space="0" w:color="auto" w:frame="1"/>
        </w:rPr>
        <w:t xml:space="preserve">, it was </w:t>
      </w:r>
      <w:r w:rsidRPr="00F73E3B">
        <w:rPr>
          <w:rFonts w:eastAsia="Times New Roman" w:cs="Tahoma"/>
          <w:highlight w:val="yellow"/>
          <w:bdr w:val="none" w:sz="0" w:space="0" w:color="auto" w:frame="1"/>
        </w:rPr>
        <w:t>concluded</w:t>
      </w:r>
      <w:r w:rsidRPr="00E375AE">
        <w:rPr>
          <w:rFonts w:eastAsia="Times New Roman" w:cs="Tahoma"/>
          <w:bdr w:val="none" w:sz="0" w:space="0" w:color="auto" w:frame="1"/>
        </w:rPr>
        <w:t xml:space="preserve"> that </w:t>
      </w:r>
      <w:r w:rsidRPr="00F73E3B">
        <w:rPr>
          <w:rFonts w:eastAsia="Times New Roman" w:cs="Tahoma"/>
          <w:highlight w:val="yellow"/>
          <w:bdr w:val="none" w:sz="0" w:space="0" w:color="auto" w:frame="1"/>
        </w:rPr>
        <w:t>men were unwilling to share the burden</w:t>
      </w:r>
      <w:r w:rsidRPr="00E375AE">
        <w:rPr>
          <w:rFonts w:eastAsia="Times New Roman" w:cs="Tahoma"/>
          <w:bdr w:val="none" w:sz="0" w:space="0" w:color="auto" w:frame="1"/>
        </w:rPr>
        <w:t xml:space="preserve"> of </w:t>
      </w:r>
      <w:r w:rsidRPr="00F73E3B">
        <w:rPr>
          <w:rFonts w:eastAsia="Times New Roman" w:cs="Tahoma"/>
          <w:highlight w:val="yellow"/>
          <w:bdr w:val="none" w:sz="0" w:space="0" w:color="auto" w:frame="1"/>
        </w:rPr>
        <w:t>birth control compared to women</w:t>
      </w:r>
      <w:r w:rsidRPr="00E375AE">
        <w:rPr>
          <w:rFonts w:eastAsia="Times New Roman" w:cs="Tahoma"/>
          <w:bdr w:val="none" w:sz="0" w:space="0" w:color="auto" w:frame="1"/>
        </w:rPr>
        <w:t>. This is besides the fact that sterilisation is simpler in men than women — recovery time and surgical risk are smaller, complications are rare and deaths rarer.</w:t>
      </w:r>
    </w:p>
    <w:p w:rsidR="00E375AE" w:rsidRPr="00E375AE" w:rsidRDefault="00E375AE" w:rsidP="00CB16F9">
      <w:pPr>
        <w:numPr>
          <w:ilvl w:val="0"/>
          <w:numId w:val="17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It should be noted here that of the </w:t>
      </w:r>
      <w:r w:rsidRPr="00F73E3B">
        <w:rPr>
          <w:rFonts w:eastAsia="Times New Roman" w:cs="Tahoma"/>
          <w:highlight w:val="yellow"/>
          <w:bdr w:val="none" w:sz="0" w:space="0" w:color="auto" w:frame="1"/>
        </w:rPr>
        <w:t>40 lakh sterilisation procedures done in 2014-</w:t>
      </w:r>
      <w:r w:rsidRPr="00E375AE">
        <w:rPr>
          <w:rFonts w:eastAsia="Times New Roman" w:cs="Tahoma"/>
          <w:bdr w:val="none" w:sz="0" w:space="0" w:color="auto" w:frame="1"/>
        </w:rPr>
        <w:t xml:space="preserve">15, </w:t>
      </w:r>
      <w:r w:rsidRPr="00F73E3B">
        <w:rPr>
          <w:rFonts w:eastAsia="Times New Roman" w:cs="Tahoma"/>
          <w:highlight w:val="yellow"/>
          <w:bdr w:val="none" w:sz="0" w:space="0" w:color="auto" w:frame="1"/>
        </w:rPr>
        <w:t>vasectomies</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accounted</w:t>
      </w:r>
      <w:r w:rsidRPr="00E375AE">
        <w:rPr>
          <w:rFonts w:eastAsia="Times New Roman" w:cs="Tahoma"/>
          <w:bdr w:val="none" w:sz="0" w:space="0" w:color="auto" w:frame="1"/>
        </w:rPr>
        <w:t xml:space="preserve"> for minuscule </w:t>
      </w:r>
      <w:r w:rsidRPr="00F73E3B">
        <w:rPr>
          <w:rFonts w:eastAsia="Times New Roman" w:cs="Tahoma"/>
          <w:highlight w:val="yellow"/>
          <w:bdr w:val="none" w:sz="0" w:space="0" w:color="auto" w:frame="1"/>
        </w:rPr>
        <w:t>1.9%.</w:t>
      </w:r>
      <w:r w:rsidRPr="00E375AE">
        <w:rPr>
          <w:rFonts w:eastAsia="Times New Roman" w:cs="Tahoma"/>
          <w:bdr w:val="none" w:sz="0" w:space="0" w:color="auto" w:frame="1"/>
        </w:rPr>
        <w:t xml:space="preserve"> Experts maintain that the </w:t>
      </w:r>
      <w:r w:rsidRPr="00F73E3B">
        <w:rPr>
          <w:rFonts w:eastAsia="Times New Roman" w:cs="Tahoma"/>
          <w:highlight w:val="yellow"/>
          <w:bdr w:val="none" w:sz="0" w:space="0" w:color="auto" w:frame="1"/>
        </w:rPr>
        <w:t>gap</w:t>
      </w:r>
      <w:r w:rsidRPr="00E375AE">
        <w:rPr>
          <w:rFonts w:eastAsia="Times New Roman" w:cs="Tahoma"/>
          <w:bdr w:val="none" w:sz="0" w:space="0" w:color="auto" w:frame="1"/>
        </w:rPr>
        <w:t xml:space="preserve"> between vase</w:t>
      </w:r>
      <w:r w:rsidRPr="00F73E3B">
        <w:rPr>
          <w:rFonts w:eastAsia="Times New Roman" w:cs="Tahoma"/>
          <w:highlight w:val="yellow"/>
          <w:bdr w:val="none" w:sz="0" w:space="0" w:color="auto" w:frame="1"/>
        </w:rPr>
        <w:t>ctomy targets and achievements</w:t>
      </w:r>
      <w:r w:rsidRPr="00E375AE">
        <w:rPr>
          <w:rFonts w:eastAsia="Times New Roman" w:cs="Tahoma"/>
          <w:bdr w:val="none" w:sz="0" w:space="0" w:color="auto" w:frame="1"/>
        </w:rPr>
        <w:t xml:space="preserve"> remain </w:t>
      </w:r>
      <w:r w:rsidRPr="00F73E3B">
        <w:rPr>
          <w:rFonts w:eastAsia="Times New Roman" w:cs="Tahoma"/>
          <w:highlight w:val="yellow"/>
          <w:bdr w:val="none" w:sz="0" w:space="0" w:color="auto" w:frame="1"/>
        </w:rPr>
        <w:t>unchanged</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over the years</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even as country’s fertility and birth rates continue</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to fall</w:t>
      </w:r>
      <w:r w:rsidRPr="00E375AE">
        <w:rPr>
          <w:rFonts w:eastAsia="Times New Roman" w:cs="Tahoma"/>
          <w:bdr w:val="none" w:sz="0" w:space="0" w:color="auto" w:frame="1"/>
        </w:rPr>
        <w:t xml:space="preserve">, </w:t>
      </w:r>
      <w:r w:rsidRPr="00F73E3B">
        <w:rPr>
          <w:rFonts w:eastAsia="Times New Roman" w:cs="Tahoma"/>
          <w:highlight w:val="yellow"/>
          <w:bdr w:val="none" w:sz="0" w:space="0" w:color="auto" w:frame="1"/>
        </w:rPr>
        <w:t>driven mainly by female sterilisation</w:t>
      </w:r>
      <w:r w:rsidRPr="00E375AE">
        <w:rPr>
          <w:rFonts w:eastAsia="Times New Roman" w:cs="Tahoma"/>
          <w:bdr w:val="none" w:sz="0" w:space="0" w:color="auto" w:frame="1"/>
        </w:rPr>
        <w:t>.</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pacing w:after="0" w:line="240" w:lineRule="auto"/>
        <w:rPr>
          <w:rStyle w:val="Strong"/>
          <w:rFonts w:cs="Tahoma"/>
          <w:bdr w:val="none" w:sz="0" w:space="0" w:color="auto" w:frame="1"/>
          <w:shd w:val="clear" w:color="auto" w:fill="FFFFFF"/>
        </w:rPr>
      </w:pPr>
      <w:r w:rsidRPr="00E375AE">
        <w:rPr>
          <w:rStyle w:val="Strong"/>
          <w:rFonts w:cs="Tahoma"/>
          <w:bdr w:val="none" w:sz="0" w:space="0" w:color="auto" w:frame="1"/>
          <w:shd w:val="clear" w:color="auto" w:fill="FFFFFF"/>
        </w:rPr>
        <w:t>Insights Daily Current Affairs, 21 December 2016</w:t>
      </w:r>
    </w:p>
    <w:p w:rsidR="00E375AE" w:rsidRPr="00E375AE" w:rsidRDefault="00E375AE" w:rsidP="00E375AE">
      <w:pPr>
        <w:spacing w:after="0" w:line="240" w:lineRule="auto"/>
        <w:rPr>
          <w:rStyle w:val="Strong"/>
          <w:rFonts w:cs="Tahoma"/>
          <w:bdr w:val="none" w:sz="0" w:space="0" w:color="auto" w:frame="1"/>
          <w:shd w:val="clear" w:color="auto" w:fill="FFFFFF"/>
        </w:rPr>
      </w:pPr>
    </w:p>
    <w:p w:rsidR="00E375AE" w:rsidRPr="00E375AE" w:rsidRDefault="00E77E23" w:rsidP="00E375AE">
      <w:pPr>
        <w:shd w:val="clear" w:color="auto" w:fill="FFFFFF"/>
        <w:spacing w:after="0" w:line="240" w:lineRule="auto"/>
        <w:textAlignment w:val="baseline"/>
        <w:rPr>
          <w:rFonts w:eastAsia="Times New Roman" w:cs="Tahoma"/>
        </w:rPr>
      </w:pPr>
      <w:r>
        <w:rPr>
          <w:rFonts w:eastAsia="Times New Roman" w:cs="Tahoma"/>
          <w:b/>
          <w:bCs/>
          <w:u w:val="single"/>
          <w:bdr w:val="none" w:sz="0" w:space="0" w:color="auto" w:frame="1"/>
        </w:rPr>
        <w:t>M</w:t>
      </w:r>
      <w:r w:rsidR="00E375AE" w:rsidRPr="00E375AE">
        <w:rPr>
          <w:rFonts w:eastAsia="Times New Roman" w:cs="Tahoma"/>
          <w:b/>
          <w:bCs/>
          <w:u w:val="single"/>
          <w:bdr w:val="none" w:sz="0" w:space="0" w:color="auto" w:frame="1"/>
        </w:rPr>
        <w:t>eeting of Governing Body and General Body of Dr. Ambedkar Foundation held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meeting of the Governing Body and General Body of the Dr. Ambedkar Foundation (DAF) was recently held under the Chairmanship of the Chairman DAF &amp; Minister for Social Justice and Empowerment Shri Thaawarchand Gehlot.</w:t>
      </w:r>
    </w:p>
    <w:p w:rsidR="00E375AE" w:rsidRPr="00E375AE" w:rsidRDefault="00E375AE" w:rsidP="00CB16F9">
      <w:pPr>
        <w:numPr>
          <w:ilvl w:val="0"/>
          <w:numId w:val="17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 compendium on various activities organized by the Dr. Ambedkar Foundation during the Nationwide Celebration of 125th Birth Anniversary of Dr. B R Ambedkar was released during the meeting.</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the foundation: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Dr. Ambedkar foundation was set up on 24th March, 1992, as a registered body under the aegis of the Ministry of Welfare to promote Babasaheb’s ideals and also to administer some of the schemes which emanated from the Centenary Celebrations, such as the establishment of Dr. Ambedkar chairs in Universities and Dr. Ambedkar National Award for Social Understanding and up-liftment of Weaker Sections.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Apart from other aims and objects relating to research, development and educational programmes, it had to administer the following three special schemes which emanated from the Centenary Celebrations i.e. Scheme of Dr. Ambedkar National Award; Setting up of Dr. Ambedkar Chairs in Universities; Setting up of Dr. Ambedkar International Centre and Setting up of Dr. Ambedkar National Memorial.</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63"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16744">
        <w:rPr>
          <w:rFonts w:eastAsia="Times New Roman" w:cs="Tahoma"/>
          <w:b/>
          <w:bCs/>
          <w:highlight w:val="green"/>
          <w:u w:val="single"/>
          <w:bdr w:val="none" w:sz="0" w:space="0" w:color="auto" w:frame="1"/>
        </w:rPr>
        <w:t xml:space="preserve">GARV-II App </w:t>
      </w:r>
      <w:r w:rsidRPr="00E16744">
        <w:rPr>
          <w:rFonts w:eastAsia="Times New Roman" w:cs="Tahoma"/>
          <w:b/>
          <w:bCs/>
          <w:highlight w:val="cyan"/>
          <w:u w:val="single"/>
          <w:bdr w:val="none" w:sz="0" w:space="0" w:color="auto" w:frame="1"/>
        </w:rPr>
        <w:t>launched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The government has launched GARV- II app to </w:t>
      </w:r>
      <w:r w:rsidRPr="00E16744">
        <w:rPr>
          <w:rFonts w:eastAsia="Times New Roman" w:cs="Tahoma"/>
          <w:highlight w:val="yellow"/>
          <w:bdr w:val="none" w:sz="0" w:space="0" w:color="auto" w:frame="1"/>
        </w:rPr>
        <w:t>track Rural Household Electrification</w:t>
      </w:r>
      <w:r w:rsidRPr="00E375AE">
        <w:rPr>
          <w:rFonts w:eastAsia="Times New Roman" w:cs="Tahoma"/>
          <w:bdr w:val="none" w:sz="0" w:space="0" w:color="auto" w:frame="1"/>
        </w:rPr>
        <w:t>. This is the next step in Government of India’s aim to provide access to electricity to all households in the country.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18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Under this module, </w:t>
      </w:r>
      <w:r w:rsidRPr="00E16744">
        <w:rPr>
          <w:rFonts w:eastAsia="Times New Roman" w:cs="Tahoma"/>
          <w:highlight w:val="yellow"/>
          <w:bdr w:val="none" w:sz="0" w:space="0" w:color="auto" w:frame="1"/>
        </w:rPr>
        <w:t>village-wise</w:t>
      </w:r>
      <w:r w:rsidRPr="00E375AE">
        <w:rPr>
          <w:rFonts w:eastAsia="Times New Roman" w:cs="Tahoma"/>
          <w:bdr w:val="none" w:sz="0" w:space="0" w:color="auto" w:frame="1"/>
        </w:rPr>
        <w:t xml:space="preserve"> and </w:t>
      </w:r>
      <w:r w:rsidRPr="00E16744">
        <w:rPr>
          <w:rFonts w:eastAsia="Times New Roman" w:cs="Tahoma"/>
          <w:highlight w:val="yellow"/>
          <w:bdr w:val="none" w:sz="0" w:space="0" w:color="auto" w:frame="1"/>
        </w:rPr>
        <w:t>habitation-wise</w:t>
      </w:r>
      <w:r w:rsidRPr="00E16744">
        <w:rPr>
          <w:rFonts w:eastAsia="Times New Roman" w:cs="Tahoma"/>
          <w:bdr w:val="none" w:sz="0" w:space="0" w:color="auto" w:frame="1"/>
        </w:rPr>
        <w:t xml:space="preserve"> </w:t>
      </w:r>
      <w:r w:rsidRPr="00E16744">
        <w:rPr>
          <w:rFonts w:eastAsia="Times New Roman" w:cs="Tahoma"/>
          <w:highlight w:val="yellow"/>
          <w:bdr w:val="none" w:sz="0" w:space="0" w:color="auto" w:frame="1"/>
        </w:rPr>
        <w:t>base line data</w:t>
      </w:r>
      <w:r w:rsidRPr="00E375AE">
        <w:rPr>
          <w:rFonts w:eastAsia="Times New Roman" w:cs="Tahoma"/>
          <w:bdr w:val="none" w:sz="0" w:space="0" w:color="auto" w:frame="1"/>
        </w:rPr>
        <w:t xml:space="preserve"> on </w:t>
      </w:r>
      <w:r w:rsidRPr="00E16744">
        <w:rPr>
          <w:rFonts w:eastAsia="Times New Roman" w:cs="Tahoma"/>
          <w:highlight w:val="yellow"/>
          <w:bdr w:val="none" w:sz="0" w:space="0" w:color="auto" w:frame="1"/>
        </w:rPr>
        <w:t>household electrification</w:t>
      </w:r>
      <w:r w:rsidRPr="00E375AE">
        <w:rPr>
          <w:rFonts w:eastAsia="Times New Roman" w:cs="Tahoma"/>
          <w:bdr w:val="none" w:sz="0" w:space="0" w:color="auto" w:frame="1"/>
        </w:rPr>
        <w:t xml:space="preserve"> for </w:t>
      </w:r>
      <w:r w:rsidRPr="00E16744">
        <w:rPr>
          <w:rFonts w:eastAsia="Times New Roman" w:cs="Tahoma"/>
          <w:highlight w:val="yellow"/>
          <w:bdr w:val="none" w:sz="0" w:space="0" w:color="auto" w:frame="1"/>
        </w:rPr>
        <w:t>all States</w:t>
      </w:r>
      <w:r w:rsidRPr="00E375AE">
        <w:rPr>
          <w:rFonts w:eastAsia="Times New Roman" w:cs="Tahoma"/>
          <w:bdr w:val="none" w:sz="0" w:space="0" w:color="auto" w:frame="1"/>
        </w:rPr>
        <w:t xml:space="preserve">, as provided by them, has been </w:t>
      </w:r>
      <w:r w:rsidRPr="00E16744">
        <w:rPr>
          <w:rFonts w:eastAsia="Times New Roman" w:cs="Tahoma"/>
          <w:highlight w:val="yellow"/>
          <w:bdr w:val="none" w:sz="0" w:space="0" w:color="auto" w:frame="1"/>
        </w:rPr>
        <w:t>incorporated</w:t>
      </w:r>
      <w:r w:rsidRPr="00E375AE">
        <w:rPr>
          <w:rFonts w:eastAsia="Times New Roman" w:cs="Tahoma"/>
          <w:bdr w:val="none" w:sz="0" w:space="0" w:color="auto" w:frame="1"/>
        </w:rPr>
        <w:t>.</w:t>
      </w:r>
    </w:p>
    <w:p w:rsidR="00E375AE" w:rsidRPr="00E375AE" w:rsidRDefault="00E375AE" w:rsidP="00CB16F9">
      <w:pPr>
        <w:numPr>
          <w:ilvl w:val="0"/>
          <w:numId w:val="18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data in respect of </w:t>
      </w:r>
      <w:r w:rsidRPr="00E16744">
        <w:rPr>
          <w:rFonts w:eastAsia="Times New Roman" w:cs="Tahoma"/>
          <w:highlight w:val="yellow"/>
          <w:bdr w:val="none" w:sz="0" w:space="0" w:color="auto" w:frame="1"/>
        </w:rPr>
        <w:t>about 6 lakh village</w:t>
      </w:r>
      <w:r w:rsidRPr="00E375AE">
        <w:rPr>
          <w:rFonts w:eastAsia="Times New Roman" w:cs="Tahoma"/>
          <w:bdr w:val="none" w:sz="0" w:space="0" w:color="auto" w:frame="1"/>
        </w:rPr>
        <w:t xml:space="preserve">s, with more than </w:t>
      </w:r>
      <w:r w:rsidRPr="00E16744">
        <w:rPr>
          <w:rFonts w:eastAsia="Times New Roman" w:cs="Tahoma"/>
          <w:highlight w:val="yellow"/>
          <w:bdr w:val="none" w:sz="0" w:space="0" w:color="auto" w:frame="1"/>
        </w:rPr>
        <w:t>15 lakh habitations</w:t>
      </w:r>
      <w:r w:rsidRPr="00E375AE">
        <w:rPr>
          <w:rFonts w:eastAsia="Times New Roman" w:cs="Tahoma"/>
          <w:bdr w:val="none" w:sz="0" w:space="0" w:color="auto" w:frame="1"/>
        </w:rPr>
        <w:t xml:space="preserve"> having </w:t>
      </w:r>
      <w:r w:rsidRPr="00E16744">
        <w:rPr>
          <w:rFonts w:eastAsia="Times New Roman" w:cs="Tahoma"/>
          <w:highlight w:val="yellow"/>
          <w:bdr w:val="none" w:sz="0" w:space="0" w:color="auto" w:frame="1"/>
        </w:rPr>
        <w:t>17 crore</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people</w:t>
      </w:r>
      <w:r w:rsidRPr="00E375AE">
        <w:rPr>
          <w:rFonts w:eastAsia="Times New Roman" w:cs="Tahoma"/>
          <w:bdr w:val="none" w:sz="0" w:space="0" w:color="auto" w:frame="1"/>
        </w:rPr>
        <w:t xml:space="preserve">, has been </w:t>
      </w:r>
      <w:r w:rsidRPr="00E16744">
        <w:rPr>
          <w:rFonts w:eastAsia="Times New Roman" w:cs="Tahoma"/>
          <w:highlight w:val="yellow"/>
          <w:bdr w:val="none" w:sz="0" w:space="0" w:color="auto" w:frame="1"/>
        </w:rPr>
        <w:t>mapped</w:t>
      </w:r>
      <w:r w:rsidRPr="00E375AE">
        <w:rPr>
          <w:rFonts w:eastAsia="Times New Roman" w:cs="Tahoma"/>
          <w:bdr w:val="none" w:sz="0" w:space="0" w:color="auto" w:frame="1"/>
        </w:rPr>
        <w:t xml:space="preserve"> for tracking progress on household electrification in each of the habitations of these villages, which is a remarkable progress over the previous GARV App.</w:t>
      </w:r>
    </w:p>
    <w:p w:rsidR="00E375AE" w:rsidRPr="00E375AE" w:rsidRDefault="00E375AE" w:rsidP="00CB16F9">
      <w:pPr>
        <w:numPr>
          <w:ilvl w:val="0"/>
          <w:numId w:val="18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lastRenderedPageBreak/>
        <w:t xml:space="preserve">In the </w:t>
      </w:r>
      <w:r w:rsidRPr="00E16744">
        <w:rPr>
          <w:rFonts w:eastAsia="Times New Roman" w:cs="Tahoma"/>
          <w:highlight w:val="yellow"/>
          <w:bdr w:val="none" w:sz="0" w:space="0" w:color="auto" w:frame="1"/>
        </w:rPr>
        <w:t>earlier</w:t>
      </w:r>
      <w:r w:rsidRPr="00E375AE">
        <w:rPr>
          <w:rFonts w:eastAsia="Times New Roman" w:cs="Tahoma"/>
          <w:bdr w:val="none" w:sz="0" w:space="0" w:color="auto" w:frame="1"/>
        </w:rPr>
        <w:t xml:space="preserve"> version of the ‘</w:t>
      </w:r>
      <w:r w:rsidRPr="00E16744">
        <w:rPr>
          <w:rFonts w:eastAsia="Times New Roman" w:cs="Tahoma"/>
          <w:highlight w:val="yellow"/>
          <w:bdr w:val="none" w:sz="0" w:space="0" w:color="auto" w:frame="1"/>
        </w:rPr>
        <w:t>GARV’ App,</w:t>
      </w:r>
      <w:r w:rsidRPr="00E375AE">
        <w:rPr>
          <w:rFonts w:eastAsia="Times New Roman" w:cs="Tahoma"/>
          <w:bdr w:val="none" w:sz="0" w:space="0" w:color="auto" w:frame="1"/>
        </w:rPr>
        <w:t xml:space="preserve"> launched in October </w:t>
      </w:r>
      <w:r w:rsidRPr="00E16744">
        <w:rPr>
          <w:rFonts w:eastAsia="Times New Roman" w:cs="Tahoma"/>
          <w:highlight w:val="yellow"/>
          <w:bdr w:val="none" w:sz="0" w:space="0" w:color="auto" w:frame="1"/>
        </w:rPr>
        <w:t>2015</w:t>
      </w:r>
      <w:r w:rsidRPr="00E375AE">
        <w:rPr>
          <w:rFonts w:eastAsia="Times New Roman" w:cs="Tahoma"/>
          <w:bdr w:val="none" w:sz="0" w:space="0" w:color="auto" w:frame="1"/>
        </w:rPr>
        <w:t xml:space="preserve"> for the effective and efficient monitoring of village electrification programme, the data of </w:t>
      </w:r>
      <w:r w:rsidRPr="00E16744">
        <w:rPr>
          <w:rFonts w:eastAsia="Times New Roman" w:cs="Tahoma"/>
          <w:highlight w:val="yellow"/>
          <w:bdr w:val="none" w:sz="0" w:space="0" w:color="auto" w:frame="1"/>
        </w:rPr>
        <w:t>only 18,452 un-electrified villages</w:t>
      </w:r>
      <w:r w:rsidRPr="00E375AE">
        <w:rPr>
          <w:rFonts w:eastAsia="Times New Roman" w:cs="Tahoma"/>
          <w:bdr w:val="none" w:sz="0" w:space="0" w:color="auto" w:frame="1"/>
        </w:rPr>
        <w:t xml:space="preserve"> had been </w:t>
      </w:r>
      <w:r w:rsidRPr="00E16744">
        <w:rPr>
          <w:rFonts w:eastAsia="Times New Roman" w:cs="Tahoma"/>
          <w:highlight w:val="yellow"/>
          <w:bdr w:val="none" w:sz="0" w:space="0" w:color="auto" w:frame="1"/>
        </w:rPr>
        <w:t>mapped</w:t>
      </w:r>
      <w:r w:rsidRPr="00E375AE">
        <w:rPr>
          <w:rFonts w:eastAsia="Times New Roman" w:cs="Tahoma"/>
          <w:bdr w:val="none" w:sz="0" w:space="0" w:color="auto" w:frame="1"/>
        </w:rPr>
        <w:t xml:space="preserve"> and a 12-stage milestone-based monitoring mechanism was put in place.</w:t>
      </w:r>
    </w:p>
    <w:p w:rsidR="00E375AE" w:rsidRPr="00E375AE" w:rsidRDefault="00E375AE" w:rsidP="00CB16F9">
      <w:pPr>
        <w:numPr>
          <w:ilvl w:val="0"/>
          <w:numId w:val="18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status of village-wise </w:t>
      </w:r>
      <w:r w:rsidRPr="00E16744">
        <w:rPr>
          <w:rFonts w:eastAsia="Times New Roman" w:cs="Tahoma"/>
          <w:highlight w:val="yellow"/>
          <w:bdr w:val="none" w:sz="0" w:space="0" w:color="auto" w:frame="1"/>
        </w:rPr>
        <w:t>works sanctioned under</w:t>
      </w:r>
      <w:r w:rsidRPr="00E375AE">
        <w:rPr>
          <w:rFonts w:eastAsia="Times New Roman" w:cs="Tahoma"/>
          <w:bdr w:val="none" w:sz="0" w:space="0" w:color="auto" w:frame="1"/>
        </w:rPr>
        <w:t xml:space="preserve"> the </w:t>
      </w:r>
      <w:r w:rsidRPr="00E16744">
        <w:rPr>
          <w:rFonts w:eastAsia="Times New Roman" w:cs="Tahoma"/>
          <w:highlight w:val="yellow"/>
          <w:bdr w:val="none" w:sz="0" w:space="0" w:color="auto" w:frame="1"/>
        </w:rPr>
        <w:t>Deen Dayal Upadhyaya Gram Jyoti Yojana</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DDUGJY</w:t>
      </w:r>
      <w:r w:rsidRPr="00E375AE">
        <w:rPr>
          <w:rFonts w:eastAsia="Times New Roman" w:cs="Tahoma"/>
          <w:bdr w:val="none" w:sz="0" w:space="0" w:color="auto" w:frame="1"/>
        </w:rPr>
        <w:t xml:space="preserve">) and </w:t>
      </w:r>
      <w:r w:rsidRPr="00E16744">
        <w:rPr>
          <w:rFonts w:eastAsia="Times New Roman" w:cs="Tahoma"/>
          <w:highlight w:val="yellow"/>
          <w:bdr w:val="none" w:sz="0" w:space="0" w:color="auto" w:frame="1"/>
        </w:rPr>
        <w:t>release of funds</w:t>
      </w:r>
      <w:r w:rsidRPr="00E375AE">
        <w:rPr>
          <w:rFonts w:eastAsia="Times New Roman" w:cs="Tahoma"/>
          <w:bdr w:val="none" w:sz="0" w:space="0" w:color="auto" w:frame="1"/>
        </w:rPr>
        <w:t xml:space="preserve"> to the States for these </w:t>
      </w:r>
      <w:r w:rsidRPr="00E16744">
        <w:rPr>
          <w:rFonts w:eastAsia="Times New Roman" w:cs="Tahoma"/>
          <w:highlight w:val="yellow"/>
          <w:bdr w:val="none" w:sz="0" w:space="0" w:color="auto" w:frame="1"/>
        </w:rPr>
        <w:t>projects</w:t>
      </w:r>
      <w:r w:rsidRPr="00E375AE">
        <w:rPr>
          <w:rFonts w:eastAsia="Times New Roman" w:cs="Tahoma"/>
          <w:bdr w:val="none" w:sz="0" w:space="0" w:color="auto" w:frame="1"/>
        </w:rPr>
        <w:t xml:space="preserve"> has also been </w:t>
      </w:r>
      <w:r w:rsidRPr="00E16744">
        <w:rPr>
          <w:rFonts w:eastAsia="Times New Roman" w:cs="Tahoma"/>
          <w:highlight w:val="yellow"/>
          <w:bdr w:val="none" w:sz="0" w:space="0" w:color="auto" w:frame="1"/>
        </w:rPr>
        <w:t>mapped in ‘GARV-II’</w:t>
      </w:r>
      <w:r w:rsidRPr="00E375AE">
        <w:rPr>
          <w:rFonts w:eastAsia="Times New Roman" w:cs="Tahoma"/>
          <w:bdr w:val="none" w:sz="0" w:space="0" w:color="auto" w:frame="1"/>
        </w:rPr>
        <w:t xml:space="preserve"> to </w:t>
      </w:r>
      <w:r w:rsidRPr="00E16744">
        <w:rPr>
          <w:rFonts w:eastAsia="Times New Roman" w:cs="Tahoma"/>
          <w:highlight w:val="yellow"/>
          <w:bdr w:val="none" w:sz="0" w:space="0" w:color="auto" w:frame="1"/>
        </w:rPr>
        <w:t>monitor progress</w:t>
      </w:r>
      <w:r w:rsidRPr="00E375AE">
        <w:rPr>
          <w:rFonts w:eastAsia="Times New Roman" w:cs="Tahoma"/>
          <w:bdr w:val="none" w:sz="0" w:space="0" w:color="auto" w:frame="1"/>
        </w:rPr>
        <w:t xml:space="preserve"> of works in each village. The progress is required to be </w:t>
      </w:r>
      <w:r w:rsidRPr="00E16744">
        <w:rPr>
          <w:rFonts w:eastAsia="Times New Roman" w:cs="Tahoma"/>
          <w:highlight w:val="yellow"/>
          <w:bdr w:val="none" w:sz="0" w:space="0" w:color="auto" w:frame="1"/>
        </w:rPr>
        <w:t>updated</w:t>
      </w:r>
      <w:r w:rsidRPr="00E375AE">
        <w:rPr>
          <w:rFonts w:eastAsia="Times New Roman" w:cs="Tahoma"/>
          <w:bdr w:val="none" w:sz="0" w:space="0" w:color="auto" w:frame="1"/>
        </w:rPr>
        <w:t xml:space="preserve"> by the implementing agencies of the States on </w:t>
      </w:r>
      <w:r w:rsidRPr="00E16744">
        <w:rPr>
          <w:rFonts w:eastAsia="Times New Roman" w:cs="Tahoma"/>
          <w:highlight w:val="yellow"/>
          <w:bdr w:val="none" w:sz="0" w:space="0" w:color="auto" w:frame="1"/>
        </w:rPr>
        <w:t xml:space="preserve">day to day basis. </w:t>
      </w:r>
      <w:r w:rsidRPr="00E16744">
        <w:rPr>
          <w:rFonts w:eastAsia="Times New Roman" w:cs="Tahoma"/>
          <w:bdr w:val="none" w:sz="0" w:space="0" w:color="auto" w:frame="1"/>
        </w:rPr>
        <w:t>All</w:t>
      </w:r>
      <w:r w:rsidRPr="00E375AE">
        <w:rPr>
          <w:rFonts w:eastAsia="Times New Roman" w:cs="Tahoma"/>
          <w:bdr w:val="none" w:sz="0" w:space="0" w:color="auto" w:frame="1"/>
        </w:rPr>
        <w:t xml:space="preserve"> data would be made available in public domain to ensure transparency, enhance accountability of various stakeholders and facilitate view of near real time progress.</w:t>
      </w:r>
    </w:p>
    <w:p w:rsidR="00E375AE" w:rsidRPr="00E375AE" w:rsidRDefault="00E375AE" w:rsidP="00CB16F9">
      <w:pPr>
        <w:numPr>
          <w:ilvl w:val="0"/>
          <w:numId w:val="18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This app is an important </w:t>
      </w:r>
      <w:r w:rsidRPr="00E16744">
        <w:rPr>
          <w:rFonts w:eastAsia="Times New Roman" w:cs="Tahoma"/>
          <w:highlight w:val="yellow"/>
          <w:bdr w:val="none" w:sz="0" w:space="0" w:color="auto" w:frame="1"/>
        </w:rPr>
        <w:t>part</w:t>
      </w:r>
      <w:r w:rsidRPr="00E375AE">
        <w:rPr>
          <w:rFonts w:eastAsia="Times New Roman" w:cs="Tahoma"/>
          <w:bdr w:val="none" w:sz="0" w:space="0" w:color="auto" w:frame="1"/>
        </w:rPr>
        <w:t xml:space="preserve"> of the ‘</w:t>
      </w:r>
      <w:r w:rsidRPr="00E16744">
        <w:rPr>
          <w:rFonts w:eastAsia="Times New Roman" w:cs="Tahoma"/>
          <w:highlight w:val="yellow"/>
          <w:bdr w:val="none" w:sz="0" w:space="0" w:color="auto" w:frame="1"/>
        </w:rPr>
        <w:t>Digital India Initiative’</w:t>
      </w:r>
      <w:r w:rsidRPr="00E375AE">
        <w:rPr>
          <w:rFonts w:eastAsia="Times New Roman" w:cs="Tahoma"/>
          <w:bdr w:val="none" w:sz="0" w:space="0" w:color="auto" w:frame="1"/>
        </w:rPr>
        <w:t xml:space="preserve"> of Government of India and will contribute in further development of the villages. In order </w:t>
      </w:r>
      <w:r w:rsidRPr="00E16744">
        <w:rPr>
          <w:rFonts w:eastAsia="Times New Roman" w:cs="Tahoma"/>
          <w:highlight w:val="yellow"/>
          <w:bdr w:val="none" w:sz="0" w:space="0" w:color="auto" w:frame="1"/>
        </w:rPr>
        <w:t>to bring more transparency</w:t>
      </w:r>
      <w:r w:rsidRPr="00E375AE">
        <w:rPr>
          <w:rFonts w:eastAsia="Times New Roman" w:cs="Tahoma"/>
          <w:bdr w:val="none" w:sz="0" w:space="0" w:color="auto" w:frame="1"/>
        </w:rPr>
        <w:t xml:space="preserve">, the Minister </w:t>
      </w:r>
      <w:r w:rsidRPr="00E16744">
        <w:rPr>
          <w:rFonts w:eastAsia="Times New Roman" w:cs="Tahoma"/>
          <w:highlight w:val="yellow"/>
          <w:bdr w:val="none" w:sz="0" w:space="0" w:color="auto" w:frame="1"/>
        </w:rPr>
        <w:t>asked</w:t>
      </w:r>
      <w:r w:rsidRPr="00E375AE">
        <w:rPr>
          <w:rFonts w:eastAsia="Times New Roman" w:cs="Tahoma"/>
          <w:bdr w:val="none" w:sz="0" w:space="0" w:color="auto" w:frame="1"/>
        </w:rPr>
        <w:t xml:space="preserve"> the </w:t>
      </w:r>
      <w:r w:rsidRPr="00E16744">
        <w:rPr>
          <w:rFonts w:eastAsia="Times New Roman" w:cs="Tahoma"/>
          <w:highlight w:val="yellow"/>
          <w:bdr w:val="none" w:sz="0" w:space="0" w:color="auto" w:frame="1"/>
        </w:rPr>
        <w:t>Power Ministry officials</w:t>
      </w:r>
      <w:r w:rsidRPr="00E375AE">
        <w:rPr>
          <w:rFonts w:eastAsia="Times New Roman" w:cs="Tahoma"/>
          <w:bdr w:val="none" w:sz="0" w:space="0" w:color="auto" w:frame="1"/>
        </w:rPr>
        <w:t xml:space="preserve"> to </w:t>
      </w:r>
      <w:r w:rsidRPr="00E16744">
        <w:rPr>
          <w:rFonts w:eastAsia="Times New Roman" w:cs="Tahoma"/>
          <w:highlight w:val="yellow"/>
          <w:bdr w:val="none" w:sz="0" w:space="0" w:color="auto" w:frame="1"/>
        </w:rPr>
        <w:t>place more details regarding</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discoms</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tenders</w:t>
      </w:r>
      <w:r w:rsidRPr="00E375AE">
        <w:rPr>
          <w:rFonts w:eastAsia="Times New Roman" w:cs="Tahoma"/>
          <w:bdr w:val="none" w:sz="0" w:space="0" w:color="auto" w:frame="1"/>
        </w:rPr>
        <w:t xml:space="preserve"> and </w:t>
      </w:r>
      <w:r w:rsidRPr="00E16744">
        <w:rPr>
          <w:rFonts w:eastAsia="Times New Roman" w:cs="Tahoma"/>
          <w:highlight w:val="yellow"/>
          <w:bdr w:val="none" w:sz="0" w:space="0" w:color="auto" w:frame="1"/>
        </w:rPr>
        <w:t>contracts</w:t>
      </w:r>
      <w:r w:rsidRPr="00E375AE">
        <w:rPr>
          <w:rFonts w:eastAsia="Times New Roman" w:cs="Tahoma"/>
          <w:bdr w:val="none" w:sz="0" w:space="0" w:color="auto" w:frame="1"/>
        </w:rPr>
        <w:t xml:space="preserve"> in </w:t>
      </w:r>
      <w:r w:rsidRPr="00E16744">
        <w:rPr>
          <w:rFonts w:eastAsia="Times New Roman" w:cs="Tahoma"/>
          <w:highlight w:val="yellow"/>
          <w:bdr w:val="none" w:sz="0" w:space="0" w:color="auto" w:frame="1"/>
        </w:rPr>
        <w:t>public domain</w:t>
      </w:r>
      <w:r w:rsidRPr="00E375AE">
        <w:rPr>
          <w:rFonts w:eastAsia="Times New Roman" w:cs="Tahoma"/>
          <w:bdr w:val="none" w:sz="0" w:space="0" w:color="auto" w:frame="1"/>
        </w:rPr>
        <w:t>.</w:t>
      </w:r>
    </w:p>
    <w:p w:rsidR="00E375AE" w:rsidRPr="00E375AE" w:rsidRDefault="00E375AE" w:rsidP="00CB16F9">
      <w:pPr>
        <w:numPr>
          <w:ilvl w:val="0"/>
          <w:numId w:val="180"/>
        </w:numPr>
        <w:shd w:val="clear" w:color="auto" w:fill="FFFFFF"/>
        <w:spacing w:after="0" w:line="240" w:lineRule="auto"/>
        <w:ind w:left="450"/>
        <w:textAlignment w:val="baseline"/>
        <w:rPr>
          <w:rFonts w:eastAsia="Times New Roman" w:cs="Tahoma"/>
        </w:rPr>
      </w:pPr>
      <w:r w:rsidRPr="00E16744">
        <w:rPr>
          <w:rFonts w:eastAsia="Times New Roman" w:cs="Tahoma"/>
          <w:highlight w:val="yellow"/>
          <w:bdr w:val="none" w:sz="0" w:space="0" w:color="auto" w:frame="1"/>
        </w:rPr>
        <w:t>For places, where internet facilities are not available, information regarding rural electrification projects like contractor’s name, amount sanctioned by the Government, deadline of the project etc. will be put on boards on the working sites in villages</w:t>
      </w:r>
      <w:r w:rsidRPr="00E375AE">
        <w:rPr>
          <w:rFonts w:eastAsia="Times New Roman" w:cs="Tahoma"/>
          <w:bdr w:val="none" w:sz="0" w:space="0" w:color="auto" w:frame="1"/>
        </w:rPr>
        <w:t>. This will help people in better monitoring of Government’s work.</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64"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16744">
        <w:rPr>
          <w:rFonts w:eastAsia="Times New Roman" w:cs="Tahoma"/>
          <w:b/>
          <w:bCs/>
          <w:highlight w:val="cyan"/>
          <w:u w:val="single"/>
          <w:bdr w:val="none" w:sz="0" w:space="0" w:color="auto" w:frame="1"/>
        </w:rPr>
        <w:t>Digital India Awards 2016 – Healthy Ministry wins gold in the Web Ratna Category</w:t>
      </w:r>
      <w:r w:rsidRPr="00E375AE">
        <w:rPr>
          <w:rFonts w:eastAsia="Times New Roman" w:cs="Tahoma"/>
          <w:b/>
          <w:bCs/>
          <w:u w:val="single"/>
          <w:bdr w:val="none" w:sz="0" w:space="0" w:color="auto" w:frame="1"/>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The </w:t>
      </w:r>
      <w:r w:rsidRPr="00E16744">
        <w:rPr>
          <w:rFonts w:eastAsia="Times New Roman" w:cs="Tahoma"/>
          <w:highlight w:val="yellow"/>
          <w:bdr w:val="none" w:sz="0" w:space="0" w:color="auto" w:frame="1"/>
        </w:rPr>
        <w:t>Ministry of Health</w:t>
      </w:r>
      <w:r w:rsidRPr="00E375AE">
        <w:rPr>
          <w:rFonts w:eastAsia="Times New Roman" w:cs="Tahoma"/>
          <w:bdr w:val="none" w:sz="0" w:space="0" w:color="auto" w:frame="1"/>
        </w:rPr>
        <w:t xml:space="preserve"> and Family Welfare has </w:t>
      </w:r>
      <w:r w:rsidRPr="00E16744">
        <w:rPr>
          <w:rFonts w:eastAsia="Times New Roman" w:cs="Tahoma"/>
          <w:highlight w:val="yellow"/>
          <w:bdr w:val="none" w:sz="0" w:space="0" w:color="auto" w:frame="1"/>
        </w:rPr>
        <w:t>won gold</w:t>
      </w:r>
      <w:r w:rsidRPr="00E375AE">
        <w:rPr>
          <w:rFonts w:eastAsia="Times New Roman" w:cs="Tahoma"/>
          <w:bdr w:val="none" w:sz="0" w:space="0" w:color="auto" w:frame="1"/>
        </w:rPr>
        <w:t xml:space="preserve"> in the </w:t>
      </w:r>
      <w:r w:rsidRPr="00E16744">
        <w:rPr>
          <w:rFonts w:eastAsia="Times New Roman" w:cs="Tahoma"/>
          <w:highlight w:val="yellow"/>
          <w:bdr w:val="none" w:sz="0" w:space="0" w:color="auto" w:frame="1"/>
        </w:rPr>
        <w:t>Web Ratna category</w:t>
      </w:r>
      <w:r w:rsidRPr="00E375AE">
        <w:rPr>
          <w:rFonts w:eastAsia="Times New Roman" w:cs="Tahoma"/>
          <w:bdr w:val="none" w:sz="0" w:space="0" w:color="auto" w:frame="1"/>
        </w:rPr>
        <w:t xml:space="preserve"> in the recently concluded </w:t>
      </w:r>
      <w:r w:rsidRPr="00E16744">
        <w:rPr>
          <w:rFonts w:eastAsia="Times New Roman" w:cs="Tahoma"/>
          <w:highlight w:val="yellow"/>
          <w:bdr w:val="none" w:sz="0" w:space="0" w:color="auto" w:frame="1"/>
        </w:rPr>
        <w:t>Digital India awards, 2016</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conferred by</w:t>
      </w:r>
      <w:r w:rsidRPr="00E375AE">
        <w:rPr>
          <w:rFonts w:eastAsia="Times New Roman" w:cs="Tahoma"/>
          <w:bdr w:val="none" w:sz="0" w:space="0" w:color="auto" w:frame="1"/>
        </w:rPr>
        <w:t xml:space="preserve"> the </w:t>
      </w:r>
      <w:r w:rsidRPr="00E16744">
        <w:rPr>
          <w:rFonts w:eastAsia="Times New Roman" w:cs="Tahoma"/>
          <w:highlight w:val="yellow"/>
          <w:bdr w:val="none" w:sz="0" w:space="0" w:color="auto" w:frame="1"/>
        </w:rPr>
        <w:t>Ministry of Electronics &amp; IT</w:t>
      </w:r>
      <w:r w:rsidRPr="00E375AE">
        <w:rPr>
          <w:rFonts w:eastAsia="Times New Roman" w:cs="Tahoma"/>
          <w:bdr w:val="none" w:sz="0" w:space="0" w:color="auto" w:frame="1"/>
        </w:rPr>
        <w:t xml:space="preserve"> to promote more innovative </w:t>
      </w:r>
      <w:r w:rsidRPr="00E16744">
        <w:rPr>
          <w:rFonts w:eastAsia="Times New Roman" w:cs="Tahoma"/>
          <w:highlight w:val="yellow"/>
          <w:bdr w:val="none" w:sz="0" w:space="0" w:color="auto" w:frame="1"/>
        </w:rPr>
        <w:t>e-governance initiatives</w:t>
      </w:r>
      <w:r w:rsidRPr="00E375AE">
        <w:rPr>
          <w:rFonts w:eastAsia="Times New Roman" w:cs="Tahoma"/>
          <w:bdr w:val="none" w:sz="0" w:space="0" w:color="auto" w:frame="1"/>
        </w:rPr>
        <w:t xml:space="preserve"> by the government entities.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  </w:t>
      </w:r>
      <w:r w:rsidRPr="00E375AE">
        <w:rPr>
          <w:rFonts w:eastAsia="Times New Roman" w:cs="Tahoma"/>
          <w:bdr w:val="none" w:sz="0" w:space="0" w:color="auto" w:frame="1"/>
        </w:rPr>
        <w:t> </w:t>
      </w:r>
    </w:p>
    <w:p w:rsidR="00E375AE" w:rsidRPr="00E375AE" w:rsidRDefault="00E375AE" w:rsidP="00CB16F9">
      <w:pPr>
        <w:numPr>
          <w:ilvl w:val="0"/>
          <w:numId w:val="18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w:t>
      </w:r>
      <w:r w:rsidRPr="00E16744">
        <w:rPr>
          <w:rFonts w:eastAsia="Times New Roman" w:cs="Tahoma"/>
          <w:highlight w:val="yellow"/>
          <w:bdr w:val="none" w:sz="0" w:space="0" w:color="auto" w:frame="1"/>
        </w:rPr>
        <w:t>website</w:t>
      </w:r>
      <w:r w:rsidRPr="00E375AE">
        <w:rPr>
          <w:rFonts w:eastAsia="Times New Roman" w:cs="Tahoma"/>
          <w:bdr w:val="none" w:sz="0" w:space="0" w:color="auto" w:frame="1"/>
        </w:rPr>
        <w:t xml:space="preserve"> of the </w:t>
      </w:r>
      <w:r w:rsidRPr="00E16744">
        <w:rPr>
          <w:rFonts w:eastAsia="Times New Roman" w:cs="Tahoma"/>
          <w:highlight w:val="yellow"/>
          <w:bdr w:val="none" w:sz="0" w:space="0" w:color="auto" w:frame="1"/>
        </w:rPr>
        <w:t>Ministry of Health</w:t>
      </w:r>
      <w:r w:rsidRPr="00E375AE">
        <w:rPr>
          <w:rFonts w:eastAsia="Times New Roman" w:cs="Tahoma"/>
          <w:bdr w:val="none" w:sz="0" w:space="0" w:color="auto" w:frame="1"/>
        </w:rPr>
        <w:t xml:space="preserve"> and Family Welfare </w:t>
      </w:r>
      <w:r w:rsidRPr="00E16744">
        <w:rPr>
          <w:rFonts w:eastAsia="Times New Roman" w:cs="Tahoma"/>
          <w:highlight w:val="yellow"/>
          <w:bdr w:val="none" w:sz="0" w:space="0" w:color="auto" w:frame="1"/>
        </w:rPr>
        <w:t>conforms</w:t>
      </w:r>
      <w:r w:rsidRPr="00E375AE">
        <w:rPr>
          <w:rFonts w:eastAsia="Times New Roman" w:cs="Tahoma"/>
          <w:bdr w:val="none" w:sz="0" w:space="0" w:color="auto" w:frame="1"/>
        </w:rPr>
        <w:t xml:space="preserve"> to </w:t>
      </w:r>
      <w:r w:rsidRPr="00E16744">
        <w:rPr>
          <w:rFonts w:eastAsia="Times New Roman" w:cs="Tahoma"/>
          <w:bdr w:val="none" w:sz="0" w:space="0" w:color="auto" w:frame="1"/>
        </w:rPr>
        <w:t xml:space="preserve">the </w:t>
      </w:r>
      <w:r w:rsidRPr="00E16744">
        <w:rPr>
          <w:rFonts w:eastAsia="Times New Roman" w:cs="Tahoma"/>
          <w:highlight w:val="yellow"/>
          <w:bdr w:val="none" w:sz="0" w:space="0" w:color="auto" w:frame="1"/>
        </w:rPr>
        <w:t>UUU trilogy</w:t>
      </w:r>
      <w:r w:rsidRPr="00E375AE">
        <w:rPr>
          <w:rFonts w:eastAsia="Times New Roman" w:cs="Tahoma"/>
          <w:bdr w:val="none" w:sz="0" w:space="0" w:color="auto" w:frame="1"/>
        </w:rPr>
        <w:t xml:space="preserve">. It is </w:t>
      </w:r>
      <w:r w:rsidRPr="00E16744">
        <w:rPr>
          <w:rFonts w:eastAsia="Times New Roman" w:cs="Tahoma"/>
          <w:highlight w:val="yellow"/>
          <w:bdr w:val="none" w:sz="0" w:space="0" w:color="auto" w:frame="1"/>
        </w:rPr>
        <w:t>totally</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bilingual</w:t>
      </w:r>
      <w:r w:rsidRPr="00E375AE">
        <w:rPr>
          <w:rFonts w:eastAsia="Times New Roman" w:cs="Tahoma"/>
          <w:bdr w:val="none" w:sz="0" w:space="0" w:color="auto" w:frame="1"/>
        </w:rPr>
        <w:t xml:space="preserve"> as per the directions of Parliamentary Committee of official languages and is </w:t>
      </w:r>
      <w:r w:rsidRPr="00E16744">
        <w:rPr>
          <w:rFonts w:eastAsia="Times New Roman" w:cs="Tahoma"/>
          <w:highlight w:val="yellow"/>
          <w:bdr w:val="none" w:sz="0" w:space="0" w:color="auto" w:frame="1"/>
        </w:rPr>
        <w:t>accessible t</w:t>
      </w:r>
      <w:r w:rsidRPr="00E375AE">
        <w:rPr>
          <w:rFonts w:eastAsia="Times New Roman" w:cs="Tahoma"/>
          <w:bdr w:val="none" w:sz="0" w:space="0" w:color="auto" w:frame="1"/>
        </w:rPr>
        <w:t xml:space="preserve">o </w:t>
      </w:r>
      <w:r w:rsidRPr="00E16744">
        <w:rPr>
          <w:rFonts w:eastAsia="Times New Roman" w:cs="Tahoma"/>
          <w:highlight w:val="yellow"/>
          <w:bdr w:val="none" w:sz="0" w:space="0" w:color="auto" w:frame="1"/>
        </w:rPr>
        <w:t>all</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Special features</w:t>
      </w:r>
      <w:r w:rsidRPr="00E375AE">
        <w:rPr>
          <w:rFonts w:eastAsia="Times New Roman" w:cs="Tahoma"/>
          <w:bdr w:val="none" w:sz="0" w:space="0" w:color="auto" w:frame="1"/>
        </w:rPr>
        <w:t xml:space="preserve"> have also been incorporated in the website for </w:t>
      </w:r>
      <w:r w:rsidRPr="00E16744">
        <w:rPr>
          <w:rFonts w:eastAsia="Times New Roman" w:cs="Tahoma"/>
          <w:highlight w:val="yellow"/>
          <w:bdr w:val="none" w:sz="0" w:space="0" w:color="auto" w:frame="1"/>
        </w:rPr>
        <w:t>visually challenged users</w:t>
      </w:r>
      <w:r w:rsidRPr="00E375AE">
        <w:rPr>
          <w:rFonts w:eastAsia="Times New Roman" w:cs="Tahoma"/>
          <w:bdr w:val="none" w:sz="0" w:space="0" w:color="auto" w:frame="1"/>
        </w:rPr>
        <w:t>.</w:t>
      </w:r>
    </w:p>
    <w:p w:rsidR="00E375AE" w:rsidRPr="00E375AE" w:rsidRDefault="00E375AE" w:rsidP="00CB16F9">
      <w:pPr>
        <w:numPr>
          <w:ilvl w:val="0"/>
          <w:numId w:val="18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website complies with the mandatory requirements of Guidelines for Indian Government Websites (GIGW).</w:t>
      </w:r>
    </w:p>
    <w:p w:rsidR="00E375AE" w:rsidRPr="00E375AE" w:rsidRDefault="00E375AE" w:rsidP="00CB16F9">
      <w:pPr>
        <w:numPr>
          <w:ilvl w:val="0"/>
          <w:numId w:val="18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All relevant web policies have been implemented with due approvals. Content has been grouped systematically under drop down menus that result in easy navigation.</w:t>
      </w:r>
    </w:p>
    <w:p w:rsidR="00E375AE" w:rsidRPr="00E375AE" w:rsidRDefault="00E375AE" w:rsidP="00CB16F9">
      <w:pPr>
        <w:numPr>
          <w:ilvl w:val="0"/>
          <w:numId w:val="18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ministry has been awarded for comprehensive web presence in Web ratna awards in 2014 and appreciated by SUGAM Web e-Newsletter as usable, user-centric and universally accessible.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awards:</w:t>
      </w:r>
    </w:p>
    <w:p w:rsidR="00E375AE" w:rsidRPr="00E375AE" w:rsidRDefault="00E375AE" w:rsidP="00E375AE">
      <w:pPr>
        <w:shd w:val="clear" w:color="auto" w:fill="FFFFFF"/>
        <w:spacing w:after="0" w:line="240" w:lineRule="auto"/>
        <w:textAlignment w:val="baseline"/>
        <w:rPr>
          <w:rFonts w:eastAsia="Times New Roman" w:cs="Tahoma"/>
        </w:rPr>
      </w:pPr>
      <w:r w:rsidRPr="00E16744">
        <w:rPr>
          <w:rFonts w:eastAsia="Times New Roman" w:cs="Tahoma"/>
          <w:highlight w:val="yellow"/>
          <w:bdr w:val="none" w:sz="0" w:space="0" w:color="auto" w:frame="1"/>
        </w:rPr>
        <w:t>Digital India awards</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earlier known</w:t>
      </w:r>
      <w:r w:rsidRPr="00E375AE">
        <w:rPr>
          <w:rFonts w:eastAsia="Times New Roman" w:cs="Tahoma"/>
          <w:bdr w:val="none" w:sz="0" w:space="0" w:color="auto" w:frame="1"/>
        </w:rPr>
        <w:t xml:space="preserve"> as the </w:t>
      </w:r>
      <w:r w:rsidRPr="00E16744">
        <w:rPr>
          <w:rFonts w:eastAsia="Times New Roman" w:cs="Tahoma"/>
          <w:highlight w:val="yellow"/>
          <w:bdr w:val="none" w:sz="0" w:space="0" w:color="auto" w:frame="1"/>
        </w:rPr>
        <w:t>Web Ratna Awards</w:t>
      </w:r>
      <w:r w:rsidRPr="00E375AE">
        <w:rPr>
          <w:rFonts w:eastAsia="Times New Roman" w:cs="Tahoma"/>
          <w:bdr w:val="none" w:sz="0" w:space="0" w:color="auto" w:frame="1"/>
        </w:rPr>
        <w:t xml:space="preserve">, were </w:t>
      </w:r>
      <w:r w:rsidRPr="00E16744">
        <w:rPr>
          <w:rFonts w:eastAsia="Times New Roman" w:cs="Tahoma"/>
          <w:highlight w:val="yellow"/>
          <w:bdr w:val="none" w:sz="0" w:space="0" w:color="auto" w:frame="1"/>
        </w:rPr>
        <w:t>instituted under</w:t>
      </w:r>
      <w:r w:rsidRPr="00E375AE">
        <w:rPr>
          <w:rFonts w:eastAsia="Times New Roman" w:cs="Tahoma"/>
          <w:bdr w:val="none" w:sz="0" w:space="0" w:color="auto" w:frame="1"/>
        </w:rPr>
        <w:t xml:space="preserve"> the Ambit of </w:t>
      </w:r>
      <w:r w:rsidRPr="00E16744">
        <w:rPr>
          <w:rFonts w:eastAsia="Times New Roman" w:cs="Tahoma"/>
          <w:highlight w:val="yellow"/>
          <w:bdr w:val="none" w:sz="0" w:space="0" w:color="auto" w:frame="1"/>
        </w:rPr>
        <w:t>National Portal of India</w:t>
      </w:r>
      <w:r w:rsidRPr="00E375AE">
        <w:rPr>
          <w:rFonts w:eastAsia="Times New Roman" w:cs="Tahoma"/>
          <w:bdr w:val="none" w:sz="0" w:space="0" w:color="auto" w:frame="1"/>
        </w:rPr>
        <w:t xml:space="preserve">. The award acknowledges exemplary </w:t>
      </w:r>
      <w:r w:rsidRPr="00E16744">
        <w:rPr>
          <w:rFonts w:eastAsia="Times New Roman" w:cs="Tahoma"/>
          <w:highlight w:val="yellow"/>
          <w:bdr w:val="none" w:sz="0" w:space="0" w:color="auto" w:frame="1"/>
        </w:rPr>
        <w:t>initiatives</w:t>
      </w:r>
      <w:r w:rsidRPr="00E375AE">
        <w:rPr>
          <w:rFonts w:eastAsia="Times New Roman" w:cs="Tahoma"/>
          <w:bdr w:val="none" w:sz="0" w:space="0" w:color="auto" w:frame="1"/>
        </w:rPr>
        <w:t xml:space="preserve"> of various </w:t>
      </w:r>
      <w:r w:rsidRPr="00E16744">
        <w:rPr>
          <w:rFonts w:eastAsia="Times New Roman" w:cs="Tahoma"/>
          <w:highlight w:val="yellow"/>
          <w:bdr w:val="none" w:sz="0" w:space="0" w:color="auto" w:frame="1"/>
        </w:rPr>
        <w:t>government entities</w:t>
      </w:r>
      <w:r w:rsidRPr="00E375AE">
        <w:rPr>
          <w:rFonts w:eastAsia="Times New Roman" w:cs="Tahoma"/>
          <w:bdr w:val="none" w:sz="0" w:space="0" w:color="auto" w:frame="1"/>
        </w:rPr>
        <w:t xml:space="preserve"> in the realm of </w:t>
      </w:r>
      <w:r w:rsidRPr="00E16744">
        <w:rPr>
          <w:rFonts w:eastAsia="Times New Roman" w:cs="Tahoma"/>
          <w:highlight w:val="yellow"/>
          <w:bdr w:val="none" w:sz="0" w:space="0" w:color="auto" w:frame="1"/>
        </w:rPr>
        <w:t>e-governance</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Web Ratna award felicitates a Ministry or Department of the Government of India which has a comprehensive web presence and display the level of accountability in terms of quantity, quality, </w:t>
      </w:r>
      <w:r w:rsidRPr="00E375AE">
        <w:rPr>
          <w:rFonts w:eastAsia="Times New Roman" w:cs="Tahoma"/>
          <w:bdr w:val="none" w:sz="0" w:space="0" w:color="auto" w:frame="1"/>
        </w:rPr>
        <w:lastRenderedPageBreak/>
        <w:t>spectrum of coverage, and innovation ascertaining user satisfaction. Level of convenience provided to the citizen for availing the services, usability and accessibility are also assessed.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65"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Separation of powers between various organs dispute redressal mechanisms and institutions.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Can courts make life terms more rigorous, asks SC</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Supreme Court has agreed to examine the question whether courts are statutorily empowered to make life imprisonments tougher for the convicts by adding ‘rigorous’ (harsh) to life sentence as the law does not provide for this.</w:t>
      </w:r>
    </w:p>
    <w:p w:rsidR="00E375AE" w:rsidRPr="00E375AE" w:rsidRDefault="00E375AE" w:rsidP="00CB16F9">
      <w:pPr>
        <w:numPr>
          <w:ilvl w:val="0"/>
          <w:numId w:val="18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court would consider whether the Criminal Procedure Code (CrPC) or any other penal law empowered the courts to add the term ‘rigorous’.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court has taken up the issue based on a submission which said neither the penal provision dealing with the offence of murder, nor the Code of Criminal Procedure (CrPC) provided that the term ‘rigorous’ can be added by courts while awarding life sentences.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66"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Statutory, regulatory and various quasi-judicial bodies.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NCRPB tells States to submit action plan to curb pollution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With air quality deteriorating on a daily basis, the National Capital Region Planning Board (NCRPB) has asked Delhi and adjoining States to submit action plans to control air pollution in the Capital. The Board will soon file an affidavit before the Delhi High Court regarding the matter.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Air pollution in Delhi is a matter of serious concern and Delhi, along with Uttar Pradesh, Haryana, Rajasthan and Punjab are acting in unison to mitigate the suffering of the people.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NCR: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National Capital Region (NCR) is a unique example of inter-state regional planning and development, covering the entire National Capital Territory of Delhi, thirteen districts of State of Haryana, seven districts of State of Uttar Pradesh and two districts of State of Rajasthan, with the Nation Capital as its core.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National Capital Region (NCR) in India was constituted under the NCRPB Act, 1985 with the key rationale to promote balanced and harmonized development of the Region, and to avoid any haphazard development.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67"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1 Topic:</w:t>
      </w:r>
      <w:r w:rsidRPr="00E375AE">
        <w:rPr>
          <w:rFonts w:eastAsia="Times New Roman" w:cs="Tahoma"/>
          <w:i/>
          <w:iCs/>
          <w:bdr w:val="none" w:sz="0" w:space="0" w:color="auto" w:frame="1"/>
        </w:rPr>
        <w:t> Indian culture will cover the salient aspects of Art Forms, Literature and Architecture from ancient to modern times.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lastRenderedPageBreak/>
        <w:t> </w:t>
      </w:r>
    </w:p>
    <w:p w:rsidR="00E375AE" w:rsidRPr="00E375AE" w:rsidRDefault="00E375AE" w:rsidP="00E375AE">
      <w:pPr>
        <w:shd w:val="clear" w:color="auto" w:fill="FFFFFF"/>
        <w:spacing w:after="0" w:line="240" w:lineRule="auto"/>
        <w:textAlignment w:val="baseline"/>
        <w:rPr>
          <w:rFonts w:eastAsia="Times New Roman" w:cs="Tahoma"/>
        </w:rPr>
      </w:pPr>
      <w:r w:rsidRPr="00E16744">
        <w:rPr>
          <w:rFonts w:eastAsia="Times New Roman" w:cs="Tahoma"/>
          <w:b/>
          <w:bCs/>
          <w:highlight w:val="green"/>
          <w:u w:val="single"/>
          <w:bdr w:val="none" w:sz="0" w:space="0" w:color="auto" w:frame="1"/>
        </w:rPr>
        <w:t>Thiruvalluvar’s</w:t>
      </w:r>
      <w:r w:rsidRPr="00E375AE">
        <w:rPr>
          <w:rFonts w:eastAsia="Times New Roman" w:cs="Tahoma"/>
          <w:b/>
          <w:bCs/>
          <w:u w:val="single"/>
          <w:bdr w:val="none" w:sz="0" w:space="0" w:color="auto" w:frame="1"/>
        </w:rPr>
        <w:t xml:space="preserve"> </w:t>
      </w:r>
      <w:r w:rsidRPr="00E16744">
        <w:rPr>
          <w:rFonts w:eastAsia="Times New Roman" w:cs="Tahoma"/>
          <w:b/>
          <w:bCs/>
          <w:highlight w:val="green"/>
          <w:u w:val="single"/>
          <w:bdr w:val="none" w:sz="0" w:space="0" w:color="auto" w:frame="1"/>
        </w:rPr>
        <w:t>statue</w:t>
      </w:r>
      <w:r w:rsidRPr="00E375AE">
        <w:rPr>
          <w:rFonts w:eastAsia="Times New Roman" w:cs="Tahoma"/>
          <w:b/>
          <w:bCs/>
          <w:u w:val="single"/>
          <w:bdr w:val="none" w:sz="0" w:space="0" w:color="auto" w:frame="1"/>
        </w:rPr>
        <w:t xml:space="preserve"> unveiled in </w:t>
      </w:r>
      <w:r w:rsidRPr="00E16744">
        <w:rPr>
          <w:rFonts w:eastAsia="Times New Roman" w:cs="Tahoma"/>
          <w:b/>
          <w:bCs/>
          <w:highlight w:val="green"/>
          <w:u w:val="single"/>
          <w:bdr w:val="none" w:sz="0" w:space="0" w:color="auto" w:frame="1"/>
        </w:rPr>
        <w:t>Haridwar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16744">
        <w:rPr>
          <w:rFonts w:eastAsia="Times New Roman" w:cs="Tahoma"/>
          <w:highlight w:val="yellow"/>
          <w:bdr w:val="none" w:sz="0" w:space="0" w:color="auto" w:frame="1"/>
        </w:rPr>
        <w:t>Uttarakhand</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Chief minister</w:t>
      </w:r>
      <w:r w:rsidRPr="00E375AE">
        <w:rPr>
          <w:rFonts w:eastAsia="Times New Roman" w:cs="Tahoma"/>
          <w:bdr w:val="none" w:sz="0" w:space="0" w:color="auto" w:frame="1"/>
        </w:rPr>
        <w:t xml:space="preserve"> Harish Rawat has </w:t>
      </w:r>
      <w:r w:rsidRPr="00E16744">
        <w:rPr>
          <w:rFonts w:eastAsia="Times New Roman" w:cs="Tahoma"/>
          <w:highlight w:val="yellow"/>
          <w:bdr w:val="none" w:sz="0" w:space="0" w:color="auto" w:frame="1"/>
        </w:rPr>
        <w:t>unveiled</w:t>
      </w:r>
      <w:r w:rsidRPr="00E375AE">
        <w:rPr>
          <w:rFonts w:eastAsia="Times New Roman" w:cs="Tahoma"/>
          <w:bdr w:val="none" w:sz="0" w:space="0" w:color="auto" w:frame="1"/>
        </w:rPr>
        <w:t xml:space="preserve"> the </w:t>
      </w:r>
      <w:r w:rsidRPr="00E16744">
        <w:rPr>
          <w:rFonts w:eastAsia="Times New Roman" w:cs="Tahoma"/>
          <w:highlight w:val="yellow"/>
          <w:bdr w:val="none" w:sz="0" w:space="0" w:color="auto" w:frame="1"/>
        </w:rPr>
        <w:t>statue</w:t>
      </w:r>
      <w:r w:rsidRPr="00E375AE">
        <w:rPr>
          <w:rFonts w:eastAsia="Times New Roman" w:cs="Tahoma"/>
          <w:bdr w:val="none" w:sz="0" w:space="0" w:color="auto" w:frame="1"/>
        </w:rPr>
        <w:t xml:space="preserve"> of renowned </w:t>
      </w:r>
      <w:r w:rsidRPr="00E16744">
        <w:rPr>
          <w:rFonts w:eastAsia="Times New Roman" w:cs="Tahoma"/>
          <w:highlight w:val="yellow"/>
          <w:bdr w:val="none" w:sz="0" w:space="0" w:color="auto" w:frame="1"/>
        </w:rPr>
        <w:t>Tamil poet and</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philosopher</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Thiruvalluvar</w:t>
      </w:r>
      <w:r w:rsidRPr="00E375AE">
        <w:rPr>
          <w:rFonts w:eastAsia="Times New Roman" w:cs="Tahoma"/>
          <w:bdr w:val="none" w:sz="0" w:space="0" w:color="auto" w:frame="1"/>
        </w:rPr>
        <w:t xml:space="preserve"> on the premises of </w:t>
      </w:r>
      <w:r w:rsidRPr="00E16744">
        <w:rPr>
          <w:rFonts w:eastAsia="Times New Roman" w:cs="Tahoma"/>
          <w:highlight w:val="yellow"/>
          <w:bdr w:val="none" w:sz="0" w:space="0" w:color="auto" w:frame="1"/>
        </w:rPr>
        <w:t>Mela Bhawan in Haridwar</w:t>
      </w:r>
      <w:r w:rsidRPr="00E375AE">
        <w:rPr>
          <w:rFonts w:eastAsia="Times New Roman" w:cs="Tahoma"/>
          <w:bdr w:val="none" w:sz="0" w:space="0" w:color="auto" w:frame="1"/>
        </w:rPr>
        <w:t>. The ceremony was attended by members of the Tamil Sangam, in addition to officials from the Uttarakhand administration.</w:t>
      </w:r>
    </w:p>
    <w:p w:rsidR="00E375AE" w:rsidRPr="00E375AE" w:rsidRDefault="00E375AE" w:rsidP="00E375AE">
      <w:pPr>
        <w:shd w:val="clear" w:color="auto" w:fill="FFFFFF"/>
        <w:spacing w:after="0" w:line="240" w:lineRule="auto"/>
        <w:textAlignment w:val="baseline"/>
        <w:rPr>
          <w:rFonts w:eastAsia="Times New Roman" w:cs="Tahoma"/>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183"/>
        </w:numPr>
        <w:shd w:val="clear" w:color="auto" w:fill="FFFFFF"/>
        <w:spacing w:after="0" w:line="240" w:lineRule="auto"/>
        <w:ind w:left="450"/>
        <w:textAlignment w:val="baseline"/>
        <w:rPr>
          <w:rFonts w:eastAsia="Times New Roman" w:cs="Tahoma"/>
        </w:rPr>
      </w:pPr>
      <w:r w:rsidRPr="00E16744">
        <w:rPr>
          <w:rFonts w:eastAsia="Times New Roman" w:cs="Tahoma"/>
          <w:highlight w:val="yellow"/>
          <w:bdr w:val="none" w:sz="0" w:space="0" w:color="auto" w:frame="1"/>
        </w:rPr>
        <w:t>Thiruvalluvar</w:t>
      </w:r>
      <w:r w:rsidRPr="00E375AE">
        <w:rPr>
          <w:rFonts w:eastAsia="Times New Roman" w:cs="Tahoma"/>
          <w:bdr w:val="none" w:sz="0" w:space="0" w:color="auto" w:frame="1"/>
        </w:rPr>
        <w:t xml:space="preserve"> is a celebrated Tamil poet and philosopher whose </w:t>
      </w:r>
      <w:r w:rsidRPr="00E16744">
        <w:rPr>
          <w:rFonts w:eastAsia="Times New Roman" w:cs="Tahoma"/>
          <w:highlight w:val="yellow"/>
          <w:bdr w:val="none" w:sz="0" w:space="0" w:color="auto" w:frame="1"/>
        </w:rPr>
        <w:t>contribution to Tamil literature</w:t>
      </w:r>
      <w:r w:rsidRPr="00E375AE">
        <w:rPr>
          <w:rFonts w:eastAsia="Times New Roman" w:cs="Tahoma"/>
          <w:bdr w:val="none" w:sz="0" w:space="0" w:color="auto" w:frame="1"/>
        </w:rPr>
        <w:t xml:space="preserve"> is the </w:t>
      </w:r>
      <w:r w:rsidRPr="00E16744">
        <w:rPr>
          <w:rFonts w:eastAsia="Times New Roman" w:cs="Tahoma"/>
          <w:highlight w:val="yellow"/>
          <w:bdr w:val="none" w:sz="0" w:space="0" w:color="auto" w:frame="1"/>
        </w:rPr>
        <w:t>Thirukkural</w:t>
      </w:r>
      <w:r w:rsidRPr="00E375AE">
        <w:rPr>
          <w:rFonts w:eastAsia="Times New Roman" w:cs="Tahoma"/>
          <w:bdr w:val="none" w:sz="0" w:space="0" w:color="auto" w:frame="1"/>
        </w:rPr>
        <w:t xml:space="preserve">, a </w:t>
      </w:r>
      <w:r w:rsidRPr="00E16744">
        <w:rPr>
          <w:rFonts w:eastAsia="Times New Roman" w:cs="Tahoma"/>
          <w:highlight w:val="yellow"/>
          <w:bdr w:val="none" w:sz="0" w:space="0" w:color="auto" w:frame="1"/>
        </w:rPr>
        <w:t>work on ethics</w:t>
      </w:r>
      <w:r w:rsidRPr="00E375AE">
        <w:rPr>
          <w:rFonts w:eastAsia="Times New Roman" w:cs="Tahoma"/>
          <w:bdr w:val="none" w:sz="0" w:space="0" w:color="auto" w:frame="1"/>
        </w:rPr>
        <w:t>.</w:t>
      </w:r>
    </w:p>
    <w:p w:rsidR="00E375AE" w:rsidRPr="00E375AE" w:rsidRDefault="00E375AE" w:rsidP="00CB16F9">
      <w:pPr>
        <w:numPr>
          <w:ilvl w:val="0"/>
          <w:numId w:val="18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Thiruvalluvar is thought to have </w:t>
      </w:r>
      <w:r w:rsidRPr="00E16744">
        <w:rPr>
          <w:rFonts w:eastAsia="Times New Roman" w:cs="Tahoma"/>
          <w:highlight w:val="yellow"/>
          <w:bdr w:val="none" w:sz="0" w:space="0" w:color="auto" w:frame="1"/>
        </w:rPr>
        <w:t>lived sometime between</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the 4th century BC</w:t>
      </w:r>
      <w:r w:rsidRPr="00E375AE">
        <w:rPr>
          <w:rFonts w:eastAsia="Times New Roman" w:cs="Tahoma"/>
          <w:bdr w:val="none" w:sz="0" w:space="0" w:color="auto" w:frame="1"/>
        </w:rPr>
        <w:t xml:space="preserve"> and the </w:t>
      </w:r>
      <w:r w:rsidRPr="00E16744">
        <w:rPr>
          <w:rFonts w:eastAsia="Times New Roman" w:cs="Tahoma"/>
          <w:highlight w:val="yellow"/>
          <w:bdr w:val="none" w:sz="0" w:space="0" w:color="auto" w:frame="1"/>
        </w:rPr>
        <w:t>1st century</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BC</w:t>
      </w:r>
      <w:r w:rsidRPr="00E375AE">
        <w:rPr>
          <w:rFonts w:eastAsia="Times New Roman" w:cs="Tahoma"/>
          <w:bdr w:val="none" w:sz="0" w:space="0" w:color="auto" w:frame="1"/>
        </w:rPr>
        <w:t>.</w:t>
      </w:r>
    </w:p>
    <w:p w:rsidR="00E375AE" w:rsidRPr="00E375AE" w:rsidRDefault="00E375AE" w:rsidP="00CB16F9">
      <w:pPr>
        <w:numPr>
          <w:ilvl w:val="0"/>
          <w:numId w:val="18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w:t>
      </w:r>
      <w:r w:rsidRPr="00E16744">
        <w:rPr>
          <w:rFonts w:eastAsia="Times New Roman" w:cs="Tahoma"/>
          <w:highlight w:val="yellow"/>
          <w:bdr w:val="none" w:sz="0" w:space="0" w:color="auto" w:frame="1"/>
        </w:rPr>
        <w:t>Tamil poet Mamulanar</w:t>
      </w:r>
      <w:r w:rsidRPr="00E375AE">
        <w:rPr>
          <w:rFonts w:eastAsia="Times New Roman" w:cs="Tahoma"/>
          <w:bdr w:val="none" w:sz="0" w:space="0" w:color="auto" w:frame="1"/>
        </w:rPr>
        <w:t xml:space="preserve"> of the </w:t>
      </w:r>
      <w:r w:rsidRPr="00E16744">
        <w:rPr>
          <w:rFonts w:eastAsia="Times New Roman" w:cs="Tahoma"/>
          <w:highlight w:val="yellow"/>
          <w:bdr w:val="none" w:sz="0" w:space="0" w:color="auto" w:frame="1"/>
        </w:rPr>
        <w:t>Sangam period</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mentioned</w:t>
      </w:r>
      <w:r w:rsidRPr="00E375AE">
        <w:rPr>
          <w:rFonts w:eastAsia="Times New Roman" w:cs="Tahoma"/>
          <w:bdr w:val="none" w:sz="0" w:space="0" w:color="auto" w:frame="1"/>
        </w:rPr>
        <w:t xml:space="preserve"> that </w:t>
      </w:r>
      <w:r w:rsidRPr="00E16744">
        <w:rPr>
          <w:rFonts w:eastAsia="Times New Roman" w:cs="Tahoma"/>
          <w:highlight w:val="yellow"/>
          <w:bdr w:val="none" w:sz="0" w:space="0" w:color="auto" w:frame="1"/>
        </w:rPr>
        <w:t>Thiruvalluvar</w:t>
      </w:r>
      <w:r w:rsidRPr="00E375AE">
        <w:rPr>
          <w:rFonts w:eastAsia="Times New Roman" w:cs="Tahoma"/>
          <w:bdr w:val="none" w:sz="0" w:space="0" w:color="auto" w:frame="1"/>
        </w:rPr>
        <w:t xml:space="preserve"> was the </w:t>
      </w:r>
      <w:r w:rsidRPr="00E16744">
        <w:rPr>
          <w:rFonts w:eastAsia="Times New Roman" w:cs="Tahoma"/>
          <w:highlight w:val="yellow"/>
          <w:bdr w:val="none" w:sz="0" w:space="0" w:color="auto" w:frame="1"/>
        </w:rPr>
        <w:t>greatest</w:t>
      </w:r>
      <w:r w:rsidRPr="00E375AE">
        <w:rPr>
          <w:rFonts w:eastAsia="Times New Roman" w:cs="Tahoma"/>
          <w:bdr w:val="none" w:sz="0" w:space="0" w:color="auto" w:frame="1"/>
        </w:rPr>
        <w:t xml:space="preserve"> </w:t>
      </w:r>
      <w:r w:rsidRPr="00E16744">
        <w:rPr>
          <w:rFonts w:eastAsia="Times New Roman" w:cs="Tahoma"/>
          <w:highlight w:val="yellow"/>
          <w:bdr w:val="none" w:sz="0" w:space="0" w:color="auto" w:frame="1"/>
        </w:rPr>
        <w:t>Tamil scholar</w:t>
      </w:r>
      <w:r w:rsidRPr="00E375AE">
        <w:rPr>
          <w:rFonts w:eastAsia="Times New Roman" w:cs="Tahoma"/>
          <w:bdr w:val="none" w:sz="0" w:space="0" w:color="auto" w:frame="1"/>
        </w:rPr>
        <w:t xml:space="preserve"> and Mamulanar also </w:t>
      </w:r>
      <w:r w:rsidRPr="00E16744">
        <w:rPr>
          <w:rFonts w:eastAsia="Times New Roman" w:cs="Tahoma"/>
          <w:highlight w:val="yellow"/>
          <w:bdr w:val="none" w:sz="0" w:space="0" w:color="auto" w:frame="1"/>
        </w:rPr>
        <w:t>mentioned</w:t>
      </w:r>
      <w:r w:rsidRPr="00E375AE">
        <w:rPr>
          <w:rFonts w:eastAsia="Times New Roman" w:cs="Tahoma"/>
          <w:bdr w:val="none" w:sz="0" w:space="0" w:color="auto" w:frame="1"/>
        </w:rPr>
        <w:t xml:space="preserve"> the </w:t>
      </w:r>
      <w:r w:rsidRPr="00E16744">
        <w:rPr>
          <w:rFonts w:eastAsia="Times New Roman" w:cs="Tahoma"/>
          <w:highlight w:val="yellow"/>
          <w:bdr w:val="none" w:sz="0" w:space="0" w:color="auto" w:frame="1"/>
        </w:rPr>
        <w:t>Nanda Dynasty</w:t>
      </w:r>
      <w:r w:rsidRPr="00E375AE">
        <w:rPr>
          <w:rFonts w:eastAsia="Times New Roman" w:cs="Tahoma"/>
          <w:bdr w:val="none" w:sz="0" w:space="0" w:color="auto" w:frame="1"/>
        </w:rPr>
        <w:t xml:space="preserve"> of northern which ruled until the 4th century BC.</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68"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Facts for Prelims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Nati</w:t>
      </w:r>
      <w:r w:rsidRPr="00710B90">
        <w:rPr>
          <w:rFonts w:eastAsia="Times New Roman" w:cs="Tahoma"/>
          <w:b/>
          <w:bCs/>
          <w:highlight w:val="yellow"/>
          <w:u w:val="single"/>
          <w:bdr w:val="none" w:sz="0" w:space="0" w:color="auto" w:frame="1"/>
        </w:rPr>
        <w:t>onal Commission for Protection of Child Rights</w:t>
      </w:r>
      <w:r w:rsidRPr="00E375AE">
        <w:rPr>
          <w:rFonts w:eastAsia="Times New Roman" w:cs="Tahoma"/>
          <w:b/>
          <w:bCs/>
          <w:u w:val="single"/>
          <w:bdr w:val="none" w:sz="0" w:space="0" w:color="auto" w:frame="1"/>
        </w:rPr>
        <w:t xml:space="preserve"> gets </w:t>
      </w:r>
      <w:r w:rsidRPr="00710B90">
        <w:rPr>
          <w:rFonts w:eastAsia="Times New Roman" w:cs="Tahoma"/>
          <w:b/>
          <w:bCs/>
          <w:highlight w:val="yellow"/>
          <w:u w:val="single"/>
          <w:bdr w:val="none" w:sz="0" w:space="0" w:color="auto" w:frame="1"/>
        </w:rPr>
        <w:t>SKOCH Awards</w:t>
      </w:r>
      <w:r w:rsidRPr="00E375AE">
        <w:rPr>
          <w:rFonts w:eastAsia="Times New Roman" w:cs="Tahoma"/>
          <w:b/>
          <w:bCs/>
          <w:u w:val="single"/>
          <w:bdr w:val="none" w:sz="0" w:space="0" w:color="auto" w:frame="1"/>
        </w:rPr>
        <w:t xml:space="preserve"> for </w:t>
      </w:r>
      <w:r w:rsidRPr="00710B90">
        <w:rPr>
          <w:rFonts w:eastAsia="Times New Roman" w:cs="Tahoma"/>
          <w:b/>
          <w:bCs/>
          <w:highlight w:val="green"/>
          <w:u w:val="single"/>
          <w:bdr w:val="none" w:sz="0" w:space="0" w:color="auto" w:frame="1"/>
        </w:rPr>
        <w:t>POCSO e-Box</w:t>
      </w:r>
      <w:r w:rsidRPr="00E375AE">
        <w:rPr>
          <w:rFonts w:eastAsia="Times New Roman" w:cs="Tahoma"/>
          <w:b/>
          <w:bCs/>
          <w:u w:val="single"/>
          <w:bdr w:val="none" w:sz="0" w:space="0" w:color="auto" w:frame="1"/>
        </w:rPr>
        <w:t>:</w:t>
      </w:r>
    </w:p>
    <w:p w:rsidR="00E375AE" w:rsidRPr="00E375AE" w:rsidRDefault="00E375AE" w:rsidP="00CB16F9">
      <w:pPr>
        <w:numPr>
          <w:ilvl w:val="0"/>
          <w:numId w:val="18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National Commission for Protection of Child Rights (NCPCR) of Ministry of Women and Child Development has been conferred the Skoch Silver and Skoch Order-of Merit award.</w:t>
      </w:r>
    </w:p>
    <w:p w:rsidR="00E375AE" w:rsidRPr="00E375AE" w:rsidRDefault="00E375AE" w:rsidP="00CB16F9">
      <w:pPr>
        <w:numPr>
          <w:ilvl w:val="0"/>
          <w:numId w:val="18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two awards were received by NCPCR for applying technology to develop an electronic drop box, POCSO e-Box for registering complaints on Child Sexual Abuse.</w:t>
      </w:r>
    </w:p>
    <w:p w:rsidR="00E375AE" w:rsidRPr="00E375AE" w:rsidRDefault="00E375AE" w:rsidP="00CB16F9">
      <w:pPr>
        <w:numPr>
          <w:ilvl w:val="0"/>
          <w:numId w:val="18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competition saw more than 3000 participants and NCPCR’s project, POCSO e-box was considered among the top 30 entries.</w:t>
      </w:r>
    </w:p>
    <w:p w:rsidR="00E375AE" w:rsidRPr="00E375AE" w:rsidRDefault="00E375AE" w:rsidP="00CB16F9">
      <w:pPr>
        <w:numPr>
          <w:ilvl w:val="0"/>
          <w:numId w:val="18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POCSO e-box is a unique </w:t>
      </w:r>
      <w:r w:rsidRPr="00710B90">
        <w:rPr>
          <w:rFonts w:eastAsia="Times New Roman" w:cs="Tahoma"/>
          <w:highlight w:val="yellow"/>
          <w:bdr w:val="none" w:sz="0" w:space="0" w:color="auto" w:frame="1"/>
        </w:rPr>
        <w:t>endeavour</w:t>
      </w:r>
      <w:r w:rsidRPr="00E375AE">
        <w:rPr>
          <w:rFonts w:eastAsia="Times New Roman" w:cs="Tahoma"/>
          <w:bdr w:val="none" w:sz="0" w:space="0" w:color="auto" w:frame="1"/>
        </w:rPr>
        <w:t xml:space="preserve"> by </w:t>
      </w:r>
      <w:r w:rsidRPr="00710B90">
        <w:rPr>
          <w:rFonts w:eastAsia="Times New Roman" w:cs="Tahoma"/>
          <w:highlight w:val="yellow"/>
          <w:bdr w:val="none" w:sz="0" w:space="0" w:color="auto" w:frame="1"/>
        </w:rPr>
        <w:t>NCPCR</w:t>
      </w:r>
      <w:r w:rsidRPr="00E375AE">
        <w:rPr>
          <w:rFonts w:eastAsia="Times New Roman" w:cs="Tahoma"/>
          <w:bdr w:val="none" w:sz="0" w:space="0" w:color="auto" w:frame="1"/>
        </w:rPr>
        <w:t xml:space="preserve"> for </w:t>
      </w:r>
      <w:r w:rsidRPr="00710B90">
        <w:rPr>
          <w:rFonts w:eastAsia="Times New Roman" w:cs="Tahoma"/>
          <w:highlight w:val="yellow"/>
          <w:bdr w:val="none" w:sz="0" w:space="0" w:color="auto" w:frame="1"/>
        </w:rPr>
        <w:t>receiving online complaint</w:t>
      </w:r>
      <w:r w:rsidRPr="00E375AE">
        <w:rPr>
          <w:rFonts w:eastAsia="Times New Roman" w:cs="Tahoma"/>
          <w:bdr w:val="none" w:sz="0" w:space="0" w:color="auto" w:frame="1"/>
        </w:rPr>
        <w:t xml:space="preserve"> of </w:t>
      </w:r>
      <w:r w:rsidRPr="00710B90">
        <w:rPr>
          <w:rFonts w:eastAsia="Times New Roman" w:cs="Tahoma"/>
          <w:highlight w:val="yellow"/>
          <w:bdr w:val="none" w:sz="0" w:space="0" w:color="auto" w:frame="1"/>
        </w:rPr>
        <w:t>Child Sexual Abuse</w:t>
      </w:r>
      <w:r w:rsidRPr="00E375AE">
        <w:rPr>
          <w:rFonts w:eastAsia="Times New Roman" w:cs="Tahoma"/>
          <w:bdr w:val="none" w:sz="0" w:space="0" w:color="auto" w:frame="1"/>
        </w:rPr>
        <w:t xml:space="preserve"> </w:t>
      </w:r>
      <w:r w:rsidRPr="00710B90">
        <w:rPr>
          <w:rFonts w:eastAsia="Times New Roman" w:cs="Tahoma"/>
          <w:highlight w:val="yellow"/>
          <w:bdr w:val="none" w:sz="0" w:space="0" w:color="auto" w:frame="1"/>
        </w:rPr>
        <w:t>directly</w:t>
      </w:r>
      <w:r w:rsidRPr="00E375AE">
        <w:rPr>
          <w:rFonts w:eastAsia="Times New Roman" w:cs="Tahoma"/>
          <w:bdr w:val="none" w:sz="0" w:space="0" w:color="auto" w:frame="1"/>
        </w:rPr>
        <w:t xml:space="preserve"> </w:t>
      </w:r>
      <w:r w:rsidRPr="00710B90">
        <w:rPr>
          <w:rFonts w:eastAsia="Times New Roman" w:cs="Tahoma"/>
          <w:highlight w:val="yellow"/>
          <w:bdr w:val="none" w:sz="0" w:space="0" w:color="auto" w:frame="1"/>
        </w:rPr>
        <w:t>from the victim</w:t>
      </w:r>
      <w:r w:rsidRPr="00E375AE">
        <w:rPr>
          <w:rFonts w:eastAsia="Times New Roman" w:cs="Tahoma"/>
          <w:bdr w:val="none" w:sz="0" w:space="0" w:color="auto" w:frame="1"/>
        </w:rPr>
        <w:t xml:space="preserve">. The system </w:t>
      </w:r>
      <w:r w:rsidRPr="00710B90">
        <w:rPr>
          <w:rFonts w:eastAsia="Times New Roman" w:cs="Tahoma"/>
          <w:highlight w:val="yellow"/>
          <w:bdr w:val="none" w:sz="0" w:space="0" w:color="auto" w:frame="1"/>
        </w:rPr>
        <w:t>maintains confidentiality</w:t>
      </w:r>
      <w:r w:rsidRPr="00E375AE">
        <w:rPr>
          <w:rFonts w:eastAsia="Times New Roman" w:cs="Tahoma"/>
          <w:bdr w:val="none" w:sz="0" w:space="0" w:color="auto" w:frame="1"/>
        </w:rPr>
        <w:t xml:space="preserve"> of the </w:t>
      </w:r>
      <w:r w:rsidRPr="00710B90">
        <w:rPr>
          <w:rFonts w:eastAsia="Times New Roman" w:cs="Tahoma"/>
          <w:highlight w:val="yellow"/>
          <w:bdr w:val="none" w:sz="0" w:space="0" w:color="auto" w:frame="1"/>
        </w:rPr>
        <w:t>victim/ complainant</w:t>
      </w:r>
      <w:r w:rsidRPr="00E375AE">
        <w:rPr>
          <w:rFonts w:eastAsia="Times New Roman" w:cs="Tahoma"/>
          <w:bdr w:val="none" w:sz="0" w:space="0" w:color="auto" w:frame="1"/>
        </w:rPr>
        <w:t>.</w:t>
      </w:r>
    </w:p>
    <w:p w:rsidR="00E375AE" w:rsidRPr="00E375AE" w:rsidRDefault="00E375AE" w:rsidP="00CB16F9">
      <w:pPr>
        <w:numPr>
          <w:ilvl w:val="0"/>
          <w:numId w:val="18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Through a well defined procedure complaints are directly followed up by a team which counsels the victim, providing further guidance for required legal action. Through a short animation film embedded in the e-box it assures the victim not to feel bad, helpless or confused as it’s not her fault. With the e-box, it is easy to register complaint through a step-by-step guided process.</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69"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710B90">
        <w:rPr>
          <w:rFonts w:eastAsia="Times New Roman" w:cs="Tahoma"/>
          <w:b/>
          <w:bCs/>
          <w:highlight w:val="green"/>
          <w:u w:val="single"/>
          <w:bdr w:val="none" w:sz="0" w:space="0" w:color="auto" w:frame="1"/>
        </w:rPr>
        <w:t>Khanjar-IV:</w:t>
      </w:r>
    </w:p>
    <w:p w:rsidR="00E375AE" w:rsidRPr="00E375AE" w:rsidRDefault="00E375AE" w:rsidP="00CB16F9">
      <w:pPr>
        <w:numPr>
          <w:ilvl w:val="0"/>
          <w:numId w:val="18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During the recently held bilateral talks, </w:t>
      </w:r>
      <w:r w:rsidRPr="00710B90">
        <w:rPr>
          <w:rFonts w:eastAsia="Times New Roman" w:cs="Tahoma"/>
          <w:highlight w:val="yellow"/>
          <w:bdr w:val="none" w:sz="0" w:space="0" w:color="auto" w:frame="1"/>
        </w:rPr>
        <w:t>India and Kyrgyzstan</w:t>
      </w:r>
      <w:r w:rsidRPr="00E375AE">
        <w:rPr>
          <w:rFonts w:eastAsia="Times New Roman" w:cs="Tahoma"/>
          <w:bdr w:val="none" w:sz="0" w:space="0" w:color="auto" w:frame="1"/>
        </w:rPr>
        <w:t xml:space="preserve"> have finalised plans for </w:t>
      </w:r>
      <w:r w:rsidRPr="00710B90">
        <w:rPr>
          <w:rFonts w:eastAsia="Times New Roman" w:cs="Tahoma"/>
          <w:highlight w:val="yellow"/>
          <w:bdr w:val="none" w:sz="0" w:space="0" w:color="auto" w:frame="1"/>
        </w:rPr>
        <w:t>joint</w:t>
      </w:r>
      <w:r w:rsidRPr="00E375AE">
        <w:rPr>
          <w:rFonts w:eastAsia="Times New Roman" w:cs="Tahoma"/>
          <w:bdr w:val="none" w:sz="0" w:space="0" w:color="auto" w:frame="1"/>
        </w:rPr>
        <w:t xml:space="preserve"> </w:t>
      </w:r>
      <w:r w:rsidRPr="00710B90">
        <w:rPr>
          <w:rFonts w:eastAsia="Times New Roman" w:cs="Tahoma"/>
          <w:highlight w:val="yellow"/>
          <w:bdr w:val="none" w:sz="0" w:space="0" w:color="auto" w:frame="1"/>
        </w:rPr>
        <w:t>military</w:t>
      </w:r>
      <w:r w:rsidRPr="00E375AE">
        <w:rPr>
          <w:rFonts w:eastAsia="Times New Roman" w:cs="Tahoma"/>
          <w:bdr w:val="none" w:sz="0" w:space="0" w:color="auto" w:frame="1"/>
        </w:rPr>
        <w:t xml:space="preserve"> </w:t>
      </w:r>
      <w:r w:rsidRPr="00710B90">
        <w:rPr>
          <w:rFonts w:eastAsia="Times New Roman" w:cs="Tahoma"/>
          <w:highlight w:val="yellow"/>
          <w:bdr w:val="none" w:sz="0" w:space="0" w:color="auto" w:frame="1"/>
        </w:rPr>
        <w:t>exercises</w:t>
      </w:r>
      <w:r w:rsidRPr="00E375AE">
        <w:rPr>
          <w:rFonts w:eastAsia="Times New Roman" w:cs="Tahoma"/>
          <w:bdr w:val="none" w:sz="0" w:space="0" w:color="auto" w:frame="1"/>
        </w:rPr>
        <w:t xml:space="preserve"> in the New Year.</w:t>
      </w:r>
    </w:p>
    <w:p w:rsidR="00E375AE" w:rsidRPr="00E375AE" w:rsidRDefault="00E375AE" w:rsidP="00CB16F9">
      <w:pPr>
        <w:numPr>
          <w:ilvl w:val="0"/>
          <w:numId w:val="18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annual joint military exercises named “Khanjar-IV” will be held in February-March. The “Khanjar-II” exercises were held in March 2015 in Kyrgyzstan and “Khanjar-III” in March-April 2016 in </w:t>
      </w:r>
      <w:r w:rsidRPr="00E375AE">
        <w:rPr>
          <w:rFonts w:eastAsia="Times New Roman" w:cs="Tahoma"/>
          <w:b/>
          <w:bCs/>
          <w:bdr w:val="none" w:sz="0" w:space="0" w:color="auto" w:frame="1"/>
        </w:rPr>
        <w:t>Gwalior</w:t>
      </w:r>
      <w:r w:rsidRPr="00E375AE">
        <w:rPr>
          <w:rFonts w:eastAsia="Times New Roman" w:cs="Tahoma"/>
          <w:bdr w:val="none" w:sz="0" w:space="0" w:color="auto" w:frame="1"/>
        </w:rPr>
        <w:t>.</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pacing w:after="0" w:line="240" w:lineRule="auto"/>
        <w:rPr>
          <w:rStyle w:val="Strong"/>
          <w:rFonts w:cs="Tahoma"/>
          <w:u w:val="single"/>
          <w:bdr w:val="none" w:sz="0" w:space="0" w:color="auto" w:frame="1"/>
          <w:shd w:val="clear" w:color="auto" w:fill="FFFFFF"/>
        </w:rPr>
      </w:pPr>
      <w:r w:rsidRPr="00E375AE">
        <w:rPr>
          <w:rStyle w:val="Strong"/>
          <w:rFonts w:cs="Tahoma"/>
          <w:u w:val="single"/>
          <w:bdr w:val="none" w:sz="0" w:space="0" w:color="auto" w:frame="1"/>
          <w:shd w:val="clear" w:color="auto" w:fill="FFFFFF"/>
        </w:rPr>
        <w:t>Insights Daily Current Affairs, 22 December 2016</w:t>
      </w:r>
    </w:p>
    <w:p w:rsidR="00E375AE" w:rsidRPr="00E375AE" w:rsidRDefault="00E375AE" w:rsidP="00E375AE">
      <w:pPr>
        <w:spacing w:after="0" w:line="240" w:lineRule="auto"/>
        <w:rPr>
          <w:rStyle w:val="Strong"/>
          <w:rFonts w:cs="Tahoma"/>
          <w:u w:val="single"/>
          <w:bdr w:val="none" w:sz="0" w:space="0" w:color="auto" w:frame="1"/>
          <w:shd w:val="clear" w:color="auto" w:fill="FFFFFF"/>
        </w:rPr>
      </w:pPr>
    </w:p>
    <w:p w:rsidR="00E375AE" w:rsidRPr="00E375AE" w:rsidRDefault="00E375AE" w:rsidP="00E375AE">
      <w:pPr>
        <w:shd w:val="clear" w:color="auto" w:fill="FFFFFF"/>
        <w:spacing w:after="0" w:line="240" w:lineRule="auto"/>
        <w:textAlignment w:val="baseline"/>
        <w:rPr>
          <w:rFonts w:eastAsia="Times New Roman" w:cs="Tahoma"/>
        </w:rPr>
      </w:pPr>
      <w:r w:rsidRPr="00731803">
        <w:rPr>
          <w:rFonts w:eastAsia="Times New Roman" w:cs="Tahoma"/>
          <w:b/>
          <w:bCs/>
          <w:highlight w:val="green"/>
          <w:u w:val="single"/>
          <w:bdr w:val="none" w:sz="0" w:space="0" w:color="auto" w:frame="1"/>
        </w:rPr>
        <w:t>Indian Enterprise Developme</w:t>
      </w:r>
      <w:r w:rsidRPr="00E375AE">
        <w:rPr>
          <w:rFonts w:eastAsia="Times New Roman" w:cs="Tahoma"/>
          <w:b/>
          <w:bCs/>
          <w:u w:val="single"/>
          <w:bdr w:val="none" w:sz="0" w:space="0" w:color="auto" w:frame="1"/>
        </w:rPr>
        <w:t xml:space="preserve">nt </w:t>
      </w:r>
      <w:r w:rsidRPr="00731803">
        <w:rPr>
          <w:rFonts w:eastAsia="Times New Roman" w:cs="Tahoma"/>
          <w:b/>
          <w:bCs/>
          <w:highlight w:val="cyan"/>
          <w:u w:val="single"/>
          <w:bdr w:val="none" w:sz="0" w:space="0" w:color="auto" w:frame="1"/>
        </w:rPr>
        <w:t>Services</w:t>
      </w:r>
    </w:p>
    <w:p w:rsidR="00731803" w:rsidRDefault="00731803" w:rsidP="00E375AE">
      <w:pPr>
        <w:shd w:val="clear" w:color="auto" w:fill="FFFFFF"/>
        <w:spacing w:after="0" w:line="240" w:lineRule="auto"/>
        <w:textAlignment w:val="baseline"/>
      </w:pPr>
      <w:r>
        <w:rPr>
          <w:rFonts w:eastAsia="Times New Roman" w:cs="Tahoma"/>
        </w:rPr>
        <w:t>-</w:t>
      </w:r>
      <w:r w:rsidRPr="00731803">
        <w:t xml:space="preserve"> </w:t>
      </w:r>
      <w:r>
        <w:t xml:space="preserve">Government approved the creation of </w:t>
      </w:r>
      <w:r w:rsidRPr="002F2C78">
        <w:rPr>
          <w:highlight w:val="yellow"/>
        </w:rPr>
        <w:t>IEDS</w:t>
      </w:r>
      <w:r>
        <w:t xml:space="preserve"> in </w:t>
      </w:r>
      <w:r w:rsidRPr="002F2C78">
        <w:rPr>
          <w:highlight w:val="yellow"/>
        </w:rPr>
        <w:t>office</w:t>
      </w:r>
      <w:r>
        <w:t xml:space="preserve"> of </w:t>
      </w:r>
      <w:r w:rsidRPr="002F2C78">
        <w:rPr>
          <w:highlight w:val="yellow"/>
        </w:rPr>
        <w:t>Development Commissioner</w:t>
      </w:r>
      <w:r>
        <w:t xml:space="preserve"> </w:t>
      </w:r>
      <w:r w:rsidRPr="002F2C78">
        <w:rPr>
          <w:highlight w:val="yellow"/>
        </w:rPr>
        <w:t>under</w:t>
      </w:r>
      <w:r>
        <w:t xml:space="preserve"> Micro Small and Medium Enterprise ministry (</w:t>
      </w:r>
      <w:r w:rsidRPr="002F2C78">
        <w:rPr>
          <w:highlight w:val="yellow"/>
        </w:rPr>
        <w:t>MSME</w:t>
      </w:r>
      <w:r>
        <w:t>)</w:t>
      </w:r>
    </w:p>
    <w:p w:rsidR="00731803" w:rsidRDefault="00731803" w:rsidP="00E375AE">
      <w:pPr>
        <w:shd w:val="clear" w:color="auto" w:fill="FFFFFF"/>
        <w:spacing w:after="0" w:line="240" w:lineRule="auto"/>
        <w:textAlignment w:val="baseline"/>
      </w:pPr>
      <w:r>
        <w:t>-</w:t>
      </w:r>
      <w:r w:rsidRPr="00731803">
        <w:t xml:space="preserve"> </w:t>
      </w:r>
      <w:r>
        <w:t xml:space="preserve">Key </w:t>
      </w:r>
      <w:r w:rsidRPr="002F2C78">
        <w:rPr>
          <w:highlight w:val="yellow"/>
        </w:rPr>
        <w:t>Features</w:t>
      </w:r>
      <w:r>
        <w:t xml:space="preserve"> of IEDS </w:t>
      </w:r>
    </w:p>
    <w:p w:rsidR="00731803" w:rsidRDefault="00731803" w:rsidP="00CB16F9">
      <w:pPr>
        <w:pStyle w:val="ListParagraph"/>
        <w:numPr>
          <w:ilvl w:val="0"/>
          <w:numId w:val="279"/>
        </w:numPr>
        <w:shd w:val="clear" w:color="auto" w:fill="FFFFFF"/>
        <w:spacing w:after="0" w:line="240" w:lineRule="auto"/>
        <w:textAlignment w:val="baseline"/>
      </w:pPr>
      <w:r>
        <w:lastRenderedPageBreak/>
        <w:t xml:space="preserve">Will have </w:t>
      </w:r>
      <w:r w:rsidRPr="002F2C78">
        <w:rPr>
          <w:highlight w:val="yellow"/>
        </w:rPr>
        <w:t>cadre strength of 617 officers</w:t>
      </w:r>
      <w:r>
        <w:t xml:space="preserve"> including 6 officers at the joint secretaries level. </w:t>
      </w:r>
    </w:p>
    <w:p w:rsidR="00E375AE" w:rsidRPr="00731803" w:rsidRDefault="00731803" w:rsidP="00CB16F9">
      <w:pPr>
        <w:pStyle w:val="ListParagraph"/>
        <w:numPr>
          <w:ilvl w:val="0"/>
          <w:numId w:val="279"/>
        </w:numPr>
        <w:shd w:val="clear" w:color="auto" w:fill="FFFFFF"/>
        <w:spacing w:after="0" w:line="240" w:lineRule="auto"/>
        <w:textAlignment w:val="baseline"/>
        <w:rPr>
          <w:rFonts w:eastAsia="Times New Roman" w:cs="Tahoma"/>
        </w:rPr>
      </w:pPr>
      <w:r>
        <w:t xml:space="preserve">It will be created by </w:t>
      </w:r>
      <w:r w:rsidRPr="002F2C78">
        <w:rPr>
          <w:highlight w:val="yellow"/>
        </w:rPr>
        <w:t>absorbing 11 trades</w:t>
      </w:r>
      <w:r>
        <w:t xml:space="preserve"> in which </w:t>
      </w:r>
      <w:r w:rsidRPr="002F2C78">
        <w:rPr>
          <w:highlight w:val="yellow"/>
        </w:rPr>
        <w:t>recruitment</w:t>
      </w:r>
      <w:r>
        <w:t xml:space="preserve"> had been </w:t>
      </w:r>
      <w:r w:rsidRPr="002F2C78">
        <w:rPr>
          <w:highlight w:val="yellow"/>
        </w:rPr>
        <w:t>done through different</w:t>
      </w:r>
      <w:r>
        <w:t xml:space="preserve"> </w:t>
      </w:r>
      <w:r w:rsidRPr="002F2C78">
        <w:rPr>
          <w:highlight w:val="yellow"/>
        </w:rPr>
        <w:t>rules</w:t>
      </w:r>
      <w:r>
        <w:t>.</w:t>
      </w:r>
      <w:r w:rsidR="00E375AE" w:rsidRPr="00731803">
        <w:rPr>
          <w:rFonts w:eastAsia="Times New Roman" w:cs="Tahoma"/>
        </w:rPr>
        <w:t> </w:t>
      </w:r>
    </w:p>
    <w:p w:rsidR="00BE32A3" w:rsidRDefault="00731803" w:rsidP="00E375AE">
      <w:pPr>
        <w:shd w:val="clear" w:color="auto" w:fill="FFFFFF"/>
        <w:spacing w:after="0" w:line="240" w:lineRule="auto"/>
        <w:textAlignment w:val="baseline"/>
      </w:pPr>
      <w:r>
        <w:rPr>
          <w:rFonts w:eastAsia="Times New Roman" w:cs="Tahoma"/>
        </w:rPr>
        <w:t>-</w:t>
      </w:r>
      <w:r w:rsidR="00BE32A3" w:rsidRPr="00BE32A3">
        <w:t xml:space="preserve"> </w:t>
      </w:r>
      <w:r w:rsidR="00BE32A3">
        <w:t>Why IEDS?</w:t>
      </w:r>
    </w:p>
    <w:p w:rsidR="00BE32A3" w:rsidRDefault="00BE32A3" w:rsidP="00E375AE">
      <w:pPr>
        <w:shd w:val="clear" w:color="auto" w:fill="FFFFFF"/>
        <w:spacing w:after="0" w:line="240" w:lineRule="auto"/>
        <w:textAlignment w:val="baseline"/>
      </w:pPr>
      <w:r>
        <w:t xml:space="preserve">1950’s and 1960’s when these 11 trades were created there was a prevalence of regulatory regime in the country as a result development was hindered because every aspect of industries were controlled. </w:t>
      </w:r>
    </w:p>
    <w:p w:rsidR="00731803" w:rsidRPr="002F2C78" w:rsidRDefault="00BE32A3" w:rsidP="00E375AE">
      <w:pPr>
        <w:shd w:val="clear" w:color="auto" w:fill="FFFFFF"/>
        <w:spacing w:after="0" w:line="240" w:lineRule="auto"/>
        <w:textAlignment w:val="baseline"/>
        <w:rPr>
          <w:rFonts w:eastAsia="Times New Roman" w:cs="Tahoma"/>
          <w:highlight w:val="yellow"/>
        </w:rPr>
      </w:pPr>
      <w:r>
        <w:t xml:space="preserve">So, </w:t>
      </w:r>
      <w:r w:rsidRPr="002F2C78">
        <w:rPr>
          <w:highlight w:val="yellow"/>
        </w:rPr>
        <w:t>to boost the MSME</w:t>
      </w:r>
      <w:r>
        <w:t xml:space="preserve">, urgent </w:t>
      </w:r>
      <w:r w:rsidRPr="002F2C78">
        <w:rPr>
          <w:highlight w:val="yellow"/>
        </w:rPr>
        <w:t>need</w:t>
      </w:r>
      <w:r>
        <w:t xml:space="preserve"> was there to have </w:t>
      </w:r>
      <w:r w:rsidRPr="002F2C78">
        <w:rPr>
          <w:highlight w:val="yellow"/>
        </w:rPr>
        <w:t>separate cadre for their development.</w:t>
      </w:r>
    </w:p>
    <w:p w:rsidR="00BE32A3" w:rsidRDefault="00BE32A3" w:rsidP="00E375AE">
      <w:pPr>
        <w:shd w:val="clear" w:color="auto" w:fill="FFFFFF"/>
        <w:spacing w:after="0" w:line="240" w:lineRule="auto"/>
        <w:textAlignment w:val="baseline"/>
      </w:pPr>
      <w:r w:rsidRPr="002F2C78">
        <w:rPr>
          <w:rFonts w:eastAsia="Times New Roman" w:cs="Tahoma"/>
        </w:rPr>
        <w:t>-</w:t>
      </w:r>
      <w:r w:rsidRPr="002F2C78">
        <w:t xml:space="preserve"> </w:t>
      </w:r>
      <w:r w:rsidRPr="002F2C78">
        <w:rPr>
          <w:highlight w:val="yellow"/>
        </w:rPr>
        <w:t>How it will help</w:t>
      </w:r>
      <w:r>
        <w:t xml:space="preserve"> </w:t>
      </w:r>
    </w:p>
    <w:p w:rsidR="00BE32A3" w:rsidRDefault="00BE32A3" w:rsidP="00CB16F9">
      <w:pPr>
        <w:pStyle w:val="ListParagraph"/>
        <w:numPr>
          <w:ilvl w:val="0"/>
          <w:numId w:val="280"/>
        </w:numPr>
        <w:shd w:val="clear" w:color="auto" w:fill="FFFFFF"/>
        <w:spacing w:after="0" w:line="240" w:lineRule="auto"/>
        <w:textAlignment w:val="baseline"/>
      </w:pPr>
      <w:r>
        <w:t xml:space="preserve">It will help in </w:t>
      </w:r>
      <w:r w:rsidRPr="002F2C78">
        <w:rPr>
          <w:highlight w:val="yellow"/>
        </w:rPr>
        <w:t>strengthening</w:t>
      </w:r>
      <w:r>
        <w:t xml:space="preserve"> the organization and also help in fulfilling the </w:t>
      </w:r>
      <w:r w:rsidRPr="002F2C78">
        <w:rPr>
          <w:highlight w:val="yellow"/>
        </w:rPr>
        <w:t>vision</w:t>
      </w:r>
      <w:r>
        <w:t xml:space="preserve"> of “</w:t>
      </w:r>
      <w:r w:rsidRPr="002F2C78">
        <w:rPr>
          <w:highlight w:val="yellow"/>
        </w:rPr>
        <w:t>Start up India</w:t>
      </w:r>
      <w:r>
        <w:t>”, “</w:t>
      </w:r>
      <w:r w:rsidRPr="002F2C78">
        <w:rPr>
          <w:highlight w:val="yellow"/>
        </w:rPr>
        <w:t>Stand up India</w:t>
      </w:r>
      <w:r>
        <w:t>” and “</w:t>
      </w:r>
      <w:r w:rsidRPr="002F2C78">
        <w:rPr>
          <w:highlight w:val="yellow"/>
        </w:rPr>
        <w:t>Make in India”</w:t>
      </w:r>
      <w:r>
        <w:t xml:space="preserve"> by </w:t>
      </w:r>
      <w:r w:rsidRPr="002F2C78">
        <w:rPr>
          <w:highlight w:val="yellow"/>
        </w:rPr>
        <w:t>promoting indigenous industries</w:t>
      </w:r>
      <w:r>
        <w:t xml:space="preserve">. </w:t>
      </w:r>
    </w:p>
    <w:p w:rsidR="00731803" w:rsidRPr="00BE32A3" w:rsidRDefault="00BE32A3" w:rsidP="00CB16F9">
      <w:pPr>
        <w:pStyle w:val="ListParagraph"/>
        <w:numPr>
          <w:ilvl w:val="0"/>
          <w:numId w:val="280"/>
        </w:numPr>
        <w:shd w:val="clear" w:color="auto" w:fill="FFFFFF"/>
        <w:spacing w:after="0" w:line="240" w:lineRule="auto"/>
        <w:textAlignment w:val="baseline"/>
        <w:rPr>
          <w:rFonts w:eastAsia="Times New Roman" w:cs="Tahoma"/>
        </w:rPr>
      </w:pPr>
      <w:r>
        <w:t xml:space="preserve">This will not only </w:t>
      </w:r>
      <w:r w:rsidRPr="002F2C78">
        <w:rPr>
          <w:highlight w:val="yellow"/>
        </w:rPr>
        <w:t>increase efficiency and capacity</w:t>
      </w:r>
      <w:r>
        <w:t xml:space="preserve"> of </w:t>
      </w:r>
      <w:r w:rsidRPr="002F2C78">
        <w:rPr>
          <w:highlight w:val="yellow"/>
        </w:rPr>
        <w:t>MSME</w:t>
      </w:r>
      <w:r>
        <w:t xml:space="preserve"> but will also </w:t>
      </w:r>
      <w:r w:rsidRPr="002F2C78">
        <w:rPr>
          <w:highlight w:val="yellow"/>
        </w:rPr>
        <w:t>ensure growth</w:t>
      </w:r>
      <w:r>
        <w:t xml:space="preserve"> in the sector.</w:t>
      </w:r>
    </w:p>
    <w:p w:rsidR="002F2C78" w:rsidRDefault="002F2C78" w:rsidP="00E375AE">
      <w:pPr>
        <w:shd w:val="clear" w:color="auto" w:fill="FFFFFF"/>
        <w:spacing w:after="0" w:line="240" w:lineRule="auto"/>
        <w:textAlignment w:val="baseline"/>
        <w:rPr>
          <w:rFonts w:eastAsia="Times New Roman" w:cs="Tahoma"/>
        </w:rPr>
      </w:pPr>
    </w:p>
    <w:p w:rsidR="002F2C78" w:rsidRDefault="002F2C78" w:rsidP="00E375AE">
      <w:pPr>
        <w:shd w:val="clear" w:color="auto" w:fill="FFFFFF"/>
        <w:spacing w:after="0" w:line="240" w:lineRule="auto"/>
        <w:textAlignment w:val="baseline"/>
        <w:rPr>
          <w:rFonts w:eastAsia="Times New Roman" w:cs="Tahoma"/>
          <w:i/>
          <w:iCs/>
          <w:u w:val="single"/>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Uttar Pradesh sends first proposal for construction of houses for urban poor under PMAY (Urban)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Uttar Pradesh has become the 29th State to send proposals for construction of affordable houses for urban poor to the Ministry of Housing &amp; Urban Poverty Alleviation.</w:t>
      </w:r>
    </w:p>
    <w:p w:rsidR="00E375AE" w:rsidRPr="00E375AE" w:rsidRDefault="00E375AE" w:rsidP="00CB16F9">
      <w:pPr>
        <w:numPr>
          <w:ilvl w:val="0"/>
          <w:numId w:val="18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first such proposal for construction of 11,286 houses for urban poor in 34 towns of Uttar Pradesh was approved by the Ministry of HUPA recently.</w:t>
      </w:r>
    </w:p>
    <w:p w:rsidR="00E375AE" w:rsidRPr="00E375AE" w:rsidRDefault="00E375AE" w:rsidP="00CB16F9">
      <w:pPr>
        <w:numPr>
          <w:ilvl w:val="0"/>
          <w:numId w:val="18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Total investment involved in construction of these houses is Rs.384 cr. The Ministry has approved central assistance of Rs. 160 cr in this regard.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 xml:space="preserve">About </w:t>
      </w:r>
      <w:r w:rsidRPr="00375912">
        <w:rPr>
          <w:rFonts w:eastAsia="Times New Roman" w:cs="Tahoma"/>
          <w:highlight w:val="green"/>
          <w:u w:val="single"/>
          <w:bdr w:val="none" w:sz="0" w:space="0" w:color="auto" w:frame="1"/>
        </w:rPr>
        <w:t>PMAY-Urban</w:t>
      </w:r>
      <w:r w:rsidRPr="00E375AE">
        <w:rPr>
          <w:rFonts w:eastAsia="Times New Roman" w:cs="Tahoma"/>
          <w:u w:val="single"/>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The Pradhan Mantri </w:t>
      </w:r>
      <w:r w:rsidRPr="00375912">
        <w:rPr>
          <w:rFonts w:eastAsia="Times New Roman" w:cs="Tahoma"/>
          <w:highlight w:val="green"/>
          <w:bdr w:val="none" w:sz="0" w:space="0" w:color="auto" w:frame="1"/>
        </w:rPr>
        <w:t>Awas</w:t>
      </w:r>
      <w:r w:rsidRPr="00E375AE">
        <w:rPr>
          <w:rFonts w:eastAsia="Times New Roman" w:cs="Tahoma"/>
          <w:bdr w:val="none" w:sz="0" w:space="0" w:color="auto" w:frame="1"/>
        </w:rPr>
        <w:t xml:space="preserve"> Yojana (Urban) Programme launched by the Ministry of Housing and Urban Poverty Alleviation (</w:t>
      </w:r>
      <w:r w:rsidRPr="00375912">
        <w:rPr>
          <w:rFonts w:eastAsia="Times New Roman" w:cs="Tahoma"/>
          <w:highlight w:val="green"/>
          <w:bdr w:val="none" w:sz="0" w:space="0" w:color="auto" w:frame="1"/>
        </w:rPr>
        <w:t>MoHUPA</w:t>
      </w:r>
      <w:r w:rsidRPr="00E375AE">
        <w:rPr>
          <w:rFonts w:eastAsia="Times New Roman" w:cs="Tahoma"/>
          <w:bdr w:val="none" w:sz="0" w:space="0" w:color="auto" w:frame="1"/>
        </w:rPr>
        <w:t xml:space="preserve">), in Mission mode envisions provision of </w:t>
      </w:r>
      <w:r w:rsidRPr="00375912">
        <w:rPr>
          <w:rFonts w:eastAsia="Times New Roman" w:cs="Tahoma"/>
          <w:highlight w:val="green"/>
          <w:bdr w:val="none" w:sz="0" w:space="0" w:color="auto" w:frame="1"/>
        </w:rPr>
        <w:t>Housing for All by 2022</w:t>
      </w:r>
      <w:r w:rsidRPr="00E375AE">
        <w:rPr>
          <w:rFonts w:eastAsia="Times New Roman" w:cs="Tahoma"/>
          <w:bdr w:val="none" w:sz="0" w:space="0" w:color="auto" w:frame="1"/>
        </w:rPr>
        <w:t xml:space="preserve">, when the Nation </w:t>
      </w:r>
      <w:r w:rsidRPr="00375912">
        <w:rPr>
          <w:rFonts w:eastAsia="Times New Roman" w:cs="Tahoma"/>
          <w:bdr w:val="none" w:sz="0" w:space="0" w:color="auto" w:frame="1"/>
        </w:rPr>
        <w:t xml:space="preserve">completes </w:t>
      </w:r>
      <w:r w:rsidRPr="00375912">
        <w:rPr>
          <w:rFonts w:eastAsia="Times New Roman" w:cs="Tahoma"/>
          <w:highlight w:val="yellow"/>
          <w:bdr w:val="none" w:sz="0" w:space="0" w:color="auto" w:frame="1"/>
        </w:rPr>
        <w:t>75 years of its Independence</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The Mission seeks to </w:t>
      </w:r>
      <w:r w:rsidRPr="00375912">
        <w:rPr>
          <w:rFonts w:eastAsia="Times New Roman" w:cs="Tahoma"/>
          <w:highlight w:val="yellow"/>
          <w:bdr w:val="none" w:sz="0" w:space="0" w:color="auto" w:frame="1"/>
        </w:rPr>
        <w:t>address</w:t>
      </w:r>
      <w:r w:rsidRPr="00E375AE">
        <w:rPr>
          <w:rFonts w:eastAsia="Times New Roman" w:cs="Tahoma"/>
          <w:bdr w:val="none" w:sz="0" w:space="0" w:color="auto" w:frame="1"/>
        </w:rPr>
        <w:t xml:space="preserve"> the </w:t>
      </w:r>
      <w:r w:rsidRPr="00375912">
        <w:rPr>
          <w:rFonts w:eastAsia="Times New Roman" w:cs="Tahoma"/>
          <w:highlight w:val="yellow"/>
          <w:bdr w:val="none" w:sz="0" w:space="0" w:color="auto" w:frame="1"/>
        </w:rPr>
        <w:t>housing requirement</w:t>
      </w:r>
      <w:r w:rsidRPr="00E375AE">
        <w:rPr>
          <w:rFonts w:eastAsia="Times New Roman" w:cs="Tahoma"/>
          <w:bdr w:val="none" w:sz="0" w:space="0" w:color="auto" w:frame="1"/>
        </w:rPr>
        <w:t xml:space="preserve"> of </w:t>
      </w:r>
      <w:r w:rsidRPr="00375912">
        <w:rPr>
          <w:rFonts w:eastAsia="Times New Roman" w:cs="Tahoma"/>
          <w:highlight w:val="yellow"/>
          <w:bdr w:val="none" w:sz="0" w:space="0" w:color="auto" w:frame="1"/>
        </w:rPr>
        <w:t>urban poor</w:t>
      </w:r>
      <w:r w:rsidRPr="00E375AE">
        <w:rPr>
          <w:rFonts w:eastAsia="Times New Roman" w:cs="Tahoma"/>
          <w:bdr w:val="none" w:sz="0" w:space="0" w:color="auto" w:frame="1"/>
        </w:rPr>
        <w:t xml:space="preserve"> </w:t>
      </w:r>
      <w:r w:rsidRPr="00375912">
        <w:rPr>
          <w:rFonts w:eastAsia="Times New Roman" w:cs="Tahoma"/>
          <w:highlight w:val="yellow"/>
          <w:bdr w:val="none" w:sz="0" w:space="0" w:color="auto" w:frame="1"/>
        </w:rPr>
        <w:t>including slum dwellers</w:t>
      </w:r>
      <w:r w:rsidRPr="00E375AE">
        <w:rPr>
          <w:rFonts w:eastAsia="Times New Roman" w:cs="Tahoma"/>
          <w:bdr w:val="none" w:sz="0" w:space="0" w:color="auto" w:frame="1"/>
        </w:rPr>
        <w:t xml:space="preserve"> </w:t>
      </w:r>
      <w:r w:rsidRPr="00375912">
        <w:rPr>
          <w:rFonts w:eastAsia="Times New Roman" w:cs="Tahoma"/>
          <w:highlight w:val="yellow"/>
          <w:bdr w:val="none" w:sz="0" w:space="0" w:color="auto" w:frame="1"/>
        </w:rPr>
        <w:t>through</w:t>
      </w:r>
      <w:r w:rsidRPr="00E375AE">
        <w:rPr>
          <w:rFonts w:eastAsia="Times New Roman" w:cs="Tahoma"/>
          <w:bdr w:val="none" w:sz="0" w:space="0" w:color="auto" w:frame="1"/>
        </w:rPr>
        <w:t xml:space="preserve"> following programme verticals:</w:t>
      </w:r>
    </w:p>
    <w:p w:rsidR="00E375AE" w:rsidRPr="00E375AE" w:rsidRDefault="00E375AE" w:rsidP="00CB16F9">
      <w:pPr>
        <w:numPr>
          <w:ilvl w:val="0"/>
          <w:numId w:val="187"/>
        </w:numPr>
        <w:shd w:val="clear" w:color="auto" w:fill="FFFFFF"/>
        <w:spacing w:after="0" w:line="240" w:lineRule="auto"/>
        <w:ind w:left="450"/>
        <w:textAlignment w:val="baseline"/>
        <w:rPr>
          <w:rFonts w:eastAsia="Times New Roman" w:cs="Tahoma"/>
        </w:rPr>
      </w:pPr>
      <w:r w:rsidRPr="00375912">
        <w:rPr>
          <w:rFonts w:eastAsia="Times New Roman" w:cs="Tahoma"/>
          <w:highlight w:val="green"/>
          <w:bdr w:val="none" w:sz="0" w:space="0" w:color="auto" w:frame="1"/>
        </w:rPr>
        <w:t>Slum rehabilitation</w:t>
      </w:r>
      <w:r w:rsidRPr="00E375AE">
        <w:rPr>
          <w:rFonts w:eastAsia="Times New Roman" w:cs="Tahoma"/>
          <w:bdr w:val="none" w:sz="0" w:space="0" w:color="auto" w:frame="1"/>
        </w:rPr>
        <w:t xml:space="preserve"> of </w:t>
      </w:r>
      <w:r w:rsidRPr="00375912">
        <w:rPr>
          <w:rFonts w:eastAsia="Times New Roman" w:cs="Tahoma"/>
          <w:highlight w:val="yellow"/>
          <w:bdr w:val="none" w:sz="0" w:space="0" w:color="auto" w:frame="1"/>
        </w:rPr>
        <w:t>Slum Dwellers</w:t>
      </w:r>
      <w:r w:rsidRPr="00E375AE">
        <w:rPr>
          <w:rFonts w:eastAsia="Times New Roman" w:cs="Tahoma"/>
          <w:bdr w:val="none" w:sz="0" w:space="0" w:color="auto" w:frame="1"/>
        </w:rPr>
        <w:t xml:space="preserve"> with </w:t>
      </w:r>
      <w:r w:rsidRPr="00375912">
        <w:rPr>
          <w:rFonts w:eastAsia="Times New Roman" w:cs="Tahoma"/>
          <w:highlight w:val="yellow"/>
          <w:bdr w:val="none" w:sz="0" w:space="0" w:color="auto" w:frame="1"/>
        </w:rPr>
        <w:t>participation of private developers</w:t>
      </w:r>
      <w:r w:rsidRPr="00E375AE">
        <w:rPr>
          <w:rFonts w:eastAsia="Times New Roman" w:cs="Tahoma"/>
          <w:bdr w:val="none" w:sz="0" w:space="0" w:color="auto" w:frame="1"/>
        </w:rPr>
        <w:t xml:space="preserve"> using </w:t>
      </w:r>
      <w:r w:rsidRPr="00375912">
        <w:rPr>
          <w:rFonts w:eastAsia="Times New Roman" w:cs="Tahoma"/>
          <w:highlight w:val="green"/>
          <w:bdr w:val="none" w:sz="0" w:space="0" w:color="auto" w:frame="1"/>
        </w:rPr>
        <w:t>land</w:t>
      </w:r>
      <w:r w:rsidRPr="00E375AE">
        <w:rPr>
          <w:rFonts w:eastAsia="Times New Roman" w:cs="Tahoma"/>
          <w:bdr w:val="none" w:sz="0" w:space="0" w:color="auto" w:frame="1"/>
        </w:rPr>
        <w:t xml:space="preserve"> as a </w:t>
      </w:r>
      <w:r w:rsidRPr="00375912">
        <w:rPr>
          <w:rFonts w:eastAsia="Times New Roman" w:cs="Tahoma"/>
          <w:highlight w:val="green"/>
          <w:bdr w:val="none" w:sz="0" w:space="0" w:color="auto" w:frame="1"/>
        </w:rPr>
        <w:t>resource</w:t>
      </w:r>
      <w:r w:rsidRPr="00E375AE">
        <w:rPr>
          <w:rFonts w:eastAsia="Times New Roman" w:cs="Tahoma"/>
          <w:bdr w:val="none" w:sz="0" w:space="0" w:color="auto" w:frame="1"/>
        </w:rPr>
        <w:t>.</w:t>
      </w:r>
    </w:p>
    <w:p w:rsidR="00E375AE" w:rsidRPr="00E375AE" w:rsidRDefault="00E375AE" w:rsidP="00CB16F9">
      <w:pPr>
        <w:numPr>
          <w:ilvl w:val="0"/>
          <w:numId w:val="187"/>
        </w:numPr>
        <w:shd w:val="clear" w:color="auto" w:fill="FFFFFF"/>
        <w:spacing w:after="0" w:line="240" w:lineRule="auto"/>
        <w:ind w:left="450"/>
        <w:textAlignment w:val="baseline"/>
        <w:rPr>
          <w:rFonts w:eastAsia="Times New Roman" w:cs="Tahoma"/>
        </w:rPr>
      </w:pPr>
      <w:r w:rsidRPr="00375912">
        <w:rPr>
          <w:rFonts w:eastAsia="Times New Roman" w:cs="Tahoma"/>
          <w:highlight w:val="yellow"/>
          <w:bdr w:val="none" w:sz="0" w:space="0" w:color="auto" w:frame="1"/>
        </w:rPr>
        <w:t>Promotion of Affordable Housing</w:t>
      </w:r>
      <w:r w:rsidRPr="00E375AE">
        <w:rPr>
          <w:rFonts w:eastAsia="Times New Roman" w:cs="Tahoma"/>
          <w:bdr w:val="none" w:sz="0" w:space="0" w:color="auto" w:frame="1"/>
        </w:rPr>
        <w:t xml:space="preserve"> for </w:t>
      </w:r>
      <w:r w:rsidRPr="00375912">
        <w:rPr>
          <w:rFonts w:eastAsia="Times New Roman" w:cs="Tahoma"/>
          <w:highlight w:val="yellow"/>
          <w:bdr w:val="none" w:sz="0" w:space="0" w:color="auto" w:frame="1"/>
        </w:rPr>
        <w:t>weaker section</w:t>
      </w:r>
      <w:r w:rsidRPr="00E375AE">
        <w:rPr>
          <w:rFonts w:eastAsia="Times New Roman" w:cs="Tahoma"/>
          <w:bdr w:val="none" w:sz="0" w:space="0" w:color="auto" w:frame="1"/>
        </w:rPr>
        <w:t xml:space="preserve"> through </w:t>
      </w:r>
      <w:r w:rsidRPr="00375912">
        <w:rPr>
          <w:rFonts w:eastAsia="Times New Roman" w:cs="Tahoma"/>
          <w:highlight w:val="green"/>
          <w:bdr w:val="none" w:sz="0" w:space="0" w:color="auto" w:frame="1"/>
        </w:rPr>
        <w:t>credit linked subsidy</w:t>
      </w:r>
      <w:r w:rsidRPr="00E375AE">
        <w:rPr>
          <w:rFonts w:eastAsia="Times New Roman" w:cs="Tahoma"/>
          <w:bdr w:val="none" w:sz="0" w:space="0" w:color="auto" w:frame="1"/>
        </w:rPr>
        <w:t>.</w:t>
      </w:r>
    </w:p>
    <w:p w:rsidR="00E375AE" w:rsidRPr="00E375AE" w:rsidRDefault="00E375AE" w:rsidP="00CB16F9">
      <w:pPr>
        <w:numPr>
          <w:ilvl w:val="0"/>
          <w:numId w:val="187"/>
        </w:numPr>
        <w:shd w:val="clear" w:color="auto" w:fill="FFFFFF"/>
        <w:spacing w:after="0" w:line="240" w:lineRule="auto"/>
        <w:ind w:left="450"/>
        <w:textAlignment w:val="baseline"/>
        <w:rPr>
          <w:rFonts w:eastAsia="Times New Roman" w:cs="Tahoma"/>
        </w:rPr>
      </w:pPr>
      <w:r w:rsidRPr="00375912">
        <w:rPr>
          <w:rFonts w:eastAsia="Times New Roman" w:cs="Tahoma"/>
          <w:highlight w:val="yellow"/>
          <w:bdr w:val="none" w:sz="0" w:space="0" w:color="auto" w:frame="1"/>
        </w:rPr>
        <w:t xml:space="preserve">Affordable Housing </w:t>
      </w:r>
      <w:r w:rsidRPr="00375912">
        <w:rPr>
          <w:rFonts w:eastAsia="Times New Roman" w:cs="Tahoma"/>
          <w:bdr w:val="none" w:sz="0" w:space="0" w:color="auto" w:frame="1"/>
        </w:rPr>
        <w:t xml:space="preserve">in </w:t>
      </w:r>
      <w:r w:rsidRPr="00375912">
        <w:rPr>
          <w:rFonts w:eastAsia="Times New Roman" w:cs="Tahoma"/>
          <w:highlight w:val="green"/>
          <w:bdr w:val="none" w:sz="0" w:space="0" w:color="auto" w:frame="1"/>
        </w:rPr>
        <w:t xml:space="preserve">Partnership </w:t>
      </w:r>
      <w:r w:rsidRPr="00375912">
        <w:rPr>
          <w:rFonts w:eastAsia="Times New Roman" w:cs="Tahoma"/>
          <w:highlight w:val="yellow"/>
          <w:bdr w:val="none" w:sz="0" w:space="0" w:color="auto" w:frame="1"/>
        </w:rPr>
        <w:t>with Public &amp; Private sectors</w:t>
      </w:r>
      <w:r w:rsidRPr="00E375AE">
        <w:rPr>
          <w:rFonts w:eastAsia="Times New Roman" w:cs="Tahoma"/>
          <w:bdr w:val="none" w:sz="0" w:space="0" w:color="auto" w:frame="1"/>
        </w:rPr>
        <w:t>.</w:t>
      </w:r>
    </w:p>
    <w:p w:rsidR="00E375AE" w:rsidRPr="00E375AE" w:rsidRDefault="00E375AE" w:rsidP="00CB16F9">
      <w:pPr>
        <w:numPr>
          <w:ilvl w:val="0"/>
          <w:numId w:val="187"/>
        </w:numPr>
        <w:shd w:val="clear" w:color="auto" w:fill="FFFFFF"/>
        <w:spacing w:after="0" w:line="240" w:lineRule="auto"/>
        <w:ind w:left="450"/>
        <w:textAlignment w:val="baseline"/>
        <w:rPr>
          <w:rFonts w:eastAsia="Times New Roman" w:cs="Tahoma"/>
        </w:rPr>
      </w:pPr>
      <w:r w:rsidRPr="00375912">
        <w:rPr>
          <w:rFonts w:eastAsia="Times New Roman" w:cs="Tahoma"/>
          <w:highlight w:val="green"/>
          <w:bdr w:val="none" w:sz="0" w:space="0" w:color="auto" w:frame="1"/>
        </w:rPr>
        <w:t>Subsidy</w:t>
      </w:r>
      <w:r w:rsidRPr="00E375AE">
        <w:rPr>
          <w:rFonts w:eastAsia="Times New Roman" w:cs="Tahoma"/>
          <w:bdr w:val="none" w:sz="0" w:space="0" w:color="auto" w:frame="1"/>
        </w:rPr>
        <w:t xml:space="preserve"> for </w:t>
      </w:r>
      <w:r w:rsidRPr="00375912">
        <w:rPr>
          <w:rFonts w:eastAsia="Times New Roman" w:cs="Tahoma"/>
          <w:highlight w:val="yellow"/>
          <w:bdr w:val="none" w:sz="0" w:space="0" w:color="auto" w:frame="1"/>
        </w:rPr>
        <w:t>beneficiary-led individual house construction</w:t>
      </w:r>
      <w:r w:rsidRPr="00E375AE">
        <w:rPr>
          <w:rFonts w:eastAsia="Times New Roman" w:cs="Tahoma"/>
          <w:bdr w:val="none" w:sz="0" w:space="0" w:color="auto" w:frame="1"/>
        </w:rPr>
        <w:t xml:space="preserve"> /enhancement.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391570">
        <w:rPr>
          <w:rFonts w:eastAsia="Times New Roman" w:cs="Tahoma"/>
          <w:highlight w:val="green"/>
          <w:u w:val="single"/>
          <w:bdr w:val="none" w:sz="0" w:space="0" w:color="auto" w:frame="1"/>
        </w:rPr>
        <w:t>Key facts</w:t>
      </w:r>
      <w:r w:rsidRPr="00E375AE">
        <w:rPr>
          <w:rFonts w:eastAsia="Times New Roman" w:cs="Tahoma"/>
          <w:u w:val="single"/>
          <w:bdr w:val="none" w:sz="0" w:space="0" w:color="auto" w:frame="1"/>
        </w:rPr>
        <w:t>:</w:t>
      </w:r>
    </w:p>
    <w:p w:rsidR="00E375AE" w:rsidRPr="00E375AE" w:rsidRDefault="00E375AE" w:rsidP="00CB16F9">
      <w:pPr>
        <w:numPr>
          <w:ilvl w:val="0"/>
          <w:numId w:val="18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w:t>
      </w:r>
      <w:r w:rsidRPr="00A619E1">
        <w:rPr>
          <w:rFonts w:eastAsia="Times New Roman" w:cs="Tahoma"/>
          <w:highlight w:val="green"/>
          <w:bdr w:val="none" w:sz="0" w:space="0" w:color="auto" w:frame="1"/>
        </w:rPr>
        <w:t>beneficiaries</w:t>
      </w:r>
      <w:r w:rsidRPr="00E375AE">
        <w:rPr>
          <w:rFonts w:eastAsia="Times New Roman" w:cs="Tahoma"/>
          <w:bdr w:val="none" w:sz="0" w:space="0" w:color="auto" w:frame="1"/>
        </w:rPr>
        <w:t xml:space="preserve"> are </w:t>
      </w:r>
      <w:r w:rsidRPr="00391570">
        <w:rPr>
          <w:rFonts w:eastAsia="Times New Roman" w:cs="Tahoma"/>
          <w:highlight w:val="yellow"/>
          <w:bdr w:val="none" w:sz="0" w:space="0" w:color="auto" w:frame="1"/>
        </w:rPr>
        <w:t>poor</w:t>
      </w:r>
      <w:r w:rsidRPr="00E375AE">
        <w:rPr>
          <w:rFonts w:eastAsia="Times New Roman" w:cs="Tahoma"/>
          <w:bdr w:val="none" w:sz="0" w:space="0" w:color="auto" w:frame="1"/>
        </w:rPr>
        <w:t xml:space="preserve"> and people living under </w:t>
      </w:r>
      <w:r w:rsidRPr="00391570">
        <w:rPr>
          <w:rFonts w:eastAsia="Times New Roman" w:cs="Tahoma"/>
          <w:highlight w:val="yellow"/>
          <w:bdr w:val="none" w:sz="0" w:space="0" w:color="auto" w:frame="1"/>
        </w:rPr>
        <w:t>EWS</w:t>
      </w:r>
      <w:r w:rsidRPr="00E375AE">
        <w:rPr>
          <w:rFonts w:eastAsia="Times New Roman" w:cs="Tahoma"/>
          <w:bdr w:val="none" w:sz="0" w:space="0" w:color="auto" w:frame="1"/>
        </w:rPr>
        <w:t xml:space="preserve"> and </w:t>
      </w:r>
      <w:r w:rsidRPr="00391570">
        <w:rPr>
          <w:rFonts w:eastAsia="Times New Roman" w:cs="Tahoma"/>
          <w:highlight w:val="yellow"/>
          <w:bdr w:val="none" w:sz="0" w:space="0" w:color="auto" w:frame="1"/>
        </w:rPr>
        <w:t>LIG</w:t>
      </w:r>
      <w:r w:rsidRPr="00E375AE">
        <w:rPr>
          <w:rFonts w:eastAsia="Times New Roman" w:cs="Tahoma"/>
          <w:bdr w:val="none" w:sz="0" w:space="0" w:color="auto" w:frame="1"/>
        </w:rPr>
        <w:t xml:space="preserve"> categories in the country.</w:t>
      </w:r>
    </w:p>
    <w:p w:rsidR="00391570" w:rsidRPr="00391570" w:rsidRDefault="00E375AE" w:rsidP="00CB16F9">
      <w:pPr>
        <w:numPr>
          <w:ilvl w:val="0"/>
          <w:numId w:val="18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scheme is divided into </w:t>
      </w:r>
      <w:r w:rsidRPr="00A619E1">
        <w:rPr>
          <w:rFonts w:eastAsia="Times New Roman" w:cs="Tahoma"/>
          <w:highlight w:val="green"/>
          <w:bdr w:val="none" w:sz="0" w:space="0" w:color="auto" w:frame="1"/>
        </w:rPr>
        <w:t>three phases</w:t>
      </w:r>
      <w:r w:rsidRPr="00E375AE">
        <w:rPr>
          <w:rFonts w:eastAsia="Times New Roman" w:cs="Tahoma"/>
          <w:bdr w:val="none" w:sz="0" w:space="0" w:color="auto" w:frame="1"/>
        </w:rPr>
        <w:t>.</w:t>
      </w:r>
    </w:p>
    <w:p w:rsidR="00391570" w:rsidRPr="00391570" w:rsidRDefault="00391570" w:rsidP="00CB16F9">
      <w:pPr>
        <w:numPr>
          <w:ilvl w:val="1"/>
          <w:numId w:val="188"/>
        </w:numPr>
        <w:shd w:val="clear" w:color="auto" w:fill="FFFFFF"/>
        <w:spacing w:after="0" w:line="240" w:lineRule="auto"/>
        <w:textAlignment w:val="baseline"/>
        <w:rPr>
          <w:rFonts w:eastAsia="Times New Roman" w:cs="Tahoma"/>
        </w:rPr>
      </w:pPr>
      <w:r>
        <w:rPr>
          <w:rFonts w:eastAsia="Times New Roman" w:cs="Tahoma"/>
          <w:bdr w:val="none" w:sz="0" w:space="0" w:color="auto" w:frame="1"/>
        </w:rPr>
        <w:t xml:space="preserve">In the </w:t>
      </w:r>
      <w:r w:rsidRPr="00391570">
        <w:rPr>
          <w:rFonts w:eastAsia="Times New Roman" w:cs="Tahoma"/>
          <w:highlight w:val="yellow"/>
          <w:bdr w:val="none" w:sz="0" w:space="0" w:color="auto" w:frame="1"/>
        </w:rPr>
        <w:t>first</w:t>
      </w:r>
      <w:r>
        <w:rPr>
          <w:rFonts w:eastAsia="Times New Roman" w:cs="Tahoma"/>
          <w:bdr w:val="none" w:sz="0" w:space="0" w:color="auto" w:frame="1"/>
        </w:rPr>
        <w:t xml:space="preserve"> phase- </w:t>
      </w:r>
      <w:r w:rsidR="00E375AE" w:rsidRPr="00E375AE">
        <w:rPr>
          <w:rFonts w:eastAsia="Times New Roman" w:cs="Tahoma"/>
          <w:bdr w:val="none" w:sz="0" w:space="0" w:color="auto" w:frame="1"/>
        </w:rPr>
        <w:t xml:space="preserve">a total of </w:t>
      </w:r>
      <w:r w:rsidR="00E375AE" w:rsidRPr="00391570">
        <w:rPr>
          <w:rFonts w:eastAsia="Times New Roman" w:cs="Tahoma"/>
          <w:highlight w:val="yellow"/>
          <w:bdr w:val="none" w:sz="0" w:space="0" w:color="auto" w:frame="1"/>
        </w:rPr>
        <w:t>100 cities</w:t>
      </w:r>
      <w:r w:rsidR="00E375AE" w:rsidRPr="00E375AE">
        <w:rPr>
          <w:rFonts w:eastAsia="Times New Roman" w:cs="Tahoma"/>
          <w:bdr w:val="none" w:sz="0" w:space="0" w:color="auto" w:frame="1"/>
        </w:rPr>
        <w:t xml:space="preserve"> will be covered from April </w:t>
      </w:r>
      <w:r w:rsidR="00E375AE" w:rsidRPr="00391570">
        <w:rPr>
          <w:rFonts w:eastAsia="Times New Roman" w:cs="Tahoma"/>
          <w:highlight w:val="yellow"/>
          <w:bdr w:val="none" w:sz="0" w:space="0" w:color="auto" w:frame="1"/>
        </w:rPr>
        <w:t>2015</w:t>
      </w:r>
      <w:r w:rsidR="00E375AE" w:rsidRPr="00E375AE">
        <w:rPr>
          <w:rFonts w:eastAsia="Times New Roman" w:cs="Tahoma"/>
          <w:bdr w:val="none" w:sz="0" w:space="0" w:color="auto" w:frame="1"/>
        </w:rPr>
        <w:t xml:space="preserve"> to March </w:t>
      </w:r>
      <w:r w:rsidR="00E375AE" w:rsidRPr="00391570">
        <w:rPr>
          <w:rFonts w:eastAsia="Times New Roman" w:cs="Tahoma"/>
          <w:highlight w:val="yellow"/>
          <w:bdr w:val="none" w:sz="0" w:space="0" w:color="auto" w:frame="1"/>
        </w:rPr>
        <w:t>2017</w:t>
      </w:r>
      <w:r w:rsidR="00E375AE" w:rsidRPr="00E375AE">
        <w:rPr>
          <w:rFonts w:eastAsia="Times New Roman" w:cs="Tahoma"/>
          <w:bdr w:val="none" w:sz="0" w:space="0" w:color="auto" w:frame="1"/>
        </w:rPr>
        <w:t xml:space="preserve">. </w:t>
      </w:r>
    </w:p>
    <w:p w:rsidR="00391570" w:rsidRPr="00391570" w:rsidRDefault="00E375AE" w:rsidP="00CB16F9">
      <w:pPr>
        <w:numPr>
          <w:ilvl w:val="1"/>
          <w:numId w:val="188"/>
        </w:num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In phase </w:t>
      </w:r>
      <w:r w:rsidRPr="00391570">
        <w:rPr>
          <w:rFonts w:eastAsia="Times New Roman" w:cs="Tahoma"/>
          <w:highlight w:val="yellow"/>
          <w:bdr w:val="none" w:sz="0" w:space="0" w:color="auto" w:frame="1"/>
        </w:rPr>
        <w:t>two</w:t>
      </w:r>
      <w:r w:rsidRPr="00E375AE">
        <w:rPr>
          <w:rFonts w:eastAsia="Times New Roman" w:cs="Tahoma"/>
          <w:bdr w:val="none" w:sz="0" w:space="0" w:color="auto" w:frame="1"/>
        </w:rPr>
        <w:t xml:space="preserve">, </w:t>
      </w:r>
      <w:r w:rsidRPr="00391570">
        <w:rPr>
          <w:rFonts w:eastAsia="Times New Roman" w:cs="Tahoma"/>
          <w:highlight w:val="yellow"/>
          <w:bdr w:val="none" w:sz="0" w:space="0" w:color="auto" w:frame="1"/>
        </w:rPr>
        <w:t>200 cities</w:t>
      </w:r>
      <w:r w:rsidRPr="00E375AE">
        <w:rPr>
          <w:rFonts w:eastAsia="Times New Roman" w:cs="Tahoma"/>
          <w:bdr w:val="none" w:sz="0" w:space="0" w:color="auto" w:frame="1"/>
        </w:rPr>
        <w:t xml:space="preserve"> will be covered from April 2017 to March </w:t>
      </w:r>
      <w:r w:rsidRPr="00391570">
        <w:rPr>
          <w:rFonts w:eastAsia="Times New Roman" w:cs="Tahoma"/>
          <w:highlight w:val="yellow"/>
          <w:bdr w:val="none" w:sz="0" w:space="0" w:color="auto" w:frame="1"/>
        </w:rPr>
        <w:t>2019</w:t>
      </w:r>
      <w:r w:rsidRPr="00E375AE">
        <w:rPr>
          <w:rFonts w:eastAsia="Times New Roman" w:cs="Tahoma"/>
          <w:bdr w:val="none" w:sz="0" w:space="0" w:color="auto" w:frame="1"/>
        </w:rPr>
        <w:t>.</w:t>
      </w:r>
    </w:p>
    <w:p w:rsidR="00E375AE" w:rsidRPr="00E375AE" w:rsidRDefault="00E375AE" w:rsidP="00CB16F9">
      <w:pPr>
        <w:numPr>
          <w:ilvl w:val="1"/>
          <w:numId w:val="188"/>
        </w:num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In the third phase, the </w:t>
      </w:r>
      <w:r w:rsidRPr="00391570">
        <w:rPr>
          <w:rFonts w:eastAsia="Times New Roman" w:cs="Tahoma"/>
          <w:highlight w:val="yellow"/>
          <w:bdr w:val="none" w:sz="0" w:space="0" w:color="auto" w:frame="1"/>
        </w:rPr>
        <w:t>leftover cities</w:t>
      </w:r>
      <w:r w:rsidRPr="00E375AE">
        <w:rPr>
          <w:rFonts w:eastAsia="Times New Roman" w:cs="Tahoma"/>
          <w:bdr w:val="none" w:sz="0" w:space="0" w:color="auto" w:frame="1"/>
        </w:rPr>
        <w:t xml:space="preserve"> will be covered from April </w:t>
      </w:r>
      <w:r w:rsidRPr="00391570">
        <w:rPr>
          <w:rFonts w:eastAsia="Times New Roman" w:cs="Tahoma"/>
          <w:highlight w:val="yellow"/>
          <w:bdr w:val="none" w:sz="0" w:space="0" w:color="auto" w:frame="1"/>
        </w:rPr>
        <w:t>2019</w:t>
      </w:r>
      <w:r w:rsidRPr="00E375AE">
        <w:rPr>
          <w:rFonts w:eastAsia="Times New Roman" w:cs="Tahoma"/>
          <w:bdr w:val="none" w:sz="0" w:space="0" w:color="auto" w:frame="1"/>
        </w:rPr>
        <w:t xml:space="preserve"> to March </w:t>
      </w:r>
      <w:r w:rsidRPr="00391570">
        <w:rPr>
          <w:rFonts w:eastAsia="Times New Roman" w:cs="Tahoma"/>
          <w:highlight w:val="yellow"/>
          <w:bdr w:val="none" w:sz="0" w:space="0" w:color="auto" w:frame="1"/>
        </w:rPr>
        <w:t>2022</w:t>
      </w:r>
      <w:r w:rsidRPr="00E375AE">
        <w:rPr>
          <w:rFonts w:eastAsia="Times New Roman" w:cs="Tahoma"/>
          <w:bdr w:val="none" w:sz="0" w:space="0" w:color="auto" w:frame="1"/>
        </w:rPr>
        <w:t>.</w:t>
      </w:r>
    </w:p>
    <w:p w:rsidR="00E375AE" w:rsidRPr="00E375AE" w:rsidRDefault="00E375AE" w:rsidP="00CB16F9">
      <w:pPr>
        <w:numPr>
          <w:ilvl w:val="0"/>
          <w:numId w:val="18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government </w:t>
      </w:r>
      <w:r w:rsidRPr="00391570">
        <w:rPr>
          <w:rFonts w:eastAsia="Times New Roman" w:cs="Tahoma"/>
          <w:bdr w:val="none" w:sz="0" w:space="0" w:color="auto" w:frame="1"/>
        </w:rPr>
        <w:t>is</w:t>
      </w:r>
      <w:r w:rsidRPr="00E375AE">
        <w:rPr>
          <w:rFonts w:eastAsia="Times New Roman" w:cs="Tahoma"/>
          <w:bdr w:val="none" w:sz="0" w:space="0" w:color="auto" w:frame="1"/>
        </w:rPr>
        <w:t xml:space="preserve"> providing an </w:t>
      </w:r>
      <w:r w:rsidRPr="00A619E1">
        <w:rPr>
          <w:rFonts w:eastAsia="Times New Roman" w:cs="Tahoma"/>
          <w:highlight w:val="green"/>
          <w:bdr w:val="none" w:sz="0" w:space="0" w:color="auto" w:frame="1"/>
        </w:rPr>
        <w:t>interest subsidy</w:t>
      </w:r>
      <w:r w:rsidRPr="00E375AE">
        <w:rPr>
          <w:rFonts w:eastAsia="Times New Roman" w:cs="Tahoma"/>
          <w:bdr w:val="none" w:sz="0" w:space="0" w:color="auto" w:frame="1"/>
        </w:rPr>
        <w:t xml:space="preserve"> </w:t>
      </w:r>
      <w:r w:rsidRPr="00391570">
        <w:rPr>
          <w:rFonts w:eastAsia="Times New Roman" w:cs="Tahoma"/>
          <w:bdr w:val="none" w:sz="0" w:space="0" w:color="auto" w:frame="1"/>
        </w:rPr>
        <w:t xml:space="preserve">of </w:t>
      </w:r>
      <w:r w:rsidRPr="00391570">
        <w:rPr>
          <w:rFonts w:eastAsia="Times New Roman" w:cs="Tahoma"/>
          <w:highlight w:val="yellow"/>
          <w:bdr w:val="none" w:sz="0" w:space="0" w:color="auto" w:frame="1"/>
        </w:rPr>
        <w:t>6.5% on housing loans</w:t>
      </w:r>
      <w:r w:rsidRPr="00E375AE">
        <w:rPr>
          <w:rFonts w:eastAsia="Times New Roman" w:cs="Tahoma"/>
          <w:bdr w:val="none" w:sz="0" w:space="0" w:color="auto" w:frame="1"/>
        </w:rPr>
        <w:t xml:space="preserve"> which can be availed by beneficiaries </w:t>
      </w:r>
      <w:r w:rsidRPr="00391570">
        <w:rPr>
          <w:rFonts w:eastAsia="Times New Roman" w:cs="Tahoma"/>
          <w:highlight w:val="yellow"/>
          <w:bdr w:val="none" w:sz="0" w:space="0" w:color="auto" w:frame="1"/>
        </w:rPr>
        <w:t>for 15 years</w:t>
      </w:r>
      <w:r w:rsidRPr="00E375AE">
        <w:rPr>
          <w:rFonts w:eastAsia="Times New Roman" w:cs="Tahoma"/>
          <w:bdr w:val="none" w:sz="0" w:space="0" w:color="auto" w:frame="1"/>
        </w:rPr>
        <w:t xml:space="preserve"> from start of loan date.</w:t>
      </w:r>
    </w:p>
    <w:p w:rsidR="00391570" w:rsidRPr="00391570" w:rsidRDefault="00E375AE" w:rsidP="00CB16F9">
      <w:pPr>
        <w:numPr>
          <w:ilvl w:val="0"/>
          <w:numId w:val="18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government will </w:t>
      </w:r>
      <w:r w:rsidRPr="00A619E1">
        <w:rPr>
          <w:rFonts w:eastAsia="Times New Roman" w:cs="Tahoma"/>
          <w:highlight w:val="green"/>
          <w:bdr w:val="none" w:sz="0" w:space="0" w:color="auto" w:frame="1"/>
        </w:rPr>
        <w:t>grant</w:t>
      </w:r>
      <w:r w:rsidRPr="00E375AE">
        <w:rPr>
          <w:rFonts w:eastAsia="Times New Roman" w:cs="Tahoma"/>
          <w:bdr w:val="none" w:sz="0" w:space="0" w:color="auto" w:frame="1"/>
        </w:rPr>
        <w:t xml:space="preserve"> </w:t>
      </w:r>
      <w:r w:rsidRPr="00A619E1">
        <w:rPr>
          <w:rFonts w:eastAsia="Times New Roman" w:cs="Tahoma"/>
          <w:highlight w:val="green"/>
          <w:bdr w:val="none" w:sz="0" w:space="0" w:color="auto" w:frame="1"/>
        </w:rPr>
        <w:t>Rs 1 lakh</w:t>
      </w:r>
      <w:r w:rsidRPr="00E375AE">
        <w:rPr>
          <w:rFonts w:eastAsia="Times New Roman" w:cs="Tahoma"/>
          <w:bdr w:val="none" w:sz="0" w:space="0" w:color="auto" w:frame="1"/>
        </w:rPr>
        <w:t xml:space="preserve"> to </w:t>
      </w:r>
      <w:r w:rsidRPr="00391570">
        <w:rPr>
          <w:rFonts w:eastAsia="Times New Roman" w:cs="Tahoma"/>
          <w:highlight w:val="yellow"/>
          <w:bdr w:val="none" w:sz="0" w:space="0" w:color="auto" w:frame="1"/>
        </w:rPr>
        <w:t>all</w:t>
      </w:r>
      <w:r w:rsidRPr="00E375AE">
        <w:rPr>
          <w:rFonts w:eastAsia="Times New Roman" w:cs="Tahoma"/>
          <w:bdr w:val="none" w:sz="0" w:space="0" w:color="auto" w:frame="1"/>
        </w:rPr>
        <w:t xml:space="preserve"> the </w:t>
      </w:r>
      <w:r w:rsidRPr="00391570">
        <w:rPr>
          <w:rFonts w:eastAsia="Times New Roman" w:cs="Tahoma"/>
          <w:highlight w:val="yellow"/>
          <w:bdr w:val="none" w:sz="0" w:space="0" w:color="auto" w:frame="1"/>
        </w:rPr>
        <w:t>beneficiaries</w:t>
      </w:r>
      <w:r w:rsidRPr="00E375AE">
        <w:rPr>
          <w:rFonts w:eastAsia="Times New Roman" w:cs="Tahoma"/>
          <w:bdr w:val="none" w:sz="0" w:space="0" w:color="auto" w:frame="1"/>
        </w:rPr>
        <w:t xml:space="preserve"> of the scheme. </w:t>
      </w:r>
    </w:p>
    <w:p w:rsidR="00E375AE" w:rsidRPr="00E375AE" w:rsidRDefault="00E375AE" w:rsidP="00CB16F9">
      <w:pPr>
        <w:numPr>
          <w:ilvl w:val="0"/>
          <w:numId w:val="18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In </w:t>
      </w:r>
      <w:r w:rsidRPr="00391570">
        <w:rPr>
          <w:rFonts w:eastAsia="Times New Roman" w:cs="Tahoma"/>
          <w:highlight w:val="yellow"/>
          <w:bdr w:val="none" w:sz="0" w:space="0" w:color="auto" w:frame="1"/>
        </w:rPr>
        <w:t>addition</w:t>
      </w:r>
      <w:r w:rsidRPr="00E375AE">
        <w:rPr>
          <w:rFonts w:eastAsia="Times New Roman" w:cs="Tahoma"/>
          <w:bdr w:val="none" w:sz="0" w:space="0" w:color="auto" w:frame="1"/>
        </w:rPr>
        <w:t xml:space="preserve">, </w:t>
      </w:r>
      <w:r w:rsidRPr="00A619E1">
        <w:rPr>
          <w:rFonts w:eastAsia="Times New Roman" w:cs="Tahoma"/>
          <w:highlight w:val="green"/>
          <w:bdr w:val="none" w:sz="0" w:space="0" w:color="auto" w:frame="1"/>
        </w:rPr>
        <w:t>Rs 1.5 lakh</w:t>
      </w:r>
      <w:r w:rsidRPr="00391570">
        <w:rPr>
          <w:rFonts w:eastAsia="Times New Roman" w:cs="Tahoma"/>
          <w:highlight w:val="yellow"/>
          <w:bdr w:val="none" w:sz="0" w:space="0" w:color="auto" w:frame="1"/>
        </w:rPr>
        <w:t xml:space="preserve"> will</w:t>
      </w:r>
      <w:r w:rsidRPr="00E375AE">
        <w:rPr>
          <w:rFonts w:eastAsia="Times New Roman" w:cs="Tahoma"/>
          <w:bdr w:val="none" w:sz="0" w:space="0" w:color="auto" w:frame="1"/>
        </w:rPr>
        <w:t xml:space="preserve"> be given to all </w:t>
      </w:r>
      <w:r w:rsidRPr="00391570">
        <w:rPr>
          <w:rFonts w:eastAsia="Times New Roman" w:cs="Tahoma"/>
          <w:highlight w:val="yellow"/>
          <w:bdr w:val="none" w:sz="0" w:space="0" w:color="auto" w:frame="1"/>
        </w:rPr>
        <w:t>eligible urban poor</w:t>
      </w:r>
      <w:r w:rsidRPr="00E375AE">
        <w:rPr>
          <w:rFonts w:eastAsia="Times New Roman" w:cs="Tahoma"/>
          <w:bdr w:val="none" w:sz="0" w:space="0" w:color="auto" w:frame="1"/>
        </w:rPr>
        <w:t xml:space="preserve"> who want to </w:t>
      </w:r>
      <w:r w:rsidRPr="00391570">
        <w:rPr>
          <w:rFonts w:eastAsia="Times New Roman" w:cs="Tahoma"/>
          <w:highlight w:val="yellow"/>
          <w:bdr w:val="none" w:sz="0" w:space="0" w:color="auto" w:frame="1"/>
        </w:rPr>
        <w:t>construct</w:t>
      </w:r>
      <w:r w:rsidRPr="00E375AE">
        <w:rPr>
          <w:rFonts w:eastAsia="Times New Roman" w:cs="Tahoma"/>
          <w:bdr w:val="none" w:sz="0" w:space="0" w:color="auto" w:frame="1"/>
        </w:rPr>
        <w:t xml:space="preserve"> their </w:t>
      </w:r>
      <w:r w:rsidRPr="00391570">
        <w:rPr>
          <w:rFonts w:eastAsia="Times New Roman" w:cs="Tahoma"/>
          <w:highlight w:val="yellow"/>
          <w:bdr w:val="none" w:sz="0" w:space="0" w:color="auto" w:frame="1"/>
        </w:rPr>
        <w:t>houses</w:t>
      </w:r>
      <w:r w:rsidRPr="00E375AE">
        <w:rPr>
          <w:rFonts w:eastAsia="Times New Roman" w:cs="Tahoma"/>
          <w:bdr w:val="none" w:sz="0" w:space="0" w:color="auto" w:frame="1"/>
        </w:rPr>
        <w:t xml:space="preserve"> in </w:t>
      </w:r>
      <w:r w:rsidRPr="00391570">
        <w:rPr>
          <w:rFonts w:eastAsia="Times New Roman" w:cs="Tahoma"/>
          <w:highlight w:val="yellow"/>
          <w:bdr w:val="none" w:sz="0" w:space="0" w:color="auto" w:frame="1"/>
        </w:rPr>
        <w:t>urban areas</w:t>
      </w:r>
      <w:r w:rsidRPr="00E375AE">
        <w:rPr>
          <w:rFonts w:eastAsia="Times New Roman" w:cs="Tahoma"/>
          <w:bdr w:val="none" w:sz="0" w:space="0" w:color="auto" w:frame="1"/>
        </w:rPr>
        <w:t xml:space="preserve"> or plan to go for </w:t>
      </w:r>
      <w:r w:rsidRPr="00391570">
        <w:rPr>
          <w:rFonts w:eastAsia="Times New Roman" w:cs="Tahoma"/>
          <w:highlight w:val="yellow"/>
          <w:bdr w:val="none" w:sz="0" w:space="0" w:color="auto" w:frame="1"/>
        </w:rPr>
        <w:t>renovation</w:t>
      </w:r>
      <w:r w:rsidRPr="00E375AE">
        <w:rPr>
          <w:rFonts w:eastAsia="Times New Roman" w:cs="Tahoma"/>
          <w:bdr w:val="none" w:sz="0" w:space="0" w:color="auto" w:frame="1"/>
        </w:rPr>
        <w:t xml:space="preserve"> in their </w:t>
      </w:r>
      <w:r w:rsidRPr="00391570">
        <w:rPr>
          <w:rFonts w:eastAsia="Times New Roman" w:cs="Tahoma"/>
          <w:highlight w:val="yellow"/>
          <w:bdr w:val="none" w:sz="0" w:space="0" w:color="auto" w:frame="1"/>
        </w:rPr>
        <w:t>existing houses</w:t>
      </w:r>
      <w:r w:rsidRPr="00E375AE">
        <w:rPr>
          <w:rFonts w:eastAsia="Times New Roman" w:cs="Tahoma"/>
          <w:bdr w:val="none" w:sz="0" w:space="0" w:color="auto" w:frame="1"/>
        </w:rPr>
        <w:t xml:space="preserve">. One can also avail loans under this scheme to </w:t>
      </w:r>
      <w:r w:rsidRPr="00391570">
        <w:rPr>
          <w:rFonts w:eastAsia="Times New Roman" w:cs="Tahoma"/>
          <w:highlight w:val="yellow"/>
          <w:bdr w:val="none" w:sz="0" w:space="0" w:color="auto" w:frame="1"/>
        </w:rPr>
        <w:t>build toilets</w:t>
      </w:r>
      <w:r w:rsidRPr="00E375AE">
        <w:rPr>
          <w:rFonts w:eastAsia="Times New Roman" w:cs="Tahoma"/>
          <w:bdr w:val="none" w:sz="0" w:space="0" w:color="auto" w:frame="1"/>
        </w:rPr>
        <w:t xml:space="preserve"> in existing houses.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75D2E">
        <w:rPr>
          <w:rFonts w:eastAsia="Times New Roman" w:cs="Tahoma"/>
          <w:b/>
          <w:bCs/>
          <w:highlight w:val="green"/>
          <w:u w:val="single"/>
          <w:bdr w:val="none" w:sz="0" w:space="0" w:color="auto" w:frame="1"/>
        </w:rPr>
        <w:t>SC criticises</w:t>
      </w:r>
      <w:r w:rsidRPr="00E375AE">
        <w:rPr>
          <w:rFonts w:eastAsia="Times New Roman" w:cs="Tahoma"/>
          <w:b/>
          <w:bCs/>
          <w:u w:val="single"/>
          <w:bdr w:val="none" w:sz="0" w:space="0" w:color="auto" w:frame="1"/>
        </w:rPr>
        <w:t xml:space="preserve"> </w:t>
      </w:r>
      <w:r w:rsidRPr="00D74823">
        <w:rPr>
          <w:rFonts w:eastAsia="Times New Roman" w:cs="Tahoma"/>
          <w:b/>
          <w:bCs/>
          <w:highlight w:val="cyan"/>
          <w:u w:val="single"/>
          <w:bdr w:val="none" w:sz="0" w:space="0" w:color="auto" w:frame="1"/>
        </w:rPr>
        <w:t>poor implementation of SC/ST Act</w:t>
      </w:r>
    </w:p>
    <w:p w:rsidR="00E375AE" w:rsidRPr="00E375AE" w:rsidRDefault="00E375AE" w:rsidP="00E375AE">
      <w:pPr>
        <w:shd w:val="clear" w:color="auto" w:fill="FFFFFF"/>
        <w:spacing w:after="0" w:line="240" w:lineRule="auto"/>
        <w:textAlignment w:val="baseline"/>
        <w:rPr>
          <w:rFonts w:eastAsia="Times New Roman" w:cs="Tahoma"/>
        </w:rPr>
      </w:pPr>
      <w:r w:rsidRPr="00D74823">
        <w:rPr>
          <w:rFonts w:eastAsia="Times New Roman" w:cs="Tahoma"/>
          <w:highlight w:val="yellow"/>
          <w:bdr w:val="none" w:sz="0" w:space="0" w:color="auto" w:frame="1"/>
        </w:rPr>
        <w:lastRenderedPageBreak/>
        <w:t>Criticising</w:t>
      </w:r>
      <w:r w:rsidRPr="00E375AE">
        <w:rPr>
          <w:rFonts w:eastAsia="Times New Roman" w:cs="Tahoma"/>
          <w:bdr w:val="none" w:sz="0" w:space="0" w:color="auto" w:frame="1"/>
        </w:rPr>
        <w:t xml:space="preserve"> the </w:t>
      </w:r>
      <w:r w:rsidRPr="00D74823">
        <w:rPr>
          <w:rFonts w:eastAsia="Times New Roman" w:cs="Tahoma"/>
          <w:highlight w:val="yellow"/>
          <w:bdr w:val="none" w:sz="0" w:space="0" w:color="auto" w:frame="1"/>
        </w:rPr>
        <w:t>government</w:t>
      </w:r>
      <w:r w:rsidRPr="00E375AE">
        <w:rPr>
          <w:rFonts w:eastAsia="Times New Roman" w:cs="Tahoma"/>
          <w:bdr w:val="none" w:sz="0" w:space="0" w:color="auto" w:frame="1"/>
        </w:rPr>
        <w:t xml:space="preserve"> for its “</w:t>
      </w:r>
      <w:r w:rsidRPr="00D74823">
        <w:rPr>
          <w:rFonts w:eastAsia="Times New Roman" w:cs="Tahoma"/>
          <w:highlight w:val="yellow"/>
          <w:bdr w:val="none" w:sz="0" w:space="0" w:color="auto" w:frame="1"/>
        </w:rPr>
        <w:t>indifferent attitude</w:t>
      </w:r>
      <w:r w:rsidRPr="00E375AE">
        <w:rPr>
          <w:rFonts w:eastAsia="Times New Roman" w:cs="Tahoma"/>
          <w:bdr w:val="none" w:sz="0" w:space="0" w:color="auto" w:frame="1"/>
        </w:rPr>
        <w:t xml:space="preserve">” </w:t>
      </w:r>
      <w:r w:rsidRPr="00D74823">
        <w:rPr>
          <w:rFonts w:eastAsia="Times New Roman" w:cs="Tahoma"/>
          <w:highlight w:val="yellow"/>
          <w:bdr w:val="none" w:sz="0" w:space="0" w:color="auto" w:frame="1"/>
        </w:rPr>
        <w:t>towards</w:t>
      </w:r>
      <w:r w:rsidRPr="00E375AE">
        <w:rPr>
          <w:rFonts w:eastAsia="Times New Roman" w:cs="Tahoma"/>
          <w:bdr w:val="none" w:sz="0" w:space="0" w:color="auto" w:frame="1"/>
        </w:rPr>
        <w:t xml:space="preserve"> the </w:t>
      </w:r>
      <w:r w:rsidRPr="00D74823">
        <w:rPr>
          <w:rFonts w:eastAsia="Times New Roman" w:cs="Tahoma"/>
          <w:highlight w:val="yellow"/>
          <w:bdr w:val="none" w:sz="0" w:space="0" w:color="auto" w:frame="1"/>
        </w:rPr>
        <w:t>implementation</w:t>
      </w:r>
      <w:r w:rsidRPr="00E375AE">
        <w:rPr>
          <w:rFonts w:eastAsia="Times New Roman" w:cs="Tahoma"/>
          <w:bdr w:val="none" w:sz="0" w:space="0" w:color="auto" w:frame="1"/>
        </w:rPr>
        <w:t xml:space="preserve"> of the Scheduled Castes/Scheduled Tribes (Prevention of Atrocities) </w:t>
      </w:r>
      <w:r w:rsidRPr="00D74823">
        <w:rPr>
          <w:rFonts w:eastAsia="Times New Roman" w:cs="Tahoma"/>
          <w:highlight w:val="yellow"/>
          <w:bdr w:val="none" w:sz="0" w:space="0" w:color="auto" w:frame="1"/>
        </w:rPr>
        <w:t>Act</w:t>
      </w:r>
      <w:r w:rsidRPr="00E375AE">
        <w:rPr>
          <w:rFonts w:eastAsia="Times New Roman" w:cs="Tahoma"/>
          <w:bdr w:val="none" w:sz="0" w:space="0" w:color="auto" w:frame="1"/>
        </w:rPr>
        <w:t xml:space="preserve">, the Supreme </w:t>
      </w:r>
      <w:r w:rsidRPr="00D74823">
        <w:rPr>
          <w:rFonts w:eastAsia="Times New Roman" w:cs="Tahoma"/>
          <w:highlight w:val="yellow"/>
          <w:bdr w:val="none" w:sz="0" w:space="0" w:color="auto" w:frame="1"/>
        </w:rPr>
        <w:t>Court</w:t>
      </w:r>
      <w:r w:rsidRPr="00E375AE">
        <w:rPr>
          <w:rFonts w:eastAsia="Times New Roman" w:cs="Tahoma"/>
          <w:bdr w:val="none" w:sz="0" w:space="0" w:color="auto" w:frame="1"/>
        </w:rPr>
        <w:t xml:space="preserve"> has </w:t>
      </w:r>
      <w:r w:rsidRPr="00D74823">
        <w:rPr>
          <w:rFonts w:eastAsia="Times New Roman" w:cs="Tahoma"/>
          <w:highlight w:val="yellow"/>
          <w:bdr w:val="none" w:sz="0" w:space="0" w:color="auto" w:frame="1"/>
        </w:rPr>
        <w:t>directed</w:t>
      </w:r>
      <w:r w:rsidRPr="00E375AE">
        <w:rPr>
          <w:rFonts w:eastAsia="Times New Roman" w:cs="Tahoma"/>
          <w:bdr w:val="none" w:sz="0" w:space="0" w:color="auto" w:frame="1"/>
        </w:rPr>
        <w:t xml:space="preserve"> the </w:t>
      </w:r>
      <w:r w:rsidRPr="00D74823">
        <w:rPr>
          <w:rFonts w:eastAsia="Times New Roman" w:cs="Tahoma"/>
          <w:highlight w:val="yellow"/>
          <w:bdr w:val="none" w:sz="0" w:space="0" w:color="auto" w:frame="1"/>
        </w:rPr>
        <w:t>National</w:t>
      </w:r>
      <w:r w:rsidRPr="00E375AE">
        <w:rPr>
          <w:rFonts w:eastAsia="Times New Roman" w:cs="Tahoma"/>
          <w:bdr w:val="none" w:sz="0" w:space="0" w:color="auto" w:frame="1"/>
        </w:rPr>
        <w:t xml:space="preserve"> </w:t>
      </w:r>
      <w:r w:rsidRPr="00D74823">
        <w:rPr>
          <w:rFonts w:eastAsia="Times New Roman" w:cs="Tahoma"/>
          <w:highlight w:val="yellow"/>
          <w:bdr w:val="none" w:sz="0" w:space="0" w:color="auto" w:frame="1"/>
        </w:rPr>
        <w:t xml:space="preserve">Legal Services Authority </w:t>
      </w:r>
      <w:r w:rsidRPr="00D74823">
        <w:rPr>
          <w:rFonts w:eastAsia="Times New Roman" w:cs="Tahoma"/>
          <w:bdr w:val="none" w:sz="0" w:space="0" w:color="auto" w:frame="1"/>
        </w:rPr>
        <w:t xml:space="preserve">to </w:t>
      </w:r>
      <w:r w:rsidRPr="00D74823">
        <w:rPr>
          <w:rFonts w:eastAsia="Times New Roman" w:cs="Tahoma"/>
          <w:highlight w:val="yellow"/>
          <w:bdr w:val="none" w:sz="0" w:space="0" w:color="auto" w:frame="1"/>
        </w:rPr>
        <w:t xml:space="preserve">frame schemes </w:t>
      </w:r>
      <w:r w:rsidRPr="00D74823">
        <w:rPr>
          <w:rFonts w:eastAsia="Times New Roman" w:cs="Tahoma"/>
          <w:bdr w:val="none" w:sz="0" w:space="0" w:color="auto" w:frame="1"/>
        </w:rPr>
        <w:t xml:space="preserve">for </w:t>
      </w:r>
      <w:r w:rsidRPr="00D74823">
        <w:rPr>
          <w:rFonts w:eastAsia="Times New Roman" w:cs="Tahoma"/>
          <w:highlight w:val="yellow"/>
          <w:bdr w:val="none" w:sz="0" w:space="0" w:color="auto" w:frame="1"/>
        </w:rPr>
        <w:t xml:space="preserve">spreading legal awareness </w:t>
      </w:r>
      <w:r w:rsidRPr="00D74823">
        <w:rPr>
          <w:rFonts w:eastAsia="Times New Roman" w:cs="Tahoma"/>
          <w:bdr w:val="none" w:sz="0" w:space="0" w:color="auto" w:frame="1"/>
        </w:rPr>
        <w:t xml:space="preserve">and </w:t>
      </w:r>
      <w:r w:rsidRPr="00D74823">
        <w:rPr>
          <w:rFonts w:eastAsia="Times New Roman" w:cs="Tahoma"/>
          <w:highlight w:val="yellow"/>
          <w:bdr w:val="none" w:sz="0" w:space="0" w:color="auto" w:frame="1"/>
        </w:rPr>
        <w:t>free consultations</w:t>
      </w:r>
      <w:r w:rsidRPr="00394210">
        <w:rPr>
          <w:rFonts w:eastAsia="Times New Roman" w:cs="Tahoma"/>
          <w:bdr w:val="none" w:sz="0" w:space="0" w:color="auto" w:frame="1"/>
        </w:rPr>
        <w:t xml:space="preserve"> to members of</w:t>
      </w:r>
      <w:r w:rsidRPr="00E375AE">
        <w:rPr>
          <w:rFonts w:eastAsia="Times New Roman" w:cs="Tahoma"/>
          <w:bdr w:val="none" w:sz="0" w:space="0" w:color="auto" w:frame="1"/>
        </w:rPr>
        <w:t xml:space="preserve"> the SC/ST communities nationwide.</w:t>
      </w:r>
    </w:p>
    <w:p w:rsidR="00E375AE" w:rsidRPr="00E375AE" w:rsidRDefault="00E375AE" w:rsidP="00CB16F9">
      <w:pPr>
        <w:numPr>
          <w:ilvl w:val="0"/>
          <w:numId w:val="18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court has asked the authorities to discharge their duties to protect the SCs/STs to attain the constitutional goal of equality for all citizens.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 xml:space="preserve">About </w:t>
      </w:r>
      <w:r w:rsidRPr="00394210">
        <w:rPr>
          <w:rFonts w:eastAsia="Times New Roman" w:cs="Tahoma"/>
          <w:highlight w:val="green"/>
          <w:u w:val="single"/>
          <w:bdr w:val="none" w:sz="0" w:space="0" w:color="auto" w:frame="1"/>
        </w:rPr>
        <w:t>NALSA</w:t>
      </w:r>
      <w:r w:rsidRPr="00E375AE">
        <w:rPr>
          <w:rFonts w:eastAsia="Times New Roman" w:cs="Tahoma"/>
          <w:u w:val="single"/>
          <w:bdr w:val="none" w:sz="0" w:space="0" w:color="auto" w:frame="1"/>
        </w:rPr>
        <w:t>:</w:t>
      </w:r>
    </w:p>
    <w:p w:rsidR="003C2F43" w:rsidRDefault="003C2F43" w:rsidP="00E375AE">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w:t>
      </w:r>
      <w:r w:rsidR="00E375AE" w:rsidRPr="00E375AE">
        <w:rPr>
          <w:rFonts w:eastAsia="Times New Roman" w:cs="Tahoma"/>
          <w:bdr w:val="none" w:sz="0" w:space="0" w:color="auto" w:frame="1"/>
        </w:rPr>
        <w:t xml:space="preserve">The National Legal Services Authority (NALSA) has been </w:t>
      </w:r>
      <w:r w:rsidR="00E375AE" w:rsidRPr="003C2F43">
        <w:rPr>
          <w:rFonts w:eastAsia="Times New Roman" w:cs="Tahoma"/>
          <w:highlight w:val="yellow"/>
          <w:bdr w:val="none" w:sz="0" w:space="0" w:color="auto" w:frame="1"/>
        </w:rPr>
        <w:t>constituted</w:t>
      </w:r>
      <w:r w:rsidR="00E375AE" w:rsidRPr="00E375AE">
        <w:rPr>
          <w:rFonts w:eastAsia="Times New Roman" w:cs="Tahoma"/>
          <w:bdr w:val="none" w:sz="0" w:space="0" w:color="auto" w:frame="1"/>
        </w:rPr>
        <w:t xml:space="preserve"> </w:t>
      </w:r>
      <w:r w:rsidR="00E375AE" w:rsidRPr="003C2F43">
        <w:rPr>
          <w:rFonts w:eastAsia="Times New Roman" w:cs="Tahoma"/>
          <w:highlight w:val="yellow"/>
          <w:bdr w:val="none" w:sz="0" w:space="0" w:color="auto" w:frame="1"/>
        </w:rPr>
        <w:t>under</w:t>
      </w:r>
      <w:r w:rsidR="00E375AE" w:rsidRPr="00E375AE">
        <w:rPr>
          <w:rFonts w:eastAsia="Times New Roman" w:cs="Tahoma"/>
          <w:bdr w:val="none" w:sz="0" w:space="0" w:color="auto" w:frame="1"/>
        </w:rPr>
        <w:t xml:space="preserve"> the </w:t>
      </w:r>
      <w:r w:rsidR="00E375AE" w:rsidRPr="003C2F43">
        <w:rPr>
          <w:rFonts w:eastAsia="Times New Roman" w:cs="Tahoma"/>
          <w:highlight w:val="green"/>
          <w:bdr w:val="none" w:sz="0" w:space="0" w:color="auto" w:frame="1"/>
        </w:rPr>
        <w:t>Legal Services Authorities</w:t>
      </w:r>
      <w:r w:rsidR="00E375AE" w:rsidRPr="00E375AE">
        <w:rPr>
          <w:rFonts w:eastAsia="Times New Roman" w:cs="Tahoma"/>
          <w:bdr w:val="none" w:sz="0" w:space="0" w:color="auto" w:frame="1"/>
        </w:rPr>
        <w:t xml:space="preserve"> </w:t>
      </w:r>
      <w:r w:rsidR="00E375AE" w:rsidRPr="003C2F43">
        <w:rPr>
          <w:rFonts w:eastAsia="Times New Roman" w:cs="Tahoma"/>
          <w:highlight w:val="green"/>
          <w:bdr w:val="none" w:sz="0" w:space="0" w:color="auto" w:frame="1"/>
        </w:rPr>
        <w:t>Act, 1987</w:t>
      </w:r>
      <w:r w:rsidR="00E375AE" w:rsidRPr="00E375AE">
        <w:rPr>
          <w:rFonts w:eastAsia="Times New Roman" w:cs="Tahoma"/>
          <w:bdr w:val="none" w:sz="0" w:space="0" w:color="auto" w:frame="1"/>
        </w:rPr>
        <w:t xml:space="preserve"> to </w:t>
      </w:r>
      <w:r>
        <w:rPr>
          <w:rFonts w:eastAsia="Times New Roman" w:cs="Tahoma"/>
          <w:bdr w:val="none" w:sz="0" w:space="0" w:color="auto" w:frame="1"/>
        </w:rPr>
        <w:t>–</w:t>
      </w:r>
    </w:p>
    <w:p w:rsidR="003C2F43" w:rsidRPr="003C2F43" w:rsidRDefault="00E375AE" w:rsidP="00CB16F9">
      <w:pPr>
        <w:pStyle w:val="ListParagraph"/>
        <w:numPr>
          <w:ilvl w:val="0"/>
          <w:numId w:val="281"/>
        </w:numPr>
        <w:shd w:val="clear" w:color="auto" w:fill="FFFFFF"/>
        <w:spacing w:after="0" w:line="240" w:lineRule="auto"/>
        <w:textAlignment w:val="baseline"/>
        <w:rPr>
          <w:rFonts w:eastAsia="Times New Roman" w:cs="Tahoma"/>
          <w:bdr w:val="none" w:sz="0" w:space="0" w:color="auto" w:frame="1"/>
        </w:rPr>
      </w:pPr>
      <w:r w:rsidRPr="003C2F43">
        <w:rPr>
          <w:rFonts w:eastAsia="Times New Roman" w:cs="Tahoma"/>
          <w:bdr w:val="none" w:sz="0" w:space="0" w:color="auto" w:frame="1"/>
        </w:rPr>
        <w:t xml:space="preserve">provide </w:t>
      </w:r>
      <w:r w:rsidRPr="003C2F43">
        <w:rPr>
          <w:rFonts w:eastAsia="Times New Roman" w:cs="Tahoma"/>
          <w:highlight w:val="yellow"/>
          <w:bdr w:val="none" w:sz="0" w:space="0" w:color="auto" w:frame="1"/>
        </w:rPr>
        <w:t>free Legal Services</w:t>
      </w:r>
      <w:r w:rsidRPr="003C2F43">
        <w:rPr>
          <w:rFonts w:eastAsia="Times New Roman" w:cs="Tahoma"/>
          <w:bdr w:val="none" w:sz="0" w:space="0" w:color="auto" w:frame="1"/>
        </w:rPr>
        <w:t xml:space="preserve"> to the </w:t>
      </w:r>
      <w:r w:rsidRPr="003C2F43">
        <w:rPr>
          <w:rFonts w:eastAsia="Times New Roman" w:cs="Tahoma"/>
          <w:highlight w:val="yellow"/>
          <w:bdr w:val="none" w:sz="0" w:space="0" w:color="auto" w:frame="1"/>
        </w:rPr>
        <w:t>weaker sections</w:t>
      </w:r>
      <w:r w:rsidRPr="003C2F43">
        <w:rPr>
          <w:rFonts w:eastAsia="Times New Roman" w:cs="Tahoma"/>
          <w:bdr w:val="none" w:sz="0" w:space="0" w:color="auto" w:frame="1"/>
        </w:rPr>
        <w:t xml:space="preserve"> of the society </w:t>
      </w:r>
    </w:p>
    <w:p w:rsidR="00E375AE" w:rsidRPr="003C2F43" w:rsidRDefault="00E375AE" w:rsidP="00CB16F9">
      <w:pPr>
        <w:pStyle w:val="ListParagraph"/>
        <w:numPr>
          <w:ilvl w:val="0"/>
          <w:numId w:val="281"/>
        </w:numPr>
        <w:shd w:val="clear" w:color="auto" w:fill="FFFFFF"/>
        <w:spacing w:after="0" w:line="240" w:lineRule="auto"/>
        <w:textAlignment w:val="baseline"/>
        <w:rPr>
          <w:rFonts w:eastAsia="Times New Roman" w:cs="Tahoma"/>
        </w:rPr>
      </w:pPr>
      <w:r w:rsidRPr="003C2F43">
        <w:rPr>
          <w:rFonts w:eastAsia="Times New Roman" w:cs="Tahoma"/>
          <w:highlight w:val="yellow"/>
          <w:bdr w:val="none" w:sz="0" w:space="0" w:color="auto" w:frame="1"/>
        </w:rPr>
        <w:t>organize Lok</w:t>
      </w:r>
      <w:r w:rsidRPr="003C2F43">
        <w:rPr>
          <w:rFonts w:eastAsia="Times New Roman" w:cs="Tahoma"/>
          <w:bdr w:val="none" w:sz="0" w:space="0" w:color="auto" w:frame="1"/>
        </w:rPr>
        <w:t xml:space="preserve"> </w:t>
      </w:r>
      <w:r w:rsidRPr="003C2F43">
        <w:rPr>
          <w:rFonts w:eastAsia="Times New Roman" w:cs="Tahoma"/>
          <w:highlight w:val="yellow"/>
          <w:bdr w:val="none" w:sz="0" w:space="0" w:color="auto" w:frame="1"/>
        </w:rPr>
        <w:t>Adalats</w:t>
      </w:r>
      <w:r w:rsidRPr="003C2F43">
        <w:rPr>
          <w:rFonts w:eastAsia="Times New Roman" w:cs="Tahoma"/>
          <w:bdr w:val="none" w:sz="0" w:space="0" w:color="auto" w:frame="1"/>
        </w:rPr>
        <w:t xml:space="preserve"> for amicable settlement of disputes.</w:t>
      </w:r>
    </w:p>
    <w:p w:rsidR="003C2F43" w:rsidRDefault="003C2F43" w:rsidP="003C2F43">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w:t>
      </w:r>
      <w:r w:rsidR="00E375AE" w:rsidRPr="00E375AE">
        <w:rPr>
          <w:rFonts w:eastAsia="Times New Roman" w:cs="Tahoma"/>
          <w:bdr w:val="none" w:sz="0" w:space="0" w:color="auto" w:frame="1"/>
        </w:rPr>
        <w:t xml:space="preserve">The </w:t>
      </w:r>
      <w:r w:rsidR="00E375AE" w:rsidRPr="003C2F43">
        <w:rPr>
          <w:rFonts w:eastAsia="Times New Roman" w:cs="Tahoma"/>
          <w:highlight w:val="yellow"/>
          <w:bdr w:val="none" w:sz="0" w:space="0" w:color="auto" w:frame="1"/>
        </w:rPr>
        <w:t>Chief Justice of India</w:t>
      </w:r>
      <w:r w:rsidR="00E375AE" w:rsidRPr="00E375AE">
        <w:rPr>
          <w:rFonts w:eastAsia="Times New Roman" w:cs="Tahoma"/>
          <w:bdr w:val="none" w:sz="0" w:space="0" w:color="auto" w:frame="1"/>
        </w:rPr>
        <w:t xml:space="preserve"> is </w:t>
      </w:r>
      <w:r w:rsidR="00E375AE" w:rsidRPr="003C2F43">
        <w:rPr>
          <w:rFonts w:eastAsia="Times New Roman" w:cs="Tahoma"/>
          <w:highlight w:val="green"/>
          <w:bdr w:val="none" w:sz="0" w:space="0" w:color="auto" w:frame="1"/>
        </w:rPr>
        <w:t>patron-in-chief</w:t>
      </w:r>
      <w:r w:rsidR="00E375AE" w:rsidRPr="00E375AE">
        <w:rPr>
          <w:rFonts w:eastAsia="Times New Roman" w:cs="Tahoma"/>
          <w:bdr w:val="none" w:sz="0" w:space="0" w:color="auto" w:frame="1"/>
        </w:rPr>
        <w:t xml:space="preserve"> of </w:t>
      </w:r>
      <w:r w:rsidR="00E375AE" w:rsidRPr="003C2F43">
        <w:rPr>
          <w:rFonts w:eastAsia="Times New Roman" w:cs="Tahoma"/>
          <w:highlight w:val="yellow"/>
          <w:bdr w:val="none" w:sz="0" w:space="0" w:color="auto" w:frame="1"/>
        </w:rPr>
        <w:t>NALSA</w:t>
      </w:r>
      <w:r w:rsidR="00E375AE" w:rsidRPr="00E375AE">
        <w:rPr>
          <w:rFonts w:eastAsia="Times New Roman" w:cs="Tahoma"/>
          <w:bdr w:val="none" w:sz="0" w:space="0" w:color="auto" w:frame="1"/>
        </w:rPr>
        <w:t xml:space="preserve"> while </w:t>
      </w:r>
    </w:p>
    <w:p w:rsidR="00E375AE" w:rsidRPr="00E375AE" w:rsidRDefault="003C2F43" w:rsidP="003C2F43">
      <w:pPr>
        <w:shd w:val="clear" w:color="auto" w:fill="FFFFFF"/>
        <w:spacing w:after="0" w:line="240" w:lineRule="auto"/>
        <w:textAlignment w:val="baseline"/>
        <w:rPr>
          <w:rFonts w:eastAsia="Times New Roman" w:cs="Tahoma"/>
        </w:rPr>
      </w:pPr>
      <w:r>
        <w:rPr>
          <w:rFonts w:eastAsia="Times New Roman" w:cs="Tahoma"/>
          <w:bdr w:val="none" w:sz="0" w:space="0" w:color="auto" w:frame="1"/>
        </w:rPr>
        <w:t>- S</w:t>
      </w:r>
      <w:r w:rsidR="00E375AE" w:rsidRPr="003C2F43">
        <w:rPr>
          <w:rFonts w:eastAsia="Times New Roman" w:cs="Tahoma"/>
          <w:highlight w:val="yellow"/>
          <w:bdr w:val="none" w:sz="0" w:space="0" w:color="auto" w:frame="1"/>
        </w:rPr>
        <w:t>econd seniormost judge</w:t>
      </w:r>
      <w:r w:rsidR="00E375AE" w:rsidRPr="00E375AE">
        <w:rPr>
          <w:rFonts w:eastAsia="Times New Roman" w:cs="Tahoma"/>
          <w:bdr w:val="none" w:sz="0" w:space="0" w:color="auto" w:frame="1"/>
        </w:rPr>
        <w:t xml:space="preserve"> of </w:t>
      </w:r>
      <w:r w:rsidR="00E375AE" w:rsidRPr="003C2F43">
        <w:rPr>
          <w:rFonts w:eastAsia="Times New Roman" w:cs="Tahoma"/>
          <w:highlight w:val="yellow"/>
          <w:bdr w:val="none" w:sz="0" w:space="0" w:color="auto" w:frame="1"/>
        </w:rPr>
        <w:t>Supreme Court</w:t>
      </w:r>
      <w:r w:rsidR="00E375AE" w:rsidRPr="00E375AE">
        <w:rPr>
          <w:rFonts w:eastAsia="Times New Roman" w:cs="Tahoma"/>
          <w:bdr w:val="none" w:sz="0" w:space="0" w:color="auto" w:frame="1"/>
        </w:rPr>
        <w:t xml:space="preserve"> of India is the </w:t>
      </w:r>
      <w:r w:rsidR="00E375AE" w:rsidRPr="003C2F43">
        <w:rPr>
          <w:rFonts w:eastAsia="Times New Roman" w:cs="Tahoma"/>
          <w:highlight w:val="green"/>
          <w:bdr w:val="none" w:sz="0" w:space="0" w:color="auto" w:frame="1"/>
        </w:rPr>
        <w:t>Executive-Chairman</w:t>
      </w:r>
      <w:r w:rsidR="00E375AE"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773A45">
        <w:rPr>
          <w:rFonts w:eastAsia="Times New Roman" w:cs="Tahoma"/>
          <w:highlight w:val="yellow"/>
          <w:u w:val="single"/>
          <w:bdr w:val="none" w:sz="0" w:space="0" w:color="auto" w:frame="1"/>
        </w:rPr>
        <w:t>There</w:t>
      </w:r>
      <w:r w:rsidRPr="00E375AE">
        <w:rPr>
          <w:rFonts w:eastAsia="Times New Roman" w:cs="Tahoma"/>
          <w:u w:val="single"/>
          <w:bdr w:val="none" w:sz="0" w:space="0" w:color="auto" w:frame="1"/>
        </w:rPr>
        <w:t xml:space="preserve"> is a </w:t>
      </w:r>
      <w:r w:rsidRPr="00773A45">
        <w:rPr>
          <w:rFonts w:eastAsia="Times New Roman" w:cs="Tahoma"/>
          <w:highlight w:val="yellow"/>
          <w:u w:val="single"/>
          <w:bdr w:val="none" w:sz="0" w:space="0" w:color="auto" w:frame="1"/>
        </w:rPr>
        <w:t>provision</w:t>
      </w:r>
      <w:r w:rsidRPr="00E375AE">
        <w:rPr>
          <w:rFonts w:eastAsia="Times New Roman" w:cs="Tahoma"/>
          <w:u w:val="single"/>
          <w:bdr w:val="none" w:sz="0" w:space="0" w:color="auto" w:frame="1"/>
        </w:rPr>
        <w:t xml:space="preserve"> for </w:t>
      </w:r>
      <w:r w:rsidRPr="00773A45">
        <w:rPr>
          <w:rFonts w:eastAsia="Times New Roman" w:cs="Tahoma"/>
          <w:highlight w:val="yellow"/>
          <w:u w:val="single"/>
          <w:bdr w:val="none" w:sz="0" w:space="0" w:color="auto" w:frame="1"/>
        </w:rPr>
        <w:t>similar mechanism</w:t>
      </w:r>
      <w:r w:rsidRPr="00E375AE">
        <w:rPr>
          <w:rFonts w:eastAsia="Times New Roman" w:cs="Tahoma"/>
          <w:u w:val="single"/>
          <w:bdr w:val="none" w:sz="0" w:space="0" w:color="auto" w:frame="1"/>
        </w:rPr>
        <w:t xml:space="preserve"> at </w:t>
      </w:r>
      <w:r w:rsidRPr="00773A45">
        <w:rPr>
          <w:rFonts w:eastAsia="Times New Roman" w:cs="Tahoma"/>
          <w:highlight w:val="yellow"/>
          <w:u w:val="single"/>
          <w:bdr w:val="none" w:sz="0" w:space="0" w:color="auto" w:frame="1"/>
        </w:rPr>
        <w:t>state</w:t>
      </w:r>
      <w:r w:rsidRPr="00E375AE">
        <w:rPr>
          <w:rFonts w:eastAsia="Times New Roman" w:cs="Tahoma"/>
          <w:u w:val="single"/>
          <w:bdr w:val="none" w:sz="0" w:space="0" w:color="auto" w:frame="1"/>
        </w:rPr>
        <w:t xml:space="preserve"> and </w:t>
      </w:r>
      <w:r w:rsidRPr="00773A45">
        <w:rPr>
          <w:rFonts w:eastAsia="Times New Roman" w:cs="Tahoma"/>
          <w:highlight w:val="yellow"/>
          <w:u w:val="single"/>
          <w:bdr w:val="none" w:sz="0" w:space="0" w:color="auto" w:frame="1"/>
        </w:rPr>
        <w:t>district level</w:t>
      </w:r>
      <w:r w:rsidRPr="00E375AE">
        <w:rPr>
          <w:rFonts w:eastAsia="Times New Roman" w:cs="Tahoma"/>
          <w:u w:val="single"/>
          <w:bdr w:val="none" w:sz="0" w:space="0" w:color="auto" w:frame="1"/>
        </w:rPr>
        <w:t xml:space="preserve"> also headed by </w:t>
      </w:r>
      <w:r w:rsidRPr="00773A45">
        <w:rPr>
          <w:rFonts w:eastAsia="Times New Roman" w:cs="Tahoma"/>
          <w:highlight w:val="yellow"/>
          <w:u w:val="single"/>
          <w:bdr w:val="none" w:sz="0" w:space="0" w:color="auto" w:frame="1"/>
        </w:rPr>
        <w:t>Chief Justice of High</w:t>
      </w:r>
      <w:r w:rsidRPr="00E375AE">
        <w:rPr>
          <w:rFonts w:eastAsia="Times New Roman" w:cs="Tahoma"/>
          <w:u w:val="single"/>
          <w:bdr w:val="none" w:sz="0" w:space="0" w:color="auto" w:frame="1"/>
        </w:rPr>
        <w:t xml:space="preserve"> </w:t>
      </w:r>
      <w:r w:rsidRPr="00773A45">
        <w:rPr>
          <w:rFonts w:eastAsia="Times New Roman" w:cs="Tahoma"/>
          <w:highlight w:val="yellow"/>
          <w:u w:val="single"/>
          <w:bdr w:val="none" w:sz="0" w:space="0" w:color="auto" w:frame="1"/>
        </w:rPr>
        <w:t>Courts</w:t>
      </w:r>
      <w:r w:rsidRPr="00E375AE">
        <w:rPr>
          <w:rFonts w:eastAsia="Times New Roman" w:cs="Tahoma"/>
          <w:u w:val="single"/>
          <w:bdr w:val="none" w:sz="0" w:space="0" w:color="auto" w:frame="1"/>
        </w:rPr>
        <w:t xml:space="preserve"> and </w:t>
      </w:r>
      <w:r w:rsidRPr="00773A45">
        <w:rPr>
          <w:rFonts w:eastAsia="Times New Roman" w:cs="Tahoma"/>
          <w:highlight w:val="yellow"/>
          <w:u w:val="single"/>
          <w:bdr w:val="none" w:sz="0" w:space="0" w:color="auto" w:frame="1"/>
        </w:rPr>
        <w:t>Chief Judges of District courts</w:t>
      </w:r>
      <w:r w:rsidRPr="00E375AE">
        <w:rPr>
          <w:rFonts w:eastAsia="Times New Roman" w:cs="Tahoma"/>
          <w:u w:val="single"/>
          <w:bdr w:val="none" w:sz="0" w:space="0" w:color="auto" w:frame="1"/>
        </w:rPr>
        <w:t xml:space="preserve"> respectively:</w:t>
      </w:r>
    </w:p>
    <w:p w:rsidR="00E375AE" w:rsidRPr="00E375AE" w:rsidRDefault="00E375AE" w:rsidP="00CB16F9">
      <w:pPr>
        <w:numPr>
          <w:ilvl w:val="0"/>
          <w:numId w:val="19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In every </w:t>
      </w:r>
      <w:r w:rsidRPr="00773A45">
        <w:rPr>
          <w:rFonts w:eastAsia="Times New Roman" w:cs="Tahoma"/>
          <w:highlight w:val="yellow"/>
          <w:bdr w:val="none" w:sz="0" w:space="0" w:color="auto" w:frame="1"/>
        </w:rPr>
        <w:t>State</w:t>
      </w:r>
      <w:r w:rsidRPr="00E375AE">
        <w:rPr>
          <w:rFonts w:eastAsia="Times New Roman" w:cs="Tahoma"/>
          <w:bdr w:val="none" w:sz="0" w:space="0" w:color="auto" w:frame="1"/>
        </w:rPr>
        <w:t xml:space="preserve">, </w:t>
      </w:r>
      <w:r w:rsidRPr="00491043">
        <w:rPr>
          <w:rFonts w:eastAsia="Times New Roman" w:cs="Tahoma"/>
          <w:highlight w:val="green"/>
          <w:bdr w:val="none" w:sz="0" w:space="0" w:color="auto" w:frame="1"/>
        </w:rPr>
        <w:t>State Legal Services Authority</w:t>
      </w:r>
      <w:r w:rsidRPr="00E375AE">
        <w:rPr>
          <w:rFonts w:eastAsia="Times New Roman" w:cs="Tahoma"/>
          <w:bdr w:val="none" w:sz="0" w:space="0" w:color="auto" w:frame="1"/>
        </w:rPr>
        <w:t xml:space="preserve"> has been constituted to </w:t>
      </w:r>
      <w:r w:rsidRPr="00773A45">
        <w:rPr>
          <w:rFonts w:eastAsia="Times New Roman" w:cs="Tahoma"/>
          <w:highlight w:val="yellow"/>
          <w:bdr w:val="none" w:sz="0" w:space="0" w:color="auto" w:frame="1"/>
        </w:rPr>
        <w:t>give effect</w:t>
      </w:r>
      <w:r w:rsidRPr="00E375AE">
        <w:rPr>
          <w:rFonts w:eastAsia="Times New Roman" w:cs="Tahoma"/>
          <w:bdr w:val="none" w:sz="0" w:space="0" w:color="auto" w:frame="1"/>
        </w:rPr>
        <w:t xml:space="preserve"> to the </w:t>
      </w:r>
      <w:r w:rsidRPr="00773A45">
        <w:rPr>
          <w:rFonts w:eastAsia="Times New Roman" w:cs="Tahoma"/>
          <w:highlight w:val="yellow"/>
          <w:bdr w:val="none" w:sz="0" w:space="0" w:color="auto" w:frame="1"/>
        </w:rPr>
        <w:t>policies</w:t>
      </w:r>
      <w:r w:rsidRPr="00E375AE">
        <w:rPr>
          <w:rFonts w:eastAsia="Times New Roman" w:cs="Tahoma"/>
          <w:bdr w:val="none" w:sz="0" w:space="0" w:color="auto" w:frame="1"/>
        </w:rPr>
        <w:t xml:space="preserve"> and </w:t>
      </w:r>
      <w:r w:rsidRPr="00773A45">
        <w:rPr>
          <w:rFonts w:eastAsia="Times New Roman" w:cs="Tahoma"/>
          <w:highlight w:val="yellow"/>
          <w:bdr w:val="none" w:sz="0" w:space="0" w:color="auto" w:frame="1"/>
        </w:rPr>
        <w:t>directions</w:t>
      </w:r>
      <w:r w:rsidRPr="00E375AE">
        <w:rPr>
          <w:rFonts w:eastAsia="Times New Roman" w:cs="Tahoma"/>
          <w:bdr w:val="none" w:sz="0" w:space="0" w:color="auto" w:frame="1"/>
        </w:rPr>
        <w:t xml:space="preserve"> of the </w:t>
      </w:r>
      <w:r w:rsidRPr="00773A45">
        <w:rPr>
          <w:rFonts w:eastAsia="Times New Roman" w:cs="Tahoma"/>
          <w:highlight w:val="yellow"/>
          <w:bdr w:val="none" w:sz="0" w:space="0" w:color="auto" w:frame="1"/>
        </w:rPr>
        <w:t>NALSA</w:t>
      </w:r>
      <w:r w:rsidRPr="00E375AE">
        <w:rPr>
          <w:rFonts w:eastAsia="Times New Roman" w:cs="Tahoma"/>
          <w:bdr w:val="none" w:sz="0" w:space="0" w:color="auto" w:frame="1"/>
        </w:rPr>
        <w:t xml:space="preserve"> and to give </w:t>
      </w:r>
      <w:r w:rsidRPr="00773A45">
        <w:rPr>
          <w:rFonts w:eastAsia="Times New Roman" w:cs="Tahoma"/>
          <w:highlight w:val="yellow"/>
          <w:bdr w:val="none" w:sz="0" w:space="0" w:color="auto" w:frame="1"/>
        </w:rPr>
        <w:t>free legal services</w:t>
      </w:r>
      <w:r w:rsidRPr="00E375AE">
        <w:rPr>
          <w:rFonts w:eastAsia="Times New Roman" w:cs="Tahoma"/>
          <w:bdr w:val="none" w:sz="0" w:space="0" w:color="auto" w:frame="1"/>
        </w:rPr>
        <w:t xml:space="preserve"> to the </w:t>
      </w:r>
      <w:r w:rsidRPr="00773A45">
        <w:rPr>
          <w:rFonts w:eastAsia="Times New Roman" w:cs="Tahoma"/>
          <w:highlight w:val="yellow"/>
          <w:bdr w:val="none" w:sz="0" w:space="0" w:color="auto" w:frame="1"/>
        </w:rPr>
        <w:t>people</w:t>
      </w:r>
      <w:r w:rsidRPr="00E375AE">
        <w:rPr>
          <w:rFonts w:eastAsia="Times New Roman" w:cs="Tahoma"/>
          <w:bdr w:val="none" w:sz="0" w:space="0" w:color="auto" w:frame="1"/>
        </w:rPr>
        <w:t xml:space="preserve"> and </w:t>
      </w:r>
      <w:r w:rsidRPr="00773A45">
        <w:rPr>
          <w:rFonts w:eastAsia="Times New Roman" w:cs="Tahoma"/>
          <w:highlight w:val="yellow"/>
          <w:bdr w:val="none" w:sz="0" w:space="0" w:color="auto" w:frame="1"/>
        </w:rPr>
        <w:t>conduct Lok Adalats</w:t>
      </w:r>
      <w:r w:rsidRPr="00E375AE">
        <w:rPr>
          <w:rFonts w:eastAsia="Times New Roman" w:cs="Tahoma"/>
          <w:bdr w:val="none" w:sz="0" w:space="0" w:color="auto" w:frame="1"/>
        </w:rPr>
        <w:t xml:space="preserve"> in the State. The State Legal Services Authority is </w:t>
      </w:r>
      <w:r w:rsidRPr="00773A45">
        <w:rPr>
          <w:rFonts w:eastAsia="Times New Roman" w:cs="Tahoma"/>
          <w:highlight w:val="yellow"/>
          <w:bdr w:val="none" w:sz="0" w:space="0" w:color="auto" w:frame="1"/>
        </w:rPr>
        <w:t>headed</w:t>
      </w:r>
      <w:r w:rsidRPr="00E375AE">
        <w:rPr>
          <w:rFonts w:eastAsia="Times New Roman" w:cs="Tahoma"/>
          <w:bdr w:val="none" w:sz="0" w:space="0" w:color="auto" w:frame="1"/>
        </w:rPr>
        <w:t xml:space="preserve"> by Hon’ble the </w:t>
      </w:r>
      <w:r w:rsidRPr="00773A45">
        <w:rPr>
          <w:rFonts w:eastAsia="Times New Roman" w:cs="Tahoma"/>
          <w:highlight w:val="yellow"/>
          <w:bdr w:val="none" w:sz="0" w:space="0" w:color="auto" w:frame="1"/>
        </w:rPr>
        <w:t>Chief Justice</w:t>
      </w:r>
      <w:r w:rsidRPr="00E375AE">
        <w:rPr>
          <w:rFonts w:eastAsia="Times New Roman" w:cs="Tahoma"/>
          <w:bdr w:val="none" w:sz="0" w:space="0" w:color="auto" w:frame="1"/>
        </w:rPr>
        <w:t xml:space="preserve"> of the respective </w:t>
      </w:r>
      <w:r w:rsidRPr="00773A45">
        <w:rPr>
          <w:rFonts w:eastAsia="Times New Roman" w:cs="Tahoma"/>
          <w:highlight w:val="yellow"/>
          <w:bdr w:val="none" w:sz="0" w:space="0" w:color="auto" w:frame="1"/>
        </w:rPr>
        <w:t>High Court</w:t>
      </w:r>
      <w:r w:rsidRPr="00E375AE">
        <w:rPr>
          <w:rFonts w:eastAsia="Times New Roman" w:cs="Tahoma"/>
          <w:bdr w:val="none" w:sz="0" w:space="0" w:color="auto" w:frame="1"/>
        </w:rPr>
        <w:t xml:space="preserve"> who is the </w:t>
      </w:r>
      <w:r w:rsidRPr="00773A45">
        <w:rPr>
          <w:rFonts w:eastAsia="Times New Roman" w:cs="Tahoma"/>
          <w:highlight w:val="yellow"/>
          <w:bdr w:val="none" w:sz="0" w:space="0" w:color="auto" w:frame="1"/>
        </w:rPr>
        <w:t>Patron-in-Chief</w:t>
      </w:r>
      <w:r w:rsidRPr="00E375AE">
        <w:rPr>
          <w:rFonts w:eastAsia="Times New Roman" w:cs="Tahoma"/>
          <w:bdr w:val="none" w:sz="0" w:space="0" w:color="auto" w:frame="1"/>
        </w:rPr>
        <w:t xml:space="preserve"> of the State Legal Services Authority.</w:t>
      </w:r>
    </w:p>
    <w:p w:rsidR="00E375AE" w:rsidRPr="00773A45" w:rsidRDefault="00E375AE" w:rsidP="00CB16F9">
      <w:pPr>
        <w:numPr>
          <w:ilvl w:val="0"/>
          <w:numId w:val="19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In every </w:t>
      </w:r>
      <w:r w:rsidRPr="00773A45">
        <w:rPr>
          <w:rFonts w:eastAsia="Times New Roman" w:cs="Tahoma"/>
          <w:highlight w:val="yellow"/>
          <w:bdr w:val="none" w:sz="0" w:space="0" w:color="auto" w:frame="1"/>
        </w:rPr>
        <w:t>District</w:t>
      </w:r>
      <w:r w:rsidRPr="00E375AE">
        <w:rPr>
          <w:rFonts w:eastAsia="Times New Roman" w:cs="Tahoma"/>
          <w:bdr w:val="none" w:sz="0" w:space="0" w:color="auto" w:frame="1"/>
        </w:rPr>
        <w:t xml:space="preserve">, </w:t>
      </w:r>
      <w:r w:rsidRPr="00491043">
        <w:rPr>
          <w:rFonts w:eastAsia="Times New Roman" w:cs="Tahoma"/>
          <w:highlight w:val="green"/>
          <w:bdr w:val="none" w:sz="0" w:space="0" w:color="auto" w:frame="1"/>
        </w:rPr>
        <w:t>District Legal Services Authority</w:t>
      </w:r>
      <w:r w:rsidRPr="00E375AE">
        <w:rPr>
          <w:rFonts w:eastAsia="Times New Roman" w:cs="Tahoma"/>
          <w:bdr w:val="none" w:sz="0" w:space="0" w:color="auto" w:frame="1"/>
        </w:rPr>
        <w:t xml:space="preserve"> has been </w:t>
      </w:r>
      <w:r w:rsidRPr="00773A45">
        <w:rPr>
          <w:rFonts w:eastAsia="Times New Roman" w:cs="Tahoma"/>
          <w:bdr w:val="none" w:sz="0" w:space="0" w:color="auto" w:frame="1"/>
        </w:rPr>
        <w:t>constituted</w:t>
      </w:r>
      <w:r w:rsidRPr="00E375AE">
        <w:rPr>
          <w:rFonts w:eastAsia="Times New Roman" w:cs="Tahoma"/>
          <w:bdr w:val="none" w:sz="0" w:space="0" w:color="auto" w:frame="1"/>
        </w:rPr>
        <w:t xml:space="preserve"> to </w:t>
      </w:r>
      <w:r w:rsidRPr="00773A45">
        <w:rPr>
          <w:rFonts w:eastAsia="Times New Roman" w:cs="Tahoma"/>
          <w:highlight w:val="yellow"/>
          <w:bdr w:val="none" w:sz="0" w:space="0" w:color="auto" w:frame="1"/>
        </w:rPr>
        <w:t>implement Legal Services</w:t>
      </w:r>
      <w:r w:rsidRPr="00E375AE">
        <w:rPr>
          <w:rFonts w:eastAsia="Times New Roman" w:cs="Tahoma"/>
          <w:bdr w:val="none" w:sz="0" w:space="0" w:color="auto" w:frame="1"/>
        </w:rPr>
        <w:t xml:space="preserve"> </w:t>
      </w:r>
      <w:r w:rsidRPr="00773A45">
        <w:rPr>
          <w:rFonts w:eastAsia="Times New Roman" w:cs="Tahoma"/>
          <w:highlight w:val="yellow"/>
          <w:bdr w:val="none" w:sz="0" w:space="0" w:color="auto" w:frame="1"/>
        </w:rPr>
        <w:t>Programmes</w:t>
      </w:r>
      <w:r w:rsidRPr="00E375AE">
        <w:rPr>
          <w:rFonts w:eastAsia="Times New Roman" w:cs="Tahoma"/>
          <w:bdr w:val="none" w:sz="0" w:space="0" w:color="auto" w:frame="1"/>
        </w:rPr>
        <w:t xml:space="preserve"> in the </w:t>
      </w:r>
      <w:r w:rsidRPr="00773A45">
        <w:rPr>
          <w:rFonts w:eastAsia="Times New Roman" w:cs="Tahoma"/>
          <w:highlight w:val="yellow"/>
          <w:bdr w:val="none" w:sz="0" w:space="0" w:color="auto" w:frame="1"/>
        </w:rPr>
        <w:t>District</w:t>
      </w:r>
      <w:r w:rsidRPr="00E375AE">
        <w:rPr>
          <w:rFonts w:eastAsia="Times New Roman" w:cs="Tahoma"/>
          <w:bdr w:val="none" w:sz="0" w:space="0" w:color="auto" w:frame="1"/>
        </w:rPr>
        <w:t xml:space="preserve">. The District Legal Services Authority is </w:t>
      </w:r>
      <w:r w:rsidRPr="00773A45">
        <w:rPr>
          <w:rFonts w:eastAsia="Times New Roman" w:cs="Tahoma"/>
          <w:highlight w:val="yellow"/>
          <w:bdr w:val="none" w:sz="0" w:space="0" w:color="auto" w:frame="1"/>
        </w:rPr>
        <w:t>situated</w:t>
      </w:r>
      <w:r w:rsidRPr="00E375AE">
        <w:rPr>
          <w:rFonts w:eastAsia="Times New Roman" w:cs="Tahoma"/>
          <w:bdr w:val="none" w:sz="0" w:space="0" w:color="auto" w:frame="1"/>
        </w:rPr>
        <w:t xml:space="preserve"> in the </w:t>
      </w:r>
      <w:r w:rsidRPr="00773A45">
        <w:rPr>
          <w:rFonts w:eastAsia="Times New Roman" w:cs="Tahoma"/>
          <w:highlight w:val="yellow"/>
          <w:bdr w:val="none" w:sz="0" w:space="0" w:color="auto" w:frame="1"/>
        </w:rPr>
        <w:t>District Courts</w:t>
      </w:r>
      <w:r w:rsidRPr="00773A45">
        <w:rPr>
          <w:rFonts w:eastAsia="Times New Roman" w:cs="Tahoma"/>
          <w:bdr w:val="none" w:sz="0" w:space="0" w:color="auto" w:frame="1"/>
        </w:rPr>
        <w:t xml:space="preserve"> </w:t>
      </w:r>
      <w:r w:rsidRPr="00773A45">
        <w:rPr>
          <w:rFonts w:eastAsia="Times New Roman" w:cs="Tahoma"/>
          <w:highlight w:val="yellow"/>
          <w:bdr w:val="none" w:sz="0" w:space="0" w:color="auto" w:frame="1"/>
        </w:rPr>
        <w:t>Complex</w:t>
      </w:r>
      <w:r w:rsidRPr="00773A45">
        <w:rPr>
          <w:rFonts w:eastAsia="Times New Roman" w:cs="Tahoma"/>
          <w:bdr w:val="none" w:sz="0" w:space="0" w:color="auto" w:frame="1"/>
        </w:rPr>
        <w:t xml:space="preserve"> in every District and </w:t>
      </w:r>
      <w:r w:rsidRPr="00773A45">
        <w:rPr>
          <w:rFonts w:eastAsia="Times New Roman" w:cs="Tahoma"/>
          <w:highlight w:val="yellow"/>
          <w:bdr w:val="none" w:sz="0" w:space="0" w:color="auto" w:frame="1"/>
        </w:rPr>
        <w:t>chaired</w:t>
      </w:r>
      <w:r w:rsidRPr="00773A45">
        <w:rPr>
          <w:rFonts w:eastAsia="Times New Roman" w:cs="Tahoma"/>
          <w:bdr w:val="none" w:sz="0" w:space="0" w:color="auto" w:frame="1"/>
        </w:rPr>
        <w:t xml:space="preserve"> by the </w:t>
      </w:r>
      <w:r w:rsidRPr="00773A45">
        <w:rPr>
          <w:rFonts w:eastAsia="Times New Roman" w:cs="Tahoma"/>
          <w:highlight w:val="yellow"/>
          <w:bdr w:val="none" w:sz="0" w:space="0" w:color="auto" w:frame="1"/>
        </w:rPr>
        <w:t>District Judge</w:t>
      </w:r>
      <w:r w:rsidRPr="00773A45">
        <w:rPr>
          <w:rFonts w:eastAsia="Times New Roman" w:cs="Tahoma"/>
          <w:bdr w:val="none" w:sz="0" w:space="0" w:color="auto" w:frame="1"/>
        </w:rPr>
        <w:t xml:space="preserve"> of the respective </w:t>
      </w:r>
      <w:r w:rsidRPr="00773A45">
        <w:rPr>
          <w:rFonts w:eastAsia="Times New Roman" w:cs="Tahoma"/>
          <w:highlight w:val="yellow"/>
          <w:bdr w:val="none" w:sz="0" w:space="0" w:color="auto" w:frame="1"/>
        </w:rPr>
        <w:t>district</w:t>
      </w:r>
      <w:r w:rsidRPr="00773A45">
        <w:rPr>
          <w:rFonts w:eastAsia="Times New Roman" w:cs="Tahoma"/>
          <w:bdr w:val="none" w:sz="0" w:space="0" w:color="auto" w:frame="1"/>
        </w:rPr>
        <w:t>.</w:t>
      </w:r>
    </w:p>
    <w:p w:rsidR="00394210" w:rsidRDefault="00394210" w:rsidP="00E375AE">
      <w:pPr>
        <w:shd w:val="clear" w:color="auto" w:fill="FFFFFF"/>
        <w:spacing w:after="0" w:line="240" w:lineRule="auto"/>
        <w:textAlignment w:val="baseline"/>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Pardon, the gender wage gap is showing</w:t>
      </w:r>
    </w:p>
    <w:p w:rsidR="00E375AE" w:rsidRPr="00E375AE" w:rsidRDefault="00E375AE" w:rsidP="00E375AE">
      <w:pPr>
        <w:shd w:val="clear" w:color="auto" w:fill="FFFFFF"/>
        <w:spacing w:after="0" w:line="240" w:lineRule="auto"/>
        <w:textAlignment w:val="baseline"/>
        <w:rPr>
          <w:rFonts w:eastAsia="Times New Roman" w:cs="Tahoma"/>
        </w:rPr>
      </w:pPr>
      <w:r w:rsidRPr="00765E7B">
        <w:rPr>
          <w:rFonts w:eastAsia="Times New Roman" w:cs="Tahoma"/>
          <w:highlight w:val="green"/>
          <w:bdr w:val="none" w:sz="0" w:space="0" w:color="auto" w:frame="1"/>
        </w:rPr>
        <w:t>Global Wage Report 2016-17</w:t>
      </w:r>
      <w:r w:rsidRPr="00E375AE">
        <w:rPr>
          <w:rFonts w:eastAsia="Times New Roman" w:cs="Tahoma"/>
          <w:bdr w:val="none" w:sz="0" w:space="0" w:color="auto" w:frame="1"/>
        </w:rPr>
        <w:t xml:space="preserve"> was recently released </w:t>
      </w:r>
      <w:r w:rsidRPr="00765E7B">
        <w:rPr>
          <w:rFonts w:eastAsia="Times New Roman" w:cs="Tahoma"/>
          <w:highlight w:val="green"/>
          <w:bdr w:val="none" w:sz="0" w:space="0" w:color="auto" w:frame="1"/>
        </w:rPr>
        <w:t>by</w:t>
      </w:r>
      <w:r w:rsidRPr="00E375AE">
        <w:rPr>
          <w:rFonts w:eastAsia="Times New Roman" w:cs="Tahoma"/>
          <w:bdr w:val="none" w:sz="0" w:space="0" w:color="auto" w:frame="1"/>
        </w:rPr>
        <w:t xml:space="preserve"> the </w:t>
      </w:r>
      <w:r w:rsidRPr="00765E7B">
        <w:rPr>
          <w:rFonts w:eastAsia="Times New Roman" w:cs="Tahoma"/>
          <w:highlight w:val="green"/>
          <w:bdr w:val="none" w:sz="0" w:space="0" w:color="auto" w:frame="1"/>
        </w:rPr>
        <w:t>International Labour Organisation</w:t>
      </w:r>
      <w:r w:rsidRPr="00E375AE">
        <w:rPr>
          <w:rFonts w:eastAsia="Times New Roman" w:cs="Tahoma"/>
          <w:bdr w:val="none" w:sz="0" w:space="0" w:color="auto" w:frame="1"/>
        </w:rPr>
        <w:t xml:space="preserve"> (ILO).</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Highlights of the report: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Performance of India:</w:t>
      </w:r>
    </w:p>
    <w:p w:rsidR="00E375AE" w:rsidRPr="00E375AE" w:rsidRDefault="00E375AE" w:rsidP="00CB16F9">
      <w:pPr>
        <w:numPr>
          <w:ilvl w:val="0"/>
          <w:numId w:val="19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India has among the worst levels of gender wage disparity — men earning more than women in similar jobs — with the gap exceeding 30%.</w:t>
      </w:r>
    </w:p>
    <w:p w:rsidR="00E375AE" w:rsidRPr="00E375AE" w:rsidRDefault="00E375AE" w:rsidP="00CB16F9">
      <w:pPr>
        <w:numPr>
          <w:ilvl w:val="0"/>
          <w:numId w:val="19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 India, women formed 60% of the lowest paid wage labour, but only 15% of the highest wage-earners. This means not only are women poorly represented in the top bracket of wage-earners, the gender pay gap at the bottom is also very wide in India.</w:t>
      </w:r>
    </w:p>
    <w:p w:rsidR="00E375AE" w:rsidRPr="00E375AE" w:rsidRDefault="00E375AE" w:rsidP="00CB16F9">
      <w:pPr>
        <w:numPr>
          <w:ilvl w:val="0"/>
          <w:numId w:val="19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 India, the top one per cent earned 33 times what the bottom 10% did. The top 10% also earned 43% of all wages. Since 2006, average wages rose by 60% in India, while they more than doubled in China.</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Global scenario:</w:t>
      </w:r>
    </w:p>
    <w:p w:rsidR="00E375AE" w:rsidRPr="00E375AE" w:rsidRDefault="00E375AE" w:rsidP="00CB16F9">
      <w:pPr>
        <w:numPr>
          <w:ilvl w:val="0"/>
          <w:numId w:val="19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Singapore has the lowest wage disparity, at 3%. Among major economies, only South Korea fared worse than India, with a gap of 37%.</w:t>
      </w:r>
    </w:p>
    <w:p w:rsidR="00E375AE" w:rsidRPr="00E375AE" w:rsidRDefault="00E375AE" w:rsidP="00CB16F9">
      <w:pPr>
        <w:numPr>
          <w:ilvl w:val="0"/>
          <w:numId w:val="19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share of women among wage earners was among the lowest in South Asia. Compared to a global average of 40%, and an Asia-Pacific average of 38%, in South Asia (whose dominant economy is India), only 20% of wage earners were women.</w:t>
      </w:r>
    </w:p>
    <w:p w:rsidR="00E375AE" w:rsidRPr="00E375AE" w:rsidRDefault="00E375AE" w:rsidP="00CB16F9">
      <w:pPr>
        <w:numPr>
          <w:ilvl w:val="0"/>
          <w:numId w:val="19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lastRenderedPageBreak/>
        <w:t>The gender pay gap is smallest (8%) in the group of countries where the collective bargaining rate is at least 80%, and widest in countries with weak collective bargaining and no or very low minimum wages.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Reasons for the wage gap:</w:t>
      </w:r>
    </w:p>
    <w:p w:rsidR="00E375AE" w:rsidRPr="00E375AE" w:rsidRDefault="00E375AE" w:rsidP="00CB16F9">
      <w:pPr>
        <w:numPr>
          <w:ilvl w:val="0"/>
          <w:numId w:val="19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report noted that typically, women’s educational choices produced occupational segregation. For instance, since the majority of those who studied nursing were women, “this profession is over-represented among women”.</w:t>
      </w:r>
    </w:p>
    <w:p w:rsidR="00E375AE" w:rsidRPr="00E375AE" w:rsidRDefault="00E375AE" w:rsidP="00CB16F9">
      <w:pPr>
        <w:numPr>
          <w:ilvl w:val="0"/>
          <w:numId w:val="19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At the same time, care work is undervalued because it may be seen as a natural female attribute rather than a skill to be acquired. Thus, a higher representation of women in sectors where their work is undervalued results in a gender pay gap.</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A900A4" w:rsidRDefault="00A900A4" w:rsidP="00A900A4">
      <w:pPr>
        <w:shd w:val="clear" w:color="auto" w:fill="FFFFFF"/>
        <w:spacing w:after="0" w:line="240" w:lineRule="auto"/>
        <w:textAlignment w:val="baseline"/>
        <w:rPr>
          <w:rFonts w:eastAsia="Times New Roman" w:cs="Tahoma"/>
          <w:b/>
          <w:bCs/>
          <w:u w:val="single"/>
          <w:bdr w:val="none" w:sz="0" w:space="0" w:color="auto" w:frame="1"/>
        </w:rPr>
      </w:pPr>
      <w:r w:rsidRPr="00397AA0">
        <w:rPr>
          <w:rFonts w:eastAsia="Times New Roman" w:cs="Tahoma"/>
          <w:b/>
          <w:bCs/>
          <w:highlight w:val="green"/>
          <w:u w:val="single"/>
          <w:bdr w:val="none" w:sz="0" w:space="0" w:color="auto" w:frame="1"/>
        </w:rPr>
        <w:t>Forest Fires: PSC report</w:t>
      </w:r>
    </w:p>
    <w:p w:rsidR="00A900A4" w:rsidRDefault="00A900A4" w:rsidP="00A900A4">
      <w:pPr>
        <w:shd w:val="clear" w:color="auto" w:fill="FFFFFF"/>
        <w:spacing w:after="0" w:line="240" w:lineRule="auto"/>
        <w:textAlignment w:val="baseline"/>
        <w:rPr>
          <w:rFonts w:eastAsia="Times New Roman" w:cs="Tahoma"/>
          <w:bdr w:val="none" w:sz="0" w:space="0" w:color="auto" w:frame="1"/>
        </w:rPr>
      </w:pPr>
      <w:r w:rsidRPr="00397AA0">
        <w:rPr>
          <w:rFonts w:eastAsia="Times New Roman" w:cs="Tahoma"/>
          <w:bCs/>
          <w:highlight w:val="yellow"/>
          <w:bdr w:val="none" w:sz="0" w:space="0" w:color="auto" w:frame="1"/>
        </w:rPr>
        <w:t>PSC on S&amp;T</w:t>
      </w:r>
      <w:r>
        <w:rPr>
          <w:rFonts w:eastAsia="Times New Roman" w:cs="Tahoma"/>
          <w:bCs/>
          <w:bdr w:val="none" w:sz="0" w:space="0" w:color="auto" w:frame="1"/>
        </w:rPr>
        <w:t xml:space="preserve"> </w:t>
      </w:r>
      <w:r w:rsidR="00E375AE" w:rsidRPr="00E375AE">
        <w:rPr>
          <w:rFonts w:eastAsia="Times New Roman" w:cs="Tahoma"/>
          <w:bdr w:val="none" w:sz="0" w:space="0" w:color="auto" w:frame="1"/>
        </w:rPr>
        <w:t xml:space="preserve">has submitted its </w:t>
      </w:r>
      <w:r w:rsidR="00E375AE" w:rsidRPr="00397AA0">
        <w:rPr>
          <w:rFonts w:eastAsia="Times New Roman" w:cs="Tahoma"/>
          <w:highlight w:val="yellow"/>
          <w:bdr w:val="none" w:sz="0" w:space="0" w:color="auto" w:frame="1"/>
        </w:rPr>
        <w:t>report on forest fires</w:t>
      </w:r>
      <w:r w:rsidR="00E375AE" w:rsidRPr="00E375AE">
        <w:rPr>
          <w:rFonts w:eastAsia="Times New Roman" w:cs="Tahoma"/>
          <w:bdr w:val="none" w:sz="0" w:space="0" w:color="auto" w:frame="1"/>
        </w:rPr>
        <w:t xml:space="preserve">. </w:t>
      </w:r>
    </w:p>
    <w:p w:rsidR="00A900A4" w:rsidRDefault="00A900A4" w:rsidP="00A900A4">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-Key observations –</w:t>
      </w:r>
    </w:p>
    <w:p w:rsidR="00A900A4" w:rsidRDefault="00A900A4" w:rsidP="00CB16F9">
      <w:pPr>
        <w:pStyle w:val="ListParagraph"/>
        <w:numPr>
          <w:ilvl w:val="0"/>
          <w:numId w:val="282"/>
        </w:numPr>
        <w:shd w:val="clear" w:color="auto" w:fill="FFFFFF"/>
        <w:spacing w:after="0" w:line="240" w:lineRule="auto"/>
        <w:textAlignment w:val="baseline"/>
      </w:pPr>
      <w:r w:rsidRPr="00397AA0">
        <w:rPr>
          <w:highlight w:val="yellow"/>
        </w:rPr>
        <w:t>frequency of forest fires</w:t>
      </w:r>
      <w:r>
        <w:t xml:space="preserve"> </w:t>
      </w:r>
      <w:r w:rsidRPr="00397AA0">
        <w:t xml:space="preserve">across </w:t>
      </w:r>
      <w:r w:rsidRPr="00397AA0">
        <w:rPr>
          <w:highlight w:val="yellow"/>
        </w:rPr>
        <w:t xml:space="preserve">Central Indian </w:t>
      </w:r>
      <w:r w:rsidRPr="00397AA0">
        <w:t>forests</w:t>
      </w:r>
      <w:r>
        <w:t xml:space="preserve"> and the </w:t>
      </w:r>
      <w:r w:rsidRPr="00397AA0">
        <w:rPr>
          <w:highlight w:val="yellow"/>
        </w:rPr>
        <w:t>Himalayan Pine forest</w:t>
      </w:r>
      <w:r>
        <w:t xml:space="preserve"> have </w:t>
      </w:r>
      <w:r w:rsidRPr="00397AA0">
        <w:rPr>
          <w:highlight w:val="yellow"/>
        </w:rPr>
        <w:t>increased</w:t>
      </w:r>
      <w:r>
        <w:t xml:space="preserve"> </w:t>
      </w:r>
      <w:r w:rsidRPr="00397AA0">
        <w:rPr>
          <w:highlight w:val="yellow"/>
        </w:rPr>
        <w:t>by 55% in 2016</w:t>
      </w:r>
      <w:r>
        <w:t>.</w:t>
      </w:r>
    </w:p>
    <w:p w:rsidR="00A900A4" w:rsidRDefault="00A900A4" w:rsidP="00CB16F9">
      <w:pPr>
        <w:pStyle w:val="ListParagraph"/>
        <w:numPr>
          <w:ilvl w:val="0"/>
          <w:numId w:val="282"/>
        </w:numPr>
        <w:shd w:val="clear" w:color="auto" w:fill="FFFFFF"/>
        <w:spacing w:after="0" w:line="240" w:lineRule="auto"/>
        <w:textAlignment w:val="baseline"/>
      </w:pPr>
      <w:r>
        <w:t xml:space="preserve">The States of </w:t>
      </w:r>
      <w:r w:rsidRPr="00397AA0">
        <w:rPr>
          <w:highlight w:val="yellow"/>
        </w:rPr>
        <w:t>Odisha</w:t>
      </w:r>
      <w:r>
        <w:t xml:space="preserve">, </w:t>
      </w:r>
      <w:r w:rsidRPr="00397AA0">
        <w:rPr>
          <w:highlight w:val="yellow"/>
        </w:rPr>
        <w:t>Chhattisgarh</w:t>
      </w:r>
      <w:r>
        <w:t xml:space="preserve">, and </w:t>
      </w:r>
      <w:r w:rsidRPr="00397AA0">
        <w:rPr>
          <w:highlight w:val="yellow"/>
        </w:rPr>
        <w:t>Madhya Pradesh</w:t>
      </w:r>
      <w:r>
        <w:t xml:space="preserve"> accounted </w:t>
      </w:r>
      <w:r w:rsidRPr="00397AA0">
        <w:t xml:space="preserve">for </w:t>
      </w:r>
      <w:r w:rsidRPr="00397AA0">
        <w:rPr>
          <w:highlight w:val="yellow"/>
        </w:rPr>
        <w:t>1/3rd of the forest fires</w:t>
      </w:r>
      <w:r>
        <w:t>.</w:t>
      </w:r>
    </w:p>
    <w:p w:rsidR="00A900A4" w:rsidRDefault="00A900A4" w:rsidP="00CB16F9">
      <w:pPr>
        <w:pStyle w:val="ListParagraph"/>
        <w:numPr>
          <w:ilvl w:val="0"/>
          <w:numId w:val="282"/>
        </w:numPr>
        <w:shd w:val="clear" w:color="auto" w:fill="FFFFFF"/>
        <w:spacing w:after="0" w:line="240" w:lineRule="auto"/>
        <w:textAlignment w:val="baseline"/>
      </w:pPr>
      <w:r>
        <w:t xml:space="preserve">The committee observed that </w:t>
      </w:r>
      <w:r w:rsidRPr="00397AA0">
        <w:rPr>
          <w:highlight w:val="green"/>
        </w:rPr>
        <w:t>Chir pine needl</w:t>
      </w:r>
      <w:r>
        <w:t xml:space="preserve">es, which are </w:t>
      </w:r>
      <w:r w:rsidRPr="00397AA0">
        <w:rPr>
          <w:highlight w:val="green"/>
        </w:rPr>
        <w:t>highly inflammable</w:t>
      </w:r>
      <w:r>
        <w:t xml:space="preserve"> </w:t>
      </w:r>
      <w:r w:rsidRPr="00397AA0">
        <w:rPr>
          <w:highlight w:val="green"/>
        </w:rPr>
        <w:t>due to its high resin</w:t>
      </w:r>
      <w:r>
        <w:t xml:space="preserve"> </w:t>
      </w:r>
      <w:r w:rsidRPr="00397AA0">
        <w:rPr>
          <w:highlight w:val="green"/>
        </w:rPr>
        <w:t>content</w:t>
      </w:r>
      <w:r>
        <w:t xml:space="preserve">, are a </w:t>
      </w:r>
      <w:r w:rsidRPr="00397AA0">
        <w:rPr>
          <w:highlight w:val="yellow"/>
        </w:rPr>
        <w:t>prominent factor in occurring</w:t>
      </w:r>
      <w:r>
        <w:t xml:space="preserve"> and </w:t>
      </w:r>
      <w:r w:rsidRPr="00397AA0">
        <w:rPr>
          <w:highlight w:val="yellow"/>
        </w:rPr>
        <w:t>spreading of forest</w:t>
      </w:r>
      <w:r>
        <w:t xml:space="preserve"> fires</w:t>
      </w:r>
      <w:r w:rsidRPr="00397AA0">
        <w:rPr>
          <w:highlight w:val="yellow"/>
        </w:rPr>
        <w:t>. In comparison</w:t>
      </w:r>
      <w:r>
        <w:t xml:space="preserve">, </w:t>
      </w:r>
      <w:r w:rsidRPr="00397AA0">
        <w:rPr>
          <w:highlight w:val="yellow"/>
        </w:rPr>
        <w:t>incidents</w:t>
      </w:r>
      <w:r>
        <w:t xml:space="preserve"> of </w:t>
      </w:r>
      <w:r w:rsidRPr="00397AA0">
        <w:rPr>
          <w:highlight w:val="yellow"/>
        </w:rPr>
        <w:t>fire in broad leaves forests</w:t>
      </w:r>
      <w:r>
        <w:t xml:space="preserve"> were found to be </w:t>
      </w:r>
      <w:r w:rsidRPr="00397AA0">
        <w:rPr>
          <w:highlight w:val="yellow"/>
        </w:rPr>
        <w:t>minimal</w:t>
      </w:r>
    </w:p>
    <w:p w:rsidR="00A900A4" w:rsidRDefault="00A900A4" w:rsidP="00A900A4">
      <w:pPr>
        <w:shd w:val="clear" w:color="auto" w:fill="FFFFFF"/>
        <w:spacing w:after="0" w:line="240" w:lineRule="auto"/>
        <w:textAlignment w:val="baseline"/>
        <w:rPr>
          <w:rFonts w:eastAsia="Times New Roman" w:cs="Tahoma"/>
          <w:bdr w:val="none" w:sz="0" w:space="0" w:color="auto" w:frame="1"/>
        </w:rPr>
      </w:pPr>
      <w:r>
        <w:rPr>
          <w:rFonts w:eastAsia="Times New Roman" w:cs="Tahoma"/>
          <w:bdr w:val="none" w:sz="0" w:space="0" w:color="auto" w:frame="1"/>
        </w:rPr>
        <w:t>-Recommendations-</w:t>
      </w:r>
    </w:p>
    <w:p w:rsidR="00A900A4" w:rsidRDefault="00A900A4" w:rsidP="00CB16F9">
      <w:pPr>
        <w:pStyle w:val="ListParagraph"/>
        <w:numPr>
          <w:ilvl w:val="0"/>
          <w:numId w:val="283"/>
        </w:numPr>
        <w:shd w:val="clear" w:color="auto" w:fill="FFFFFF"/>
        <w:spacing w:after="0" w:line="240" w:lineRule="auto"/>
        <w:textAlignment w:val="baseline"/>
      </w:pPr>
      <w:r w:rsidRPr="00397AA0">
        <w:rPr>
          <w:highlight w:val="yellow"/>
        </w:rPr>
        <w:t>national policy on managing forest fires</w:t>
      </w:r>
      <w:r>
        <w:t xml:space="preserve"> should be prepared;</w:t>
      </w:r>
    </w:p>
    <w:p w:rsidR="00A900A4" w:rsidRDefault="00A900A4" w:rsidP="00CB16F9">
      <w:pPr>
        <w:pStyle w:val="ListParagraph"/>
        <w:numPr>
          <w:ilvl w:val="0"/>
          <w:numId w:val="283"/>
        </w:numPr>
        <w:shd w:val="clear" w:color="auto" w:fill="FFFFFF"/>
        <w:spacing w:after="0" w:line="240" w:lineRule="auto"/>
        <w:textAlignment w:val="baseline"/>
      </w:pPr>
      <w:r>
        <w:t xml:space="preserve">A dedicated </w:t>
      </w:r>
      <w:r w:rsidRPr="00397AA0">
        <w:rPr>
          <w:highlight w:val="yellow"/>
        </w:rPr>
        <w:t>toll-free number</w:t>
      </w:r>
      <w:r>
        <w:t xml:space="preserve"> for </w:t>
      </w:r>
      <w:r w:rsidRPr="00397AA0">
        <w:rPr>
          <w:highlight w:val="yellow"/>
        </w:rPr>
        <w:t>reporting</w:t>
      </w:r>
      <w:r>
        <w:t xml:space="preserve"> incidents of forest fire in each state</w:t>
      </w:r>
    </w:p>
    <w:p w:rsidR="00A900A4" w:rsidRDefault="00A900A4" w:rsidP="00CB16F9">
      <w:pPr>
        <w:pStyle w:val="ListParagraph"/>
        <w:numPr>
          <w:ilvl w:val="0"/>
          <w:numId w:val="283"/>
        </w:numPr>
        <w:shd w:val="clear" w:color="auto" w:fill="FFFFFF"/>
        <w:spacing w:after="0" w:line="240" w:lineRule="auto"/>
        <w:textAlignment w:val="baseline"/>
      </w:pPr>
      <w:r w:rsidRPr="00E760FD">
        <w:rPr>
          <w:highlight w:val="yellow"/>
        </w:rPr>
        <w:t>Environment ministry</w:t>
      </w:r>
      <w:r>
        <w:t xml:space="preserve"> should </w:t>
      </w:r>
      <w:r w:rsidRPr="00E760FD">
        <w:rPr>
          <w:highlight w:val="yellow"/>
        </w:rPr>
        <w:t>train</w:t>
      </w:r>
      <w:r>
        <w:t xml:space="preserve"> </w:t>
      </w:r>
      <w:r w:rsidRPr="00E760FD">
        <w:rPr>
          <w:highlight w:val="yellow"/>
        </w:rPr>
        <w:t>fire brigade officers</w:t>
      </w:r>
      <w:r>
        <w:t xml:space="preserve"> of all states and </w:t>
      </w:r>
      <w:r w:rsidRPr="00E760FD">
        <w:rPr>
          <w:highlight w:val="yellow"/>
        </w:rPr>
        <w:t>equip them</w:t>
      </w:r>
      <w:r>
        <w:t xml:space="preserve"> with </w:t>
      </w:r>
      <w:r w:rsidRPr="00E760FD">
        <w:rPr>
          <w:highlight w:val="yellow"/>
        </w:rPr>
        <w:t>forest fire</w:t>
      </w:r>
      <w:r>
        <w:t xml:space="preserve"> </w:t>
      </w:r>
      <w:r w:rsidRPr="00E760FD">
        <w:rPr>
          <w:highlight w:val="yellow"/>
        </w:rPr>
        <w:t>equipment</w:t>
      </w:r>
      <w:r>
        <w:t xml:space="preserve"> so that in the event of forest fires they do </w:t>
      </w:r>
      <w:r w:rsidRPr="00E760FD">
        <w:rPr>
          <w:highlight w:val="yellow"/>
        </w:rPr>
        <w:t>not have to depend</w:t>
      </w:r>
      <w:r>
        <w:t xml:space="preserve"> on </w:t>
      </w:r>
      <w:r w:rsidRPr="00E760FD">
        <w:rPr>
          <w:highlight w:val="yellow"/>
        </w:rPr>
        <w:t>outside agencies like</w:t>
      </w:r>
      <w:r>
        <w:t xml:space="preserve"> </w:t>
      </w:r>
      <w:r w:rsidRPr="00E760FD">
        <w:rPr>
          <w:highlight w:val="yellow"/>
        </w:rPr>
        <w:t>NDRF</w:t>
      </w:r>
      <w:r>
        <w:t>.</w:t>
      </w:r>
    </w:p>
    <w:p w:rsidR="00A900A4" w:rsidRDefault="00A900A4" w:rsidP="00CB16F9">
      <w:pPr>
        <w:pStyle w:val="ListParagraph"/>
        <w:numPr>
          <w:ilvl w:val="0"/>
          <w:numId w:val="283"/>
        </w:numPr>
        <w:shd w:val="clear" w:color="auto" w:fill="FFFFFF"/>
        <w:spacing w:after="0" w:line="240" w:lineRule="auto"/>
        <w:textAlignment w:val="baseline"/>
      </w:pPr>
      <w:r>
        <w:t xml:space="preserve">Use of </w:t>
      </w:r>
      <w:r w:rsidRPr="00E760FD">
        <w:rPr>
          <w:highlight w:val="yellow"/>
        </w:rPr>
        <w:t>corporate social responsibility funds</w:t>
      </w:r>
      <w:r>
        <w:t xml:space="preserve"> for </w:t>
      </w:r>
      <w:r w:rsidRPr="00E760FD">
        <w:rPr>
          <w:highlight w:val="yellow"/>
        </w:rPr>
        <w:t>creating awareness</w:t>
      </w:r>
      <w:r>
        <w:t xml:space="preserve"> campaigns on forest fires.</w:t>
      </w:r>
    </w:p>
    <w:p w:rsidR="00E760FD" w:rsidRPr="00E760FD" w:rsidRDefault="00A900A4" w:rsidP="00CB16F9">
      <w:pPr>
        <w:pStyle w:val="ListParagraph"/>
        <w:numPr>
          <w:ilvl w:val="0"/>
          <w:numId w:val="283"/>
        </w:numPr>
        <w:shd w:val="clear" w:color="auto" w:fill="FFFFFF"/>
        <w:spacing w:after="0" w:line="240" w:lineRule="auto"/>
        <w:textAlignment w:val="baseline"/>
      </w:pPr>
      <w:r w:rsidRPr="00E760FD">
        <w:rPr>
          <w:highlight w:val="yellow"/>
        </w:rPr>
        <w:t>Creation of ponds and other water harvesting structures</w:t>
      </w:r>
      <w:r>
        <w:t xml:space="preserve"> within the forest area to not only reduce river bank erosion but also as a </w:t>
      </w:r>
      <w:r w:rsidRPr="00E760FD">
        <w:rPr>
          <w:highlight w:val="yellow"/>
        </w:rPr>
        <w:t>handy tool</w:t>
      </w:r>
      <w:r>
        <w:t xml:space="preserve"> for </w:t>
      </w:r>
      <w:r w:rsidRPr="00E760FD">
        <w:rPr>
          <w:highlight w:val="yellow"/>
        </w:rPr>
        <w:t>supply of water to douse forest fires</w:t>
      </w:r>
    </w:p>
    <w:p w:rsidR="00A900A4" w:rsidRDefault="00A900A4" w:rsidP="00CB16F9">
      <w:pPr>
        <w:pStyle w:val="ListParagraph"/>
        <w:numPr>
          <w:ilvl w:val="0"/>
          <w:numId w:val="283"/>
        </w:numPr>
        <w:shd w:val="clear" w:color="auto" w:fill="FFFFFF"/>
        <w:spacing w:after="0" w:line="240" w:lineRule="auto"/>
        <w:textAlignment w:val="baseline"/>
      </w:pPr>
      <w:r w:rsidRPr="00E760FD">
        <w:rPr>
          <w:highlight w:val="yellow"/>
        </w:rPr>
        <w:t xml:space="preserve">Planting </w:t>
      </w:r>
      <w:r w:rsidRPr="00E760FD">
        <w:t xml:space="preserve">of </w:t>
      </w:r>
      <w:r w:rsidRPr="00E760FD">
        <w:rPr>
          <w:highlight w:val="yellow"/>
        </w:rPr>
        <w:t xml:space="preserve">broad tree leaves </w:t>
      </w:r>
      <w:r w:rsidRPr="00E760FD">
        <w:t>in forests</w:t>
      </w:r>
      <w:r w:rsidRPr="00E760FD">
        <w:rPr>
          <w:highlight w:val="yellow"/>
        </w:rPr>
        <w:t xml:space="preserve">, </w:t>
      </w:r>
      <w:r w:rsidRPr="00E760FD">
        <w:t xml:space="preserve">and </w:t>
      </w:r>
      <w:r w:rsidRPr="00E760FD">
        <w:rPr>
          <w:highlight w:val="yellow"/>
        </w:rPr>
        <w:t xml:space="preserve">after a </w:t>
      </w:r>
      <w:r w:rsidRPr="00E760FD">
        <w:t xml:space="preserve">period of </w:t>
      </w:r>
      <w:r w:rsidRPr="00E760FD">
        <w:rPr>
          <w:highlight w:val="yellow"/>
        </w:rPr>
        <w:t>five years</w:t>
      </w:r>
      <w:r w:rsidRPr="00E760FD">
        <w:t xml:space="preserve">, </w:t>
      </w:r>
      <w:r w:rsidRPr="00E760FD">
        <w:rPr>
          <w:highlight w:val="yellow"/>
        </w:rPr>
        <w:t>systematic replacement</w:t>
      </w:r>
      <w:r>
        <w:t xml:space="preserve"> of </w:t>
      </w:r>
      <w:r w:rsidRPr="00E760FD">
        <w:rPr>
          <w:highlight w:val="yellow"/>
        </w:rPr>
        <w:t>chir pine trees</w:t>
      </w:r>
      <w:r>
        <w:t xml:space="preserve"> in </w:t>
      </w:r>
      <w:r w:rsidRPr="00E760FD">
        <w:rPr>
          <w:highlight w:val="yellow"/>
        </w:rPr>
        <w:t>forests by broad leaves</w:t>
      </w:r>
    </w:p>
    <w:p w:rsidR="00A900A4" w:rsidRDefault="00A900A4" w:rsidP="00CB16F9">
      <w:pPr>
        <w:pStyle w:val="ListParagraph"/>
        <w:numPr>
          <w:ilvl w:val="0"/>
          <w:numId w:val="283"/>
        </w:numPr>
        <w:shd w:val="clear" w:color="auto" w:fill="FFFFFF"/>
        <w:spacing w:after="0" w:line="240" w:lineRule="auto"/>
        <w:textAlignment w:val="baseline"/>
      </w:pPr>
      <w:r>
        <w:t xml:space="preserve">Procurement of </w:t>
      </w:r>
      <w:r w:rsidRPr="00E760FD">
        <w:rPr>
          <w:highlight w:val="yellow"/>
        </w:rPr>
        <w:t>sweeping machines</w:t>
      </w:r>
      <w:r>
        <w:t xml:space="preserve"> to </w:t>
      </w:r>
      <w:r w:rsidRPr="00E760FD">
        <w:rPr>
          <w:highlight w:val="yellow"/>
        </w:rPr>
        <w:t>clear roadsides of chir pine needles</w:t>
      </w:r>
      <w:r>
        <w:t xml:space="preserve"> and </w:t>
      </w:r>
      <w:r w:rsidRPr="00E760FD">
        <w:rPr>
          <w:highlight w:val="yellow"/>
        </w:rPr>
        <w:t>dry leaves</w:t>
      </w:r>
      <w:r>
        <w:t xml:space="preserve"> in </w:t>
      </w:r>
      <w:r w:rsidRPr="00E760FD">
        <w:rPr>
          <w:highlight w:val="yellow"/>
        </w:rPr>
        <w:t>vulnerable areas</w:t>
      </w:r>
    </w:p>
    <w:p w:rsidR="00A900A4" w:rsidRDefault="00A900A4" w:rsidP="00CB16F9">
      <w:pPr>
        <w:pStyle w:val="ListParagraph"/>
        <w:numPr>
          <w:ilvl w:val="0"/>
          <w:numId w:val="283"/>
        </w:numPr>
        <w:shd w:val="clear" w:color="auto" w:fill="FFFFFF"/>
        <w:spacing w:after="0" w:line="240" w:lineRule="auto"/>
        <w:textAlignment w:val="baseline"/>
      </w:pPr>
      <w:r>
        <w:t xml:space="preserve">Advocated large-scale </w:t>
      </w:r>
      <w:r w:rsidRPr="00E760FD">
        <w:rPr>
          <w:highlight w:val="yellow"/>
        </w:rPr>
        <w:t>incentives</w:t>
      </w:r>
      <w:r>
        <w:t xml:space="preserve"> and </w:t>
      </w:r>
      <w:r w:rsidRPr="00E760FD">
        <w:rPr>
          <w:highlight w:val="yellow"/>
        </w:rPr>
        <w:t>programmes</w:t>
      </w:r>
      <w:r>
        <w:t xml:space="preserve"> (including under the </w:t>
      </w:r>
      <w:r w:rsidRPr="00E760FD">
        <w:rPr>
          <w:highlight w:val="yellow"/>
        </w:rPr>
        <w:t>MGNREGA</w:t>
      </w:r>
      <w:r>
        <w:t xml:space="preserve">) to </w:t>
      </w:r>
      <w:r w:rsidRPr="00E760FD">
        <w:rPr>
          <w:highlight w:val="yellow"/>
        </w:rPr>
        <w:t>collect pines</w:t>
      </w:r>
      <w:r>
        <w:t xml:space="preserve"> </w:t>
      </w:r>
      <w:r w:rsidRPr="00E760FD">
        <w:rPr>
          <w:highlight w:val="yellow"/>
        </w:rPr>
        <w:t>for use as fuel, and</w:t>
      </w:r>
      <w:r>
        <w:t xml:space="preserve"> </w:t>
      </w:r>
      <w:r w:rsidRPr="00E760FD">
        <w:rPr>
          <w:highlight w:val="yellow"/>
        </w:rPr>
        <w:t>other incineration</w:t>
      </w:r>
    </w:p>
    <w:p w:rsidR="00397AA0" w:rsidRDefault="00397AA0" w:rsidP="00E375AE">
      <w:pPr>
        <w:shd w:val="clear" w:color="auto" w:fill="FFFFFF"/>
        <w:spacing w:after="0" w:line="240" w:lineRule="auto"/>
        <w:textAlignment w:val="baseline"/>
        <w:rPr>
          <w:rFonts w:eastAsia="Times New Roman" w:cs="Tahoma"/>
          <w:b/>
          <w:bCs/>
          <w:u w:val="single"/>
          <w:bdr w:val="none" w:sz="0" w:space="0" w:color="auto" w:frame="1"/>
        </w:rPr>
      </w:pPr>
    </w:p>
    <w:p w:rsidR="00E760FD" w:rsidRDefault="00E760FD" w:rsidP="00E375AE">
      <w:pPr>
        <w:shd w:val="clear" w:color="auto" w:fill="FFFFFF"/>
        <w:spacing w:after="0" w:line="240" w:lineRule="auto"/>
        <w:textAlignment w:val="baseline"/>
        <w:rPr>
          <w:rFonts w:eastAsia="Times New Roman" w:cs="Tahoma"/>
          <w:b/>
          <w:bCs/>
          <w:u w:val="single"/>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Facts for Prelims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2641E4">
        <w:rPr>
          <w:rFonts w:eastAsia="Times New Roman" w:cs="Tahoma"/>
          <w:b/>
          <w:bCs/>
          <w:highlight w:val="green"/>
          <w:u w:val="single"/>
          <w:bdr w:val="none" w:sz="0" w:space="0" w:color="auto" w:frame="1"/>
        </w:rPr>
        <w:t>National Apprenticeship Promotion Scheme (NAPS):</w:t>
      </w:r>
    </w:p>
    <w:p w:rsidR="00E375AE" w:rsidRPr="00E375AE" w:rsidRDefault="00E375AE" w:rsidP="00CB16F9">
      <w:pPr>
        <w:numPr>
          <w:ilvl w:val="0"/>
          <w:numId w:val="19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Prime Minister Shri Narendra Modi recently launched National Apprenticeship Promotion Scheme (NAPS) at Kanpur.</w:t>
      </w:r>
    </w:p>
    <w:p w:rsidR="00E375AE" w:rsidRPr="00E375AE" w:rsidRDefault="00E375AE" w:rsidP="00CB16F9">
      <w:pPr>
        <w:numPr>
          <w:ilvl w:val="0"/>
          <w:numId w:val="19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scheme has an </w:t>
      </w:r>
      <w:r w:rsidRPr="002641E4">
        <w:rPr>
          <w:rFonts w:eastAsia="Times New Roman" w:cs="Tahoma"/>
          <w:highlight w:val="yellow"/>
          <w:bdr w:val="none" w:sz="0" w:space="0" w:color="auto" w:frame="1"/>
        </w:rPr>
        <w:t>outlay</w:t>
      </w:r>
      <w:r w:rsidRPr="00E375AE">
        <w:rPr>
          <w:rFonts w:eastAsia="Times New Roman" w:cs="Tahoma"/>
          <w:bdr w:val="none" w:sz="0" w:space="0" w:color="auto" w:frame="1"/>
        </w:rPr>
        <w:t xml:space="preserve"> of </w:t>
      </w:r>
      <w:r w:rsidRPr="002641E4">
        <w:rPr>
          <w:rFonts w:eastAsia="Times New Roman" w:cs="Tahoma"/>
          <w:highlight w:val="yellow"/>
          <w:bdr w:val="none" w:sz="0" w:space="0" w:color="auto" w:frame="1"/>
        </w:rPr>
        <w:t>Rs 10000 crore</w:t>
      </w:r>
      <w:r w:rsidRPr="00E375AE">
        <w:rPr>
          <w:rFonts w:eastAsia="Times New Roman" w:cs="Tahoma"/>
          <w:bdr w:val="none" w:sz="0" w:space="0" w:color="auto" w:frame="1"/>
        </w:rPr>
        <w:t xml:space="preserve"> and it involves </w:t>
      </w:r>
      <w:r w:rsidRPr="002641E4">
        <w:rPr>
          <w:rFonts w:eastAsia="Times New Roman" w:cs="Tahoma"/>
          <w:highlight w:val="yellow"/>
          <w:bdr w:val="none" w:sz="0" w:space="0" w:color="auto" w:frame="1"/>
        </w:rPr>
        <w:t>incentivizing</w:t>
      </w:r>
      <w:r w:rsidRPr="00E375AE">
        <w:rPr>
          <w:rFonts w:eastAsia="Times New Roman" w:cs="Tahoma"/>
          <w:bdr w:val="none" w:sz="0" w:space="0" w:color="auto" w:frame="1"/>
        </w:rPr>
        <w:t xml:space="preserve"> </w:t>
      </w:r>
      <w:r w:rsidRPr="002641E4">
        <w:rPr>
          <w:rFonts w:eastAsia="Times New Roman" w:cs="Tahoma"/>
          <w:highlight w:val="yellow"/>
          <w:bdr w:val="none" w:sz="0" w:space="0" w:color="auto" w:frame="1"/>
        </w:rPr>
        <w:t>employers</w:t>
      </w:r>
      <w:r w:rsidRPr="00E375AE">
        <w:rPr>
          <w:rFonts w:eastAsia="Times New Roman" w:cs="Tahoma"/>
          <w:bdr w:val="none" w:sz="0" w:space="0" w:color="auto" w:frame="1"/>
        </w:rPr>
        <w:t xml:space="preserve"> in </w:t>
      </w:r>
      <w:r w:rsidRPr="002641E4">
        <w:rPr>
          <w:rFonts w:eastAsia="Times New Roman" w:cs="Tahoma"/>
          <w:highlight w:val="yellow"/>
          <w:bdr w:val="none" w:sz="0" w:space="0" w:color="auto" w:frame="1"/>
        </w:rPr>
        <w:t>sharing 25%</w:t>
      </w:r>
      <w:r w:rsidRPr="00E375AE">
        <w:rPr>
          <w:rFonts w:eastAsia="Times New Roman" w:cs="Tahoma"/>
          <w:bdr w:val="none" w:sz="0" w:space="0" w:color="auto" w:frame="1"/>
        </w:rPr>
        <w:t xml:space="preserve"> of </w:t>
      </w:r>
      <w:r w:rsidRPr="002641E4">
        <w:rPr>
          <w:rFonts w:eastAsia="Times New Roman" w:cs="Tahoma"/>
          <w:highlight w:val="yellow"/>
          <w:bdr w:val="none" w:sz="0" w:space="0" w:color="auto" w:frame="1"/>
        </w:rPr>
        <w:t>total cost of stipend paid</w:t>
      </w:r>
      <w:r w:rsidRPr="00E375AE">
        <w:rPr>
          <w:rFonts w:eastAsia="Times New Roman" w:cs="Tahoma"/>
          <w:bdr w:val="none" w:sz="0" w:space="0" w:color="auto" w:frame="1"/>
        </w:rPr>
        <w:t xml:space="preserve"> to the </w:t>
      </w:r>
      <w:r w:rsidRPr="002641E4">
        <w:rPr>
          <w:rFonts w:eastAsia="Times New Roman" w:cs="Tahoma"/>
          <w:highlight w:val="yellow"/>
          <w:bdr w:val="none" w:sz="0" w:space="0" w:color="auto" w:frame="1"/>
        </w:rPr>
        <w:t>apprentices</w:t>
      </w:r>
      <w:r w:rsidRPr="00E375AE">
        <w:rPr>
          <w:rFonts w:eastAsia="Times New Roman" w:cs="Tahoma"/>
          <w:bdr w:val="none" w:sz="0" w:space="0" w:color="auto" w:frame="1"/>
        </w:rPr>
        <w:t>.</w:t>
      </w:r>
    </w:p>
    <w:p w:rsidR="00E375AE" w:rsidRPr="00E375AE" w:rsidRDefault="00E375AE" w:rsidP="00CB16F9">
      <w:pPr>
        <w:numPr>
          <w:ilvl w:val="0"/>
          <w:numId w:val="19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It is for the </w:t>
      </w:r>
      <w:r w:rsidRPr="002641E4">
        <w:rPr>
          <w:rFonts w:eastAsia="Times New Roman" w:cs="Tahoma"/>
          <w:highlight w:val="yellow"/>
          <w:bdr w:val="none" w:sz="0" w:space="0" w:color="auto" w:frame="1"/>
        </w:rPr>
        <w:t>first time</w:t>
      </w:r>
      <w:r w:rsidRPr="00E375AE">
        <w:rPr>
          <w:rFonts w:eastAsia="Times New Roman" w:cs="Tahoma"/>
          <w:bdr w:val="none" w:sz="0" w:space="0" w:color="auto" w:frame="1"/>
        </w:rPr>
        <w:t xml:space="preserve"> Govt. of India has come forward to </w:t>
      </w:r>
      <w:r w:rsidRPr="002641E4">
        <w:rPr>
          <w:rFonts w:eastAsia="Times New Roman" w:cs="Tahoma"/>
          <w:highlight w:val="yellow"/>
          <w:bdr w:val="none" w:sz="0" w:space="0" w:color="auto" w:frame="1"/>
        </w:rPr>
        <w:t>incentivize</w:t>
      </w:r>
      <w:r w:rsidRPr="00E375AE">
        <w:rPr>
          <w:rFonts w:eastAsia="Times New Roman" w:cs="Tahoma"/>
          <w:bdr w:val="none" w:sz="0" w:space="0" w:color="auto" w:frame="1"/>
        </w:rPr>
        <w:t xml:space="preserve"> the </w:t>
      </w:r>
      <w:r w:rsidRPr="002641E4">
        <w:rPr>
          <w:rFonts w:eastAsia="Times New Roman" w:cs="Tahoma"/>
          <w:highlight w:val="yellow"/>
          <w:bdr w:val="none" w:sz="0" w:space="0" w:color="auto" w:frame="1"/>
        </w:rPr>
        <w:t>employers</w:t>
      </w:r>
      <w:r w:rsidRPr="00E375AE">
        <w:rPr>
          <w:rFonts w:eastAsia="Times New Roman" w:cs="Tahoma"/>
          <w:bdr w:val="none" w:sz="0" w:space="0" w:color="auto" w:frame="1"/>
        </w:rPr>
        <w:t xml:space="preserve"> to </w:t>
      </w:r>
      <w:r w:rsidRPr="002641E4">
        <w:rPr>
          <w:rFonts w:eastAsia="Times New Roman" w:cs="Tahoma"/>
          <w:highlight w:val="yellow"/>
          <w:bdr w:val="none" w:sz="0" w:space="0" w:color="auto" w:frame="1"/>
        </w:rPr>
        <w:t>participate</w:t>
      </w:r>
      <w:r w:rsidRPr="00E375AE">
        <w:rPr>
          <w:rFonts w:eastAsia="Times New Roman" w:cs="Tahoma"/>
          <w:bdr w:val="none" w:sz="0" w:space="0" w:color="auto" w:frame="1"/>
        </w:rPr>
        <w:t xml:space="preserve"> </w:t>
      </w:r>
      <w:r w:rsidRPr="002641E4">
        <w:rPr>
          <w:rFonts w:eastAsia="Times New Roman" w:cs="Tahoma"/>
          <w:highlight w:val="yellow"/>
          <w:bdr w:val="none" w:sz="0" w:space="0" w:color="auto" w:frame="1"/>
        </w:rPr>
        <w:t>pro-actively in apprenticeship training</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Default="00E375AE" w:rsidP="00E375AE">
      <w:pPr>
        <w:shd w:val="clear" w:color="auto" w:fill="FFFFFF"/>
        <w:spacing w:after="0" w:line="240" w:lineRule="auto"/>
        <w:textAlignment w:val="baseline"/>
        <w:rPr>
          <w:rFonts w:eastAsia="Times New Roman" w:cs="Tahoma"/>
          <w:b/>
          <w:bCs/>
          <w:u w:val="single"/>
          <w:bdr w:val="none" w:sz="0" w:space="0" w:color="auto" w:frame="1"/>
        </w:rPr>
      </w:pPr>
      <w:r w:rsidRPr="00950646">
        <w:rPr>
          <w:rFonts w:eastAsia="Times New Roman" w:cs="Tahoma"/>
          <w:b/>
          <w:bCs/>
          <w:highlight w:val="green"/>
          <w:u w:val="single"/>
          <w:bdr w:val="none" w:sz="0" w:space="0" w:color="auto" w:frame="1"/>
        </w:rPr>
        <w:lastRenderedPageBreak/>
        <w:t>Coal</w:t>
      </w:r>
      <w:r w:rsidRPr="00E375AE">
        <w:rPr>
          <w:rFonts w:eastAsia="Times New Roman" w:cs="Tahoma"/>
          <w:b/>
          <w:bCs/>
          <w:u w:val="single"/>
          <w:bdr w:val="none" w:sz="0" w:space="0" w:color="auto" w:frame="1"/>
        </w:rPr>
        <w:t xml:space="preserve"> </w:t>
      </w:r>
      <w:r w:rsidRPr="00950646">
        <w:rPr>
          <w:rFonts w:eastAsia="Times New Roman" w:cs="Tahoma"/>
          <w:b/>
          <w:bCs/>
          <w:highlight w:val="cyan"/>
          <w:u w:val="single"/>
          <w:bdr w:val="none" w:sz="0" w:space="0" w:color="auto" w:frame="1"/>
        </w:rPr>
        <w:t>Mitra</w:t>
      </w:r>
      <w:r w:rsidRPr="00E375AE">
        <w:rPr>
          <w:rFonts w:eastAsia="Times New Roman" w:cs="Tahoma"/>
          <w:b/>
          <w:bCs/>
          <w:u w:val="single"/>
          <w:bdr w:val="none" w:sz="0" w:space="0" w:color="auto" w:frame="1"/>
        </w:rPr>
        <w:t>:</w:t>
      </w:r>
    </w:p>
    <w:p w:rsidR="002641E4" w:rsidRDefault="002641E4" w:rsidP="00E375AE">
      <w:pPr>
        <w:shd w:val="clear" w:color="auto" w:fill="FFFFFF"/>
        <w:spacing w:after="0" w:line="240" w:lineRule="auto"/>
        <w:textAlignment w:val="baseline"/>
      </w:pPr>
      <w:r>
        <w:rPr>
          <w:rFonts w:eastAsia="Times New Roman" w:cs="Tahoma"/>
          <w:bCs/>
          <w:bdr w:val="none" w:sz="0" w:space="0" w:color="auto" w:frame="1"/>
        </w:rPr>
        <w:t>-Facts-</w:t>
      </w:r>
      <w:r w:rsidRPr="00950646">
        <w:rPr>
          <w:highlight w:val="green"/>
        </w:rPr>
        <w:t>Power generation in India</w:t>
      </w:r>
      <w:r>
        <w:t xml:space="preserve"> </w:t>
      </w:r>
    </w:p>
    <w:p w:rsidR="002641E4" w:rsidRDefault="002641E4" w:rsidP="00CB16F9">
      <w:pPr>
        <w:pStyle w:val="ListParagraph"/>
        <w:numPr>
          <w:ilvl w:val="0"/>
          <w:numId w:val="284"/>
        </w:numPr>
        <w:shd w:val="clear" w:color="auto" w:fill="FFFFFF"/>
        <w:spacing w:after="0" w:line="240" w:lineRule="auto"/>
        <w:textAlignment w:val="baseline"/>
      </w:pPr>
      <w:r w:rsidRPr="00950646">
        <w:rPr>
          <w:highlight w:val="yellow"/>
        </w:rPr>
        <w:t>Thermal</w:t>
      </w:r>
      <w:r>
        <w:t xml:space="preserve"> – </w:t>
      </w:r>
      <w:r w:rsidRPr="00950646">
        <w:rPr>
          <w:highlight w:val="yellow"/>
        </w:rPr>
        <w:t>69.3%</w:t>
      </w:r>
      <w:r>
        <w:t xml:space="preserve"> in which </w:t>
      </w:r>
      <w:r w:rsidRPr="00950646">
        <w:rPr>
          <w:highlight w:val="yellow"/>
        </w:rPr>
        <w:t>coal</w:t>
      </w:r>
      <w:r>
        <w:t xml:space="preserve"> accounts for </w:t>
      </w:r>
      <w:r w:rsidRPr="00950646">
        <w:rPr>
          <w:highlight w:val="yellow"/>
        </w:rPr>
        <w:t>60.8%.</w:t>
      </w:r>
      <w:r>
        <w:t xml:space="preserve"> </w:t>
      </w:r>
    </w:p>
    <w:p w:rsidR="00950646" w:rsidRDefault="00950646" w:rsidP="00CB16F9">
      <w:pPr>
        <w:pStyle w:val="ListParagraph"/>
        <w:numPr>
          <w:ilvl w:val="0"/>
          <w:numId w:val="284"/>
        </w:numPr>
        <w:shd w:val="clear" w:color="auto" w:fill="FFFFFF"/>
        <w:spacing w:after="0" w:line="240" w:lineRule="auto"/>
        <w:textAlignment w:val="baseline"/>
      </w:pPr>
      <w:r w:rsidRPr="00950646">
        <w:rPr>
          <w:highlight w:val="yellow"/>
        </w:rPr>
        <w:t>Renewable Source</w:t>
      </w:r>
      <w:r>
        <w:t xml:space="preserve"> – </w:t>
      </w:r>
      <w:r w:rsidRPr="00950646">
        <w:rPr>
          <w:highlight w:val="yellow"/>
        </w:rPr>
        <w:t>14.9</w:t>
      </w:r>
      <w:r>
        <w:t>%</w:t>
      </w:r>
    </w:p>
    <w:p w:rsidR="002641E4" w:rsidRDefault="002641E4" w:rsidP="00CB16F9">
      <w:pPr>
        <w:pStyle w:val="ListParagraph"/>
        <w:numPr>
          <w:ilvl w:val="0"/>
          <w:numId w:val="284"/>
        </w:numPr>
        <w:shd w:val="clear" w:color="auto" w:fill="FFFFFF"/>
        <w:spacing w:after="0" w:line="240" w:lineRule="auto"/>
        <w:textAlignment w:val="baseline"/>
      </w:pPr>
      <w:r w:rsidRPr="00950646">
        <w:rPr>
          <w:highlight w:val="yellow"/>
        </w:rPr>
        <w:t>Hydro (renewable</w:t>
      </w:r>
      <w:r>
        <w:t xml:space="preserve">) – </w:t>
      </w:r>
      <w:r w:rsidRPr="00950646">
        <w:rPr>
          <w:highlight w:val="yellow"/>
        </w:rPr>
        <w:t>14.0</w:t>
      </w:r>
      <w:r>
        <w:t xml:space="preserve">% </w:t>
      </w:r>
    </w:p>
    <w:p w:rsidR="002641E4" w:rsidRDefault="002641E4" w:rsidP="00CB16F9">
      <w:pPr>
        <w:pStyle w:val="ListParagraph"/>
        <w:numPr>
          <w:ilvl w:val="0"/>
          <w:numId w:val="284"/>
        </w:numPr>
        <w:shd w:val="clear" w:color="auto" w:fill="FFFFFF"/>
        <w:spacing w:after="0" w:line="240" w:lineRule="auto"/>
        <w:textAlignment w:val="baseline"/>
      </w:pPr>
      <w:r w:rsidRPr="00950646">
        <w:rPr>
          <w:highlight w:val="yellow"/>
        </w:rPr>
        <w:t>Nuclear</w:t>
      </w:r>
      <w:r>
        <w:t xml:space="preserve"> – </w:t>
      </w:r>
      <w:r w:rsidRPr="00950646">
        <w:rPr>
          <w:highlight w:val="yellow"/>
        </w:rPr>
        <w:t>1.9%</w:t>
      </w:r>
      <w:r>
        <w:t xml:space="preserve"> </w:t>
      </w:r>
    </w:p>
    <w:p w:rsidR="002641E4" w:rsidRDefault="002641E4" w:rsidP="00E375AE">
      <w:pPr>
        <w:shd w:val="clear" w:color="auto" w:fill="FFFFFF"/>
        <w:spacing w:after="0" w:line="240" w:lineRule="auto"/>
        <w:textAlignment w:val="baseline"/>
      </w:pPr>
      <w:r>
        <w:t>-</w:t>
      </w:r>
      <w:r w:rsidRPr="003128E1">
        <w:rPr>
          <w:highlight w:val="green"/>
        </w:rPr>
        <w:t>Coal  Mitra</w:t>
      </w:r>
      <w:r>
        <w:t xml:space="preserve"> –</w:t>
      </w:r>
      <w:r w:rsidRPr="002641E4">
        <w:t xml:space="preserve"> </w:t>
      </w:r>
      <w:r w:rsidRPr="003128E1">
        <w:rPr>
          <w:highlight w:val="yellow"/>
        </w:rPr>
        <w:t>web portal</w:t>
      </w:r>
      <w:r>
        <w:t xml:space="preserve"> to </w:t>
      </w:r>
      <w:r w:rsidRPr="003128E1">
        <w:rPr>
          <w:highlight w:val="yellow"/>
        </w:rPr>
        <w:t>facilitate coal swapping</w:t>
      </w:r>
      <w:r>
        <w:t xml:space="preserve"> </w:t>
      </w:r>
      <w:r w:rsidRPr="003128E1">
        <w:rPr>
          <w:highlight w:val="yellow"/>
        </w:rPr>
        <w:t>among government and private firm</w:t>
      </w:r>
      <w:r>
        <w:t>s.</w:t>
      </w:r>
    </w:p>
    <w:p w:rsidR="002641E4" w:rsidRDefault="002641E4" w:rsidP="00E375AE">
      <w:pPr>
        <w:shd w:val="clear" w:color="auto" w:fill="FFFFFF"/>
        <w:spacing w:after="0" w:line="240" w:lineRule="auto"/>
        <w:textAlignment w:val="baseline"/>
      </w:pPr>
      <w:r>
        <w:t>-</w:t>
      </w:r>
      <w:r w:rsidRPr="002641E4">
        <w:t xml:space="preserve"> </w:t>
      </w:r>
      <w:r>
        <w:t xml:space="preserve">Key </w:t>
      </w:r>
      <w:r w:rsidRPr="003128E1">
        <w:rPr>
          <w:highlight w:val="yellow"/>
        </w:rPr>
        <w:t>features</w:t>
      </w:r>
      <w:r>
        <w:t xml:space="preserve"> </w:t>
      </w:r>
    </w:p>
    <w:p w:rsidR="002641E4" w:rsidRDefault="002641E4" w:rsidP="00E375AE">
      <w:pPr>
        <w:shd w:val="clear" w:color="auto" w:fill="FFFFFF"/>
        <w:spacing w:after="0" w:line="240" w:lineRule="auto"/>
        <w:textAlignment w:val="baseline"/>
      </w:pPr>
      <w:r>
        <w:sym w:font="Symbol" w:char="F0B7"/>
      </w:r>
      <w:r>
        <w:t xml:space="preserve"> It will </w:t>
      </w:r>
      <w:r w:rsidRPr="003128E1">
        <w:rPr>
          <w:highlight w:val="yellow"/>
        </w:rPr>
        <w:t>show data</w:t>
      </w:r>
      <w:r>
        <w:t xml:space="preserve"> on </w:t>
      </w:r>
      <w:r w:rsidRPr="003128E1">
        <w:rPr>
          <w:highlight w:val="yellow"/>
        </w:rPr>
        <w:t>Operational parameters</w:t>
      </w:r>
      <w:r>
        <w:t xml:space="preserve"> and </w:t>
      </w:r>
      <w:r w:rsidRPr="003128E1">
        <w:rPr>
          <w:highlight w:val="yellow"/>
        </w:rPr>
        <w:t>Financial health</w:t>
      </w:r>
      <w:r>
        <w:t xml:space="preserve"> of </w:t>
      </w:r>
      <w:r w:rsidRPr="003128E1">
        <w:rPr>
          <w:highlight w:val="yellow"/>
        </w:rPr>
        <w:t>each coal based station</w:t>
      </w:r>
      <w:r>
        <w:t>.</w:t>
      </w:r>
    </w:p>
    <w:p w:rsidR="002641E4" w:rsidRDefault="002641E4" w:rsidP="00E375AE">
      <w:pPr>
        <w:shd w:val="clear" w:color="auto" w:fill="FFFFFF"/>
        <w:spacing w:after="0" w:line="240" w:lineRule="auto"/>
        <w:textAlignment w:val="baseline"/>
      </w:pPr>
      <w:r>
        <w:sym w:font="Symbol" w:char="F0B7"/>
      </w:r>
      <w:r>
        <w:t xml:space="preserve"> It will contain </w:t>
      </w:r>
      <w:r w:rsidRPr="003128E1">
        <w:rPr>
          <w:highlight w:val="yellow"/>
        </w:rPr>
        <w:t>data</w:t>
      </w:r>
      <w:r>
        <w:t xml:space="preserve"> about </w:t>
      </w:r>
      <w:r w:rsidRPr="003128E1">
        <w:rPr>
          <w:highlight w:val="yellow"/>
        </w:rPr>
        <w:t>quantity</w:t>
      </w:r>
      <w:r>
        <w:t xml:space="preserve"> and </w:t>
      </w:r>
      <w:r w:rsidRPr="003128E1">
        <w:rPr>
          <w:highlight w:val="yellow"/>
        </w:rPr>
        <w:t>source of coal supply</w:t>
      </w:r>
      <w:r>
        <w:t xml:space="preserve"> for </w:t>
      </w:r>
      <w:r w:rsidRPr="003128E1">
        <w:rPr>
          <w:highlight w:val="yellow"/>
        </w:rPr>
        <w:t xml:space="preserve">Power plant </w:t>
      </w:r>
      <w:r w:rsidRPr="003128E1">
        <w:t>and</w:t>
      </w:r>
      <w:r>
        <w:t xml:space="preserve"> </w:t>
      </w:r>
      <w:r w:rsidRPr="003128E1">
        <w:rPr>
          <w:highlight w:val="yellow"/>
        </w:rPr>
        <w:t>distance of each</w:t>
      </w:r>
      <w:r>
        <w:t xml:space="preserve"> </w:t>
      </w:r>
      <w:r w:rsidRPr="003128E1">
        <w:rPr>
          <w:highlight w:val="yellow"/>
        </w:rPr>
        <w:t>power plant from coal mine</w:t>
      </w:r>
      <w:r>
        <w:t xml:space="preserve"> </w:t>
      </w:r>
    </w:p>
    <w:p w:rsidR="002641E4" w:rsidRDefault="002641E4" w:rsidP="00E375AE">
      <w:pPr>
        <w:shd w:val="clear" w:color="auto" w:fill="FFFFFF"/>
        <w:spacing w:after="0" w:line="240" w:lineRule="auto"/>
        <w:textAlignment w:val="baseline"/>
      </w:pPr>
      <w:r>
        <w:sym w:font="Symbol" w:char="F0B7"/>
      </w:r>
      <w:r>
        <w:t xml:space="preserve"> </w:t>
      </w:r>
      <w:r w:rsidRPr="003128E1">
        <w:t>Central</w:t>
      </w:r>
      <w:r>
        <w:t xml:space="preserve">/state power </w:t>
      </w:r>
      <w:r w:rsidRPr="003128E1">
        <w:rPr>
          <w:highlight w:val="yellow"/>
        </w:rPr>
        <w:t>generating stations</w:t>
      </w:r>
      <w:r>
        <w:t xml:space="preserve"> can </w:t>
      </w:r>
      <w:r w:rsidRPr="003128E1">
        <w:rPr>
          <w:highlight w:val="yellow"/>
        </w:rPr>
        <w:t>use</w:t>
      </w:r>
      <w:r>
        <w:t xml:space="preserve"> the </w:t>
      </w:r>
      <w:r w:rsidRPr="003128E1">
        <w:rPr>
          <w:highlight w:val="yellow"/>
        </w:rPr>
        <w:t>portal</w:t>
      </w:r>
      <w:r>
        <w:t xml:space="preserve"> to </w:t>
      </w:r>
      <w:r w:rsidRPr="003128E1">
        <w:rPr>
          <w:highlight w:val="yellow"/>
        </w:rPr>
        <w:t>display information</w:t>
      </w:r>
      <w:r>
        <w:t xml:space="preserve"> </w:t>
      </w:r>
      <w:r w:rsidRPr="003128E1">
        <w:rPr>
          <w:highlight w:val="yellow"/>
        </w:rPr>
        <w:t>regarding norms</w:t>
      </w:r>
      <w:r>
        <w:t xml:space="preserve"> </w:t>
      </w:r>
      <w:r w:rsidRPr="003128E1">
        <w:rPr>
          <w:highlight w:val="yellow"/>
        </w:rPr>
        <w:t>fixed</w:t>
      </w:r>
      <w:r>
        <w:t xml:space="preserve"> for </w:t>
      </w:r>
      <w:r w:rsidRPr="003128E1">
        <w:rPr>
          <w:highlight w:val="yellow"/>
        </w:rPr>
        <w:t>electricity charges</w:t>
      </w:r>
      <w:r>
        <w:t xml:space="preserve">, previous month </w:t>
      </w:r>
      <w:r w:rsidRPr="003128E1">
        <w:rPr>
          <w:highlight w:val="yellow"/>
        </w:rPr>
        <w:t>variable charges</w:t>
      </w:r>
      <w:r>
        <w:t xml:space="preserve"> of electricity and margin available for additional generation for utilities </w:t>
      </w:r>
      <w:r w:rsidRPr="003128E1">
        <w:rPr>
          <w:highlight w:val="yellow"/>
        </w:rPr>
        <w:t>to</w:t>
      </w:r>
      <w:r>
        <w:t xml:space="preserve"> identify stations for transfer of coal</w:t>
      </w:r>
    </w:p>
    <w:p w:rsidR="002641E4" w:rsidRDefault="002641E4" w:rsidP="00E375AE">
      <w:pPr>
        <w:shd w:val="clear" w:color="auto" w:fill="FFFFFF"/>
        <w:spacing w:after="0" w:line="240" w:lineRule="auto"/>
        <w:textAlignment w:val="baseline"/>
      </w:pPr>
      <w:r>
        <w:t>-</w:t>
      </w:r>
      <w:r w:rsidRPr="002641E4">
        <w:t xml:space="preserve"> </w:t>
      </w:r>
      <w:r w:rsidRPr="003128E1">
        <w:rPr>
          <w:highlight w:val="yellow"/>
        </w:rPr>
        <w:t>Challenges</w:t>
      </w:r>
      <w:r>
        <w:t xml:space="preserve"> of power sector </w:t>
      </w:r>
    </w:p>
    <w:p w:rsidR="002641E4" w:rsidRDefault="002641E4" w:rsidP="00E375AE">
      <w:pPr>
        <w:shd w:val="clear" w:color="auto" w:fill="FFFFFF"/>
        <w:spacing w:after="0" w:line="240" w:lineRule="auto"/>
        <w:textAlignment w:val="baseline"/>
      </w:pPr>
      <w:r>
        <w:sym w:font="Symbol" w:char="F0B7"/>
      </w:r>
      <w:r>
        <w:t xml:space="preserve"> There is </w:t>
      </w:r>
      <w:r w:rsidRPr="003128E1">
        <w:rPr>
          <w:highlight w:val="yellow"/>
        </w:rPr>
        <w:t>inadequate supply of fuel</w:t>
      </w:r>
      <w:r>
        <w:t xml:space="preserve"> like </w:t>
      </w:r>
      <w:r w:rsidRPr="003128E1">
        <w:rPr>
          <w:highlight w:val="yellow"/>
        </w:rPr>
        <w:t>coal</w:t>
      </w:r>
      <w:r>
        <w:t xml:space="preserve"> and </w:t>
      </w:r>
      <w:r w:rsidRPr="003128E1">
        <w:rPr>
          <w:highlight w:val="yellow"/>
        </w:rPr>
        <w:t>gas</w:t>
      </w:r>
      <w:r>
        <w:t xml:space="preserve"> to power generating station. </w:t>
      </w:r>
      <w:r w:rsidRPr="003128E1">
        <w:rPr>
          <w:highlight w:val="yellow"/>
        </w:rPr>
        <w:t>CIL</w:t>
      </w:r>
      <w:r>
        <w:t xml:space="preserve"> supply is </w:t>
      </w:r>
      <w:r w:rsidRPr="003128E1">
        <w:rPr>
          <w:highlight w:val="yellow"/>
        </w:rPr>
        <w:t>only 65%</w:t>
      </w:r>
      <w:r>
        <w:t xml:space="preserve"> of </w:t>
      </w:r>
      <w:r w:rsidRPr="003128E1">
        <w:rPr>
          <w:highlight w:val="yellow"/>
        </w:rPr>
        <w:t>total requirement</w:t>
      </w:r>
      <w:r>
        <w:t xml:space="preserve"> so most of demand is met through import thus escalating generation cost. </w:t>
      </w:r>
    </w:p>
    <w:p w:rsidR="002641E4" w:rsidRDefault="002641E4" w:rsidP="00E375AE">
      <w:pPr>
        <w:shd w:val="clear" w:color="auto" w:fill="FFFFFF"/>
        <w:spacing w:after="0" w:line="240" w:lineRule="auto"/>
        <w:textAlignment w:val="baseline"/>
      </w:pPr>
      <w:r>
        <w:sym w:font="Symbol" w:char="F0B7"/>
      </w:r>
      <w:r>
        <w:t xml:space="preserve"> </w:t>
      </w:r>
      <w:r w:rsidRPr="003128E1">
        <w:rPr>
          <w:highlight w:val="yellow"/>
        </w:rPr>
        <w:t>Financial health</w:t>
      </w:r>
      <w:r>
        <w:t xml:space="preserve"> of most of the </w:t>
      </w:r>
      <w:r w:rsidRPr="003128E1">
        <w:rPr>
          <w:highlight w:val="yellow"/>
        </w:rPr>
        <w:t>DISCOMS</w:t>
      </w:r>
      <w:r>
        <w:t xml:space="preserve"> are in </w:t>
      </w:r>
      <w:r w:rsidRPr="003128E1">
        <w:rPr>
          <w:highlight w:val="yellow"/>
        </w:rPr>
        <w:t>bad shape</w:t>
      </w:r>
      <w:r>
        <w:t xml:space="preserve"> because of </w:t>
      </w:r>
      <w:r w:rsidRPr="003128E1">
        <w:rPr>
          <w:highlight w:val="yellow"/>
        </w:rPr>
        <w:t>under recovery of dues</w:t>
      </w:r>
      <w:r>
        <w:t xml:space="preserve">, various </w:t>
      </w:r>
      <w:r w:rsidRPr="003128E1">
        <w:rPr>
          <w:highlight w:val="yellow"/>
        </w:rPr>
        <w:t>populist schemes</w:t>
      </w:r>
      <w:r>
        <w:t xml:space="preserve"> and </w:t>
      </w:r>
      <w:r w:rsidRPr="003128E1">
        <w:rPr>
          <w:highlight w:val="yellow"/>
        </w:rPr>
        <w:t>transmission and distribution loss</w:t>
      </w:r>
      <w:r>
        <w:t xml:space="preserve">es. </w:t>
      </w:r>
    </w:p>
    <w:p w:rsidR="008E6840" w:rsidRDefault="002641E4" w:rsidP="00E375AE">
      <w:pPr>
        <w:shd w:val="clear" w:color="auto" w:fill="FFFFFF"/>
        <w:spacing w:after="0" w:line="240" w:lineRule="auto"/>
        <w:textAlignment w:val="baseline"/>
      </w:pPr>
      <w:r>
        <w:sym w:font="Symbol" w:char="F0B7"/>
      </w:r>
      <w:r>
        <w:t xml:space="preserve"> Difficulty in obtaining </w:t>
      </w:r>
      <w:r w:rsidRPr="003128E1">
        <w:rPr>
          <w:highlight w:val="yellow"/>
        </w:rPr>
        <w:t>Environmental clearance</w:t>
      </w:r>
      <w:r>
        <w:t xml:space="preserve"> and </w:t>
      </w:r>
      <w:r w:rsidRPr="003128E1">
        <w:rPr>
          <w:highlight w:val="yellow"/>
        </w:rPr>
        <w:t>land acquisition</w:t>
      </w:r>
    </w:p>
    <w:p w:rsidR="002641E4" w:rsidRDefault="008E6840" w:rsidP="00E375AE">
      <w:pPr>
        <w:shd w:val="clear" w:color="auto" w:fill="FFFFFF"/>
        <w:spacing w:after="0" w:line="240" w:lineRule="auto"/>
        <w:textAlignment w:val="baseline"/>
      </w:pPr>
      <w:r>
        <w:sym w:font="Symbol" w:char="F0B7"/>
      </w:r>
      <w:r>
        <w:t xml:space="preserve"> </w:t>
      </w:r>
      <w:r w:rsidR="002641E4" w:rsidRPr="008E6840">
        <w:rPr>
          <w:highlight w:val="yellow"/>
        </w:rPr>
        <w:t>theft of electricity</w:t>
      </w:r>
      <w:r w:rsidR="002641E4">
        <w:t>.</w:t>
      </w:r>
    </w:p>
    <w:p w:rsidR="00221BAA" w:rsidRDefault="002641E4" w:rsidP="00E375AE">
      <w:pPr>
        <w:shd w:val="clear" w:color="auto" w:fill="FFFFFF"/>
        <w:spacing w:after="0" w:line="240" w:lineRule="auto"/>
        <w:textAlignment w:val="baseline"/>
      </w:pPr>
      <w:r>
        <w:t>-</w:t>
      </w:r>
      <w:r w:rsidR="00221BAA" w:rsidRPr="00221BAA">
        <w:t xml:space="preserve"> </w:t>
      </w:r>
      <w:r w:rsidR="00221BAA">
        <w:t xml:space="preserve">Significance </w:t>
      </w:r>
    </w:p>
    <w:p w:rsidR="00221BAA" w:rsidRDefault="00221BAA" w:rsidP="00E375AE">
      <w:pPr>
        <w:shd w:val="clear" w:color="auto" w:fill="FFFFFF"/>
        <w:spacing w:after="0" w:line="240" w:lineRule="auto"/>
        <w:textAlignment w:val="baseline"/>
      </w:pPr>
      <w:r>
        <w:sym w:font="Symbol" w:char="F0B7"/>
      </w:r>
      <w:r>
        <w:t xml:space="preserve"> It will ensure flexibility in utilization of domestic coal by transferring coal reserves to more cost efficient power generating station thus ensuring optimum utilization of coal reserves. </w:t>
      </w:r>
    </w:p>
    <w:p w:rsidR="00221BAA" w:rsidRDefault="00221BAA" w:rsidP="00E375AE">
      <w:pPr>
        <w:shd w:val="clear" w:color="auto" w:fill="FFFFFF"/>
        <w:spacing w:after="0" w:line="240" w:lineRule="auto"/>
        <w:textAlignment w:val="baseline"/>
      </w:pPr>
      <w:r>
        <w:sym w:font="Symbol" w:char="F0B7"/>
      </w:r>
      <w:r>
        <w:t xml:space="preserve"> Low power generation cost resulting in low charge for end consumers. </w:t>
      </w:r>
    </w:p>
    <w:p w:rsidR="002641E4" w:rsidRDefault="00221BAA" w:rsidP="00E375AE">
      <w:pPr>
        <w:shd w:val="clear" w:color="auto" w:fill="FFFFFF"/>
        <w:spacing w:after="0" w:line="240" w:lineRule="auto"/>
        <w:textAlignment w:val="baseline"/>
      </w:pPr>
      <w:r>
        <w:sym w:font="Symbol" w:char="F0B7"/>
      </w:r>
      <w:r>
        <w:t xml:space="preserve"> As power becomes cheap it will be beneficial for the industrial and manufacturing sector producing high end goods at lower prices.</w:t>
      </w:r>
    </w:p>
    <w:p w:rsidR="00221BAA" w:rsidRDefault="00221BAA" w:rsidP="00E375AE">
      <w:pPr>
        <w:spacing w:after="0" w:line="240" w:lineRule="auto"/>
        <w:rPr>
          <w:rFonts w:eastAsia="Times New Roman" w:cs="Tahoma"/>
          <w:bdr w:val="none" w:sz="0" w:space="0" w:color="auto" w:frame="1"/>
        </w:rPr>
      </w:pPr>
    </w:p>
    <w:p w:rsidR="00E375AE" w:rsidRPr="00E375AE" w:rsidRDefault="00E375AE" w:rsidP="00E375AE">
      <w:pPr>
        <w:spacing w:after="0" w:line="240" w:lineRule="auto"/>
        <w:rPr>
          <w:rStyle w:val="Strong"/>
          <w:rFonts w:cs="Tahoma"/>
          <w:bdr w:val="none" w:sz="0" w:space="0" w:color="auto" w:frame="1"/>
          <w:shd w:val="clear" w:color="auto" w:fill="FFFFFF"/>
        </w:rPr>
      </w:pPr>
      <w:r w:rsidRPr="00E375AE">
        <w:rPr>
          <w:rStyle w:val="Strong"/>
          <w:rFonts w:cs="Tahoma"/>
          <w:bdr w:val="none" w:sz="0" w:space="0" w:color="auto" w:frame="1"/>
          <w:shd w:val="clear" w:color="auto" w:fill="FFFFFF"/>
        </w:rPr>
        <w:t>Insights Daily Current Affairs, 23 December 2016</w:t>
      </w:r>
    </w:p>
    <w:p w:rsidR="00E375AE" w:rsidRPr="00E375AE" w:rsidRDefault="00E375AE" w:rsidP="00E375AE">
      <w:pPr>
        <w:spacing w:after="0" w:line="240" w:lineRule="auto"/>
        <w:rPr>
          <w:rStyle w:val="Strong"/>
          <w:rFonts w:cs="Tahoma"/>
          <w:bdr w:val="none" w:sz="0" w:space="0" w:color="auto" w:frame="1"/>
          <w:shd w:val="clear" w:color="auto" w:fill="FFFFFF"/>
        </w:rPr>
      </w:pPr>
    </w:p>
    <w:p w:rsidR="00E375AE" w:rsidRPr="00E375AE" w:rsidRDefault="00E375AE" w:rsidP="00E375AE">
      <w:pPr>
        <w:shd w:val="clear" w:color="auto" w:fill="FFFFFF"/>
        <w:spacing w:after="0" w:line="240" w:lineRule="auto"/>
        <w:textAlignment w:val="baseline"/>
        <w:rPr>
          <w:rFonts w:eastAsia="Times New Roman" w:cs="Tahoma"/>
        </w:rPr>
      </w:pPr>
      <w:r w:rsidRPr="003F4196">
        <w:rPr>
          <w:rFonts w:eastAsia="Times New Roman" w:cs="Tahoma"/>
          <w:b/>
          <w:bCs/>
          <w:highlight w:val="cyan"/>
          <w:u w:val="single"/>
          <w:bdr w:val="none" w:sz="0" w:space="0" w:color="auto" w:frame="1"/>
        </w:rPr>
        <w:t>NGT bans open waste burning</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National Green Tribunal (</w:t>
      </w:r>
      <w:r w:rsidRPr="003F4196">
        <w:rPr>
          <w:rFonts w:eastAsia="Times New Roman" w:cs="Tahoma"/>
          <w:highlight w:val="yellow"/>
          <w:bdr w:val="none" w:sz="0" w:space="0" w:color="auto" w:frame="1"/>
        </w:rPr>
        <w:t>NGT</w:t>
      </w:r>
      <w:r w:rsidRPr="00E375AE">
        <w:rPr>
          <w:rFonts w:eastAsia="Times New Roman" w:cs="Tahoma"/>
          <w:bdr w:val="none" w:sz="0" w:space="0" w:color="auto" w:frame="1"/>
        </w:rPr>
        <w:t xml:space="preserve">) has imposed a </w:t>
      </w:r>
      <w:r w:rsidRPr="003F4196">
        <w:rPr>
          <w:rFonts w:eastAsia="Times New Roman" w:cs="Tahoma"/>
          <w:highlight w:val="yellow"/>
          <w:bdr w:val="none" w:sz="0" w:space="0" w:color="auto" w:frame="1"/>
        </w:rPr>
        <w:t>complete ban on burning of waste</w:t>
      </w:r>
      <w:r w:rsidRPr="00E375AE">
        <w:rPr>
          <w:rFonts w:eastAsia="Times New Roman" w:cs="Tahoma"/>
          <w:bdr w:val="none" w:sz="0" w:space="0" w:color="auto" w:frame="1"/>
        </w:rPr>
        <w:t xml:space="preserve"> in </w:t>
      </w:r>
      <w:r w:rsidRPr="003F4196">
        <w:rPr>
          <w:rFonts w:eastAsia="Times New Roman" w:cs="Tahoma"/>
          <w:highlight w:val="yellow"/>
          <w:bdr w:val="none" w:sz="0" w:space="0" w:color="auto" w:frame="1"/>
        </w:rPr>
        <w:t>open places</w:t>
      </w:r>
      <w:r w:rsidRPr="00E375AE">
        <w:rPr>
          <w:rFonts w:eastAsia="Times New Roman" w:cs="Tahoma"/>
          <w:bdr w:val="none" w:sz="0" w:space="0" w:color="auto" w:frame="1"/>
        </w:rPr>
        <w:t xml:space="preserve">, </w:t>
      </w:r>
      <w:r w:rsidRPr="003F4196">
        <w:rPr>
          <w:rFonts w:eastAsia="Times New Roman" w:cs="Tahoma"/>
          <w:highlight w:val="yellow"/>
          <w:bdr w:val="none" w:sz="0" w:space="0" w:color="auto" w:frame="1"/>
        </w:rPr>
        <w:t>including</w:t>
      </w:r>
      <w:r w:rsidRPr="00E375AE">
        <w:rPr>
          <w:rFonts w:eastAsia="Times New Roman" w:cs="Tahoma"/>
          <w:bdr w:val="none" w:sz="0" w:space="0" w:color="auto" w:frame="1"/>
        </w:rPr>
        <w:t xml:space="preserve"> at </w:t>
      </w:r>
      <w:r w:rsidRPr="003F4196">
        <w:rPr>
          <w:rFonts w:eastAsia="Times New Roman" w:cs="Tahoma"/>
          <w:highlight w:val="yellow"/>
          <w:bdr w:val="none" w:sz="0" w:space="0" w:color="auto" w:frame="1"/>
        </w:rPr>
        <w:t>landfill sites</w:t>
      </w:r>
      <w:r w:rsidRPr="00E375AE">
        <w:rPr>
          <w:rFonts w:eastAsia="Times New Roman" w:cs="Tahoma"/>
          <w:bdr w:val="none" w:sz="0" w:space="0" w:color="auto" w:frame="1"/>
        </w:rPr>
        <w:t xml:space="preserve"> and announced a </w:t>
      </w:r>
      <w:r w:rsidRPr="003F4196">
        <w:rPr>
          <w:rFonts w:eastAsia="Times New Roman" w:cs="Tahoma"/>
          <w:highlight w:val="yellow"/>
          <w:bdr w:val="none" w:sz="0" w:space="0" w:color="auto" w:frame="1"/>
        </w:rPr>
        <w:t>fine</w:t>
      </w:r>
      <w:r w:rsidRPr="00E375AE">
        <w:rPr>
          <w:rFonts w:eastAsia="Times New Roman" w:cs="Tahoma"/>
          <w:bdr w:val="none" w:sz="0" w:space="0" w:color="auto" w:frame="1"/>
        </w:rPr>
        <w:t xml:space="preserve"> of Rs. 25,000 on each incident of bulk waste burning.</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What else has the NGT said?</w:t>
      </w:r>
    </w:p>
    <w:p w:rsidR="00E375AE" w:rsidRPr="00E375AE" w:rsidRDefault="00E375AE" w:rsidP="00CB16F9">
      <w:pPr>
        <w:numPr>
          <w:ilvl w:val="0"/>
          <w:numId w:val="19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All State governments and Union Territories shall </w:t>
      </w:r>
      <w:r w:rsidRPr="003F4196">
        <w:rPr>
          <w:rFonts w:eastAsia="Times New Roman" w:cs="Tahoma"/>
          <w:highlight w:val="yellow"/>
          <w:bdr w:val="none" w:sz="0" w:space="0" w:color="auto" w:frame="1"/>
        </w:rPr>
        <w:t>prepare an action plan</w:t>
      </w:r>
      <w:r w:rsidRPr="00E375AE">
        <w:rPr>
          <w:rFonts w:eastAsia="Times New Roman" w:cs="Tahoma"/>
          <w:bdr w:val="none" w:sz="0" w:space="0" w:color="auto" w:frame="1"/>
        </w:rPr>
        <w:t xml:space="preserve"> in terms of the </w:t>
      </w:r>
      <w:r w:rsidRPr="003F4196">
        <w:rPr>
          <w:rFonts w:eastAsia="Times New Roman" w:cs="Tahoma"/>
          <w:highlight w:val="yellow"/>
          <w:bdr w:val="none" w:sz="0" w:space="0" w:color="auto" w:frame="1"/>
        </w:rPr>
        <w:t>Solid Waste Management Rules, 2016</w:t>
      </w:r>
      <w:r w:rsidRPr="00E375AE">
        <w:rPr>
          <w:rFonts w:eastAsia="Times New Roman" w:cs="Tahoma"/>
          <w:bdr w:val="none" w:sz="0" w:space="0" w:color="auto" w:frame="1"/>
        </w:rPr>
        <w:t xml:space="preserve"> and implement within four weeks. The action plan would relate to the management and disposal of waste in the entire State. The steps are required to be taken in a time-bound manner.</w:t>
      </w:r>
    </w:p>
    <w:p w:rsidR="00E375AE" w:rsidRPr="00E375AE" w:rsidRDefault="00E375AE" w:rsidP="00CB16F9">
      <w:pPr>
        <w:numPr>
          <w:ilvl w:val="0"/>
          <w:numId w:val="195"/>
        </w:numPr>
        <w:shd w:val="clear" w:color="auto" w:fill="FFFFFF"/>
        <w:spacing w:after="0" w:line="240" w:lineRule="auto"/>
        <w:ind w:left="450"/>
        <w:textAlignment w:val="baseline"/>
        <w:rPr>
          <w:rFonts w:eastAsia="Times New Roman" w:cs="Tahoma"/>
        </w:rPr>
      </w:pPr>
      <w:r w:rsidRPr="003F4196">
        <w:rPr>
          <w:rFonts w:eastAsia="Times New Roman" w:cs="Tahoma"/>
          <w:highlight w:val="yellow"/>
          <w:bdr w:val="none" w:sz="0" w:space="0" w:color="auto" w:frame="1"/>
        </w:rPr>
        <w:t>Plants</w:t>
      </w:r>
      <w:r w:rsidRPr="00E375AE">
        <w:rPr>
          <w:rFonts w:eastAsia="Times New Roman" w:cs="Tahoma"/>
          <w:bdr w:val="none" w:sz="0" w:space="0" w:color="auto" w:frame="1"/>
        </w:rPr>
        <w:t xml:space="preserve"> for </w:t>
      </w:r>
      <w:r w:rsidRPr="003F4196">
        <w:rPr>
          <w:rFonts w:eastAsia="Times New Roman" w:cs="Tahoma"/>
          <w:highlight w:val="yellow"/>
          <w:bdr w:val="none" w:sz="0" w:space="0" w:color="auto" w:frame="1"/>
        </w:rPr>
        <w:t>processing</w:t>
      </w:r>
      <w:r w:rsidRPr="00E375AE">
        <w:rPr>
          <w:rFonts w:eastAsia="Times New Roman" w:cs="Tahoma"/>
          <w:bdr w:val="none" w:sz="0" w:space="0" w:color="auto" w:frame="1"/>
        </w:rPr>
        <w:t xml:space="preserve"> and </w:t>
      </w:r>
      <w:r w:rsidRPr="003F4196">
        <w:rPr>
          <w:rFonts w:eastAsia="Times New Roman" w:cs="Tahoma"/>
          <w:highlight w:val="yellow"/>
          <w:bdr w:val="none" w:sz="0" w:space="0" w:color="auto" w:frame="1"/>
        </w:rPr>
        <w:t>disposal</w:t>
      </w:r>
      <w:r w:rsidRPr="00E375AE">
        <w:rPr>
          <w:rFonts w:eastAsia="Times New Roman" w:cs="Tahoma"/>
          <w:bdr w:val="none" w:sz="0" w:space="0" w:color="auto" w:frame="1"/>
        </w:rPr>
        <w:t xml:space="preserve"> of </w:t>
      </w:r>
      <w:r w:rsidRPr="003F4196">
        <w:rPr>
          <w:rFonts w:eastAsia="Times New Roman" w:cs="Tahoma"/>
          <w:highlight w:val="yellow"/>
          <w:bdr w:val="none" w:sz="0" w:space="0" w:color="auto" w:frame="1"/>
        </w:rPr>
        <w:t>waste</w:t>
      </w:r>
      <w:r w:rsidRPr="00E375AE">
        <w:rPr>
          <w:rFonts w:eastAsia="Times New Roman" w:cs="Tahoma"/>
          <w:bdr w:val="none" w:sz="0" w:space="0" w:color="auto" w:frame="1"/>
        </w:rPr>
        <w:t xml:space="preserve"> and </w:t>
      </w:r>
      <w:r w:rsidRPr="003F4196">
        <w:rPr>
          <w:rFonts w:eastAsia="Times New Roman" w:cs="Tahoma"/>
          <w:highlight w:val="yellow"/>
          <w:bdr w:val="none" w:sz="0" w:space="0" w:color="auto" w:frame="1"/>
        </w:rPr>
        <w:t>selection and specifications of landfill sites</w:t>
      </w:r>
      <w:r w:rsidRPr="00E375AE">
        <w:rPr>
          <w:rFonts w:eastAsia="Times New Roman" w:cs="Tahoma"/>
          <w:bdr w:val="none" w:sz="0" w:space="0" w:color="auto" w:frame="1"/>
        </w:rPr>
        <w:t xml:space="preserve"> which have to be constructed, be prepared and maintained strictly in accordance with the Rules of 2016.</w:t>
      </w:r>
    </w:p>
    <w:p w:rsidR="00E375AE" w:rsidRPr="003F4196" w:rsidRDefault="00E375AE" w:rsidP="00CB16F9">
      <w:pPr>
        <w:numPr>
          <w:ilvl w:val="0"/>
          <w:numId w:val="195"/>
        </w:numPr>
        <w:shd w:val="clear" w:color="auto" w:fill="FFFFFF"/>
        <w:spacing w:after="0" w:line="240" w:lineRule="auto"/>
        <w:ind w:left="450"/>
        <w:textAlignment w:val="baseline"/>
        <w:rPr>
          <w:rFonts w:eastAsia="Times New Roman" w:cs="Tahoma"/>
          <w:highlight w:val="yellow"/>
        </w:rPr>
      </w:pPr>
      <w:r w:rsidRPr="003F4196">
        <w:rPr>
          <w:rFonts w:eastAsia="Times New Roman" w:cs="Tahoma"/>
          <w:highlight w:val="yellow"/>
          <w:bdr w:val="none" w:sz="0" w:space="0" w:color="auto" w:frame="1"/>
        </w:rPr>
        <w:t>Non-biodegradable waste</w:t>
      </w:r>
      <w:r w:rsidRPr="00E375AE">
        <w:rPr>
          <w:rFonts w:eastAsia="Times New Roman" w:cs="Tahoma"/>
          <w:bdr w:val="none" w:sz="0" w:space="0" w:color="auto" w:frame="1"/>
        </w:rPr>
        <w:t xml:space="preserve"> and </w:t>
      </w:r>
      <w:r w:rsidRPr="003F4196">
        <w:rPr>
          <w:rFonts w:eastAsia="Times New Roman" w:cs="Tahoma"/>
          <w:highlight w:val="yellow"/>
          <w:bdr w:val="none" w:sz="0" w:space="0" w:color="auto" w:frame="1"/>
        </w:rPr>
        <w:t>non-recyclable plasti</w:t>
      </w:r>
      <w:r w:rsidRPr="00E375AE">
        <w:rPr>
          <w:rFonts w:eastAsia="Times New Roman" w:cs="Tahoma"/>
          <w:bdr w:val="none" w:sz="0" w:space="0" w:color="auto" w:frame="1"/>
        </w:rPr>
        <w:t xml:space="preserve">c should be </w:t>
      </w:r>
      <w:r w:rsidRPr="003F4196">
        <w:rPr>
          <w:rFonts w:eastAsia="Times New Roman" w:cs="Tahoma"/>
          <w:highlight w:val="yellow"/>
          <w:bdr w:val="none" w:sz="0" w:space="0" w:color="auto" w:frame="1"/>
        </w:rPr>
        <w:t>segregated</w:t>
      </w:r>
      <w:r w:rsidRPr="00E375AE">
        <w:rPr>
          <w:rFonts w:eastAsia="Times New Roman" w:cs="Tahoma"/>
          <w:bdr w:val="none" w:sz="0" w:space="0" w:color="auto" w:frame="1"/>
        </w:rPr>
        <w:t xml:space="preserve"> from the </w:t>
      </w:r>
      <w:r w:rsidRPr="003F4196">
        <w:rPr>
          <w:rFonts w:eastAsia="Times New Roman" w:cs="Tahoma"/>
          <w:highlight w:val="yellow"/>
          <w:bdr w:val="none" w:sz="0" w:space="0" w:color="auto" w:frame="1"/>
        </w:rPr>
        <w:t>landfill sites</w:t>
      </w:r>
      <w:r w:rsidRPr="00E375AE">
        <w:rPr>
          <w:rFonts w:eastAsia="Times New Roman" w:cs="Tahoma"/>
          <w:bdr w:val="none" w:sz="0" w:space="0" w:color="auto" w:frame="1"/>
        </w:rPr>
        <w:t xml:space="preserve"> and should be </w:t>
      </w:r>
      <w:r w:rsidRPr="003F4196">
        <w:rPr>
          <w:rFonts w:eastAsia="Times New Roman" w:cs="Tahoma"/>
          <w:highlight w:val="yellow"/>
          <w:bdr w:val="none" w:sz="0" w:space="0" w:color="auto" w:frame="1"/>
        </w:rPr>
        <w:t>used for construction of roads and embankments in all road projects.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The green panel’s judgement came on a petition seeking directions to local bodies in states and the Centre for improving solid waste management methods.</w:t>
      </w:r>
    </w:p>
    <w:p w:rsidR="00C60EA6" w:rsidRDefault="00C60EA6" w:rsidP="00E375AE">
      <w:pPr>
        <w:shd w:val="clear" w:color="auto" w:fill="FFFFFF"/>
        <w:spacing w:after="0" w:line="240" w:lineRule="auto"/>
        <w:textAlignment w:val="baseline"/>
        <w:rPr>
          <w:rFonts w:eastAsia="Times New Roman" w:cs="Tahoma"/>
          <w:bdr w:val="none" w:sz="0" w:space="0" w:color="auto" w:frame="1"/>
        </w:rPr>
      </w:pPr>
    </w:p>
    <w:p w:rsidR="0053731D" w:rsidRDefault="0053731D" w:rsidP="00E375AE">
      <w:pPr>
        <w:shd w:val="clear" w:color="auto" w:fill="FFFFFF"/>
        <w:spacing w:after="0" w:line="240" w:lineRule="auto"/>
        <w:textAlignment w:val="baseline"/>
        <w:rPr>
          <w:rFonts w:eastAsia="Times New Roman" w:cs="Tahoma"/>
          <w:b/>
          <w:bCs/>
          <w:u w:val="single"/>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40D5">
        <w:rPr>
          <w:rFonts w:eastAsia="Times New Roman" w:cs="Tahoma"/>
          <w:b/>
          <w:bCs/>
          <w:highlight w:val="green"/>
          <w:u w:val="single"/>
          <w:bdr w:val="none" w:sz="0" w:space="0" w:color="auto" w:frame="1"/>
        </w:rPr>
        <w:t>China launches</w:t>
      </w:r>
      <w:r w:rsidRPr="00E375AE">
        <w:rPr>
          <w:rFonts w:eastAsia="Times New Roman" w:cs="Tahoma"/>
          <w:b/>
          <w:bCs/>
          <w:u w:val="single"/>
          <w:bdr w:val="none" w:sz="0" w:space="0" w:color="auto" w:frame="1"/>
        </w:rPr>
        <w:t xml:space="preserve"> </w:t>
      </w:r>
      <w:r w:rsidRPr="00E340D5">
        <w:rPr>
          <w:rFonts w:eastAsia="Times New Roman" w:cs="Tahoma"/>
          <w:b/>
          <w:bCs/>
          <w:highlight w:val="green"/>
          <w:u w:val="single"/>
          <w:bdr w:val="none" w:sz="0" w:space="0" w:color="auto" w:frame="1"/>
        </w:rPr>
        <w:t>satellite</w:t>
      </w:r>
      <w:r w:rsidRPr="00E375AE">
        <w:rPr>
          <w:rFonts w:eastAsia="Times New Roman" w:cs="Tahoma"/>
          <w:b/>
          <w:bCs/>
          <w:u w:val="single"/>
          <w:bdr w:val="none" w:sz="0" w:space="0" w:color="auto" w:frame="1"/>
        </w:rPr>
        <w:t xml:space="preserve"> to </w:t>
      </w:r>
      <w:r w:rsidRPr="00E340D5">
        <w:rPr>
          <w:rFonts w:eastAsia="Times New Roman" w:cs="Tahoma"/>
          <w:b/>
          <w:bCs/>
          <w:highlight w:val="green"/>
          <w:u w:val="single"/>
          <w:bdr w:val="none" w:sz="0" w:space="0" w:color="auto" w:frame="1"/>
        </w:rPr>
        <w:t>monitor</w:t>
      </w:r>
      <w:r w:rsidRPr="00E375AE">
        <w:rPr>
          <w:rFonts w:eastAsia="Times New Roman" w:cs="Tahoma"/>
          <w:b/>
          <w:bCs/>
          <w:u w:val="single"/>
          <w:bdr w:val="none" w:sz="0" w:space="0" w:color="auto" w:frame="1"/>
        </w:rPr>
        <w:t xml:space="preserve"> </w:t>
      </w:r>
      <w:r w:rsidRPr="00E340D5">
        <w:rPr>
          <w:rFonts w:eastAsia="Times New Roman" w:cs="Tahoma"/>
          <w:b/>
          <w:bCs/>
          <w:highlight w:val="green"/>
          <w:u w:val="single"/>
          <w:bdr w:val="none" w:sz="0" w:space="0" w:color="auto" w:frame="1"/>
        </w:rPr>
        <w:t>global carbon emissions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r w:rsidRPr="00270F78">
        <w:rPr>
          <w:rFonts w:eastAsia="Times New Roman" w:cs="Tahoma"/>
          <w:highlight w:val="yellow"/>
          <w:bdr w:val="none" w:sz="0" w:space="0" w:color="auto" w:frame="1"/>
        </w:rPr>
        <w:t>China</w:t>
      </w:r>
      <w:r w:rsidRPr="00E375AE">
        <w:rPr>
          <w:rFonts w:eastAsia="Times New Roman" w:cs="Tahoma"/>
          <w:bdr w:val="none" w:sz="0" w:space="0" w:color="auto" w:frame="1"/>
        </w:rPr>
        <w:t xml:space="preserve"> has </w:t>
      </w:r>
      <w:r w:rsidRPr="00270F78">
        <w:rPr>
          <w:rFonts w:eastAsia="Times New Roman" w:cs="Tahoma"/>
          <w:bdr w:val="none" w:sz="0" w:space="0" w:color="auto" w:frame="1"/>
        </w:rPr>
        <w:t xml:space="preserve">launched a </w:t>
      </w:r>
      <w:r w:rsidRPr="00270F78">
        <w:rPr>
          <w:rFonts w:eastAsia="Times New Roman" w:cs="Tahoma"/>
          <w:highlight w:val="yellow"/>
          <w:bdr w:val="none" w:sz="0" w:space="0" w:color="auto" w:frame="1"/>
        </w:rPr>
        <w:t>global carbon dioxide monitoring satellite</w:t>
      </w:r>
      <w:r w:rsidRPr="00E375AE">
        <w:rPr>
          <w:rFonts w:eastAsia="Times New Roman" w:cs="Tahoma"/>
          <w:bdr w:val="none" w:sz="0" w:space="0" w:color="auto" w:frame="1"/>
        </w:rPr>
        <w:t xml:space="preserve"> to understand </w:t>
      </w:r>
      <w:r w:rsidRPr="00270F78">
        <w:rPr>
          <w:rFonts w:eastAsia="Times New Roman" w:cs="Tahoma"/>
          <w:highlight w:val="yellow"/>
          <w:bdr w:val="none" w:sz="0" w:space="0" w:color="auto" w:frame="1"/>
        </w:rPr>
        <w:t>climate change.</w:t>
      </w:r>
    </w:p>
    <w:p w:rsidR="00270F78" w:rsidRPr="00270F78" w:rsidRDefault="00E375AE" w:rsidP="00CB16F9">
      <w:pPr>
        <w:numPr>
          <w:ilvl w:val="0"/>
          <w:numId w:val="196"/>
        </w:numPr>
        <w:shd w:val="clear" w:color="auto" w:fill="FFFFFF"/>
        <w:spacing w:after="0" w:line="240" w:lineRule="auto"/>
        <w:ind w:left="450"/>
        <w:textAlignment w:val="baseline"/>
        <w:rPr>
          <w:rFonts w:eastAsia="Times New Roman" w:cs="Tahoma"/>
        </w:rPr>
      </w:pPr>
      <w:r w:rsidRPr="00270F78">
        <w:rPr>
          <w:rFonts w:eastAsia="Times New Roman" w:cs="Tahoma"/>
          <w:bdr w:val="none" w:sz="0" w:space="0" w:color="auto" w:frame="1"/>
        </w:rPr>
        <w:t xml:space="preserve">The 620-kg satellite </w:t>
      </w:r>
      <w:r w:rsidRPr="00E340D5">
        <w:rPr>
          <w:rFonts w:eastAsia="Times New Roman" w:cs="Tahoma"/>
          <w:highlight w:val="green"/>
          <w:bdr w:val="none" w:sz="0" w:space="0" w:color="auto" w:frame="1"/>
        </w:rPr>
        <w:t>TanSat</w:t>
      </w:r>
      <w:r w:rsidRPr="00270F78">
        <w:rPr>
          <w:rFonts w:eastAsia="Times New Roman" w:cs="Tahoma"/>
          <w:bdr w:val="none" w:sz="0" w:space="0" w:color="auto" w:frame="1"/>
        </w:rPr>
        <w:t xml:space="preserve"> was put into orbit by Long March-2D rocket from </w:t>
      </w:r>
      <w:r w:rsidRPr="00E340D5">
        <w:rPr>
          <w:rFonts w:eastAsia="Times New Roman" w:cs="Tahoma"/>
          <w:highlight w:val="green"/>
          <w:bdr w:val="none" w:sz="0" w:space="0" w:color="auto" w:frame="1"/>
        </w:rPr>
        <w:t xml:space="preserve">Jiuquan </w:t>
      </w:r>
      <w:r w:rsidRPr="00270F78">
        <w:rPr>
          <w:rFonts w:eastAsia="Times New Roman" w:cs="Tahoma"/>
          <w:highlight w:val="yellow"/>
          <w:bdr w:val="none" w:sz="0" w:space="0" w:color="auto" w:frame="1"/>
        </w:rPr>
        <w:t>Satellite</w:t>
      </w:r>
      <w:r w:rsidRPr="00270F78">
        <w:rPr>
          <w:rFonts w:eastAsia="Times New Roman" w:cs="Tahoma"/>
          <w:bdr w:val="none" w:sz="0" w:space="0" w:color="auto" w:frame="1"/>
        </w:rPr>
        <w:t xml:space="preserve"> </w:t>
      </w:r>
      <w:r w:rsidRPr="00270F78">
        <w:rPr>
          <w:rFonts w:eastAsia="Times New Roman" w:cs="Tahoma"/>
          <w:highlight w:val="yellow"/>
          <w:bdr w:val="none" w:sz="0" w:space="0" w:color="auto" w:frame="1"/>
        </w:rPr>
        <w:t>Launch Centre</w:t>
      </w:r>
      <w:r w:rsidRPr="00270F78">
        <w:rPr>
          <w:rFonts w:eastAsia="Times New Roman" w:cs="Tahoma"/>
          <w:bdr w:val="none" w:sz="0" w:space="0" w:color="auto" w:frame="1"/>
        </w:rPr>
        <w:t xml:space="preserve"> in northwest China’s </w:t>
      </w:r>
      <w:r w:rsidRPr="00270F78">
        <w:rPr>
          <w:rFonts w:eastAsia="Times New Roman" w:cs="Tahoma"/>
          <w:highlight w:val="yellow"/>
          <w:bdr w:val="none" w:sz="0" w:space="0" w:color="auto" w:frame="1"/>
        </w:rPr>
        <w:t>Gobi Desert</w:t>
      </w:r>
      <w:r w:rsidRPr="00270F78">
        <w:rPr>
          <w:rFonts w:eastAsia="Times New Roman" w:cs="Tahoma"/>
          <w:bdr w:val="none" w:sz="0" w:space="0" w:color="auto" w:frame="1"/>
        </w:rPr>
        <w:t>.</w:t>
      </w:r>
    </w:p>
    <w:p w:rsidR="00E375AE" w:rsidRPr="00270F78" w:rsidRDefault="00E375AE" w:rsidP="00CB16F9">
      <w:pPr>
        <w:numPr>
          <w:ilvl w:val="0"/>
          <w:numId w:val="196"/>
        </w:numPr>
        <w:shd w:val="clear" w:color="auto" w:fill="FFFFFF"/>
        <w:spacing w:after="0" w:line="240" w:lineRule="auto"/>
        <w:ind w:left="450"/>
        <w:textAlignment w:val="baseline"/>
        <w:rPr>
          <w:rFonts w:eastAsia="Times New Roman" w:cs="Tahoma"/>
        </w:rPr>
      </w:pPr>
      <w:r w:rsidRPr="00270F78">
        <w:rPr>
          <w:rFonts w:eastAsia="Times New Roman" w:cs="Tahoma"/>
          <w:bdr w:val="none" w:sz="0" w:space="0" w:color="auto" w:frame="1"/>
        </w:rPr>
        <w:t xml:space="preserve">This was the 243rd mission of the Long March series rockets. </w:t>
      </w:r>
      <w:r w:rsidRPr="00270F78">
        <w:rPr>
          <w:rFonts w:eastAsia="Times New Roman" w:cs="Tahoma"/>
          <w:highlight w:val="yellow"/>
          <w:bdr w:val="none" w:sz="0" w:space="0" w:color="auto" w:frame="1"/>
        </w:rPr>
        <w:t>China</w:t>
      </w:r>
      <w:r w:rsidRPr="00270F78">
        <w:rPr>
          <w:rFonts w:eastAsia="Times New Roman" w:cs="Tahoma"/>
          <w:bdr w:val="none" w:sz="0" w:space="0" w:color="auto" w:frame="1"/>
        </w:rPr>
        <w:t xml:space="preserve"> is the </w:t>
      </w:r>
      <w:r w:rsidRPr="00270F78">
        <w:rPr>
          <w:rFonts w:eastAsia="Times New Roman" w:cs="Tahoma"/>
          <w:highlight w:val="yellow"/>
          <w:bdr w:val="none" w:sz="0" w:space="0" w:color="auto" w:frame="1"/>
        </w:rPr>
        <w:t>third</w:t>
      </w:r>
      <w:r w:rsidRPr="00270F78">
        <w:rPr>
          <w:rFonts w:eastAsia="Times New Roman" w:cs="Tahoma"/>
          <w:bdr w:val="none" w:sz="0" w:space="0" w:color="auto" w:frame="1"/>
        </w:rPr>
        <w:t xml:space="preserve"> country </w:t>
      </w:r>
      <w:r w:rsidRPr="00270F78">
        <w:rPr>
          <w:rFonts w:eastAsia="Times New Roman" w:cs="Tahoma"/>
          <w:highlight w:val="yellow"/>
          <w:bdr w:val="none" w:sz="0" w:space="0" w:color="auto" w:frame="1"/>
        </w:rPr>
        <w:t>after</w:t>
      </w:r>
      <w:r w:rsidRPr="00270F78">
        <w:rPr>
          <w:rFonts w:eastAsia="Times New Roman" w:cs="Tahoma"/>
          <w:bdr w:val="none" w:sz="0" w:space="0" w:color="auto" w:frame="1"/>
        </w:rPr>
        <w:t xml:space="preserve"> </w:t>
      </w:r>
      <w:r w:rsidRPr="00E340D5">
        <w:rPr>
          <w:rFonts w:eastAsia="Times New Roman" w:cs="Tahoma"/>
          <w:highlight w:val="green"/>
          <w:bdr w:val="none" w:sz="0" w:space="0" w:color="auto" w:frame="1"/>
        </w:rPr>
        <w:t>Japan</w:t>
      </w:r>
      <w:r w:rsidRPr="00270F78">
        <w:rPr>
          <w:rFonts w:eastAsia="Times New Roman" w:cs="Tahoma"/>
          <w:bdr w:val="none" w:sz="0" w:space="0" w:color="auto" w:frame="1"/>
        </w:rPr>
        <w:t xml:space="preserve"> and the </w:t>
      </w:r>
      <w:r w:rsidRPr="00E340D5">
        <w:rPr>
          <w:rFonts w:eastAsia="Times New Roman" w:cs="Tahoma"/>
          <w:highlight w:val="green"/>
          <w:bdr w:val="none" w:sz="0" w:space="0" w:color="auto" w:frame="1"/>
        </w:rPr>
        <w:t>US</w:t>
      </w:r>
      <w:r w:rsidRPr="00270F78">
        <w:rPr>
          <w:rFonts w:eastAsia="Times New Roman" w:cs="Tahoma"/>
          <w:bdr w:val="none" w:sz="0" w:space="0" w:color="auto" w:frame="1"/>
        </w:rPr>
        <w:t xml:space="preserve"> to </w:t>
      </w:r>
      <w:r w:rsidRPr="00270F78">
        <w:rPr>
          <w:rFonts w:eastAsia="Times New Roman" w:cs="Tahoma"/>
          <w:highlight w:val="yellow"/>
          <w:bdr w:val="none" w:sz="0" w:space="0" w:color="auto" w:frame="1"/>
        </w:rPr>
        <w:t>monitor greenhouse gases through</w:t>
      </w:r>
      <w:r w:rsidRPr="00270F78">
        <w:rPr>
          <w:rFonts w:eastAsia="Times New Roman" w:cs="Tahoma"/>
          <w:bdr w:val="none" w:sz="0" w:space="0" w:color="auto" w:frame="1"/>
        </w:rPr>
        <w:t xml:space="preserve"> its </w:t>
      </w:r>
      <w:r w:rsidRPr="00270F78">
        <w:rPr>
          <w:rFonts w:eastAsia="Times New Roman" w:cs="Tahoma"/>
          <w:highlight w:val="yellow"/>
          <w:bdr w:val="none" w:sz="0" w:space="0" w:color="auto" w:frame="1"/>
        </w:rPr>
        <w:t>own satellite</w:t>
      </w:r>
      <w:r w:rsidRPr="00270F78">
        <w:rPr>
          <w:rFonts w:eastAsia="Times New Roman" w:cs="Tahoma"/>
          <w:bdr w:val="none" w:sz="0" w:space="0" w:color="auto" w:frame="1"/>
        </w:rPr>
        <w:t>.</w:t>
      </w:r>
    </w:p>
    <w:p w:rsidR="003F4196" w:rsidRDefault="003F4196" w:rsidP="00E375AE">
      <w:pPr>
        <w:shd w:val="clear" w:color="auto" w:fill="FFFFFF"/>
        <w:spacing w:after="0" w:line="240" w:lineRule="auto"/>
        <w:textAlignment w:val="baseline"/>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Cabinet approves ordinance to pay salaries via cheques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Centre recently approved the promulgation of an ordinance to enable industries to pay wages by cheque or by direct credit into bank accounts of workers earning up to Rs. 18,000 a month, without taking their explicit consent as required under the present 1936 law.</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19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ordinance proposes changes to Section 6 of the Payment of Wages Act of 1936. The Centre or State governments may specify the industry through official notifications where the payment of wages shall be through cheques or direct credit in bank accounts.</w:t>
      </w:r>
    </w:p>
    <w:p w:rsidR="00E375AE" w:rsidRPr="00E375AE" w:rsidRDefault="00E375AE" w:rsidP="00CB16F9">
      <w:pPr>
        <w:numPr>
          <w:ilvl w:val="0"/>
          <w:numId w:val="19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Wage payment through the banking system would only be optional, until State governments or the Centre come up with a notification for specific industries. The current provisions of payment of wages through cash will remain.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Significance of this move: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move assumes significance in the context of the government’s efforts to promote cashless transactions after its decision to scrap the old Rs. 500 and Rs. 1,000 currency notes.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Payment of Wages (Amendment) Bill, 2016 was introduced in the Lok Sabha on December 15, but it couldn’t be cleared owing to the impasse in Parliament. The present law states that all payment of wages should be in cash, with a provision asking employers to obtain written permission of the worker to pay either by cheque, or by crediting the wages to his or her bank account.</w:t>
      </w:r>
    </w:p>
    <w:p w:rsidR="00295CB9" w:rsidRDefault="00295CB9" w:rsidP="00E375AE">
      <w:pPr>
        <w:shd w:val="clear" w:color="auto" w:fill="FFFFFF"/>
        <w:spacing w:after="0" w:line="240" w:lineRule="auto"/>
        <w:textAlignment w:val="baseline"/>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Centre recasts panel helping Krishna Board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Centre has reconstituted a committee that was tasked with assisting the Krishna River Management Board (KRMB).</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19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new committee will be headed by A.K. Bajaj, former chairman of the Central Water Commission.</w:t>
      </w:r>
    </w:p>
    <w:p w:rsidR="00E375AE" w:rsidRPr="00E375AE" w:rsidRDefault="00E375AE" w:rsidP="00CB16F9">
      <w:pPr>
        <w:numPr>
          <w:ilvl w:val="0"/>
          <w:numId w:val="19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committee is tasked with assisting the Krishna River Management Board prepare a manual on how projects, common to Andhra Pradesh and Telangana, ought to be handled.</w:t>
      </w:r>
    </w:p>
    <w:p w:rsidR="00E375AE" w:rsidRPr="00E375AE" w:rsidRDefault="00E375AE" w:rsidP="00CB16F9">
      <w:pPr>
        <w:numPr>
          <w:ilvl w:val="0"/>
          <w:numId w:val="19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lastRenderedPageBreak/>
        <w:t>It also has to weigh in on how the Godavari waters ought to be transferred to the Krishna Basin in accordance with the Godavari Water Disputes Tribunal Award.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committee’s reconstitution comes even as the Board ruled that Krishna water be divided 70:30 between Andhra Pradesh and Telangana for the coming month. The Telangana government has strongly objected to this.</w:t>
      </w:r>
    </w:p>
    <w:p w:rsidR="00317BDB" w:rsidRDefault="00317BDB" w:rsidP="00E375AE">
      <w:pPr>
        <w:shd w:val="clear" w:color="auto" w:fill="FFFFFF"/>
        <w:spacing w:after="0" w:line="240" w:lineRule="auto"/>
        <w:textAlignment w:val="baseline"/>
        <w:rPr>
          <w:rFonts w:eastAsia="Times New Roman" w:cs="Tahoma"/>
          <w:bdr w:val="none" w:sz="0" w:space="0" w:color="auto" w:frame="1"/>
        </w:rPr>
      </w:pPr>
    </w:p>
    <w:p w:rsidR="00317BDB" w:rsidRDefault="00317BDB" w:rsidP="00E375AE">
      <w:pPr>
        <w:shd w:val="clear" w:color="auto" w:fill="FFFFFF"/>
        <w:spacing w:after="0" w:line="240" w:lineRule="auto"/>
        <w:textAlignment w:val="baseline"/>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Digital hurdles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According to a new SBI report, card transactions have fallen to a nine-month low, posing a new challenge to the government’s demonetisation drive.</w:t>
      </w:r>
    </w:p>
    <w:p w:rsidR="00E375AE" w:rsidRPr="00E375AE" w:rsidRDefault="00E375AE" w:rsidP="00CB16F9">
      <w:pPr>
        <w:numPr>
          <w:ilvl w:val="0"/>
          <w:numId w:val="19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According to the report, the aggregate of debit and card transactions at point of source (PoS) terminals fell to a little more than Rs 35,000 crore in November, the lowest since February.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Concerns</w:t>
      </w:r>
      <w:r w:rsidRPr="00E375AE">
        <w:rPr>
          <w:rFonts w:eastAsia="Times New Roman" w:cs="Tahoma"/>
          <w:bdr w:val="none" w:sz="0" w:space="0" w:color="auto" w:frame="1"/>
        </w:rPr>
        <w:t>:</w:t>
      </w:r>
    </w:p>
    <w:p w:rsidR="00E375AE" w:rsidRPr="00E375AE" w:rsidRDefault="00E375AE" w:rsidP="00CB16F9">
      <w:pPr>
        <w:numPr>
          <w:ilvl w:val="0"/>
          <w:numId w:val="20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That the decline happened even when most banks have reported an increase in the number of transactions involving swipe cards after the announcement of the demonetisation drive throws up issues which the government must address.</w:t>
      </w:r>
    </w:p>
    <w:p w:rsidR="00E375AE" w:rsidRPr="00E375AE" w:rsidRDefault="00E375AE" w:rsidP="00CB16F9">
      <w:pPr>
        <w:numPr>
          <w:ilvl w:val="0"/>
          <w:numId w:val="20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It signifies a fall in consumer sentiment. People seem to be using their debit and credit cards for purchases of relatively inexpensive items, while there has been a sharp fall in big ticket purchases. This does not augur well for the economy.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Challenges to digital push</w:t>
      </w:r>
      <w:r w:rsidRPr="00E375AE">
        <w:rPr>
          <w:rFonts w:eastAsia="Times New Roman" w:cs="Tahoma"/>
          <w:bdr w:val="none" w:sz="0" w:space="0" w:color="auto" w:frame="1"/>
        </w:rPr>
        <w:t>:</w:t>
      </w:r>
    </w:p>
    <w:p w:rsidR="00E375AE" w:rsidRPr="00E375AE" w:rsidRDefault="00E375AE" w:rsidP="00CB16F9">
      <w:pPr>
        <w:numPr>
          <w:ilvl w:val="0"/>
          <w:numId w:val="20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 PoS machine costs between Rs 4,000 and Rs 8,000. There are low cost options but these require the use of smartphones. Given that only about 250 million people in the country have such phones, it’s difficult to imagine that the seemingly low cost options will be adopted without sound incentives.</w:t>
      </w:r>
    </w:p>
    <w:p w:rsidR="00E375AE" w:rsidRPr="00E375AE" w:rsidRDefault="00E375AE" w:rsidP="00CB16F9">
      <w:pPr>
        <w:numPr>
          <w:ilvl w:val="0"/>
          <w:numId w:val="20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government took more than a month to announce incentives for cashless transactions. But these incentives did not address the problems at the level of digital infrastructure.</w:t>
      </w:r>
    </w:p>
    <w:p w:rsidR="00E375AE" w:rsidRPr="00E375AE" w:rsidRDefault="00E375AE" w:rsidP="00CB16F9">
      <w:pPr>
        <w:numPr>
          <w:ilvl w:val="0"/>
          <w:numId w:val="20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Also, people prefer making their purchases in cash because they are not convinced about data safety in digital transactions. In fact, a security breach a few weeks before the demonetisation drive had forced the SBI to recall more than three lakh debit cards.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What needs to be done?</w:t>
      </w:r>
    </w:p>
    <w:p w:rsidR="00E375AE" w:rsidRPr="00E375AE" w:rsidRDefault="00E375AE" w:rsidP="00CB16F9">
      <w:pPr>
        <w:numPr>
          <w:ilvl w:val="0"/>
          <w:numId w:val="20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report points to the necessity of bolstering the digital transaction infrastructure. There are about 15 lakh PoS machines in the country. The report points out that the country needs an additional 20 lakh such machines. A vast majority of these should be in tier II and tier III cities, and in rural areas.</w:t>
      </w:r>
    </w:p>
    <w:p w:rsidR="00E375AE" w:rsidRPr="00E375AE" w:rsidRDefault="00E375AE" w:rsidP="00CB16F9">
      <w:pPr>
        <w:numPr>
          <w:ilvl w:val="0"/>
          <w:numId w:val="20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government should bring in a privacy law with strong liability clauses to allay people’s fears. All this should be accompanied by robust awareness drives, hardly in evidence so far.</w:t>
      </w:r>
    </w:p>
    <w:p w:rsidR="00E375AE" w:rsidRPr="00E375AE" w:rsidRDefault="00E375AE" w:rsidP="00CB16F9">
      <w:pPr>
        <w:numPr>
          <w:ilvl w:val="0"/>
          <w:numId w:val="20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Bank officials have to play a major role in this endeavour. But they have their hands full in the aftermath of demonetisation.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Way ahead: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SBI report is a warning that the economy needs a push. Sound digital infrastructure and robust privacy laws could be the first steps in that direction.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ie.</w:t>
      </w:r>
    </w:p>
    <w:p w:rsidR="00E375AE" w:rsidRPr="00E375AE" w:rsidRDefault="00F73E3B" w:rsidP="00E375AE">
      <w:pPr>
        <w:spacing w:after="0" w:line="240" w:lineRule="auto"/>
        <w:rPr>
          <w:rFonts w:eastAsia="Times New Roman" w:cs="Times New Roman"/>
        </w:rPr>
      </w:pPr>
      <w:r>
        <w:rPr>
          <w:rFonts w:eastAsia="Times New Roman" w:cs="Times New Roman"/>
        </w:rPr>
        <w:lastRenderedPageBreak/>
        <w:pict>
          <v:rect id="_x0000_i1070"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Parliament and State Legislatures – structure, functioning, conduct of business, powers &amp; privileges and issues arising out of these.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146597">
        <w:rPr>
          <w:rFonts w:eastAsia="Times New Roman" w:cs="Tahoma"/>
          <w:b/>
          <w:bCs/>
          <w:highlight w:val="cyan"/>
          <w:u w:val="single"/>
          <w:bdr w:val="none" w:sz="0" w:space="0" w:color="auto" w:frame="1"/>
        </w:rPr>
        <w:t>In it for the short haul</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146597" w:rsidRDefault="00E375AE" w:rsidP="00E375AE">
      <w:pPr>
        <w:shd w:val="clear" w:color="auto" w:fill="FFFFFF"/>
        <w:spacing w:after="0" w:line="240" w:lineRule="auto"/>
        <w:textAlignment w:val="baseline"/>
        <w:rPr>
          <w:rFonts w:eastAsia="Times New Roman" w:cs="Tahoma"/>
          <w:highlight w:val="yellow"/>
        </w:rPr>
      </w:pPr>
      <w:r w:rsidRPr="00146597">
        <w:rPr>
          <w:rFonts w:eastAsia="Times New Roman" w:cs="Tahoma"/>
          <w:highlight w:val="yellow"/>
          <w:bdr w:val="none" w:sz="0" w:space="0" w:color="auto" w:frame="1"/>
        </w:rPr>
        <w:t>According to a study, the average turnover of the members of the Uttar Pradesh state assembly between 1957 and 2012 was 58.5%. In other words, it means that on an average, nearly 60% of the members of the legislative assembly are first-time MLAs, in every assembly.</w:t>
      </w:r>
    </w:p>
    <w:p w:rsidR="00E375AE" w:rsidRPr="00146597" w:rsidRDefault="00E375AE" w:rsidP="00CB16F9">
      <w:pPr>
        <w:numPr>
          <w:ilvl w:val="0"/>
          <w:numId w:val="203"/>
        </w:numPr>
        <w:shd w:val="clear" w:color="auto" w:fill="FFFFFF"/>
        <w:spacing w:after="0" w:line="240" w:lineRule="auto"/>
        <w:ind w:left="450"/>
        <w:textAlignment w:val="baseline"/>
        <w:rPr>
          <w:rFonts w:eastAsia="Times New Roman" w:cs="Tahoma"/>
          <w:highlight w:val="yellow"/>
        </w:rPr>
      </w:pPr>
      <w:r w:rsidRPr="00146597">
        <w:rPr>
          <w:rFonts w:eastAsia="Times New Roman" w:cs="Tahoma"/>
          <w:highlight w:val="yellow"/>
          <w:bdr w:val="none" w:sz="0" w:space="0" w:color="auto" w:frame="1"/>
        </w:rPr>
        <w:t>This number is high if one compares UP with most other democracies, where individual incumbency is the norm rather than the exception. In the United States Congress, for instance, individual incumbency can be as high as 90%, the incumbent candidate benefiting from their established reputation and party support.</w:t>
      </w:r>
    </w:p>
    <w:p w:rsidR="00E375AE" w:rsidRPr="00146597" w:rsidRDefault="00E375AE" w:rsidP="00E375AE">
      <w:pPr>
        <w:shd w:val="clear" w:color="auto" w:fill="FFFFFF"/>
        <w:spacing w:after="0" w:line="240" w:lineRule="auto"/>
        <w:textAlignment w:val="baseline"/>
        <w:rPr>
          <w:rFonts w:eastAsia="Times New Roman" w:cs="Tahoma"/>
          <w:highlight w:val="yellow"/>
        </w:rPr>
      </w:pPr>
      <w:r w:rsidRPr="00146597">
        <w:rPr>
          <w:rFonts w:eastAsia="Times New Roman" w:cs="Tahoma"/>
          <w:highlight w:val="yellow"/>
        </w:rPr>
        <w:t> </w:t>
      </w:r>
    </w:p>
    <w:p w:rsidR="00E375AE" w:rsidRPr="00146597" w:rsidRDefault="00E375AE" w:rsidP="00E375AE">
      <w:pPr>
        <w:shd w:val="clear" w:color="auto" w:fill="FFFFFF"/>
        <w:spacing w:after="0" w:line="240" w:lineRule="auto"/>
        <w:textAlignment w:val="baseline"/>
        <w:rPr>
          <w:rFonts w:eastAsia="Times New Roman" w:cs="Tahoma"/>
          <w:highlight w:val="yellow"/>
        </w:rPr>
      </w:pPr>
      <w:r w:rsidRPr="00146597">
        <w:rPr>
          <w:rFonts w:eastAsia="Times New Roman" w:cs="Tahoma"/>
          <w:highlight w:val="yellow"/>
          <w:u w:val="single"/>
          <w:bdr w:val="none" w:sz="0" w:space="0" w:color="auto" w:frame="1"/>
        </w:rPr>
        <w:t>What’s the main concern now?</w:t>
      </w:r>
    </w:p>
    <w:p w:rsidR="00E375AE" w:rsidRPr="00146597" w:rsidRDefault="00E375AE" w:rsidP="00E375AE">
      <w:pPr>
        <w:shd w:val="clear" w:color="auto" w:fill="FFFFFF"/>
        <w:spacing w:after="0" w:line="240" w:lineRule="auto"/>
        <w:textAlignment w:val="baseline"/>
        <w:rPr>
          <w:rFonts w:eastAsia="Times New Roman" w:cs="Tahoma"/>
          <w:highlight w:val="yellow"/>
        </w:rPr>
      </w:pPr>
      <w:r w:rsidRPr="00146597">
        <w:rPr>
          <w:rFonts w:eastAsia="Times New Roman" w:cs="Tahoma"/>
          <w:highlight w:val="yellow"/>
          <w:bdr w:val="none" w:sz="0" w:space="0" w:color="auto" w:frame="1"/>
        </w:rPr>
        <w:t>In India, the phenomenon of anti-incumbency, or the propensity of voters to reject those they elected in the previous election, is well known. Even if governmental incumbency has increased in India in recent years, UP remains highly volatile: No government there has served two consecutive mandates since 1985.</w:t>
      </w:r>
    </w:p>
    <w:p w:rsidR="00E375AE" w:rsidRPr="00146597" w:rsidRDefault="00E375AE" w:rsidP="00E375AE">
      <w:pPr>
        <w:shd w:val="clear" w:color="auto" w:fill="FFFFFF"/>
        <w:spacing w:after="0" w:line="240" w:lineRule="auto"/>
        <w:textAlignment w:val="baseline"/>
        <w:rPr>
          <w:rFonts w:eastAsia="Times New Roman" w:cs="Tahoma"/>
          <w:highlight w:val="yellow"/>
        </w:rPr>
      </w:pPr>
      <w:r w:rsidRPr="00146597">
        <w:rPr>
          <w:rFonts w:eastAsia="Times New Roman" w:cs="Tahoma"/>
          <w:highlight w:val="yellow"/>
        </w:rPr>
        <w:t> </w:t>
      </w:r>
    </w:p>
    <w:p w:rsidR="00E375AE" w:rsidRPr="00146597" w:rsidRDefault="00E375AE" w:rsidP="00E375AE">
      <w:pPr>
        <w:shd w:val="clear" w:color="auto" w:fill="FFFFFF"/>
        <w:spacing w:after="0" w:line="240" w:lineRule="auto"/>
        <w:textAlignment w:val="baseline"/>
        <w:rPr>
          <w:rFonts w:eastAsia="Times New Roman" w:cs="Tahoma"/>
          <w:highlight w:val="yellow"/>
        </w:rPr>
      </w:pPr>
      <w:r w:rsidRPr="00146597">
        <w:rPr>
          <w:rFonts w:eastAsia="Times New Roman" w:cs="Tahoma"/>
          <w:highlight w:val="yellow"/>
          <w:u w:val="single"/>
          <w:bdr w:val="none" w:sz="0" w:space="0" w:color="auto" w:frame="1"/>
        </w:rPr>
        <w:t>Reasons behind this volatility:</w:t>
      </w:r>
    </w:p>
    <w:p w:rsidR="00E375AE" w:rsidRPr="00146597" w:rsidRDefault="00E375AE" w:rsidP="00CB16F9">
      <w:pPr>
        <w:numPr>
          <w:ilvl w:val="0"/>
          <w:numId w:val="204"/>
        </w:numPr>
        <w:shd w:val="clear" w:color="auto" w:fill="FFFFFF"/>
        <w:spacing w:after="0" w:line="240" w:lineRule="auto"/>
        <w:ind w:left="450"/>
        <w:textAlignment w:val="baseline"/>
        <w:rPr>
          <w:rFonts w:eastAsia="Times New Roman" w:cs="Tahoma"/>
          <w:highlight w:val="yellow"/>
        </w:rPr>
      </w:pPr>
      <w:r w:rsidRPr="00146597">
        <w:rPr>
          <w:rFonts w:eastAsia="Times New Roman" w:cs="Tahoma"/>
          <w:highlight w:val="yellow"/>
          <w:bdr w:val="none" w:sz="0" w:space="0" w:color="auto" w:frame="1"/>
        </w:rPr>
        <w:t>The first reason is that less than half of incumbent MLAs re-run after their first election, as parties frequently deny them a ticket for their own re-election. Parties may do so to prevent anti-incumbency, or to punish non-performing representatives. They may also change their local caste alliance and ditch their representatives accordingly.</w:t>
      </w:r>
    </w:p>
    <w:p w:rsidR="00E375AE" w:rsidRPr="00146597" w:rsidRDefault="00E375AE" w:rsidP="00CB16F9">
      <w:pPr>
        <w:numPr>
          <w:ilvl w:val="0"/>
          <w:numId w:val="204"/>
        </w:numPr>
        <w:shd w:val="clear" w:color="auto" w:fill="FFFFFF"/>
        <w:spacing w:after="0" w:line="240" w:lineRule="auto"/>
        <w:ind w:left="450"/>
        <w:textAlignment w:val="baseline"/>
        <w:rPr>
          <w:rFonts w:eastAsia="Times New Roman" w:cs="Tahoma"/>
          <w:highlight w:val="yellow"/>
        </w:rPr>
      </w:pPr>
      <w:r w:rsidRPr="00146597">
        <w:rPr>
          <w:rFonts w:eastAsia="Times New Roman" w:cs="Tahoma"/>
          <w:highlight w:val="yellow"/>
          <w:bdr w:val="none" w:sz="0" w:space="0" w:color="auto" w:frame="1"/>
        </w:rPr>
        <w:t>The second reason for the high turnover is that in every election, a number of sitting MLAs change party affiliation, hoping to join a stronger party.</w:t>
      </w:r>
    </w:p>
    <w:p w:rsidR="00E375AE" w:rsidRPr="00146597" w:rsidRDefault="00E375AE" w:rsidP="00CB16F9">
      <w:pPr>
        <w:numPr>
          <w:ilvl w:val="0"/>
          <w:numId w:val="204"/>
        </w:numPr>
        <w:shd w:val="clear" w:color="auto" w:fill="FFFFFF"/>
        <w:spacing w:after="0" w:line="240" w:lineRule="auto"/>
        <w:ind w:left="450"/>
        <w:textAlignment w:val="baseline"/>
        <w:rPr>
          <w:rFonts w:eastAsia="Times New Roman" w:cs="Tahoma"/>
          <w:highlight w:val="yellow"/>
        </w:rPr>
      </w:pPr>
      <w:r w:rsidRPr="00146597">
        <w:rPr>
          <w:rFonts w:eastAsia="Times New Roman" w:cs="Tahoma"/>
          <w:highlight w:val="yellow"/>
          <w:bdr w:val="none" w:sz="0" w:space="0" w:color="auto" w:frame="1"/>
        </w:rPr>
        <w:t>The third reason for high individual anti-incumbency comes from voters themselves, who tend to reject the people they voted for in the previous election.</w:t>
      </w:r>
    </w:p>
    <w:p w:rsidR="00E375AE" w:rsidRPr="00146597" w:rsidRDefault="00E375AE" w:rsidP="00E375AE">
      <w:pPr>
        <w:shd w:val="clear" w:color="auto" w:fill="FFFFFF"/>
        <w:spacing w:after="0" w:line="240" w:lineRule="auto"/>
        <w:textAlignment w:val="baseline"/>
        <w:rPr>
          <w:rFonts w:eastAsia="Times New Roman" w:cs="Tahoma"/>
          <w:highlight w:val="yellow"/>
        </w:rPr>
      </w:pPr>
      <w:r w:rsidRPr="00146597">
        <w:rPr>
          <w:rFonts w:eastAsia="Times New Roman" w:cs="Tahoma"/>
          <w:highlight w:val="yellow"/>
        </w:rPr>
        <w:t> </w:t>
      </w:r>
    </w:p>
    <w:p w:rsidR="00E375AE" w:rsidRPr="00146597" w:rsidRDefault="00E375AE" w:rsidP="00E375AE">
      <w:pPr>
        <w:shd w:val="clear" w:color="auto" w:fill="FFFFFF"/>
        <w:spacing w:after="0" w:line="240" w:lineRule="auto"/>
        <w:textAlignment w:val="baseline"/>
        <w:rPr>
          <w:rFonts w:eastAsia="Times New Roman" w:cs="Tahoma"/>
          <w:highlight w:val="yellow"/>
        </w:rPr>
      </w:pPr>
      <w:r w:rsidRPr="00146597">
        <w:rPr>
          <w:rFonts w:eastAsia="Times New Roman" w:cs="Tahoma"/>
          <w:highlight w:val="yellow"/>
          <w:u w:val="single"/>
          <w:bdr w:val="none" w:sz="0" w:space="0" w:color="auto" w:frame="1"/>
        </w:rPr>
        <w:t>This state of affairs has three important political consequences:</w:t>
      </w:r>
    </w:p>
    <w:p w:rsidR="00E375AE" w:rsidRPr="00146597" w:rsidRDefault="00E375AE" w:rsidP="00CB16F9">
      <w:pPr>
        <w:numPr>
          <w:ilvl w:val="0"/>
          <w:numId w:val="205"/>
        </w:numPr>
        <w:shd w:val="clear" w:color="auto" w:fill="FFFFFF"/>
        <w:spacing w:after="0" w:line="240" w:lineRule="auto"/>
        <w:ind w:left="450"/>
        <w:textAlignment w:val="baseline"/>
        <w:rPr>
          <w:rFonts w:eastAsia="Times New Roman" w:cs="Tahoma"/>
          <w:highlight w:val="yellow"/>
        </w:rPr>
      </w:pPr>
      <w:r w:rsidRPr="00146597">
        <w:rPr>
          <w:rFonts w:eastAsia="Times New Roman" w:cs="Tahoma"/>
          <w:highlight w:val="yellow"/>
          <w:bdr w:val="none" w:sz="0" w:space="0" w:color="auto" w:frame="1"/>
        </w:rPr>
        <w:t>The first is that the assembly has to work with a majority of inexperienced MLAs. One can laud the democratic value of alternation or of the rapid renewal of political elites, but a high turnover of representatives means a loss of accumulated experience after every election.</w:t>
      </w:r>
    </w:p>
    <w:p w:rsidR="00E375AE" w:rsidRPr="00146597" w:rsidRDefault="00E375AE" w:rsidP="00CB16F9">
      <w:pPr>
        <w:numPr>
          <w:ilvl w:val="0"/>
          <w:numId w:val="205"/>
        </w:numPr>
        <w:shd w:val="clear" w:color="auto" w:fill="FFFFFF"/>
        <w:spacing w:after="0" w:line="240" w:lineRule="auto"/>
        <w:ind w:left="450"/>
        <w:textAlignment w:val="baseline"/>
        <w:rPr>
          <w:rFonts w:eastAsia="Times New Roman" w:cs="Tahoma"/>
          <w:highlight w:val="yellow"/>
        </w:rPr>
      </w:pPr>
      <w:r w:rsidRPr="00146597">
        <w:rPr>
          <w:rFonts w:eastAsia="Times New Roman" w:cs="Tahoma"/>
          <w:highlight w:val="yellow"/>
          <w:bdr w:val="none" w:sz="0" w:space="0" w:color="auto" w:frame="1"/>
        </w:rPr>
        <w:t>A second consequence is that, considering the costs incurred and the hardships undergone to enter into politics, a short political life expectancy acts as a powerful inducement for predatory behaviour. In other words, legislators who spent crores of rupees to get elected know that they have a little less than five years to recoup their investment.</w:t>
      </w:r>
    </w:p>
    <w:p w:rsidR="00E375AE" w:rsidRPr="00146597" w:rsidRDefault="00E375AE" w:rsidP="00CB16F9">
      <w:pPr>
        <w:numPr>
          <w:ilvl w:val="0"/>
          <w:numId w:val="205"/>
        </w:numPr>
        <w:shd w:val="clear" w:color="auto" w:fill="FFFFFF"/>
        <w:spacing w:after="0" w:line="240" w:lineRule="auto"/>
        <w:ind w:left="450"/>
        <w:textAlignment w:val="baseline"/>
        <w:rPr>
          <w:rFonts w:eastAsia="Times New Roman" w:cs="Tahoma"/>
          <w:highlight w:val="yellow"/>
        </w:rPr>
      </w:pPr>
      <w:r w:rsidRPr="00146597">
        <w:rPr>
          <w:rFonts w:eastAsia="Times New Roman" w:cs="Tahoma"/>
          <w:highlight w:val="yellow"/>
          <w:bdr w:val="none" w:sz="0" w:space="0" w:color="auto" w:frame="1"/>
        </w:rPr>
        <w:t>A third consequence is that political power tends to be concentrated within a few hands, as the stable political class, or those who succeed in being elected more than twice, comprises on average about a hundred individuals at any point of time since Independence.</w:t>
      </w:r>
    </w:p>
    <w:p w:rsidR="00E375AE" w:rsidRDefault="00E375AE" w:rsidP="00E375AE">
      <w:pPr>
        <w:spacing w:after="0" w:line="240" w:lineRule="auto"/>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Facts for Prelims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Google Maps Toilet Locator App:</w:t>
      </w:r>
    </w:p>
    <w:p w:rsidR="00E375AE" w:rsidRPr="00E375AE" w:rsidRDefault="00E375AE" w:rsidP="00CB16F9">
      <w:pPr>
        <w:numPr>
          <w:ilvl w:val="0"/>
          <w:numId w:val="20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lastRenderedPageBreak/>
        <w:t>It is a mobile app recently launched by the government to enable people to locate the nearest public toilet for use in five cities in National Capital Region and Bhopal and Indore in Madhya Pradesh.</w:t>
      </w:r>
    </w:p>
    <w:p w:rsidR="00E375AE" w:rsidRPr="00E375AE" w:rsidRDefault="00E375AE" w:rsidP="00CB16F9">
      <w:pPr>
        <w:numPr>
          <w:ilvl w:val="0"/>
          <w:numId w:val="20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This facility now available in Delhi, Gurugram, Faridabad, Ghaziabad and Noida and the two cities of Madhya Pradesh would help in addressing open urination and open defecation.</w:t>
      </w:r>
    </w:p>
    <w:p w:rsidR="00E375AE" w:rsidRPr="00E375AE" w:rsidRDefault="00E375AE" w:rsidP="00CB16F9">
      <w:pPr>
        <w:numPr>
          <w:ilvl w:val="0"/>
          <w:numId w:val="20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App also gives information about the nature of the toilet seat available, free or pay for use, working hours etc. This facility will be extended to other cities in due course. Ministry of Urban Development has partnered with Google to enable this service.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National Mathematics Day:</w:t>
      </w:r>
    </w:p>
    <w:p w:rsidR="00E375AE" w:rsidRPr="00E375AE" w:rsidRDefault="00E375AE" w:rsidP="00CB16F9">
      <w:pPr>
        <w:numPr>
          <w:ilvl w:val="0"/>
          <w:numId w:val="20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National Mathematics Day is observed every year on 22nd December to celebrate birth anniversary of Indian Mathematician Srinivasa Ramanujan.</w:t>
      </w:r>
    </w:p>
    <w:p w:rsidR="00E375AE" w:rsidRPr="00E375AE" w:rsidRDefault="00E375AE" w:rsidP="00CB16F9">
      <w:pPr>
        <w:numPr>
          <w:ilvl w:val="0"/>
          <w:numId w:val="20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2016 marks the 129th birth anniversary of Srinivasa Ramanujan.</w:t>
      </w:r>
    </w:p>
    <w:p w:rsidR="00E375AE" w:rsidRPr="00E375AE" w:rsidRDefault="00E375AE" w:rsidP="00CB16F9">
      <w:pPr>
        <w:numPr>
          <w:ilvl w:val="0"/>
          <w:numId w:val="20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He compiled more than 3,900 mathematical results and equations. His Ramanujam Prime and Ramanujam theta discoveries had also inspired further research on the subject.</w:t>
      </w:r>
    </w:p>
    <w:p w:rsidR="00E375AE" w:rsidRPr="00E375AE" w:rsidRDefault="00E375AE" w:rsidP="00CB16F9">
      <w:pPr>
        <w:numPr>
          <w:ilvl w:val="0"/>
          <w:numId w:val="20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With almost no formal training in pure mathematics, he made extraordinary contributions to mathematical analysis, number theory, infinite series, and continued fractions.</w:t>
      </w:r>
    </w:p>
    <w:p w:rsidR="00E375AE" w:rsidRPr="00E375AE" w:rsidRDefault="00E375AE" w:rsidP="00CB16F9">
      <w:pPr>
        <w:numPr>
          <w:ilvl w:val="0"/>
          <w:numId w:val="20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Ramanujan Journal, an international publication, was launched to publish work in all areas of mathematics influenced by his work.</w:t>
      </w:r>
    </w:p>
    <w:p w:rsidR="00E375AE" w:rsidRPr="00E375AE" w:rsidRDefault="00E375AE" w:rsidP="00CB16F9">
      <w:pPr>
        <w:numPr>
          <w:ilvl w:val="0"/>
          <w:numId w:val="20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Ramanujan’s home state of Tamil Nadu celebrates 22 December as ‘State IT Day’, memorialising both the man and his achievements, as a native of Tamil Nadu</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pacing w:after="0" w:line="240" w:lineRule="auto"/>
        <w:rPr>
          <w:rStyle w:val="Strong"/>
          <w:rFonts w:cs="Tahoma"/>
          <w:bdr w:val="none" w:sz="0" w:space="0" w:color="auto" w:frame="1"/>
          <w:shd w:val="clear" w:color="auto" w:fill="FFFFFF"/>
        </w:rPr>
      </w:pPr>
      <w:r w:rsidRPr="00E375AE">
        <w:rPr>
          <w:rStyle w:val="Strong"/>
          <w:rFonts w:cs="Tahoma"/>
          <w:bdr w:val="none" w:sz="0" w:space="0" w:color="auto" w:frame="1"/>
          <w:shd w:val="clear" w:color="auto" w:fill="FFFFFF"/>
        </w:rPr>
        <w:t>Insights Daily Current Affairs, 24 December 2016</w:t>
      </w:r>
    </w:p>
    <w:p w:rsidR="00E375AE" w:rsidRPr="00E375AE" w:rsidRDefault="00E375AE" w:rsidP="00E375AE">
      <w:pPr>
        <w:spacing w:after="0" w:line="240" w:lineRule="auto"/>
        <w:rPr>
          <w:rStyle w:val="Strong"/>
          <w:rFonts w:cs="Tahoma"/>
          <w:bdr w:val="none" w:sz="0" w:space="0" w:color="auto" w:frame="1"/>
          <w:shd w:val="clear" w:color="auto" w:fill="FFFFFF"/>
        </w:rPr>
      </w:pPr>
    </w:p>
    <w:p w:rsidR="00E375AE" w:rsidRPr="0031165C" w:rsidRDefault="00E375AE" w:rsidP="00E375AE">
      <w:pPr>
        <w:pStyle w:val="NormalWeb"/>
        <w:shd w:val="clear" w:color="auto" w:fill="FFFFFF"/>
        <w:spacing w:before="0" w:beforeAutospacing="0" w:after="0" w:afterAutospacing="0"/>
        <w:textAlignment w:val="baseline"/>
        <w:rPr>
          <w:rFonts w:asciiTheme="minorHAnsi" w:hAnsiTheme="minorHAnsi" w:cs="Tahoma"/>
          <w:color w:val="FF0000"/>
          <w:sz w:val="22"/>
          <w:szCs w:val="22"/>
        </w:rPr>
      </w:pPr>
      <w:r w:rsidRPr="00E375AE">
        <w:rPr>
          <w:rStyle w:val="Strong"/>
          <w:rFonts w:asciiTheme="minorHAnsi" w:hAnsiTheme="minorHAnsi" w:cs="Tahoma"/>
          <w:sz w:val="22"/>
          <w:szCs w:val="22"/>
          <w:u w:val="single"/>
          <w:bdr w:val="none" w:sz="0" w:space="0" w:color="auto" w:frame="1"/>
        </w:rPr>
        <w:t xml:space="preserve">NITI Aayog launches the </w:t>
      </w:r>
      <w:r w:rsidRPr="0031165C">
        <w:rPr>
          <w:rStyle w:val="Strong"/>
          <w:rFonts w:asciiTheme="minorHAnsi" w:hAnsiTheme="minorHAnsi" w:cs="Tahoma"/>
          <w:sz w:val="22"/>
          <w:szCs w:val="22"/>
          <w:highlight w:val="green"/>
          <w:u w:val="single"/>
          <w:bdr w:val="none" w:sz="0" w:space="0" w:color="auto" w:frame="1"/>
        </w:rPr>
        <w:t>National Index for Performance on Health Outcomes</w:t>
      </w:r>
    </w:p>
    <w:p w:rsidR="0031165C" w:rsidRDefault="0031165C"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Pr>
          <w:rFonts w:asciiTheme="minorHAnsi" w:hAnsiTheme="minorHAnsi" w:cs="Tahoma"/>
          <w:sz w:val="22"/>
          <w:szCs w:val="22"/>
        </w:rPr>
        <w:t>-</w:t>
      </w:r>
      <w:r w:rsidRPr="0031165C">
        <w:rPr>
          <w:rFonts w:asciiTheme="minorHAnsi" w:hAnsiTheme="minorHAnsi" w:cs="Tahoma"/>
          <w:sz w:val="22"/>
          <w:szCs w:val="22"/>
          <w:highlight w:val="cyan"/>
        </w:rPr>
        <w:t>Facts</w:t>
      </w:r>
      <w:r>
        <w:rPr>
          <w:rFonts w:asciiTheme="minorHAnsi" w:hAnsiTheme="minorHAnsi" w:cs="Tahoma"/>
          <w:sz w:val="22"/>
          <w:szCs w:val="22"/>
        </w:rPr>
        <w:t>-</w:t>
      </w:r>
    </w:p>
    <w:p w:rsidR="0031165C" w:rsidRDefault="0031165C" w:rsidP="00CB16F9">
      <w:pPr>
        <w:pStyle w:val="NormalWeb"/>
        <w:numPr>
          <w:ilvl w:val="0"/>
          <w:numId w:val="285"/>
        </w:numPr>
        <w:shd w:val="clear" w:color="auto" w:fill="FFFFFF"/>
        <w:spacing w:before="0" w:beforeAutospacing="0" w:after="0" w:afterAutospacing="0"/>
        <w:textAlignment w:val="baseline"/>
      </w:pPr>
      <w:r>
        <w:t>According to Global Burden Disease (</w:t>
      </w:r>
      <w:r w:rsidRPr="0031165C">
        <w:rPr>
          <w:highlight w:val="yellow"/>
        </w:rPr>
        <w:t>GBD</w:t>
      </w:r>
      <w:r>
        <w:t xml:space="preserve">) 2013 India alone accounts for </w:t>
      </w:r>
      <w:r w:rsidRPr="0031165C">
        <w:rPr>
          <w:highlight w:val="yellow"/>
        </w:rPr>
        <w:t>27%</w:t>
      </w:r>
      <w:r>
        <w:t xml:space="preserve"> of </w:t>
      </w:r>
      <w:r w:rsidRPr="0031165C">
        <w:rPr>
          <w:highlight w:val="yellow"/>
        </w:rPr>
        <w:t>neo natal</w:t>
      </w:r>
      <w:r>
        <w:t xml:space="preserve"> disease, </w:t>
      </w:r>
      <w:r w:rsidRPr="0031165C">
        <w:rPr>
          <w:highlight w:val="yellow"/>
        </w:rPr>
        <w:t>23</w:t>
      </w:r>
      <w:r>
        <w:t xml:space="preserve">% of </w:t>
      </w:r>
      <w:r w:rsidRPr="0031165C">
        <w:rPr>
          <w:highlight w:val="yellow"/>
        </w:rPr>
        <w:t>infant</w:t>
      </w:r>
      <w:r>
        <w:t xml:space="preserve"> deaths and </w:t>
      </w:r>
      <w:r w:rsidRPr="0031165C">
        <w:rPr>
          <w:highlight w:val="yellow"/>
        </w:rPr>
        <w:t>23</w:t>
      </w:r>
      <w:r>
        <w:t xml:space="preserve">% of </w:t>
      </w:r>
      <w:r w:rsidRPr="0031165C">
        <w:rPr>
          <w:highlight w:val="yellow"/>
        </w:rPr>
        <w:t>TB</w:t>
      </w:r>
      <w:r>
        <w:t xml:space="preserve"> cases worldwide. </w:t>
      </w:r>
    </w:p>
    <w:p w:rsidR="0031165C" w:rsidRDefault="0031165C" w:rsidP="00CB16F9">
      <w:pPr>
        <w:pStyle w:val="NormalWeb"/>
        <w:numPr>
          <w:ilvl w:val="0"/>
          <w:numId w:val="285"/>
        </w:numPr>
        <w:shd w:val="clear" w:color="auto" w:fill="FFFFFF"/>
        <w:spacing w:before="0" w:beforeAutospacing="0" w:after="0" w:afterAutospacing="0"/>
        <w:textAlignment w:val="baseline"/>
      </w:pPr>
      <w:r w:rsidRPr="0031165C">
        <w:rPr>
          <w:highlight w:val="yellow"/>
        </w:rPr>
        <w:t>Non communicable diseases</w:t>
      </w:r>
      <w:r>
        <w:t xml:space="preserve"> are emerging as </w:t>
      </w:r>
      <w:r w:rsidRPr="0031165C">
        <w:rPr>
          <w:highlight w:val="yellow"/>
        </w:rPr>
        <w:t>new threat</w:t>
      </w:r>
      <w:r>
        <w:t xml:space="preserve"> to country’s population contributing to </w:t>
      </w:r>
      <w:r w:rsidRPr="0031165C">
        <w:rPr>
          <w:highlight w:val="yellow"/>
        </w:rPr>
        <w:t>52</w:t>
      </w:r>
      <w:r>
        <w:t xml:space="preserve">% of </w:t>
      </w:r>
      <w:r w:rsidRPr="0031165C">
        <w:rPr>
          <w:highlight w:val="yellow"/>
        </w:rPr>
        <w:t>all disease burden</w:t>
      </w:r>
      <w:r>
        <w:t xml:space="preserve"> and </w:t>
      </w:r>
      <w:r w:rsidRPr="0031165C">
        <w:rPr>
          <w:highlight w:val="yellow"/>
        </w:rPr>
        <w:t>60</w:t>
      </w:r>
      <w:r>
        <w:t xml:space="preserve"> % </w:t>
      </w:r>
      <w:r w:rsidRPr="0031165C">
        <w:rPr>
          <w:highlight w:val="yellow"/>
        </w:rPr>
        <w:t>deaths</w:t>
      </w:r>
      <w:r>
        <w:t xml:space="preserve"> in the country as per GBD 2013 report.</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31165C" w:rsidP="00E375AE">
      <w:pPr>
        <w:pStyle w:val="NormalWeb"/>
        <w:shd w:val="clear" w:color="auto" w:fill="FFFFFF"/>
        <w:spacing w:before="0" w:beforeAutospacing="0" w:after="0" w:afterAutospacing="0"/>
        <w:textAlignment w:val="baseline"/>
        <w:rPr>
          <w:rFonts w:asciiTheme="minorHAnsi" w:hAnsiTheme="minorHAnsi" w:cs="Tahoma"/>
          <w:sz w:val="22"/>
          <w:szCs w:val="22"/>
        </w:rPr>
      </w:pPr>
      <w:r>
        <w:t>-</w:t>
      </w:r>
      <w:hyperlink r:id="rId19" w:tgtFrame="_blank" w:history="1">
        <w:r w:rsidR="00E375AE" w:rsidRPr="00E375AE">
          <w:rPr>
            <w:rStyle w:val="Hyperlink"/>
            <w:rFonts w:asciiTheme="minorHAnsi" w:hAnsiTheme="minorHAnsi" w:cs="Tahoma"/>
            <w:color w:val="auto"/>
            <w:sz w:val="22"/>
            <w:szCs w:val="22"/>
            <w:bdr w:val="none" w:sz="0" w:space="0" w:color="auto" w:frame="1"/>
          </w:rPr>
          <w:t>NITI Aayog</w:t>
        </w:r>
      </w:hyperlink>
      <w:r w:rsidR="00E375AE" w:rsidRPr="00E375AE">
        <w:rPr>
          <w:rStyle w:val="apple-converted-space"/>
          <w:rFonts w:asciiTheme="minorHAnsi" w:hAnsiTheme="minorHAnsi" w:cs="Tahoma"/>
          <w:sz w:val="22"/>
          <w:szCs w:val="22"/>
          <w:bdr w:val="none" w:sz="0" w:space="0" w:color="auto" w:frame="1"/>
        </w:rPr>
        <w:t> </w:t>
      </w:r>
      <w:r w:rsidR="00E375AE" w:rsidRPr="00E375AE">
        <w:rPr>
          <w:rFonts w:asciiTheme="minorHAnsi" w:hAnsiTheme="minorHAnsi" w:cs="Tahoma"/>
          <w:sz w:val="22"/>
          <w:szCs w:val="22"/>
          <w:bdr w:val="none" w:sz="0" w:space="0" w:color="auto" w:frame="1"/>
        </w:rPr>
        <w:t>has launched the</w:t>
      </w:r>
      <w:r w:rsidR="00E375AE" w:rsidRPr="00E375AE">
        <w:rPr>
          <w:rStyle w:val="apple-converted-space"/>
          <w:rFonts w:asciiTheme="minorHAnsi" w:hAnsiTheme="minorHAnsi" w:cs="Tahoma"/>
          <w:sz w:val="22"/>
          <w:szCs w:val="22"/>
          <w:bdr w:val="none" w:sz="0" w:space="0" w:color="auto" w:frame="1"/>
        </w:rPr>
        <w:t> </w:t>
      </w:r>
      <w:hyperlink r:id="rId20" w:tgtFrame="_blank" w:history="1">
        <w:r w:rsidR="00E375AE" w:rsidRPr="0031165C">
          <w:rPr>
            <w:rStyle w:val="Hyperlink"/>
            <w:rFonts w:asciiTheme="minorHAnsi" w:hAnsiTheme="minorHAnsi" w:cs="Tahoma"/>
            <w:color w:val="auto"/>
            <w:sz w:val="22"/>
            <w:szCs w:val="22"/>
            <w:highlight w:val="yellow"/>
            <w:bdr w:val="none" w:sz="0" w:space="0" w:color="auto" w:frame="1"/>
          </w:rPr>
          <w:t>National Index for Performance on Health Outcomes</w:t>
        </w:r>
      </w:hyperlink>
      <w:r w:rsidR="00E375AE" w:rsidRPr="00E375AE">
        <w:rPr>
          <w:rFonts w:asciiTheme="minorHAnsi" w:hAnsiTheme="minorHAnsi" w:cs="Tahoma"/>
          <w:sz w:val="22"/>
          <w:szCs w:val="22"/>
          <w:bdr w:val="none" w:sz="0" w:space="0" w:color="auto" w:frame="1"/>
        </w:rPr>
        <w:t xml:space="preserve">. With this, the NITI Aayog </w:t>
      </w:r>
      <w:r w:rsidR="00E375AE" w:rsidRPr="0031165C">
        <w:rPr>
          <w:rFonts w:asciiTheme="minorHAnsi" w:hAnsiTheme="minorHAnsi" w:cs="Tahoma"/>
          <w:sz w:val="22"/>
          <w:szCs w:val="22"/>
          <w:highlight w:val="yellow"/>
          <w:bdr w:val="none" w:sz="0" w:space="0" w:color="auto" w:frame="1"/>
        </w:rPr>
        <w:t>aims</w:t>
      </w:r>
      <w:r w:rsidR="00E375AE" w:rsidRPr="00E375AE">
        <w:rPr>
          <w:rFonts w:asciiTheme="minorHAnsi" w:hAnsiTheme="minorHAnsi" w:cs="Tahoma"/>
          <w:sz w:val="22"/>
          <w:szCs w:val="22"/>
          <w:bdr w:val="none" w:sz="0" w:space="0" w:color="auto" w:frame="1"/>
        </w:rPr>
        <w:t xml:space="preserve"> to </w:t>
      </w:r>
      <w:r w:rsidR="00E375AE" w:rsidRPr="0031165C">
        <w:rPr>
          <w:rFonts w:asciiTheme="minorHAnsi" w:hAnsiTheme="minorHAnsi" w:cs="Tahoma"/>
          <w:sz w:val="22"/>
          <w:szCs w:val="22"/>
          <w:highlight w:val="yellow"/>
          <w:bdr w:val="none" w:sz="0" w:space="0" w:color="auto" w:frame="1"/>
        </w:rPr>
        <w:t>nudge States towards transformative action in the Health sector.</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u w:val="single"/>
          <w:bdr w:val="none" w:sz="0" w:space="0" w:color="auto" w:frame="1"/>
        </w:rPr>
        <w:t>About the Index:</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This initiative is envisioned to bring about the much required improvements in social sector outcomes, which have not kept pace with the economic growth in this country.</w:t>
      </w:r>
    </w:p>
    <w:p w:rsidR="00E375AE" w:rsidRPr="0031165C" w:rsidRDefault="00E375AE" w:rsidP="00CB16F9">
      <w:pPr>
        <w:numPr>
          <w:ilvl w:val="0"/>
          <w:numId w:val="208"/>
        </w:numPr>
        <w:shd w:val="clear" w:color="auto" w:fill="FFFFFF"/>
        <w:spacing w:after="0" w:line="240" w:lineRule="auto"/>
        <w:ind w:left="450"/>
        <w:textAlignment w:val="baseline"/>
        <w:rPr>
          <w:rFonts w:cs="Tahoma"/>
          <w:highlight w:val="yellow"/>
        </w:rPr>
      </w:pPr>
      <w:r w:rsidRPr="00E375AE">
        <w:rPr>
          <w:rFonts w:cs="Tahoma"/>
          <w:bdr w:val="none" w:sz="0" w:space="0" w:color="auto" w:frame="1"/>
        </w:rPr>
        <w:t xml:space="preserve">It is meant to </w:t>
      </w:r>
      <w:r w:rsidRPr="0031165C">
        <w:rPr>
          <w:rFonts w:cs="Tahoma"/>
          <w:highlight w:val="yellow"/>
          <w:bdr w:val="none" w:sz="0" w:space="0" w:color="auto" w:frame="1"/>
        </w:rPr>
        <w:t>capture</w:t>
      </w:r>
      <w:r w:rsidRPr="00E375AE">
        <w:rPr>
          <w:rFonts w:cs="Tahoma"/>
          <w:bdr w:val="none" w:sz="0" w:space="0" w:color="auto" w:frame="1"/>
        </w:rPr>
        <w:t xml:space="preserve"> the </w:t>
      </w:r>
      <w:r w:rsidRPr="0031165C">
        <w:rPr>
          <w:rFonts w:cs="Tahoma"/>
          <w:highlight w:val="yellow"/>
          <w:bdr w:val="none" w:sz="0" w:space="0" w:color="auto" w:frame="1"/>
        </w:rPr>
        <w:t>annual incremental improvements by States, rather than focus on historical achievements.</w:t>
      </w:r>
    </w:p>
    <w:p w:rsidR="0031165C" w:rsidRPr="0031165C" w:rsidRDefault="00E375AE" w:rsidP="00CB16F9">
      <w:pPr>
        <w:numPr>
          <w:ilvl w:val="0"/>
          <w:numId w:val="208"/>
        </w:numPr>
        <w:shd w:val="clear" w:color="auto" w:fill="FFFFFF"/>
        <w:spacing w:after="0" w:line="240" w:lineRule="auto"/>
        <w:ind w:left="450"/>
        <w:textAlignment w:val="baseline"/>
        <w:rPr>
          <w:rFonts w:cs="Tahoma"/>
        </w:rPr>
      </w:pPr>
      <w:r w:rsidRPr="00E375AE">
        <w:rPr>
          <w:rFonts w:cs="Tahoma"/>
          <w:bdr w:val="none" w:sz="0" w:space="0" w:color="auto" w:frame="1"/>
        </w:rPr>
        <w:t>It includes indicators in the domains of</w:t>
      </w:r>
      <w:r w:rsidR="0031165C">
        <w:rPr>
          <w:rFonts w:cs="Tahoma"/>
          <w:bdr w:val="none" w:sz="0" w:space="0" w:color="auto" w:frame="1"/>
        </w:rPr>
        <w:t>-</w:t>
      </w:r>
    </w:p>
    <w:p w:rsidR="0031165C" w:rsidRPr="0031165C" w:rsidRDefault="00E375AE" w:rsidP="00CB16F9">
      <w:pPr>
        <w:numPr>
          <w:ilvl w:val="1"/>
          <w:numId w:val="208"/>
        </w:numPr>
        <w:shd w:val="clear" w:color="auto" w:fill="FFFFFF"/>
        <w:spacing w:after="0" w:line="240" w:lineRule="auto"/>
        <w:textAlignment w:val="baseline"/>
        <w:rPr>
          <w:rFonts w:cs="Tahoma"/>
        </w:rPr>
      </w:pPr>
      <w:r w:rsidRPr="00E375AE">
        <w:rPr>
          <w:rFonts w:cs="Tahoma"/>
          <w:bdr w:val="none" w:sz="0" w:space="0" w:color="auto" w:frame="1"/>
        </w:rPr>
        <w:t xml:space="preserve"> </w:t>
      </w:r>
      <w:r w:rsidRPr="0031165C">
        <w:rPr>
          <w:rFonts w:cs="Tahoma"/>
          <w:highlight w:val="yellow"/>
          <w:bdr w:val="none" w:sz="0" w:space="0" w:color="auto" w:frame="1"/>
        </w:rPr>
        <w:t>health outcomes</w:t>
      </w:r>
      <w:r w:rsidRPr="00E375AE">
        <w:rPr>
          <w:rFonts w:cs="Tahoma"/>
          <w:bdr w:val="none" w:sz="0" w:space="0" w:color="auto" w:frame="1"/>
        </w:rPr>
        <w:t xml:space="preserve"> </w:t>
      </w:r>
    </w:p>
    <w:p w:rsidR="0031165C" w:rsidRPr="0031165C" w:rsidRDefault="00E375AE" w:rsidP="00CB16F9">
      <w:pPr>
        <w:numPr>
          <w:ilvl w:val="1"/>
          <w:numId w:val="208"/>
        </w:numPr>
        <w:shd w:val="clear" w:color="auto" w:fill="FFFFFF"/>
        <w:spacing w:after="0" w:line="240" w:lineRule="auto"/>
        <w:textAlignment w:val="baseline"/>
        <w:rPr>
          <w:rFonts w:cs="Tahoma"/>
        </w:rPr>
      </w:pPr>
      <w:r w:rsidRPr="0031165C">
        <w:rPr>
          <w:rFonts w:cs="Tahoma"/>
          <w:highlight w:val="yellow"/>
          <w:bdr w:val="none" w:sz="0" w:space="0" w:color="auto" w:frame="1"/>
        </w:rPr>
        <w:t>governance and information</w:t>
      </w:r>
      <w:r w:rsidRPr="00E375AE">
        <w:rPr>
          <w:rFonts w:cs="Tahoma"/>
          <w:bdr w:val="none" w:sz="0" w:space="0" w:color="auto" w:frame="1"/>
        </w:rPr>
        <w:t xml:space="preserve"> </w:t>
      </w:r>
    </w:p>
    <w:p w:rsidR="00E375AE" w:rsidRPr="00E375AE" w:rsidRDefault="00E375AE" w:rsidP="00CB16F9">
      <w:pPr>
        <w:numPr>
          <w:ilvl w:val="1"/>
          <w:numId w:val="208"/>
        </w:numPr>
        <w:shd w:val="clear" w:color="auto" w:fill="FFFFFF"/>
        <w:spacing w:after="0" w:line="240" w:lineRule="auto"/>
        <w:textAlignment w:val="baseline"/>
        <w:rPr>
          <w:rFonts w:cs="Tahoma"/>
        </w:rPr>
      </w:pPr>
      <w:r w:rsidRPr="00E375AE">
        <w:rPr>
          <w:rFonts w:cs="Tahoma"/>
          <w:bdr w:val="none" w:sz="0" w:space="0" w:color="auto" w:frame="1"/>
        </w:rPr>
        <w:t xml:space="preserve">a few </w:t>
      </w:r>
      <w:r w:rsidRPr="0031165C">
        <w:rPr>
          <w:rFonts w:cs="Tahoma"/>
          <w:highlight w:val="yellow"/>
          <w:bdr w:val="none" w:sz="0" w:space="0" w:color="auto" w:frame="1"/>
        </w:rPr>
        <w:t>key inputs and processes.</w:t>
      </w:r>
    </w:p>
    <w:p w:rsidR="00E375AE" w:rsidRPr="00E375AE" w:rsidRDefault="00E375AE" w:rsidP="00CB16F9">
      <w:pPr>
        <w:numPr>
          <w:ilvl w:val="0"/>
          <w:numId w:val="208"/>
        </w:numPr>
        <w:shd w:val="clear" w:color="auto" w:fill="FFFFFF"/>
        <w:spacing w:after="0" w:line="240" w:lineRule="auto"/>
        <w:ind w:left="450"/>
        <w:textAlignment w:val="baseline"/>
        <w:rPr>
          <w:rFonts w:cs="Tahoma"/>
        </w:rPr>
      </w:pPr>
      <w:r w:rsidRPr="00E375AE">
        <w:rPr>
          <w:rFonts w:cs="Tahoma"/>
          <w:bdr w:val="none" w:sz="0" w:space="0" w:color="auto" w:frame="1"/>
        </w:rPr>
        <w:t>It will be used to propel action in the States to improve health outcomes and improve data collection systems.</w:t>
      </w:r>
    </w:p>
    <w:p w:rsidR="00E375AE" w:rsidRPr="00E375AE" w:rsidRDefault="00E375AE" w:rsidP="00CB16F9">
      <w:pPr>
        <w:numPr>
          <w:ilvl w:val="0"/>
          <w:numId w:val="208"/>
        </w:numPr>
        <w:shd w:val="clear" w:color="auto" w:fill="FFFFFF"/>
        <w:spacing w:after="0" w:line="240" w:lineRule="auto"/>
        <w:ind w:left="450"/>
        <w:textAlignment w:val="baseline"/>
        <w:rPr>
          <w:rFonts w:cs="Tahoma"/>
        </w:rPr>
      </w:pPr>
      <w:r w:rsidRPr="00E375AE">
        <w:rPr>
          <w:rFonts w:cs="Tahoma"/>
          <w:bdr w:val="none" w:sz="0" w:space="0" w:color="auto" w:frame="1"/>
        </w:rPr>
        <w:lastRenderedPageBreak/>
        <w:t>The index has been developed, with inputs from domestic and international experts, including academicians and development partners.</w:t>
      </w:r>
    </w:p>
    <w:p w:rsidR="00E375AE" w:rsidRPr="00E375AE" w:rsidRDefault="00E375AE" w:rsidP="00CB16F9">
      <w:pPr>
        <w:numPr>
          <w:ilvl w:val="0"/>
          <w:numId w:val="208"/>
        </w:numPr>
        <w:shd w:val="clear" w:color="auto" w:fill="FFFFFF"/>
        <w:spacing w:after="0" w:line="240" w:lineRule="auto"/>
        <w:ind w:left="450"/>
        <w:textAlignment w:val="baseline"/>
        <w:rPr>
          <w:rFonts w:cs="Tahoma"/>
        </w:rPr>
      </w:pPr>
      <w:r w:rsidRPr="004B7BAB">
        <w:rPr>
          <w:rFonts w:cs="Tahoma"/>
          <w:highlight w:val="yellow"/>
          <w:bdr w:val="none" w:sz="0" w:space="0" w:color="auto" w:frame="1"/>
        </w:rPr>
        <w:t>Monitorable indicators</w:t>
      </w:r>
      <w:r w:rsidRPr="00E375AE">
        <w:rPr>
          <w:rFonts w:cs="Tahoma"/>
          <w:bdr w:val="none" w:sz="0" w:space="0" w:color="auto" w:frame="1"/>
        </w:rPr>
        <w:t xml:space="preserve"> that </w:t>
      </w:r>
      <w:r w:rsidRPr="004B7BAB">
        <w:rPr>
          <w:rFonts w:cs="Tahoma"/>
          <w:highlight w:val="yellow"/>
          <w:bdr w:val="none" w:sz="0" w:space="0" w:color="auto" w:frame="1"/>
        </w:rPr>
        <w:t>form a part</w:t>
      </w:r>
      <w:r w:rsidRPr="00E375AE">
        <w:rPr>
          <w:rFonts w:cs="Tahoma"/>
          <w:bdr w:val="none" w:sz="0" w:space="0" w:color="auto" w:frame="1"/>
        </w:rPr>
        <w:t xml:space="preserve"> of </w:t>
      </w:r>
      <w:r w:rsidRPr="004B7BAB">
        <w:rPr>
          <w:rFonts w:cs="Tahoma"/>
          <w:highlight w:val="yellow"/>
          <w:bdr w:val="none" w:sz="0" w:space="0" w:color="auto" w:frame="1"/>
        </w:rPr>
        <w:t>Sustainable Development Goal in Health</w:t>
      </w:r>
      <w:r w:rsidRPr="00E375AE">
        <w:rPr>
          <w:rFonts w:cs="Tahoma"/>
          <w:bdr w:val="none" w:sz="0" w:space="0" w:color="auto" w:frame="1"/>
        </w:rPr>
        <w:t xml:space="preserve"> have been </w:t>
      </w:r>
      <w:r w:rsidRPr="004B7BAB">
        <w:rPr>
          <w:rFonts w:cs="Tahoma"/>
          <w:highlight w:val="yellow"/>
          <w:bdr w:val="none" w:sz="0" w:space="0" w:color="auto" w:frame="1"/>
        </w:rPr>
        <w:t>included</w:t>
      </w:r>
      <w:r w:rsidRPr="00E375AE">
        <w:rPr>
          <w:rFonts w:cs="Tahoma"/>
          <w:bdr w:val="none" w:sz="0" w:space="0" w:color="auto" w:frame="1"/>
        </w:rPr>
        <w:t xml:space="preserve"> in order to align these initiatives.</w:t>
      </w:r>
    </w:p>
    <w:p w:rsidR="00E375AE" w:rsidRPr="00E375AE" w:rsidRDefault="00E375AE" w:rsidP="00CB16F9">
      <w:pPr>
        <w:numPr>
          <w:ilvl w:val="0"/>
          <w:numId w:val="208"/>
        </w:numPr>
        <w:shd w:val="clear" w:color="auto" w:fill="FFFFFF"/>
        <w:spacing w:after="0" w:line="240" w:lineRule="auto"/>
        <w:ind w:left="450"/>
        <w:textAlignment w:val="baseline"/>
        <w:rPr>
          <w:rFonts w:cs="Tahoma"/>
        </w:rPr>
      </w:pPr>
      <w:r w:rsidRPr="00E375AE">
        <w:rPr>
          <w:rFonts w:cs="Tahoma"/>
          <w:bdr w:val="none" w:sz="0" w:space="0" w:color="auto" w:frame="1"/>
        </w:rPr>
        <w:t xml:space="preserve">The exercise involves the participation of several partners including </w:t>
      </w:r>
      <w:r w:rsidRPr="004B7BAB">
        <w:rPr>
          <w:rFonts w:cs="Tahoma"/>
          <w:highlight w:val="yellow"/>
          <w:bdr w:val="none" w:sz="0" w:space="0" w:color="auto" w:frame="1"/>
        </w:rPr>
        <w:t>technical assistance</w:t>
      </w:r>
      <w:r w:rsidRPr="00E375AE">
        <w:rPr>
          <w:rFonts w:cs="Tahoma"/>
          <w:bdr w:val="none" w:sz="0" w:space="0" w:color="auto" w:frame="1"/>
        </w:rPr>
        <w:t xml:space="preserve"> from the </w:t>
      </w:r>
      <w:r w:rsidRPr="004B7BAB">
        <w:rPr>
          <w:rFonts w:cs="Tahoma"/>
          <w:highlight w:val="yellow"/>
          <w:bdr w:val="none" w:sz="0" w:space="0" w:color="auto" w:frame="1"/>
        </w:rPr>
        <w:t>World Bank</w:t>
      </w:r>
      <w:r w:rsidRPr="00E375AE">
        <w:rPr>
          <w:rFonts w:cs="Tahoma"/>
          <w:bdr w:val="none" w:sz="0" w:space="0" w:color="auto" w:frame="1"/>
        </w:rPr>
        <w:t>, mentor agencies to hand-hold States, where required, during the exercise and third party organizations to validate the data submitted prior to calculation of the index.</w:t>
      </w:r>
    </w:p>
    <w:p w:rsidR="00E375AE" w:rsidRPr="00E375AE" w:rsidRDefault="00E375AE" w:rsidP="00CB16F9">
      <w:pPr>
        <w:numPr>
          <w:ilvl w:val="0"/>
          <w:numId w:val="208"/>
        </w:numPr>
        <w:shd w:val="clear" w:color="auto" w:fill="FFFFFF"/>
        <w:spacing w:after="0" w:line="240" w:lineRule="auto"/>
        <w:ind w:left="450"/>
        <w:textAlignment w:val="baseline"/>
        <w:rPr>
          <w:rFonts w:cs="Tahoma"/>
        </w:rPr>
      </w:pPr>
      <w:r w:rsidRPr="004B7BAB">
        <w:rPr>
          <w:rFonts w:cs="Tahoma"/>
          <w:highlight w:val="yellow"/>
          <w:bdr w:val="none" w:sz="0" w:space="0" w:color="auto" w:frame="1"/>
        </w:rPr>
        <w:t>Data</w:t>
      </w:r>
      <w:r w:rsidRPr="00E375AE">
        <w:rPr>
          <w:rFonts w:cs="Tahoma"/>
          <w:bdr w:val="none" w:sz="0" w:space="0" w:color="auto" w:frame="1"/>
        </w:rPr>
        <w:t xml:space="preserve"> will be </w:t>
      </w:r>
      <w:r w:rsidRPr="004B7BAB">
        <w:rPr>
          <w:rFonts w:cs="Tahoma"/>
          <w:highlight w:val="yellow"/>
          <w:bdr w:val="none" w:sz="0" w:space="0" w:color="auto" w:frame="1"/>
        </w:rPr>
        <w:t>entered</w:t>
      </w:r>
      <w:r w:rsidRPr="00E375AE">
        <w:rPr>
          <w:rFonts w:cs="Tahoma"/>
          <w:bdr w:val="none" w:sz="0" w:space="0" w:color="auto" w:frame="1"/>
        </w:rPr>
        <w:t xml:space="preserve"> and </w:t>
      </w:r>
      <w:r w:rsidRPr="004B7BAB">
        <w:rPr>
          <w:rFonts w:cs="Tahoma"/>
          <w:highlight w:val="yellow"/>
          <w:bdr w:val="none" w:sz="0" w:space="0" w:color="auto" w:frame="1"/>
        </w:rPr>
        <w:t>results published</w:t>
      </w:r>
      <w:r w:rsidRPr="00E375AE">
        <w:rPr>
          <w:rFonts w:cs="Tahoma"/>
          <w:bdr w:val="none" w:sz="0" w:space="0" w:color="auto" w:frame="1"/>
        </w:rPr>
        <w:t xml:space="preserve"> on a </w:t>
      </w:r>
      <w:r w:rsidRPr="004B7BAB">
        <w:rPr>
          <w:rFonts w:cs="Tahoma"/>
          <w:highlight w:val="yellow"/>
          <w:bdr w:val="none" w:sz="0" w:space="0" w:color="auto" w:frame="1"/>
        </w:rPr>
        <w:t>dynamic web portal</w:t>
      </w:r>
      <w:r w:rsidRPr="00E375AE">
        <w:rPr>
          <w:rFonts w:cs="Tahoma"/>
          <w:bdr w:val="none" w:sz="0" w:space="0" w:color="auto" w:frame="1"/>
        </w:rPr>
        <w:t xml:space="preserve"> hosted by </w:t>
      </w:r>
      <w:r w:rsidRPr="004B7BAB">
        <w:rPr>
          <w:rFonts w:cs="Tahoma"/>
          <w:highlight w:val="yellow"/>
          <w:bdr w:val="none" w:sz="0" w:space="0" w:color="auto" w:frame="1"/>
        </w:rPr>
        <w:t>NITI Aayog</w:t>
      </w:r>
      <w:r w:rsidRPr="00E375AE">
        <w:rPr>
          <w:rFonts w:cs="Tahoma"/>
          <w:bdr w:val="none" w:sz="0" w:space="0" w:color="auto" w:frame="1"/>
        </w:rPr>
        <w:t>.</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u w:val="single"/>
          <w:bdr w:val="none" w:sz="0" w:space="0" w:color="auto" w:frame="1"/>
        </w:rPr>
        <w:t>Way ahead:</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The features of the index, measures and methods of data submission will be disseminated to the States through these workshops.</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It is anticipated that this health index will assist in State level monitoring of performance, serve as an input for providing performance based incentives and improvement in health outcomes, thereby also meeting the citizens’ expectations.</w:t>
      </w:r>
    </w:p>
    <w:p w:rsidR="00C952DE" w:rsidRDefault="00C952DE" w:rsidP="00E375AE">
      <w:pPr>
        <w:pStyle w:val="NormalWeb"/>
        <w:shd w:val="clear" w:color="auto" w:fill="FFFFFF"/>
        <w:spacing w:before="0" w:beforeAutospacing="0" w:after="0" w:afterAutospacing="0"/>
        <w:textAlignment w:val="baseline"/>
        <w:rPr>
          <w:rFonts w:asciiTheme="minorHAnsi" w:hAnsiTheme="minorHAnsi" w:cs="Tahoma"/>
          <w:sz w:val="22"/>
          <w:szCs w:val="22"/>
          <w:bdr w:val="none" w:sz="0" w:space="0" w:color="auto" w:frame="1"/>
        </w:rPr>
      </w:pP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9F463F">
        <w:rPr>
          <w:rStyle w:val="Strong"/>
          <w:rFonts w:asciiTheme="minorHAnsi" w:hAnsiTheme="minorHAnsi" w:cs="Tahoma"/>
          <w:sz w:val="22"/>
          <w:szCs w:val="22"/>
          <w:highlight w:val="green"/>
          <w:u w:val="single"/>
          <w:bdr w:val="none" w:sz="0" w:space="0" w:color="auto" w:frame="1"/>
        </w:rPr>
        <w:t>First 2G (Second Generation) Ethanol Bio-refinery in Indi</w:t>
      </w:r>
      <w:r w:rsidRPr="00E375AE">
        <w:rPr>
          <w:rStyle w:val="Strong"/>
          <w:rFonts w:asciiTheme="minorHAnsi" w:hAnsiTheme="minorHAnsi" w:cs="Tahoma"/>
          <w:sz w:val="22"/>
          <w:szCs w:val="22"/>
          <w:u w:val="single"/>
          <w:bdr w:val="none" w:sz="0" w:space="0" w:color="auto" w:frame="1"/>
        </w:rPr>
        <w:t xml:space="preserve">a to be set up at </w:t>
      </w:r>
      <w:r w:rsidRPr="009F463F">
        <w:rPr>
          <w:rStyle w:val="Strong"/>
          <w:rFonts w:asciiTheme="minorHAnsi" w:hAnsiTheme="minorHAnsi" w:cs="Tahoma"/>
          <w:sz w:val="22"/>
          <w:szCs w:val="22"/>
          <w:highlight w:val="cyan"/>
          <w:u w:val="single"/>
          <w:bdr w:val="none" w:sz="0" w:space="0" w:color="auto" w:frame="1"/>
        </w:rPr>
        <w:t>Bathinda (Punjab</w:t>
      </w:r>
      <w:r w:rsidRPr="00E375AE">
        <w:rPr>
          <w:rStyle w:val="Strong"/>
          <w:rFonts w:asciiTheme="minorHAnsi" w:hAnsiTheme="minorHAnsi" w:cs="Tahoma"/>
          <w:sz w:val="22"/>
          <w:szCs w:val="22"/>
          <w:u w:val="single"/>
          <w:bdr w:val="none" w:sz="0" w:space="0" w:color="auto" w:frame="1"/>
        </w:rPr>
        <w:t>)</w:t>
      </w:r>
    </w:p>
    <w:p w:rsidR="004C342C" w:rsidRDefault="004C342C" w:rsidP="00E375AE">
      <w:pPr>
        <w:pStyle w:val="NormalWeb"/>
        <w:shd w:val="clear" w:color="auto" w:fill="FFFFFF"/>
        <w:spacing w:before="0" w:beforeAutospacing="0" w:after="0" w:afterAutospacing="0"/>
        <w:textAlignment w:val="baseline"/>
      </w:pPr>
      <w:r>
        <w:t xml:space="preserve">1st second generation ethanol bio-refinery will be set up in Bathinda in Punjab </w:t>
      </w:r>
      <w:r w:rsidRPr="009F463F">
        <w:rPr>
          <w:highlight w:val="green"/>
        </w:rPr>
        <w:t>by HPCL.</w:t>
      </w:r>
    </w:p>
    <w:p w:rsidR="004C342C" w:rsidRDefault="004C342C" w:rsidP="00E375AE">
      <w:pPr>
        <w:pStyle w:val="NormalWeb"/>
        <w:shd w:val="clear" w:color="auto" w:fill="FFFFFF"/>
        <w:spacing w:before="0" w:beforeAutospacing="0" w:after="0" w:afterAutospacing="0"/>
        <w:textAlignment w:val="baseline"/>
      </w:pPr>
    </w:p>
    <w:p w:rsidR="004C342C" w:rsidRDefault="004C342C" w:rsidP="00E375AE">
      <w:pPr>
        <w:pStyle w:val="NormalWeb"/>
        <w:shd w:val="clear" w:color="auto" w:fill="FFFFFF"/>
        <w:spacing w:before="0" w:beforeAutospacing="0" w:after="0" w:afterAutospacing="0"/>
        <w:textAlignment w:val="baseline"/>
      </w:pPr>
      <w:r>
        <w:t xml:space="preserve">Generations of Biofuels </w:t>
      </w:r>
    </w:p>
    <w:p w:rsidR="004C342C" w:rsidRDefault="004C342C" w:rsidP="00E375AE">
      <w:pPr>
        <w:pStyle w:val="NormalWeb"/>
        <w:shd w:val="clear" w:color="auto" w:fill="FFFFFF"/>
        <w:spacing w:before="0" w:beforeAutospacing="0" w:after="0" w:afterAutospacing="0"/>
        <w:textAlignment w:val="baseline"/>
      </w:pPr>
      <w:r w:rsidRPr="009F463F">
        <w:rPr>
          <w:highlight w:val="green"/>
        </w:rPr>
        <w:t>First Generation</w:t>
      </w:r>
      <w:r>
        <w:t xml:space="preserve"> Biofuel </w:t>
      </w:r>
    </w:p>
    <w:p w:rsidR="004C342C" w:rsidRDefault="004C342C" w:rsidP="00E375AE">
      <w:pPr>
        <w:pStyle w:val="NormalWeb"/>
        <w:shd w:val="clear" w:color="auto" w:fill="FFFFFF"/>
        <w:spacing w:before="0" w:beforeAutospacing="0" w:after="0" w:afterAutospacing="0"/>
        <w:textAlignment w:val="baseline"/>
      </w:pPr>
      <w:r>
        <w:sym w:font="Symbol" w:char="F0B7"/>
      </w:r>
      <w:r>
        <w:t xml:space="preserve"> They are produced </w:t>
      </w:r>
      <w:r w:rsidRPr="009F463F">
        <w:rPr>
          <w:highlight w:val="yellow"/>
        </w:rPr>
        <w:t>directly</w:t>
      </w:r>
      <w:r>
        <w:t xml:space="preserve"> from </w:t>
      </w:r>
      <w:r w:rsidRPr="009F463F">
        <w:rPr>
          <w:highlight w:val="yellow"/>
        </w:rPr>
        <w:t>food crops</w:t>
      </w:r>
      <w:r>
        <w:t xml:space="preserve">. </w:t>
      </w:r>
    </w:p>
    <w:p w:rsidR="004C342C" w:rsidRDefault="004C342C" w:rsidP="00E375AE">
      <w:pPr>
        <w:pStyle w:val="NormalWeb"/>
        <w:shd w:val="clear" w:color="auto" w:fill="FFFFFF"/>
        <w:spacing w:before="0" w:beforeAutospacing="0" w:after="0" w:afterAutospacing="0"/>
        <w:textAlignment w:val="baseline"/>
      </w:pPr>
      <w:r>
        <w:sym w:font="Symbol" w:char="F0B7"/>
      </w:r>
      <w:r>
        <w:t xml:space="preserve"> Crops such as </w:t>
      </w:r>
      <w:r w:rsidRPr="009F463F">
        <w:rPr>
          <w:highlight w:val="yellow"/>
        </w:rPr>
        <w:t>wheat</w:t>
      </w:r>
      <w:r>
        <w:t xml:space="preserve"> and </w:t>
      </w:r>
      <w:r w:rsidRPr="009F463F">
        <w:rPr>
          <w:highlight w:val="yellow"/>
        </w:rPr>
        <w:t>sugar</w:t>
      </w:r>
      <w:r>
        <w:t xml:space="preserve"> are the most widely used feedstock </w:t>
      </w:r>
    </w:p>
    <w:p w:rsidR="004C342C" w:rsidRDefault="004C342C" w:rsidP="00E375AE">
      <w:pPr>
        <w:pStyle w:val="NormalWeb"/>
        <w:shd w:val="clear" w:color="auto" w:fill="FFFFFF"/>
        <w:spacing w:before="0" w:beforeAutospacing="0" w:after="0" w:afterAutospacing="0"/>
        <w:textAlignment w:val="baseline"/>
      </w:pPr>
    </w:p>
    <w:p w:rsidR="004C342C" w:rsidRDefault="004C342C" w:rsidP="00E375AE">
      <w:pPr>
        <w:pStyle w:val="NormalWeb"/>
        <w:shd w:val="clear" w:color="auto" w:fill="FFFFFF"/>
        <w:spacing w:before="0" w:beforeAutospacing="0" w:after="0" w:afterAutospacing="0"/>
        <w:textAlignment w:val="baseline"/>
      </w:pPr>
      <w:r w:rsidRPr="009F463F">
        <w:rPr>
          <w:highlight w:val="green"/>
        </w:rPr>
        <w:t>Second Generation</w:t>
      </w:r>
      <w:r>
        <w:t xml:space="preserve"> Biofuel </w:t>
      </w:r>
    </w:p>
    <w:p w:rsidR="004C342C" w:rsidRDefault="004C342C" w:rsidP="00E375AE">
      <w:pPr>
        <w:pStyle w:val="NormalWeb"/>
        <w:shd w:val="clear" w:color="auto" w:fill="FFFFFF"/>
        <w:spacing w:before="0" w:beforeAutospacing="0" w:after="0" w:afterAutospacing="0"/>
        <w:textAlignment w:val="baseline"/>
      </w:pPr>
      <w:r>
        <w:sym w:font="Symbol" w:char="F0B7"/>
      </w:r>
      <w:r>
        <w:t xml:space="preserve"> They are produced </w:t>
      </w:r>
      <w:r w:rsidRPr="009F463F">
        <w:rPr>
          <w:highlight w:val="yellow"/>
        </w:rPr>
        <w:t>from</w:t>
      </w:r>
      <w:r>
        <w:t xml:space="preserve"> </w:t>
      </w:r>
      <w:r w:rsidRPr="009F463F">
        <w:rPr>
          <w:highlight w:val="yellow"/>
        </w:rPr>
        <w:t>marginal croplands</w:t>
      </w:r>
      <w:r>
        <w:t xml:space="preserve"> </w:t>
      </w:r>
      <w:r w:rsidRPr="009F463F">
        <w:rPr>
          <w:highlight w:val="yellow"/>
        </w:rPr>
        <w:t>unsuitable</w:t>
      </w:r>
      <w:r>
        <w:t xml:space="preserve"> for </w:t>
      </w:r>
      <w:r w:rsidRPr="009F463F">
        <w:rPr>
          <w:highlight w:val="yellow"/>
        </w:rPr>
        <w:t>food production</w:t>
      </w:r>
      <w:r>
        <w:t xml:space="preserve"> or </w:t>
      </w:r>
      <w:r w:rsidRPr="009F463F">
        <w:rPr>
          <w:highlight w:val="yellow"/>
        </w:rPr>
        <w:t>non-food</w:t>
      </w:r>
      <w:r>
        <w:t xml:space="preserve"> </w:t>
      </w:r>
      <w:r w:rsidRPr="009F463F">
        <w:rPr>
          <w:highlight w:val="yellow"/>
        </w:rPr>
        <w:t>crops</w:t>
      </w:r>
      <w:r>
        <w:t xml:space="preserve"> such as </w:t>
      </w:r>
      <w:r w:rsidRPr="009F463F">
        <w:rPr>
          <w:highlight w:val="yellow"/>
        </w:rPr>
        <w:t>wood</w:t>
      </w:r>
      <w:r>
        <w:t xml:space="preserve">, </w:t>
      </w:r>
      <w:r w:rsidRPr="009F463F">
        <w:rPr>
          <w:highlight w:val="yellow"/>
        </w:rPr>
        <w:t>organic was</w:t>
      </w:r>
      <w:r>
        <w:t xml:space="preserve">te, food </w:t>
      </w:r>
      <w:r w:rsidRPr="009F463F">
        <w:rPr>
          <w:highlight w:val="yellow"/>
        </w:rPr>
        <w:t>crop waste</w:t>
      </w:r>
      <w:r>
        <w:t xml:space="preserve"> and specific </w:t>
      </w:r>
      <w:r w:rsidRPr="009F463F">
        <w:rPr>
          <w:highlight w:val="yellow"/>
        </w:rPr>
        <w:t>biomass crops</w:t>
      </w:r>
      <w:r>
        <w:t xml:space="preserve">. For example- </w:t>
      </w:r>
      <w:r w:rsidRPr="009F463F">
        <w:rPr>
          <w:highlight w:val="yellow"/>
        </w:rPr>
        <w:t>Jatropha</w:t>
      </w:r>
      <w:r>
        <w:t xml:space="preserve"> </w:t>
      </w:r>
    </w:p>
    <w:p w:rsidR="004C342C" w:rsidRDefault="004C342C" w:rsidP="00E375AE">
      <w:pPr>
        <w:pStyle w:val="NormalWeb"/>
        <w:shd w:val="clear" w:color="auto" w:fill="FFFFFF"/>
        <w:spacing w:before="0" w:beforeAutospacing="0" w:after="0" w:afterAutospacing="0"/>
        <w:textAlignment w:val="baseline"/>
      </w:pPr>
      <w:r>
        <w:sym w:font="Symbol" w:char="F0B7"/>
      </w:r>
      <w:r>
        <w:t xml:space="preserve"> Thus, it </w:t>
      </w:r>
      <w:r w:rsidRPr="009F463F">
        <w:rPr>
          <w:highlight w:val="yellow"/>
        </w:rPr>
        <w:t>overcomes</w:t>
      </w:r>
      <w:r>
        <w:t xml:space="preserve"> over </w:t>
      </w:r>
      <w:r w:rsidRPr="009F463F">
        <w:rPr>
          <w:highlight w:val="yellow"/>
        </w:rPr>
        <w:t>food vs fuel debate</w:t>
      </w:r>
      <w:r>
        <w:t xml:space="preserve"> in first generation biofuel. </w:t>
      </w:r>
    </w:p>
    <w:p w:rsidR="004C342C" w:rsidRDefault="004C342C" w:rsidP="00E375AE">
      <w:pPr>
        <w:pStyle w:val="NormalWeb"/>
        <w:shd w:val="clear" w:color="auto" w:fill="FFFFFF"/>
        <w:spacing w:before="0" w:beforeAutospacing="0" w:after="0" w:afterAutospacing="0"/>
        <w:textAlignment w:val="baseline"/>
      </w:pPr>
      <w:r>
        <w:sym w:font="Symbol" w:char="F0B7"/>
      </w:r>
      <w:r>
        <w:t xml:space="preserve"> It is also aimed at being </w:t>
      </w:r>
      <w:r w:rsidRPr="009F463F">
        <w:rPr>
          <w:highlight w:val="yellow"/>
        </w:rPr>
        <w:t>cost competitive</w:t>
      </w:r>
      <w:r>
        <w:t xml:space="preserve"> in relation to </w:t>
      </w:r>
      <w:r w:rsidRPr="009F463F">
        <w:t xml:space="preserve">existing </w:t>
      </w:r>
      <w:r w:rsidRPr="009F463F">
        <w:rPr>
          <w:highlight w:val="yellow"/>
        </w:rPr>
        <w:t>fossil fuels</w:t>
      </w:r>
      <w:r>
        <w:t xml:space="preserve"> and </w:t>
      </w:r>
      <w:r w:rsidRPr="009F463F">
        <w:rPr>
          <w:highlight w:val="yellow"/>
        </w:rPr>
        <w:t>increasing Net energy gains.</w:t>
      </w:r>
      <w:r>
        <w:t xml:space="preserve"> </w:t>
      </w:r>
    </w:p>
    <w:p w:rsidR="004C342C" w:rsidRDefault="004C342C" w:rsidP="00E375AE">
      <w:pPr>
        <w:pStyle w:val="NormalWeb"/>
        <w:shd w:val="clear" w:color="auto" w:fill="FFFFFF"/>
        <w:spacing w:before="0" w:beforeAutospacing="0" w:after="0" w:afterAutospacing="0"/>
        <w:textAlignment w:val="baseline"/>
      </w:pPr>
    </w:p>
    <w:p w:rsidR="004C342C" w:rsidRDefault="004C342C" w:rsidP="00E375AE">
      <w:pPr>
        <w:pStyle w:val="NormalWeb"/>
        <w:shd w:val="clear" w:color="auto" w:fill="FFFFFF"/>
        <w:spacing w:before="0" w:beforeAutospacing="0" w:after="0" w:afterAutospacing="0"/>
        <w:textAlignment w:val="baseline"/>
      </w:pPr>
      <w:r w:rsidRPr="009F463F">
        <w:rPr>
          <w:highlight w:val="green"/>
        </w:rPr>
        <w:t>Third Generation</w:t>
      </w:r>
      <w:r>
        <w:t xml:space="preserve"> Biofuels </w:t>
      </w:r>
    </w:p>
    <w:p w:rsidR="004C342C" w:rsidRDefault="004C342C" w:rsidP="00E375AE">
      <w:pPr>
        <w:pStyle w:val="NormalWeb"/>
        <w:shd w:val="clear" w:color="auto" w:fill="FFFFFF"/>
        <w:spacing w:before="0" w:beforeAutospacing="0" w:after="0" w:afterAutospacing="0"/>
        <w:textAlignment w:val="baseline"/>
      </w:pPr>
      <w:r>
        <w:sym w:font="Symbol" w:char="F0B7"/>
      </w:r>
      <w:r>
        <w:t xml:space="preserve"> It is based on improvements on the production of biomass by taking advantage of </w:t>
      </w:r>
      <w:r w:rsidRPr="009F463F">
        <w:rPr>
          <w:highlight w:val="yellow"/>
        </w:rPr>
        <w:t>specially engineered energy crops</w:t>
      </w:r>
      <w:r>
        <w:t xml:space="preserve"> such as </w:t>
      </w:r>
      <w:r w:rsidRPr="009F463F">
        <w:rPr>
          <w:highlight w:val="yellow"/>
        </w:rPr>
        <w:t>algae</w:t>
      </w:r>
      <w:r>
        <w:t xml:space="preserve"> as its energy source. </w:t>
      </w:r>
    </w:p>
    <w:p w:rsidR="004C342C" w:rsidRDefault="004C342C" w:rsidP="00E375AE">
      <w:pPr>
        <w:pStyle w:val="NormalWeb"/>
        <w:shd w:val="clear" w:color="auto" w:fill="FFFFFF"/>
        <w:spacing w:before="0" w:beforeAutospacing="0" w:after="0" w:afterAutospacing="0"/>
        <w:textAlignment w:val="baseline"/>
      </w:pPr>
      <w:r>
        <w:sym w:font="Symbol" w:char="F0B7"/>
      </w:r>
      <w:r>
        <w:t xml:space="preserve"> The </w:t>
      </w:r>
      <w:r w:rsidRPr="009F463F">
        <w:rPr>
          <w:highlight w:val="yellow"/>
        </w:rPr>
        <w:t>algae</w:t>
      </w:r>
      <w:r>
        <w:t xml:space="preserve"> are </w:t>
      </w:r>
      <w:r w:rsidRPr="009F463F">
        <w:t>cultured</w:t>
      </w:r>
      <w:r>
        <w:t xml:space="preserve"> to act as a </w:t>
      </w:r>
      <w:r w:rsidRPr="009F463F">
        <w:rPr>
          <w:highlight w:val="yellow"/>
        </w:rPr>
        <w:t>low-cost</w:t>
      </w:r>
      <w:r>
        <w:t xml:space="preserve">, </w:t>
      </w:r>
      <w:r w:rsidRPr="009F463F">
        <w:rPr>
          <w:highlight w:val="yellow"/>
        </w:rPr>
        <w:t>high-energy</w:t>
      </w:r>
      <w:r>
        <w:t xml:space="preserve"> and </w:t>
      </w:r>
      <w:r w:rsidRPr="009F463F">
        <w:rPr>
          <w:highlight w:val="yellow"/>
        </w:rPr>
        <w:t>entirely renewable feedstock</w:t>
      </w:r>
      <w:r>
        <w:t xml:space="preserve">. </w:t>
      </w:r>
    </w:p>
    <w:p w:rsidR="004C342C" w:rsidRDefault="004C342C" w:rsidP="00E375AE">
      <w:pPr>
        <w:pStyle w:val="NormalWeb"/>
        <w:shd w:val="clear" w:color="auto" w:fill="FFFFFF"/>
        <w:spacing w:before="0" w:beforeAutospacing="0" w:after="0" w:afterAutospacing="0"/>
        <w:textAlignment w:val="baseline"/>
      </w:pPr>
      <w:r>
        <w:sym w:font="Symbol" w:char="F0B7"/>
      </w:r>
      <w:r>
        <w:t xml:space="preserve"> Algae will have the potential to produce </w:t>
      </w:r>
      <w:r w:rsidRPr="009F463F">
        <w:rPr>
          <w:highlight w:val="yellow"/>
        </w:rPr>
        <w:t>more energy per acre than conventional crops</w:t>
      </w:r>
      <w:r>
        <w:t>.</w:t>
      </w:r>
    </w:p>
    <w:p w:rsidR="004C342C" w:rsidRDefault="004C342C" w:rsidP="00E375AE">
      <w:pPr>
        <w:pStyle w:val="NormalWeb"/>
        <w:shd w:val="clear" w:color="auto" w:fill="FFFFFF"/>
        <w:spacing w:before="0" w:beforeAutospacing="0" w:after="0" w:afterAutospacing="0"/>
        <w:textAlignment w:val="baseline"/>
      </w:pPr>
    </w:p>
    <w:p w:rsidR="004C342C" w:rsidRDefault="004C342C" w:rsidP="00E375AE">
      <w:pPr>
        <w:pStyle w:val="NormalWeb"/>
        <w:shd w:val="clear" w:color="auto" w:fill="FFFFFF"/>
        <w:spacing w:before="0" w:beforeAutospacing="0" w:after="0" w:afterAutospacing="0"/>
        <w:textAlignment w:val="baseline"/>
      </w:pPr>
      <w:r>
        <w:t xml:space="preserve"> </w:t>
      </w:r>
      <w:r w:rsidRPr="009F463F">
        <w:rPr>
          <w:highlight w:val="green"/>
        </w:rPr>
        <w:t>Fourth Generation</w:t>
      </w:r>
      <w:r>
        <w:t xml:space="preserve"> Biofuels </w:t>
      </w:r>
    </w:p>
    <w:p w:rsidR="004C342C" w:rsidRDefault="004C342C" w:rsidP="00E375AE">
      <w:pPr>
        <w:pStyle w:val="NormalWeb"/>
        <w:shd w:val="clear" w:color="auto" w:fill="FFFFFF"/>
        <w:spacing w:before="0" w:beforeAutospacing="0" w:after="0" w:afterAutospacing="0"/>
        <w:textAlignment w:val="baseline"/>
      </w:pPr>
      <w:r>
        <w:sym w:font="Symbol" w:char="F0B7"/>
      </w:r>
      <w:r>
        <w:t xml:space="preserve"> Fourth Generation Bio-fuels are aimed at </w:t>
      </w:r>
      <w:r w:rsidRPr="009F463F">
        <w:rPr>
          <w:highlight w:val="yellow"/>
        </w:rPr>
        <w:t>producing sustainable energy</w:t>
      </w:r>
      <w:r>
        <w:t xml:space="preserve"> and also </w:t>
      </w:r>
      <w:r w:rsidRPr="009F463F">
        <w:rPr>
          <w:highlight w:val="yellow"/>
        </w:rPr>
        <w:t>capturing and</w:t>
      </w:r>
      <w:r>
        <w:t xml:space="preserve"> </w:t>
      </w:r>
      <w:r w:rsidRPr="009F463F">
        <w:rPr>
          <w:highlight w:val="yellow"/>
        </w:rPr>
        <w:t>storing carbon dioxide</w:t>
      </w:r>
      <w:r>
        <w:t xml:space="preserve">. </w:t>
      </w:r>
    </w:p>
    <w:p w:rsidR="004C342C" w:rsidRDefault="004C342C" w:rsidP="00E375AE">
      <w:pPr>
        <w:pStyle w:val="NormalWeb"/>
        <w:shd w:val="clear" w:color="auto" w:fill="FFFFFF"/>
        <w:spacing w:before="0" w:beforeAutospacing="0" w:after="0" w:afterAutospacing="0"/>
        <w:textAlignment w:val="baseline"/>
      </w:pPr>
      <w:r>
        <w:sym w:font="Symbol" w:char="F0B7"/>
      </w:r>
      <w:r>
        <w:t xml:space="preserve"> This process </w:t>
      </w:r>
      <w:r w:rsidRPr="009F463F">
        <w:rPr>
          <w:highlight w:val="yellow"/>
        </w:rPr>
        <w:t>differs</w:t>
      </w:r>
      <w:r>
        <w:t xml:space="preserve"> from </w:t>
      </w:r>
      <w:r w:rsidRPr="009F463F">
        <w:rPr>
          <w:highlight w:val="yellow"/>
        </w:rPr>
        <w:t>second</w:t>
      </w:r>
      <w:r>
        <w:t xml:space="preserve"> and </w:t>
      </w:r>
      <w:r w:rsidRPr="009F463F">
        <w:rPr>
          <w:highlight w:val="yellow"/>
        </w:rPr>
        <w:t>third</w:t>
      </w:r>
      <w:r>
        <w:t xml:space="preserve"> generation production as </w:t>
      </w:r>
      <w:r w:rsidRPr="009F463F">
        <w:rPr>
          <w:highlight w:val="yellow"/>
        </w:rPr>
        <w:t>at all stages</w:t>
      </w:r>
      <w:r>
        <w:t xml:space="preserve"> of </w:t>
      </w:r>
      <w:r w:rsidRPr="009F463F">
        <w:rPr>
          <w:highlight w:val="yellow"/>
        </w:rPr>
        <w:t>production</w:t>
      </w:r>
      <w:r>
        <w:t xml:space="preserve"> the </w:t>
      </w:r>
      <w:r w:rsidRPr="009F463F">
        <w:rPr>
          <w:highlight w:val="yellow"/>
        </w:rPr>
        <w:t>carbon dioxide</w:t>
      </w:r>
      <w:r>
        <w:t xml:space="preserve"> is </w:t>
      </w:r>
      <w:r w:rsidRPr="009F463F">
        <w:rPr>
          <w:highlight w:val="yellow"/>
        </w:rPr>
        <w:t>captured</w:t>
      </w:r>
      <w:r>
        <w:t xml:space="preserve"> which can be then geo-sequestered.</w:t>
      </w:r>
    </w:p>
    <w:p w:rsidR="004C342C" w:rsidRDefault="004C342C" w:rsidP="00E375AE">
      <w:pPr>
        <w:pStyle w:val="NormalWeb"/>
        <w:shd w:val="clear" w:color="auto" w:fill="FFFFFF"/>
        <w:spacing w:before="0" w:beforeAutospacing="0" w:after="0" w:afterAutospacing="0"/>
        <w:textAlignment w:val="baseline"/>
        <w:rPr>
          <w:rFonts w:asciiTheme="minorHAnsi" w:hAnsiTheme="minorHAnsi" w:cs="Tahoma"/>
          <w:sz w:val="22"/>
          <w:szCs w:val="22"/>
        </w:rPr>
      </w:pPr>
      <w:r>
        <w:t xml:space="preserve"> </w:t>
      </w:r>
      <w:r>
        <w:sym w:font="Symbol" w:char="F0B7"/>
      </w:r>
      <w:r>
        <w:t xml:space="preserve"> This </w:t>
      </w:r>
      <w:r w:rsidRPr="009F463F">
        <w:rPr>
          <w:highlight w:val="yellow"/>
        </w:rPr>
        <w:t>carbon capture</w:t>
      </w:r>
      <w:r>
        <w:t xml:space="preserve"> makes </w:t>
      </w:r>
      <w:r w:rsidRPr="009F463F">
        <w:rPr>
          <w:highlight w:val="yellow"/>
        </w:rPr>
        <w:t>fourth generation</w:t>
      </w:r>
      <w:r>
        <w:t xml:space="preserve"> biofuel production </w:t>
      </w:r>
      <w:r w:rsidRPr="009F463F">
        <w:rPr>
          <w:highlight w:val="green"/>
        </w:rPr>
        <w:t>carbon negative</w:t>
      </w:r>
      <w:r>
        <w:t xml:space="preserve"> rather than </w:t>
      </w:r>
      <w:r w:rsidRPr="009F463F">
        <w:rPr>
          <w:highlight w:val="yellow"/>
        </w:rPr>
        <w:t>simply carbon neutral</w:t>
      </w:r>
      <w:r>
        <w:t>, as it is ‘</w:t>
      </w:r>
      <w:r w:rsidRPr="009F463F">
        <w:rPr>
          <w:highlight w:val="yellow"/>
        </w:rPr>
        <w:t>locks’</w:t>
      </w:r>
      <w:r>
        <w:t xml:space="preserve"> away </w:t>
      </w:r>
      <w:r w:rsidRPr="009F463F">
        <w:rPr>
          <w:highlight w:val="yellow"/>
        </w:rPr>
        <w:t>more carbon than it produces</w:t>
      </w:r>
      <w:r>
        <w:t>.</w:t>
      </w:r>
    </w:p>
    <w:p w:rsidR="004C342C" w:rsidRDefault="004C342C" w:rsidP="00E375AE">
      <w:pPr>
        <w:pStyle w:val="NormalWeb"/>
        <w:shd w:val="clear" w:color="auto" w:fill="FFFFFF"/>
        <w:spacing w:before="0" w:beforeAutospacing="0" w:after="0" w:afterAutospacing="0"/>
        <w:textAlignment w:val="baseline"/>
        <w:rPr>
          <w:rFonts w:asciiTheme="minorHAnsi" w:hAnsiTheme="minorHAnsi" w:cs="Tahoma"/>
          <w:sz w:val="22"/>
          <w:szCs w:val="22"/>
        </w:rPr>
      </w:pPr>
    </w:p>
    <w:p w:rsidR="00672DE8" w:rsidRDefault="00672DE8" w:rsidP="00E375AE">
      <w:pPr>
        <w:pStyle w:val="NormalWeb"/>
        <w:shd w:val="clear" w:color="auto" w:fill="FFFFFF"/>
        <w:spacing w:before="0" w:beforeAutospacing="0" w:after="0" w:afterAutospacing="0"/>
        <w:textAlignment w:val="baseline"/>
      </w:pPr>
      <w:r>
        <w:lastRenderedPageBreak/>
        <w:t xml:space="preserve">Benefits of Bio-ethanol Plants </w:t>
      </w:r>
    </w:p>
    <w:p w:rsidR="00672DE8" w:rsidRDefault="00672DE8" w:rsidP="00E375AE">
      <w:pPr>
        <w:pStyle w:val="NormalWeb"/>
        <w:shd w:val="clear" w:color="auto" w:fill="FFFFFF"/>
        <w:spacing w:before="0" w:beforeAutospacing="0" w:after="0" w:afterAutospacing="0"/>
        <w:textAlignment w:val="baseline"/>
      </w:pPr>
      <w:r>
        <w:sym w:font="Symbol" w:char="F0B7"/>
      </w:r>
      <w:r>
        <w:t xml:space="preserve"> Provide additional sources of </w:t>
      </w:r>
      <w:r w:rsidRPr="009F463F">
        <w:rPr>
          <w:highlight w:val="yellow"/>
        </w:rPr>
        <w:t>remuneration</w:t>
      </w:r>
      <w:r>
        <w:t xml:space="preserve"> to farmers </w:t>
      </w:r>
    </w:p>
    <w:p w:rsidR="00672DE8" w:rsidRDefault="00672DE8" w:rsidP="00E375AE">
      <w:pPr>
        <w:pStyle w:val="NormalWeb"/>
        <w:shd w:val="clear" w:color="auto" w:fill="FFFFFF"/>
        <w:spacing w:before="0" w:beforeAutospacing="0" w:after="0" w:afterAutospacing="0"/>
        <w:textAlignment w:val="baseline"/>
      </w:pPr>
      <w:r>
        <w:sym w:font="Symbol" w:char="F0B7"/>
      </w:r>
      <w:r>
        <w:t xml:space="preserve"> Reduction in </w:t>
      </w:r>
      <w:r w:rsidRPr="009F463F">
        <w:rPr>
          <w:highlight w:val="yellow"/>
        </w:rPr>
        <w:t>CO2 emissions</w:t>
      </w:r>
      <w:r>
        <w:t xml:space="preserve"> from the paddy straw which currently is burnt after harvesting </w:t>
      </w:r>
    </w:p>
    <w:p w:rsidR="00672DE8" w:rsidRDefault="00672DE8" w:rsidP="00E375AE">
      <w:pPr>
        <w:pStyle w:val="NormalWeb"/>
        <w:shd w:val="clear" w:color="auto" w:fill="FFFFFF"/>
        <w:spacing w:before="0" w:beforeAutospacing="0" w:after="0" w:afterAutospacing="0"/>
        <w:textAlignment w:val="baseline"/>
      </w:pPr>
      <w:r>
        <w:sym w:font="Symbol" w:char="F0B7"/>
      </w:r>
      <w:r>
        <w:t xml:space="preserve"> It will produce about </w:t>
      </w:r>
      <w:r w:rsidRPr="009F463F">
        <w:rPr>
          <w:highlight w:val="yellow"/>
        </w:rPr>
        <w:t>30,000 tonnes</w:t>
      </w:r>
      <w:r>
        <w:t xml:space="preserve"> of </w:t>
      </w:r>
      <w:r w:rsidRPr="009F463F">
        <w:rPr>
          <w:highlight w:val="yellow"/>
        </w:rPr>
        <w:t>bio-fertiliser</w:t>
      </w:r>
      <w:r>
        <w:t xml:space="preserve"> per annum that can be used as soil nutrient. </w:t>
      </w:r>
    </w:p>
    <w:p w:rsidR="00672DE8" w:rsidRDefault="00672DE8" w:rsidP="00E375AE">
      <w:pPr>
        <w:pStyle w:val="NormalWeb"/>
        <w:shd w:val="clear" w:color="auto" w:fill="FFFFFF"/>
        <w:spacing w:before="0" w:beforeAutospacing="0" w:after="0" w:afterAutospacing="0"/>
        <w:textAlignment w:val="baseline"/>
      </w:pPr>
      <w:r>
        <w:sym w:font="Symbol" w:char="F0B7"/>
      </w:r>
      <w:r>
        <w:t xml:space="preserve"> It will produce more than </w:t>
      </w:r>
      <w:r w:rsidRPr="009F463F">
        <w:rPr>
          <w:highlight w:val="yellow"/>
        </w:rPr>
        <w:t>1 lakh kilograms</w:t>
      </w:r>
      <w:r>
        <w:t xml:space="preserve"> of </w:t>
      </w:r>
      <w:r w:rsidRPr="009F463F">
        <w:rPr>
          <w:highlight w:val="yellow"/>
        </w:rPr>
        <w:t xml:space="preserve">Bio-CNG </w:t>
      </w:r>
      <w:r w:rsidRPr="009F463F">
        <w:t>per</w:t>
      </w:r>
      <w:r>
        <w:t xml:space="preserve"> annum which can cater to </w:t>
      </w:r>
      <w:r w:rsidRPr="009F463F">
        <w:rPr>
          <w:highlight w:val="yellow"/>
        </w:rPr>
        <w:t>transport</w:t>
      </w:r>
      <w:r>
        <w:t xml:space="preserve"> and </w:t>
      </w:r>
      <w:r w:rsidRPr="009F463F">
        <w:rPr>
          <w:highlight w:val="yellow"/>
        </w:rPr>
        <w:t>clean cooking</w:t>
      </w:r>
      <w:r>
        <w:t xml:space="preserve"> requirements. </w:t>
      </w:r>
    </w:p>
    <w:p w:rsidR="004C342C" w:rsidRDefault="00672DE8" w:rsidP="00E375AE">
      <w:pPr>
        <w:pStyle w:val="NormalWeb"/>
        <w:shd w:val="clear" w:color="auto" w:fill="FFFFFF"/>
        <w:spacing w:before="0" w:beforeAutospacing="0" w:after="0" w:afterAutospacing="0"/>
        <w:textAlignment w:val="baseline"/>
        <w:rPr>
          <w:rFonts w:asciiTheme="minorHAnsi" w:hAnsiTheme="minorHAnsi" w:cs="Tahoma"/>
          <w:sz w:val="22"/>
          <w:szCs w:val="22"/>
        </w:rPr>
      </w:pPr>
      <w:r>
        <w:sym w:font="Symbol" w:char="F0B7"/>
      </w:r>
      <w:r>
        <w:t xml:space="preserve"> These Bio-refineries shall produce around </w:t>
      </w:r>
      <w:r w:rsidRPr="009F463F">
        <w:rPr>
          <w:highlight w:val="yellow"/>
        </w:rPr>
        <w:t>35-40 crore litres</w:t>
      </w:r>
      <w:r>
        <w:t xml:space="preserve"> of </w:t>
      </w:r>
      <w:r w:rsidRPr="009F463F">
        <w:rPr>
          <w:highlight w:val="yellow"/>
        </w:rPr>
        <w:t>ethanol</w:t>
      </w:r>
      <w:r>
        <w:t xml:space="preserve"> annually, thus </w:t>
      </w:r>
      <w:r w:rsidRPr="009F463F">
        <w:rPr>
          <w:highlight w:val="yellow"/>
        </w:rPr>
        <w:t>contributing</w:t>
      </w:r>
      <w:r>
        <w:t xml:space="preserve"> significantly towards the </w:t>
      </w:r>
      <w:r w:rsidRPr="009F463F">
        <w:rPr>
          <w:highlight w:val="yellow"/>
        </w:rPr>
        <w:t>EBP programme</w:t>
      </w:r>
    </w:p>
    <w:p w:rsidR="00672DE8" w:rsidRDefault="00672DE8" w:rsidP="00E375AE">
      <w:pPr>
        <w:pStyle w:val="NormalWeb"/>
        <w:shd w:val="clear" w:color="auto" w:fill="FFFFFF"/>
        <w:spacing w:before="0" w:beforeAutospacing="0" w:after="0" w:afterAutospacing="0"/>
        <w:textAlignment w:val="baseline"/>
        <w:rPr>
          <w:rFonts w:asciiTheme="minorHAnsi" w:hAnsiTheme="minorHAnsi" w:cs="Tahoma"/>
          <w:sz w:val="22"/>
          <w:szCs w:val="22"/>
        </w:rPr>
      </w:pPr>
    </w:p>
    <w:p w:rsidR="00672DE8" w:rsidRDefault="00672DE8" w:rsidP="00E375AE">
      <w:pPr>
        <w:pStyle w:val="NormalWeb"/>
        <w:shd w:val="clear" w:color="auto" w:fill="FFFFFF"/>
        <w:spacing w:before="0" w:beforeAutospacing="0" w:after="0" w:afterAutospacing="0"/>
        <w:textAlignment w:val="baseline"/>
      </w:pPr>
      <w:r>
        <w:t>Issues</w:t>
      </w:r>
    </w:p>
    <w:p w:rsidR="00672DE8" w:rsidRDefault="00672DE8" w:rsidP="00E375AE">
      <w:pPr>
        <w:pStyle w:val="NormalWeb"/>
        <w:shd w:val="clear" w:color="auto" w:fill="FFFFFF"/>
        <w:spacing w:before="0" w:beforeAutospacing="0" w:after="0" w:afterAutospacing="0"/>
        <w:textAlignment w:val="baseline"/>
      </w:pPr>
      <w:r>
        <w:sym w:font="Symbol" w:char="F0B7"/>
      </w:r>
      <w:r>
        <w:t xml:space="preserve"> Issues with </w:t>
      </w:r>
      <w:r w:rsidRPr="009F463F">
        <w:rPr>
          <w:highlight w:val="yellow"/>
        </w:rPr>
        <w:t>first generation</w:t>
      </w:r>
      <w:r>
        <w:t xml:space="preserve"> </w:t>
      </w:r>
    </w:p>
    <w:p w:rsidR="00672DE8" w:rsidRDefault="00672DE8" w:rsidP="00CB16F9">
      <w:pPr>
        <w:pStyle w:val="NormalWeb"/>
        <w:numPr>
          <w:ilvl w:val="0"/>
          <w:numId w:val="286"/>
        </w:numPr>
        <w:shd w:val="clear" w:color="auto" w:fill="FFFFFF"/>
        <w:spacing w:before="0" w:beforeAutospacing="0" w:after="0" w:afterAutospacing="0"/>
        <w:textAlignment w:val="baseline"/>
      </w:pPr>
      <w:r>
        <w:t xml:space="preserve">One of the major drawbacks is that they come from biomass that is also a </w:t>
      </w:r>
      <w:r w:rsidRPr="009F463F">
        <w:rPr>
          <w:highlight w:val="yellow"/>
        </w:rPr>
        <w:t>food source</w:t>
      </w:r>
      <w:r>
        <w:t xml:space="preserve">. This has led to increase in the volumes of crops being diverted away from the global food market and is blamed for the global increase in food prices over the last couple of years </w:t>
      </w:r>
    </w:p>
    <w:p w:rsidR="00672DE8" w:rsidRDefault="00672DE8" w:rsidP="00CB16F9">
      <w:pPr>
        <w:pStyle w:val="NormalWeb"/>
        <w:numPr>
          <w:ilvl w:val="0"/>
          <w:numId w:val="286"/>
        </w:numPr>
        <w:shd w:val="clear" w:color="auto" w:fill="FFFFFF"/>
        <w:spacing w:before="0" w:beforeAutospacing="0" w:after="0" w:afterAutospacing="0"/>
        <w:textAlignment w:val="baseline"/>
      </w:pPr>
      <w:r>
        <w:t xml:space="preserve">Some biofuels have </w:t>
      </w:r>
      <w:r w:rsidRPr="009F463F">
        <w:rPr>
          <w:highlight w:val="yellow"/>
        </w:rPr>
        <w:t>negative Net energy gain</w:t>
      </w:r>
      <w:r>
        <w:t xml:space="preserve"> meaning that the energy expended to produce the biofuel is more than the energy gained from that harvest </w:t>
      </w:r>
    </w:p>
    <w:p w:rsidR="00672DE8" w:rsidRDefault="00672DE8" w:rsidP="00E375AE">
      <w:pPr>
        <w:pStyle w:val="NormalWeb"/>
        <w:shd w:val="clear" w:color="auto" w:fill="FFFFFF"/>
        <w:spacing w:before="0" w:beforeAutospacing="0" w:after="0" w:afterAutospacing="0"/>
        <w:textAlignment w:val="baseline"/>
      </w:pPr>
      <w:r>
        <w:sym w:font="Symbol" w:char="F0B7"/>
      </w:r>
      <w:r>
        <w:t xml:space="preserve"> 2nd generation biofuels come from non-food biomass, but </w:t>
      </w:r>
      <w:r w:rsidRPr="009F463F">
        <w:rPr>
          <w:highlight w:val="yellow"/>
        </w:rPr>
        <w:t>still compete</w:t>
      </w:r>
      <w:r>
        <w:t xml:space="preserve"> with </w:t>
      </w:r>
      <w:r w:rsidRPr="009F463F">
        <w:rPr>
          <w:highlight w:val="yellow"/>
        </w:rPr>
        <w:t>food production</w:t>
      </w:r>
      <w:r>
        <w:t xml:space="preserve"> for </w:t>
      </w:r>
      <w:r w:rsidRPr="009F463F">
        <w:rPr>
          <w:highlight w:val="yellow"/>
        </w:rPr>
        <w:t>land use</w:t>
      </w:r>
      <w:r>
        <w:t>.</w:t>
      </w:r>
    </w:p>
    <w:p w:rsidR="00672DE8" w:rsidRDefault="00672DE8" w:rsidP="00E375AE">
      <w:pPr>
        <w:pStyle w:val="NormalWeb"/>
        <w:shd w:val="clear" w:color="auto" w:fill="FFFFFF"/>
        <w:spacing w:before="0" w:beforeAutospacing="0" w:after="0" w:afterAutospacing="0"/>
        <w:textAlignment w:val="baseline"/>
      </w:pPr>
      <w:r>
        <w:sym w:font="Symbol" w:char="F0B7"/>
      </w:r>
      <w:r>
        <w:t xml:space="preserve"> Finally, 3rd generation biofuels present the best possibility for alternative fuel because they don’t compete with food. However, there are still some </w:t>
      </w:r>
      <w:r w:rsidRPr="009F463F">
        <w:rPr>
          <w:highlight w:val="yellow"/>
        </w:rPr>
        <w:t>challenges</w:t>
      </w:r>
      <w:r>
        <w:t xml:space="preserve"> in making them </w:t>
      </w:r>
      <w:r w:rsidRPr="009F463F">
        <w:rPr>
          <w:highlight w:val="yellow"/>
        </w:rPr>
        <w:t>economically</w:t>
      </w:r>
      <w:r>
        <w:t xml:space="preserve"> </w:t>
      </w:r>
      <w:r w:rsidRPr="009F463F">
        <w:rPr>
          <w:highlight w:val="yellow"/>
        </w:rPr>
        <w:t>feasible</w:t>
      </w:r>
      <w:r>
        <w:t>.</w:t>
      </w:r>
    </w:p>
    <w:p w:rsidR="00672DE8" w:rsidRDefault="00672DE8" w:rsidP="00E375AE">
      <w:pPr>
        <w:pStyle w:val="NormalWeb"/>
        <w:shd w:val="clear" w:color="auto" w:fill="FFFFFF"/>
        <w:spacing w:before="0" w:beforeAutospacing="0" w:after="0" w:afterAutospacing="0"/>
        <w:textAlignment w:val="baseline"/>
      </w:pPr>
    </w:p>
    <w:p w:rsidR="006B4DE1" w:rsidRDefault="006B4DE1" w:rsidP="00E375AE">
      <w:pPr>
        <w:pStyle w:val="NormalWeb"/>
        <w:shd w:val="clear" w:color="auto" w:fill="FFFFFF"/>
        <w:spacing w:before="0" w:beforeAutospacing="0" w:after="0" w:afterAutospacing="0"/>
        <w:textAlignment w:val="baseline"/>
      </w:pPr>
      <w:r>
        <w:t xml:space="preserve">Way Forward </w:t>
      </w:r>
    </w:p>
    <w:p w:rsidR="006B4DE1" w:rsidRDefault="006B4DE1" w:rsidP="00E375AE">
      <w:pPr>
        <w:pStyle w:val="NormalWeb"/>
        <w:shd w:val="clear" w:color="auto" w:fill="FFFFFF"/>
        <w:spacing w:before="0" w:beforeAutospacing="0" w:after="0" w:afterAutospacing="0"/>
        <w:textAlignment w:val="baseline"/>
      </w:pPr>
      <w:r>
        <w:sym w:font="Symbol" w:char="F0B7"/>
      </w:r>
      <w:r>
        <w:t xml:space="preserve"> It needs to be ensured that the production of biofuels does not lead to food shortages, water shortages, high food prices, deforestation and other ecological damages. </w:t>
      </w:r>
    </w:p>
    <w:p w:rsidR="006B4DE1" w:rsidRDefault="006B4DE1" w:rsidP="00E375AE">
      <w:pPr>
        <w:pStyle w:val="NormalWeb"/>
        <w:shd w:val="clear" w:color="auto" w:fill="FFFFFF"/>
        <w:spacing w:before="0" w:beforeAutospacing="0" w:after="0" w:afterAutospacing="0"/>
        <w:textAlignment w:val="baseline"/>
      </w:pPr>
      <w:r>
        <w:sym w:font="Symbol" w:char="F0B7"/>
      </w:r>
      <w:r>
        <w:t xml:space="preserve"> Biofuels are alternative sources to fossil fuels which can help India not only lower its import bill on oil but also help conserve environment.</w:t>
      </w:r>
    </w:p>
    <w:p w:rsidR="006B4DE1" w:rsidRDefault="006B4DE1" w:rsidP="00E375AE">
      <w:pPr>
        <w:pStyle w:val="NormalWeb"/>
        <w:shd w:val="clear" w:color="auto" w:fill="FFFFFF"/>
        <w:spacing w:before="0" w:beforeAutospacing="0" w:after="0" w:afterAutospacing="0"/>
        <w:textAlignment w:val="baseline"/>
      </w:pPr>
    </w:p>
    <w:p w:rsidR="006B4DE1" w:rsidRDefault="006B4DE1" w:rsidP="00E375AE">
      <w:pPr>
        <w:pStyle w:val="NormalWeb"/>
        <w:shd w:val="clear" w:color="auto" w:fill="FFFFFF"/>
        <w:spacing w:before="0" w:beforeAutospacing="0" w:after="0" w:afterAutospacing="0"/>
        <w:textAlignment w:val="baseline"/>
      </w:pP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Style w:val="Strong"/>
          <w:rFonts w:asciiTheme="minorHAnsi" w:hAnsiTheme="minorHAnsi" w:cs="Tahoma"/>
          <w:sz w:val="22"/>
          <w:szCs w:val="22"/>
          <w:u w:val="single"/>
          <w:bdr w:val="none" w:sz="0" w:space="0" w:color="auto" w:frame="1"/>
        </w:rPr>
        <w:t>The Enemy Property (Amendment and Validation) Fifth Ordinance, 2016</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The President of India has promulgated the Enemy Property (Amendment and Validation) Fifth Ordinance, 2016.</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u w:val="single"/>
          <w:bdr w:val="none" w:sz="0" w:space="0" w:color="auto" w:frame="1"/>
        </w:rPr>
        <w:t>What is it all about?</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After the Indo-China aggression in 1962, specific properties of Chinese nationals in India were vested in the Custodian in terms of Defence of India Rules, 1962. Subsequently, after the Indo-Pak conflict in 1965 &amp; 1971, the movable / immovable properties of Pakistani nationals automatically got vested in the Custodian of Enemy Property for India and their vesting was continued in the Custodian by the Enemy Property Act, 1968.</w:t>
      </w:r>
    </w:p>
    <w:p w:rsidR="00E375AE" w:rsidRPr="00E375AE" w:rsidRDefault="00E375AE" w:rsidP="00CB16F9">
      <w:pPr>
        <w:numPr>
          <w:ilvl w:val="0"/>
          <w:numId w:val="209"/>
        </w:numPr>
        <w:shd w:val="clear" w:color="auto" w:fill="FFFFFF"/>
        <w:spacing w:after="0" w:line="240" w:lineRule="auto"/>
        <w:ind w:left="450"/>
        <w:textAlignment w:val="baseline"/>
        <w:rPr>
          <w:rFonts w:cs="Tahoma"/>
        </w:rPr>
      </w:pPr>
      <w:r w:rsidRPr="00E375AE">
        <w:rPr>
          <w:rFonts w:cs="Tahoma"/>
          <w:bdr w:val="none" w:sz="0" w:space="0" w:color="auto" w:frame="1"/>
        </w:rPr>
        <w:t>The Government of Pakistan has disposed of all the properties of Indians impounded by them in Pakistan, including in erstwhile East Pakistan. Taking advantage of the interpretations of various judgments passed by the courts, claims are being made to regain these properties by the legal heirs and successors of the enemy nationals.</w:t>
      </w:r>
    </w:p>
    <w:p w:rsidR="00E375AE" w:rsidRPr="00E375AE" w:rsidRDefault="00E375AE" w:rsidP="00CB16F9">
      <w:pPr>
        <w:numPr>
          <w:ilvl w:val="0"/>
          <w:numId w:val="209"/>
        </w:numPr>
        <w:shd w:val="clear" w:color="auto" w:fill="FFFFFF"/>
        <w:spacing w:after="0" w:line="240" w:lineRule="auto"/>
        <w:ind w:left="450"/>
        <w:textAlignment w:val="baseline"/>
        <w:rPr>
          <w:rFonts w:cs="Tahoma"/>
        </w:rPr>
      </w:pPr>
      <w:r w:rsidRPr="00E375AE">
        <w:rPr>
          <w:rFonts w:cs="Tahoma"/>
          <w:bdr w:val="none" w:sz="0" w:space="0" w:color="auto" w:frame="1"/>
        </w:rPr>
        <w:t>To prevent the vested properties, the Ordinance for the first time was promulgated on 7th January, 2016.</w:t>
      </w:r>
    </w:p>
    <w:p w:rsidR="00E375AE" w:rsidRPr="00E375AE" w:rsidRDefault="00E375AE" w:rsidP="00CB16F9">
      <w:pPr>
        <w:numPr>
          <w:ilvl w:val="0"/>
          <w:numId w:val="209"/>
        </w:numPr>
        <w:shd w:val="clear" w:color="auto" w:fill="FFFFFF"/>
        <w:spacing w:after="0" w:line="240" w:lineRule="auto"/>
        <w:ind w:left="450"/>
        <w:textAlignment w:val="baseline"/>
        <w:rPr>
          <w:rFonts w:cs="Tahoma"/>
        </w:rPr>
      </w:pPr>
      <w:r w:rsidRPr="00E375AE">
        <w:rPr>
          <w:rFonts w:cs="Tahoma"/>
          <w:bdr w:val="none" w:sz="0" w:space="0" w:color="auto" w:frame="1"/>
        </w:rPr>
        <w:lastRenderedPageBreak/>
        <w:t>The amendments in the ordinance are aimed at plugging the loopholes in the principal Act to ensure that the enemy properties worth thousands of crores of rupees vested in the Custodian do not revert to the enemy, enemy subject or enemy firm.</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u w:val="single"/>
          <w:bdr w:val="none" w:sz="0" w:space="0" w:color="auto" w:frame="1"/>
        </w:rPr>
        <w:t>Enemy Properties Bill:</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Enemy Properties Bill includes amendments to plug the loopholes of the Enemy Property Act, 1968. The bill is lying in the parliament.</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u w:val="single"/>
          <w:bdr w:val="none" w:sz="0" w:space="0" w:color="auto" w:frame="1"/>
        </w:rPr>
        <w:t>The amendments include:</w:t>
      </w:r>
    </w:p>
    <w:p w:rsidR="00E375AE" w:rsidRPr="00E375AE" w:rsidRDefault="00E375AE" w:rsidP="00CB16F9">
      <w:pPr>
        <w:numPr>
          <w:ilvl w:val="0"/>
          <w:numId w:val="210"/>
        </w:numPr>
        <w:shd w:val="clear" w:color="auto" w:fill="FFFFFF"/>
        <w:spacing w:after="0" w:line="240" w:lineRule="auto"/>
        <w:ind w:left="450"/>
        <w:textAlignment w:val="baseline"/>
        <w:rPr>
          <w:rFonts w:cs="Tahoma"/>
        </w:rPr>
      </w:pPr>
      <w:r w:rsidRPr="00E375AE">
        <w:rPr>
          <w:rFonts w:cs="Tahoma"/>
          <w:bdr w:val="none" w:sz="0" w:space="0" w:color="auto" w:frame="1"/>
        </w:rPr>
        <w:t>Once an enemy property is vested in the Custodian, it shall continue to be vested in him as enemy property irrespective of whether the enemy, enemy subject or enemy firm has ceased to be an enemy due to reasons such as death and others.</w:t>
      </w:r>
    </w:p>
    <w:p w:rsidR="00E375AE" w:rsidRPr="00E375AE" w:rsidRDefault="00E375AE" w:rsidP="00CB16F9">
      <w:pPr>
        <w:numPr>
          <w:ilvl w:val="0"/>
          <w:numId w:val="210"/>
        </w:numPr>
        <w:shd w:val="clear" w:color="auto" w:fill="FFFFFF"/>
        <w:spacing w:after="0" w:line="240" w:lineRule="auto"/>
        <w:ind w:left="450"/>
        <w:textAlignment w:val="baseline"/>
        <w:rPr>
          <w:rFonts w:cs="Tahoma"/>
        </w:rPr>
      </w:pPr>
      <w:r w:rsidRPr="00E375AE">
        <w:rPr>
          <w:rFonts w:cs="Tahoma"/>
          <w:bdr w:val="none" w:sz="0" w:space="0" w:color="auto" w:frame="1"/>
        </w:rPr>
        <w:t>The law of succession does not apply to enemy property. There cannot be transfer of any property vested in the Custodian by an enemy or enemy subject or enemy firm and that the Custodian shall preserve the enemy property till it is disposed of in accordance with the provisions of the Act.</w:t>
      </w:r>
    </w:p>
    <w:p w:rsidR="00E375AE" w:rsidRPr="00E375AE" w:rsidRDefault="00E375AE" w:rsidP="00CB16F9">
      <w:pPr>
        <w:numPr>
          <w:ilvl w:val="0"/>
          <w:numId w:val="210"/>
        </w:numPr>
        <w:shd w:val="clear" w:color="auto" w:fill="FFFFFF"/>
        <w:spacing w:after="0" w:line="240" w:lineRule="auto"/>
        <w:ind w:left="450"/>
        <w:textAlignment w:val="baseline"/>
        <w:rPr>
          <w:rFonts w:cs="Tahoma"/>
        </w:rPr>
      </w:pPr>
      <w:r w:rsidRPr="00E375AE">
        <w:rPr>
          <w:rFonts w:cs="Tahoma"/>
          <w:bdr w:val="none" w:sz="0" w:space="0" w:color="auto" w:frame="1"/>
        </w:rPr>
        <w:t>A new section has been inserted in the Bill to say that “the Custodian, may, after making such inquiry as he deems necessary, by order, declare that the property of the enemy or the enemy subject or the enemy firm described in the order, vests in him under this Act and issue a certificate to this effect and such certificate shall be the evidence of the facts stated therein”.</w:t>
      </w:r>
    </w:p>
    <w:p w:rsidR="00BA7B96" w:rsidRDefault="00BA7B96" w:rsidP="00E375AE">
      <w:pPr>
        <w:pStyle w:val="NormalWeb"/>
        <w:shd w:val="clear" w:color="auto" w:fill="FFFFFF"/>
        <w:spacing w:before="0" w:beforeAutospacing="0" w:after="0" w:afterAutospacing="0"/>
        <w:textAlignment w:val="baseline"/>
        <w:rPr>
          <w:rFonts w:asciiTheme="minorHAnsi" w:hAnsiTheme="minorHAnsi" w:cs="Tahoma"/>
          <w:sz w:val="22"/>
          <w:szCs w:val="22"/>
          <w:bdr w:val="none" w:sz="0" w:space="0" w:color="auto" w:frame="1"/>
        </w:rPr>
      </w:pP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Style w:val="Strong"/>
          <w:rFonts w:asciiTheme="minorHAnsi" w:hAnsiTheme="minorHAnsi" w:cs="Tahoma"/>
          <w:sz w:val="22"/>
          <w:szCs w:val="22"/>
          <w:u w:val="single"/>
          <w:bdr w:val="none" w:sz="0" w:space="0" w:color="auto" w:frame="1"/>
        </w:rPr>
        <w:t>Japan drags India to WTO against steps on iron, steel imports</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Japan has dragged India to the World Trade Organisation’s dispute settlement body for imposing safeguard measures on steel products and minimum import price on iron and steel products.</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u w:val="single"/>
          <w:bdr w:val="none" w:sz="0" w:space="0" w:color="auto" w:frame="1"/>
        </w:rPr>
        <w:t>What’s the issue?</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India had imposed safeguard measures in steel in September 2015 and minimum import price (MIP) on iron and steel products in February this year.</w:t>
      </w:r>
    </w:p>
    <w:p w:rsidR="00E375AE" w:rsidRPr="00E375AE" w:rsidRDefault="00E375AE" w:rsidP="00CB16F9">
      <w:pPr>
        <w:numPr>
          <w:ilvl w:val="0"/>
          <w:numId w:val="211"/>
        </w:numPr>
        <w:shd w:val="clear" w:color="auto" w:fill="FFFFFF"/>
        <w:spacing w:after="0" w:line="240" w:lineRule="auto"/>
        <w:ind w:left="450"/>
        <w:textAlignment w:val="baseline"/>
        <w:rPr>
          <w:rFonts w:cs="Tahoma"/>
        </w:rPr>
      </w:pPr>
      <w:r w:rsidRPr="00E375AE">
        <w:rPr>
          <w:rFonts w:cs="Tahoma"/>
          <w:bdr w:val="none" w:sz="0" w:space="0" w:color="auto" w:frame="1"/>
        </w:rPr>
        <w:t>Under MIP, products cannot be imported unless their import prices are at or above the imposed minimum.</w:t>
      </w:r>
    </w:p>
    <w:p w:rsidR="00E375AE" w:rsidRPr="00E375AE" w:rsidRDefault="00E375AE" w:rsidP="00CB16F9">
      <w:pPr>
        <w:numPr>
          <w:ilvl w:val="0"/>
          <w:numId w:val="211"/>
        </w:numPr>
        <w:shd w:val="clear" w:color="auto" w:fill="FFFFFF"/>
        <w:spacing w:after="0" w:line="240" w:lineRule="auto"/>
        <w:ind w:left="450"/>
        <w:textAlignment w:val="baseline"/>
        <w:rPr>
          <w:rFonts w:cs="Tahoma"/>
        </w:rPr>
      </w:pPr>
      <w:r w:rsidRPr="00E375AE">
        <w:rPr>
          <w:rFonts w:cs="Tahoma"/>
          <w:bdr w:val="none" w:sz="0" w:space="0" w:color="auto" w:frame="1"/>
        </w:rPr>
        <w:t>Japan, world’s second largest steel producer, found these measures inconsistent with the WTO norms.</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u w:val="single"/>
          <w:bdr w:val="none" w:sz="0" w:space="0" w:color="auto" w:frame="1"/>
        </w:rPr>
        <w:t>What next?</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As Japan has filed the case, it will do bilateral consultations with India on the issue.</w:t>
      </w:r>
    </w:p>
    <w:p w:rsidR="00E375AE" w:rsidRPr="00E375AE" w:rsidRDefault="00E375AE" w:rsidP="00CB16F9">
      <w:pPr>
        <w:numPr>
          <w:ilvl w:val="0"/>
          <w:numId w:val="212"/>
        </w:numPr>
        <w:shd w:val="clear" w:color="auto" w:fill="FFFFFF"/>
        <w:spacing w:after="0" w:line="240" w:lineRule="auto"/>
        <w:ind w:left="450"/>
        <w:textAlignment w:val="baseline"/>
        <w:rPr>
          <w:rFonts w:cs="Tahoma"/>
        </w:rPr>
      </w:pPr>
      <w:r w:rsidRPr="00E375AE">
        <w:rPr>
          <w:rFonts w:cs="Tahoma"/>
          <w:bdr w:val="none" w:sz="0" w:space="0" w:color="auto" w:frame="1"/>
        </w:rPr>
        <w:t>As per the WTO’s dispute settlement process, the request for consultations is the first step in a dispute.</w:t>
      </w:r>
    </w:p>
    <w:p w:rsidR="00E375AE" w:rsidRPr="00E375AE" w:rsidRDefault="00E375AE" w:rsidP="00CB16F9">
      <w:pPr>
        <w:numPr>
          <w:ilvl w:val="0"/>
          <w:numId w:val="212"/>
        </w:numPr>
        <w:shd w:val="clear" w:color="auto" w:fill="FFFFFF"/>
        <w:spacing w:after="0" w:line="240" w:lineRule="auto"/>
        <w:ind w:left="450"/>
        <w:textAlignment w:val="baseline"/>
        <w:rPr>
          <w:rFonts w:cs="Tahoma"/>
        </w:rPr>
      </w:pPr>
      <w:r w:rsidRPr="00E375AE">
        <w:rPr>
          <w:rFonts w:cs="Tahoma"/>
          <w:bdr w:val="none" w:sz="0" w:space="0" w:color="auto" w:frame="1"/>
        </w:rPr>
        <w:t>Consultations give the parties an opportunity to discuss the matter and to find a satisfactory solution without proceeding further with litigation.</w:t>
      </w:r>
    </w:p>
    <w:p w:rsidR="00E375AE" w:rsidRPr="00E375AE" w:rsidRDefault="00E375AE" w:rsidP="00CB16F9">
      <w:pPr>
        <w:numPr>
          <w:ilvl w:val="0"/>
          <w:numId w:val="212"/>
        </w:numPr>
        <w:shd w:val="clear" w:color="auto" w:fill="FFFFFF"/>
        <w:spacing w:after="0" w:line="240" w:lineRule="auto"/>
        <w:ind w:left="450"/>
        <w:textAlignment w:val="baseline"/>
        <w:rPr>
          <w:rFonts w:cs="Tahoma"/>
        </w:rPr>
      </w:pPr>
      <w:r w:rsidRPr="00E375AE">
        <w:rPr>
          <w:rFonts w:cs="Tahoma"/>
          <w:bdr w:val="none" w:sz="0" w:space="0" w:color="auto" w:frame="1"/>
        </w:rPr>
        <w:t>After 60 days, if consultations fail to resolve the dispute, the complainant may request adjudication by a panel.</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Sources: the hindu.</w:t>
      </w:r>
    </w:p>
    <w:p w:rsidR="00E375AE" w:rsidRPr="00E375AE" w:rsidRDefault="00F73E3B" w:rsidP="00E375AE">
      <w:pPr>
        <w:spacing w:after="0" w:line="240" w:lineRule="auto"/>
        <w:rPr>
          <w:rFonts w:cs="Times New Roman"/>
        </w:rPr>
      </w:pPr>
      <w:r>
        <w:pict>
          <v:rect id="_x0000_i1071" style="width:0;height:.75pt" o:hrstd="t" o:hrnoshade="t" o:hr="t" fillcolor="#666" stroked="f"/>
        </w:pic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i/>
          <w:iCs/>
          <w:sz w:val="22"/>
          <w:szCs w:val="22"/>
        </w:rPr>
      </w:pPr>
      <w:r w:rsidRPr="00E375AE">
        <w:rPr>
          <w:rFonts w:asciiTheme="minorHAnsi" w:hAnsiTheme="minorHAnsi" w:cs="Tahoma"/>
          <w:i/>
          <w:iCs/>
          <w:sz w:val="22"/>
          <w:szCs w:val="22"/>
          <w:u w:val="single"/>
          <w:bdr w:val="none" w:sz="0" w:space="0" w:color="auto" w:frame="1"/>
        </w:rPr>
        <w:t>Paper 2 Topic:</w:t>
      </w:r>
      <w:r w:rsidRPr="00E375AE">
        <w:rPr>
          <w:rStyle w:val="apple-converted-space"/>
          <w:rFonts w:asciiTheme="minorHAnsi" w:hAnsiTheme="minorHAnsi" w:cs="Tahoma"/>
          <w:i/>
          <w:iCs/>
          <w:sz w:val="22"/>
          <w:szCs w:val="22"/>
          <w:bdr w:val="none" w:sz="0" w:space="0" w:color="auto" w:frame="1"/>
        </w:rPr>
        <w:t> </w:t>
      </w:r>
      <w:r w:rsidRPr="00E375AE">
        <w:rPr>
          <w:rFonts w:asciiTheme="minorHAnsi" w:hAnsiTheme="minorHAnsi" w:cs="Tahoma"/>
          <w:i/>
          <w:iCs/>
          <w:sz w:val="22"/>
          <w:szCs w:val="22"/>
          <w:bdr w:val="none" w:sz="0" w:space="0" w:color="auto" w:frame="1"/>
        </w:rPr>
        <w:t>Effect of policies and politics of developed and developing countries on India’s interests, Indian diaspora.</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Style w:val="Strong"/>
          <w:rFonts w:asciiTheme="minorHAnsi" w:hAnsiTheme="minorHAnsi" w:cs="Tahoma"/>
          <w:sz w:val="22"/>
          <w:szCs w:val="22"/>
          <w:u w:val="single"/>
          <w:bdr w:val="none" w:sz="0" w:space="0" w:color="auto" w:frame="1"/>
        </w:rPr>
        <w:lastRenderedPageBreak/>
        <w:t>China open to India joining economic corridor</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China has said it has an “open attitude” to India joining the $46 billion economic corridor but it wants to know New Delhi’s response to a top Pakistani army general’s offer to participate in the project.</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u w:val="single"/>
          <w:bdr w:val="none" w:sz="0" w:space="0" w:color="auto" w:frame="1"/>
        </w:rPr>
        <w:t>Background:</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Pakistan Southern Command Commander Lt Gen Amir Riaz had recently said that India should join the CPEC along with Iran, Afghanistan and other Central Asian countries and enjoy its benefits.</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India’s concerns over CPEC being laid through the Pakistan-occupied Kashmir is one of the three major issues bedevilled the relations between the two countries besides China blocking India’s admission to Nuclear Suppliers Group, (NSG) and UN ban on JeM leader Masood Azhar.</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u w:val="single"/>
          <w:bdr w:val="none" w:sz="0" w:space="0" w:color="auto" w:frame="1"/>
        </w:rPr>
        <w:t>About CPEC:</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bdr w:val="none" w:sz="0" w:space="0" w:color="auto" w:frame="1"/>
        </w:rPr>
        <w:t>It is a 3,000-km corridor linking China’s far-western region to Pakistan’s south-western Gwadar port on the Arabian Sea through Pakistan-occupied Kashmir (PoK). It is massive project of road, rail, energy schemes, pipelines and investment parks.</w:t>
      </w:r>
    </w:p>
    <w:p w:rsidR="00E375AE" w:rsidRPr="00E375AE" w:rsidRDefault="00E375AE" w:rsidP="00CB16F9">
      <w:pPr>
        <w:numPr>
          <w:ilvl w:val="0"/>
          <w:numId w:val="213"/>
        </w:numPr>
        <w:shd w:val="clear" w:color="auto" w:fill="FFFFFF"/>
        <w:spacing w:after="0" w:line="240" w:lineRule="auto"/>
        <w:ind w:left="450"/>
        <w:textAlignment w:val="baseline"/>
        <w:rPr>
          <w:rFonts w:cs="Tahoma"/>
        </w:rPr>
      </w:pPr>
      <w:r w:rsidRPr="00E375AE">
        <w:rPr>
          <w:rFonts w:cs="Tahoma"/>
          <w:bdr w:val="none" w:sz="0" w:space="0" w:color="auto" w:frame="1"/>
        </w:rPr>
        <w:t>The corridor is also expected to serve as a terminal for China to pump oil procurement from Persian Gulf. It is also being seen as a project to strengthen China’s connectivity with neighbouring countries and an initiative set to aid strategic framework for pragmatic cooperation between the nations.</w:t>
      </w:r>
    </w:p>
    <w:p w:rsidR="00E375AE" w:rsidRPr="00E375AE" w:rsidRDefault="00E375AE" w:rsidP="00CB16F9">
      <w:pPr>
        <w:numPr>
          <w:ilvl w:val="0"/>
          <w:numId w:val="213"/>
        </w:numPr>
        <w:shd w:val="clear" w:color="auto" w:fill="FFFFFF"/>
        <w:spacing w:after="0" w:line="240" w:lineRule="auto"/>
        <w:ind w:left="450"/>
        <w:textAlignment w:val="baseline"/>
        <w:rPr>
          <w:rFonts w:cs="Tahoma"/>
        </w:rPr>
      </w:pPr>
      <w:r w:rsidRPr="00E375AE">
        <w:rPr>
          <w:rFonts w:cs="Tahoma"/>
          <w:bdr w:val="none" w:sz="0" w:space="0" w:color="auto" w:frame="1"/>
        </w:rPr>
        <w:t>The corridor would transform Pakistan into a regional hub and give China a shorter and cheaper route for trade with much of Asia, West Asia and Africa.</w:t>
      </w:r>
    </w:p>
    <w:p w:rsidR="00E375AE" w:rsidRPr="00E375AE" w:rsidRDefault="00E375AE" w:rsidP="00CB16F9">
      <w:pPr>
        <w:numPr>
          <w:ilvl w:val="0"/>
          <w:numId w:val="213"/>
        </w:numPr>
        <w:shd w:val="clear" w:color="auto" w:fill="FFFFFF"/>
        <w:spacing w:after="0" w:line="240" w:lineRule="auto"/>
        <w:ind w:left="450"/>
        <w:textAlignment w:val="baseline"/>
        <w:rPr>
          <w:rFonts w:cs="Tahoma"/>
        </w:rPr>
      </w:pPr>
      <w:r w:rsidRPr="00E375AE">
        <w:rPr>
          <w:rFonts w:cs="Tahoma"/>
          <w:bdr w:val="none" w:sz="0" w:space="0" w:color="auto" w:frame="1"/>
        </w:rPr>
        <w:t>The corridor — expected to be</w:t>
      </w:r>
      <w:r w:rsidRPr="00E375AE">
        <w:rPr>
          <w:rStyle w:val="apple-converted-space"/>
          <w:rFonts w:cs="Tahoma"/>
          <w:bdr w:val="none" w:sz="0" w:space="0" w:color="auto" w:frame="1"/>
        </w:rPr>
        <w:t> </w:t>
      </w:r>
      <w:r w:rsidRPr="00E375AE">
        <w:rPr>
          <w:rStyle w:val="Emphasis"/>
          <w:rFonts w:cs="Tahoma"/>
          <w:u w:val="single"/>
          <w:bdr w:val="none" w:sz="0" w:space="0" w:color="auto" w:frame="1"/>
        </w:rPr>
        <w:t>ready</w:t>
      </w:r>
      <w:r w:rsidRPr="00E375AE">
        <w:rPr>
          <w:rStyle w:val="apple-converted-space"/>
          <w:rFonts w:cs="Tahoma"/>
          <w:bdr w:val="none" w:sz="0" w:space="0" w:color="auto" w:frame="1"/>
        </w:rPr>
        <w:t> </w:t>
      </w:r>
      <w:r w:rsidRPr="00E375AE">
        <w:rPr>
          <w:rFonts w:cs="Tahoma"/>
          <w:bdr w:val="none" w:sz="0" w:space="0" w:color="auto" w:frame="1"/>
        </w:rPr>
        <w:t>in three years and provide about 10,400 MWs of electricity — gives China direct access to the Indian Ocean and beyond.</w:t>
      </w:r>
    </w:p>
    <w:p w:rsidR="00E375AE" w:rsidRPr="00E375AE" w:rsidRDefault="00E375AE" w:rsidP="00CB16F9">
      <w:pPr>
        <w:numPr>
          <w:ilvl w:val="0"/>
          <w:numId w:val="213"/>
        </w:numPr>
        <w:shd w:val="clear" w:color="auto" w:fill="FFFFFF"/>
        <w:spacing w:after="0" w:line="240" w:lineRule="auto"/>
        <w:ind w:left="450"/>
        <w:textAlignment w:val="baseline"/>
        <w:rPr>
          <w:rFonts w:cs="Tahoma"/>
        </w:rPr>
      </w:pPr>
      <w:r w:rsidRPr="00E375AE">
        <w:rPr>
          <w:rFonts w:cs="Tahoma"/>
          <w:bdr w:val="none" w:sz="0" w:space="0" w:color="auto" w:frame="1"/>
        </w:rPr>
        <w:t>The corridor will pass through Pakistan’s poor Baluchistan province, where a long-running separatist insurgency that the army has vowed to crush will raise questions about the feasibility of the plan.</w:t>
      </w:r>
    </w:p>
    <w:p w:rsidR="00F7313A" w:rsidRDefault="00F7313A" w:rsidP="00E375AE">
      <w:pPr>
        <w:pStyle w:val="NormalWeb"/>
        <w:shd w:val="clear" w:color="auto" w:fill="FFFFFF"/>
        <w:spacing w:before="0" w:beforeAutospacing="0" w:after="0" w:afterAutospacing="0"/>
        <w:textAlignment w:val="baseline"/>
        <w:rPr>
          <w:rFonts w:asciiTheme="minorHAnsi" w:hAnsiTheme="minorHAnsi" w:cs="Tahoma"/>
          <w:sz w:val="22"/>
          <w:szCs w:val="22"/>
          <w:bdr w:val="none" w:sz="0" w:space="0" w:color="auto" w:frame="1"/>
        </w:rPr>
      </w:pP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Style w:val="Strong"/>
          <w:rFonts w:asciiTheme="minorHAnsi" w:hAnsiTheme="minorHAnsi" w:cs="Tahoma"/>
          <w:sz w:val="22"/>
          <w:szCs w:val="22"/>
          <w:u w:val="single"/>
          <w:bdr w:val="none" w:sz="0" w:space="0" w:color="auto" w:frame="1"/>
        </w:rPr>
        <w:t>Facts for Prelims</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Fonts w:asciiTheme="minorHAnsi" w:hAnsiTheme="minorHAnsi" w:cs="Tahoma"/>
          <w:sz w:val="22"/>
          <w:szCs w:val="22"/>
        </w:rPr>
        <w:t> </w:t>
      </w:r>
    </w:p>
    <w:p w:rsidR="00E375AE" w:rsidRPr="00E375AE" w:rsidRDefault="00E375AE" w:rsidP="00E375AE">
      <w:pPr>
        <w:pStyle w:val="NormalWeb"/>
        <w:shd w:val="clear" w:color="auto" w:fill="FFFFFF"/>
        <w:spacing w:before="0" w:beforeAutospacing="0" w:after="0" w:afterAutospacing="0"/>
        <w:textAlignment w:val="baseline"/>
        <w:rPr>
          <w:rFonts w:asciiTheme="minorHAnsi" w:hAnsiTheme="minorHAnsi" w:cs="Tahoma"/>
          <w:sz w:val="22"/>
          <w:szCs w:val="22"/>
        </w:rPr>
      </w:pPr>
      <w:r w:rsidRPr="00E375AE">
        <w:rPr>
          <w:rStyle w:val="Strong"/>
          <w:rFonts w:asciiTheme="minorHAnsi" w:hAnsiTheme="minorHAnsi" w:cs="Tahoma"/>
          <w:sz w:val="22"/>
          <w:szCs w:val="22"/>
          <w:u w:val="single"/>
          <w:bdr w:val="none" w:sz="0" w:space="0" w:color="auto" w:frame="1"/>
        </w:rPr>
        <w:t>National Consumer Day:</w:t>
      </w:r>
    </w:p>
    <w:p w:rsidR="00E375AE" w:rsidRPr="00E375AE" w:rsidRDefault="00E375AE" w:rsidP="00CB16F9">
      <w:pPr>
        <w:numPr>
          <w:ilvl w:val="0"/>
          <w:numId w:val="214"/>
        </w:numPr>
        <w:shd w:val="clear" w:color="auto" w:fill="FFFFFF"/>
        <w:spacing w:after="0" w:line="240" w:lineRule="auto"/>
        <w:ind w:left="450"/>
        <w:textAlignment w:val="baseline"/>
        <w:rPr>
          <w:rFonts w:cs="Tahoma"/>
        </w:rPr>
      </w:pPr>
      <w:r w:rsidRPr="00E375AE">
        <w:rPr>
          <w:rFonts w:cs="Tahoma"/>
          <w:bdr w:val="none" w:sz="0" w:space="0" w:color="auto" w:frame="1"/>
        </w:rPr>
        <w:t>The Department of Consumer Affairs, Ministry of Consumer Affairs Food and Public Distribution is celebrating the National Consumer Day this year with the theme “</w:t>
      </w:r>
      <w:r w:rsidRPr="00E375AE">
        <w:rPr>
          <w:rStyle w:val="Strong"/>
          <w:rFonts w:cs="Tahoma"/>
          <w:bdr w:val="none" w:sz="0" w:space="0" w:color="auto" w:frame="1"/>
        </w:rPr>
        <w:t>Alternate Consumer Disputes Redressal</w:t>
      </w:r>
      <w:r w:rsidRPr="00E375AE">
        <w:rPr>
          <w:rFonts w:cs="Tahoma"/>
          <w:bdr w:val="none" w:sz="0" w:space="0" w:color="auto" w:frame="1"/>
        </w:rPr>
        <w:t>” on 24th December, 2016.</w:t>
      </w:r>
    </w:p>
    <w:p w:rsidR="00E375AE" w:rsidRPr="00E375AE" w:rsidRDefault="00E375AE" w:rsidP="00CB16F9">
      <w:pPr>
        <w:numPr>
          <w:ilvl w:val="0"/>
          <w:numId w:val="214"/>
        </w:numPr>
        <w:shd w:val="clear" w:color="auto" w:fill="FFFFFF"/>
        <w:spacing w:after="0" w:line="240" w:lineRule="auto"/>
        <w:ind w:left="450"/>
        <w:textAlignment w:val="baseline"/>
        <w:rPr>
          <w:rFonts w:cs="Tahoma"/>
        </w:rPr>
      </w:pPr>
      <w:r w:rsidRPr="00E375AE">
        <w:rPr>
          <w:rFonts w:cs="Tahoma"/>
          <w:bdr w:val="none" w:sz="0" w:space="0" w:color="auto" w:frame="1"/>
        </w:rPr>
        <w:t>The National Consumer Day is observed every year on December 24. On this day, the Consumer Protection Act, 1986 had received the assent of the President. The Day is an annual occasion for celebration and solidarity within the national consumer movement and is an opportunity to promote the basic rights of all consumers.</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pacing w:after="0" w:line="240" w:lineRule="auto"/>
        <w:rPr>
          <w:rStyle w:val="Strong"/>
          <w:rFonts w:cs="Tahoma"/>
          <w:bdr w:val="none" w:sz="0" w:space="0" w:color="auto" w:frame="1"/>
          <w:shd w:val="clear" w:color="auto" w:fill="FFFFFF"/>
        </w:rPr>
      </w:pPr>
      <w:r w:rsidRPr="00E375AE">
        <w:rPr>
          <w:rStyle w:val="Strong"/>
          <w:rFonts w:cs="Tahoma"/>
          <w:bdr w:val="none" w:sz="0" w:space="0" w:color="auto" w:frame="1"/>
          <w:shd w:val="clear" w:color="auto" w:fill="FFFFFF"/>
        </w:rPr>
        <w:t>Insights Daily Current Affairs, 26 December 2016</w:t>
      </w:r>
    </w:p>
    <w:p w:rsidR="00E375AE" w:rsidRPr="00E375AE" w:rsidRDefault="00E375AE" w:rsidP="00E375AE">
      <w:pPr>
        <w:spacing w:after="0" w:line="240" w:lineRule="auto"/>
        <w:rPr>
          <w:rStyle w:val="Strong"/>
          <w:rFonts w:cs="Tahoma"/>
          <w:bdr w:val="none" w:sz="0" w:space="0" w:color="auto" w:frame="1"/>
          <w:shd w:val="clear" w:color="auto" w:fill="FFFFFF"/>
        </w:rPr>
      </w:pPr>
    </w:p>
    <w:p w:rsidR="00E375AE" w:rsidRPr="00E375AE" w:rsidRDefault="00E375AE" w:rsidP="00E375AE">
      <w:pPr>
        <w:shd w:val="clear" w:color="auto" w:fill="FFFFFF"/>
        <w:spacing w:after="0" w:line="240" w:lineRule="auto"/>
        <w:textAlignment w:val="baseline"/>
        <w:rPr>
          <w:rFonts w:eastAsia="Times New Roman" w:cs="Tahoma"/>
        </w:rPr>
      </w:pPr>
      <w:r w:rsidRPr="006D7747">
        <w:rPr>
          <w:rFonts w:eastAsia="Times New Roman" w:cs="Tahoma"/>
          <w:b/>
          <w:bCs/>
          <w:highlight w:val="green"/>
          <w:u w:val="single"/>
          <w:bdr w:val="none" w:sz="0" w:space="0" w:color="auto" w:frame="1"/>
        </w:rPr>
        <w:t>Anti-Airfield Weapon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Defence and Research Development Organization (</w:t>
      </w:r>
      <w:r w:rsidRPr="006D7747">
        <w:rPr>
          <w:rFonts w:eastAsia="Times New Roman" w:cs="Tahoma"/>
          <w:highlight w:val="yellow"/>
          <w:bdr w:val="none" w:sz="0" w:space="0" w:color="auto" w:frame="1"/>
        </w:rPr>
        <w:t>DRDO</w:t>
      </w:r>
      <w:r w:rsidRPr="00E375AE">
        <w:rPr>
          <w:rFonts w:eastAsia="Times New Roman" w:cs="Tahoma"/>
          <w:bdr w:val="none" w:sz="0" w:space="0" w:color="auto" w:frame="1"/>
        </w:rPr>
        <w:t xml:space="preserve">) recently successfully </w:t>
      </w:r>
      <w:r w:rsidRPr="006D7747">
        <w:rPr>
          <w:rFonts w:eastAsia="Times New Roman" w:cs="Tahoma"/>
          <w:highlight w:val="yellow"/>
          <w:bdr w:val="none" w:sz="0" w:space="0" w:color="auto" w:frame="1"/>
        </w:rPr>
        <w:t>flight tested</w:t>
      </w:r>
      <w:r w:rsidRPr="00E375AE">
        <w:rPr>
          <w:rFonts w:eastAsia="Times New Roman" w:cs="Tahoma"/>
          <w:bdr w:val="none" w:sz="0" w:space="0" w:color="auto" w:frame="1"/>
        </w:rPr>
        <w:t xml:space="preserve"> the </w:t>
      </w:r>
      <w:r w:rsidRPr="006D7747">
        <w:rPr>
          <w:rFonts w:eastAsia="Times New Roman" w:cs="Tahoma"/>
          <w:highlight w:val="green"/>
          <w:bdr w:val="none" w:sz="0" w:space="0" w:color="auto" w:frame="1"/>
        </w:rPr>
        <w:t>Smart</w:t>
      </w:r>
      <w:r w:rsidRPr="00E375AE">
        <w:rPr>
          <w:rFonts w:eastAsia="Times New Roman" w:cs="Tahoma"/>
          <w:bdr w:val="none" w:sz="0" w:space="0" w:color="auto" w:frame="1"/>
        </w:rPr>
        <w:t xml:space="preserve"> </w:t>
      </w:r>
      <w:r w:rsidRPr="006D7747">
        <w:rPr>
          <w:rFonts w:eastAsia="Times New Roman" w:cs="Tahoma"/>
          <w:highlight w:val="yellow"/>
          <w:bdr w:val="none" w:sz="0" w:space="0" w:color="auto" w:frame="1"/>
        </w:rPr>
        <w:t>Anti-Airfield Weapon</w:t>
      </w:r>
      <w:r w:rsidRPr="00E375AE">
        <w:rPr>
          <w:rFonts w:eastAsia="Times New Roman" w:cs="Tahoma"/>
          <w:bdr w:val="none" w:sz="0" w:space="0" w:color="auto" w:frame="1"/>
        </w:rPr>
        <w:t xml:space="preserve"> (</w:t>
      </w:r>
      <w:r w:rsidRPr="006D7747">
        <w:rPr>
          <w:rFonts w:eastAsia="Times New Roman" w:cs="Tahoma"/>
          <w:highlight w:val="green"/>
          <w:bdr w:val="none" w:sz="0" w:space="0" w:color="auto" w:frame="1"/>
        </w:rPr>
        <w:t>SAAW),</w:t>
      </w:r>
      <w:r w:rsidRPr="00E375AE">
        <w:rPr>
          <w:rFonts w:eastAsia="Times New Roman" w:cs="Tahoma"/>
          <w:bdr w:val="none" w:sz="0" w:space="0" w:color="auto" w:frame="1"/>
        </w:rPr>
        <w:t xml:space="preserve"> from an Indian Air Force (</w:t>
      </w:r>
      <w:r w:rsidRPr="006D7747">
        <w:rPr>
          <w:rFonts w:eastAsia="Times New Roman" w:cs="Tahoma"/>
          <w:highlight w:val="yellow"/>
          <w:bdr w:val="none" w:sz="0" w:space="0" w:color="auto" w:frame="1"/>
        </w:rPr>
        <w:t>IAF) aircraft</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lastRenderedPageBreak/>
        <w:t>Key facts:</w:t>
      </w:r>
    </w:p>
    <w:p w:rsidR="00E375AE" w:rsidRPr="00E375AE" w:rsidRDefault="00E375AE" w:rsidP="00CB16F9">
      <w:pPr>
        <w:numPr>
          <w:ilvl w:val="0"/>
          <w:numId w:val="21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SAAW is an </w:t>
      </w:r>
      <w:r w:rsidRPr="006D7747">
        <w:rPr>
          <w:rFonts w:eastAsia="Times New Roman" w:cs="Tahoma"/>
          <w:highlight w:val="yellow"/>
          <w:bdr w:val="none" w:sz="0" w:space="0" w:color="auto" w:frame="1"/>
        </w:rPr>
        <w:t>indigenously designed</w:t>
      </w:r>
      <w:r w:rsidRPr="00E375AE">
        <w:rPr>
          <w:rFonts w:eastAsia="Times New Roman" w:cs="Tahoma"/>
          <w:bdr w:val="none" w:sz="0" w:space="0" w:color="auto" w:frame="1"/>
        </w:rPr>
        <w:t xml:space="preserve"> and </w:t>
      </w:r>
      <w:r w:rsidRPr="006D7747">
        <w:rPr>
          <w:rFonts w:eastAsia="Times New Roman" w:cs="Tahoma"/>
          <w:highlight w:val="yellow"/>
          <w:bdr w:val="none" w:sz="0" w:space="0" w:color="auto" w:frame="1"/>
        </w:rPr>
        <w:t>developed</w:t>
      </w:r>
      <w:r w:rsidRPr="00E375AE">
        <w:rPr>
          <w:rFonts w:eastAsia="Times New Roman" w:cs="Tahoma"/>
          <w:bdr w:val="none" w:sz="0" w:space="0" w:color="auto" w:frame="1"/>
        </w:rPr>
        <w:t xml:space="preserve"> 120 kg. class smart weapon.</w:t>
      </w:r>
    </w:p>
    <w:p w:rsidR="00E375AE" w:rsidRPr="00E375AE" w:rsidRDefault="00E375AE" w:rsidP="00CB16F9">
      <w:pPr>
        <w:numPr>
          <w:ilvl w:val="0"/>
          <w:numId w:val="21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It is developed by </w:t>
      </w:r>
      <w:r w:rsidRPr="006D7747">
        <w:rPr>
          <w:rFonts w:eastAsia="Times New Roman" w:cs="Tahoma"/>
          <w:highlight w:val="yellow"/>
          <w:bdr w:val="none" w:sz="0" w:space="0" w:color="auto" w:frame="1"/>
        </w:rPr>
        <w:t>DRDO</w:t>
      </w:r>
      <w:r w:rsidRPr="00E375AE">
        <w:rPr>
          <w:rFonts w:eastAsia="Times New Roman" w:cs="Tahoma"/>
          <w:bdr w:val="none" w:sz="0" w:space="0" w:color="auto" w:frame="1"/>
        </w:rPr>
        <w:t>.</w:t>
      </w:r>
    </w:p>
    <w:p w:rsidR="00E375AE" w:rsidRPr="00E375AE" w:rsidRDefault="00E375AE" w:rsidP="00CB16F9">
      <w:pPr>
        <w:numPr>
          <w:ilvl w:val="0"/>
          <w:numId w:val="21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It is capable of </w:t>
      </w:r>
      <w:r w:rsidRPr="006D7747">
        <w:rPr>
          <w:rFonts w:eastAsia="Times New Roman" w:cs="Tahoma"/>
          <w:highlight w:val="yellow"/>
          <w:bdr w:val="none" w:sz="0" w:space="0" w:color="auto" w:frame="1"/>
        </w:rPr>
        <w:t>engaging ground targets</w:t>
      </w:r>
      <w:r w:rsidRPr="00E375AE">
        <w:rPr>
          <w:rFonts w:eastAsia="Times New Roman" w:cs="Tahoma"/>
          <w:bdr w:val="none" w:sz="0" w:space="0" w:color="auto" w:frame="1"/>
        </w:rPr>
        <w:t xml:space="preserve"> with </w:t>
      </w:r>
      <w:r w:rsidRPr="006D7747">
        <w:rPr>
          <w:rFonts w:eastAsia="Times New Roman" w:cs="Tahoma"/>
          <w:highlight w:val="yellow"/>
          <w:bdr w:val="none" w:sz="0" w:space="0" w:color="auto" w:frame="1"/>
        </w:rPr>
        <w:t>high precision</w:t>
      </w:r>
      <w:r w:rsidRPr="00E375AE">
        <w:rPr>
          <w:rFonts w:eastAsia="Times New Roman" w:cs="Tahoma"/>
          <w:bdr w:val="none" w:sz="0" w:space="0" w:color="auto" w:frame="1"/>
        </w:rPr>
        <w:t xml:space="preserve"> up to a </w:t>
      </w:r>
      <w:r w:rsidRPr="006D7747">
        <w:rPr>
          <w:rFonts w:eastAsia="Times New Roman" w:cs="Tahoma"/>
          <w:highlight w:val="yellow"/>
          <w:bdr w:val="none" w:sz="0" w:space="0" w:color="auto" w:frame="1"/>
        </w:rPr>
        <w:t>range of 100 kms</w:t>
      </w:r>
      <w:r w:rsidRPr="00E375AE">
        <w:rPr>
          <w:rFonts w:eastAsia="Times New Roman" w:cs="Tahoma"/>
          <w:bdr w:val="none" w:sz="0" w:space="0" w:color="auto" w:frame="1"/>
        </w:rPr>
        <w:t>.</w:t>
      </w:r>
    </w:p>
    <w:p w:rsidR="00E375AE" w:rsidRPr="00E375AE" w:rsidRDefault="00E375AE" w:rsidP="00CB16F9">
      <w:pPr>
        <w:numPr>
          <w:ilvl w:val="0"/>
          <w:numId w:val="21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w:t>
      </w:r>
      <w:r w:rsidRPr="006D7747">
        <w:rPr>
          <w:rFonts w:eastAsia="Times New Roman" w:cs="Tahoma"/>
          <w:highlight w:val="yellow"/>
          <w:bdr w:val="none" w:sz="0" w:space="0" w:color="auto" w:frame="1"/>
        </w:rPr>
        <w:t>light weight</w:t>
      </w:r>
      <w:r w:rsidRPr="00E375AE">
        <w:rPr>
          <w:rFonts w:eastAsia="Times New Roman" w:cs="Tahoma"/>
          <w:bdr w:val="none" w:sz="0" w:space="0" w:color="auto" w:frame="1"/>
        </w:rPr>
        <w:t xml:space="preserve"> </w:t>
      </w:r>
      <w:r w:rsidRPr="006D7747">
        <w:rPr>
          <w:rFonts w:eastAsia="Times New Roman" w:cs="Tahoma"/>
          <w:highlight w:val="yellow"/>
          <w:bdr w:val="none" w:sz="0" w:space="0" w:color="auto" w:frame="1"/>
        </w:rPr>
        <w:t>high precision</w:t>
      </w:r>
      <w:r w:rsidRPr="00E375AE">
        <w:rPr>
          <w:rFonts w:eastAsia="Times New Roman" w:cs="Tahoma"/>
          <w:bdr w:val="none" w:sz="0" w:space="0" w:color="auto" w:frame="1"/>
        </w:rPr>
        <w:t xml:space="preserve"> </w:t>
      </w:r>
      <w:r w:rsidRPr="006D7747">
        <w:rPr>
          <w:rFonts w:eastAsia="Times New Roman" w:cs="Tahoma"/>
          <w:highlight w:val="yellow"/>
          <w:bdr w:val="none" w:sz="0" w:space="0" w:color="auto" w:frame="1"/>
        </w:rPr>
        <w:t>guided bomb</w:t>
      </w:r>
      <w:r w:rsidRPr="00E375AE">
        <w:rPr>
          <w:rFonts w:eastAsia="Times New Roman" w:cs="Tahoma"/>
          <w:bdr w:val="none" w:sz="0" w:space="0" w:color="auto" w:frame="1"/>
        </w:rPr>
        <w:t xml:space="preserve"> is one of the world class weapons systems.</w:t>
      </w:r>
    </w:p>
    <w:p w:rsidR="006E5481" w:rsidRDefault="006E5481" w:rsidP="00E375AE">
      <w:pPr>
        <w:shd w:val="clear" w:color="auto" w:fill="FFFFFF"/>
        <w:spacing w:after="0" w:line="240" w:lineRule="auto"/>
        <w:textAlignment w:val="baseline"/>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Land of religious body can be acquired: HC</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Allahabad High Court has ruled that land belonging to religious body can be used for public purpose.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High Court made its remark while asking the Church of North India Association and NHAI to “work out modality” for “demolition or shifting” of a church for construction of a six-lane road.</w:t>
      </w:r>
    </w:p>
    <w:p w:rsidR="00E375AE" w:rsidRPr="00E375AE" w:rsidRDefault="00E375AE" w:rsidP="00CB16F9">
      <w:pPr>
        <w:numPr>
          <w:ilvl w:val="0"/>
          <w:numId w:val="21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 its plea, the petitioner had argued that acquisition of the land by NHAI violates the Place of Worship (Special Provisions) Act which safeguards “all religious properties”.</w:t>
      </w:r>
    </w:p>
    <w:p w:rsidR="00E375AE" w:rsidRPr="00E375AE" w:rsidRDefault="00E375AE" w:rsidP="00CB16F9">
      <w:pPr>
        <w:numPr>
          <w:ilvl w:val="0"/>
          <w:numId w:val="21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petitioner had also argued that the move violated the “right to freedom of religion” and the “freedom to manage religious affairs” guaranteed under Articles 25 and 26 of the Constitution.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What else has the court said?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court noted, “once there is public purpose for which land in question has been acquired, invoking provision of National Highways Act, 1956, then no relief can be accorded to the petitioner”.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court also said that the Place of Worship (Special Provisions) Act only “bars any person from converting any place of worship of any religious denomination or different religious denomination” and that the “provision had been introduced to see that communal harmony is not disturbed and persons of one religious community may not take on the other”.</w:t>
      </w:r>
    </w:p>
    <w:p w:rsidR="00E375AE" w:rsidRDefault="00E375AE" w:rsidP="00E375AE">
      <w:pPr>
        <w:shd w:val="clear" w:color="auto" w:fill="FFFFFF"/>
        <w:spacing w:after="0" w:line="240" w:lineRule="auto"/>
        <w:textAlignment w:val="baseline"/>
        <w:rPr>
          <w:rFonts w:eastAsia="Times New Roman" w:cs="Tahoma"/>
          <w:bdr w:val="none" w:sz="0" w:space="0" w:color="auto" w:frame="1"/>
        </w:rPr>
      </w:pPr>
    </w:p>
    <w:p w:rsidR="00A16272" w:rsidRPr="00E375AE" w:rsidRDefault="00A16272" w:rsidP="00E375AE">
      <w:pPr>
        <w:shd w:val="clear" w:color="auto" w:fill="FFFFFF"/>
        <w:spacing w:after="0" w:line="240" w:lineRule="auto"/>
        <w:textAlignment w:val="baseline"/>
        <w:rPr>
          <w:rFonts w:eastAsia="Times New Roman" w:cs="Tahoma"/>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Need to link Aadhaar with details of voters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Noting that “there is an emergent need to link Aadhaar with the electoral details of voters”, the Election Commission of India has given a mixed response to the Supreme Court on providing absentee voting rights, like electronic voting and proxy voting, to over 300 million domestic migrants in the country, saying there is no foolproof mechanism to verify their identity and block duplicity.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Why it is difficult to provide absentee voting rights?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“Domestic migrants” do not constitute a “uniquely identifiable and countable class.” There is also no reliable information or documentation on the number of domestic migrants in the country. The last one on them is the 15-year-old 2001 Census data of 314.5 million.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Therefore, any provision of absentee voting rights to the “loosely defined term domestic migrants” would become a logistical nightmare for the Commission, that is, for example, they are so spread out that an election in one Assembly constituency would mean electoral arrangements in 4,120 Assembly constituencies.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Besides, multiple vernacular data and “varying patterns of spelling” and difficulty in ascertaining the date of birth of voters have given rise to multiple entries of voters.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The Supreme Court had asked the Election Commission to study the possibility for electoral reforms to allow inter-State migrants voting privileges like postal ballot available to government servants.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In this regard, EC had last year set up a committee to study the possibility of amending the electoral law to empower voters who have migrated to other States within the country.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Way ahead: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EC has not totally negated the idea of providing domestic migrants with absentee voting rights. It is in favour of extending these rights only to a small subset of migrants who formed an identifiable and countable class of electors not delinked from their present place of registration and only “temporarily absent” from their place of ordinary residence.</w:t>
      </w:r>
    </w:p>
    <w:p w:rsidR="00202BEC" w:rsidRDefault="00202BEC" w:rsidP="00E375AE">
      <w:pPr>
        <w:shd w:val="clear" w:color="auto" w:fill="FFFFFF"/>
        <w:spacing w:after="0" w:line="240" w:lineRule="auto"/>
        <w:textAlignment w:val="baseline"/>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3711A0">
        <w:rPr>
          <w:rFonts w:eastAsia="Times New Roman" w:cs="Tahoma"/>
          <w:b/>
          <w:bCs/>
          <w:highlight w:val="green"/>
          <w:u w:val="single"/>
          <w:bdr w:val="none" w:sz="0" w:space="0" w:color="auto" w:frame="1"/>
        </w:rPr>
        <w:t>Kuchipudi</w:t>
      </w:r>
      <w:r w:rsidRPr="00E375AE">
        <w:rPr>
          <w:rFonts w:eastAsia="Times New Roman" w:cs="Tahoma"/>
          <w:b/>
          <w:bCs/>
          <w:u w:val="single"/>
          <w:bdr w:val="none" w:sz="0" w:space="0" w:color="auto" w:frame="1"/>
        </w:rPr>
        <w:t xml:space="preserve"> performers dance their way into Guinness Records</w:t>
      </w:r>
      <w:r w:rsidR="003711A0">
        <w:rPr>
          <w:rFonts w:eastAsia="Times New Roman" w:cs="Tahoma"/>
          <w:b/>
          <w:bCs/>
          <w:u w:val="single"/>
          <w:bdr w:val="none" w:sz="0" w:space="0" w:color="auto" w:frame="1"/>
        </w:rPr>
        <w:t>[</w:t>
      </w:r>
      <w:r w:rsidR="003711A0" w:rsidRPr="003711A0">
        <w:rPr>
          <w:rFonts w:eastAsia="Times New Roman" w:cs="Tahoma"/>
          <w:b/>
          <w:bCs/>
          <w:highlight w:val="green"/>
          <w:u w:val="single"/>
          <w:bdr w:val="none" w:sz="0" w:space="0" w:color="auto" w:frame="1"/>
        </w:rPr>
        <w:t>DO</w:t>
      </w:r>
      <w:r w:rsidR="003711A0">
        <w:rPr>
          <w:rFonts w:eastAsia="Times New Roman" w:cs="Tahoma"/>
          <w:b/>
          <w:bCs/>
          <w:u w:val="single"/>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Andhra Pradesh’s own classical dance ‘Kuchipudi’ has found a place in the Guinness World Records yet again when a record 6,117 dancers came together to present a show at the IGMC Stadium in Vijaywada recently. In 2012, a similar feat was achieved when 5,900 dancers performed ‘Kuchipudi’ in Hyderabad.  </w:t>
      </w:r>
    </w:p>
    <w:p w:rsidR="00E375AE" w:rsidRPr="00E375AE" w:rsidRDefault="00E375AE" w:rsidP="00CB16F9">
      <w:pPr>
        <w:numPr>
          <w:ilvl w:val="0"/>
          <w:numId w:val="21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“Maha Brunda Natyam” (grand group dance) was organised as part of the ‘5th International Kuchipudi Dance Convention’ organised by the state Department of Language and Culture.</w:t>
      </w:r>
    </w:p>
    <w:p w:rsidR="00E375AE" w:rsidRPr="00E375AE" w:rsidRDefault="00E375AE" w:rsidP="00CB16F9">
      <w:pPr>
        <w:numPr>
          <w:ilvl w:val="0"/>
          <w:numId w:val="21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“Jayamu Jayamu” is one of the glorious items of ‘Kuchipudi’ dance choreographed by the legend Vempati China Satyam.</w:t>
      </w:r>
    </w:p>
    <w:p w:rsidR="00E375AE" w:rsidRPr="00E375AE" w:rsidRDefault="00E375AE" w:rsidP="00E375AE">
      <w:pPr>
        <w:shd w:val="clear" w:color="auto" w:fill="FFFFFF"/>
        <w:spacing w:after="0" w:line="240" w:lineRule="auto"/>
        <w:textAlignment w:val="baseline"/>
        <w:rPr>
          <w:rFonts w:eastAsia="Times New Roman" w:cs="Tahoma"/>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Kuchipudi</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Kuchipudi is one of the classical dance forms of the South India. Kuchipudi derives its name from the Kuchipudi village of Andhra Pradesh.</w:t>
      </w:r>
    </w:p>
    <w:p w:rsidR="00E375AE" w:rsidRPr="00E375AE" w:rsidRDefault="00E375AE" w:rsidP="00CB16F9">
      <w:pPr>
        <w:numPr>
          <w:ilvl w:val="0"/>
          <w:numId w:val="21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Kuchipudi exhibits scenes from the Hindu Epics, legends and mythological tales through a combination of music, dance and acting.</w:t>
      </w:r>
    </w:p>
    <w:p w:rsidR="00E375AE" w:rsidRPr="00E375AE" w:rsidRDefault="00E375AE" w:rsidP="00CB16F9">
      <w:pPr>
        <w:numPr>
          <w:ilvl w:val="0"/>
          <w:numId w:val="21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Like other classical dances, Kuchipudi also comprises pure dance, mime and histrionics but it is the use of speech that distinguishes Kuchipudi’s presentation as dance drama.</w:t>
      </w:r>
    </w:p>
    <w:p w:rsidR="00E375AE" w:rsidRPr="00E375AE" w:rsidRDefault="00E375AE" w:rsidP="00CB16F9">
      <w:pPr>
        <w:numPr>
          <w:ilvl w:val="0"/>
          <w:numId w:val="21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 its early form, the female roles were played by boys and young men of beautiful looks. The director (called Sutradhar) played the most important role. He combined the role of conductor, dancer, singer, musician, comedian, all in one. In modern times the Kuchipudi dance is considerably different than it originally used to be. Most of the performances are solo, done by female dancers.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Origin</w:t>
      </w:r>
      <w:r w:rsidRPr="00E375AE">
        <w:rPr>
          <w:rFonts w:eastAsia="Times New Roman" w:cs="Tahoma"/>
          <w:bdr w:val="none" w:sz="0" w:space="0" w:color="auto" w:frame="1"/>
        </w:rPr>
        <w:t>:</w:t>
      </w:r>
    </w:p>
    <w:p w:rsidR="00E375AE" w:rsidRPr="00E375AE" w:rsidRDefault="00E375AE" w:rsidP="00CB16F9">
      <w:pPr>
        <w:numPr>
          <w:ilvl w:val="0"/>
          <w:numId w:val="21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 17th century Kuchipudi style of Yakshagaana was conceived by Siddhendra Yogi a Vaishnava poet and visionary who had the capacity to give concrete shape to some of his visions. He was steeped in the literary Yakshagaana tradition being guided by his guru Teerthanaaraayana Yogi who composed the Krishna-Leelatarangini in Sanskrit.</w:t>
      </w:r>
    </w:p>
    <w:p w:rsidR="00E375AE" w:rsidRPr="00E375AE" w:rsidRDefault="00E375AE" w:rsidP="00CB16F9">
      <w:pPr>
        <w:numPr>
          <w:ilvl w:val="0"/>
          <w:numId w:val="21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It was Lakshminarayan Shastry (1886-1956) who introduced many new elements including solo dancing and training of female dancers in this dance style.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Important features:</w:t>
      </w:r>
    </w:p>
    <w:p w:rsidR="00E375AE" w:rsidRPr="00E375AE" w:rsidRDefault="00E375AE" w:rsidP="00CB16F9">
      <w:pPr>
        <w:numPr>
          <w:ilvl w:val="0"/>
          <w:numId w:val="22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Kuchipudi carries the sensuousness and fluidity of Odissi with the geometric line of today’s Bharata Natyam.</w:t>
      </w:r>
    </w:p>
    <w:p w:rsidR="00E375AE" w:rsidRPr="00E375AE" w:rsidRDefault="00E375AE" w:rsidP="00CB16F9">
      <w:pPr>
        <w:numPr>
          <w:ilvl w:val="0"/>
          <w:numId w:val="22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As in all other classical dance forms of India, the Kuchipudi dance is both interpretive and lyrical, making use of abstract dance sequences as well.</w:t>
      </w:r>
    </w:p>
    <w:p w:rsidR="00E375AE" w:rsidRPr="00E375AE" w:rsidRDefault="00E375AE" w:rsidP="00CB16F9">
      <w:pPr>
        <w:numPr>
          <w:ilvl w:val="0"/>
          <w:numId w:val="22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Kuchipudi dance retains its devotional character with stress on dramatic outlook.</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lastRenderedPageBreak/>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Accompanying music</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music that accompanies the dance is according to the classical school of Carnatic music and is delightfully syncopatic. The accompanying musicians, besides the vocalist are: a mridangam player to provide percussion music, a violin or veena player or both for providing instrumental melodic music, and a cymbal player who usually conducts the orchestra.</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72"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Effect of policies and politics of developed and developing countries on India’s interests, Indian diaspora.</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Pakistan urges World Bank to fulfil commitment under Indus treaty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Pakistan has urged the World Bank to fulfil its commitment in accordance with the Indus Waters Treaty (IWT) under which no party can pause the performance of its role.</w:t>
      </w:r>
    </w:p>
    <w:p w:rsidR="00E375AE" w:rsidRPr="00E375AE" w:rsidRDefault="00E375AE" w:rsidP="00CB16F9">
      <w:pPr>
        <w:numPr>
          <w:ilvl w:val="0"/>
          <w:numId w:val="22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demand was made by Pakistan in response to the World Bank’s decision to pause the process of empanelment of the Court of Arbitration.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Recently, the World Bank had announced a pause in the separate processes initiated by India and Pakistan under the Indus Waters Treaty to allow the two countries to consider alternative ways to resolve their disagreements.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decision halted the appointment of a neutral expert as requested by India and the Chairman of the Court of Arbitration as requested by Pakistan to resolve issues regarding two hydro-electric power plants under construction by India along the Indus Rivers system.</w:t>
      </w:r>
    </w:p>
    <w:p w:rsidR="00FB325C" w:rsidRDefault="00FB325C" w:rsidP="00E375AE">
      <w:pPr>
        <w:shd w:val="clear" w:color="auto" w:fill="FFFFFF"/>
        <w:spacing w:after="0" w:line="240" w:lineRule="auto"/>
        <w:textAlignment w:val="baseline"/>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w:t>
      </w:r>
      <w:r w:rsidRPr="00FB325C">
        <w:rPr>
          <w:rFonts w:eastAsia="Times New Roman" w:cs="Tahoma"/>
          <w:b/>
          <w:bCs/>
          <w:highlight w:val="green"/>
          <w:u w:val="single"/>
          <w:bdr w:val="none" w:sz="0" w:space="0" w:color="auto" w:frame="1"/>
        </w:rPr>
        <w:t>Google Tax’</w:t>
      </w:r>
      <w:r w:rsidRPr="00E375AE">
        <w:rPr>
          <w:rFonts w:eastAsia="Times New Roman" w:cs="Tahoma"/>
          <w:b/>
          <w:bCs/>
          <w:u w:val="single"/>
          <w:bdr w:val="none" w:sz="0" w:space="0" w:color="auto" w:frame="1"/>
        </w:rPr>
        <w:t xml:space="preserve"> </w:t>
      </w:r>
      <w:r w:rsidRPr="00FB325C">
        <w:rPr>
          <w:rFonts w:eastAsia="Times New Roman" w:cs="Tahoma"/>
          <w:b/>
          <w:bCs/>
          <w:highlight w:val="cyan"/>
          <w:u w:val="single"/>
          <w:bdr w:val="none" w:sz="0" w:space="0" w:color="auto" w:frame="1"/>
        </w:rPr>
        <w:t>detrimental to startup ecosystem: Experts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The </w:t>
      </w:r>
      <w:r w:rsidRPr="00FB325C">
        <w:rPr>
          <w:rFonts w:eastAsia="Times New Roman" w:cs="Tahoma"/>
          <w:highlight w:val="yellow"/>
          <w:bdr w:val="none" w:sz="0" w:space="0" w:color="auto" w:frame="1"/>
        </w:rPr>
        <w:t>equalisation lev</w:t>
      </w:r>
      <w:r w:rsidRPr="00E375AE">
        <w:rPr>
          <w:rFonts w:eastAsia="Times New Roman" w:cs="Tahoma"/>
          <w:bdr w:val="none" w:sz="0" w:space="0" w:color="auto" w:frame="1"/>
        </w:rPr>
        <w:t xml:space="preserve">y, also known as </w:t>
      </w:r>
      <w:r w:rsidRPr="00FB325C">
        <w:rPr>
          <w:rFonts w:eastAsia="Times New Roman" w:cs="Tahoma"/>
          <w:highlight w:val="yellow"/>
          <w:bdr w:val="none" w:sz="0" w:space="0" w:color="auto" w:frame="1"/>
        </w:rPr>
        <w:t>Google Tax’</w:t>
      </w:r>
      <w:r w:rsidRPr="00E375AE">
        <w:rPr>
          <w:rFonts w:eastAsia="Times New Roman" w:cs="Tahoma"/>
          <w:bdr w:val="none" w:sz="0" w:space="0" w:color="auto" w:frame="1"/>
        </w:rPr>
        <w:t xml:space="preserve"> which the </w:t>
      </w:r>
      <w:r w:rsidRPr="00FB325C">
        <w:rPr>
          <w:rFonts w:eastAsia="Times New Roman" w:cs="Tahoma"/>
          <w:bdr w:val="none" w:sz="0" w:space="0" w:color="auto" w:frame="1"/>
        </w:rPr>
        <w:t>government</w:t>
      </w:r>
      <w:r w:rsidRPr="00E375AE">
        <w:rPr>
          <w:rFonts w:eastAsia="Times New Roman" w:cs="Tahoma"/>
          <w:bdr w:val="none" w:sz="0" w:space="0" w:color="auto" w:frame="1"/>
        </w:rPr>
        <w:t xml:space="preserve"> is </w:t>
      </w:r>
      <w:r w:rsidRPr="00FB325C">
        <w:rPr>
          <w:rFonts w:eastAsia="Times New Roman" w:cs="Tahoma"/>
          <w:highlight w:val="yellow"/>
          <w:bdr w:val="none" w:sz="0" w:space="0" w:color="auto" w:frame="1"/>
        </w:rPr>
        <w:t>imposing on online</w:t>
      </w:r>
      <w:r w:rsidRPr="00E375AE">
        <w:rPr>
          <w:rFonts w:eastAsia="Times New Roman" w:cs="Tahoma"/>
          <w:bdr w:val="none" w:sz="0" w:space="0" w:color="auto" w:frame="1"/>
        </w:rPr>
        <w:t xml:space="preserve"> </w:t>
      </w:r>
      <w:r w:rsidRPr="00FB325C">
        <w:rPr>
          <w:rFonts w:eastAsia="Times New Roman" w:cs="Tahoma"/>
          <w:highlight w:val="yellow"/>
          <w:bdr w:val="none" w:sz="0" w:space="0" w:color="auto" w:frame="1"/>
        </w:rPr>
        <w:t xml:space="preserve">advertising revenue by non-resident e-commerce companies earned in India, </w:t>
      </w:r>
      <w:r w:rsidRPr="00FB325C">
        <w:rPr>
          <w:rFonts w:eastAsia="Times New Roman" w:cs="Tahoma"/>
          <w:bdr w:val="none" w:sz="0" w:space="0" w:color="auto" w:frame="1"/>
        </w:rPr>
        <w:t xml:space="preserve">is </w:t>
      </w:r>
      <w:r w:rsidRPr="00FB325C">
        <w:rPr>
          <w:rFonts w:eastAsia="Times New Roman" w:cs="Tahoma"/>
          <w:highlight w:val="yellow"/>
          <w:bdr w:val="none" w:sz="0" w:space="0" w:color="auto" w:frame="1"/>
        </w:rPr>
        <w:t>expected</w:t>
      </w:r>
      <w:r w:rsidRPr="00E375AE">
        <w:rPr>
          <w:rFonts w:eastAsia="Times New Roman" w:cs="Tahoma"/>
          <w:bdr w:val="none" w:sz="0" w:space="0" w:color="auto" w:frame="1"/>
        </w:rPr>
        <w:t xml:space="preserve"> to </w:t>
      </w:r>
      <w:r w:rsidRPr="00FB325C">
        <w:rPr>
          <w:rFonts w:eastAsia="Times New Roman" w:cs="Tahoma"/>
          <w:highlight w:val="yellow"/>
          <w:bdr w:val="none" w:sz="0" w:space="0" w:color="auto" w:frame="1"/>
        </w:rPr>
        <w:t>adversely</w:t>
      </w:r>
      <w:r w:rsidRPr="00E375AE">
        <w:rPr>
          <w:rFonts w:eastAsia="Times New Roman" w:cs="Tahoma"/>
          <w:bdr w:val="none" w:sz="0" w:space="0" w:color="auto" w:frame="1"/>
        </w:rPr>
        <w:t xml:space="preserve"> </w:t>
      </w:r>
      <w:r w:rsidRPr="00FB325C">
        <w:rPr>
          <w:rFonts w:eastAsia="Times New Roman" w:cs="Tahoma"/>
          <w:highlight w:val="yellow"/>
          <w:bdr w:val="none" w:sz="0" w:space="0" w:color="auto" w:frame="1"/>
        </w:rPr>
        <w:t>affect</w:t>
      </w:r>
      <w:r w:rsidRPr="00E375AE">
        <w:rPr>
          <w:rFonts w:eastAsia="Times New Roman" w:cs="Tahoma"/>
          <w:bdr w:val="none" w:sz="0" w:space="0" w:color="auto" w:frame="1"/>
        </w:rPr>
        <w:t xml:space="preserve"> the </w:t>
      </w:r>
      <w:r w:rsidRPr="00FB325C">
        <w:rPr>
          <w:rFonts w:eastAsia="Times New Roman" w:cs="Tahoma"/>
          <w:highlight w:val="yellow"/>
          <w:bdr w:val="none" w:sz="0" w:space="0" w:color="auto" w:frame="1"/>
        </w:rPr>
        <w:t>startup ecosystem</w:t>
      </w:r>
      <w:r w:rsidRPr="00E375AE">
        <w:rPr>
          <w:rFonts w:eastAsia="Times New Roman" w:cs="Tahoma"/>
          <w:bdr w:val="none" w:sz="0" w:space="0" w:color="auto" w:frame="1"/>
        </w:rPr>
        <w:t xml:space="preserve"> going forward, according to tax experts.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Why this tax is detrimental to startup ecosystem?</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xml:space="preserve">The </w:t>
      </w:r>
      <w:r w:rsidRPr="00FB325C">
        <w:rPr>
          <w:rFonts w:eastAsia="Times New Roman" w:cs="Tahoma"/>
          <w:highlight w:val="yellow"/>
          <w:bdr w:val="none" w:sz="0" w:space="0" w:color="auto" w:frame="1"/>
        </w:rPr>
        <w:t>levy</w:t>
      </w:r>
      <w:r w:rsidRPr="00E375AE">
        <w:rPr>
          <w:rFonts w:eastAsia="Times New Roman" w:cs="Tahoma"/>
          <w:bdr w:val="none" w:sz="0" w:space="0" w:color="auto" w:frame="1"/>
        </w:rPr>
        <w:t xml:space="preserve"> which is at </w:t>
      </w:r>
      <w:r w:rsidRPr="00FB325C">
        <w:rPr>
          <w:rFonts w:eastAsia="Times New Roman" w:cs="Tahoma"/>
          <w:highlight w:val="yellow"/>
          <w:bdr w:val="none" w:sz="0" w:space="0" w:color="auto" w:frame="1"/>
        </w:rPr>
        <w:t>6% presently</w:t>
      </w:r>
      <w:r w:rsidRPr="00E375AE">
        <w:rPr>
          <w:rFonts w:eastAsia="Times New Roman" w:cs="Tahoma"/>
          <w:bdr w:val="none" w:sz="0" w:space="0" w:color="auto" w:frame="1"/>
        </w:rPr>
        <w:t xml:space="preserve"> became </w:t>
      </w:r>
      <w:r w:rsidRPr="00FB325C">
        <w:rPr>
          <w:rFonts w:eastAsia="Times New Roman" w:cs="Tahoma"/>
          <w:highlight w:val="yellow"/>
          <w:bdr w:val="none" w:sz="0" w:space="0" w:color="auto" w:frame="1"/>
        </w:rPr>
        <w:t>effective</w:t>
      </w:r>
      <w:r w:rsidRPr="00E375AE">
        <w:rPr>
          <w:rFonts w:eastAsia="Times New Roman" w:cs="Tahoma"/>
          <w:bdr w:val="none" w:sz="0" w:space="0" w:color="auto" w:frame="1"/>
        </w:rPr>
        <w:t xml:space="preserve"> on </w:t>
      </w:r>
      <w:r w:rsidRPr="00FB325C">
        <w:rPr>
          <w:rFonts w:eastAsia="Times New Roman" w:cs="Tahoma"/>
          <w:highlight w:val="yellow"/>
          <w:bdr w:val="none" w:sz="0" w:space="0" w:color="auto" w:frame="1"/>
        </w:rPr>
        <w:t>June</w:t>
      </w:r>
      <w:r w:rsidRPr="00E375AE">
        <w:rPr>
          <w:rFonts w:eastAsia="Times New Roman" w:cs="Tahoma"/>
          <w:bdr w:val="none" w:sz="0" w:space="0" w:color="auto" w:frame="1"/>
        </w:rPr>
        <w:t xml:space="preserve"> 1. </w:t>
      </w:r>
      <w:r w:rsidRPr="00FB325C">
        <w:rPr>
          <w:rFonts w:eastAsia="Times New Roman" w:cs="Tahoma"/>
          <w:highlight w:val="yellow"/>
          <w:bdr w:val="none" w:sz="0" w:space="0" w:color="auto" w:frame="1"/>
        </w:rPr>
        <w:t>If passed on to startups</w:t>
      </w:r>
      <w:r w:rsidRPr="00E375AE">
        <w:rPr>
          <w:rFonts w:eastAsia="Times New Roman" w:cs="Tahoma"/>
          <w:bdr w:val="none" w:sz="0" w:space="0" w:color="auto" w:frame="1"/>
        </w:rPr>
        <w:t xml:space="preserve">, the applicable tax is </w:t>
      </w:r>
      <w:r w:rsidRPr="00FB325C">
        <w:rPr>
          <w:rFonts w:eastAsia="Times New Roman" w:cs="Tahoma"/>
          <w:highlight w:val="yellow"/>
          <w:bdr w:val="none" w:sz="0" w:space="0" w:color="auto" w:frame="1"/>
        </w:rPr>
        <w:t>expected to be in excess of 22</w:t>
      </w:r>
      <w:r w:rsidRPr="00E375AE">
        <w:rPr>
          <w:rFonts w:eastAsia="Times New Roman" w:cs="Tahoma"/>
          <w:bdr w:val="none" w:sz="0" w:space="0" w:color="auto" w:frame="1"/>
        </w:rPr>
        <w:t xml:space="preserve">%, </w:t>
      </w:r>
      <w:r w:rsidRPr="00FB325C">
        <w:rPr>
          <w:rFonts w:eastAsia="Times New Roman" w:cs="Tahoma"/>
          <w:highlight w:val="yellow"/>
          <w:bdr w:val="none" w:sz="0" w:space="0" w:color="auto" w:frame="1"/>
        </w:rPr>
        <w:t>including</w:t>
      </w:r>
      <w:r w:rsidRPr="00E375AE">
        <w:rPr>
          <w:rFonts w:eastAsia="Times New Roman" w:cs="Tahoma"/>
          <w:bdr w:val="none" w:sz="0" w:space="0" w:color="auto" w:frame="1"/>
        </w:rPr>
        <w:t xml:space="preserve"> the </w:t>
      </w:r>
      <w:r w:rsidRPr="00FB325C">
        <w:rPr>
          <w:rFonts w:eastAsia="Times New Roman" w:cs="Tahoma"/>
          <w:highlight w:val="yellow"/>
          <w:bdr w:val="none" w:sz="0" w:space="0" w:color="auto" w:frame="1"/>
        </w:rPr>
        <w:t>15% service tax</w:t>
      </w:r>
      <w:r w:rsidRPr="00E375AE">
        <w:rPr>
          <w:rFonts w:eastAsia="Times New Roman" w:cs="Tahoma"/>
          <w:bdr w:val="none" w:sz="0" w:space="0" w:color="auto" w:frame="1"/>
        </w:rPr>
        <w:t xml:space="preserve"> and could </w:t>
      </w:r>
      <w:r w:rsidRPr="00FB325C">
        <w:rPr>
          <w:rFonts w:eastAsia="Times New Roman" w:cs="Tahoma"/>
          <w:highlight w:val="yellow"/>
          <w:bdr w:val="none" w:sz="0" w:space="0" w:color="auto" w:frame="1"/>
        </w:rPr>
        <w:t>further increase if GST comes</w:t>
      </w:r>
      <w:r w:rsidRPr="00E375AE">
        <w:rPr>
          <w:rFonts w:eastAsia="Times New Roman" w:cs="Tahoma"/>
          <w:bdr w:val="none" w:sz="0" w:space="0" w:color="auto" w:frame="1"/>
        </w:rPr>
        <w:t xml:space="preserve"> into effect.</w:t>
      </w:r>
    </w:p>
    <w:p w:rsidR="00E375AE" w:rsidRPr="00E375AE" w:rsidRDefault="00E375AE" w:rsidP="00CB16F9">
      <w:pPr>
        <w:numPr>
          <w:ilvl w:val="0"/>
          <w:numId w:val="22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Besides, the fact that the </w:t>
      </w:r>
      <w:r w:rsidRPr="00FB325C">
        <w:rPr>
          <w:rFonts w:eastAsia="Times New Roman" w:cs="Tahoma"/>
          <w:highlight w:val="yellow"/>
          <w:bdr w:val="none" w:sz="0" w:space="0" w:color="auto" w:frame="1"/>
        </w:rPr>
        <w:t>levy</w:t>
      </w:r>
      <w:r w:rsidRPr="00E375AE">
        <w:rPr>
          <w:rFonts w:eastAsia="Times New Roman" w:cs="Tahoma"/>
          <w:bdr w:val="none" w:sz="0" w:space="0" w:color="auto" w:frame="1"/>
        </w:rPr>
        <w:t xml:space="preserve"> has been </w:t>
      </w:r>
      <w:r w:rsidRPr="00FB325C">
        <w:rPr>
          <w:rFonts w:eastAsia="Times New Roman" w:cs="Tahoma"/>
          <w:highlight w:val="yellow"/>
          <w:bdr w:val="none" w:sz="0" w:space="0" w:color="auto" w:frame="1"/>
        </w:rPr>
        <w:t>notified in addition to taxes payable by a businessman</w:t>
      </w:r>
      <w:r w:rsidRPr="00E375AE">
        <w:rPr>
          <w:rFonts w:eastAsia="Times New Roman" w:cs="Tahoma"/>
          <w:bdr w:val="none" w:sz="0" w:space="0" w:color="auto" w:frame="1"/>
        </w:rPr>
        <w:t xml:space="preserve"> on </w:t>
      </w:r>
      <w:r w:rsidRPr="00FB325C">
        <w:rPr>
          <w:rFonts w:eastAsia="Times New Roman" w:cs="Tahoma"/>
          <w:highlight w:val="yellow"/>
          <w:bdr w:val="none" w:sz="0" w:space="0" w:color="auto" w:frame="1"/>
        </w:rPr>
        <w:t>imported online services</w:t>
      </w:r>
      <w:r w:rsidRPr="00E375AE">
        <w:rPr>
          <w:rFonts w:eastAsia="Times New Roman" w:cs="Tahoma"/>
          <w:bdr w:val="none" w:sz="0" w:space="0" w:color="auto" w:frame="1"/>
        </w:rPr>
        <w:t xml:space="preserve"> unduly </w:t>
      </w:r>
      <w:r w:rsidRPr="00FB325C">
        <w:rPr>
          <w:rFonts w:eastAsia="Times New Roman" w:cs="Tahoma"/>
          <w:highlight w:val="yellow"/>
          <w:bdr w:val="none" w:sz="0" w:space="0" w:color="auto" w:frame="1"/>
        </w:rPr>
        <w:t>increases</w:t>
      </w:r>
      <w:r w:rsidRPr="00E375AE">
        <w:rPr>
          <w:rFonts w:eastAsia="Times New Roman" w:cs="Tahoma"/>
          <w:bdr w:val="none" w:sz="0" w:space="0" w:color="auto" w:frame="1"/>
        </w:rPr>
        <w:t xml:space="preserve"> the </w:t>
      </w:r>
      <w:r w:rsidRPr="00FB325C">
        <w:rPr>
          <w:rFonts w:eastAsia="Times New Roman" w:cs="Tahoma"/>
          <w:highlight w:val="yellow"/>
          <w:bdr w:val="none" w:sz="0" w:space="0" w:color="auto" w:frame="1"/>
        </w:rPr>
        <w:t>cost of doing business</w:t>
      </w:r>
      <w:r w:rsidRPr="00E375AE">
        <w:rPr>
          <w:rFonts w:eastAsia="Times New Roman" w:cs="Tahoma"/>
          <w:bdr w:val="none" w:sz="0" w:space="0" w:color="auto" w:frame="1"/>
        </w:rPr>
        <w:t xml:space="preserve"> for </w:t>
      </w:r>
      <w:r w:rsidRPr="00FB325C">
        <w:rPr>
          <w:rFonts w:eastAsia="Times New Roman" w:cs="Tahoma"/>
          <w:highlight w:val="yellow"/>
          <w:bdr w:val="none" w:sz="0" w:space="0" w:color="auto" w:frame="1"/>
        </w:rPr>
        <w:t>startups</w:t>
      </w:r>
      <w:r w:rsidRPr="00E375AE">
        <w:rPr>
          <w:rFonts w:eastAsia="Times New Roman" w:cs="Tahoma"/>
          <w:bdr w:val="none" w:sz="0" w:space="0" w:color="auto" w:frame="1"/>
        </w:rPr>
        <w:t xml:space="preserve"> which in turn </w:t>
      </w:r>
      <w:r w:rsidRPr="00FB325C">
        <w:rPr>
          <w:rFonts w:eastAsia="Times New Roman" w:cs="Tahoma"/>
          <w:highlight w:val="yellow"/>
          <w:bdr w:val="none" w:sz="0" w:space="0" w:color="auto" w:frame="1"/>
        </w:rPr>
        <w:t>stifles innovation</w:t>
      </w:r>
      <w:r w:rsidRPr="00E375AE">
        <w:rPr>
          <w:rFonts w:eastAsia="Times New Roman" w:cs="Tahoma"/>
          <w:bdr w:val="none" w:sz="0" w:space="0" w:color="auto" w:frame="1"/>
        </w:rPr>
        <w:t>.</w:t>
      </w:r>
    </w:p>
    <w:p w:rsidR="00E375AE" w:rsidRPr="00E375AE" w:rsidRDefault="00E375AE" w:rsidP="00CB16F9">
      <w:pPr>
        <w:numPr>
          <w:ilvl w:val="0"/>
          <w:numId w:val="22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Usually, </w:t>
      </w:r>
      <w:r w:rsidRPr="00FB325C">
        <w:rPr>
          <w:rFonts w:eastAsia="Times New Roman" w:cs="Tahoma"/>
          <w:highlight w:val="yellow"/>
          <w:bdr w:val="none" w:sz="0" w:space="0" w:color="auto" w:frame="1"/>
        </w:rPr>
        <w:t>small scale technology driven companies</w:t>
      </w:r>
      <w:r w:rsidRPr="00E375AE">
        <w:rPr>
          <w:rFonts w:eastAsia="Times New Roman" w:cs="Tahoma"/>
          <w:bdr w:val="none" w:sz="0" w:space="0" w:color="auto" w:frame="1"/>
        </w:rPr>
        <w:t xml:space="preserve"> generally </w:t>
      </w:r>
      <w:r w:rsidRPr="00FB325C">
        <w:rPr>
          <w:rFonts w:eastAsia="Times New Roman" w:cs="Tahoma"/>
          <w:highlight w:val="yellow"/>
          <w:bdr w:val="none" w:sz="0" w:space="0" w:color="auto" w:frame="1"/>
        </w:rPr>
        <w:t>do not have enough</w:t>
      </w:r>
      <w:r w:rsidRPr="00E375AE">
        <w:rPr>
          <w:rFonts w:eastAsia="Times New Roman" w:cs="Tahoma"/>
          <w:bdr w:val="none" w:sz="0" w:space="0" w:color="auto" w:frame="1"/>
        </w:rPr>
        <w:t xml:space="preserve"> </w:t>
      </w:r>
      <w:r w:rsidRPr="00FB325C">
        <w:rPr>
          <w:rFonts w:eastAsia="Times New Roman" w:cs="Tahoma"/>
          <w:highlight w:val="yellow"/>
          <w:bdr w:val="none" w:sz="0" w:space="0" w:color="auto" w:frame="1"/>
        </w:rPr>
        <w:t>capital</w:t>
      </w:r>
      <w:r w:rsidRPr="00E375AE">
        <w:rPr>
          <w:rFonts w:eastAsia="Times New Roman" w:cs="Tahoma"/>
          <w:bdr w:val="none" w:sz="0" w:space="0" w:color="auto" w:frame="1"/>
        </w:rPr>
        <w:t xml:space="preserve"> to </w:t>
      </w:r>
      <w:r w:rsidRPr="00FB325C">
        <w:rPr>
          <w:rFonts w:eastAsia="Times New Roman" w:cs="Tahoma"/>
          <w:highlight w:val="yellow"/>
          <w:bdr w:val="none" w:sz="0" w:space="0" w:color="auto" w:frame="1"/>
        </w:rPr>
        <w:t>engage</w:t>
      </w:r>
      <w:r w:rsidRPr="00E375AE">
        <w:rPr>
          <w:rFonts w:eastAsia="Times New Roman" w:cs="Tahoma"/>
          <w:bdr w:val="none" w:sz="0" w:space="0" w:color="auto" w:frame="1"/>
        </w:rPr>
        <w:t xml:space="preserve"> </w:t>
      </w:r>
      <w:r w:rsidRPr="00FB325C">
        <w:rPr>
          <w:rFonts w:eastAsia="Times New Roman" w:cs="Tahoma"/>
          <w:highlight w:val="yellow"/>
          <w:bdr w:val="none" w:sz="0" w:space="0" w:color="auto" w:frame="1"/>
        </w:rPr>
        <w:t>employees inhouse</w:t>
      </w:r>
      <w:r w:rsidRPr="00E375AE">
        <w:rPr>
          <w:rFonts w:eastAsia="Times New Roman" w:cs="Tahoma"/>
          <w:bdr w:val="none" w:sz="0" w:space="0" w:color="auto" w:frame="1"/>
        </w:rPr>
        <w:t xml:space="preserve"> for </w:t>
      </w:r>
      <w:r w:rsidRPr="00FB325C">
        <w:rPr>
          <w:rFonts w:eastAsia="Times New Roman" w:cs="Tahoma"/>
          <w:highlight w:val="yellow"/>
          <w:bdr w:val="none" w:sz="0" w:space="0" w:color="auto" w:frame="1"/>
        </w:rPr>
        <w:t>all necessary business activities</w:t>
      </w:r>
      <w:r w:rsidRPr="00E375AE">
        <w:rPr>
          <w:rFonts w:eastAsia="Times New Roman" w:cs="Tahoma"/>
          <w:bdr w:val="none" w:sz="0" w:space="0" w:color="auto" w:frame="1"/>
        </w:rPr>
        <w:t xml:space="preserve">. </w:t>
      </w:r>
      <w:r w:rsidRPr="00FB325C">
        <w:rPr>
          <w:rFonts w:eastAsia="Times New Roman" w:cs="Tahoma"/>
          <w:highlight w:val="yellow"/>
          <w:bdr w:val="none" w:sz="0" w:space="0" w:color="auto" w:frame="1"/>
        </w:rPr>
        <w:t>Google tax adds to this problem</w:t>
      </w:r>
      <w:r w:rsidRPr="00E375AE">
        <w:rPr>
          <w:rFonts w:eastAsia="Times New Roman" w:cs="Tahoma"/>
          <w:bdr w:val="none" w:sz="0" w:space="0" w:color="auto" w:frame="1"/>
        </w:rPr>
        <w:t>.</w:t>
      </w:r>
    </w:p>
    <w:p w:rsidR="00E375AE" w:rsidRPr="00E375AE" w:rsidRDefault="00E375AE" w:rsidP="00CB16F9">
      <w:pPr>
        <w:numPr>
          <w:ilvl w:val="0"/>
          <w:numId w:val="22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Also, </w:t>
      </w:r>
      <w:r w:rsidRPr="00FB325C">
        <w:rPr>
          <w:rFonts w:eastAsia="Times New Roman" w:cs="Tahoma"/>
          <w:highlight w:val="yellow"/>
          <w:bdr w:val="none" w:sz="0" w:space="0" w:color="auto" w:frame="1"/>
        </w:rPr>
        <w:t>emerging startups burn a lot of cash</w:t>
      </w:r>
      <w:r w:rsidRPr="00E375AE">
        <w:rPr>
          <w:rFonts w:eastAsia="Times New Roman" w:cs="Tahoma"/>
          <w:bdr w:val="none" w:sz="0" w:space="0" w:color="auto" w:frame="1"/>
        </w:rPr>
        <w:t xml:space="preserve"> in the </w:t>
      </w:r>
      <w:r w:rsidRPr="00FB325C">
        <w:rPr>
          <w:rFonts w:eastAsia="Times New Roman" w:cs="Tahoma"/>
          <w:highlight w:val="yellow"/>
          <w:bdr w:val="none" w:sz="0" w:space="0" w:color="auto" w:frame="1"/>
        </w:rPr>
        <w:t>first few years</w:t>
      </w:r>
      <w:r w:rsidRPr="00E375AE">
        <w:rPr>
          <w:rFonts w:eastAsia="Times New Roman" w:cs="Tahoma"/>
          <w:bdr w:val="none" w:sz="0" w:space="0" w:color="auto" w:frame="1"/>
        </w:rPr>
        <w:t xml:space="preserve"> before </w:t>
      </w:r>
      <w:r w:rsidRPr="00FB325C">
        <w:rPr>
          <w:rFonts w:eastAsia="Times New Roman" w:cs="Tahoma"/>
          <w:bdr w:val="none" w:sz="0" w:space="0" w:color="auto" w:frame="1"/>
        </w:rPr>
        <w:t>becoming profitable</w:t>
      </w:r>
      <w:r w:rsidRPr="00E375AE">
        <w:rPr>
          <w:rFonts w:eastAsia="Times New Roman" w:cs="Tahoma"/>
          <w:bdr w:val="none" w:sz="0" w:space="0" w:color="auto" w:frame="1"/>
        </w:rPr>
        <w:t xml:space="preserve"> and when the levy is expanded to include a vast number of other digital services the burden is set to multiply exponentially, hampering even more serious cost to innovation.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What needs to be done?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 xml:space="preserve">A </w:t>
      </w:r>
      <w:r w:rsidRPr="00FB325C">
        <w:rPr>
          <w:rFonts w:eastAsia="Times New Roman" w:cs="Tahoma"/>
          <w:highlight w:val="yellow"/>
          <w:bdr w:val="none" w:sz="0" w:space="0" w:color="auto" w:frame="1"/>
        </w:rPr>
        <w:t>cap</w:t>
      </w:r>
      <w:r w:rsidRPr="00E375AE">
        <w:rPr>
          <w:rFonts w:eastAsia="Times New Roman" w:cs="Tahoma"/>
          <w:bdr w:val="none" w:sz="0" w:space="0" w:color="auto" w:frame="1"/>
        </w:rPr>
        <w:t xml:space="preserve"> should be </w:t>
      </w:r>
      <w:r w:rsidRPr="00FB325C">
        <w:rPr>
          <w:rFonts w:eastAsia="Times New Roman" w:cs="Tahoma"/>
          <w:highlight w:val="yellow"/>
          <w:bdr w:val="none" w:sz="0" w:space="0" w:color="auto" w:frame="1"/>
        </w:rPr>
        <w:t>placed</w:t>
      </w:r>
      <w:r w:rsidRPr="00E375AE">
        <w:rPr>
          <w:rFonts w:eastAsia="Times New Roman" w:cs="Tahoma"/>
          <w:bdr w:val="none" w:sz="0" w:space="0" w:color="auto" w:frame="1"/>
        </w:rPr>
        <w:t xml:space="preserve"> on the </w:t>
      </w:r>
      <w:r w:rsidRPr="00FB325C">
        <w:rPr>
          <w:rFonts w:eastAsia="Times New Roman" w:cs="Tahoma"/>
          <w:highlight w:val="yellow"/>
          <w:bdr w:val="none" w:sz="0" w:space="0" w:color="auto" w:frame="1"/>
        </w:rPr>
        <w:t>rate of taxation</w:t>
      </w:r>
      <w:r w:rsidRPr="00E375AE">
        <w:rPr>
          <w:rFonts w:eastAsia="Times New Roman" w:cs="Tahoma"/>
          <w:bdr w:val="none" w:sz="0" w:space="0" w:color="auto" w:frame="1"/>
        </w:rPr>
        <w:t xml:space="preserve"> at the very least, and the </w:t>
      </w:r>
      <w:r w:rsidRPr="00FB325C">
        <w:rPr>
          <w:rFonts w:eastAsia="Times New Roman" w:cs="Tahoma"/>
          <w:highlight w:val="yellow"/>
          <w:bdr w:val="none" w:sz="0" w:space="0" w:color="auto" w:frame="1"/>
        </w:rPr>
        <w:t xml:space="preserve">number of notified services subject to the levy </w:t>
      </w:r>
      <w:r w:rsidRPr="00FB325C">
        <w:rPr>
          <w:rFonts w:eastAsia="Times New Roman" w:cs="Tahoma"/>
          <w:bdr w:val="none" w:sz="0" w:space="0" w:color="auto" w:frame="1"/>
        </w:rPr>
        <w:t xml:space="preserve">should </w:t>
      </w:r>
      <w:r w:rsidRPr="00FB325C">
        <w:rPr>
          <w:rFonts w:eastAsia="Times New Roman" w:cs="Tahoma"/>
          <w:highlight w:val="yellow"/>
          <w:bdr w:val="none" w:sz="0" w:space="0" w:color="auto" w:frame="1"/>
        </w:rPr>
        <w:t xml:space="preserve">not be expanded until </w:t>
      </w:r>
      <w:r w:rsidRPr="00FB325C">
        <w:rPr>
          <w:rFonts w:eastAsia="Times New Roman" w:cs="Tahoma"/>
          <w:bdr w:val="none" w:sz="0" w:space="0" w:color="auto" w:frame="1"/>
        </w:rPr>
        <w:t xml:space="preserve">there is an </w:t>
      </w:r>
      <w:r w:rsidRPr="00FB325C">
        <w:rPr>
          <w:rFonts w:eastAsia="Times New Roman" w:cs="Tahoma"/>
          <w:highlight w:val="yellow"/>
          <w:bdr w:val="none" w:sz="0" w:space="0" w:color="auto" w:frame="1"/>
        </w:rPr>
        <w:t xml:space="preserve">impact study undertaken </w:t>
      </w:r>
      <w:r w:rsidRPr="00FB325C">
        <w:rPr>
          <w:rFonts w:eastAsia="Times New Roman" w:cs="Tahoma"/>
          <w:bdr w:val="none" w:sz="0" w:space="0" w:color="auto" w:frame="1"/>
        </w:rPr>
        <w:t>by the</w:t>
      </w:r>
      <w:r w:rsidRPr="00E375AE">
        <w:rPr>
          <w:rFonts w:eastAsia="Times New Roman" w:cs="Tahoma"/>
          <w:bdr w:val="none" w:sz="0" w:space="0" w:color="auto" w:frame="1"/>
        </w:rPr>
        <w:t xml:space="preserve"> government.</w:t>
      </w:r>
    </w:p>
    <w:p w:rsidR="00FB325C" w:rsidRDefault="00FB325C" w:rsidP="00E375AE">
      <w:pPr>
        <w:shd w:val="clear" w:color="auto" w:fill="FFFFFF"/>
        <w:spacing w:after="0" w:line="240" w:lineRule="auto"/>
        <w:textAlignment w:val="baseline"/>
        <w:rPr>
          <w:rFonts w:eastAsia="Times New Roman" w:cs="Tahoma"/>
          <w:bdr w:val="none" w:sz="0" w:space="0" w:color="auto" w:frame="1"/>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Agni 5, India’s Longest Range Nuclear Capable Missile, Successfully Test Fired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4036CD">
        <w:rPr>
          <w:rFonts w:eastAsia="Times New Roman" w:cs="Tahoma"/>
          <w:highlight w:val="yellow"/>
          <w:bdr w:val="none" w:sz="0" w:space="0" w:color="auto" w:frame="1"/>
        </w:rPr>
        <w:t>Agni-5,</w:t>
      </w:r>
      <w:r w:rsidRPr="00E375AE">
        <w:rPr>
          <w:rFonts w:eastAsia="Times New Roman" w:cs="Tahoma"/>
          <w:bdr w:val="none" w:sz="0" w:space="0" w:color="auto" w:frame="1"/>
        </w:rPr>
        <w:t xml:space="preserve"> India’s </w:t>
      </w:r>
      <w:r w:rsidRPr="004036CD">
        <w:rPr>
          <w:rFonts w:eastAsia="Times New Roman" w:cs="Tahoma"/>
          <w:highlight w:val="yellow"/>
          <w:bdr w:val="none" w:sz="0" w:space="0" w:color="auto" w:frame="1"/>
        </w:rPr>
        <w:t>longest range nuclear capable missile</w:t>
      </w:r>
      <w:r w:rsidRPr="00E375AE">
        <w:rPr>
          <w:rFonts w:eastAsia="Times New Roman" w:cs="Tahoma"/>
          <w:bdr w:val="none" w:sz="0" w:space="0" w:color="auto" w:frame="1"/>
        </w:rPr>
        <w:t xml:space="preserve">, was recently </w:t>
      </w:r>
      <w:r w:rsidRPr="004036CD">
        <w:rPr>
          <w:rFonts w:eastAsia="Times New Roman" w:cs="Tahoma"/>
          <w:highlight w:val="yellow"/>
          <w:bdr w:val="none" w:sz="0" w:space="0" w:color="auto" w:frame="1"/>
        </w:rPr>
        <w:t>successfully test fired</w:t>
      </w:r>
      <w:r w:rsidRPr="00E375AE">
        <w:rPr>
          <w:rFonts w:eastAsia="Times New Roman" w:cs="Tahoma"/>
          <w:bdr w:val="none" w:sz="0" w:space="0" w:color="auto" w:frame="1"/>
        </w:rPr>
        <w:t xml:space="preserve"> from the Kalam Island off Odisha coast by the Defence Research and Development Organisation or DRDO.</w:t>
      </w:r>
    </w:p>
    <w:p w:rsidR="00E375AE" w:rsidRPr="00E375AE" w:rsidRDefault="00E375AE" w:rsidP="00CB16F9">
      <w:pPr>
        <w:numPr>
          <w:ilvl w:val="0"/>
          <w:numId w:val="22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w:t>
      </w:r>
      <w:r w:rsidRPr="004036CD">
        <w:rPr>
          <w:rFonts w:eastAsia="Times New Roman" w:cs="Tahoma"/>
          <w:highlight w:val="yellow"/>
          <w:bdr w:val="none" w:sz="0" w:space="0" w:color="auto" w:frame="1"/>
        </w:rPr>
        <w:t>intercontinental</w:t>
      </w:r>
      <w:r w:rsidRPr="00E375AE">
        <w:rPr>
          <w:rFonts w:eastAsia="Times New Roman" w:cs="Tahoma"/>
          <w:bdr w:val="none" w:sz="0" w:space="0" w:color="auto" w:frame="1"/>
        </w:rPr>
        <w:t xml:space="preserve"> </w:t>
      </w:r>
      <w:r w:rsidRPr="004036CD">
        <w:rPr>
          <w:rFonts w:eastAsia="Times New Roman" w:cs="Tahoma"/>
          <w:highlight w:val="yellow"/>
          <w:bdr w:val="none" w:sz="0" w:space="0" w:color="auto" w:frame="1"/>
        </w:rPr>
        <w:t>surface-to-surface</w:t>
      </w:r>
      <w:r w:rsidRPr="00E375AE">
        <w:rPr>
          <w:rFonts w:eastAsia="Times New Roman" w:cs="Tahoma"/>
          <w:bdr w:val="none" w:sz="0" w:space="0" w:color="auto" w:frame="1"/>
        </w:rPr>
        <w:t xml:space="preserve"> </w:t>
      </w:r>
      <w:r w:rsidRPr="004036CD">
        <w:rPr>
          <w:rFonts w:eastAsia="Times New Roman" w:cs="Tahoma"/>
          <w:highlight w:val="yellow"/>
          <w:bdr w:val="none" w:sz="0" w:space="0" w:color="auto" w:frame="1"/>
        </w:rPr>
        <w:t>nuclear capab</w:t>
      </w:r>
      <w:r w:rsidRPr="004036CD">
        <w:rPr>
          <w:rFonts w:eastAsia="Times New Roman" w:cs="Tahoma"/>
          <w:bdr w:val="none" w:sz="0" w:space="0" w:color="auto" w:frame="1"/>
        </w:rPr>
        <w:t>l</w:t>
      </w:r>
      <w:r w:rsidRPr="004036CD">
        <w:rPr>
          <w:rFonts w:eastAsia="Times New Roman" w:cs="Tahoma"/>
          <w:highlight w:val="yellow"/>
          <w:bdr w:val="none" w:sz="0" w:space="0" w:color="auto" w:frame="1"/>
        </w:rPr>
        <w:t>e</w:t>
      </w:r>
      <w:r w:rsidRPr="00E375AE">
        <w:rPr>
          <w:rFonts w:eastAsia="Times New Roman" w:cs="Tahoma"/>
          <w:bdr w:val="none" w:sz="0" w:space="0" w:color="auto" w:frame="1"/>
        </w:rPr>
        <w:t xml:space="preserve"> </w:t>
      </w:r>
      <w:r w:rsidRPr="004036CD">
        <w:rPr>
          <w:rFonts w:eastAsia="Times New Roman" w:cs="Tahoma"/>
          <w:highlight w:val="yellow"/>
          <w:bdr w:val="none" w:sz="0" w:space="0" w:color="auto" w:frame="1"/>
        </w:rPr>
        <w:t>ballistic missile</w:t>
      </w:r>
      <w:r w:rsidRPr="00E375AE">
        <w:rPr>
          <w:rFonts w:eastAsia="Times New Roman" w:cs="Tahoma"/>
          <w:bdr w:val="none" w:sz="0" w:space="0" w:color="auto" w:frame="1"/>
        </w:rPr>
        <w:t xml:space="preserve">, the latest in India’s “Agni” </w:t>
      </w:r>
      <w:r w:rsidRPr="004036CD">
        <w:rPr>
          <w:rFonts w:eastAsia="Times New Roman" w:cs="Tahoma"/>
          <w:highlight w:val="yellow"/>
          <w:bdr w:val="none" w:sz="0" w:space="0" w:color="auto" w:frame="1"/>
        </w:rPr>
        <w:t>family</w:t>
      </w:r>
      <w:r w:rsidRPr="00E375AE">
        <w:rPr>
          <w:rFonts w:eastAsia="Times New Roman" w:cs="Tahoma"/>
          <w:bdr w:val="none" w:sz="0" w:space="0" w:color="auto" w:frame="1"/>
        </w:rPr>
        <w:t xml:space="preserve"> of </w:t>
      </w:r>
      <w:r w:rsidRPr="004036CD">
        <w:rPr>
          <w:rFonts w:eastAsia="Times New Roman" w:cs="Tahoma"/>
          <w:highlight w:val="yellow"/>
          <w:bdr w:val="none" w:sz="0" w:space="0" w:color="auto" w:frame="1"/>
        </w:rPr>
        <w:t>medium to intercontinental range missiles</w:t>
      </w:r>
      <w:r w:rsidRPr="00E375AE">
        <w:rPr>
          <w:rFonts w:eastAsia="Times New Roman" w:cs="Tahoma"/>
          <w:bdr w:val="none" w:sz="0" w:space="0" w:color="auto" w:frame="1"/>
        </w:rPr>
        <w:t>, has been through four trials now.</w:t>
      </w:r>
    </w:p>
    <w:p w:rsidR="00E375AE" w:rsidRPr="00E375AE" w:rsidRDefault="00E375AE" w:rsidP="00E375AE">
      <w:pPr>
        <w:shd w:val="clear" w:color="auto" w:fill="F1F1F1"/>
        <w:spacing w:after="0" w:line="240" w:lineRule="auto"/>
        <w:ind w:left="450"/>
        <w:textAlignment w:val="baseline"/>
        <w:rPr>
          <w:rFonts w:eastAsia="Times New Roman" w:cs="Tahoma"/>
        </w:rPr>
      </w:pPr>
      <w:r w:rsidRPr="00E375AE">
        <w:rPr>
          <w:rFonts w:eastAsia="Times New Roman" w:cs="Tahoma"/>
          <w:noProof/>
          <w:bdr w:val="none" w:sz="0" w:space="0" w:color="auto" w:frame="1"/>
          <w:lang w:val="en-IN" w:eastAsia="en-IN"/>
        </w:rPr>
        <w:drawing>
          <wp:inline distT="0" distB="0" distL="0" distR="0" wp14:anchorId="192DD4EC" wp14:editId="0E4E2A45">
            <wp:extent cx="3981731" cy="4714875"/>
            <wp:effectExtent l="0" t="0" r="0" b="0"/>
            <wp:docPr id="9" name="Picture 9" descr="https://i1.wp.com/www.insightsonindia.com/wp-content/uploads/2016/12/Agni-5.jpg?resize=630%2C74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i1.wp.com/www.insightsonindia.com/wp-content/uploads/2016/12/Agni-5.jpg?resize=630%2C74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202" cy="4721354"/>
                    </a:xfrm>
                    <a:prstGeom prst="rect">
                      <a:avLst/>
                    </a:prstGeom>
                    <a:noFill/>
                    <a:ln>
                      <a:noFill/>
                    </a:ln>
                  </pic:spPr>
                </pic:pic>
              </a:graphicData>
            </a:graphic>
          </wp:inline>
        </w:drawing>
      </w:r>
    </w:p>
    <w:p w:rsidR="00E375AE" w:rsidRPr="00E375AE" w:rsidRDefault="00E375AE" w:rsidP="00E375AE">
      <w:pPr>
        <w:shd w:val="clear" w:color="auto" w:fill="F1F1F1"/>
        <w:spacing w:after="0" w:line="240" w:lineRule="auto"/>
        <w:ind w:left="450"/>
        <w:textAlignment w:val="baseline"/>
        <w:rPr>
          <w:rFonts w:eastAsia="Times New Roman" w:cs="Tahoma"/>
          <w:i/>
          <w:iCs/>
        </w:rPr>
      </w:pPr>
      <w:r w:rsidRPr="00E375AE">
        <w:rPr>
          <w:rFonts w:eastAsia="Times New Roman" w:cs="Tahoma"/>
          <w:i/>
          <w:iCs/>
        </w:rPr>
        <w:t>Source: Reuters</w:t>
      </w:r>
    </w:p>
    <w:p w:rsidR="00E375AE" w:rsidRPr="00E375AE" w:rsidRDefault="00E375AE" w:rsidP="00CB16F9">
      <w:pPr>
        <w:numPr>
          <w:ilvl w:val="0"/>
          <w:numId w:val="22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Agni 5 missile, with new technology for navigation and guidance, </w:t>
      </w:r>
      <w:r w:rsidRPr="00654C6E">
        <w:rPr>
          <w:rFonts w:eastAsia="Times New Roman" w:cs="Tahoma"/>
          <w:highlight w:val="yellow"/>
          <w:bdr w:val="none" w:sz="0" w:space="0" w:color="auto" w:frame="1"/>
        </w:rPr>
        <w:t>gives India</w:t>
      </w:r>
      <w:r w:rsidRPr="00E375AE">
        <w:rPr>
          <w:rFonts w:eastAsia="Times New Roman" w:cs="Tahoma"/>
          <w:bdr w:val="none" w:sz="0" w:space="0" w:color="auto" w:frame="1"/>
        </w:rPr>
        <w:t xml:space="preserve"> the </w:t>
      </w:r>
      <w:r w:rsidRPr="00654C6E">
        <w:rPr>
          <w:rFonts w:eastAsia="Times New Roman" w:cs="Tahoma"/>
          <w:highlight w:val="yellow"/>
          <w:bdr w:val="none" w:sz="0" w:space="0" w:color="auto" w:frame="1"/>
        </w:rPr>
        <w:t>strategic</w:t>
      </w:r>
      <w:r w:rsidRPr="00E375AE">
        <w:rPr>
          <w:rFonts w:eastAsia="Times New Roman" w:cs="Tahoma"/>
          <w:bdr w:val="none" w:sz="0" w:space="0" w:color="auto" w:frame="1"/>
        </w:rPr>
        <w:t xml:space="preserve"> </w:t>
      </w:r>
      <w:r w:rsidRPr="00654C6E">
        <w:rPr>
          <w:rFonts w:eastAsia="Times New Roman" w:cs="Tahoma"/>
          <w:highlight w:val="yellow"/>
          <w:bdr w:val="none" w:sz="0" w:space="0" w:color="auto" w:frame="1"/>
        </w:rPr>
        <w:t>depth</w:t>
      </w:r>
      <w:r w:rsidRPr="00E375AE">
        <w:rPr>
          <w:rFonts w:eastAsia="Times New Roman" w:cs="Tahoma"/>
          <w:bdr w:val="none" w:sz="0" w:space="0" w:color="auto" w:frame="1"/>
        </w:rPr>
        <w:t xml:space="preserve"> it needs to </w:t>
      </w:r>
      <w:r w:rsidRPr="00654C6E">
        <w:rPr>
          <w:rFonts w:eastAsia="Times New Roman" w:cs="Tahoma"/>
          <w:highlight w:val="yellow"/>
          <w:bdr w:val="none" w:sz="0" w:space="0" w:color="auto" w:frame="1"/>
        </w:rPr>
        <w:t>contain its enemies</w:t>
      </w:r>
      <w:r w:rsidRPr="00E375AE">
        <w:rPr>
          <w:rFonts w:eastAsia="Times New Roman" w:cs="Tahoma"/>
          <w:bdr w:val="none" w:sz="0" w:space="0" w:color="auto" w:frame="1"/>
        </w:rPr>
        <w:t xml:space="preserve">, say scientists. </w:t>
      </w:r>
      <w:r w:rsidRPr="00654C6E">
        <w:rPr>
          <w:rFonts w:eastAsia="Times New Roman" w:cs="Tahoma"/>
          <w:highlight w:val="yellow"/>
          <w:bdr w:val="none" w:sz="0" w:space="0" w:color="auto" w:frame="1"/>
        </w:rPr>
        <w:t>After</w:t>
      </w:r>
      <w:r w:rsidRPr="00E375AE">
        <w:rPr>
          <w:rFonts w:eastAsia="Times New Roman" w:cs="Tahoma"/>
          <w:bdr w:val="none" w:sz="0" w:space="0" w:color="auto" w:frame="1"/>
        </w:rPr>
        <w:t xml:space="preserve"> a </w:t>
      </w:r>
      <w:r w:rsidRPr="00654C6E">
        <w:rPr>
          <w:rFonts w:eastAsia="Times New Roman" w:cs="Tahoma"/>
          <w:highlight w:val="yellow"/>
          <w:bdr w:val="none" w:sz="0" w:space="0" w:color="auto" w:frame="1"/>
        </w:rPr>
        <w:t xml:space="preserve">few more trials, </w:t>
      </w:r>
      <w:r w:rsidRPr="00654C6E">
        <w:rPr>
          <w:rFonts w:eastAsia="Times New Roman" w:cs="Tahoma"/>
          <w:bdr w:val="none" w:sz="0" w:space="0" w:color="auto" w:frame="1"/>
        </w:rPr>
        <w:t>it</w:t>
      </w:r>
      <w:r w:rsidRPr="00E375AE">
        <w:rPr>
          <w:rFonts w:eastAsia="Times New Roman" w:cs="Tahoma"/>
          <w:bdr w:val="none" w:sz="0" w:space="0" w:color="auto" w:frame="1"/>
        </w:rPr>
        <w:t xml:space="preserve"> will </w:t>
      </w:r>
      <w:r w:rsidRPr="00654C6E">
        <w:rPr>
          <w:rFonts w:eastAsia="Times New Roman" w:cs="Tahoma"/>
          <w:highlight w:val="yellow"/>
          <w:bdr w:val="none" w:sz="0" w:space="0" w:color="auto" w:frame="1"/>
        </w:rPr>
        <w:t>soon join India’s</w:t>
      </w:r>
      <w:r w:rsidRPr="00E375AE">
        <w:rPr>
          <w:rFonts w:eastAsia="Times New Roman" w:cs="Tahoma"/>
          <w:bdr w:val="none" w:sz="0" w:space="0" w:color="auto" w:frame="1"/>
        </w:rPr>
        <w:t xml:space="preserve"> </w:t>
      </w:r>
      <w:r w:rsidRPr="00654C6E">
        <w:rPr>
          <w:rFonts w:eastAsia="Times New Roman" w:cs="Tahoma"/>
          <w:highlight w:val="yellow"/>
          <w:bdr w:val="none" w:sz="0" w:space="0" w:color="auto" w:frame="1"/>
        </w:rPr>
        <w:t>military arsenal</w:t>
      </w:r>
      <w:r w:rsidRPr="00E375AE">
        <w:rPr>
          <w:rFonts w:eastAsia="Times New Roman" w:cs="Tahoma"/>
          <w:bdr w:val="none" w:sz="0" w:space="0" w:color="auto" w:frame="1"/>
        </w:rPr>
        <w:t>.</w:t>
      </w:r>
    </w:p>
    <w:p w:rsidR="00E375AE" w:rsidRPr="00E375AE" w:rsidRDefault="00E375AE" w:rsidP="00CB16F9">
      <w:pPr>
        <w:numPr>
          <w:ilvl w:val="0"/>
          <w:numId w:val="22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This was the first test of the Agni-5 missile after India became a member of the Missile Technology Control Regime, a 35-nation group to check the spread of unmanned delivery systems for nuclear weapons.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2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lastRenderedPageBreak/>
        <w:t xml:space="preserve">Agni-5 has a range of </w:t>
      </w:r>
      <w:r w:rsidRPr="00654C6E">
        <w:rPr>
          <w:rFonts w:eastAsia="Times New Roman" w:cs="Tahoma"/>
          <w:highlight w:val="yellow"/>
          <w:bdr w:val="none" w:sz="0" w:space="0" w:color="auto" w:frame="1"/>
        </w:rPr>
        <w:t>over 5,000 km</w:t>
      </w:r>
      <w:r w:rsidRPr="00E375AE">
        <w:rPr>
          <w:rFonts w:eastAsia="Times New Roman" w:cs="Tahoma"/>
          <w:bdr w:val="none" w:sz="0" w:space="0" w:color="auto" w:frame="1"/>
        </w:rPr>
        <w:t xml:space="preserve"> and can carry about a </w:t>
      </w:r>
      <w:r w:rsidRPr="00654C6E">
        <w:rPr>
          <w:rFonts w:eastAsia="Times New Roman" w:cs="Tahoma"/>
          <w:highlight w:val="yellow"/>
          <w:bdr w:val="none" w:sz="0" w:space="0" w:color="auto" w:frame="1"/>
        </w:rPr>
        <w:t>1,000-kg</w:t>
      </w:r>
      <w:r w:rsidRPr="00E375AE">
        <w:rPr>
          <w:rFonts w:eastAsia="Times New Roman" w:cs="Tahoma"/>
          <w:bdr w:val="none" w:sz="0" w:space="0" w:color="auto" w:frame="1"/>
        </w:rPr>
        <w:t xml:space="preserve"> warhead. It can target almost </w:t>
      </w:r>
      <w:r w:rsidRPr="00654C6E">
        <w:rPr>
          <w:rFonts w:eastAsia="Times New Roman" w:cs="Tahoma"/>
          <w:highlight w:val="yellow"/>
          <w:bdr w:val="none" w:sz="0" w:space="0" w:color="auto" w:frame="1"/>
        </w:rPr>
        <w:t>all of Asia</w:t>
      </w:r>
      <w:r w:rsidRPr="00E375AE">
        <w:rPr>
          <w:rFonts w:eastAsia="Times New Roman" w:cs="Tahoma"/>
          <w:bdr w:val="none" w:sz="0" w:space="0" w:color="auto" w:frame="1"/>
        </w:rPr>
        <w:t xml:space="preserve"> including Pakistan and China and Europe.</w:t>
      </w:r>
    </w:p>
    <w:p w:rsidR="00E375AE" w:rsidRPr="00E375AE" w:rsidRDefault="00E375AE" w:rsidP="00CB16F9">
      <w:pPr>
        <w:numPr>
          <w:ilvl w:val="0"/>
          <w:numId w:val="22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w:t>
      </w:r>
      <w:r w:rsidRPr="00654C6E">
        <w:rPr>
          <w:rFonts w:eastAsia="Times New Roman" w:cs="Tahoma"/>
          <w:highlight w:val="green"/>
          <w:bdr w:val="none" w:sz="0" w:space="0" w:color="auto" w:frame="1"/>
        </w:rPr>
        <w:t xml:space="preserve">solid </w:t>
      </w:r>
      <w:r w:rsidRPr="00654C6E">
        <w:rPr>
          <w:rFonts w:eastAsia="Times New Roman" w:cs="Tahoma"/>
          <w:highlight w:val="yellow"/>
          <w:bdr w:val="none" w:sz="0" w:space="0" w:color="auto" w:frame="1"/>
        </w:rPr>
        <w:t>propellant</w:t>
      </w:r>
      <w:r w:rsidRPr="00E375AE">
        <w:rPr>
          <w:rFonts w:eastAsia="Times New Roman" w:cs="Tahoma"/>
          <w:bdr w:val="none" w:sz="0" w:space="0" w:color="auto" w:frame="1"/>
        </w:rPr>
        <w:t xml:space="preserve"> driven missile will be tested from a canister which gives it </w:t>
      </w:r>
      <w:r w:rsidRPr="00654C6E">
        <w:rPr>
          <w:rFonts w:eastAsia="Times New Roman" w:cs="Tahoma"/>
          <w:highlight w:val="yellow"/>
          <w:bdr w:val="none" w:sz="0" w:space="0" w:color="auto" w:frame="1"/>
        </w:rPr>
        <w:t>all-weather</w:t>
      </w:r>
      <w:r w:rsidRPr="00E375AE">
        <w:rPr>
          <w:rFonts w:eastAsia="Times New Roman" w:cs="Tahoma"/>
          <w:bdr w:val="none" w:sz="0" w:space="0" w:color="auto" w:frame="1"/>
        </w:rPr>
        <w:t xml:space="preserve"> and </w:t>
      </w:r>
      <w:r w:rsidRPr="00654C6E">
        <w:rPr>
          <w:rFonts w:eastAsia="Times New Roman" w:cs="Tahoma"/>
          <w:highlight w:val="yellow"/>
          <w:bdr w:val="none" w:sz="0" w:space="0" w:color="auto" w:frame="1"/>
        </w:rPr>
        <w:t>any</w:t>
      </w:r>
      <w:r w:rsidRPr="00E375AE">
        <w:rPr>
          <w:rFonts w:eastAsia="Times New Roman" w:cs="Tahoma"/>
          <w:bdr w:val="none" w:sz="0" w:space="0" w:color="auto" w:frame="1"/>
        </w:rPr>
        <w:t xml:space="preserve"> </w:t>
      </w:r>
      <w:r w:rsidRPr="00654C6E">
        <w:rPr>
          <w:rFonts w:eastAsia="Times New Roman" w:cs="Tahoma"/>
          <w:highlight w:val="yellow"/>
          <w:bdr w:val="none" w:sz="0" w:space="0" w:color="auto" w:frame="1"/>
        </w:rPr>
        <w:t>terrain</w:t>
      </w:r>
      <w:r w:rsidRPr="00E375AE">
        <w:rPr>
          <w:rFonts w:eastAsia="Times New Roman" w:cs="Tahoma"/>
          <w:bdr w:val="none" w:sz="0" w:space="0" w:color="auto" w:frame="1"/>
        </w:rPr>
        <w:t xml:space="preserve"> </w:t>
      </w:r>
      <w:r w:rsidRPr="00654C6E">
        <w:rPr>
          <w:rFonts w:eastAsia="Times New Roman" w:cs="Tahoma"/>
          <w:highlight w:val="yellow"/>
          <w:bdr w:val="none" w:sz="0" w:space="0" w:color="auto" w:frame="1"/>
        </w:rPr>
        <w:t>mobile launch capability</w:t>
      </w:r>
      <w:r w:rsidRPr="00E375AE">
        <w:rPr>
          <w:rFonts w:eastAsia="Times New Roman" w:cs="Tahoma"/>
          <w:bdr w:val="none" w:sz="0" w:space="0" w:color="auto" w:frame="1"/>
        </w:rPr>
        <w:t>.</w:t>
      </w:r>
    </w:p>
    <w:p w:rsidR="00E375AE" w:rsidRPr="00E375AE" w:rsidRDefault="00E375AE" w:rsidP="00CB16F9">
      <w:pPr>
        <w:numPr>
          <w:ilvl w:val="0"/>
          <w:numId w:val="22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17-metre long Agni-5 Missile weighs about 50 tonnes and is a very agile and modern weapon system.</w:t>
      </w:r>
    </w:p>
    <w:p w:rsidR="00E375AE" w:rsidRPr="00E375AE" w:rsidRDefault="00E375AE" w:rsidP="00CB16F9">
      <w:pPr>
        <w:numPr>
          <w:ilvl w:val="0"/>
          <w:numId w:val="22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w:t>
      </w:r>
      <w:r w:rsidRPr="00654C6E">
        <w:rPr>
          <w:rFonts w:eastAsia="Times New Roman" w:cs="Tahoma"/>
          <w:highlight w:val="green"/>
          <w:bdr w:val="none" w:sz="0" w:space="0" w:color="auto" w:frame="1"/>
        </w:rPr>
        <w:t>surface-to-surface</w:t>
      </w:r>
      <w:r w:rsidRPr="00E375AE">
        <w:rPr>
          <w:rFonts w:eastAsia="Times New Roman" w:cs="Tahoma"/>
          <w:bdr w:val="none" w:sz="0" w:space="0" w:color="auto" w:frame="1"/>
        </w:rPr>
        <w:t xml:space="preserve"> missile is a </w:t>
      </w:r>
      <w:r w:rsidRPr="00654C6E">
        <w:rPr>
          <w:rFonts w:eastAsia="Times New Roman" w:cs="Tahoma"/>
          <w:highlight w:val="green"/>
          <w:bdr w:val="none" w:sz="0" w:space="0" w:color="auto" w:frame="1"/>
        </w:rPr>
        <w:t>fire-and-forget system</w:t>
      </w:r>
      <w:r w:rsidRPr="00E375AE">
        <w:rPr>
          <w:rFonts w:eastAsia="Times New Roman" w:cs="Tahoma"/>
          <w:bdr w:val="none" w:sz="0" w:space="0" w:color="auto" w:frame="1"/>
        </w:rPr>
        <w:t xml:space="preserve"> that cannot be easily detected as it follows a </w:t>
      </w:r>
      <w:r w:rsidRPr="00654C6E">
        <w:rPr>
          <w:rFonts w:eastAsia="Times New Roman" w:cs="Tahoma"/>
          <w:highlight w:val="yellow"/>
          <w:bdr w:val="none" w:sz="0" w:space="0" w:color="auto" w:frame="1"/>
        </w:rPr>
        <w:t>ballistic trajectory</w:t>
      </w:r>
      <w:r w:rsidRPr="00E375AE">
        <w:rPr>
          <w:rFonts w:eastAsia="Times New Roman" w:cs="Tahoma"/>
          <w:bdr w:val="none" w:sz="0" w:space="0" w:color="auto" w:frame="1"/>
        </w:rPr>
        <w:t>.</w:t>
      </w:r>
    </w:p>
    <w:p w:rsidR="00E375AE" w:rsidRPr="00E375AE" w:rsidRDefault="00E375AE" w:rsidP="00CB16F9">
      <w:pPr>
        <w:numPr>
          <w:ilvl w:val="0"/>
          <w:numId w:val="22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India </w:t>
      </w:r>
      <w:r w:rsidRPr="00654C6E">
        <w:rPr>
          <w:rFonts w:eastAsia="Times New Roman" w:cs="Tahoma"/>
          <w:highlight w:val="yellow"/>
          <w:bdr w:val="none" w:sz="0" w:space="0" w:color="auto" w:frame="1"/>
        </w:rPr>
        <w:t>describes</w:t>
      </w:r>
      <w:r w:rsidRPr="00E375AE">
        <w:rPr>
          <w:rFonts w:eastAsia="Times New Roman" w:cs="Tahoma"/>
          <w:bdr w:val="none" w:sz="0" w:space="0" w:color="auto" w:frame="1"/>
        </w:rPr>
        <w:t xml:space="preserve"> the Agni – 5 missile system as a ‘</w:t>
      </w:r>
      <w:r w:rsidRPr="00654C6E">
        <w:rPr>
          <w:rFonts w:eastAsia="Times New Roman" w:cs="Tahoma"/>
          <w:highlight w:val="green"/>
          <w:bdr w:val="none" w:sz="0" w:space="0" w:color="auto" w:frame="1"/>
        </w:rPr>
        <w:t>weapon of peace</w:t>
      </w:r>
      <w:r w:rsidRPr="00654C6E">
        <w:rPr>
          <w:rFonts w:eastAsia="Times New Roman" w:cs="Tahoma"/>
          <w:highlight w:val="yellow"/>
          <w:bdr w:val="none" w:sz="0" w:space="0" w:color="auto" w:frame="1"/>
        </w:rPr>
        <w:t>’</w:t>
      </w:r>
      <w:r w:rsidRPr="00E375AE">
        <w:rPr>
          <w:rFonts w:eastAsia="Times New Roman" w:cs="Tahoma"/>
          <w:bdr w:val="none" w:sz="0" w:space="0" w:color="auto" w:frame="1"/>
        </w:rPr>
        <w:t>.</w:t>
      </w:r>
    </w:p>
    <w:p w:rsidR="00E375AE" w:rsidRPr="00E375AE" w:rsidRDefault="00E375AE" w:rsidP="00CB16F9">
      <w:pPr>
        <w:numPr>
          <w:ilvl w:val="0"/>
          <w:numId w:val="22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first missile of the series, Agni-I was developed under the </w:t>
      </w:r>
      <w:r w:rsidRPr="00654C6E">
        <w:rPr>
          <w:rFonts w:eastAsia="Times New Roman" w:cs="Tahoma"/>
          <w:highlight w:val="yellow"/>
          <w:bdr w:val="none" w:sz="0" w:space="0" w:color="auto" w:frame="1"/>
        </w:rPr>
        <w:t>Integrated Guided Missile</w:t>
      </w:r>
      <w:r w:rsidRPr="00E375AE">
        <w:rPr>
          <w:rFonts w:eastAsia="Times New Roman" w:cs="Tahoma"/>
          <w:bdr w:val="none" w:sz="0" w:space="0" w:color="auto" w:frame="1"/>
        </w:rPr>
        <w:t xml:space="preserve"> </w:t>
      </w:r>
      <w:r w:rsidRPr="00654C6E">
        <w:rPr>
          <w:rFonts w:eastAsia="Times New Roman" w:cs="Tahoma"/>
          <w:highlight w:val="yellow"/>
          <w:bdr w:val="none" w:sz="0" w:space="0" w:color="auto" w:frame="1"/>
        </w:rPr>
        <w:t>Development Program</w:t>
      </w:r>
      <w:r w:rsidRPr="00E375AE">
        <w:rPr>
          <w:rFonts w:eastAsia="Times New Roman" w:cs="Tahoma"/>
          <w:bdr w:val="none" w:sz="0" w:space="0" w:color="auto" w:frame="1"/>
        </w:rPr>
        <w:t xml:space="preserve"> and tested in 1989.</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73"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3 Topic</w:t>
      </w:r>
      <w:r w:rsidRPr="00E375AE">
        <w:rPr>
          <w:rFonts w:eastAsia="Times New Roman" w:cs="Tahoma"/>
          <w:i/>
          <w:iCs/>
          <w:bdr w:val="none" w:sz="0" w:space="0" w:color="auto" w:frame="1"/>
        </w:rPr>
        <w:t>: Science and Technology- developments and their applications and effects in everyday life Achievements of Indians in science &amp; technology; indigenization of technology and developing new technology.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World’s most heat resistant material found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Scientists have identified materials that can withstand temperatures of nearly 4,000 degrees Celsius, an advance that may pave the way for improved heat resistant shielding for the faster-than-ever hypersonic space vehicles.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2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Researchers from Imperial College London in the UK discovered that the melting point of </w:t>
      </w:r>
      <w:r w:rsidRPr="00E375AE">
        <w:rPr>
          <w:rFonts w:eastAsia="Times New Roman" w:cs="Tahoma"/>
          <w:b/>
          <w:bCs/>
          <w:bdr w:val="none" w:sz="0" w:space="0" w:color="auto" w:frame="1"/>
        </w:rPr>
        <w:t>hafnium carbide i</w:t>
      </w:r>
      <w:r w:rsidRPr="00E375AE">
        <w:rPr>
          <w:rFonts w:eastAsia="Times New Roman" w:cs="Tahoma"/>
          <w:bdr w:val="none" w:sz="0" w:space="0" w:color="auto" w:frame="1"/>
        </w:rPr>
        <w:t>s the highest ever recorded for a material.</w:t>
      </w:r>
    </w:p>
    <w:p w:rsidR="00E375AE" w:rsidRPr="00E375AE" w:rsidRDefault="00E375AE" w:rsidP="00CB16F9">
      <w:pPr>
        <w:numPr>
          <w:ilvl w:val="0"/>
          <w:numId w:val="22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Tantalum carbide (TaC) and hafnium carbide (HfC) are refractory ceramics, meaning they are extraordinarily resistant to heat.</w:t>
      </w:r>
    </w:p>
    <w:p w:rsidR="00E375AE" w:rsidRPr="00E375AE" w:rsidRDefault="00E375AE" w:rsidP="00CB16F9">
      <w:pPr>
        <w:numPr>
          <w:ilvl w:val="0"/>
          <w:numId w:val="22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Their ability to withstand extremely harsh environments means that refractory ceramics could be used in thermal protection systems on high-speed vehicles and as fuel cladding in the super-heated environments of nuclear reactors.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noProof/>
          <w:bdr w:val="none" w:sz="0" w:space="0" w:color="auto" w:frame="1"/>
          <w:lang w:val="en-IN" w:eastAsia="en-IN"/>
        </w:rPr>
        <w:drawing>
          <wp:inline distT="0" distB="0" distL="0" distR="0" wp14:anchorId="67B845F2" wp14:editId="23604D8D">
            <wp:extent cx="6172200" cy="2533650"/>
            <wp:effectExtent l="0" t="0" r="0" b="0"/>
            <wp:docPr id="8" name="Picture 8" descr="hafnium carbide ">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afnium carbide ">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2533650"/>
                    </a:xfrm>
                    <a:prstGeom prst="rect">
                      <a:avLst/>
                    </a:prstGeom>
                    <a:noFill/>
                    <a:ln>
                      <a:noFill/>
                    </a:ln>
                  </pic:spPr>
                </pic:pic>
              </a:graphicData>
            </a:graphic>
          </wp:inline>
        </w:drawing>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How the materials were tested?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There is no technology available to test the melting point of TaC and HfC in the lab to determine how truly extreme an environment they could function in. Therefore, the researchers developed a new extreme heating technique using lasers to test the heat tolerance of TaC and HfC.</w:t>
      </w:r>
    </w:p>
    <w:p w:rsidR="00E375AE" w:rsidRPr="00E375AE" w:rsidRDefault="00E375AE" w:rsidP="00CB16F9">
      <w:pPr>
        <w:numPr>
          <w:ilvl w:val="0"/>
          <w:numId w:val="22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They used the laser-heating techniques to find the point at which TaC and HfC melted, both separately and as mixed compositions of both.</w:t>
      </w:r>
    </w:p>
    <w:p w:rsidR="00E375AE" w:rsidRPr="00E375AE" w:rsidRDefault="00E375AE" w:rsidP="00CB16F9">
      <w:pPr>
        <w:numPr>
          <w:ilvl w:val="0"/>
          <w:numId w:val="22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They found that the mixed compound was consistent with previous research, melting at 3,905 degrees Celsius, but the two compounds on their own exceeded previous recorded melting points. The compound TaC melted at 3,768 degrees Celsius, and HfC melted at 3,958 degrees Celsius.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74"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Facts for Prelims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Online safety campaign by Google:</w:t>
      </w:r>
    </w:p>
    <w:p w:rsidR="00E375AE" w:rsidRPr="00E375AE" w:rsidRDefault="00E375AE" w:rsidP="00CB16F9">
      <w:pPr>
        <w:numPr>
          <w:ilvl w:val="0"/>
          <w:numId w:val="22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Google has teamed up with the Ministry of Consumer Affairs in India to launch a country-wide ‘Digitally Safe Consumer’ campaign in order to raise awareness and protect consumer interest on the internet.</w:t>
      </w:r>
    </w:p>
    <w:p w:rsidR="00E375AE" w:rsidRPr="00E375AE" w:rsidRDefault="00E375AE" w:rsidP="00CB16F9">
      <w:pPr>
        <w:numPr>
          <w:ilvl w:val="0"/>
          <w:numId w:val="22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As part of the campaign, Google will work on educating consumer organisations in India, help in training members of the Consumer Affairs department, and also work with officials in the National Consumer Helpline.</w:t>
      </w:r>
    </w:p>
    <w:p w:rsidR="00E375AE" w:rsidRPr="00E375AE" w:rsidRDefault="00E375AE" w:rsidP="00CB16F9">
      <w:pPr>
        <w:numPr>
          <w:ilvl w:val="0"/>
          <w:numId w:val="22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Google will start rolling out this year-long campaign in January 2017, and it will work towards organising ‘Digital Literacy, Safety &amp; Security’ workshops. Google will rely on the ‘Train the Trainer’ model for this exercise, and plans to train around 500 people, including 250 consumer organisations across the country.</w:t>
      </w:r>
    </w:p>
    <w:p w:rsidR="00E375AE" w:rsidRPr="00E375AE" w:rsidRDefault="00E375AE" w:rsidP="00CB16F9">
      <w:pPr>
        <w:numPr>
          <w:ilvl w:val="0"/>
          <w:numId w:val="22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educational campaign will also feature write ups, posters, interactive quizzes and audio-visuals that will help educate users about the challenges of Internet safety and security.</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pacing w:after="0" w:line="240" w:lineRule="auto"/>
        <w:rPr>
          <w:rStyle w:val="Strong"/>
          <w:rFonts w:cs="Tahoma"/>
          <w:bdr w:val="none" w:sz="0" w:space="0" w:color="auto" w:frame="1"/>
          <w:shd w:val="clear" w:color="auto" w:fill="FFFFFF"/>
        </w:rPr>
      </w:pPr>
      <w:r w:rsidRPr="00E375AE">
        <w:rPr>
          <w:rStyle w:val="Strong"/>
          <w:rFonts w:cs="Tahoma"/>
          <w:bdr w:val="none" w:sz="0" w:space="0" w:color="auto" w:frame="1"/>
          <w:shd w:val="clear" w:color="auto" w:fill="FFFFFF"/>
        </w:rPr>
        <w:t>Insights Daily Current Affairs, 27 December 2016</w:t>
      </w:r>
    </w:p>
    <w:p w:rsidR="00E375AE" w:rsidRPr="00E375AE" w:rsidRDefault="00E375AE" w:rsidP="00E375AE">
      <w:pPr>
        <w:spacing w:after="0" w:line="240" w:lineRule="auto"/>
        <w:rPr>
          <w:rStyle w:val="Strong"/>
          <w:rFonts w:cs="Tahoma"/>
          <w:bdr w:val="none" w:sz="0" w:space="0" w:color="auto" w:frame="1"/>
          <w:shd w:val="clear" w:color="auto" w:fill="FFFFFF"/>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Last Hurdle for Ken Betwa link over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Wild life board has cleared the Ken Betwa river link project. Now, the government is all set to start the work once the funding pattern is decided.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the project: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Ken and Betwa rivers in the states of Uttar Pradesh (UP) and Madhya Pradesh (MP) are to be linked under an historic agreement that marks the first such project in India’s ambitious and controversial national river-linking project.</w:t>
      </w:r>
    </w:p>
    <w:p w:rsidR="00E375AE" w:rsidRPr="00E375AE" w:rsidRDefault="00E375AE" w:rsidP="00CB16F9">
      <w:pPr>
        <w:numPr>
          <w:ilvl w:val="0"/>
          <w:numId w:val="22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project envisages construction of a dam across river Ken in Chhatarpur district in Madhya Pradesh to irrigate 6.35 lakh hectare area of land, drinking water purposes and generation of 78 </w:t>
      </w:r>
      <w:r w:rsidRPr="00E375AE">
        <w:rPr>
          <w:rFonts w:eastAsia="Times New Roman" w:cs="Tahoma"/>
          <w:bdr w:val="none" w:sz="0" w:space="0" w:color="auto" w:frame="1"/>
        </w:rPr>
        <w:lastRenderedPageBreak/>
        <w:t>MW hydropower.</w:t>
      </w:r>
      <w:r w:rsidRPr="00E375AE">
        <w:rPr>
          <w:rFonts w:eastAsia="Times New Roman" w:cs="Tahoma"/>
          <w:noProof/>
          <w:bdr w:val="none" w:sz="0" w:space="0" w:color="auto" w:frame="1"/>
          <w:lang w:val="en-IN" w:eastAsia="en-IN"/>
        </w:rPr>
        <w:drawing>
          <wp:inline distT="0" distB="0" distL="0" distR="0" wp14:anchorId="408BDEA2" wp14:editId="50E8C079">
            <wp:extent cx="8372475" cy="6257925"/>
            <wp:effectExtent l="0" t="0" r="9525" b="9525"/>
            <wp:docPr id="12" name="Picture 12" descr="Ken Betwa link">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Ken Betwa link">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72475" cy="6257925"/>
                    </a:xfrm>
                    <a:prstGeom prst="rect">
                      <a:avLst/>
                    </a:prstGeom>
                    <a:noFill/>
                    <a:ln>
                      <a:noFill/>
                    </a:ln>
                  </pic:spPr>
                </pic:pic>
              </a:graphicData>
            </a:graphic>
          </wp:inline>
        </w:drawing>
      </w:r>
    </w:p>
    <w:p w:rsidR="00E375AE" w:rsidRPr="00E375AE" w:rsidRDefault="00E375AE" w:rsidP="00CB16F9">
      <w:pPr>
        <w:numPr>
          <w:ilvl w:val="0"/>
          <w:numId w:val="22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project comprises two powerhouse of 2×30 MW and 3×6 MW each, two tunnels of 1.9 km long upper level, 1.1 km long tunnel lower level and a 221 km long Ken-Betwa link canal, proposed on the left bank of the river.</w:t>
      </w:r>
    </w:p>
    <w:p w:rsidR="00E375AE" w:rsidRPr="00E375AE" w:rsidRDefault="00E375AE" w:rsidP="00CB16F9">
      <w:pPr>
        <w:numPr>
          <w:ilvl w:val="0"/>
          <w:numId w:val="22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project will provide irrigation facilities for 6,35,661 hectares of land in Panna, Chhattarpur, Tikamgarh districts in Madhya Pradesh, and Banda, Mahoba and Jhansi districts in Uttar Pradesh.</w:t>
      </w:r>
    </w:p>
    <w:p w:rsidR="00E375AE" w:rsidRPr="00E375AE" w:rsidRDefault="00E375AE" w:rsidP="00CB16F9">
      <w:pPr>
        <w:numPr>
          <w:ilvl w:val="0"/>
          <w:numId w:val="22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project was first mooted in the early 1980s but was actively taken up by the NDA government under Prime Minister Atal Bihari Vajpayee. It was then challenged in the Supreme Court, which finally gave the nod in 2013.</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75"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lastRenderedPageBreak/>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3 Topic:</w:t>
      </w:r>
      <w:r w:rsidRPr="00E375AE">
        <w:rPr>
          <w:rFonts w:eastAsia="Times New Roman" w:cs="Tahoma"/>
          <w:i/>
          <w:iCs/>
          <w:bdr w:val="none" w:sz="0" w:space="0" w:color="auto" w:frame="1"/>
        </w:rPr>
        <w:t> Infrastructure: Energy, Ports, Roads, Airports, Railways etc.</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Sagarmala Development Company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government recently inaugurated the Sagarmala Development Company (SDC). The Cabinet had approved the formation of the SDC under the administrative control of the Ministry of Shipping in July 2016.</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2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Sagarmala Development Company (SDC) has been incorporated under the Companies Act, 2013.</w:t>
      </w:r>
    </w:p>
    <w:p w:rsidR="00E375AE" w:rsidRPr="00E375AE" w:rsidRDefault="00E375AE" w:rsidP="00CB16F9">
      <w:pPr>
        <w:numPr>
          <w:ilvl w:val="0"/>
          <w:numId w:val="22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company has an initial Authorized Share Capital of Rs. 1,000 Crore and a subscribed share capital of Rs. 90 Crore.</w:t>
      </w:r>
    </w:p>
    <w:p w:rsidR="00E375AE" w:rsidRPr="00E375AE" w:rsidRDefault="00E375AE" w:rsidP="00CB16F9">
      <w:pPr>
        <w:numPr>
          <w:ilvl w:val="0"/>
          <w:numId w:val="22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main objective of the company is to identify port-led development projects under the Sagarmala Programme and provide equity support for the project Special Purpose Vehicles (SPVs) set up by the Ports / State / Central Ministries and funding window and /or implement only those residual projects which cannot be funded by any other means / mode.</w:t>
      </w:r>
    </w:p>
    <w:p w:rsidR="00E375AE" w:rsidRPr="00E375AE" w:rsidRDefault="00E375AE" w:rsidP="00CB16F9">
      <w:pPr>
        <w:numPr>
          <w:ilvl w:val="0"/>
          <w:numId w:val="22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SDC would be raising funds as debt/equity (as long term capital), as per the project requirements, by leveraging resources provided by the Government of India and from multi-lateral and bilateral funding agencies. It would also aim to increase the scope of private sector participation in project development.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Important functions to be performed by the company:</w:t>
      </w:r>
    </w:p>
    <w:p w:rsidR="00E375AE" w:rsidRPr="00E375AE" w:rsidRDefault="00E375AE" w:rsidP="00CB16F9">
      <w:pPr>
        <w:numPr>
          <w:ilvl w:val="0"/>
          <w:numId w:val="23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company would help in structuring activities, bidding out projects for private sector participation, identifying suitable risk management measures for strategic projects across multiple States / Regions and obtaining requisite approvals and clearances.</w:t>
      </w:r>
    </w:p>
    <w:p w:rsidR="00E375AE" w:rsidRPr="00E375AE" w:rsidRDefault="00E375AE" w:rsidP="00CB16F9">
      <w:pPr>
        <w:numPr>
          <w:ilvl w:val="0"/>
          <w:numId w:val="23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Company would act as the nodal agency for coordination and monitoring of all the currently identified projects under Sagarmala as well as other projects emerging from the master plans or other sources.</w:t>
      </w:r>
    </w:p>
    <w:p w:rsidR="00E375AE" w:rsidRPr="00E375AE" w:rsidRDefault="00E375AE" w:rsidP="00CB16F9">
      <w:pPr>
        <w:numPr>
          <w:ilvl w:val="0"/>
          <w:numId w:val="23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It would also undertake the preparation of the detailed master plans for the Coastal Economic Zones (CEZs) identified as part of the National Perspective Plan (NPP).</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incorporation of SDC is part of the ambitious Sagarmala Programme by the Government of India which aims to harness India’s 7,500 km long coastline, 14,500 km of potentially navigable waterways and strategic location on key international maritime trade routes. The concept of the Sagarmala Programme was approved by the Cabinet in March 2015.</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76"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1 Topic: </w:t>
      </w:r>
      <w:r w:rsidRPr="00E375AE">
        <w:rPr>
          <w:rFonts w:eastAsia="Times New Roman" w:cs="Tahoma"/>
          <w:i/>
          <w:iCs/>
          <w:bdr w:val="none" w:sz="0" w:space="0" w:color="auto" w:frame="1"/>
        </w:rPr>
        <w:t>Modern Indian history from about the middle of the eighteenth century until the present- significant events, personalities, issues.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Centre releases special stamp on freedom fighter “Shri Gaya Prasad Katiyar”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Department of Posts, Ministry of Communications has brought out a Special Cover on freedom fighter “Shri Gaya Prasad Katiyar”.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lastRenderedPageBreak/>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Gaya Prasad Katiyar:</w:t>
      </w:r>
    </w:p>
    <w:p w:rsidR="00E375AE" w:rsidRPr="00E375AE" w:rsidRDefault="00E375AE" w:rsidP="00CB16F9">
      <w:pPr>
        <w:numPr>
          <w:ilvl w:val="0"/>
          <w:numId w:val="23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He was one of the most dedicated soldiers of India’s freedom struggle.</w:t>
      </w:r>
    </w:p>
    <w:p w:rsidR="00E375AE" w:rsidRPr="00E375AE" w:rsidRDefault="00E375AE" w:rsidP="00CB16F9">
      <w:pPr>
        <w:numPr>
          <w:ilvl w:val="0"/>
          <w:numId w:val="23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He was born at Jagadishpur (UP). He joined Hindustan Socialist Republican Association in 1925 and got connected with Chandra Shekhar Azad and Bhagat Singh.</w:t>
      </w:r>
    </w:p>
    <w:p w:rsidR="00E375AE" w:rsidRPr="00E375AE" w:rsidRDefault="00E375AE" w:rsidP="00CB16F9">
      <w:pPr>
        <w:numPr>
          <w:ilvl w:val="0"/>
          <w:numId w:val="23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Later he participated on Lahore Conspiracy Case and was arrested from Saharanpur in 1929. He joined the hunger strike at Lahore Jail with his co prisoners. Later he was transported to Cellular jail in Andaman and again he participated on hunger strike there.</w:t>
      </w:r>
    </w:p>
    <w:p w:rsidR="00E375AE" w:rsidRPr="00E375AE" w:rsidRDefault="00E375AE" w:rsidP="00CB16F9">
      <w:pPr>
        <w:numPr>
          <w:ilvl w:val="0"/>
          <w:numId w:val="23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He was repatriated in 1937 but again arrested and transported to cellular jail from where he was released in 1946.</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77"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Separation of powers between various organs dispute redressal mechanisms and institutions.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Remission power lies with State: SC</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Noting that the power to grant remission is exclusively that of the State government and not the judiciary, the Supreme Court refrained itself from allowing any reprieve to four convicts who have served 25 years of their life sentence in Kolkata.</w:t>
      </w:r>
    </w:p>
    <w:p w:rsidR="00E375AE" w:rsidRPr="00E375AE" w:rsidRDefault="00E375AE" w:rsidP="00CB16F9">
      <w:pPr>
        <w:numPr>
          <w:ilvl w:val="0"/>
          <w:numId w:val="23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court has declined to intervene, simply observing that “this is a power which can be exercised by the State.”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judgment is in sync with the Tamil Nadu government’s review petition on the question of who has the actual authority — the Centre or the State — in granting remission for life convicts in the Rajiv Gandhi assassination case. Tamil Nadu has sought a review of the Constitution Bench verdict in the high-profile case.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Constitutional provisions: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 pardon or remission can be given under Article 72 (by President) or 161 (by Governor) of the Constitution by the constitutional authority.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78"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3 Topic</w:t>
      </w:r>
      <w:r w:rsidRPr="00E375AE">
        <w:rPr>
          <w:rFonts w:eastAsia="Times New Roman" w:cs="Tahoma"/>
          <w:i/>
          <w:iCs/>
          <w:bdr w:val="none" w:sz="0" w:space="0" w:color="auto" w:frame="1"/>
        </w:rPr>
        <w:t>: Science and Technology- developments and their applications and effects in everyday life Achievements of Indians in science &amp; technology; indigenization of technology and developing new technology.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Researchers create bacteria-powered battery on a single sheet of paper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Scientists have developed a bacteria-powered battery on a single piece of paper, which they say could be a cheap and easily manufactured power source for medical sensors in remote and developing areas.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3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lastRenderedPageBreak/>
        <w:t>The paper battery, which is foldable, is the latest example of what are known as bio-batteries, which store power generated by organic compounds. In this case, the power is generated by common bacteria found in wastewater.</w:t>
      </w:r>
    </w:p>
    <w:p w:rsidR="00E375AE" w:rsidRPr="00E375AE" w:rsidRDefault="00E375AE" w:rsidP="00CB16F9">
      <w:pPr>
        <w:numPr>
          <w:ilvl w:val="0"/>
          <w:numId w:val="23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paper-based design is part of a new field of research called papertronics, which like the name suggests, is a fusion of paper and electronics.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noProof/>
          <w:bdr w:val="none" w:sz="0" w:space="0" w:color="auto" w:frame="1"/>
          <w:lang w:val="en-IN" w:eastAsia="en-IN"/>
        </w:rPr>
        <w:drawing>
          <wp:inline distT="0" distB="0" distL="0" distR="0" wp14:anchorId="0C2CB0B6" wp14:editId="2983E5EC">
            <wp:extent cx="2771775" cy="2076450"/>
            <wp:effectExtent l="0" t="0" r="9525" b="0"/>
            <wp:docPr id="11" name="Picture 11" descr="paper batterie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paper batterie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1775" cy="2076450"/>
                    </a:xfrm>
                    <a:prstGeom prst="rect">
                      <a:avLst/>
                    </a:prstGeom>
                    <a:noFill/>
                    <a:ln>
                      <a:noFill/>
                    </a:ln>
                  </pic:spPr>
                </pic:pic>
              </a:graphicData>
            </a:graphic>
          </wp:inline>
        </w:drawing>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How was it created?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To make their battery, the researchers laid a ribbon of silver nitrate on a piece of chromatography paper. On top of this, they placed a thin layer of wax to create a cathode – the battery’s positive electrode.</w:t>
      </w:r>
    </w:p>
    <w:p w:rsidR="00E375AE" w:rsidRPr="00E375AE" w:rsidRDefault="00E375AE" w:rsidP="00CB16F9">
      <w:pPr>
        <w:numPr>
          <w:ilvl w:val="0"/>
          <w:numId w:val="23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On the other side of the paper, the team made a reservoir out of a conductive polymer, which acts an anode (negative electrode), once filled with a few drops of the bacteria-containing wastewater liquid.</w:t>
      </w:r>
    </w:p>
    <w:p w:rsidR="00E375AE" w:rsidRPr="00E375AE" w:rsidRDefault="00E375AE" w:rsidP="00CB16F9">
      <w:pPr>
        <w:numPr>
          <w:ilvl w:val="0"/>
          <w:numId w:val="23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When the paper is folded so that the cathode and anode come into contact, the battery is powered by the bacterial metabolism, also known as cellular respiration.</w:t>
      </w:r>
    </w:p>
    <w:p w:rsidR="00E375AE" w:rsidRPr="00E375AE" w:rsidRDefault="00E375AE" w:rsidP="00CB16F9">
      <w:pPr>
        <w:numPr>
          <w:ilvl w:val="0"/>
          <w:numId w:val="23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amount of power output depends on how much paper you have and how it’s stacked and folded.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Potential applications of the new battery:</w:t>
      </w:r>
    </w:p>
    <w:p w:rsidR="00E375AE" w:rsidRPr="00E375AE" w:rsidRDefault="00E375AE" w:rsidP="00CB16F9">
      <w:pPr>
        <w:numPr>
          <w:ilvl w:val="0"/>
          <w:numId w:val="23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battery is powerful enough to run simple biosensors for things like monitoring glucose levels in diabetes patients or detecting pathogens in patients, which could help bring urgent medical aid to people who need assistance in places without electric power.</w:t>
      </w:r>
    </w:p>
    <w:p w:rsidR="00E375AE" w:rsidRPr="00E375AE" w:rsidRDefault="00E375AE" w:rsidP="00CB16F9">
      <w:pPr>
        <w:numPr>
          <w:ilvl w:val="0"/>
          <w:numId w:val="23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simple components needed to make these kinds of paper-based electronics should be easy to come by in remote parts of the world, which could make them a reliable backup in places where grid electricity or conventional batteries aren’t available.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Way ahead: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Right now, it would take millions of the paper batteries to generate enough power for a 40-watt light bulb, so this kind of technology probably isn’t going to be a solution for powering conventional electronics any time soon. A lot more work needs to be done to get more current out of the device.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toi.</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79"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3 Topic</w:t>
      </w:r>
      <w:r w:rsidRPr="00E375AE">
        <w:rPr>
          <w:rFonts w:eastAsia="Times New Roman" w:cs="Tahoma"/>
          <w:i/>
          <w:iCs/>
          <w:bdr w:val="none" w:sz="0" w:space="0" w:color="auto" w:frame="1"/>
        </w:rPr>
        <w:t>: Science and Technology- developments and their applications and effects in everyday life Achievements of Indians in science &amp; technology; indigenization of technology and developing new technology.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lastRenderedPageBreak/>
        <w:t>First functional biological pacemaker developed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Scientists have developed the first functional pacemaker cells from human pluripotent stem cells which can regulate heart beats with electrical impulses, paving the way for an alternate, biological pacemaker therapy.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How they were developed?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Pluripotent stem cells have the potential to differentiate into more than 200 different cell types that make up every tissue and organ in the body. These cells were coaxed in 21 days to develop into pacemaker cells by the researchers.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Sinoatrial node pacemaker cells are the heart’s primary pacemaker, controlling the heartbeat throughout life. Defects in the pacemaker can lead to heart rhythm disorders that are commonly treated by implantation of electronic pacemaker devices.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Significance of these findings:</w:t>
      </w:r>
    </w:p>
    <w:p w:rsidR="00E375AE" w:rsidRPr="00E375AE" w:rsidRDefault="00E375AE" w:rsidP="00CB16F9">
      <w:pPr>
        <w:numPr>
          <w:ilvl w:val="0"/>
          <w:numId w:val="23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Biological pacemakers represent a promising alternative to electronic pacemakers, overcoming such drawbacks as a lack of hormonal responsiveness and the inability to adapt to changes in heart size in pediatric patients.</w:t>
      </w:r>
    </w:p>
    <w:p w:rsidR="00E375AE" w:rsidRPr="00E375AE" w:rsidRDefault="00E375AE" w:rsidP="00CB16F9">
      <w:pPr>
        <w:numPr>
          <w:ilvl w:val="0"/>
          <w:numId w:val="23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Learning how to generate pacemaker cells could also help in understanding disorders in pacemaker cells, and provide a cell source for developing a biological pacemaker.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toi.</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80"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Facts for Prelims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New Regional Institute of Education at Nellore:</w:t>
      </w:r>
    </w:p>
    <w:p w:rsidR="00E375AE" w:rsidRPr="00E375AE" w:rsidRDefault="00E375AE" w:rsidP="00CB16F9">
      <w:pPr>
        <w:numPr>
          <w:ilvl w:val="0"/>
          <w:numId w:val="23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Ministry of Human Resource Development is opening a new Regional Institute of Education at Nellore (Andhra Pradesh). Presently NCERT, an apex body of Government of India on School Education, has five RIEs in the country at Ajmer, Bhopal, Bhubaneswar, Mysore and Shillong.</w:t>
      </w:r>
    </w:p>
    <w:p w:rsidR="00E375AE" w:rsidRPr="00E375AE" w:rsidRDefault="00E375AE" w:rsidP="00CB16F9">
      <w:pPr>
        <w:numPr>
          <w:ilvl w:val="0"/>
          <w:numId w:val="23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opening of the new RIE at Nellore will be give an impetus to the strengthening of School Education and Teacher Education in the region and benefit not only Andhra Pradesh but also the adjoining States of Telegana, Tamil Nadu, Pudduchery etc.</w:t>
      </w:r>
    </w:p>
    <w:p w:rsidR="00E375AE" w:rsidRPr="00E375AE" w:rsidRDefault="00E375AE" w:rsidP="00CB16F9">
      <w:pPr>
        <w:numPr>
          <w:ilvl w:val="0"/>
          <w:numId w:val="23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opening of the RIE fulfills the long-standing demand of the region. The new institution at Nellore shall offer teacher education programmes like B.Sc/BA B.Ed, M.Ed, Ph.D etc.</w:t>
      </w:r>
    </w:p>
    <w:p w:rsidR="00E375AE" w:rsidRPr="00E375AE" w:rsidRDefault="00E375AE" w:rsidP="00CB16F9">
      <w:pPr>
        <w:numPr>
          <w:ilvl w:val="0"/>
          <w:numId w:val="23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It will undertake research and development of Resource Materials on school and teacher education, help capacity building of Teachers and Teacher Educators, strengthen implementation of Government of India Schemes like SSA, RMSA, ICT in schools, and strengthen linkages among State Education Agencies besides addressing educational needs of the States.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 </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pacing w:after="0" w:line="240" w:lineRule="auto"/>
        <w:rPr>
          <w:rStyle w:val="Strong"/>
          <w:rFonts w:cs="Tahoma"/>
          <w:bdr w:val="none" w:sz="0" w:space="0" w:color="auto" w:frame="1"/>
          <w:shd w:val="clear" w:color="auto" w:fill="FFFFFF"/>
        </w:rPr>
      </w:pPr>
      <w:r w:rsidRPr="00E375AE">
        <w:rPr>
          <w:rStyle w:val="Strong"/>
          <w:rFonts w:cs="Tahoma"/>
          <w:bdr w:val="none" w:sz="0" w:space="0" w:color="auto" w:frame="1"/>
          <w:shd w:val="clear" w:color="auto" w:fill="FFFFFF"/>
        </w:rPr>
        <w:t>Insights Daily Current Affairs, 28 December 2016</w:t>
      </w:r>
    </w:p>
    <w:p w:rsidR="00E375AE" w:rsidRPr="00E375AE" w:rsidRDefault="00E375AE" w:rsidP="00E375AE">
      <w:pPr>
        <w:spacing w:after="0" w:line="240" w:lineRule="auto"/>
        <w:rPr>
          <w:rStyle w:val="Strong"/>
          <w:rFonts w:cs="Tahoma"/>
          <w:bdr w:val="none" w:sz="0" w:space="0" w:color="auto" w:frame="1"/>
          <w:shd w:val="clear" w:color="auto" w:fill="FFFFFF"/>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Antlers could end up in medicines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Kerala State Board for Wildlife (SBWL) has recommended the use of antlers of</w:t>
      </w:r>
      <w:r w:rsidRPr="00E375AE">
        <w:rPr>
          <w:rFonts w:eastAsia="Times New Roman" w:cs="Tahoma"/>
          <w:b/>
          <w:bCs/>
          <w:bdr w:val="none" w:sz="0" w:space="0" w:color="auto" w:frame="1"/>
        </w:rPr>
        <w:t> spotted deer and sambar</w:t>
      </w:r>
      <w:r w:rsidRPr="00E375AE">
        <w:rPr>
          <w:rFonts w:eastAsia="Times New Roman" w:cs="Tahoma"/>
          <w:bdr w:val="none" w:sz="0" w:space="0" w:color="auto" w:frame="1"/>
        </w:rPr>
        <w:t> in Ayurveda medicines. A proposal in this regard is pending with the National Board for Wildlife and the Ministry of Environment and Forests.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noProof/>
          <w:bdr w:val="none" w:sz="0" w:space="0" w:color="auto" w:frame="1"/>
          <w:lang w:val="en-IN" w:eastAsia="en-IN"/>
        </w:rPr>
        <w:drawing>
          <wp:inline distT="0" distB="0" distL="0" distR="0" wp14:anchorId="4418643A" wp14:editId="76C9E892">
            <wp:extent cx="8658225" cy="5772150"/>
            <wp:effectExtent l="0" t="0" r="9525" b="0"/>
            <wp:docPr id="14" name="Picture 14" descr="antler medicine keral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ntler medicine keral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58225" cy="5772150"/>
                    </a:xfrm>
                    <a:prstGeom prst="rect">
                      <a:avLst/>
                    </a:prstGeom>
                    <a:noFill/>
                    <a:ln>
                      <a:noFill/>
                    </a:ln>
                  </pic:spPr>
                </pic:pic>
              </a:graphicData>
            </a:graphic>
          </wp:inline>
        </w:drawing>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3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Antlers are the extensions of the skull of the deer. All the three deer varieties found in Kerala, including spotted deer, sambar, and barking deer, shed their antlers annually.</w:t>
      </w:r>
    </w:p>
    <w:p w:rsidR="00E375AE" w:rsidRPr="00E375AE" w:rsidRDefault="00E375AE" w:rsidP="00CB16F9">
      <w:pPr>
        <w:numPr>
          <w:ilvl w:val="0"/>
          <w:numId w:val="23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Suitable amendments have to be made to the Wildlife Protection Act for using the antlers for medicinal purposes.</w:t>
      </w:r>
    </w:p>
    <w:p w:rsidR="00E375AE" w:rsidRPr="00E375AE" w:rsidRDefault="00E375AE" w:rsidP="00CB16F9">
      <w:pPr>
        <w:numPr>
          <w:ilvl w:val="0"/>
          <w:numId w:val="23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proposal, which was originally mooted a few years ago, was to collect the antlers annually shed by the ungulates after the breeding season.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Concerns associated: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In the long run, experts believe, the recommendation on antlers would lead to hunting of animals.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lastRenderedPageBreak/>
        <w:t>What the law says?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Wildlife (Protection) Act, 1972, has included antler in the definition of wildlife trophy. A wildlife trophy is defined as the “whole or any part of any captive animal or wild animal”.</w:t>
      </w:r>
    </w:p>
    <w:p w:rsidR="00E375AE" w:rsidRPr="00E375AE" w:rsidRDefault="00E375AE" w:rsidP="00CB16F9">
      <w:pPr>
        <w:numPr>
          <w:ilvl w:val="0"/>
          <w:numId w:val="23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Section 39 of the Act also states that “no person shall, without the previous permission in writing of the Chief Wildlife Warden or the authorised officer acquire or keep in his possession, custody or control or transfer to any person, whether by way of gift, sale or otherwise or destroy or damage such property.”</w:t>
      </w:r>
    </w:p>
    <w:p w:rsidR="00E375AE" w:rsidRPr="00E375AE" w:rsidRDefault="00E375AE" w:rsidP="00CB16F9">
      <w:pPr>
        <w:numPr>
          <w:ilvl w:val="0"/>
          <w:numId w:val="23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Wildlife and wildlife trophies are considered as owned by the government. The Act also prescribes imprisonment up to three years and fine of RS. 25,000 for offences involving wildlife trophies.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81"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Welfare schemes for vulnerable sections of the population by the Centre and States and the performance of these schemes; mechanisms, laws, institutions and bodies constituted for the protection and betterment of these vulnerable sections.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Status of tribal development remains poor: Ministry report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According to the latest annual report of the Ministry of Tribal Affairs, the tribal population In India lags behind other social groups on various social parameters, such as child mortality, infant mortality, number of anaemic women.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Highlights of the report:</w:t>
      </w:r>
    </w:p>
    <w:p w:rsidR="00E375AE" w:rsidRPr="00E375AE" w:rsidRDefault="00E375AE" w:rsidP="00CB16F9">
      <w:pPr>
        <w:numPr>
          <w:ilvl w:val="0"/>
          <w:numId w:val="24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Tribal population, with a vast majority engaged in agricultural labour, has the largest number of anaemic women.</w:t>
      </w:r>
    </w:p>
    <w:p w:rsidR="00E375AE" w:rsidRPr="00E375AE" w:rsidRDefault="00E375AE" w:rsidP="00CB16F9">
      <w:pPr>
        <w:numPr>
          <w:ilvl w:val="0"/>
          <w:numId w:val="24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community also registered the highest child mortality and infant mortality rates, when compared to other social groups.</w:t>
      </w:r>
    </w:p>
    <w:p w:rsidR="00E375AE" w:rsidRPr="00E375AE" w:rsidRDefault="00E375AE" w:rsidP="00CB16F9">
      <w:pPr>
        <w:numPr>
          <w:ilvl w:val="0"/>
          <w:numId w:val="24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While educational achievements on the whole has improved, the gross enrolment ratio among tribal students in the primary school level has declined from 113.2 in 2013-14 to 109.4 in 2015-16. Besides, the dropout rate among tribal students has been at an alarming level.</w:t>
      </w:r>
    </w:p>
    <w:p w:rsidR="00E375AE" w:rsidRPr="00E375AE" w:rsidRDefault="00E375AE" w:rsidP="00CB16F9">
      <w:pPr>
        <w:numPr>
          <w:ilvl w:val="0"/>
          <w:numId w:val="24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While the overall poverty rates among the tribal population have fallen compared to previous years, they remain relatively poorer when weighed against other social groups.</w:t>
      </w:r>
    </w:p>
    <w:p w:rsidR="00E375AE" w:rsidRPr="00E375AE" w:rsidRDefault="00E375AE" w:rsidP="00CB16F9">
      <w:pPr>
        <w:numPr>
          <w:ilvl w:val="0"/>
          <w:numId w:val="24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Health infrastructure has also been found wanting in tribal areas. At an all-India level, there is a shortfall of 6,796 Sub Centres, 1267 Primary Health Centres and 309 Community Health Centres in tribal areas as on March 31, 2015.</w:t>
      </w:r>
    </w:p>
    <w:p w:rsidR="00E375AE" w:rsidRPr="00E375AE" w:rsidRDefault="00E375AE" w:rsidP="00CB16F9">
      <w:pPr>
        <w:numPr>
          <w:ilvl w:val="0"/>
          <w:numId w:val="24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Gap in rehabilitation of tribal community members displaced by various development projects is also high. Out of an estimated 85 lakh persons displaced due to development projects and natural calamities, only 21 lakh were shown to have been rehabilitated so far.</w:t>
      </w:r>
    </w:p>
    <w:p w:rsidR="00E375AE" w:rsidRPr="00E375AE" w:rsidRDefault="00E375AE" w:rsidP="00CB16F9">
      <w:pPr>
        <w:numPr>
          <w:ilvl w:val="0"/>
          <w:numId w:val="24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 2014, the Central government initiated the Vanbandhu Kalyan Yojana for the holistic development and welfare of tribal population on a pilot basis. However, budgetary provisions made under the scheme is minuscule and barely sufficient to meet the purpose of the Scheme given that it intends to cover 27 States across the country.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82"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India and its neighbourhood- relations.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Nepal rejects India’s ‘open sky’ offer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lastRenderedPageBreak/>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Nepal has rejected India’s ‘open sky’ offer to allow unlimited flights between the two countries at a recently held meeting. Nepal said it was not yet ready for the agreement.</w:t>
      </w:r>
    </w:p>
    <w:p w:rsidR="00E375AE" w:rsidRPr="00E375AE" w:rsidRDefault="00E375AE" w:rsidP="00CB16F9">
      <w:pPr>
        <w:numPr>
          <w:ilvl w:val="0"/>
          <w:numId w:val="24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However, India and Nepal signed a memorandum of understanding to set up a joint technical committee to examine Nepal’s request for developing new air routes and air entry points at Janakpur, Bhairahawa and Nepalgunj. The committee will shortly meet to examine the feasibility of the proposed routes.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Nepal has long been pushing for new airspaces to ease congestion on the existing routes and to save time and cost for air passengers.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What is open sky agreement?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Under the National Civil Aviation Policy, approved by the Union Cabinet earlier this year, India intends to enter into ‘open-sky’ agreements with SAARC countries and with those beyond the 5,000-km radius from Delhi.</w:t>
      </w:r>
    </w:p>
    <w:p w:rsidR="00E375AE" w:rsidRPr="00E375AE" w:rsidRDefault="00E375AE" w:rsidP="00CB16F9">
      <w:pPr>
        <w:numPr>
          <w:ilvl w:val="0"/>
          <w:numId w:val="24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Countries sign air services agreements (ASAs) through bilateral negotiations to decide the number of flights airlines can fly. Under the ‘open-sky’ agreement, there is no restriction on flights or seats.</w:t>
      </w:r>
    </w:p>
    <w:p w:rsidR="00E375AE" w:rsidRPr="00E375AE" w:rsidRDefault="00E375AE" w:rsidP="00CB16F9">
      <w:pPr>
        <w:numPr>
          <w:ilvl w:val="0"/>
          <w:numId w:val="24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Among SAARC countries, India doesn’t have any ‘open sky’ agreement with Pakistan, Nepal and Afghanistan. It allows unlimited flights from Bangladesh and Maldives at 18 domestic airports, from Sri Lanka at 23 airports, and from Bhutan at all its airports.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83"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Panel moots ‘handling’ levy on cash payments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Committee on Digital Payments recently submitted its report to the finance ministry.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Important recommendations made by the committee:</w:t>
      </w:r>
    </w:p>
    <w:p w:rsidR="00E375AE" w:rsidRPr="00E375AE" w:rsidRDefault="00E375AE" w:rsidP="00CB16F9">
      <w:pPr>
        <w:numPr>
          <w:ilvl w:val="0"/>
          <w:numId w:val="24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Union Budget 2017-18 should allow merchants as well as government departments to levy a handling charge for cash payments above a certain limit. The cash handling charge so collected should be exclusively used to fund new infrastructure for acceptance of digital payments (like PoS devices).</w:t>
      </w:r>
    </w:p>
    <w:p w:rsidR="00E375AE" w:rsidRPr="00E375AE" w:rsidRDefault="00E375AE" w:rsidP="00CB16F9">
      <w:pPr>
        <w:numPr>
          <w:ilvl w:val="0"/>
          <w:numId w:val="24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Mandatory threshold for quoting PAN card numbers for cash transactions from Rs. 50,000 and Rs. 2,00,000 should be reduced. Aadhaar should be used as an alternate for KYC for people who don’t have a PAN.</w:t>
      </w:r>
    </w:p>
    <w:p w:rsidR="00E375AE" w:rsidRPr="00E375AE" w:rsidRDefault="00E375AE" w:rsidP="00CB16F9">
      <w:pPr>
        <w:numPr>
          <w:ilvl w:val="0"/>
          <w:numId w:val="24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To create parity between cash and digital payments, eKYC requirements in digital payments should be in consonance with KYC norms for transacting in cash. Transactions which are permitted in cash without KYC should also be permitted on prepaid wallets without KYC.</w:t>
      </w:r>
    </w:p>
    <w:p w:rsidR="00E375AE" w:rsidRPr="00E375AE" w:rsidRDefault="00E375AE" w:rsidP="00CB16F9">
      <w:pPr>
        <w:numPr>
          <w:ilvl w:val="0"/>
          <w:numId w:val="24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Tax payments by debit cards and e-wallets should be allowed, against the current option of net banking only. CBDT and CBEC should develop an e-commerce based model where their web portals generate the tax challans and accept payments from all electronic modes.</w:t>
      </w:r>
    </w:p>
    <w:p w:rsidR="00E375AE" w:rsidRPr="00E375AE" w:rsidRDefault="00E375AE" w:rsidP="00CB16F9">
      <w:pPr>
        <w:numPr>
          <w:ilvl w:val="0"/>
          <w:numId w:val="24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lastRenderedPageBreak/>
        <w:t>A recommendation has also been made to make Aadhaar numbers compulsory in Income Tax returns, although the committee has stressed such an amendment must only be made after seeking the Attorney General’s opinion. Income tax payers already have PAN cards.</w:t>
      </w:r>
    </w:p>
    <w:p w:rsidR="00E375AE" w:rsidRPr="00E375AE" w:rsidRDefault="00E375AE" w:rsidP="00CB16F9">
      <w:pPr>
        <w:numPr>
          <w:ilvl w:val="0"/>
          <w:numId w:val="24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panel also recommended that when government acts as a merchant, it should bear the cost of electronic payments and not pass them on to consumers. Digital payments for low value transactions, such as parking charges, toll charges or health services at government hospitals and health centres, also need to be promoted.</w:t>
      </w:r>
    </w:p>
    <w:p w:rsidR="00E375AE" w:rsidRPr="00E375AE" w:rsidRDefault="00E375AE" w:rsidP="00CB16F9">
      <w:pPr>
        <w:numPr>
          <w:ilvl w:val="0"/>
          <w:numId w:val="24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Pushing for adoption of digital payments for all government transactions, it has also proposed that utility bills and payments to government above a certain threshold be made only in digital mode. Also, convenience or service charge levied by utility service providers, petrol pumps, railways, airlines on electronic payments should be withdrawn.</w:t>
      </w:r>
    </w:p>
    <w:p w:rsidR="00E375AE" w:rsidRPr="00E375AE" w:rsidRDefault="00E375AE" w:rsidP="00CB16F9">
      <w:pPr>
        <w:numPr>
          <w:ilvl w:val="0"/>
          <w:numId w:val="24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Customs and excise duties on import of equipment which form a part of retail payment system infrastructure must be cut in the Budget. The list includes micro ATMs used by business correspondents; fingerprint readers and biometric readers either as spare parts or as integrated electronic data capture machines and point- of-sale (PoS) terminals.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Need for digital payments: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India is a cash heavy economy, with almost 78% of all consumer payments being effected in cash. This imposes an estimated cost of Rs. 21,000 crore, without factoring in other effects of cash reliance, such as counterfeit currency and black money. Therefore, transitioning to digital payments will bring about a significant reduction in costs incurred on account of inefficiencies associated with cash and other paper based payments.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84"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Facts for Prelims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N-plant: Villagers ‘settle’ for package:</w:t>
      </w:r>
    </w:p>
    <w:p w:rsidR="00E375AE" w:rsidRPr="00E375AE" w:rsidRDefault="00E375AE" w:rsidP="00CB16F9">
      <w:pPr>
        <w:numPr>
          <w:ilvl w:val="0"/>
          <w:numId w:val="24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A majority of people residing in Kovvada and surrounding areas are said to have agreed to accept the package proposed to be finalised soon by the Nuclear Power Corporation of India Limited (NPCIL) and the State government, and part with their lands for the establishment of India’s biggest </w:t>
      </w:r>
      <w:r w:rsidRPr="00E375AE">
        <w:rPr>
          <w:rFonts w:eastAsia="Times New Roman" w:cs="Tahoma"/>
          <w:bdr w:val="none" w:sz="0" w:space="0" w:color="auto" w:frame="1"/>
        </w:rPr>
        <w:lastRenderedPageBreak/>
        <w:t>atomic power plant that would attract Rs.1 lakh-crore worth investments.</w:t>
      </w:r>
      <w:r w:rsidRPr="00E375AE">
        <w:rPr>
          <w:rFonts w:eastAsia="Times New Roman" w:cs="Tahoma"/>
          <w:noProof/>
          <w:bdr w:val="none" w:sz="0" w:space="0" w:color="auto" w:frame="1"/>
          <w:lang w:val="en-IN" w:eastAsia="en-IN"/>
        </w:rPr>
        <w:drawing>
          <wp:inline distT="0" distB="0" distL="0" distR="0" wp14:anchorId="3AEC31A2" wp14:editId="1238F2CA">
            <wp:extent cx="6057900" cy="4276725"/>
            <wp:effectExtent l="0" t="0" r="0" b="9525"/>
            <wp:docPr id="13" name="Picture 13" descr="Kovvada nuclear plan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Kovvada nuclear plan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7900" cy="4276725"/>
                    </a:xfrm>
                    <a:prstGeom prst="rect">
                      <a:avLst/>
                    </a:prstGeom>
                    <a:noFill/>
                    <a:ln>
                      <a:noFill/>
                    </a:ln>
                  </pic:spPr>
                </pic:pic>
              </a:graphicData>
            </a:graphic>
          </wp:inline>
        </w:drawing>
      </w:r>
    </w:p>
    <w:p w:rsidR="00E375AE" w:rsidRPr="00E375AE" w:rsidRDefault="00E375AE" w:rsidP="00CB16F9">
      <w:pPr>
        <w:numPr>
          <w:ilvl w:val="0"/>
          <w:numId w:val="24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Officials had recently conducted a crucial meeting with Kovvada villagers to win their consent for the Social Impact Survey, which was mandatory to obtain permission from the Union Ministry of Environment, Forest and Climate Change.</w:t>
      </w:r>
    </w:p>
    <w:p w:rsidR="00E375AE" w:rsidRPr="00E375AE" w:rsidRDefault="00E375AE" w:rsidP="00CB16F9">
      <w:pPr>
        <w:numPr>
          <w:ilvl w:val="0"/>
          <w:numId w:val="24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Kovvada Atomic Power Project is a proposed 6,600 MW nuclear power station in the state of Andhra Pradesh, India.</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85"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Bihar government announces 50 % reservation in judicial services:</w:t>
      </w:r>
    </w:p>
    <w:p w:rsidR="00E375AE" w:rsidRPr="00E375AE" w:rsidRDefault="00E375AE" w:rsidP="00CB16F9">
      <w:pPr>
        <w:numPr>
          <w:ilvl w:val="0"/>
          <w:numId w:val="24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Bihar Cabinet has declared 50% reservation in all judicial services for aspirants belonging to the Extremely Backward Classes, Other Backward Classes, Scheduled Castes and Scheduled Tribes.</w:t>
      </w:r>
    </w:p>
    <w:p w:rsidR="00E375AE" w:rsidRPr="00E375AE" w:rsidRDefault="00E375AE" w:rsidP="00CB16F9">
      <w:pPr>
        <w:numPr>
          <w:ilvl w:val="0"/>
          <w:numId w:val="24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Aspirants belonging to EBCs will get 21% reservation, OBCs will have 12% reservations, Scheduled Castes will have 16% reservation and Scheduled Tribes will be provided 1% reservation in all judicial services of the State.</w:t>
      </w:r>
    </w:p>
    <w:p w:rsidR="00E375AE" w:rsidRPr="00E375AE" w:rsidRDefault="00E375AE" w:rsidP="00CB16F9">
      <w:pPr>
        <w:numPr>
          <w:ilvl w:val="0"/>
          <w:numId w:val="24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Also, there will be 35% ‘horizontal reservation’ for women and 1 per% reservation for disabled persons.</w:t>
      </w:r>
    </w:p>
    <w:p w:rsidR="00E375AE" w:rsidRPr="00E375AE" w:rsidRDefault="00E375AE" w:rsidP="00CB16F9">
      <w:pPr>
        <w:numPr>
          <w:ilvl w:val="0"/>
          <w:numId w:val="24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reservation will be in both Superior Judicial Services and Subordinate Judicial Services.</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86"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Supercluster of galaxies near Milky Way found:</w:t>
      </w:r>
    </w:p>
    <w:p w:rsidR="00E375AE" w:rsidRPr="00E375AE" w:rsidRDefault="00E375AE" w:rsidP="00CB16F9">
      <w:pPr>
        <w:numPr>
          <w:ilvl w:val="0"/>
          <w:numId w:val="24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An international team of astronomers has found one of the universe’s biggest superclusters of galaxies near the Milky Way- the Vela supercluster.</w:t>
      </w:r>
    </w:p>
    <w:p w:rsidR="00E375AE" w:rsidRPr="00E375AE" w:rsidRDefault="00E375AE" w:rsidP="00CB16F9">
      <w:pPr>
        <w:numPr>
          <w:ilvl w:val="0"/>
          <w:numId w:val="24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It had previously gone undetected as it was hidden by stars and dust in the Milky Way.</w:t>
      </w:r>
    </w:p>
    <w:p w:rsidR="00E375AE" w:rsidRPr="00E375AE" w:rsidRDefault="00E375AE" w:rsidP="00CB16F9">
      <w:pPr>
        <w:numPr>
          <w:ilvl w:val="0"/>
          <w:numId w:val="24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lastRenderedPageBreak/>
        <w:t>This is one of the biggest concentrations of galaxies in the universe – possibly the biggest in the neighbourhood of our galaxy, but that will need to be confirmed by further study.</w:t>
      </w:r>
    </w:p>
    <w:p w:rsidR="00E375AE" w:rsidRPr="00E375AE" w:rsidRDefault="00E375AE" w:rsidP="00CB16F9">
      <w:pPr>
        <w:numPr>
          <w:ilvl w:val="0"/>
          <w:numId w:val="24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gravity of the Vela supercluster may explain the difference between the measured motion of the Milky Way through space and the motion predicted from the distribution of previously mapped galaxies.</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87"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Char Dham Highway Project:</w:t>
      </w:r>
    </w:p>
    <w:p w:rsidR="00E375AE" w:rsidRPr="00E375AE" w:rsidRDefault="00E375AE" w:rsidP="00CB16F9">
      <w:pPr>
        <w:numPr>
          <w:ilvl w:val="0"/>
          <w:numId w:val="24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Prime Minister Narendra Modi recently laid the foundation stone for the 900km Char Dham highway project in Dehradun, Uttarakhand. The project’s main objective is to develop around 900 km of national highways.</w:t>
      </w:r>
    </w:p>
    <w:p w:rsidR="00E375AE" w:rsidRPr="00E375AE" w:rsidRDefault="00E375AE" w:rsidP="00CB16F9">
      <w:pPr>
        <w:numPr>
          <w:ilvl w:val="0"/>
          <w:numId w:val="24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Char Dham highway project involves building tunnels, viaducts, bridges and bypasses in the entire state, along with way-side amenities that will include helipad for emergency evacuation and parking facilities, among others.</w:t>
      </w:r>
    </w:p>
    <w:p w:rsidR="00E375AE" w:rsidRPr="00E375AE" w:rsidRDefault="00E375AE" w:rsidP="00CB16F9">
      <w:pPr>
        <w:numPr>
          <w:ilvl w:val="0"/>
          <w:numId w:val="24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Char Dham Highway will cost the exchequer Rs. 12,000 crore and the all-weather road will improve connectivity between Kedarnath, Badrinath, Gangotri and Yamunotri.</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pacing w:after="0" w:line="240" w:lineRule="auto"/>
        <w:rPr>
          <w:rStyle w:val="Strong"/>
          <w:rFonts w:cs="Tahoma"/>
          <w:bdr w:val="none" w:sz="0" w:space="0" w:color="auto" w:frame="1"/>
          <w:shd w:val="clear" w:color="auto" w:fill="FFFFFF"/>
        </w:rPr>
      </w:pPr>
      <w:r w:rsidRPr="00E375AE">
        <w:rPr>
          <w:rStyle w:val="Strong"/>
          <w:rFonts w:cs="Tahoma"/>
          <w:bdr w:val="none" w:sz="0" w:space="0" w:color="auto" w:frame="1"/>
          <w:shd w:val="clear" w:color="auto" w:fill="FFFFFF"/>
        </w:rPr>
        <w:t>Insights Daily Current Affairs, 29 December 2016</w:t>
      </w:r>
    </w:p>
    <w:p w:rsidR="00E375AE" w:rsidRPr="00E375AE" w:rsidRDefault="00E375AE" w:rsidP="00E375AE">
      <w:pPr>
        <w:spacing w:after="0" w:line="240" w:lineRule="auto"/>
        <w:rPr>
          <w:rStyle w:val="Strong"/>
          <w:rFonts w:cs="Tahoma"/>
          <w:bdr w:val="none" w:sz="0" w:space="0" w:color="auto" w:frame="1"/>
          <w:shd w:val="clear" w:color="auto" w:fill="FFFFFF"/>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DoPT’s fresh guidelines on sexual harassment at workplace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Department of Personnel and Training has issued fresh guidelines regarding sexual harassment of women at workplace.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4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It has been asserted in the guidelines that the enquiry of cases must be completed within 30 days and under any circumstances within 90 days from the date of the complaint.</w:t>
      </w:r>
    </w:p>
    <w:p w:rsidR="00E375AE" w:rsidRPr="00E375AE" w:rsidRDefault="00E375AE" w:rsidP="00CB16F9">
      <w:pPr>
        <w:numPr>
          <w:ilvl w:val="0"/>
          <w:numId w:val="24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ministries and departments have to keep a watch on the complainant so as to ensure that she is not victimised in any manner because of her having filed the complaint.</w:t>
      </w:r>
    </w:p>
    <w:p w:rsidR="00E375AE" w:rsidRPr="00E375AE" w:rsidRDefault="00E375AE" w:rsidP="00CB16F9">
      <w:pPr>
        <w:numPr>
          <w:ilvl w:val="0"/>
          <w:numId w:val="24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All ministries have to submit a monthly progress report to the Ministry of Women and Child Development so that the progress can be monitored.</w:t>
      </w:r>
    </w:p>
    <w:p w:rsidR="00E375AE" w:rsidRPr="00E375AE" w:rsidRDefault="00E375AE" w:rsidP="00CB16F9">
      <w:pPr>
        <w:numPr>
          <w:ilvl w:val="0"/>
          <w:numId w:val="24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As per the guidelines the aggrieved woman has been given further option to send representation to the Secretary or head of the organisation in case she feels that she is being victimised because of her complaint. The concerned authority will be required to dispose of this complaint within 15 days.</w:t>
      </w:r>
    </w:p>
    <w:p w:rsidR="00E375AE" w:rsidRPr="00E375AE" w:rsidRDefault="00E375AE" w:rsidP="00CB16F9">
      <w:pPr>
        <w:numPr>
          <w:ilvl w:val="0"/>
          <w:numId w:val="24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Brief details of the implementation of the Sexual Harassment of Women at Workplace Act including the number of cases received and disposed shall form a part of the Annual Report of all ministries and departments.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THE SEXUAL HARASSMENT OF WOMEN AT WORKPLACE (PREVENTION, PROHIBITION AND REDRESSAL) ACT 2013:</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Act seeks to cover all women, irrespective of their age or employment status and protect them against sexual harassment at all workplaces both in public and private sector, whether organized or unorganized.</w:t>
      </w:r>
    </w:p>
    <w:p w:rsidR="00E375AE" w:rsidRPr="00E375AE" w:rsidRDefault="00E375AE" w:rsidP="00CB16F9">
      <w:pPr>
        <w:numPr>
          <w:ilvl w:val="0"/>
          <w:numId w:val="24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lastRenderedPageBreak/>
        <w:t>Building on the Vishakha guidelines, the Act calls for the formation of an internal complaints committee and a local complaints committee at the district level. It came into force on December 9, 2013.</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Some important provisions of the Act:</w:t>
      </w:r>
    </w:p>
    <w:p w:rsidR="00E375AE" w:rsidRPr="00E375AE" w:rsidRDefault="00E375AE" w:rsidP="00CB16F9">
      <w:pPr>
        <w:numPr>
          <w:ilvl w:val="0"/>
          <w:numId w:val="25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Act defines sexual harassment at the work place and creates a mechanism for redressal of complaints. It also provides safeguards against false or malicious charges.</w:t>
      </w:r>
    </w:p>
    <w:p w:rsidR="00E375AE" w:rsidRPr="00E375AE" w:rsidRDefault="00E375AE" w:rsidP="00CB16F9">
      <w:pPr>
        <w:numPr>
          <w:ilvl w:val="0"/>
          <w:numId w:val="25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definition of “aggrieved woman”, who will get protection under the Act is extremely wide to cover all women, irrespective of her age or employment status, whether in the organized or unorganized sectors, public or private and covers clients, customers and domestic workers as well.</w:t>
      </w:r>
    </w:p>
    <w:p w:rsidR="00E375AE" w:rsidRPr="00E375AE" w:rsidRDefault="00E375AE" w:rsidP="00CB16F9">
      <w:pPr>
        <w:numPr>
          <w:ilvl w:val="0"/>
          <w:numId w:val="25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While the “workplace” in the Vishaka Guidelines is confined to the traditional office set-up where there is a clear employer-employee relationship, the Act goes much further to include organisations, department, office, branch unit etc. in the public and private sector, organized and unorganized, hospitals, nursing homes, educational institutions, sports institutes, stadiums, sports complex and any place visited by the employee during the course of employment including the transportation.</w:t>
      </w:r>
    </w:p>
    <w:p w:rsidR="00E375AE" w:rsidRPr="00E375AE" w:rsidRDefault="00E375AE" w:rsidP="00CB16F9">
      <w:pPr>
        <w:numPr>
          <w:ilvl w:val="0"/>
          <w:numId w:val="25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Every employer is required to constitute an Internal Complaints Committee at each office or branch with 10 or more employees. The District Officer is required to constitute a Local Complaints Committee at each district, and if required at the block level.</w:t>
      </w:r>
    </w:p>
    <w:p w:rsidR="00E375AE" w:rsidRPr="00E375AE" w:rsidRDefault="00E375AE" w:rsidP="00CB16F9">
      <w:pPr>
        <w:numPr>
          <w:ilvl w:val="0"/>
          <w:numId w:val="25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Committee is required to complete the inquiry within a time period of 90 days. On completion of the inquiry, the report will be sent to the employer or the District Officer, as the case may be, they are mandated to take action on the report within 60 days.</w:t>
      </w:r>
    </w:p>
    <w:p w:rsidR="00E375AE" w:rsidRPr="00E375AE" w:rsidRDefault="00E375AE" w:rsidP="00CB16F9">
      <w:pPr>
        <w:numPr>
          <w:ilvl w:val="0"/>
          <w:numId w:val="25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Complaints Committees have the powers of civil courts for gathering evidence.</w:t>
      </w:r>
    </w:p>
    <w:p w:rsidR="00E375AE" w:rsidRPr="00E375AE" w:rsidRDefault="00E375AE" w:rsidP="00CB16F9">
      <w:pPr>
        <w:numPr>
          <w:ilvl w:val="0"/>
          <w:numId w:val="25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Complaints Committees are required to provide for conciliation before initiating an inquiry, if requested by the complainant.</w:t>
      </w:r>
    </w:p>
    <w:p w:rsidR="00E375AE" w:rsidRPr="00E375AE" w:rsidRDefault="00E375AE" w:rsidP="00CB16F9">
      <w:pPr>
        <w:numPr>
          <w:ilvl w:val="0"/>
          <w:numId w:val="25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Penalties have been prescribed for employers. Non-compliance with the provisions of the Act shall be punishable with a fine of up to 50,000. Repeated violations may lead to higher penalties and cancellation of licence or registration to conduct business.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88"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3 Topic</w:t>
      </w:r>
      <w:r w:rsidRPr="00E375AE">
        <w:rPr>
          <w:rFonts w:eastAsia="Times New Roman" w:cs="Tahoma"/>
          <w:i/>
          <w:iCs/>
          <w:bdr w:val="none" w:sz="0" w:space="0" w:color="auto" w:frame="1"/>
        </w:rPr>
        <w:t>: Challenges to internal security through communication networks, role of media and social networking sites in internal security challenges, basics of cyber security; money-laundering and its prevention.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Cabinet approves Road Connectivity Project for Left Wing Extremism Affected Areas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Cabinet Committee on Economic Affairs has approved a Centrally Sponsored Scheme namely “Road Connectivity Project for Left Wing Extremism (LWE) Affected Areas” to improve the rural road connectivity in the worst LWE affected districts from security angle.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noProof/>
          <w:bdr w:val="none" w:sz="0" w:space="0" w:color="auto" w:frame="1"/>
          <w:lang w:val="en-IN" w:eastAsia="en-IN"/>
        </w:rPr>
        <w:lastRenderedPageBreak/>
        <w:drawing>
          <wp:inline distT="0" distB="0" distL="0" distR="0" wp14:anchorId="2DC6E82E" wp14:editId="42C5FA69">
            <wp:extent cx="4429125" cy="3543300"/>
            <wp:effectExtent l="0" t="0" r="9525" b="0"/>
            <wp:docPr id="16" name="Picture 16" descr="Left Wing Extremism Affected Area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Left Wing Extremism Affected Areas">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125" cy="3543300"/>
                    </a:xfrm>
                    <a:prstGeom prst="rect">
                      <a:avLst/>
                    </a:prstGeom>
                    <a:noFill/>
                    <a:ln>
                      <a:noFill/>
                    </a:ln>
                  </pic:spPr>
                </pic:pic>
              </a:graphicData>
            </a:graphic>
          </wp:inline>
        </w:drawing>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5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project will be implemented as a vertical under Pradhan Mantri Gram Sadak Yojana (PMGSY) to provide connectivity with necessary culverts and cross-drainage structures in 44 worst affected LWE districts and adjoining districts, critical from security and communication point of view. The roads will be operable throughout the year irrespective of all weather conditions.</w:t>
      </w:r>
    </w:p>
    <w:p w:rsidR="00E375AE" w:rsidRPr="00E375AE" w:rsidRDefault="00E375AE" w:rsidP="00CB16F9">
      <w:pPr>
        <w:numPr>
          <w:ilvl w:val="0"/>
          <w:numId w:val="25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Under the project, construction/upgradation of 5,411.81 km road and 126 bridges/Cross Drainage works will be taken up at an estimated cost of Rs.11,724.53 crore.</w:t>
      </w:r>
    </w:p>
    <w:p w:rsidR="00E375AE" w:rsidRPr="00E375AE" w:rsidRDefault="00E375AE" w:rsidP="00CB16F9">
      <w:pPr>
        <w:numPr>
          <w:ilvl w:val="0"/>
          <w:numId w:val="25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fund sharing pattern of LWE road project will be same as that of PMGSY i.e. in the ratio of 60:40 between the Centre and States for all States except for eight North Eastern and three Himalayan States (Jammu &amp; Kashmir, Himachal Pradesh &amp; Uttarakhand) for which it is 90:10.</w:t>
      </w:r>
    </w:p>
    <w:p w:rsidR="00E375AE" w:rsidRPr="00E375AE" w:rsidRDefault="00E375AE" w:rsidP="00CB16F9">
      <w:pPr>
        <w:numPr>
          <w:ilvl w:val="0"/>
          <w:numId w:val="25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Ministry of Finance will have to allocate to Ministry of Rural Development Rs.7,034.72 crore for this project during the period of implementation 2016-17 to 2019-20. Ministry of Rural Development will be implementing Ministry of this project.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PMGSY: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Pradhan Mantri Gram Sadak Yojana (PMGSY) was launched on 25th December, 2000 as a Centrally Sponsored Scheme with the objective to provide all-weather road connectivity to all eligible unconnected habitations in rural areas of the country.</w:t>
      </w:r>
    </w:p>
    <w:p w:rsidR="00E375AE" w:rsidRPr="00E375AE" w:rsidRDefault="00E375AE" w:rsidP="00CB16F9">
      <w:pPr>
        <w:numPr>
          <w:ilvl w:val="0"/>
          <w:numId w:val="25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programme envisages connecting all eligible unconnected habitations with a population of 500 persons and above (as per 2001 Census) in plain areas and 250 persons and above (as per 2001 Census) in Special Category States and in Select Tribal and Backward Districts (as identified by the Ministry of Home Affairs/Planning Commission).</w:t>
      </w:r>
    </w:p>
    <w:p w:rsidR="00E375AE" w:rsidRPr="00E375AE" w:rsidRDefault="00E375AE" w:rsidP="00CB16F9">
      <w:pPr>
        <w:numPr>
          <w:ilvl w:val="0"/>
          <w:numId w:val="25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For most intensive Integrated Action Plan (IAP) blocks as identified by Ministry of Home Affairs the unconnected habitations with population of100 and above (as per 2001 Census) are eligible to be covered under PMGSY.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89"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lastRenderedPageBreak/>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Bilateral, regional and global groupings and agreements involving India and/or affecting India’s interests.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Cabinet approves International Solar Alliance (ISA)</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Union Cabinet has given its ex-post facto approval to the proposal of Ministry of New &amp; Renewable Energy (MNRE) for ratification of ISA’s Framework Agreement by India.</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5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ISA was launched jointly by the Prime Minister of India and the President of France on 30th November, 2015 at Paris on the side-lines of the 21st CoP meeting of the United Nations Framework Convention on Climate Change.</w:t>
      </w:r>
    </w:p>
    <w:p w:rsidR="00E375AE" w:rsidRPr="00E375AE" w:rsidRDefault="00E375AE" w:rsidP="00CB16F9">
      <w:pPr>
        <w:numPr>
          <w:ilvl w:val="0"/>
          <w:numId w:val="25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ISA aims to bring together more than 121 solar resource rich nations for coordinated research, low cost financing and rapid deployment.</w:t>
      </w:r>
    </w:p>
    <w:p w:rsidR="00E375AE" w:rsidRPr="00E375AE" w:rsidRDefault="00E375AE" w:rsidP="00CB16F9">
      <w:pPr>
        <w:numPr>
          <w:ilvl w:val="0"/>
          <w:numId w:val="25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foundation stone of the ISA Headquarters was laid at Gwal Pahari, Guragaon in Haryana.</w:t>
      </w:r>
    </w:p>
    <w:p w:rsidR="00E375AE" w:rsidRPr="00E375AE" w:rsidRDefault="00E375AE" w:rsidP="00CB16F9">
      <w:pPr>
        <w:numPr>
          <w:ilvl w:val="0"/>
          <w:numId w:val="25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India has already committed the required support of operationalization of ISA. ISA will put India globally in a leadership role in climate and renewable energy issues. It will also give a platform to showcase its solar programmes.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noProof/>
          <w:bdr w:val="none" w:sz="0" w:space="0" w:color="auto" w:frame="1"/>
          <w:lang w:val="en-IN" w:eastAsia="en-IN"/>
        </w:rPr>
        <w:drawing>
          <wp:inline distT="0" distB="0" distL="0" distR="0" wp14:anchorId="402475D8" wp14:editId="51C9C84B">
            <wp:extent cx="6038850" cy="1866900"/>
            <wp:effectExtent l="0" t="0" r="0" b="0"/>
            <wp:docPr id="15" name="Picture 15" descr="International Solar Alliance (ISA)">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nternational Solar Alliance (ISA)">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850" cy="1866900"/>
                    </a:xfrm>
                    <a:prstGeom prst="rect">
                      <a:avLst/>
                    </a:prstGeom>
                    <a:noFill/>
                    <a:ln>
                      <a:noFill/>
                    </a:ln>
                  </pic:spPr>
                </pic:pic>
              </a:graphicData>
            </a:graphic>
          </wp:inline>
        </w:drawing>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Agreement was opened for signature on the sidelines of 22nd CoP meeting at Marrakesh, Morocco. The Agreement invokes the Paris Declaration on ISA and encapsulates the vision of the prospective member nations. UNDP and World Bank have already announced their partnership with the ISA. Till now, 25 nations have signed the Framework Agreement.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90"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 </w:t>
      </w:r>
      <w:r w:rsidRPr="00E375AE">
        <w:rPr>
          <w:rFonts w:eastAsia="Times New Roman" w:cs="Tahoma"/>
          <w:i/>
          <w:iCs/>
          <w:bdr w:val="none" w:sz="0" w:space="0" w:color="auto" w:frame="1"/>
        </w:rPr>
        <w:t>Statutory, regulatory and various quasi-judicial bodies.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Union Home Minister chairs Southern Zonal Council meeting</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Union Home Minister Shri Rajnath Singh chaired the 27th meeting of the Southern Zonal Council at Thiruvananthapuram recently.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5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Council reviewed progress of implementation of various recommendations made in the last meeting relating to issues of fishermen, Peninsular Region Industrial Development Corridor, </w:t>
      </w:r>
      <w:r w:rsidRPr="00E375AE">
        <w:rPr>
          <w:rFonts w:eastAsia="Times New Roman" w:cs="Tahoma"/>
          <w:bdr w:val="none" w:sz="0" w:space="0" w:color="auto" w:frame="1"/>
        </w:rPr>
        <w:lastRenderedPageBreak/>
        <w:t>Extension of High Speed Rail Corridor and Amendments to the New Road Transport &amp; Road Safety Bill.</w:t>
      </w:r>
    </w:p>
    <w:p w:rsidR="00E375AE" w:rsidRPr="00E375AE" w:rsidRDefault="00E375AE" w:rsidP="00CB16F9">
      <w:pPr>
        <w:numPr>
          <w:ilvl w:val="0"/>
          <w:numId w:val="25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Council also took up issues which relate to uniformity in allocation of funds for scholarships in proportion of population of SC/ST for all courses, revision of ceiling on profession tax by Government of India, prevention of communicable diseases, Naxalism, promotion of oilseeds and oil palm cultivation and development of Puducherry Airport.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five Zonal Councils were set up under the States’ Reorganization Act, 1956 to foster Inter-State cooperation and coordination among the States.</w:t>
      </w:r>
    </w:p>
    <w:p w:rsidR="00E375AE" w:rsidRPr="00E375AE" w:rsidRDefault="00E375AE" w:rsidP="00CB16F9">
      <w:pPr>
        <w:numPr>
          <w:ilvl w:val="0"/>
          <w:numId w:val="25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Zonal Councils are mandated to discuss and make recommendations on the matters of common interest in the field of economic and social planning, border disputes, linguistic minorities and inter-State transport etc.</w:t>
      </w:r>
    </w:p>
    <w:p w:rsidR="00E375AE" w:rsidRPr="00E375AE" w:rsidRDefault="00E375AE" w:rsidP="00CB16F9">
      <w:pPr>
        <w:numPr>
          <w:ilvl w:val="0"/>
          <w:numId w:val="25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They are regional fora of cooperative endeavour for States linked with each other geographically, economically and culturally.</w:t>
      </w:r>
    </w:p>
    <w:p w:rsidR="00E375AE" w:rsidRPr="00E375AE" w:rsidRDefault="00E375AE" w:rsidP="00CB16F9">
      <w:pPr>
        <w:numPr>
          <w:ilvl w:val="0"/>
          <w:numId w:val="25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Being compact high level bodies, especially meant for looking after the interests of respective Zones, they are capable of focusing attention on specific issues taking into account regional factors, while keeping the national perspective in view.</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91"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3 Topic</w:t>
      </w:r>
      <w:r w:rsidRPr="00E375AE">
        <w:rPr>
          <w:rFonts w:eastAsia="Times New Roman" w:cs="Tahoma"/>
          <w:i/>
          <w:iCs/>
          <w:bdr w:val="none" w:sz="0" w:space="0" w:color="auto" w:frame="1"/>
        </w:rPr>
        <w:t>: Infrastructure: Energy, Ports, Roads, Airports, Railways etc.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Centre’s nod for apex corridor development body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Centre has approved the re-designation of the Delhi-Mumbai Industrial Corridor Project Implementation Trust Fund as National Industrial Corridor Development &amp; Implementation Trust (NICDIT) — the apex body to oversee development of all industrial corridors across the country.</w:t>
      </w:r>
    </w:p>
    <w:p w:rsidR="00E375AE" w:rsidRPr="00E375AE" w:rsidRDefault="00E375AE" w:rsidP="00CB16F9">
      <w:pPr>
        <w:numPr>
          <w:ilvl w:val="0"/>
          <w:numId w:val="25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Alkesh Kumar Sharma, the current chief executive of the Delhi Mumbai Industrial Corridor Development Corporation, will have additional charge as the member secretary and the chief executive of the NICDIT.</w:t>
      </w:r>
    </w:p>
    <w:p w:rsidR="00E375AE" w:rsidRPr="00E375AE" w:rsidRDefault="00E375AE" w:rsidP="00CB16F9">
      <w:pPr>
        <w:numPr>
          <w:ilvl w:val="0"/>
          <w:numId w:val="25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body assumes importance as central government funds, meant for the development of all industrial corridors, will be routed through it.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5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As an apex body, the NICDIT will help streamline activities and better coordination of the industrial corridor projects.</w:t>
      </w:r>
    </w:p>
    <w:p w:rsidR="00E375AE" w:rsidRPr="00E375AE" w:rsidRDefault="00E375AE" w:rsidP="00CB16F9">
      <w:pPr>
        <w:numPr>
          <w:ilvl w:val="0"/>
          <w:numId w:val="25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DMICDC, which is currently developing the western corridor, will serve as the Knowledge Partner (KP) to the NICDIT for all the industrial corridors until the KPs for them are in place.</w:t>
      </w:r>
    </w:p>
    <w:p w:rsidR="00E375AE" w:rsidRPr="00E375AE" w:rsidRDefault="00E375AE" w:rsidP="00CB16F9">
      <w:pPr>
        <w:numPr>
          <w:ilvl w:val="0"/>
          <w:numId w:val="25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NICDIT has also been sanctioned an additional ₹ 1,584 crore besides the balance available from ₹ 18,500 crore already sanctioned to the DMIC-Project Implementation Trust Fund for project activities.</w:t>
      </w:r>
    </w:p>
    <w:p w:rsidR="00E375AE" w:rsidRPr="00E375AE" w:rsidRDefault="00E375AE" w:rsidP="00CB16F9">
      <w:pPr>
        <w:numPr>
          <w:ilvl w:val="0"/>
          <w:numId w:val="25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NICDIT will implement all the five proposed industrial corridors, together covering 15 States. The Delhi-Mumbai Industrial Corridor, the first of the planned corridors, is under development. The Chennai-Bengaluru Industrial Corridor, Bengaluru-Mumbai Economic Corridor, Amritsar-Kolkata Industrial Corridor and the Vizag-Chennai Industrial Corridor are in various stages of planning.</w:t>
      </w:r>
    </w:p>
    <w:p w:rsidR="00E375AE" w:rsidRPr="00E375AE" w:rsidRDefault="00E375AE" w:rsidP="00CB16F9">
      <w:pPr>
        <w:numPr>
          <w:ilvl w:val="0"/>
          <w:numId w:val="25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 xml:space="preserve">The NICDIT’s board of trustees will be chaired by the secretary of the Department of Industrial Policy and Promotion. The board also includes secretaries of the departments of expenditure, </w:t>
      </w:r>
      <w:r w:rsidRPr="00E375AE">
        <w:rPr>
          <w:rFonts w:eastAsia="Times New Roman" w:cs="Tahoma"/>
          <w:bdr w:val="none" w:sz="0" w:space="0" w:color="auto" w:frame="1"/>
        </w:rPr>
        <w:lastRenderedPageBreak/>
        <w:t>economic affairs, road transport &amp; highways and shipping, apart from the chairman of the Railway Board and the chief executive of the NITI Aayog as members.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92"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3 Topic:</w:t>
      </w:r>
      <w:r w:rsidRPr="00E375AE">
        <w:rPr>
          <w:rFonts w:eastAsia="Times New Roman" w:cs="Tahoma"/>
          <w:i/>
          <w:iCs/>
          <w:bdr w:val="none" w:sz="0" w:space="0" w:color="auto" w:frame="1"/>
        </w:rPr>
        <w:t> Indian Economy and issues relating to planning, mobilization of resources, growth, development and employment.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Its illegal to hold old notes post March 31</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Cabinet has approved the promulgation of an ordinance extinguishing the Reserve Bank of India’s liability for cancelled`500 and `1,000 notes as the logical conclusion to the government’s demonetisation initiative.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5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move will give the finance ministry enough time to factor into the budget the amount of cash that hasn’t been returned to the system if required.</w:t>
      </w:r>
    </w:p>
    <w:p w:rsidR="00E375AE" w:rsidRPr="00E375AE" w:rsidRDefault="00E375AE" w:rsidP="00CB16F9">
      <w:pPr>
        <w:numPr>
          <w:ilvl w:val="0"/>
          <w:numId w:val="25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It will provide a limited window for depositing the cancelled notes at select RBI branches until March 31and also prescribes a monetary penalty for anyone holding such currency in large quantities after the deadline.</w:t>
      </w:r>
    </w:p>
    <w:p w:rsidR="00E375AE" w:rsidRPr="00E375AE" w:rsidRDefault="00E375AE" w:rsidP="00CB16F9">
      <w:pPr>
        <w:numPr>
          <w:ilvl w:val="0"/>
          <w:numId w:val="25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ordinance will end the central bank’s liability with regard to the notes that are not returned to the system as also those that were deposited. The amount of extinguished currency that is not deposited is expected to flow to the government or be used by the central bank for any other purpose approved by its board.</w:t>
      </w:r>
    </w:p>
    <w:p w:rsidR="00E375AE" w:rsidRPr="00E375AE" w:rsidRDefault="00E375AE" w:rsidP="00CB16F9">
      <w:pPr>
        <w:numPr>
          <w:ilvl w:val="0"/>
          <w:numId w:val="25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ordinance also seeks to make possession of more than ten `500 or `1,000 notes after deadline a penal offence attracting monetary fine of `10,000 or five times the cash held, whichever is higher.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93"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Government policies and interventions for development in various sectors and issues arising out of their design and implementation.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Centre okays Rs 266 crore for AMRUT work</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Centre has approved Rs 266 crore for augmenting water supply and sewerage networks in Delhi under Atal Mission for Rejuvenation and Urban Transformation (AMRUT) in 2016-17.</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5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entire cost is being provided as central assistance to the Delhi government under AMRUT.</w:t>
      </w:r>
    </w:p>
    <w:p w:rsidR="00E375AE" w:rsidRPr="00E375AE" w:rsidRDefault="00E375AE" w:rsidP="00CB16F9">
      <w:pPr>
        <w:numPr>
          <w:ilvl w:val="0"/>
          <w:numId w:val="25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Out of this, Rs 215 crore will be invested in improving water supply, and Rs 254 crore for augmenting sewerage networks and septage management. Another Rs 8 crore will be utilised for drainage networks and Rs 12 crore for developing open and green spaces.</w:t>
      </w:r>
    </w:p>
    <w:p w:rsidR="00E375AE" w:rsidRPr="00E375AE" w:rsidRDefault="00E375AE" w:rsidP="00CB16F9">
      <w:pPr>
        <w:numPr>
          <w:ilvl w:val="0"/>
          <w:numId w:val="25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Delhi government is now required to submit AMRUT action plan for the remaining three years in one go for advance approval.</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AMRUT: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AMRUT is the new avatar of the Jawaharlal Nehru National Urban Renewal Mission (JNNURM). It adopts a project approach to ensure basic infrastructure services relating to water supply, sewerage, storm-</w:t>
      </w:r>
      <w:r w:rsidRPr="00E375AE">
        <w:rPr>
          <w:rFonts w:eastAsia="Times New Roman" w:cs="Tahoma"/>
          <w:bdr w:val="none" w:sz="0" w:space="0" w:color="auto" w:frame="1"/>
        </w:rPr>
        <w:lastRenderedPageBreak/>
        <w:t>water drains, transportation and development of green spaces and parks with special provision for meeting the needs of children.</w:t>
      </w:r>
    </w:p>
    <w:p w:rsidR="00E375AE" w:rsidRPr="00E375AE" w:rsidRDefault="00E375AE" w:rsidP="00CB16F9">
      <w:pPr>
        <w:numPr>
          <w:ilvl w:val="0"/>
          <w:numId w:val="26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Under this mission, 10% of the budget allocation will be given to states and union territories as incentive based on the achievement of reforms during the previous year.</w:t>
      </w:r>
    </w:p>
    <w:p w:rsidR="00E375AE" w:rsidRPr="00E375AE" w:rsidRDefault="00E375AE" w:rsidP="00CB16F9">
      <w:pPr>
        <w:numPr>
          <w:ilvl w:val="0"/>
          <w:numId w:val="26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AMRUT will be implemented in 500 locations with a population of one lakh and above. It would cover some cities situated on stems of main rivers, a few state capitals and important cities located in hilly areas, islands and tourist areas.</w:t>
      </w:r>
    </w:p>
    <w:p w:rsidR="00E375AE" w:rsidRPr="00E375AE" w:rsidRDefault="00E375AE" w:rsidP="00CB16F9">
      <w:pPr>
        <w:numPr>
          <w:ilvl w:val="0"/>
          <w:numId w:val="26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Under this mission, states get the flexibility of designing schemes based on the needs of identified cities and in their execution and monitoring. States will only submit state annual action Plans to the centre for broad concurrence based on which funds will be released. But, in a significant departure from JNNURM, the central government will not appraise individual projects.</w:t>
      </w:r>
    </w:p>
    <w:p w:rsidR="00E375AE" w:rsidRPr="00E375AE" w:rsidRDefault="00E375AE" w:rsidP="00CB16F9">
      <w:pPr>
        <w:numPr>
          <w:ilvl w:val="0"/>
          <w:numId w:val="26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Central assistance will be to the extent of 50% of project cost for cities and towns with a population of up to 10 lakhs and one-third of the project cost for those with a population of above 10 lakhs.</w:t>
      </w:r>
    </w:p>
    <w:p w:rsidR="00E375AE" w:rsidRPr="00E375AE" w:rsidRDefault="00E375AE" w:rsidP="00CB16F9">
      <w:pPr>
        <w:numPr>
          <w:ilvl w:val="0"/>
          <w:numId w:val="26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Under the mission, states will transfer funds to urban local bodies within 7 days of transfer by central government and no diversion of funds to be made failing which penal interest would be charged besides taking other adverse action by the centre.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94"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3 Topic</w:t>
      </w:r>
      <w:r w:rsidRPr="00E375AE">
        <w:rPr>
          <w:rFonts w:eastAsia="Times New Roman" w:cs="Tahoma"/>
          <w:i/>
          <w:iCs/>
          <w:bdr w:val="none" w:sz="0" w:space="0" w:color="auto" w:frame="1"/>
        </w:rPr>
        <w:t>: Major crops cropping patterns in various parts of the country, different types of irrigation and irrigation systems storage, transport and marketing of agricultural produce and issues and related constraints; e-technology in the aid of farmers.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AIRIA ties up with Tripura University for imparting rubber technology programmes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All Indian Rubber Industries Association (AIRIA), the apex body of Rs 75000 crore rubber industry in India, has joined hands with Tripura University for imparting programmes in rubber technology.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6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purpose of the collaboration is to facilitate rubber education, rubber skills training and research co-operation between the two organizations in rubber technology and polymer science.</w:t>
      </w:r>
    </w:p>
    <w:p w:rsidR="00E375AE" w:rsidRPr="00E375AE" w:rsidRDefault="00E375AE" w:rsidP="00CB16F9">
      <w:pPr>
        <w:numPr>
          <w:ilvl w:val="0"/>
          <w:numId w:val="26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collaboration is a win-win industry-academia venture. It will make available trained personnel at various levels to meet the demand for manpower and accelerate the development of the industry. At the same time, the courses would enhance the employability of students of TU by equipping them with industry/ business relevant skills.</w:t>
      </w:r>
    </w:p>
    <w:p w:rsidR="00E375AE" w:rsidRPr="00E375AE" w:rsidRDefault="00E375AE" w:rsidP="00CB16F9">
      <w:pPr>
        <w:numPr>
          <w:ilvl w:val="0"/>
          <w:numId w:val="26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MoU will also provide the university access to industrial environments for applied and problem based research activities.</w:t>
      </w:r>
    </w:p>
    <w:p w:rsidR="00E375AE" w:rsidRPr="00E375AE" w:rsidRDefault="00E375AE" w:rsidP="00CB16F9">
      <w:pPr>
        <w:numPr>
          <w:ilvl w:val="0"/>
          <w:numId w:val="26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agreement will also help existing work force in rubber in getting certified in the skills through RSDC making them readily employable.</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Insights Daily Current Affairs, 30 December 2016</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Govt meets PMUY target of 1.5 crore LPG connection additions this financial year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The government has met the 1.5 crore target for LPG connections to be added in this financial year under the Pradhan Mantri Ujjwala Yojana (PMUY). With this, LPG coverage across the country has been increased to 70% as of December 1.</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6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Target of 1.5 crore connections fixed for the current financial year for Pradhan Mantri Ujjwala Yojana (PMUY) has been achieved within a span of less than eight months and the scheme is being implemented now across 35 States/UTs.</w:t>
      </w:r>
    </w:p>
    <w:p w:rsidR="00E375AE" w:rsidRPr="00E375AE" w:rsidRDefault="00E375AE" w:rsidP="00CB16F9">
      <w:pPr>
        <w:numPr>
          <w:ilvl w:val="0"/>
          <w:numId w:val="26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top five states with the highest number of connections are Uttar Pradesh (46 lakh), West Bengal (19 lakh), Bihar (19 lakh), Madhya Pradesh (17 lakh) and Rajasthan (14 lakh).</w:t>
      </w:r>
      <w:r w:rsidRPr="00E375AE">
        <w:rPr>
          <w:rFonts w:eastAsia="Times New Roman" w:cs="Tahoma"/>
          <w:noProof/>
          <w:bdr w:val="none" w:sz="0" w:space="0" w:color="auto" w:frame="1"/>
          <w:lang w:val="en-IN" w:eastAsia="en-IN"/>
        </w:rPr>
        <w:drawing>
          <wp:inline distT="0" distB="0" distL="0" distR="0" wp14:anchorId="4515C382" wp14:editId="6EFA1908">
            <wp:extent cx="3990975" cy="2819400"/>
            <wp:effectExtent l="0" t="0" r="9525" b="0"/>
            <wp:docPr id="17" name="Picture 17" descr="e Pradhan Mantri Ujjwala Yojana (PMUY).">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e Pradhan Mantri Ujjwala Yojana (PMUY).">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0975" cy="2819400"/>
                    </a:xfrm>
                    <a:prstGeom prst="rect">
                      <a:avLst/>
                    </a:prstGeom>
                    <a:noFill/>
                    <a:ln>
                      <a:noFill/>
                    </a:ln>
                  </pic:spPr>
                </pic:pic>
              </a:graphicData>
            </a:graphic>
          </wp:inline>
        </w:drawing>
      </w:r>
    </w:p>
    <w:p w:rsidR="00E375AE" w:rsidRPr="00E375AE" w:rsidRDefault="00E375AE" w:rsidP="00CB16F9">
      <w:pPr>
        <w:numPr>
          <w:ilvl w:val="0"/>
          <w:numId w:val="26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households belonging to SC/ST constitute large chunk of beneficiaries with 35% of the connections being released to them.</w:t>
      </w:r>
    </w:p>
    <w:p w:rsidR="00E375AE" w:rsidRPr="00E375AE" w:rsidRDefault="00E375AE" w:rsidP="00CB16F9">
      <w:pPr>
        <w:numPr>
          <w:ilvl w:val="0"/>
          <w:numId w:val="26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14 States/UTs with LPG coverage less than the national average, such as the hilly states of Jammu &amp; Kashmir, Uttarakhand, Himachal Pradesh and all North-East states have been identified as priority states for implementing PMUY.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the Pradhan Mantri Ujjwala Yojana:</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Under the Pradhan Mantri Ujjwala Yojana, Rs.8,000 crore has been earmarked for providing 50 million LPG (liquefied petroleum gas) connections to poor households.</w:t>
      </w:r>
    </w:p>
    <w:p w:rsidR="00E375AE" w:rsidRPr="00E375AE" w:rsidRDefault="00E375AE" w:rsidP="00CB16F9">
      <w:pPr>
        <w:numPr>
          <w:ilvl w:val="0"/>
          <w:numId w:val="26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Under the scheme, an adult woman member of a below poverty line family identified through the Socio-Economic Caste Census (SECC) is given a deposit-free LPG connection with financial assistance of Rs 1,600 per connection by the Centre.</w:t>
      </w:r>
    </w:p>
    <w:p w:rsidR="00E375AE" w:rsidRPr="00E375AE" w:rsidRDefault="00E375AE" w:rsidP="00CB16F9">
      <w:pPr>
        <w:numPr>
          <w:ilvl w:val="0"/>
          <w:numId w:val="26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Eligible households will be identified in consultation with state governments and Union territories.</w:t>
      </w:r>
    </w:p>
    <w:p w:rsidR="00E375AE" w:rsidRPr="00E375AE" w:rsidRDefault="00E375AE" w:rsidP="00CB16F9">
      <w:pPr>
        <w:numPr>
          <w:ilvl w:val="0"/>
          <w:numId w:val="26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scheme will be implemented over the next three years.</w:t>
      </w:r>
    </w:p>
    <w:p w:rsidR="00E375AE" w:rsidRPr="00E375AE" w:rsidRDefault="00E375AE" w:rsidP="00CB16F9">
      <w:pPr>
        <w:numPr>
          <w:ilvl w:val="0"/>
          <w:numId w:val="26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scheme is being implemented by the Ministry of Petroleum and Natural Gas.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95"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Statutory, regulatory and various quasi-judicial bodies.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Financial data management body mooted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lastRenderedPageBreak/>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Committee, headed by Ajay Tyagi, has submitted its report and a draft bill titled ‘The financial data management centre bill 2016’.</w:t>
      </w:r>
    </w:p>
    <w:p w:rsidR="00E375AE" w:rsidRPr="00E375AE" w:rsidRDefault="00E375AE" w:rsidP="00CB16F9">
      <w:pPr>
        <w:numPr>
          <w:ilvl w:val="0"/>
          <w:numId w:val="26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panel has suggested setting up a financial data management centre (FDMC) for managing the repository of financial regulatory data to ensure stability in the economy.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6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powers of the Financial Data Management Centre (FDMC) will include the establishment, operation and maintenance of the financial system database along with collecting financial regulatory data and providing access to it.</w:t>
      </w:r>
    </w:p>
    <w:p w:rsidR="00E375AE" w:rsidRPr="00E375AE" w:rsidRDefault="00E375AE" w:rsidP="00CB16F9">
      <w:pPr>
        <w:numPr>
          <w:ilvl w:val="0"/>
          <w:numId w:val="26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body will also provide analytical support to the Financial Stability and Development Council (FSDC) on issues relating to financial stability.</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Important recommendations made by the committee:</w:t>
      </w:r>
    </w:p>
    <w:p w:rsidR="00E375AE" w:rsidRPr="00E375AE" w:rsidRDefault="00E375AE" w:rsidP="00CB16F9">
      <w:pPr>
        <w:numPr>
          <w:ilvl w:val="0"/>
          <w:numId w:val="26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Efforts should be concentrated on framing the law, setting up of centre and standardizing processes around collection of data from central level regulators and entities.</w:t>
      </w:r>
    </w:p>
    <w:p w:rsidR="00E375AE" w:rsidRPr="00E375AE" w:rsidRDefault="00E375AE" w:rsidP="00CB16F9">
      <w:pPr>
        <w:numPr>
          <w:ilvl w:val="0"/>
          <w:numId w:val="26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As the system matures and if it is decided to integrate data of state level financial sector regulators, the same has to be done with wide consultation with the states, which is a long drawn process.</w:t>
      </w:r>
    </w:p>
    <w:p w:rsidR="00E375AE" w:rsidRPr="00E375AE" w:rsidRDefault="00E375AE" w:rsidP="00CB16F9">
      <w:pPr>
        <w:numPr>
          <w:ilvl w:val="0"/>
          <w:numId w:val="26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Centre should establish an electronic database for financial regulatory information. It should be in-charge of the day to day operations, maintenance and updating the electronic database, analyse the data submitted in the database and provide analytical support to FMDC.</w:t>
      </w:r>
    </w:p>
    <w:p w:rsidR="00E375AE" w:rsidRPr="00E375AE" w:rsidRDefault="00E375AE" w:rsidP="00CB16F9">
      <w:pPr>
        <w:numPr>
          <w:ilvl w:val="0"/>
          <w:numId w:val="26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To ensure secrecy and avoid conflict of interest, member, employee or officer of the centre having access to confidential data should not be allowed to render advice or accept any employment with a financial service provider for a period specified in the act until the person has taken approval of the centre.</w:t>
      </w:r>
    </w:p>
    <w:p w:rsidR="00E375AE" w:rsidRPr="00E375AE" w:rsidRDefault="00E375AE" w:rsidP="00CB16F9">
      <w:pPr>
        <w:numPr>
          <w:ilvl w:val="0"/>
          <w:numId w:val="26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committee has also asked the government to grant the status of “public servants” to the members, officers and employees of the centre.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96"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Statutory, regulatory and various quasi-judicial bodies.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FIPB clears 6 FDI proposals worth Rs 1,200 crore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Inter-ministerial body Foreign Investment Promotion Board (FIPB) has approved six investment proposals envisaging foreign investment of Rs 1,200 crore.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India allows FDI in most sectors through the automatic route, but in certain segments considered sensitive for the economy and security, the proposals have to be first cleared by FIPB.</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FIPB:</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Foreign Investment Promotion Board (FIPB), housed in the Department of Economic Affairs, Ministry of Finance, is an inter-ministerial body, responsible for processing of FDI proposals and making recommendations for Government approval.</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Main tasks:</w:t>
      </w:r>
    </w:p>
    <w:p w:rsidR="00E375AE" w:rsidRPr="00E375AE" w:rsidRDefault="00E375AE" w:rsidP="00CB16F9">
      <w:pPr>
        <w:numPr>
          <w:ilvl w:val="0"/>
          <w:numId w:val="26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lastRenderedPageBreak/>
        <w:t>It considers and recommends foreign direct investment (FDI) which does not come under the automatic route.</w:t>
      </w:r>
    </w:p>
    <w:p w:rsidR="00E375AE" w:rsidRPr="00E375AE" w:rsidRDefault="00E375AE" w:rsidP="00CB16F9">
      <w:pPr>
        <w:numPr>
          <w:ilvl w:val="0"/>
          <w:numId w:val="26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It provides a single window clearance for proposals on FDI in India.</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FIPB comprises of the following Secretaries to the Government of India:</w:t>
      </w:r>
    </w:p>
    <w:p w:rsidR="00E375AE" w:rsidRPr="00E375AE" w:rsidRDefault="00E375AE" w:rsidP="00CB16F9">
      <w:pPr>
        <w:numPr>
          <w:ilvl w:val="0"/>
          <w:numId w:val="26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Secretary to Government, Department of Economic Affairs, Ministry of Finance – Chairperson</w:t>
      </w:r>
    </w:p>
    <w:p w:rsidR="00E375AE" w:rsidRPr="00E375AE" w:rsidRDefault="00E375AE" w:rsidP="00CB16F9">
      <w:pPr>
        <w:numPr>
          <w:ilvl w:val="0"/>
          <w:numId w:val="26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Secretary to Government, Department of Industrial Policy &amp; Promotion, Ministry of Commerce &amp; Industry</w:t>
      </w:r>
    </w:p>
    <w:p w:rsidR="00E375AE" w:rsidRPr="00E375AE" w:rsidRDefault="00E375AE" w:rsidP="00CB16F9">
      <w:pPr>
        <w:numPr>
          <w:ilvl w:val="0"/>
          <w:numId w:val="26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Secretary to Government, Department of Commerce, Ministry of Commerce &amp; Industry</w:t>
      </w:r>
    </w:p>
    <w:p w:rsidR="00E375AE" w:rsidRPr="00E375AE" w:rsidRDefault="00E375AE" w:rsidP="00CB16F9">
      <w:pPr>
        <w:numPr>
          <w:ilvl w:val="0"/>
          <w:numId w:val="26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Secretary to Government, Economic Relations, Ministry of External Affairs</w:t>
      </w:r>
    </w:p>
    <w:p w:rsidR="00E375AE" w:rsidRPr="00E375AE" w:rsidRDefault="00E375AE" w:rsidP="00CB16F9">
      <w:pPr>
        <w:numPr>
          <w:ilvl w:val="0"/>
          <w:numId w:val="26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Secretary to Government, Ministry of Overseas Indian Affairs.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On what basis decisions on FDI are taken by the FIPB?</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extant FDI Policy, Press Notes and other related notified guidelines formulated by Department of Industrial Policy and Promotion (DIPP) in the Ministry of Commerce and Industry are the bases of the FIPB decisions.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97"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Government policies and interventions for development in various sectors and issues arising out of their design and implementation.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Swachh Swasth Sarvatra initiative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government has launched Swachh Swasth Sarvatra initiative. It was launched by the Union Health Ministry in collaboration with the Ministry of Drinking Water and Sanitation and Human Resource Development.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initiative is aimed at strengthening health centres in open defecation-free blocks.</w:t>
      </w:r>
    </w:p>
    <w:p w:rsidR="00E375AE" w:rsidRPr="00E375AE" w:rsidRDefault="00E375AE" w:rsidP="00CB16F9">
      <w:pPr>
        <w:numPr>
          <w:ilvl w:val="0"/>
          <w:numId w:val="2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objective is to strengthen community health centres in 708 open defecation-free blocks across the country to enable them to achieve higher levels of cleanliness and hygiene.</w:t>
      </w:r>
    </w:p>
    <w:p w:rsidR="00E375AE" w:rsidRPr="00E375AE" w:rsidRDefault="00E375AE" w:rsidP="00CB16F9">
      <w:pPr>
        <w:numPr>
          <w:ilvl w:val="0"/>
          <w:numId w:val="2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Under it, 10 lakh rupees of financial assistance will be given to the community health centres so that they can be strengthened to meet the standards of sanitation, hygiene and infection control.</w:t>
      </w:r>
    </w:p>
    <w:p w:rsidR="00E375AE" w:rsidRPr="00E375AE" w:rsidRDefault="00E375AE" w:rsidP="00CB16F9">
      <w:pPr>
        <w:numPr>
          <w:ilvl w:val="0"/>
          <w:numId w:val="269"/>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initiative is a part of the Swachh Bharat Mission, under the National Health Mission. It is focused on the twin objectives of constructing toilets and enabling behavioural change, with the goal of making India free of open defecation by October 2, 2019.</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98"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Wage payment through banks ordinance gets President’s nod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President Pranab Mukherjee has approved the Payment of Wages (Amendment) Ordinance, 2016, to enable industries to pay wages through cheque or by direct credit into bank accounts of workers earning up to Rs. 18,000 a month without their permission.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7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ordinance empowers the Centre or State governments to specify industries or establishments where wage payment can be made mandatory through the banking system.</w:t>
      </w:r>
    </w:p>
    <w:p w:rsidR="00E375AE" w:rsidRPr="00E375AE" w:rsidRDefault="00E375AE" w:rsidP="00CB16F9">
      <w:pPr>
        <w:numPr>
          <w:ilvl w:val="0"/>
          <w:numId w:val="270"/>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ordinance doesn’t make payment of wages mandatory through the banking system and employers can still pay salaries through cash. The Payment of Wages Act of 1936 required employers to take permission from employees before paying salaries through cheque or bank credit.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government introduced the Payment of Wages (Amendment) Bill, 2016 in the Lok Sabha on December 15, but it couldn’t be cleared, owing to the impasse in Parliament.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Way ahead: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An ordinance is valid for six months and the Centre needs to get it passed in Parliament within that period.</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E375AE" w:rsidRDefault="00E375AE" w:rsidP="00E375AE">
      <w:pPr>
        <w:spacing w:after="0" w:line="240" w:lineRule="auto"/>
        <w:rPr>
          <w:rStyle w:val="Strong"/>
          <w:rFonts w:cs="Tahoma"/>
          <w:bdr w:val="none" w:sz="0" w:space="0" w:color="auto" w:frame="1"/>
          <w:shd w:val="clear" w:color="auto" w:fill="FFFFFF"/>
        </w:rPr>
      </w:pPr>
      <w:r w:rsidRPr="00E375AE">
        <w:rPr>
          <w:rStyle w:val="Strong"/>
          <w:rFonts w:cs="Tahoma"/>
          <w:bdr w:val="none" w:sz="0" w:space="0" w:color="auto" w:frame="1"/>
          <w:shd w:val="clear" w:color="auto" w:fill="FFFFFF"/>
        </w:rPr>
        <w:t>Insights Daily Current Affairs, 31 December 2016</w:t>
      </w:r>
    </w:p>
    <w:p w:rsidR="00E375AE" w:rsidRPr="00E375AE" w:rsidRDefault="00E375AE" w:rsidP="00E375AE">
      <w:pPr>
        <w:spacing w:after="0" w:line="240" w:lineRule="auto"/>
        <w:rPr>
          <w:rStyle w:val="Strong"/>
          <w:rFonts w:cs="Tahoma"/>
          <w:bdr w:val="none" w:sz="0" w:space="0" w:color="auto" w:frame="1"/>
          <w:shd w:val="clear" w:color="auto" w:fill="FFFFFF"/>
        </w:rPr>
      </w:pP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‘Mobile App and Facebook Page’ of ‘National Trust’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government has launched the ‘Mobile App and Facebook Page’ of the National Trust to mark the ‘National Trust Foundation Day’ on the theme “Celebrating Inclusion”.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National Trust Act for the welfare of persons with Autism, Cerebral Palsy, Mental Retardation and Multiple Disabilities was passed in the Parliament on 30th December 1999. Thus-</w:t>
      </w:r>
      <w:r w:rsidRPr="00E375AE">
        <w:rPr>
          <w:rFonts w:eastAsia="Times New Roman" w:cs="Tahoma"/>
          <w:b/>
          <w:bCs/>
          <w:bdr w:val="none" w:sz="0" w:space="0" w:color="auto" w:frame="1"/>
        </w:rPr>
        <w:t>30th December- the Foundation Day of National Trust</w:t>
      </w:r>
      <w:r w:rsidRPr="00E375AE">
        <w:rPr>
          <w:rFonts w:eastAsia="Times New Roman" w:cs="Tahoma"/>
          <w:bdr w:val="none" w:sz="0" w:space="0" w:color="auto" w:frame="1"/>
        </w:rPr>
        <w:t>– is a day on which National Trust re-commits itself to the objectives set before it for the welfare of persons with Autism, Cerebral Palsy, Mental Retardation and Multiple Disabilities.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National Trust: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National Trust is a </w:t>
      </w:r>
      <w:r w:rsidRPr="00E375AE">
        <w:rPr>
          <w:rFonts w:eastAsia="Times New Roman" w:cs="Tahoma"/>
          <w:b/>
          <w:bCs/>
          <w:bdr w:val="none" w:sz="0" w:space="0" w:color="auto" w:frame="1"/>
        </w:rPr>
        <w:t>Statutory Body</w:t>
      </w:r>
      <w:r w:rsidRPr="00E375AE">
        <w:rPr>
          <w:rFonts w:eastAsia="Times New Roman" w:cs="Tahoma"/>
          <w:bdr w:val="none" w:sz="0" w:space="0" w:color="auto" w:frame="1"/>
        </w:rPr>
        <w:t> under Department of Empowerment of Persons with Disabilities (Divyangjan), Ministry of Social Justice &amp; Empowerment.</w:t>
      </w:r>
    </w:p>
    <w:p w:rsidR="00E375AE" w:rsidRPr="00E375AE" w:rsidRDefault="00E375AE" w:rsidP="00CB16F9">
      <w:pPr>
        <w:numPr>
          <w:ilvl w:val="0"/>
          <w:numId w:val="27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National Trust has been set up to discharge two basic duties – legal and welfare. Legal duties are discharged through Local Level Committee (LLC) set up at district level under the chairmanship of the District Collector / District Magistrate and providing legal guardianship. Welfare duty is discharged through the schemes and activities.</w:t>
      </w:r>
    </w:p>
    <w:p w:rsidR="00E375AE" w:rsidRPr="00E375AE" w:rsidRDefault="00E375AE" w:rsidP="00CB16F9">
      <w:pPr>
        <w:numPr>
          <w:ilvl w:val="0"/>
          <w:numId w:val="27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schemes and activities of the National Trust inter-alia include training, awareness and capacity building programmes and shelter, care giving and empowerment.</w:t>
      </w:r>
    </w:p>
    <w:p w:rsidR="00E375AE" w:rsidRPr="00E375AE" w:rsidRDefault="00E375AE" w:rsidP="00CB16F9">
      <w:pPr>
        <w:numPr>
          <w:ilvl w:val="0"/>
          <w:numId w:val="271"/>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National Trust is implementing 10 schemes for overall development of persons with disabilities which have been revised and launched last year.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099"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lastRenderedPageBreak/>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1 Topic:</w:t>
      </w:r>
      <w:r w:rsidRPr="00E375AE">
        <w:rPr>
          <w:rFonts w:eastAsia="Times New Roman" w:cs="Tahoma"/>
          <w:i/>
          <w:iCs/>
          <w:bdr w:val="none" w:sz="0" w:space="0" w:color="auto" w:frame="1"/>
        </w:rPr>
        <w:t> Important Geophysical phenomena such as earthquakes, Tsunami, Volcanic activity, cyclone etc., geographical features and their location- changes in critical geographical features (including water-bodies and ice-caps) and in flora and fauna and the effects of such changes.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Insertion of LEAP SECOND in the Indian Standard Time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This year will have an extra leap second added to the end of it, making it slightly longer than 2015.</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Why is it added?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Earth’s rotation around its own axis is not regular, as sometimes it speeds up and sometimes it slows down, due to various factors including the moon’s gravitational Earth-braking forces that often results in ocean tides. As a result, Astronomical Time (UT1) gradually falls out of synch with Atomic time (UTC), and as and when the difference between UTC and UT1 approaches 0.9 seconds, a “Leap Second” is added to UTC through Atomic clocks worldwide.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Leap seconds are needed to prevent civil time drifting away from Earth time. Although the drift is small — taking around a thousand years to accumulate a one-hour difference — if not corrected, it would eventually result in clocks showing midday before sunrise. Therefore, a “Leap Second” is added every now and then to Coordinated Universal Time (UTC) in order to synchronize clocks worldwide with the Earth’s ever slowing rotation.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7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Since 1972, 36 “Leap Seconds” have been added at intervals varying from six months to seven years. </w:t>
      </w:r>
      <w:r w:rsidRPr="00E375AE">
        <w:rPr>
          <w:rFonts w:eastAsia="Times New Roman" w:cs="Tahoma"/>
          <w:b/>
          <w:bCs/>
          <w:bdr w:val="none" w:sz="0" w:space="0" w:color="auto" w:frame="1"/>
        </w:rPr>
        <w:t>37th “Leap Second”</w:t>
      </w:r>
      <w:r w:rsidRPr="00E375AE">
        <w:rPr>
          <w:rFonts w:eastAsia="Times New Roman" w:cs="Tahoma"/>
          <w:bdr w:val="none" w:sz="0" w:space="0" w:color="auto" w:frame="1"/>
        </w:rPr>
        <w:t> will be added to UTC at the midnight of December 31, 2016 in the countries within this time zone. However, countries in other time zones will have “Leap Second” inserted according to their longitude.</w:t>
      </w:r>
    </w:p>
    <w:p w:rsidR="00E375AE" w:rsidRPr="00E375AE" w:rsidRDefault="00E375AE" w:rsidP="00CB16F9">
      <w:pPr>
        <w:numPr>
          <w:ilvl w:val="0"/>
          <w:numId w:val="27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As the “Leap Second” is added simultaneously all over the world at UTC 23:59:59 on December 31, 2016, implying that in India the “Leap Second” will be inserted at IST 05:29:59 on January 1, 2017 (IST being five hours and thirty minutes ahead of UTC).</w:t>
      </w:r>
    </w:p>
    <w:p w:rsidR="00E375AE" w:rsidRPr="00E375AE" w:rsidRDefault="00E375AE" w:rsidP="00CB16F9">
      <w:pPr>
        <w:numPr>
          <w:ilvl w:val="0"/>
          <w:numId w:val="272"/>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“Leap Second” adjustment is not so relevant for normal everyday life; however this shift is critical for applications requiring of time accuracies in the nanosecond e.g. astronomy, satellite navigation, communication networks etc.</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100"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Bilateral, regional and global groupings and agreements involving India and/or affecting India’s interests.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India and Singapore Sign a Third Protocol for Amending DTAA</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India and Singapore have amended the </w:t>
      </w:r>
      <w:r w:rsidRPr="00E375AE">
        <w:rPr>
          <w:rFonts w:eastAsia="Times New Roman" w:cs="Tahoma"/>
          <w:i/>
          <w:iCs/>
          <w:bdr w:val="none" w:sz="0" w:space="0" w:color="auto" w:frame="1"/>
        </w:rPr>
        <w:t>double taxation avoidance agreement (</w:t>
      </w:r>
      <w:r w:rsidRPr="00E375AE">
        <w:rPr>
          <w:rFonts w:eastAsia="Times New Roman" w:cs="Tahoma"/>
          <w:bdr w:val="none" w:sz="0" w:space="0" w:color="auto" w:frame="1"/>
        </w:rPr>
        <w:t>DTAA) for the avoidance of double taxation and prevention of fiscal evasion with respect to taxes on income, by signing a Third Protocol.</w:t>
      </w:r>
    </w:p>
    <w:p w:rsidR="00E375AE" w:rsidRPr="00E375AE" w:rsidRDefault="00E375AE" w:rsidP="00CB16F9">
      <w:pPr>
        <w:numPr>
          <w:ilvl w:val="0"/>
          <w:numId w:val="273"/>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This is in line with India’s treaty policy to prevent double non-taxation, curb revenue loss and check the menace of black money through automatic exchange of information, as reflected in India’s recently revised treaties with Mauritius and Cyprus and the joint declaration signed with Switzerland.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noProof/>
          <w:bdr w:val="none" w:sz="0" w:space="0" w:color="auto" w:frame="1"/>
          <w:lang w:val="en-IN" w:eastAsia="en-IN"/>
        </w:rPr>
        <w:lastRenderedPageBreak/>
        <w:drawing>
          <wp:inline distT="0" distB="0" distL="0" distR="0" wp14:anchorId="0B9F3AB3" wp14:editId="769BA2FD">
            <wp:extent cx="6000750" cy="3924300"/>
            <wp:effectExtent l="0" t="0" r="0" b="0"/>
            <wp:docPr id="18" name="Picture 18" descr="double taxation avoidance agreemen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ouble taxation avoidance agreement">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0750" cy="3924300"/>
                    </a:xfrm>
                    <a:prstGeom prst="rect">
                      <a:avLst/>
                    </a:prstGeom>
                    <a:noFill/>
                    <a:ln>
                      <a:noFill/>
                    </a:ln>
                  </pic:spPr>
                </pic:pic>
              </a:graphicData>
            </a:graphic>
          </wp:inline>
        </w:drawing>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7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India-Singapore DTAA at present provides for residence based taxation of capital gains of shares in a company. The Third Protocol amends the DTAA with effect from 1st April, 2017 to provide for source based taxation of capital gains arising on transfer of shares in a company. This will curb revenue loss, prevent double non-taxation and streamline the flow of investments.</w:t>
      </w:r>
    </w:p>
    <w:p w:rsidR="00E375AE" w:rsidRPr="00E375AE" w:rsidRDefault="00E375AE" w:rsidP="00CB16F9">
      <w:pPr>
        <w:numPr>
          <w:ilvl w:val="0"/>
          <w:numId w:val="27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 order to provide certainty to investors, investments in shares made before 1st April, 2017 have been grandfathered subject to fulfillment of conditions in Limitation of Benefits clause as per 2005 Protocol.</w:t>
      </w:r>
    </w:p>
    <w:p w:rsidR="00E375AE" w:rsidRPr="00E375AE" w:rsidRDefault="00E375AE" w:rsidP="00CB16F9">
      <w:pPr>
        <w:numPr>
          <w:ilvl w:val="0"/>
          <w:numId w:val="27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Also, a two year transition period from 1st April, 2017 to 31st March, 2019 has been provided during which capital gains on shares will be taxed in source country at half of normal tax rate, subject to fulfillment of conditions in Limitation of Benefits clause.</w:t>
      </w:r>
    </w:p>
    <w:p w:rsidR="00E375AE" w:rsidRPr="00E375AE" w:rsidRDefault="00E375AE" w:rsidP="00CB16F9">
      <w:pPr>
        <w:numPr>
          <w:ilvl w:val="0"/>
          <w:numId w:val="27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Third Protocol also inserts provisions to facilitate relieving of economic double taxation in transfer pricing cases. This is a taxpayer friendly measure and is in line with India’s commitments under Base Erosion and Profit Shifting (BEPS) Action Plan to meet the minimum standard of providing Mutual Agreement Procedure (MAP) access in transfer pricing cases.</w:t>
      </w:r>
    </w:p>
    <w:p w:rsidR="00E375AE" w:rsidRPr="00E375AE" w:rsidRDefault="00E375AE" w:rsidP="00CB16F9">
      <w:pPr>
        <w:numPr>
          <w:ilvl w:val="0"/>
          <w:numId w:val="274"/>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Third Protocol also enables application of domestic law and measures concerning prevention of tax avoidance or tax evasion.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pib.</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101"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3 Topic:</w:t>
      </w:r>
      <w:r w:rsidRPr="00E375AE">
        <w:rPr>
          <w:rFonts w:eastAsia="Times New Roman" w:cs="Tahoma"/>
          <w:i/>
          <w:iCs/>
          <w:bdr w:val="none" w:sz="0" w:space="0" w:color="auto" w:frame="1"/>
        </w:rPr>
        <w:t> Infrastructure: Energy, Ports, Roads, Airports, Railways etc.</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Railways may bring in cess on tickets again</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lastRenderedPageBreak/>
        <w:t>The Railways is planning to bring back a cess on tickets to finance its proposed Rs.1 lakh crore Rail Safety Fund after a rise in derailments this year.</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Background</w:t>
      </w:r>
      <w:r w:rsidRPr="00E375AE">
        <w:rPr>
          <w:rFonts w:eastAsia="Times New Roman" w:cs="Tahoma"/>
          <w:bdr w:val="none" w:sz="0" w:space="0" w:color="auto" w:frame="1"/>
        </w:rPr>
        <w: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Railways had asked the Finance Ministry to sponsor almost 93% of the fund. However, the Finance Ministry agreed to contribute only 25% and asked it to raise the rest.</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About the fund:</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Recently, the Railway Ministry requested the Finance Ministry to create a non-lapsable safety fund named ‘Rashtriya Rail Sanraksha Kosh’ worth Rs.1,19,183 crore.</w:t>
      </w:r>
    </w:p>
    <w:p w:rsidR="00E375AE" w:rsidRPr="00E375AE" w:rsidRDefault="00E375AE" w:rsidP="00CB16F9">
      <w:pPr>
        <w:numPr>
          <w:ilvl w:val="0"/>
          <w:numId w:val="27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It asked the Finance Ministry to provide Rs.1,11,683 crore for safety improvement. However, despite multiple requests, it only agreed to give 25% of the amount.</w:t>
      </w:r>
    </w:p>
    <w:p w:rsidR="00E375AE" w:rsidRPr="00E375AE" w:rsidRDefault="00E375AE" w:rsidP="00CB16F9">
      <w:pPr>
        <w:numPr>
          <w:ilvl w:val="0"/>
          <w:numId w:val="275"/>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fund is proposed to be utilised for track improvement, bridge rehabilitation, rolling stock replacement, human resource development, improved inspection system, and safety work at level crossing, among other things.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102"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i/>
          <w:iCs/>
        </w:rPr>
      </w:pPr>
      <w:r w:rsidRPr="00E375AE">
        <w:rPr>
          <w:rFonts w:eastAsia="Times New Roman" w:cs="Tahoma"/>
          <w:i/>
          <w:iCs/>
          <w:u w:val="single"/>
          <w:bdr w:val="none" w:sz="0" w:space="0" w:color="auto" w:frame="1"/>
        </w:rPr>
        <w:t>Paper 2 Topic:</w:t>
      </w:r>
      <w:r w:rsidRPr="00E375AE">
        <w:rPr>
          <w:rFonts w:eastAsia="Times New Roman" w:cs="Tahoma"/>
          <w:i/>
          <w:iCs/>
          <w:bdr w:val="none" w:sz="0" w:space="0" w:color="auto" w:frame="1"/>
        </w:rPr>
        <w:t> Important aspects of governance, transparency and accountability, e-governance- applications, models, successes, limitations, and potential; citizens charters, transparency &amp; accountability and institutional and other measures.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Govt sets up high-level committee to review arbitration system in India</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The law ministry has formed a 10-member panel led by former Supreme Court judge B.N. Srikrishna to review and create an institutional framework for the arbitration mechanism in India. The committee will submit its report within 90 days.</w:t>
      </w:r>
    </w:p>
    <w:p w:rsidR="00E375AE" w:rsidRPr="00E375AE" w:rsidRDefault="00E375AE" w:rsidP="00CB16F9">
      <w:pPr>
        <w:numPr>
          <w:ilvl w:val="0"/>
          <w:numId w:val="276"/>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committee includes judges, senior lawyers familiar with commercial laws, industry representatives and a member from a think-tank.</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Key facts:</w:t>
      </w:r>
    </w:p>
    <w:p w:rsidR="00E375AE" w:rsidRPr="00E375AE" w:rsidRDefault="00E375AE" w:rsidP="00CB16F9">
      <w:pPr>
        <w:numPr>
          <w:ilvl w:val="0"/>
          <w:numId w:val="27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committee will make recommendations on various aspects of improving arbitration in the country, including encouraging use of arbitration for international commercial disputes, implementing the law to ensure speedier arbitrations, revision in institutional rules, role of arbitration in disputes where the central government is involved and evolving an efficient arbitration system for India.</w:t>
      </w:r>
    </w:p>
    <w:p w:rsidR="00E375AE" w:rsidRPr="00E375AE" w:rsidRDefault="00E375AE" w:rsidP="00CB16F9">
      <w:pPr>
        <w:numPr>
          <w:ilvl w:val="0"/>
          <w:numId w:val="277"/>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committee has been asked to suggest road map for further strengthening of research and development impacting the domain and focus on the role of arbitrations in matters involving government of India including bilateral investment treaties (BIT) arbitrations.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u w:val="single"/>
          <w:bdr w:val="none" w:sz="0" w:space="0" w:color="auto" w:frame="1"/>
        </w:rPr>
        <w:t>Significance of this move:</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With this, the government aims to make arbitration a preferred mode for settlement of commercial disputes. The move could also help improve India’s score in the World Bank’s doing business rankings. In the 2016 rankings, India stood at 130 out of 190 countries.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dr w:val="none" w:sz="0" w:space="0" w:color="auto" w:frame="1"/>
        </w:rPr>
        <w:t>Sources: the hindu.</w:t>
      </w:r>
    </w:p>
    <w:p w:rsidR="00E375AE" w:rsidRPr="00E375AE" w:rsidRDefault="00F73E3B" w:rsidP="00E375AE">
      <w:pPr>
        <w:spacing w:after="0" w:line="240" w:lineRule="auto"/>
        <w:rPr>
          <w:rFonts w:eastAsia="Times New Roman" w:cs="Times New Roman"/>
        </w:rPr>
      </w:pPr>
      <w:r>
        <w:rPr>
          <w:rFonts w:eastAsia="Times New Roman" w:cs="Times New Roman"/>
        </w:rPr>
        <w:pict>
          <v:rect id="_x0000_i1103" style="width:0;height:.75pt" o:hrstd="t" o:hrnoshade="t" o:hr="t" fillcolor="#666" stroked="f"/>
        </w:pic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Facts for Prelims</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rPr>
        <w:lastRenderedPageBreak/>
        <w:t> </w:t>
      </w:r>
    </w:p>
    <w:p w:rsidR="00E375AE" w:rsidRPr="00E375AE" w:rsidRDefault="00E375AE" w:rsidP="00E375AE">
      <w:pPr>
        <w:shd w:val="clear" w:color="auto" w:fill="FFFFFF"/>
        <w:spacing w:after="0" w:line="240" w:lineRule="auto"/>
        <w:textAlignment w:val="baseline"/>
        <w:rPr>
          <w:rFonts w:eastAsia="Times New Roman" w:cs="Tahoma"/>
        </w:rPr>
      </w:pPr>
      <w:r w:rsidRPr="00E375AE">
        <w:rPr>
          <w:rFonts w:eastAsia="Times New Roman" w:cs="Tahoma"/>
          <w:b/>
          <w:bCs/>
          <w:u w:val="single"/>
          <w:bdr w:val="none" w:sz="0" w:space="0" w:color="auto" w:frame="1"/>
        </w:rPr>
        <w:t>Power supply to Nepal:</w:t>
      </w:r>
    </w:p>
    <w:p w:rsidR="00E375AE" w:rsidRPr="00E375AE" w:rsidRDefault="00E375AE" w:rsidP="00CB16F9">
      <w:pPr>
        <w:numPr>
          <w:ilvl w:val="0"/>
          <w:numId w:val="27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India is all set to Supply Additional 80 MW to Nepal from 1st January 2017. With this, the total supply of electricity to Nepal from India will be about 400 MW</w:t>
      </w:r>
    </w:p>
    <w:p w:rsidR="00E375AE" w:rsidRPr="00E375AE" w:rsidRDefault="00E375AE" w:rsidP="00CB16F9">
      <w:pPr>
        <w:numPr>
          <w:ilvl w:val="0"/>
          <w:numId w:val="278"/>
        </w:numPr>
        <w:shd w:val="clear" w:color="auto" w:fill="FFFFFF"/>
        <w:spacing w:after="0" w:line="240" w:lineRule="auto"/>
        <w:ind w:left="450"/>
        <w:textAlignment w:val="baseline"/>
        <w:rPr>
          <w:rFonts w:eastAsia="Times New Roman" w:cs="Tahoma"/>
        </w:rPr>
      </w:pPr>
      <w:r w:rsidRPr="00E375AE">
        <w:rPr>
          <w:rFonts w:eastAsia="Times New Roman" w:cs="Tahoma"/>
          <w:bdr w:val="none" w:sz="0" w:space="0" w:color="auto" w:frame="1"/>
        </w:rPr>
        <w:t>The power will be supplied to Nepal through the Muzaffarpur (India) – Dhalkebar (Nepal) transmission line.</w:t>
      </w:r>
    </w:p>
    <w:p w:rsidR="00E375AE" w:rsidRPr="00E375AE" w:rsidRDefault="00E375AE" w:rsidP="00E375AE">
      <w:pPr>
        <w:spacing w:after="0" w:line="240" w:lineRule="auto"/>
      </w:pPr>
    </w:p>
    <w:p w:rsidR="00E375AE" w:rsidRPr="00E375AE" w:rsidRDefault="00E375AE" w:rsidP="00E375AE">
      <w:pPr>
        <w:spacing w:after="0" w:line="240" w:lineRule="auto"/>
      </w:pPr>
    </w:p>
    <w:p w:rsidR="00E375AE" w:rsidRPr="00902067" w:rsidRDefault="00E375AE" w:rsidP="00902067">
      <w:pPr>
        <w:spacing w:after="0" w:line="240" w:lineRule="auto"/>
      </w:pPr>
    </w:p>
    <w:sectPr w:rsidR="00E375AE" w:rsidRPr="009020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84A" w:rsidRDefault="001D484A" w:rsidP="00406E36">
      <w:pPr>
        <w:spacing w:after="0" w:line="240" w:lineRule="auto"/>
      </w:pPr>
      <w:r>
        <w:separator/>
      </w:r>
    </w:p>
  </w:endnote>
  <w:endnote w:type="continuationSeparator" w:id="0">
    <w:p w:rsidR="001D484A" w:rsidRDefault="001D484A" w:rsidP="00406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84A" w:rsidRDefault="001D484A" w:rsidP="00406E36">
      <w:pPr>
        <w:spacing w:after="0" w:line="240" w:lineRule="auto"/>
      </w:pPr>
      <w:r>
        <w:separator/>
      </w:r>
    </w:p>
  </w:footnote>
  <w:footnote w:type="continuationSeparator" w:id="0">
    <w:p w:rsidR="001D484A" w:rsidRDefault="001D484A" w:rsidP="00406E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11042"/>
    <w:multiLevelType w:val="multilevel"/>
    <w:tmpl w:val="CCD8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3C1D8A"/>
    <w:multiLevelType w:val="multilevel"/>
    <w:tmpl w:val="D650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5228CF"/>
    <w:multiLevelType w:val="multilevel"/>
    <w:tmpl w:val="7B78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814683"/>
    <w:multiLevelType w:val="multilevel"/>
    <w:tmpl w:val="BDB6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A81803"/>
    <w:multiLevelType w:val="multilevel"/>
    <w:tmpl w:val="AF00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DB2816"/>
    <w:multiLevelType w:val="multilevel"/>
    <w:tmpl w:val="194C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544A83"/>
    <w:multiLevelType w:val="multilevel"/>
    <w:tmpl w:val="62B0600A"/>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487882"/>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059C6AE2"/>
    <w:multiLevelType w:val="multilevel"/>
    <w:tmpl w:val="76CE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5D207D0"/>
    <w:multiLevelType w:val="multilevel"/>
    <w:tmpl w:val="BAC0E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0E74C3"/>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06146DD0"/>
    <w:multiLevelType w:val="multilevel"/>
    <w:tmpl w:val="62B0600A"/>
    <w:lvl w:ilvl="0">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06BC0BAC"/>
    <w:multiLevelType w:val="multilevel"/>
    <w:tmpl w:val="D29E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6FD3E1F"/>
    <w:multiLevelType w:val="multilevel"/>
    <w:tmpl w:val="B250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733583F"/>
    <w:multiLevelType w:val="multilevel"/>
    <w:tmpl w:val="6FF0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7E74E58"/>
    <w:multiLevelType w:val="multilevel"/>
    <w:tmpl w:val="87AC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8125BD3"/>
    <w:multiLevelType w:val="multilevel"/>
    <w:tmpl w:val="DCDC9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82649BB"/>
    <w:multiLevelType w:val="multilevel"/>
    <w:tmpl w:val="C37C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867181F"/>
    <w:multiLevelType w:val="multilevel"/>
    <w:tmpl w:val="3094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86F377D"/>
    <w:multiLevelType w:val="multilevel"/>
    <w:tmpl w:val="E0B6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9913FEA"/>
    <w:multiLevelType w:val="multilevel"/>
    <w:tmpl w:val="779C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9B33B19"/>
    <w:multiLevelType w:val="multilevel"/>
    <w:tmpl w:val="B7B8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9F5320D"/>
    <w:multiLevelType w:val="multilevel"/>
    <w:tmpl w:val="B4E09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A050C8E"/>
    <w:multiLevelType w:val="multilevel"/>
    <w:tmpl w:val="D070E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A290103"/>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nsid w:val="0A8F2FEA"/>
    <w:multiLevelType w:val="multilevel"/>
    <w:tmpl w:val="9FA6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AA349A8"/>
    <w:multiLevelType w:val="multilevel"/>
    <w:tmpl w:val="C8A0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B946F21"/>
    <w:multiLevelType w:val="multilevel"/>
    <w:tmpl w:val="158A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BEC1516"/>
    <w:multiLevelType w:val="multilevel"/>
    <w:tmpl w:val="2A5EB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C443E67"/>
    <w:multiLevelType w:val="multilevel"/>
    <w:tmpl w:val="744A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CF24078"/>
    <w:multiLevelType w:val="multilevel"/>
    <w:tmpl w:val="F9F6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D873950"/>
    <w:multiLevelType w:val="multilevel"/>
    <w:tmpl w:val="D268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D8A0CBB"/>
    <w:multiLevelType w:val="multilevel"/>
    <w:tmpl w:val="3556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D93055D"/>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0F740321"/>
    <w:multiLevelType w:val="multilevel"/>
    <w:tmpl w:val="8E7A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062423A"/>
    <w:multiLevelType w:val="multilevel"/>
    <w:tmpl w:val="C5D2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0D16678"/>
    <w:multiLevelType w:val="multilevel"/>
    <w:tmpl w:val="8806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0E43824"/>
    <w:multiLevelType w:val="multilevel"/>
    <w:tmpl w:val="0DA8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0F25773"/>
    <w:multiLevelType w:val="multilevel"/>
    <w:tmpl w:val="62B0600A"/>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17F5FEC"/>
    <w:multiLevelType w:val="multilevel"/>
    <w:tmpl w:val="4A4E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19C531D"/>
    <w:multiLevelType w:val="hybridMultilevel"/>
    <w:tmpl w:val="740432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139F70E8"/>
    <w:multiLevelType w:val="multilevel"/>
    <w:tmpl w:val="7DC0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43A33FA"/>
    <w:multiLevelType w:val="multilevel"/>
    <w:tmpl w:val="9976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44B336C"/>
    <w:multiLevelType w:val="multilevel"/>
    <w:tmpl w:val="EB38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6020B87"/>
    <w:multiLevelType w:val="hybridMultilevel"/>
    <w:tmpl w:val="CCE021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61A1041"/>
    <w:multiLevelType w:val="multilevel"/>
    <w:tmpl w:val="8C5E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6673206"/>
    <w:multiLevelType w:val="multilevel"/>
    <w:tmpl w:val="B1A8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6D77804"/>
    <w:multiLevelType w:val="multilevel"/>
    <w:tmpl w:val="2866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72F0856"/>
    <w:multiLevelType w:val="multilevel"/>
    <w:tmpl w:val="0016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7C3554F"/>
    <w:multiLevelType w:val="multilevel"/>
    <w:tmpl w:val="0142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83C6EC4"/>
    <w:multiLevelType w:val="multilevel"/>
    <w:tmpl w:val="5B86A0E8"/>
    <w:lvl w:ilvl="0">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nsid w:val="188730BC"/>
    <w:multiLevelType w:val="multilevel"/>
    <w:tmpl w:val="A7A8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88D1916"/>
    <w:multiLevelType w:val="multilevel"/>
    <w:tmpl w:val="37B4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8AD4BC6"/>
    <w:multiLevelType w:val="multilevel"/>
    <w:tmpl w:val="82B2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8D54F3D"/>
    <w:multiLevelType w:val="multilevel"/>
    <w:tmpl w:val="3460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8DF67E2"/>
    <w:multiLevelType w:val="multilevel"/>
    <w:tmpl w:val="2AA6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1912060F"/>
    <w:multiLevelType w:val="multilevel"/>
    <w:tmpl w:val="1C204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91C791B"/>
    <w:multiLevelType w:val="multilevel"/>
    <w:tmpl w:val="81D0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98965C1"/>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nsid w:val="1A8B6FAD"/>
    <w:multiLevelType w:val="multilevel"/>
    <w:tmpl w:val="F8FC6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B930464"/>
    <w:multiLevelType w:val="multilevel"/>
    <w:tmpl w:val="291A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BBF1765"/>
    <w:multiLevelType w:val="multilevel"/>
    <w:tmpl w:val="7D6A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C4D66D7"/>
    <w:multiLevelType w:val="multilevel"/>
    <w:tmpl w:val="31D2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1DA62333"/>
    <w:multiLevelType w:val="multilevel"/>
    <w:tmpl w:val="1D66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DE20CA6"/>
    <w:multiLevelType w:val="multilevel"/>
    <w:tmpl w:val="E5FA5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DE81467"/>
    <w:multiLevelType w:val="multilevel"/>
    <w:tmpl w:val="D82E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1E9A337D"/>
    <w:multiLevelType w:val="multilevel"/>
    <w:tmpl w:val="04D0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1F2D3372"/>
    <w:multiLevelType w:val="multilevel"/>
    <w:tmpl w:val="901A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1F5C31F2"/>
    <w:multiLevelType w:val="multilevel"/>
    <w:tmpl w:val="A11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1FB52898"/>
    <w:multiLevelType w:val="multilevel"/>
    <w:tmpl w:val="134A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2A715FB"/>
    <w:multiLevelType w:val="multilevel"/>
    <w:tmpl w:val="DCC8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2F95BC9"/>
    <w:multiLevelType w:val="multilevel"/>
    <w:tmpl w:val="F2843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35E09F1"/>
    <w:multiLevelType w:val="multilevel"/>
    <w:tmpl w:val="2370E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3B34A3E"/>
    <w:multiLevelType w:val="multilevel"/>
    <w:tmpl w:val="C84A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4477536"/>
    <w:multiLevelType w:val="multilevel"/>
    <w:tmpl w:val="E8B29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45F7BDC"/>
    <w:multiLevelType w:val="multilevel"/>
    <w:tmpl w:val="1A5C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4D36F91"/>
    <w:multiLevelType w:val="multilevel"/>
    <w:tmpl w:val="D3DC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5060101"/>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
    <w:nsid w:val="25AA123D"/>
    <w:multiLevelType w:val="multilevel"/>
    <w:tmpl w:val="E1F0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6107F5A"/>
    <w:multiLevelType w:val="multilevel"/>
    <w:tmpl w:val="0E80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62644C8"/>
    <w:multiLevelType w:val="multilevel"/>
    <w:tmpl w:val="D1E6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70B0353"/>
    <w:multiLevelType w:val="multilevel"/>
    <w:tmpl w:val="634E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77034D6"/>
    <w:multiLevelType w:val="multilevel"/>
    <w:tmpl w:val="479C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82B33B2"/>
    <w:multiLevelType w:val="multilevel"/>
    <w:tmpl w:val="01CE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84F08B2"/>
    <w:multiLevelType w:val="multilevel"/>
    <w:tmpl w:val="8A60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8742F0E"/>
    <w:multiLevelType w:val="multilevel"/>
    <w:tmpl w:val="B532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8962E2C"/>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nsid w:val="28EC21BB"/>
    <w:multiLevelType w:val="hybridMultilevel"/>
    <w:tmpl w:val="611C0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29F72B54"/>
    <w:multiLevelType w:val="multilevel"/>
    <w:tmpl w:val="5B86A0E8"/>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9F838A4"/>
    <w:multiLevelType w:val="multilevel"/>
    <w:tmpl w:val="43CC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A2172E4"/>
    <w:multiLevelType w:val="multilevel"/>
    <w:tmpl w:val="C652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A2623B6"/>
    <w:multiLevelType w:val="multilevel"/>
    <w:tmpl w:val="47D4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AA77AB1"/>
    <w:multiLevelType w:val="multilevel"/>
    <w:tmpl w:val="3A9E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2AAE22D1"/>
    <w:multiLevelType w:val="multilevel"/>
    <w:tmpl w:val="C95E9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BA80222"/>
    <w:multiLevelType w:val="multilevel"/>
    <w:tmpl w:val="F0A0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C0F010C"/>
    <w:multiLevelType w:val="multilevel"/>
    <w:tmpl w:val="BE96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2CB84590"/>
    <w:multiLevelType w:val="multilevel"/>
    <w:tmpl w:val="D8A4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D6358DD"/>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
    <w:nsid w:val="2DA712C5"/>
    <w:multiLevelType w:val="multilevel"/>
    <w:tmpl w:val="6408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DC1016B"/>
    <w:multiLevelType w:val="multilevel"/>
    <w:tmpl w:val="3150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2EBF160F"/>
    <w:multiLevelType w:val="multilevel"/>
    <w:tmpl w:val="EF76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2F366834"/>
    <w:multiLevelType w:val="multilevel"/>
    <w:tmpl w:val="995A8442"/>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nsid w:val="2F4C3CA1"/>
    <w:multiLevelType w:val="multilevel"/>
    <w:tmpl w:val="74B6C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2FDD78CB"/>
    <w:multiLevelType w:val="multilevel"/>
    <w:tmpl w:val="C482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0020A28"/>
    <w:multiLevelType w:val="multilevel"/>
    <w:tmpl w:val="B630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0056E3E"/>
    <w:multiLevelType w:val="multilevel"/>
    <w:tmpl w:val="02B0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0B96BC1"/>
    <w:multiLevelType w:val="multilevel"/>
    <w:tmpl w:val="18D8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0D93AC3"/>
    <w:multiLevelType w:val="multilevel"/>
    <w:tmpl w:val="1404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0EC1DC7"/>
    <w:multiLevelType w:val="multilevel"/>
    <w:tmpl w:val="4064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1BB1630"/>
    <w:multiLevelType w:val="multilevel"/>
    <w:tmpl w:val="A470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28D7A99"/>
    <w:multiLevelType w:val="multilevel"/>
    <w:tmpl w:val="995A8442"/>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
    <w:nsid w:val="32B1742C"/>
    <w:multiLevelType w:val="hybridMultilevel"/>
    <w:tmpl w:val="F6D27B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nsid w:val="32C02C63"/>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nsid w:val="32C32274"/>
    <w:multiLevelType w:val="multilevel"/>
    <w:tmpl w:val="0F66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3132D69"/>
    <w:multiLevelType w:val="multilevel"/>
    <w:tmpl w:val="BB6C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3BE4F30"/>
    <w:multiLevelType w:val="multilevel"/>
    <w:tmpl w:val="52A8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33E17CFE"/>
    <w:multiLevelType w:val="hybridMultilevel"/>
    <w:tmpl w:val="E8A8F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nsid w:val="341248A6"/>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nsid w:val="35361776"/>
    <w:multiLevelType w:val="multilevel"/>
    <w:tmpl w:val="5DE0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5762B30"/>
    <w:multiLevelType w:val="multilevel"/>
    <w:tmpl w:val="0B58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5E608F0"/>
    <w:multiLevelType w:val="multilevel"/>
    <w:tmpl w:val="39B0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6743E3C"/>
    <w:multiLevelType w:val="multilevel"/>
    <w:tmpl w:val="6888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373660B7"/>
    <w:multiLevelType w:val="multilevel"/>
    <w:tmpl w:val="4154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375E5B8E"/>
    <w:multiLevelType w:val="multilevel"/>
    <w:tmpl w:val="36C2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78D488D"/>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
    <w:nsid w:val="37EB614C"/>
    <w:multiLevelType w:val="multilevel"/>
    <w:tmpl w:val="D0D4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390B1F9E"/>
    <w:multiLevelType w:val="multilevel"/>
    <w:tmpl w:val="617E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3A2E3AD4"/>
    <w:multiLevelType w:val="multilevel"/>
    <w:tmpl w:val="52FAC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3B0B615E"/>
    <w:multiLevelType w:val="multilevel"/>
    <w:tmpl w:val="409C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3B2B22FC"/>
    <w:multiLevelType w:val="multilevel"/>
    <w:tmpl w:val="8E2C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3BC231F6"/>
    <w:multiLevelType w:val="multilevel"/>
    <w:tmpl w:val="62B0600A"/>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
    <w:nsid w:val="3CE27826"/>
    <w:multiLevelType w:val="multilevel"/>
    <w:tmpl w:val="4DEA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3CE73AB2"/>
    <w:multiLevelType w:val="multilevel"/>
    <w:tmpl w:val="1BCC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3D535614"/>
    <w:multiLevelType w:val="hybridMultilevel"/>
    <w:tmpl w:val="2EA0F5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4">
    <w:nsid w:val="3D540988"/>
    <w:multiLevelType w:val="multilevel"/>
    <w:tmpl w:val="62B0600A"/>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
    <w:nsid w:val="3D952DC7"/>
    <w:multiLevelType w:val="multilevel"/>
    <w:tmpl w:val="BB7C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3DB74F6F"/>
    <w:multiLevelType w:val="multilevel"/>
    <w:tmpl w:val="4522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E8E0373"/>
    <w:multiLevelType w:val="multilevel"/>
    <w:tmpl w:val="F1BE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3F281BC7"/>
    <w:multiLevelType w:val="multilevel"/>
    <w:tmpl w:val="BFF00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3FD17556"/>
    <w:multiLevelType w:val="multilevel"/>
    <w:tmpl w:val="6D84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3FF141B2"/>
    <w:multiLevelType w:val="multilevel"/>
    <w:tmpl w:val="1782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06511CF"/>
    <w:multiLevelType w:val="multilevel"/>
    <w:tmpl w:val="EFEE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065152C"/>
    <w:multiLevelType w:val="hybridMultilevel"/>
    <w:tmpl w:val="FE28D3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3">
    <w:nsid w:val="408A25A1"/>
    <w:multiLevelType w:val="multilevel"/>
    <w:tmpl w:val="98768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41050C6B"/>
    <w:multiLevelType w:val="multilevel"/>
    <w:tmpl w:val="300A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410E79C3"/>
    <w:multiLevelType w:val="multilevel"/>
    <w:tmpl w:val="0C14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41897000"/>
    <w:multiLevelType w:val="multilevel"/>
    <w:tmpl w:val="FD927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42073697"/>
    <w:multiLevelType w:val="multilevel"/>
    <w:tmpl w:val="F9C0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43CC19C8"/>
    <w:multiLevelType w:val="multilevel"/>
    <w:tmpl w:val="6278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43F12F97"/>
    <w:multiLevelType w:val="multilevel"/>
    <w:tmpl w:val="EB0A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441E7635"/>
    <w:multiLevelType w:val="multilevel"/>
    <w:tmpl w:val="45C0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44B22741"/>
    <w:multiLevelType w:val="multilevel"/>
    <w:tmpl w:val="3922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44EE3116"/>
    <w:multiLevelType w:val="multilevel"/>
    <w:tmpl w:val="CA22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463655C5"/>
    <w:multiLevelType w:val="multilevel"/>
    <w:tmpl w:val="62769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46DF1773"/>
    <w:multiLevelType w:val="multilevel"/>
    <w:tmpl w:val="9AC8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477A6515"/>
    <w:multiLevelType w:val="multilevel"/>
    <w:tmpl w:val="30A8FF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47AA77E1"/>
    <w:multiLevelType w:val="multilevel"/>
    <w:tmpl w:val="8424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47CC20D7"/>
    <w:multiLevelType w:val="multilevel"/>
    <w:tmpl w:val="995A8442"/>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
    <w:nsid w:val="4818765B"/>
    <w:multiLevelType w:val="multilevel"/>
    <w:tmpl w:val="995A8442"/>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48896B3B"/>
    <w:multiLevelType w:val="hybridMultilevel"/>
    <w:tmpl w:val="28D84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nsid w:val="494B01B1"/>
    <w:multiLevelType w:val="multilevel"/>
    <w:tmpl w:val="45D20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4A630035"/>
    <w:multiLevelType w:val="multilevel"/>
    <w:tmpl w:val="5B86A0E8"/>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4C2A1955"/>
    <w:multiLevelType w:val="multilevel"/>
    <w:tmpl w:val="FEE2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4CA93535"/>
    <w:multiLevelType w:val="multilevel"/>
    <w:tmpl w:val="F3C4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4CD55ED6"/>
    <w:multiLevelType w:val="multilevel"/>
    <w:tmpl w:val="F7FE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4CFE67E3"/>
    <w:multiLevelType w:val="multilevel"/>
    <w:tmpl w:val="7758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4EDD3E51"/>
    <w:multiLevelType w:val="multilevel"/>
    <w:tmpl w:val="BDBA0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4F87414F"/>
    <w:multiLevelType w:val="multilevel"/>
    <w:tmpl w:val="831C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4FAA6DF4"/>
    <w:multiLevelType w:val="multilevel"/>
    <w:tmpl w:val="62B0600A"/>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9">
    <w:nsid w:val="51144591"/>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0">
    <w:nsid w:val="511853BA"/>
    <w:multiLevelType w:val="multilevel"/>
    <w:tmpl w:val="9DDA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518C3D11"/>
    <w:multiLevelType w:val="multilevel"/>
    <w:tmpl w:val="0D4A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1AC6E66"/>
    <w:multiLevelType w:val="multilevel"/>
    <w:tmpl w:val="0492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51FF77E7"/>
    <w:multiLevelType w:val="multilevel"/>
    <w:tmpl w:val="7468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521250DE"/>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5">
    <w:nsid w:val="52A84155"/>
    <w:multiLevelType w:val="multilevel"/>
    <w:tmpl w:val="169C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52D57ED1"/>
    <w:multiLevelType w:val="multilevel"/>
    <w:tmpl w:val="D860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52FB2B95"/>
    <w:multiLevelType w:val="multilevel"/>
    <w:tmpl w:val="75DE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54087FF4"/>
    <w:multiLevelType w:val="multilevel"/>
    <w:tmpl w:val="F0C4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545D2ED0"/>
    <w:multiLevelType w:val="multilevel"/>
    <w:tmpl w:val="62B0600A"/>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0">
    <w:nsid w:val="54964B31"/>
    <w:multiLevelType w:val="multilevel"/>
    <w:tmpl w:val="AA60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54E053B1"/>
    <w:multiLevelType w:val="multilevel"/>
    <w:tmpl w:val="EA7E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55167CC1"/>
    <w:multiLevelType w:val="hybridMultilevel"/>
    <w:tmpl w:val="840660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3">
    <w:nsid w:val="556952C9"/>
    <w:multiLevelType w:val="multilevel"/>
    <w:tmpl w:val="5598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55AD0E40"/>
    <w:multiLevelType w:val="hybridMultilevel"/>
    <w:tmpl w:val="DD5A68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5">
    <w:nsid w:val="573F4FBD"/>
    <w:multiLevelType w:val="multilevel"/>
    <w:tmpl w:val="AB6E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575C3307"/>
    <w:multiLevelType w:val="multilevel"/>
    <w:tmpl w:val="C358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57645CCB"/>
    <w:multiLevelType w:val="multilevel"/>
    <w:tmpl w:val="5356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57646F4B"/>
    <w:multiLevelType w:val="multilevel"/>
    <w:tmpl w:val="DAEC0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57867D7A"/>
    <w:multiLevelType w:val="multilevel"/>
    <w:tmpl w:val="0AD8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578A0298"/>
    <w:multiLevelType w:val="multilevel"/>
    <w:tmpl w:val="8578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57A06156"/>
    <w:multiLevelType w:val="multilevel"/>
    <w:tmpl w:val="E3E2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58876F9C"/>
    <w:multiLevelType w:val="multilevel"/>
    <w:tmpl w:val="264A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58CB386F"/>
    <w:multiLevelType w:val="multilevel"/>
    <w:tmpl w:val="76D2B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59071C6B"/>
    <w:multiLevelType w:val="multilevel"/>
    <w:tmpl w:val="E776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5ADB5B87"/>
    <w:multiLevelType w:val="multilevel"/>
    <w:tmpl w:val="29749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5B923C01"/>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7">
    <w:nsid w:val="5BED4A1E"/>
    <w:multiLevelType w:val="multilevel"/>
    <w:tmpl w:val="5CD2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5CF032E9"/>
    <w:multiLevelType w:val="multilevel"/>
    <w:tmpl w:val="7FDEF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5D9B529B"/>
    <w:multiLevelType w:val="multilevel"/>
    <w:tmpl w:val="9258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5DD50916"/>
    <w:multiLevelType w:val="multilevel"/>
    <w:tmpl w:val="84DE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5DEF6B78"/>
    <w:multiLevelType w:val="multilevel"/>
    <w:tmpl w:val="36DC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5EA06154"/>
    <w:multiLevelType w:val="multilevel"/>
    <w:tmpl w:val="5C92C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5EF81A73"/>
    <w:multiLevelType w:val="multilevel"/>
    <w:tmpl w:val="DF94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5F0C1E90"/>
    <w:multiLevelType w:val="multilevel"/>
    <w:tmpl w:val="5A3A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5F285431"/>
    <w:multiLevelType w:val="multilevel"/>
    <w:tmpl w:val="619A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5F31191D"/>
    <w:multiLevelType w:val="multilevel"/>
    <w:tmpl w:val="4F5C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5FBA3C41"/>
    <w:multiLevelType w:val="multilevel"/>
    <w:tmpl w:val="7212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60561F7C"/>
    <w:multiLevelType w:val="multilevel"/>
    <w:tmpl w:val="62B0600A"/>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9">
    <w:nsid w:val="60695A63"/>
    <w:multiLevelType w:val="multilevel"/>
    <w:tmpl w:val="9BF8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60DE0049"/>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1">
    <w:nsid w:val="6194393E"/>
    <w:multiLevelType w:val="multilevel"/>
    <w:tmpl w:val="71E4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61A37898"/>
    <w:multiLevelType w:val="multilevel"/>
    <w:tmpl w:val="6790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61E14B6F"/>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4">
    <w:nsid w:val="61EF6BB3"/>
    <w:multiLevelType w:val="multilevel"/>
    <w:tmpl w:val="1D56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622C7BD7"/>
    <w:multiLevelType w:val="multilevel"/>
    <w:tmpl w:val="87EE4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623B4AD3"/>
    <w:multiLevelType w:val="multilevel"/>
    <w:tmpl w:val="9680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63A572C7"/>
    <w:multiLevelType w:val="multilevel"/>
    <w:tmpl w:val="2204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642F34F3"/>
    <w:multiLevelType w:val="multilevel"/>
    <w:tmpl w:val="0220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64EC065F"/>
    <w:multiLevelType w:val="multilevel"/>
    <w:tmpl w:val="5B86A0E8"/>
    <w:lvl w:ilvl="0">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0">
    <w:nsid w:val="65554651"/>
    <w:multiLevelType w:val="multilevel"/>
    <w:tmpl w:val="9A1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65721A34"/>
    <w:multiLevelType w:val="multilevel"/>
    <w:tmpl w:val="BFBE6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66535041"/>
    <w:multiLevelType w:val="multilevel"/>
    <w:tmpl w:val="25B2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675152B2"/>
    <w:multiLevelType w:val="multilevel"/>
    <w:tmpl w:val="9114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677D68D7"/>
    <w:multiLevelType w:val="multilevel"/>
    <w:tmpl w:val="8B96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678054AC"/>
    <w:multiLevelType w:val="multilevel"/>
    <w:tmpl w:val="08B6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68F432C4"/>
    <w:multiLevelType w:val="multilevel"/>
    <w:tmpl w:val="68A2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696A650C"/>
    <w:multiLevelType w:val="multilevel"/>
    <w:tmpl w:val="96F4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69A10522"/>
    <w:multiLevelType w:val="multilevel"/>
    <w:tmpl w:val="3E4E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69B21FDB"/>
    <w:multiLevelType w:val="multilevel"/>
    <w:tmpl w:val="62B0600A"/>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0">
    <w:nsid w:val="69DA11A8"/>
    <w:multiLevelType w:val="multilevel"/>
    <w:tmpl w:val="FABCB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6A115CE0"/>
    <w:multiLevelType w:val="multilevel"/>
    <w:tmpl w:val="8BD0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6A423151"/>
    <w:multiLevelType w:val="hybridMultilevel"/>
    <w:tmpl w:val="3B8279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3">
    <w:nsid w:val="6ADC5A38"/>
    <w:multiLevelType w:val="multilevel"/>
    <w:tmpl w:val="D750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6AE7783F"/>
    <w:multiLevelType w:val="multilevel"/>
    <w:tmpl w:val="D89A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6B031094"/>
    <w:multiLevelType w:val="multilevel"/>
    <w:tmpl w:val="665C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6B642747"/>
    <w:multiLevelType w:val="hybridMultilevel"/>
    <w:tmpl w:val="0018E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7">
    <w:nsid w:val="6BD222EA"/>
    <w:multiLevelType w:val="multilevel"/>
    <w:tmpl w:val="4546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6BE27D9D"/>
    <w:multiLevelType w:val="multilevel"/>
    <w:tmpl w:val="8E18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6CE72080"/>
    <w:multiLevelType w:val="multilevel"/>
    <w:tmpl w:val="F6E0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6D70280B"/>
    <w:multiLevelType w:val="multilevel"/>
    <w:tmpl w:val="E426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6D941140"/>
    <w:multiLevelType w:val="multilevel"/>
    <w:tmpl w:val="F94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nsid w:val="6E3E01E0"/>
    <w:multiLevelType w:val="multilevel"/>
    <w:tmpl w:val="209E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6E835EC5"/>
    <w:multiLevelType w:val="multilevel"/>
    <w:tmpl w:val="E384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6EE50623"/>
    <w:multiLevelType w:val="multilevel"/>
    <w:tmpl w:val="1E98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6F0E3533"/>
    <w:multiLevelType w:val="multilevel"/>
    <w:tmpl w:val="34F2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6F1D7CE6"/>
    <w:multiLevelType w:val="multilevel"/>
    <w:tmpl w:val="9E12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6F874E17"/>
    <w:multiLevelType w:val="multilevel"/>
    <w:tmpl w:val="2B52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6FA02ECE"/>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9">
    <w:nsid w:val="6FAF5AF2"/>
    <w:multiLevelType w:val="multilevel"/>
    <w:tmpl w:val="62B0600A"/>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0">
    <w:nsid w:val="7054111C"/>
    <w:multiLevelType w:val="multilevel"/>
    <w:tmpl w:val="0296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nsid w:val="705A7C49"/>
    <w:multiLevelType w:val="multilevel"/>
    <w:tmpl w:val="A9C4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nsid w:val="715C15BF"/>
    <w:multiLevelType w:val="multilevel"/>
    <w:tmpl w:val="0DD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nsid w:val="71D53E46"/>
    <w:multiLevelType w:val="multilevel"/>
    <w:tmpl w:val="AC12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725D3CAE"/>
    <w:multiLevelType w:val="multilevel"/>
    <w:tmpl w:val="4DE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nsid w:val="739B4853"/>
    <w:multiLevelType w:val="multilevel"/>
    <w:tmpl w:val="B172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74052356"/>
    <w:multiLevelType w:val="multilevel"/>
    <w:tmpl w:val="B452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7533031C"/>
    <w:multiLevelType w:val="multilevel"/>
    <w:tmpl w:val="CDD63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nsid w:val="76E0346E"/>
    <w:multiLevelType w:val="multilevel"/>
    <w:tmpl w:val="534E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nsid w:val="76FA33BF"/>
    <w:multiLevelType w:val="multilevel"/>
    <w:tmpl w:val="5B86A0E8"/>
    <w:lvl w:ilvl="0">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0">
    <w:nsid w:val="771C42BB"/>
    <w:multiLevelType w:val="multilevel"/>
    <w:tmpl w:val="96BE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77205923"/>
    <w:multiLevelType w:val="multilevel"/>
    <w:tmpl w:val="B0F2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777D550F"/>
    <w:multiLevelType w:val="multilevel"/>
    <w:tmpl w:val="E03C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77C924A3"/>
    <w:multiLevelType w:val="multilevel"/>
    <w:tmpl w:val="61BC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nsid w:val="783A1F13"/>
    <w:multiLevelType w:val="multilevel"/>
    <w:tmpl w:val="87D2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7851017A"/>
    <w:multiLevelType w:val="multilevel"/>
    <w:tmpl w:val="9A16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nsid w:val="788A15FB"/>
    <w:multiLevelType w:val="hybridMultilevel"/>
    <w:tmpl w:val="CAA22C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7">
    <w:nsid w:val="78CD2989"/>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8">
    <w:nsid w:val="79B721D5"/>
    <w:multiLevelType w:val="multilevel"/>
    <w:tmpl w:val="564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79D95825"/>
    <w:multiLevelType w:val="multilevel"/>
    <w:tmpl w:val="A854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nsid w:val="7A154E3D"/>
    <w:multiLevelType w:val="multilevel"/>
    <w:tmpl w:val="727C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nsid w:val="7A804850"/>
    <w:multiLevelType w:val="multilevel"/>
    <w:tmpl w:val="B680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7A893FD3"/>
    <w:multiLevelType w:val="multilevel"/>
    <w:tmpl w:val="6BF6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nsid w:val="7AD635F1"/>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4">
    <w:nsid w:val="7B6932F3"/>
    <w:multiLevelType w:val="multilevel"/>
    <w:tmpl w:val="5B86A0E8"/>
    <w:lvl w:ilvl="0">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5">
    <w:nsid w:val="7BAD7080"/>
    <w:multiLevelType w:val="multilevel"/>
    <w:tmpl w:val="7FA6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nsid w:val="7BF37CFC"/>
    <w:multiLevelType w:val="hybridMultilevel"/>
    <w:tmpl w:val="34AE765C"/>
    <w:lvl w:ilvl="0" w:tplc="75384ED8">
      <w:start w:val="2"/>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nsid w:val="7C587ED6"/>
    <w:multiLevelType w:val="multilevel"/>
    <w:tmpl w:val="7214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nsid w:val="7C7F6647"/>
    <w:multiLevelType w:val="multilevel"/>
    <w:tmpl w:val="EF4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7CAE61A2"/>
    <w:multiLevelType w:val="multilevel"/>
    <w:tmpl w:val="9D2A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7CC90642"/>
    <w:multiLevelType w:val="multilevel"/>
    <w:tmpl w:val="61964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7CCA23D8"/>
    <w:multiLevelType w:val="multilevel"/>
    <w:tmpl w:val="88BA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7CD66E32"/>
    <w:multiLevelType w:val="hybridMultilevel"/>
    <w:tmpl w:val="90603CD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3">
    <w:nsid w:val="7D0A4387"/>
    <w:multiLevelType w:val="multilevel"/>
    <w:tmpl w:val="88BE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7DC9586B"/>
    <w:multiLevelType w:val="multilevel"/>
    <w:tmpl w:val="76DE9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nsid w:val="7E5E4217"/>
    <w:multiLevelType w:val="multilevel"/>
    <w:tmpl w:val="585E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nsid w:val="7F510D2C"/>
    <w:multiLevelType w:val="multilevel"/>
    <w:tmpl w:val="1474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7F5C33D5"/>
    <w:multiLevelType w:val="multilevel"/>
    <w:tmpl w:val="5D8E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9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7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34"/>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43"/>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226"/>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03"/>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152"/>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49"/>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38"/>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68"/>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227"/>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181"/>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90"/>
    <w:lvlOverride w:ilvl="0">
      <w:lvl w:ilvl="0">
        <w:numFmt w:val="bullet"/>
        <w:lvlText w:val=""/>
        <w:lvlJc w:val="left"/>
        <w:pPr>
          <w:tabs>
            <w:tab w:val="num" w:pos="720"/>
          </w:tabs>
          <w:ind w:left="720" w:hanging="360"/>
        </w:pPr>
        <w:rPr>
          <w:rFonts w:ascii="Wingdings" w:hAnsi="Wingdings" w:hint="default"/>
          <w:sz w:val="20"/>
        </w:rPr>
      </w:lvl>
    </w:lvlOverride>
  </w:num>
  <w:num w:numId="18">
    <w:abstractNumId w:val="143"/>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20">
    <w:abstractNumId w:val="284"/>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62"/>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26"/>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8"/>
    <w:lvlOverride w:ilvl="0">
      <w:lvl w:ilvl="0">
        <w:numFmt w:val="bullet"/>
        <w:lvlText w:val=""/>
        <w:lvlJc w:val="left"/>
        <w:pPr>
          <w:tabs>
            <w:tab w:val="num" w:pos="720"/>
          </w:tabs>
          <w:ind w:left="720" w:hanging="360"/>
        </w:pPr>
        <w:rPr>
          <w:rFonts w:ascii="Wingdings" w:hAnsi="Wingdings" w:hint="default"/>
          <w:sz w:val="20"/>
        </w:rPr>
      </w:lvl>
    </w:lvlOverride>
  </w:num>
  <w:num w:numId="24">
    <w:abstractNumId w:val="154"/>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79"/>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163"/>
    <w:lvlOverride w:ilvl="0">
      <w:lvl w:ilvl="0">
        <w:numFmt w:val="bullet"/>
        <w:lvlText w:val=""/>
        <w:lvlJc w:val="left"/>
        <w:pPr>
          <w:tabs>
            <w:tab w:val="num" w:pos="720"/>
          </w:tabs>
          <w:ind w:left="720" w:hanging="360"/>
        </w:pPr>
        <w:rPr>
          <w:rFonts w:ascii="Wingdings" w:hAnsi="Wingdings" w:hint="default"/>
          <w:sz w:val="20"/>
        </w:rPr>
      </w:lvl>
    </w:lvlOverride>
  </w:num>
  <w:num w:numId="27">
    <w:abstractNumId w:val="56"/>
    <w:lvlOverride w:ilvl="0">
      <w:lvl w:ilvl="0">
        <w:numFmt w:val="bullet"/>
        <w:lvlText w:val=""/>
        <w:lvlJc w:val="left"/>
        <w:pPr>
          <w:tabs>
            <w:tab w:val="num" w:pos="720"/>
          </w:tabs>
          <w:ind w:left="720" w:hanging="360"/>
        </w:pPr>
        <w:rPr>
          <w:rFonts w:ascii="Wingdings" w:hAnsi="Wingdings" w:hint="default"/>
          <w:sz w:val="20"/>
        </w:rPr>
      </w:lvl>
    </w:lvlOverride>
  </w:num>
  <w:num w:numId="28">
    <w:abstractNumId w:val="92"/>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114"/>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264"/>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128"/>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54"/>
    <w:lvlOverride w:ilvl="0">
      <w:lvl w:ilvl="0">
        <w:numFmt w:val="bullet"/>
        <w:lvlText w:val=""/>
        <w:lvlJc w:val="left"/>
        <w:pPr>
          <w:tabs>
            <w:tab w:val="num" w:pos="720"/>
          </w:tabs>
          <w:ind w:left="720" w:hanging="360"/>
        </w:pPr>
        <w:rPr>
          <w:rFonts w:ascii="Wingdings" w:hAnsi="Wingdings" w:hint="default"/>
          <w:sz w:val="20"/>
        </w:rPr>
      </w:lvl>
    </w:lvlOverride>
  </w:num>
  <w:num w:numId="35">
    <w:abstractNumId w:val="262"/>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180"/>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277"/>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85"/>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285"/>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46"/>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40"/>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202"/>
    <w:lvlOverride w:ilvl="0">
      <w:lvl w:ilvl="0">
        <w:numFmt w:val="bullet"/>
        <w:lvlText w:val=""/>
        <w:lvlJc w:val="left"/>
        <w:pPr>
          <w:tabs>
            <w:tab w:val="num" w:pos="720"/>
          </w:tabs>
          <w:ind w:left="720" w:hanging="360"/>
        </w:pPr>
        <w:rPr>
          <w:rFonts w:ascii="Wingdings" w:hAnsi="Wingdings" w:hint="default"/>
          <w:sz w:val="20"/>
        </w:rPr>
      </w:lvl>
    </w:lvlOverride>
  </w:num>
  <w:num w:numId="45">
    <w:abstractNumId w:val="131"/>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63"/>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253"/>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49">
    <w:abstractNumId w:val="250"/>
    <w:lvlOverride w:ilvl="0">
      <w:lvl w:ilvl="0">
        <w:numFmt w:val="bullet"/>
        <w:lvlText w:val=""/>
        <w:lvlJc w:val="left"/>
        <w:pPr>
          <w:tabs>
            <w:tab w:val="num" w:pos="720"/>
          </w:tabs>
          <w:ind w:left="720" w:hanging="360"/>
        </w:pPr>
        <w:rPr>
          <w:rFonts w:ascii="Wingdings" w:hAnsi="Wingdings" w:hint="default"/>
          <w:sz w:val="20"/>
        </w:rPr>
      </w:lvl>
    </w:lvlOverride>
  </w:num>
  <w:num w:numId="50">
    <w:abstractNumId w:val="203"/>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188"/>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136"/>
    <w:lvlOverride w:ilvl="0">
      <w:lvl w:ilvl="0">
        <w:numFmt w:val="bullet"/>
        <w:lvlText w:val=""/>
        <w:lvlJc w:val="left"/>
        <w:pPr>
          <w:tabs>
            <w:tab w:val="num" w:pos="720"/>
          </w:tabs>
          <w:ind w:left="720" w:hanging="360"/>
        </w:pPr>
        <w:rPr>
          <w:rFonts w:ascii="Wingdings" w:hAnsi="Wingdings" w:hint="default"/>
          <w:sz w:val="20"/>
        </w:rPr>
      </w:lvl>
    </w:lvlOverride>
  </w:num>
  <w:num w:numId="53">
    <w:abstractNumId w:val="89"/>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55">
    <w:abstractNumId w:val="72"/>
    <w:lvlOverride w:ilvl="0">
      <w:lvl w:ilvl="0">
        <w:numFmt w:val="bullet"/>
        <w:lvlText w:val=""/>
        <w:lvlJc w:val="left"/>
        <w:pPr>
          <w:tabs>
            <w:tab w:val="num" w:pos="720"/>
          </w:tabs>
          <w:ind w:left="720" w:hanging="360"/>
        </w:pPr>
        <w:rPr>
          <w:rFonts w:ascii="Wingdings" w:hAnsi="Wingdings" w:hint="default"/>
          <w:sz w:val="20"/>
        </w:rPr>
      </w:lvl>
    </w:lvlOverride>
  </w:num>
  <w:num w:numId="56">
    <w:abstractNumId w:val="214"/>
    <w:lvlOverride w:ilvl="0">
      <w:lvl w:ilvl="0">
        <w:numFmt w:val="bullet"/>
        <w:lvlText w:val=""/>
        <w:lvlJc w:val="left"/>
        <w:pPr>
          <w:tabs>
            <w:tab w:val="num" w:pos="720"/>
          </w:tabs>
          <w:ind w:left="720" w:hanging="360"/>
        </w:pPr>
        <w:rPr>
          <w:rFonts w:ascii="Wingdings" w:hAnsi="Wingdings" w:hint="default"/>
          <w:sz w:val="20"/>
        </w:rPr>
      </w:lvl>
    </w:lvlOverride>
  </w:num>
  <w:num w:numId="57">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58">
    <w:abstractNumId w:val="137"/>
    <w:lvlOverride w:ilvl="0">
      <w:lvl w:ilvl="0">
        <w:numFmt w:val="bullet"/>
        <w:lvlText w:val=""/>
        <w:lvlJc w:val="left"/>
        <w:pPr>
          <w:tabs>
            <w:tab w:val="num" w:pos="720"/>
          </w:tabs>
          <w:ind w:left="720" w:hanging="360"/>
        </w:pPr>
        <w:rPr>
          <w:rFonts w:ascii="Wingdings" w:hAnsi="Wingdings" w:hint="default"/>
          <w:sz w:val="20"/>
        </w:rPr>
      </w:lvl>
    </w:lvlOverride>
  </w:num>
  <w:num w:numId="59">
    <w:abstractNumId w:val="176"/>
    <w:lvlOverride w:ilvl="0">
      <w:lvl w:ilvl="0">
        <w:numFmt w:val="bullet"/>
        <w:lvlText w:val=""/>
        <w:lvlJc w:val="left"/>
        <w:pPr>
          <w:tabs>
            <w:tab w:val="num" w:pos="720"/>
          </w:tabs>
          <w:ind w:left="720" w:hanging="360"/>
        </w:pPr>
        <w:rPr>
          <w:rFonts w:ascii="Wingdings" w:hAnsi="Wingdings" w:hint="default"/>
          <w:sz w:val="20"/>
        </w:rPr>
      </w:lvl>
    </w:lvlOverride>
  </w:num>
  <w:num w:numId="60">
    <w:abstractNumId w:val="28"/>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84"/>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269"/>
    <w:lvlOverride w:ilvl="0">
      <w:lvl w:ilvl="0">
        <w:numFmt w:val="bullet"/>
        <w:lvlText w:val=""/>
        <w:lvlJc w:val="left"/>
        <w:pPr>
          <w:tabs>
            <w:tab w:val="num" w:pos="720"/>
          </w:tabs>
          <w:ind w:left="720" w:hanging="360"/>
        </w:pPr>
        <w:rPr>
          <w:rFonts w:ascii="Wingdings" w:hAnsi="Wingdings" w:hint="default"/>
          <w:sz w:val="20"/>
        </w:rPr>
      </w:lvl>
    </w:lvlOverride>
  </w:num>
  <w:num w:numId="63">
    <w:abstractNumId w:val="104"/>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81"/>
    <w:lvlOverride w:ilvl="0">
      <w:lvl w:ilvl="0">
        <w:numFmt w:val="bullet"/>
        <w:lvlText w:val=""/>
        <w:lvlJc w:val="left"/>
        <w:pPr>
          <w:tabs>
            <w:tab w:val="num" w:pos="720"/>
          </w:tabs>
          <w:ind w:left="720" w:hanging="360"/>
        </w:pPr>
        <w:rPr>
          <w:rFonts w:ascii="Wingdings" w:hAnsi="Wingdings" w:hint="default"/>
          <w:sz w:val="20"/>
        </w:rPr>
      </w:lvl>
    </w:lvlOverride>
  </w:num>
  <w:num w:numId="65">
    <w:abstractNumId w:val="67"/>
    <w:lvlOverride w:ilvl="0">
      <w:lvl w:ilvl="0">
        <w:numFmt w:val="bullet"/>
        <w:lvlText w:val=""/>
        <w:lvlJc w:val="left"/>
        <w:pPr>
          <w:tabs>
            <w:tab w:val="num" w:pos="720"/>
          </w:tabs>
          <w:ind w:left="720" w:hanging="360"/>
        </w:pPr>
        <w:rPr>
          <w:rFonts w:ascii="Wingdings" w:hAnsi="Wingdings" w:hint="default"/>
          <w:sz w:val="20"/>
        </w:rPr>
      </w:lvl>
    </w:lvlOverride>
  </w:num>
  <w:num w:numId="66">
    <w:abstractNumId w:val="177"/>
    <w:lvlOverride w:ilvl="0">
      <w:lvl w:ilvl="0">
        <w:numFmt w:val="bullet"/>
        <w:lvlText w:val=""/>
        <w:lvlJc w:val="left"/>
        <w:pPr>
          <w:tabs>
            <w:tab w:val="num" w:pos="720"/>
          </w:tabs>
          <w:ind w:left="720" w:hanging="360"/>
        </w:pPr>
        <w:rPr>
          <w:rFonts w:ascii="Wingdings" w:hAnsi="Wingdings" w:hint="default"/>
          <w:sz w:val="20"/>
        </w:rPr>
      </w:lvl>
    </w:lvlOverride>
  </w:num>
  <w:num w:numId="67">
    <w:abstractNumId w:val="207"/>
    <w:lvlOverride w:ilvl="0">
      <w:lvl w:ilvl="0">
        <w:numFmt w:val="bullet"/>
        <w:lvlText w:val=""/>
        <w:lvlJc w:val="left"/>
        <w:pPr>
          <w:tabs>
            <w:tab w:val="num" w:pos="720"/>
          </w:tabs>
          <w:ind w:left="720" w:hanging="360"/>
        </w:pPr>
        <w:rPr>
          <w:rFonts w:ascii="Wingdings" w:hAnsi="Wingdings" w:hint="default"/>
          <w:sz w:val="20"/>
        </w:rPr>
      </w:lvl>
    </w:lvlOverride>
  </w:num>
  <w:num w:numId="68">
    <w:abstractNumId w:val="206"/>
    <w:lvlOverride w:ilvl="0">
      <w:lvl w:ilvl="0">
        <w:numFmt w:val="bullet"/>
        <w:lvlText w:val=""/>
        <w:lvlJc w:val="left"/>
        <w:pPr>
          <w:tabs>
            <w:tab w:val="num" w:pos="720"/>
          </w:tabs>
          <w:ind w:left="720" w:hanging="360"/>
        </w:pPr>
        <w:rPr>
          <w:rFonts w:ascii="Wingdings" w:hAnsi="Wingdings" w:hint="default"/>
          <w:sz w:val="20"/>
        </w:rPr>
      </w:lvl>
    </w:lvlOverride>
  </w:num>
  <w:num w:numId="69">
    <w:abstractNumId w:val="64"/>
    <w:lvlOverride w:ilvl="0">
      <w:lvl w:ilvl="0">
        <w:numFmt w:val="bullet"/>
        <w:lvlText w:val=""/>
        <w:lvlJc w:val="left"/>
        <w:pPr>
          <w:tabs>
            <w:tab w:val="num" w:pos="720"/>
          </w:tabs>
          <w:ind w:left="720" w:hanging="360"/>
        </w:pPr>
        <w:rPr>
          <w:rFonts w:ascii="Wingdings" w:hAnsi="Wingdings" w:hint="default"/>
          <w:sz w:val="20"/>
        </w:rPr>
      </w:lvl>
    </w:lvlOverride>
  </w:num>
  <w:num w:numId="70">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71">
    <w:abstractNumId w:val="204"/>
    <w:lvlOverride w:ilvl="0">
      <w:lvl w:ilvl="0">
        <w:numFmt w:val="bullet"/>
        <w:lvlText w:val=""/>
        <w:lvlJc w:val="left"/>
        <w:pPr>
          <w:tabs>
            <w:tab w:val="num" w:pos="720"/>
          </w:tabs>
          <w:ind w:left="720" w:hanging="360"/>
        </w:pPr>
        <w:rPr>
          <w:rFonts w:ascii="Wingdings" w:hAnsi="Wingdings" w:hint="default"/>
          <w:sz w:val="20"/>
        </w:rPr>
      </w:lvl>
    </w:lvlOverride>
  </w:num>
  <w:num w:numId="72">
    <w:abstractNumId w:val="197"/>
    <w:lvlOverride w:ilvl="0">
      <w:lvl w:ilvl="0">
        <w:numFmt w:val="bullet"/>
        <w:lvlText w:val=""/>
        <w:lvlJc w:val="left"/>
        <w:pPr>
          <w:tabs>
            <w:tab w:val="num" w:pos="720"/>
          </w:tabs>
          <w:ind w:left="720" w:hanging="360"/>
        </w:pPr>
        <w:rPr>
          <w:rFonts w:ascii="Wingdings" w:hAnsi="Wingdings" w:hint="default"/>
          <w:sz w:val="20"/>
        </w:rPr>
      </w:lvl>
    </w:lvlOverride>
  </w:num>
  <w:num w:numId="73">
    <w:abstractNumId w:val="14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75">
    <w:abstractNumId w:val="241"/>
    <w:lvlOverride w:ilvl="0">
      <w:lvl w:ilvl="0">
        <w:numFmt w:val="bullet"/>
        <w:lvlText w:val=""/>
        <w:lvlJc w:val="left"/>
        <w:pPr>
          <w:tabs>
            <w:tab w:val="num" w:pos="720"/>
          </w:tabs>
          <w:ind w:left="720" w:hanging="360"/>
        </w:pPr>
        <w:rPr>
          <w:rFonts w:ascii="Wingdings" w:hAnsi="Wingdings" w:hint="default"/>
          <w:sz w:val="20"/>
        </w:rPr>
      </w:lvl>
    </w:lvlOverride>
  </w:num>
  <w:num w:numId="76">
    <w:abstractNumId w:val="80"/>
    <w:lvlOverride w:ilvl="0">
      <w:lvl w:ilvl="0">
        <w:numFmt w:val="bullet"/>
        <w:lvlText w:val=""/>
        <w:lvlJc w:val="left"/>
        <w:pPr>
          <w:tabs>
            <w:tab w:val="num" w:pos="720"/>
          </w:tabs>
          <w:ind w:left="720" w:hanging="360"/>
        </w:pPr>
        <w:rPr>
          <w:rFonts w:ascii="Wingdings" w:hAnsi="Wingdings" w:hint="default"/>
          <w:sz w:val="20"/>
        </w:rPr>
      </w:lvl>
    </w:lvlOverride>
  </w:num>
  <w:num w:numId="77">
    <w:abstractNumId w:val="194"/>
    <w:lvlOverride w:ilvl="0">
      <w:lvl w:ilvl="0">
        <w:numFmt w:val="bullet"/>
        <w:lvlText w:val=""/>
        <w:lvlJc w:val="left"/>
        <w:pPr>
          <w:tabs>
            <w:tab w:val="num" w:pos="720"/>
          </w:tabs>
          <w:ind w:left="720" w:hanging="360"/>
        </w:pPr>
        <w:rPr>
          <w:rFonts w:ascii="Wingdings" w:hAnsi="Wingdings" w:hint="default"/>
          <w:sz w:val="20"/>
        </w:rPr>
      </w:lvl>
    </w:lvlOverride>
  </w:num>
  <w:num w:numId="78">
    <w:abstractNumId w:val="71"/>
    <w:lvlOverride w:ilvl="0">
      <w:lvl w:ilvl="0">
        <w:numFmt w:val="bullet"/>
        <w:lvlText w:val=""/>
        <w:lvlJc w:val="left"/>
        <w:pPr>
          <w:tabs>
            <w:tab w:val="num" w:pos="720"/>
          </w:tabs>
          <w:ind w:left="720" w:hanging="360"/>
        </w:pPr>
        <w:rPr>
          <w:rFonts w:ascii="Wingdings" w:hAnsi="Wingdings" w:hint="default"/>
          <w:sz w:val="20"/>
        </w:rPr>
      </w:lvl>
    </w:lvlOverride>
  </w:num>
  <w:num w:numId="79">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80">
    <w:abstractNumId w:val="121"/>
    <w:lvlOverride w:ilvl="0">
      <w:lvl w:ilvl="0">
        <w:numFmt w:val="bullet"/>
        <w:lvlText w:val=""/>
        <w:lvlJc w:val="left"/>
        <w:pPr>
          <w:tabs>
            <w:tab w:val="num" w:pos="720"/>
          </w:tabs>
          <w:ind w:left="720" w:hanging="360"/>
        </w:pPr>
        <w:rPr>
          <w:rFonts w:ascii="Wingdings" w:hAnsi="Wingdings" w:hint="default"/>
          <w:sz w:val="20"/>
        </w:rPr>
      </w:lvl>
    </w:lvlOverride>
  </w:num>
  <w:num w:numId="81">
    <w:abstractNumId w:val="260"/>
    <w:lvlOverride w:ilvl="0">
      <w:lvl w:ilvl="0">
        <w:numFmt w:val="bullet"/>
        <w:lvlText w:val=""/>
        <w:lvlJc w:val="left"/>
        <w:pPr>
          <w:tabs>
            <w:tab w:val="num" w:pos="720"/>
          </w:tabs>
          <w:ind w:left="720" w:hanging="360"/>
        </w:pPr>
        <w:rPr>
          <w:rFonts w:ascii="Wingdings" w:hAnsi="Wingdings" w:hint="default"/>
          <w:sz w:val="20"/>
        </w:rPr>
      </w:lvl>
    </w:lvlOverride>
  </w:num>
  <w:num w:numId="82">
    <w:abstractNumId w:val="83"/>
    <w:lvlOverride w:ilvl="0">
      <w:lvl w:ilvl="0">
        <w:numFmt w:val="bullet"/>
        <w:lvlText w:val=""/>
        <w:lvlJc w:val="left"/>
        <w:pPr>
          <w:tabs>
            <w:tab w:val="num" w:pos="720"/>
          </w:tabs>
          <w:ind w:left="720" w:hanging="360"/>
        </w:pPr>
        <w:rPr>
          <w:rFonts w:ascii="Wingdings" w:hAnsi="Wingdings" w:hint="default"/>
          <w:sz w:val="20"/>
        </w:rPr>
      </w:lvl>
    </w:lvlOverride>
  </w:num>
  <w:num w:numId="83">
    <w:abstractNumId w:val="254"/>
    <w:lvlOverride w:ilvl="0">
      <w:lvl w:ilvl="0">
        <w:numFmt w:val="bullet"/>
        <w:lvlText w:val=""/>
        <w:lvlJc w:val="left"/>
        <w:pPr>
          <w:tabs>
            <w:tab w:val="num" w:pos="720"/>
          </w:tabs>
          <w:ind w:left="720" w:hanging="360"/>
        </w:pPr>
        <w:rPr>
          <w:rFonts w:ascii="Wingdings" w:hAnsi="Wingdings" w:hint="default"/>
          <w:sz w:val="20"/>
        </w:rPr>
      </w:lvl>
    </w:lvlOverride>
  </w:num>
  <w:num w:numId="84">
    <w:abstractNumId w:val="275"/>
    <w:lvlOverride w:ilvl="0">
      <w:lvl w:ilvl="0">
        <w:numFmt w:val="bullet"/>
        <w:lvlText w:val=""/>
        <w:lvlJc w:val="left"/>
        <w:pPr>
          <w:tabs>
            <w:tab w:val="num" w:pos="720"/>
          </w:tabs>
          <w:ind w:left="720" w:hanging="360"/>
        </w:pPr>
        <w:rPr>
          <w:rFonts w:ascii="Wingdings" w:hAnsi="Wingdings" w:hint="default"/>
          <w:sz w:val="20"/>
        </w:rPr>
      </w:lvl>
    </w:lvlOverride>
  </w:num>
  <w:num w:numId="85">
    <w:abstractNumId w:val="82"/>
    <w:lvlOverride w:ilvl="0">
      <w:lvl w:ilvl="0">
        <w:numFmt w:val="bullet"/>
        <w:lvlText w:val=""/>
        <w:lvlJc w:val="left"/>
        <w:pPr>
          <w:tabs>
            <w:tab w:val="num" w:pos="720"/>
          </w:tabs>
          <w:ind w:left="720" w:hanging="360"/>
        </w:pPr>
        <w:rPr>
          <w:rFonts w:ascii="Wingdings" w:hAnsi="Wingdings" w:hint="default"/>
          <w:sz w:val="20"/>
        </w:rPr>
      </w:lvl>
    </w:lvlOverride>
  </w:num>
  <w:num w:numId="86">
    <w:abstractNumId w:val="228"/>
    <w:lvlOverride w:ilvl="0">
      <w:lvl w:ilvl="0">
        <w:numFmt w:val="bullet"/>
        <w:lvlText w:val=""/>
        <w:lvlJc w:val="left"/>
        <w:pPr>
          <w:tabs>
            <w:tab w:val="num" w:pos="720"/>
          </w:tabs>
          <w:ind w:left="720" w:hanging="360"/>
        </w:pPr>
        <w:rPr>
          <w:rFonts w:ascii="Wingdings" w:hAnsi="Wingdings" w:hint="default"/>
          <w:sz w:val="20"/>
        </w:rPr>
      </w:lvl>
    </w:lvlOverride>
  </w:num>
  <w:num w:numId="87">
    <w:abstractNumId w:val="69"/>
    <w:lvlOverride w:ilvl="0">
      <w:lvl w:ilvl="0">
        <w:numFmt w:val="bullet"/>
        <w:lvlText w:val=""/>
        <w:lvlJc w:val="left"/>
        <w:pPr>
          <w:tabs>
            <w:tab w:val="num" w:pos="720"/>
          </w:tabs>
          <w:ind w:left="720" w:hanging="360"/>
        </w:pPr>
        <w:rPr>
          <w:rFonts w:ascii="Wingdings" w:hAnsi="Wingdings" w:hint="default"/>
          <w:sz w:val="20"/>
        </w:rPr>
      </w:lvl>
    </w:lvlOverride>
  </w:num>
  <w:num w:numId="88">
    <w:abstractNumId w:val="70"/>
    <w:lvlOverride w:ilvl="0">
      <w:lvl w:ilvl="0">
        <w:numFmt w:val="bullet"/>
        <w:lvlText w:val=""/>
        <w:lvlJc w:val="left"/>
        <w:pPr>
          <w:tabs>
            <w:tab w:val="num" w:pos="720"/>
          </w:tabs>
          <w:ind w:left="720" w:hanging="360"/>
        </w:pPr>
        <w:rPr>
          <w:rFonts w:ascii="Wingdings" w:hAnsi="Wingdings" w:hint="default"/>
          <w:sz w:val="20"/>
        </w:rPr>
      </w:lvl>
    </w:lvlOverride>
  </w:num>
  <w:num w:numId="89">
    <w:abstractNumId w:val="78"/>
    <w:lvlOverride w:ilvl="0">
      <w:lvl w:ilvl="0">
        <w:numFmt w:val="bullet"/>
        <w:lvlText w:val=""/>
        <w:lvlJc w:val="left"/>
        <w:pPr>
          <w:tabs>
            <w:tab w:val="num" w:pos="720"/>
          </w:tabs>
          <w:ind w:left="720" w:hanging="360"/>
        </w:pPr>
        <w:rPr>
          <w:rFonts w:ascii="Wingdings" w:hAnsi="Wingdings" w:hint="default"/>
          <w:sz w:val="20"/>
        </w:rPr>
      </w:lvl>
    </w:lvlOverride>
  </w:num>
  <w:num w:numId="90">
    <w:abstractNumId w:val="281"/>
    <w:lvlOverride w:ilvl="0">
      <w:lvl w:ilvl="0">
        <w:numFmt w:val="bullet"/>
        <w:lvlText w:val=""/>
        <w:lvlJc w:val="left"/>
        <w:pPr>
          <w:tabs>
            <w:tab w:val="num" w:pos="720"/>
          </w:tabs>
          <w:ind w:left="720" w:hanging="360"/>
        </w:pPr>
        <w:rPr>
          <w:rFonts w:ascii="Wingdings" w:hAnsi="Wingdings" w:hint="default"/>
          <w:sz w:val="20"/>
        </w:rPr>
      </w:lvl>
    </w:lvlOverride>
  </w:num>
  <w:num w:numId="91">
    <w:abstractNumId w:val="271"/>
    <w:lvlOverride w:ilvl="0">
      <w:lvl w:ilvl="0">
        <w:numFmt w:val="bullet"/>
        <w:lvlText w:val=""/>
        <w:lvlJc w:val="left"/>
        <w:pPr>
          <w:tabs>
            <w:tab w:val="num" w:pos="720"/>
          </w:tabs>
          <w:ind w:left="720" w:hanging="360"/>
        </w:pPr>
        <w:rPr>
          <w:rFonts w:ascii="Wingdings" w:hAnsi="Wingdings" w:hint="default"/>
          <w:sz w:val="20"/>
        </w:rPr>
      </w:lvl>
    </w:lvlOverride>
  </w:num>
  <w:num w:numId="92">
    <w:abstractNumId w:val="215"/>
    <w:lvlOverride w:ilvl="0">
      <w:lvl w:ilvl="0">
        <w:numFmt w:val="bullet"/>
        <w:lvlText w:val=""/>
        <w:lvlJc w:val="left"/>
        <w:pPr>
          <w:tabs>
            <w:tab w:val="num" w:pos="720"/>
          </w:tabs>
          <w:ind w:left="720" w:hanging="360"/>
        </w:pPr>
        <w:rPr>
          <w:rFonts w:ascii="Wingdings" w:hAnsi="Wingdings" w:hint="default"/>
          <w:sz w:val="20"/>
        </w:rPr>
      </w:lvl>
    </w:lvlOverride>
  </w:num>
  <w:num w:numId="93">
    <w:abstractNumId w:val="20"/>
    <w:lvlOverride w:ilvl="0">
      <w:lvl w:ilvl="0">
        <w:numFmt w:val="bullet"/>
        <w:lvlText w:val=""/>
        <w:lvlJc w:val="left"/>
        <w:pPr>
          <w:tabs>
            <w:tab w:val="num" w:pos="720"/>
          </w:tabs>
          <w:ind w:left="720" w:hanging="360"/>
        </w:pPr>
        <w:rPr>
          <w:rFonts w:ascii="Wingdings" w:hAnsi="Wingdings" w:hint="default"/>
          <w:sz w:val="20"/>
        </w:rPr>
      </w:lvl>
    </w:lvlOverride>
  </w:num>
  <w:num w:numId="94">
    <w:abstractNumId w:val="251"/>
    <w:lvlOverride w:ilvl="0">
      <w:lvl w:ilvl="0">
        <w:numFmt w:val="bullet"/>
        <w:lvlText w:val=""/>
        <w:lvlJc w:val="left"/>
        <w:pPr>
          <w:tabs>
            <w:tab w:val="num" w:pos="720"/>
          </w:tabs>
          <w:ind w:left="720" w:hanging="360"/>
        </w:pPr>
        <w:rPr>
          <w:rFonts w:ascii="Wingdings" w:hAnsi="Wingdings" w:hint="default"/>
          <w:sz w:val="20"/>
        </w:rPr>
      </w:lvl>
    </w:lvlOverride>
  </w:num>
  <w:num w:numId="95">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96">
    <w:abstractNumId w:val="76"/>
    <w:lvlOverride w:ilvl="0">
      <w:lvl w:ilvl="0">
        <w:numFmt w:val="bullet"/>
        <w:lvlText w:val=""/>
        <w:lvlJc w:val="left"/>
        <w:pPr>
          <w:tabs>
            <w:tab w:val="num" w:pos="720"/>
          </w:tabs>
          <w:ind w:left="720" w:hanging="360"/>
        </w:pPr>
        <w:rPr>
          <w:rFonts w:ascii="Wingdings" w:hAnsi="Wingdings" w:hint="default"/>
          <w:sz w:val="20"/>
        </w:rPr>
      </w:lvl>
    </w:lvlOverride>
  </w:num>
  <w:num w:numId="97">
    <w:abstractNumId w:val="280"/>
  </w:num>
  <w:num w:numId="98">
    <w:abstractNumId w:val="94"/>
    <w:lvlOverride w:ilvl="0">
      <w:lvl w:ilvl="0">
        <w:numFmt w:val="bullet"/>
        <w:lvlText w:val=""/>
        <w:lvlJc w:val="left"/>
        <w:pPr>
          <w:tabs>
            <w:tab w:val="num" w:pos="720"/>
          </w:tabs>
          <w:ind w:left="720" w:hanging="360"/>
        </w:pPr>
        <w:rPr>
          <w:rFonts w:ascii="Wingdings" w:hAnsi="Wingdings" w:hint="default"/>
          <w:sz w:val="20"/>
        </w:rPr>
      </w:lvl>
    </w:lvlOverride>
  </w:num>
  <w:num w:numId="99">
    <w:abstractNumId w:val="155"/>
    <w:lvlOverride w:ilvl="0">
      <w:lvl w:ilvl="0">
        <w:numFmt w:val="decimal"/>
        <w:lvlText w:val="%1."/>
        <w:lvlJc w:val="left"/>
      </w:lvl>
    </w:lvlOverride>
  </w:num>
  <w:num w:numId="100">
    <w:abstractNumId w:val="191"/>
    <w:lvlOverride w:ilvl="0">
      <w:lvl w:ilvl="0">
        <w:numFmt w:val="bullet"/>
        <w:lvlText w:val=""/>
        <w:lvlJc w:val="left"/>
        <w:pPr>
          <w:tabs>
            <w:tab w:val="num" w:pos="720"/>
          </w:tabs>
          <w:ind w:left="720" w:hanging="360"/>
        </w:pPr>
        <w:rPr>
          <w:rFonts w:ascii="Wingdings" w:hAnsi="Wingdings" w:hint="default"/>
          <w:sz w:val="20"/>
        </w:rPr>
      </w:lvl>
    </w:lvlOverride>
  </w:num>
  <w:num w:numId="101">
    <w:abstractNumId w:val="160"/>
    <w:lvlOverride w:ilvl="0">
      <w:lvl w:ilvl="0">
        <w:numFmt w:val="bullet"/>
        <w:lvlText w:val=""/>
        <w:lvlJc w:val="left"/>
        <w:pPr>
          <w:tabs>
            <w:tab w:val="num" w:pos="720"/>
          </w:tabs>
          <w:ind w:left="720" w:hanging="360"/>
        </w:pPr>
        <w:rPr>
          <w:rFonts w:ascii="Wingdings" w:hAnsi="Wingdings" w:hint="default"/>
          <w:sz w:val="20"/>
        </w:rPr>
      </w:lvl>
    </w:lvlOverride>
  </w:num>
  <w:num w:numId="102">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103">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04">
    <w:abstractNumId w:val="144"/>
    <w:lvlOverride w:ilvl="0">
      <w:lvl w:ilvl="0">
        <w:numFmt w:val="bullet"/>
        <w:lvlText w:val=""/>
        <w:lvlJc w:val="left"/>
        <w:pPr>
          <w:tabs>
            <w:tab w:val="num" w:pos="720"/>
          </w:tabs>
          <w:ind w:left="720" w:hanging="360"/>
        </w:pPr>
        <w:rPr>
          <w:rFonts w:ascii="Wingdings" w:hAnsi="Wingdings" w:hint="default"/>
          <w:sz w:val="20"/>
        </w:rPr>
      </w:lvl>
    </w:lvlOverride>
  </w:num>
  <w:num w:numId="105">
    <w:abstractNumId w:val="278"/>
    <w:lvlOverride w:ilvl="0">
      <w:lvl w:ilvl="0">
        <w:numFmt w:val="bullet"/>
        <w:lvlText w:val=""/>
        <w:lvlJc w:val="left"/>
        <w:pPr>
          <w:tabs>
            <w:tab w:val="num" w:pos="720"/>
          </w:tabs>
          <w:ind w:left="720" w:hanging="360"/>
        </w:pPr>
        <w:rPr>
          <w:rFonts w:ascii="Wingdings" w:hAnsi="Wingdings" w:hint="default"/>
          <w:sz w:val="20"/>
        </w:rPr>
      </w:lvl>
    </w:lvlOverride>
  </w:num>
  <w:num w:numId="106">
    <w:abstractNumId w:val="257"/>
    <w:lvlOverride w:ilvl="0">
      <w:lvl w:ilvl="0">
        <w:numFmt w:val="bullet"/>
        <w:lvlText w:val=""/>
        <w:lvlJc w:val="left"/>
        <w:pPr>
          <w:tabs>
            <w:tab w:val="num" w:pos="720"/>
          </w:tabs>
          <w:ind w:left="720" w:hanging="360"/>
        </w:pPr>
        <w:rPr>
          <w:rFonts w:ascii="Wingdings" w:hAnsi="Wingdings" w:hint="default"/>
          <w:sz w:val="20"/>
        </w:rPr>
      </w:lvl>
    </w:lvlOverride>
  </w:num>
  <w:num w:numId="107">
    <w:abstractNumId w:val="258"/>
    <w:lvlOverride w:ilvl="0">
      <w:lvl w:ilvl="0">
        <w:numFmt w:val="bullet"/>
        <w:lvlText w:val=""/>
        <w:lvlJc w:val="left"/>
        <w:pPr>
          <w:tabs>
            <w:tab w:val="num" w:pos="720"/>
          </w:tabs>
          <w:ind w:left="720" w:hanging="360"/>
        </w:pPr>
        <w:rPr>
          <w:rFonts w:ascii="Wingdings" w:hAnsi="Wingdings" w:hint="default"/>
          <w:sz w:val="20"/>
        </w:rPr>
      </w:lvl>
    </w:lvlOverride>
  </w:num>
  <w:num w:numId="108">
    <w:abstractNumId w:val="225"/>
    <w:lvlOverride w:ilvl="0">
      <w:lvl w:ilvl="0">
        <w:numFmt w:val="bullet"/>
        <w:lvlText w:val=""/>
        <w:lvlJc w:val="left"/>
        <w:pPr>
          <w:tabs>
            <w:tab w:val="num" w:pos="720"/>
          </w:tabs>
          <w:ind w:left="720" w:hanging="360"/>
        </w:pPr>
        <w:rPr>
          <w:rFonts w:ascii="Wingdings" w:hAnsi="Wingdings" w:hint="default"/>
          <w:sz w:val="20"/>
        </w:rPr>
      </w:lvl>
    </w:lvlOverride>
  </w:num>
  <w:num w:numId="109">
    <w:abstractNumId w:val="108"/>
    <w:lvlOverride w:ilvl="0">
      <w:lvl w:ilvl="0">
        <w:numFmt w:val="bullet"/>
        <w:lvlText w:val=""/>
        <w:lvlJc w:val="left"/>
        <w:pPr>
          <w:tabs>
            <w:tab w:val="num" w:pos="720"/>
          </w:tabs>
          <w:ind w:left="720" w:hanging="360"/>
        </w:pPr>
        <w:rPr>
          <w:rFonts w:ascii="Wingdings" w:hAnsi="Wingdings" w:hint="default"/>
          <w:sz w:val="20"/>
        </w:rPr>
      </w:lvl>
    </w:lvlOverride>
  </w:num>
  <w:num w:numId="110">
    <w:abstractNumId w:val="59"/>
    <w:lvlOverride w:ilvl="0">
      <w:lvl w:ilvl="0">
        <w:numFmt w:val="bullet"/>
        <w:lvlText w:val=""/>
        <w:lvlJc w:val="left"/>
        <w:pPr>
          <w:tabs>
            <w:tab w:val="num" w:pos="720"/>
          </w:tabs>
          <w:ind w:left="720" w:hanging="360"/>
        </w:pPr>
        <w:rPr>
          <w:rFonts w:ascii="Wingdings" w:hAnsi="Wingdings" w:hint="default"/>
          <w:sz w:val="20"/>
        </w:rPr>
      </w:lvl>
    </w:lvlOverride>
  </w:num>
  <w:num w:numId="111">
    <w:abstractNumId w:val="115"/>
    <w:lvlOverride w:ilvl="0">
      <w:lvl w:ilvl="0">
        <w:numFmt w:val="bullet"/>
        <w:lvlText w:val=""/>
        <w:lvlJc w:val="left"/>
        <w:pPr>
          <w:tabs>
            <w:tab w:val="num" w:pos="720"/>
          </w:tabs>
          <w:ind w:left="720" w:hanging="360"/>
        </w:pPr>
        <w:rPr>
          <w:rFonts w:ascii="Wingdings" w:hAnsi="Wingdings" w:hint="default"/>
          <w:sz w:val="20"/>
        </w:rPr>
      </w:lvl>
    </w:lvlOverride>
  </w:num>
  <w:num w:numId="112">
    <w:abstractNumId w:val="198"/>
    <w:lvlOverride w:ilvl="0">
      <w:lvl w:ilvl="0">
        <w:numFmt w:val="bullet"/>
        <w:lvlText w:val=""/>
        <w:lvlJc w:val="left"/>
        <w:pPr>
          <w:tabs>
            <w:tab w:val="num" w:pos="720"/>
          </w:tabs>
          <w:ind w:left="720" w:hanging="360"/>
        </w:pPr>
        <w:rPr>
          <w:rFonts w:ascii="Wingdings" w:hAnsi="Wingdings" w:hint="default"/>
          <w:sz w:val="20"/>
        </w:rPr>
      </w:lvl>
    </w:lvlOverride>
  </w:num>
  <w:num w:numId="113">
    <w:abstractNumId w:val="218"/>
    <w:lvlOverride w:ilvl="0">
      <w:lvl w:ilvl="0">
        <w:numFmt w:val="bullet"/>
        <w:lvlText w:val=""/>
        <w:lvlJc w:val="left"/>
        <w:pPr>
          <w:tabs>
            <w:tab w:val="num" w:pos="720"/>
          </w:tabs>
          <w:ind w:left="720" w:hanging="360"/>
        </w:pPr>
        <w:rPr>
          <w:rFonts w:ascii="Wingdings" w:hAnsi="Wingdings" w:hint="default"/>
          <w:sz w:val="20"/>
        </w:rPr>
      </w:lvl>
    </w:lvlOverride>
  </w:num>
  <w:num w:numId="114">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115">
    <w:abstractNumId w:val="236"/>
  </w:num>
  <w:num w:numId="116">
    <w:abstractNumId w:val="40"/>
  </w:num>
  <w:num w:numId="117">
    <w:abstractNumId w:val="44"/>
  </w:num>
  <w:num w:numId="118">
    <w:abstractNumId w:val="276"/>
  </w:num>
  <w:num w:numId="119">
    <w:abstractNumId w:val="232"/>
  </w:num>
  <w:num w:numId="120">
    <w:abstractNumId w:val="87"/>
  </w:num>
  <w:num w:numId="121">
    <w:abstractNumId w:val="159"/>
  </w:num>
  <w:num w:numId="122">
    <w:abstractNumId w:val="11"/>
  </w:num>
  <w:num w:numId="123">
    <w:abstractNumId w:val="38"/>
  </w:num>
  <w:num w:numId="124">
    <w:abstractNumId w:val="249"/>
  </w:num>
  <w:num w:numId="125">
    <w:abstractNumId w:val="6"/>
  </w:num>
  <w:num w:numId="126">
    <w:abstractNumId w:val="179"/>
  </w:num>
  <w:num w:numId="127">
    <w:abstractNumId w:val="229"/>
  </w:num>
  <w:num w:numId="128">
    <w:abstractNumId w:val="134"/>
  </w:num>
  <w:num w:numId="129">
    <w:abstractNumId w:val="130"/>
  </w:num>
  <w:num w:numId="130">
    <w:abstractNumId w:val="208"/>
  </w:num>
  <w:num w:numId="131">
    <w:abstractNumId w:val="168"/>
  </w:num>
  <w:num w:numId="132">
    <w:abstractNumId w:val="274"/>
  </w:num>
  <w:num w:numId="133">
    <w:abstractNumId w:val="88"/>
  </w:num>
  <w:num w:numId="134">
    <w:abstractNumId w:val="111"/>
  </w:num>
  <w:num w:numId="135">
    <w:abstractNumId w:val="161"/>
  </w:num>
  <w:num w:numId="136">
    <w:abstractNumId w:val="77"/>
  </w:num>
  <w:num w:numId="137">
    <w:abstractNumId w:val="210"/>
  </w:num>
  <w:num w:numId="138">
    <w:abstractNumId w:val="86"/>
  </w:num>
  <w:num w:numId="139">
    <w:abstractNumId w:val="174"/>
  </w:num>
  <w:num w:numId="140">
    <w:abstractNumId w:val="97"/>
  </w:num>
  <w:num w:numId="141">
    <w:abstractNumId w:val="169"/>
  </w:num>
  <w:num w:numId="142">
    <w:abstractNumId w:val="7"/>
  </w:num>
  <w:num w:numId="143">
    <w:abstractNumId w:val="266"/>
  </w:num>
  <w:num w:numId="144">
    <w:abstractNumId w:val="219"/>
  </w:num>
  <w:num w:numId="145">
    <w:abstractNumId w:val="196"/>
  </w:num>
  <w:num w:numId="146">
    <w:abstractNumId w:val="50"/>
  </w:num>
  <w:num w:numId="147">
    <w:abstractNumId w:val="273"/>
  </w:num>
  <w:num w:numId="148">
    <w:abstractNumId w:val="10"/>
  </w:num>
  <w:num w:numId="149">
    <w:abstractNumId w:val="248"/>
  </w:num>
  <w:num w:numId="150">
    <w:abstractNumId w:val="124"/>
  </w:num>
  <w:num w:numId="151">
    <w:abstractNumId w:val="267"/>
  </w:num>
  <w:num w:numId="152">
    <w:abstractNumId w:val="213"/>
  </w:num>
  <w:num w:numId="153">
    <w:abstractNumId w:val="58"/>
  </w:num>
  <w:num w:numId="154">
    <w:abstractNumId w:val="24"/>
  </w:num>
  <w:num w:numId="155">
    <w:abstractNumId w:val="33"/>
  </w:num>
  <w:num w:numId="156">
    <w:abstractNumId w:val="259"/>
  </w:num>
  <w:num w:numId="157">
    <w:abstractNumId w:val="117"/>
  </w:num>
  <w:num w:numId="158">
    <w:abstractNumId w:val="112"/>
  </w:num>
  <w:num w:numId="159">
    <w:abstractNumId w:val="171"/>
    <w:lvlOverride w:ilvl="0">
      <w:lvl w:ilvl="0">
        <w:numFmt w:val="bullet"/>
        <w:lvlText w:val=""/>
        <w:lvlJc w:val="left"/>
        <w:pPr>
          <w:tabs>
            <w:tab w:val="num" w:pos="720"/>
          </w:tabs>
          <w:ind w:left="720" w:hanging="360"/>
        </w:pPr>
        <w:rPr>
          <w:rFonts w:ascii="Wingdings" w:hAnsi="Wingdings" w:hint="default"/>
          <w:sz w:val="20"/>
        </w:rPr>
      </w:lvl>
    </w:lvlOverride>
  </w:num>
  <w:num w:numId="160">
    <w:abstractNumId w:val="263"/>
    <w:lvlOverride w:ilvl="0">
      <w:lvl w:ilvl="0">
        <w:numFmt w:val="bullet"/>
        <w:lvlText w:val=""/>
        <w:lvlJc w:val="left"/>
        <w:pPr>
          <w:tabs>
            <w:tab w:val="num" w:pos="720"/>
          </w:tabs>
          <w:ind w:left="720" w:hanging="360"/>
        </w:pPr>
        <w:rPr>
          <w:rFonts w:ascii="Wingdings" w:hAnsi="Wingdings" w:hint="default"/>
          <w:sz w:val="20"/>
        </w:rPr>
      </w:lvl>
    </w:lvlOverride>
  </w:num>
  <w:num w:numId="161">
    <w:abstractNumId w:val="60"/>
    <w:lvlOverride w:ilvl="0">
      <w:lvl w:ilvl="0">
        <w:numFmt w:val="bullet"/>
        <w:lvlText w:val=""/>
        <w:lvlJc w:val="left"/>
        <w:pPr>
          <w:tabs>
            <w:tab w:val="num" w:pos="720"/>
          </w:tabs>
          <w:ind w:left="720" w:hanging="360"/>
        </w:pPr>
        <w:rPr>
          <w:rFonts w:ascii="Wingdings" w:hAnsi="Wingdings" w:hint="default"/>
          <w:sz w:val="20"/>
        </w:rPr>
      </w:lvl>
    </w:lvlOverride>
  </w:num>
  <w:num w:numId="162">
    <w:abstractNumId w:val="244"/>
    <w:lvlOverride w:ilvl="0">
      <w:lvl w:ilvl="0">
        <w:numFmt w:val="bullet"/>
        <w:lvlText w:val=""/>
        <w:lvlJc w:val="left"/>
        <w:pPr>
          <w:tabs>
            <w:tab w:val="num" w:pos="720"/>
          </w:tabs>
          <w:ind w:left="720" w:hanging="360"/>
        </w:pPr>
        <w:rPr>
          <w:rFonts w:ascii="Wingdings" w:hAnsi="Wingdings" w:hint="default"/>
          <w:sz w:val="20"/>
        </w:rPr>
      </w:lvl>
    </w:lvlOverride>
  </w:num>
  <w:num w:numId="163">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164">
    <w:abstractNumId w:val="164"/>
    <w:lvlOverride w:ilvl="0">
      <w:lvl w:ilvl="0">
        <w:numFmt w:val="bullet"/>
        <w:lvlText w:val=""/>
        <w:lvlJc w:val="left"/>
        <w:pPr>
          <w:tabs>
            <w:tab w:val="num" w:pos="720"/>
          </w:tabs>
          <w:ind w:left="720" w:hanging="360"/>
        </w:pPr>
        <w:rPr>
          <w:rFonts w:ascii="Wingdings" w:hAnsi="Wingdings" w:hint="default"/>
          <w:sz w:val="20"/>
        </w:rPr>
      </w:lvl>
    </w:lvlOverride>
  </w:num>
  <w:num w:numId="165">
    <w:abstractNumId w:val="216"/>
    <w:lvlOverride w:ilvl="0">
      <w:lvl w:ilvl="0">
        <w:numFmt w:val="bullet"/>
        <w:lvlText w:val=""/>
        <w:lvlJc w:val="left"/>
        <w:pPr>
          <w:tabs>
            <w:tab w:val="num" w:pos="720"/>
          </w:tabs>
          <w:ind w:left="720" w:hanging="360"/>
        </w:pPr>
        <w:rPr>
          <w:rFonts w:ascii="Wingdings" w:hAnsi="Wingdings" w:hint="default"/>
          <w:sz w:val="20"/>
        </w:rPr>
      </w:lvl>
    </w:lvlOverride>
  </w:num>
  <w:num w:numId="166">
    <w:abstractNumId w:val="135"/>
    <w:lvlOverride w:ilvl="0">
      <w:lvl w:ilvl="0">
        <w:numFmt w:val="bullet"/>
        <w:lvlText w:val=""/>
        <w:lvlJc w:val="left"/>
        <w:pPr>
          <w:tabs>
            <w:tab w:val="num" w:pos="720"/>
          </w:tabs>
          <w:ind w:left="720" w:hanging="360"/>
        </w:pPr>
        <w:rPr>
          <w:rFonts w:ascii="Wingdings" w:hAnsi="Wingdings" w:hint="default"/>
          <w:sz w:val="20"/>
        </w:rPr>
      </w:lvl>
    </w:lvlOverride>
  </w:num>
  <w:num w:numId="167">
    <w:abstractNumId w:val="127"/>
    <w:lvlOverride w:ilvl="0">
      <w:lvl w:ilvl="0">
        <w:numFmt w:val="bullet"/>
        <w:lvlText w:val=""/>
        <w:lvlJc w:val="left"/>
        <w:pPr>
          <w:tabs>
            <w:tab w:val="num" w:pos="720"/>
          </w:tabs>
          <w:ind w:left="720" w:hanging="360"/>
        </w:pPr>
        <w:rPr>
          <w:rFonts w:ascii="Wingdings" w:hAnsi="Wingdings" w:hint="default"/>
          <w:sz w:val="20"/>
        </w:rPr>
      </w:lvl>
    </w:lvlOverride>
  </w:num>
  <w:num w:numId="168">
    <w:abstractNumId w:val="100"/>
    <w:lvlOverride w:ilvl="0">
      <w:lvl w:ilvl="0">
        <w:numFmt w:val="bullet"/>
        <w:lvlText w:val=""/>
        <w:lvlJc w:val="left"/>
        <w:pPr>
          <w:tabs>
            <w:tab w:val="num" w:pos="720"/>
          </w:tabs>
          <w:ind w:left="720" w:hanging="360"/>
        </w:pPr>
        <w:rPr>
          <w:rFonts w:ascii="Wingdings" w:hAnsi="Wingdings" w:hint="default"/>
          <w:sz w:val="20"/>
        </w:rPr>
      </w:lvl>
    </w:lvlOverride>
  </w:num>
  <w:num w:numId="169">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70">
    <w:abstractNumId w:val="252"/>
    <w:lvlOverride w:ilvl="0">
      <w:lvl w:ilvl="0">
        <w:numFmt w:val="bullet"/>
        <w:lvlText w:val=""/>
        <w:lvlJc w:val="left"/>
        <w:pPr>
          <w:tabs>
            <w:tab w:val="num" w:pos="720"/>
          </w:tabs>
          <w:ind w:left="720" w:hanging="360"/>
        </w:pPr>
        <w:rPr>
          <w:rFonts w:ascii="Wingdings" w:hAnsi="Wingdings" w:hint="default"/>
          <w:sz w:val="20"/>
        </w:rPr>
      </w:lvl>
    </w:lvlOverride>
  </w:num>
  <w:num w:numId="171">
    <w:abstractNumId w:val="233"/>
    <w:lvlOverride w:ilvl="0">
      <w:lvl w:ilvl="0">
        <w:numFmt w:val="bullet"/>
        <w:lvlText w:val=""/>
        <w:lvlJc w:val="left"/>
        <w:pPr>
          <w:tabs>
            <w:tab w:val="num" w:pos="720"/>
          </w:tabs>
          <w:ind w:left="720" w:hanging="360"/>
        </w:pPr>
        <w:rPr>
          <w:rFonts w:ascii="Wingdings" w:hAnsi="Wingdings" w:hint="default"/>
          <w:sz w:val="20"/>
        </w:rPr>
      </w:lvl>
    </w:lvlOverride>
  </w:num>
  <w:num w:numId="172">
    <w:abstractNumId w:val="255"/>
    <w:lvlOverride w:ilvl="0">
      <w:lvl w:ilvl="0">
        <w:numFmt w:val="bullet"/>
        <w:lvlText w:val=""/>
        <w:lvlJc w:val="left"/>
        <w:pPr>
          <w:tabs>
            <w:tab w:val="num" w:pos="720"/>
          </w:tabs>
          <w:ind w:left="720" w:hanging="360"/>
        </w:pPr>
        <w:rPr>
          <w:rFonts w:ascii="Wingdings" w:hAnsi="Wingdings" w:hint="default"/>
          <w:sz w:val="20"/>
        </w:rPr>
      </w:lvl>
    </w:lvlOverride>
  </w:num>
  <w:num w:numId="173">
    <w:abstractNumId w:val="129"/>
    <w:lvlOverride w:ilvl="0">
      <w:lvl w:ilvl="0">
        <w:numFmt w:val="bullet"/>
        <w:lvlText w:val=""/>
        <w:lvlJc w:val="left"/>
        <w:pPr>
          <w:tabs>
            <w:tab w:val="num" w:pos="720"/>
          </w:tabs>
          <w:ind w:left="720" w:hanging="360"/>
        </w:pPr>
        <w:rPr>
          <w:rFonts w:ascii="Wingdings" w:hAnsi="Wingdings" w:hint="default"/>
          <w:sz w:val="20"/>
        </w:rPr>
      </w:lvl>
    </w:lvlOverride>
  </w:num>
  <w:num w:numId="174">
    <w:abstractNumId w:val="212"/>
    <w:lvlOverride w:ilvl="0">
      <w:lvl w:ilvl="0">
        <w:numFmt w:val="bullet"/>
        <w:lvlText w:val=""/>
        <w:lvlJc w:val="left"/>
        <w:pPr>
          <w:tabs>
            <w:tab w:val="num" w:pos="720"/>
          </w:tabs>
          <w:ind w:left="720" w:hanging="360"/>
        </w:pPr>
        <w:rPr>
          <w:rFonts w:ascii="Wingdings" w:hAnsi="Wingdings" w:hint="default"/>
          <w:sz w:val="20"/>
        </w:rPr>
      </w:lvl>
    </w:lvlOverride>
  </w:num>
  <w:num w:numId="175">
    <w:abstractNumId w:val="186"/>
    <w:lvlOverride w:ilvl="0">
      <w:lvl w:ilvl="0">
        <w:numFmt w:val="bullet"/>
        <w:lvlText w:val=""/>
        <w:lvlJc w:val="left"/>
        <w:pPr>
          <w:tabs>
            <w:tab w:val="num" w:pos="720"/>
          </w:tabs>
          <w:ind w:left="720" w:hanging="360"/>
        </w:pPr>
        <w:rPr>
          <w:rFonts w:ascii="Wingdings" w:hAnsi="Wingdings" w:hint="default"/>
          <w:sz w:val="20"/>
        </w:rPr>
      </w:lvl>
    </w:lvlOverride>
  </w:num>
  <w:num w:numId="176">
    <w:abstractNumId w:val="268"/>
    <w:lvlOverride w:ilvl="0">
      <w:lvl w:ilvl="0">
        <w:numFmt w:val="bullet"/>
        <w:lvlText w:val=""/>
        <w:lvlJc w:val="left"/>
        <w:pPr>
          <w:tabs>
            <w:tab w:val="num" w:pos="720"/>
          </w:tabs>
          <w:ind w:left="720" w:hanging="360"/>
        </w:pPr>
        <w:rPr>
          <w:rFonts w:ascii="Wingdings" w:hAnsi="Wingdings" w:hint="default"/>
          <w:sz w:val="20"/>
        </w:rPr>
      </w:lvl>
    </w:lvlOverride>
  </w:num>
  <w:num w:numId="177">
    <w:abstractNumId w:val="240"/>
    <w:lvlOverride w:ilvl="0">
      <w:lvl w:ilvl="0">
        <w:numFmt w:val="bullet"/>
        <w:lvlText w:val=""/>
        <w:lvlJc w:val="left"/>
        <w:pPr>
          <w:tabs>
            <w:tab w:val="num" w:pos="720"/>
          </w:tabs>
          <w:ind w:left="720" w:hanging="360"/>
        </w:pPr>
        <w:rPr>
          <w:rFonts w:ascii="Wingdings" w:hAnsi="Wingdings" w:hint="default"/>
          <w:sz w:val="20"/>
        </w:rPr>
      </w:lvl>
    </w:lvlOverride>
  </w:num>
  <w:num w:numId="178">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79">
    <w:abstractNumId w:val="132"/>
    <w:lvlOverride w:ilvl="0">
      <w:lvl w:ilvl="0">
        <w:numFmt w:val="bullet"/>
        <w:lvlText w:val=""/>
        <w:lvlJc w:val="left"/>
        <w:pPr>
          <w:tabs>
            <w:tab w:val="num" w:pos="720"/>
          </w:tabs>
          <w:ind w:left="720" w:hanging="360"/>
        </w:pPr>
        <w:rPr>
          <w:rFonts w:ascii="Wingdings" w:hAnsi="Wingdings" w:hint="default"/>
          <w:sz w:val="20"/>
        </w:rPr>
      </w:lvl>
    </w:lvlOverride>
  </w:num>
  <w:num w:numId="180">
    <w:abstractNumId w:val="178"/>
    <w:lvlOverride w:ilvl="0">
      <w:lvl w:ilvl="0">
        <w:numFmt w:val="bullet"/>
        <w:lvlText w:val=""/>
        <w:lvlJc w:val="left"/>
        <w:pPr>
          <w:tabs>
            <w:tab w:val="num" w:pos="720"/>
          </w:tabs>
          <w:ind w:left="720" w:hanging="360"/>
        </w:pPr>
        <w:rPr>
          <w:rFonts w:ascii="Wingdings" w:hAnsi="Wingdings" w:hint="default"/>
          <w:sz w:val="20"/>
        </w:rPr>
      </w:lvl>
    </w:lvlOverride>
  </w:num>
  <w:num w:numId="181">
    <w:abstractNumId w:val="205"/>
    <w:lvlOverride w:ilvl="0">
      <w:lvl w:ilvl="0">
        <w:numFmt w:val="bullet"/>
        <w:lvlText w:val=""/>
        <w:lvlJc w:val="left"/>
        <w:pPr>
          <w:tabs>
            <w:tab w:val="num" w:pos="720"/>
          </w:tabs>
          <w:ind w:left="720" w:hanging="360"/>
        </w:pPr>
        <w:rPr>
          <w:rFonts w:ascii="Wingdings" w:hAnsi="Wingdings" w:hint="default"/>
          <w:sz w:val="20"/>
        </w:rPr>
      </w:lvl>
    </w:lvlOverride>
  </w:num>
  <w:num w:numId="182">
    <w:abstractNumId w:val="153"/>
    <w:lvlOverride w:ilvl="0">
      <w:lvl w:ilvl="0">
        <w:numFmt w:val="bullet"/>
        <w:lvlText w:val=""/>
        <w:lvlJc w:val="left"/>
        <w:pPr>
          <w:tabs>
            <w:tab w:val="num" w:pos="720"/>
          </w:tabs>
          <w:ind w:left="720" w:hanging="360"/>
        </w:pPr>
        <w:rPr>
          <w:rFonts w:ascii="Wingdings" w:hAnsi="Wingdings" w:hint="default"/>
          <w:sz w:val="20"/>
        </w:rPr>
      </w:lvl>
    </w:lvlOverride>
  </w:num>
  <w:num w:numId="183">
    <w:abstractNumId w:val="150"/>
    <w:lvlOverride w:ilvl="0">
      <w:lvl w:ilvl="0">
        <w:numFmt w:val="bullet"/>
        <w:lvlText w:val=""/>
        <w:lvlJc w:val="left"/>
        <w:pPr>
          <w:tabs>
            <w:tab w:val="num" w:pos="720"/>
          </w:tabs>
          <w:ind w:left="720" w:hanging="360"/>
        </w:pPr>
        <w:rPr>
          <w:rFonts w:ascii="Wingdings" w:hAnsi="Wingdings" w:hint="default"/>
          <w:sz w:val="20"/>
        </w:rPr>
      </w:lvl>
    </w:lvlOverride>
  </w:num>
  <w:num w:numId="184">
    <w:abstractNumId w:val="120"/>
    <w:lvlOverride w:ilvl="0">
      <w:lvl w:ilvl="0">
        <w:numFmt w:val="bullet"/>
        <w:lvlText w:val=""/>
        <w:lvlJc w:val="left"/>
        <w:pPr>
          <w:tabs>
            <w:tab w:val="num" w:pos="720"/>
          </w:tabs>
          <w:ind w:left="720" w:hanging="360"/>
        </w:pPr>
        <w:rPr>
          <w:rFonts w:ascii="Wingdings" w:hAnsi="Wingdings" w:hint="default"/>
          <w:sz w:val="20"/>
        </w:rPr>
      </w:lvl>
    </w:lvlOverride>
  </w:num>
  <w:num w:numId="185">
    <w:abstractNumId w:val="221"/>
    <w:lvlOverride w:ilvl="0">
      <w:lvl w:ilvl="0">
        <w:numFmt w:val="bullet"/>
        <w:lvlText w:val=""/>
        <w:lvlJc w:val="left"/>
        <w:pPr>
          <w:tabs>
            <w:tab w:val="num" w:pos="720"/>
          </w:tabs>
          <w:ind w:left="720" w:hanging="360"/>
        </w:pPr>
        <w:rPr>
          <w:rFonts w:ascii="Wingdings" w:hAnsi="Wingdings" w:hint="default"/>
          <w:sz w:val="20"/>
        </w:rPr>
      </w:lvl>
    </w:lvlOverride>
  </w:num>
  <w:num w:numId="186">
    <w:abstractNumId w:val="283"/>
    <w:lvlOverride w:ilvl="0">
      <w:lvl w:ilvl="0">
        <w:numFmt w:val="bullet"/>
        <w:lvlText w:val=""/>
        <w:lvlJc w:val="left"/>
        <w:pPr>
          <w:tabs>
            <w:tab w:val="num" w:pos="720"/>
          </w:tabs>
          <w:ind w:left="720" w:hanging="360"/>
        </w:pPr>
        <w:rPr>
          <w:rFonts w:ascii="Wingdings" w:hAnsi="Wingdings" w:hint="default"/>
          <w:sz w:val="20"/>
        </w:rPr>
      </w:lvl>
    </w:lvlOverride>
  </w:num>
  <w:num w:numId="187">
    <w:abstractNumId w:val="209"/>
    <w:lvlOverride w:ilvl="0">
      <w:lvl w:ilvl="0">
        <w:numFmt w:val="bullet"/>
        <w:lvlText w:val=""/>
        <w:lvlJc w:val="left"/>
        <w:pPr>
          <w:tabs>
            <w:tab w:val="num" w:pos="720"/>
          </w:tabs>
          <w:ind w:left="720" w:hanging="360"/>
        </w:pPr>
        <w:rPr>
          <w:rFonts w:ascii="Wingdings" w:hAnsi="Wingdings" w:hint="default"/>
          <w:sz w:val="20"/>
        </w:rPr>
      </w:lvl>
    </w:lvlOverride>
  </w:num>
  <w:num w:numId="188">
    <w:abstractNumId w:val="93"/>
    <w:lvlOverride w:ilvl="0">
      <w:lvl w:ilvl="0">
        <w:numFmt w:val="bullet"/>
        <w:lvlText w:val=""/>
        <w:lvlJc w:val="left"/>
        <w:pPr>
          <w:tabs>
            <w:tab w:val="num" w:pos="720"/>
          </w:tabs>
          <w:ind w:left="720" w:hanging="360"/>
        </w:pPr>
        <w:rPr>
          <w:rFonts w:ascii="Wingdings" w:hAnsi="Wingdings" w:hint="default"/>
          <w:sz w:val="20"/>
        </w:rPr>
      </w:lvl>
    </w:lvlOverride>
  </w:num>
  <w:num w:numId="189">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190">
    <w:abstractNumId w:val="119"/>
    <w:lvlOverride w:ilvl="0">
      <w:lvl w:ilvl="0">
        <w:numFmt w:val="bullet"/>
        <w:lvlText w:val=""/>
        <w:lvlJc w:val="left"/>
        <w:pPr>
          <w:tabs>
            <w:tab w:val="num" w:pos="720"/>
          </w:tabs>
          <w:ind w:left="720" w:hanging="360"/>
        </w:pPr>
        <w:rPr>
          <w:rFonts w:ascii="Wingdings" w:hAnsi="Wingdings" w:hint="default"/>
          <w:sz w:val="20"/>
        </w:rPr>
      </w:lvl>
    </w:lvlOverride>
  </w:num>
  <w:num w:numId="191">
    <w:abstractNumId w:val="245"/>
    <w:lvlOverride w:ilvl="0">
      <w:lvl w:ilvl="0">
        <w:numFmt w:val="bullet"/>
        <w:lvlText w:val=""/>
        <w:lvlJc w:val="left"/>
        <w:pPr>
          <w:tabs>
            <w:tab w:val="num" w:pos="720"/>
          </w:tabs>
          <w:ind w:left="720" w:hanging="360"/>
        </w:pPr>
        <w:rPr>
          <w:rFonts w:ascii="Wingdings" w:hAnsi="Wingdings" w:hint="default"/>
          <w:sz w:val="20"/>
        </w:rPr>
      </w:lvl>
    </w:lvlOverride>
  </w:num>
  <w:num w:numId="192">
    <w:abstractNumId w:val="200"/>
    <w:lvlOverride w:ilvl="0">
      <w:lvl w:ilvl="0">
        <w:numFmt w:val="bullet"/>
        <w:lvlText w:val=""/>
        <w:lvlJc w:val="left"/>
        <w:pPr>
          <w:tabs>
            <w:tab w:val="num" w:pos="720"/>
          </w:tabs>
          <w:ind w:left="720" w:hanging="360"/>
        </w:pPr>
        <w:rPr>
          <w:rFonts w:ascii="Wingdings" w:hAnsi="Wingdings" w:hint="default"/>
          <w:sz w:val="20"/>
        </w:rPr>
      </w:lvl>
    </w:lvlOverride>
  </w:num>
  <w:num w:numId="193">
    <w:abstractNumId w:val="98"/>
    <w:lvlOverride w:ilvl="0">
      <w:lvl w:ilvl="0">
        <w:numFmt w:val="bullet"/>
        <w:lvlText w:val=""/>
        <w:lvlJc w:val="left"/>
        <w:pPr>
          <w:tabs>
            <w:tab w:val="num" w:pos="720"/>
          </w:tabs>
          <w:ind w:left="720" w:hanging="360"/>
        </w:pPr>
        <w:rPr>
          <w:rFonts w:ascii="Wingdings" w:hAnsi="Wingdings" w:hint="default"/>
          <w:sz w:val="20"/>
        </w:rPr>
      </w:lvl>
    </w:lvlOverride>
  </w:num>
  <w:num w:numId="194">
    <w:abstractNumId w:val="122"/>
    <w:lvlOverride w:ilvl="0">
      <w:lvl w:ilvl="0">
        <w:numFmt w:val="bullet"/>
        <w:lvlText w:val=""/>
        <w:lvlJc w:val="left"/>
        <w:pPr>
          <w:tabs>
            <w:tab w:val="num" w:pos="720"/>
          </w:tabs>
          <w:ind w:left="720" w:hanging="360"/>
        </w:pPr>
        <w:rPr>
          <w:rFonts w:ascii="Wingdings" w:hAnsi="Wingdings" w:hint="default"/>
          <w:sz w:val="20"/>
        </w:rPr>
      </w:lvl>
    </w:lvlOverride>
  </w:num>
  <w:num w:numId="195">
    <w:abstractNumId w:val="239"/>
    <w:lvlOverride w:ilvl="0">
      <w:lvl w:ilvl="0">
        <w:numFmt w:val="bullet"/>
        <w:lvlText w:val=""/>
        <w:lvlJc w:val="left"/>
        <w:pPr>
          <w:tabs>
            <w:tab w:val="num" w:pos="720"/>
          </w:tabs>
          <w:ind w:left="720" w:hanging="360"/>
        </w:pPr>
        <w:rPr>
          <w:rFonts w:ascii="Wingdings" w:hAnsi="Wingdings" w:hint="default"/>
          <w:sz w:val="20"/>
        </w:rPr>
      </w:lvl>
    </w:lvlOverride>
  </w:num>
  <w:num w:numId="196">
    <w:abstractNumId w:val="287"/>
    <w:lvlOverride w:ilvl="0">
      <w:lvl w:ilvl="0">
        <w:numFmt w:val="bullet"/>
        <w:lvlText w:val=""/>
        <w:lvlJc w:val="left"/>
        <w:pPr>
          <w:tabs>
            <w:tab w:val="num" w:pos="720"/>
          </w:tabs>
          <w:ind w:left="720" w:hanging="360"/>
        </w:pPr>
        <w:rPr>
          <w:rFonts w:ascii="Wingdings" w:hAnsi="Wingdings" w:hint="default"/>
          <w:sz w:val="20"/>
        </w:rPr>
      </w:lvl>
    </w:lvlOverride>
  </w:num>
  <w:num w:numId="197">
    <w:abstractNumId w:val="199"/>
    <w:lvlOverride w:ilvl="0">
      <w:lvl w:ilvl="0">
        <w:numFmt w:val="bullet"/>
        <w:lvlText w:val=""/>
        <w:lvlJc w:val="left"/>
        <w:pPr>
          <w:tabs>
            <w:tab w:val="num" w:pos="720"/>
          </w:tabs>
          <w:ind w:left="720" w:hanging="360"/>
        </w:pPr>
        <w:rPr>
          <w:rFonts w:ascii="Wingdings" w:hAnsi="Wingdings" w:hint="default"/>
          <w:sz w:val="20"/>
        </w:rPr>
      </w:lvl>
    </w:lvlOverride>
  </w:num>
  <w:num w:numId="198">
    <w:abstractNumId w:val="183"/>
    <w:lvlOverride w:ilvl="0">
      <w:lvl w:ilvl="0">
        <w:numFmt w:val="bullet"/>
        <w:lvlText w:val=""/>
        <w:lvlJc w:val="left"/>
        <w:pPr>
          <w:tabs>
            <w:tab w:val="num" w:pos="720"/>
          </w:tabs>
          <w:ind w:left="720" w:hanging="360"/>
        </w:pPr>
        <w:rPr>
          <w:rFonts w:ascii="Wingdings" w:hAnsi="Wingdings" w:hint="default"/>
          <w:sz w:val="20"/>
        </w:rPr>
      </w:lvl>
    </w:lvlOverride>
  </w:num>
  <w:num w:numId="199">
    <w:abstractNumId w:val="156"/>
    <w:lvlOverride w:ilvl="0">
      <w:lvl w:ilvl="0">
        <w:numFmt w:val="bullet"/>
        <w:lvlText w:val=""/>
        <w:lvlJc w:val="left"/>
        <w:pPr>
          <w:tabs>
            <w:tab w:val="num" w:pos="720"/>
          </w:tabs>
          <w:ind w:left="720" w:hanging="360"/>
        </w:pPr>
        <w:rPr>
          <w:rFonts w:ascii="Wingdings" w:hAnsi="Wingdings" w:hint="default"/>
          <w:sz w:val="20"/>
        </w:rPr>
      </w:lvl>
    </w:lvlOverride>
  </w:num>
  <w:num w:numId="200">
    <w:abstractNumId w:val="73"/>
    <w:lvlOverride w:ilvl="0">
      <w:lvl w:ilvl="0">
        <w:numFmt w:val="bullet"/>
        <w:lvlText w:val=""/>
        <w:lvlJc w:val="left"/>
        <w:pPr>
          <w:tabs>
            <w:tab w:val="num" w:pos="720"/>
          </w:tabs>
          <w:ind w:left="720" w:hanging="360"/>
        </w:pPr>
        <w:rPr>
          <w:rFonts w:ascii="Wingdings" w:hAnsi="Wingdings" w:hint="default"/>
          <w:sz w:val="20"/>
        </w:rPr>
      </w:lvl>
    </w:lvlOverride>
  </w:num>
  <w:num w:numId="201">
    <w:abstractNumId w:val="167"/>
    <w:lvlOverride w:ilvl="0">
      <w:lvl w:ilvl="0">
        <w:numFmt w:val="bullet"/>
        <w:lvlText w:val=""/>
        <w:lvlJc w:val="left"/>
        <w:pPr>
          <w:tabs>
            <w:tab w:val="num" w:pos="720"/>
          </w:tabs>
          <w:ind w:left="720" w:hanging="360"/>
        </w:pPr>
        <w:rPr>
          <w:rFonts w:ascii="Wingdings" w:hAnsi="Wingdings" w:hint="default"/>
          <w:sz w:val="20"/>
        </w:rPr>
      </w:lvl>
    </w:lvlOverride>
  </w:num>
  <w:num w:numId="202">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203">
    <w:abstractNumId w:val="107"/>
    <w:lvlOverride w:ilvl="0">
      <w:lvl w:ilvl="0">
        <w:numFmt w:val="bullet"/>
        <w:lvlText w:val=""/>
        <w:lvlJc w:val="left"/>
        <w:pPr>
          <w:tabs>
            <w:tab w:val="num" w:pos="720"/>
          </w:tabs>
          <w:ind w:left="720" w:hanging="360"/>
        </w:pPr>
        <w:rPr>
          <w:rFonts w:ascii="Wingdings" w:hAnsi="Wingdings" w:hint="default"/>
          <w:sz w:val="20"/>
        </w:rPr>
      </w:lvl>
    </w:lvlOverride>
  </w:num>
  <w:num w:numId="204">
    <w:abstractNumId w:val="272"/>
    <w:lvlOverride w:ilvl="0">
      <w:lvl w:ilvl="0">
        <w:numFmt w:val="bullet"/>
        <w:lvlText w:val=""/>
        <w:lvlJc w:val="left"/>
        <w:pPr>
          <w:tabs>
            <w:tab w:val="num" w:pos="720"/>
          </w:tabs>
          <w:ind w:left="720" w:hanging="360"/>
        </w:pPr>
        <w:rPr>
          <w:rFonts w:ascii="Wingdings" w:hAnsi="Wingdings" w:hint="default"/>
          <w:sz w:val="20"/>
        </w:rPr>
      </w:lvl>
    </w:lvlOverride>
  </w:num>
  <w:num w:numId="205">
    <w:abstractNumId w:val="65"/>
    <w:lvlOverride w:ilvl="0">
      <w:lvl w:ilvl="0">
        <w:numFmt w:val="bullet"/>
        <w:lvlText w:val=""/>
        <w:lvlJc w:val="left"/>
        <w:pPr>
          <w:tabs>
            <w:tab w:val="num" w:pos="720"/>
          </w:tabs>
          <w:ind w:left="720" w:hanging="360"/>
        </w:pPr>
        <w:rPr>
          <w:rFonts w:ascii="Wingdings" w:hAnsi="Wingdings" w:hint="default"/>
          <w:sz w:val="20"/>
        </w:rPr>
      </w:lvl>
    </w:lvlOverride>
  </w:num>
  <w:num w:numId="206">
    <w:abstractNumId w:val="118"/>
    <w:lvlOverride w:ilvl="0">
      <w:lvl w:ilvl="0">
        <w:numFmt w:val="bullet"/>
        <w:lvlText w:val=""/>
        <w:lvlJc w:val="left"/>
        <w:pPr>
          <w:tabs>
            <w:tab w:val="num" w:pos="720"/>
          </w:tabs>
          <w:ind w:left="720" w:hanging="360"/>
        </w:pPr>
        <w:rPr>
          <w:rFonts w:ascii="Wingdings" w:hAnsi="Wingdings" w:hint="default"/>
          <w:sz w:val="20"/>
        </w:rPr>
      </w:lvl>
    </w:lvlOverride>
  </w:num>
  <w:num w:numId="207">
    <w:abstractNumId w:val="220"/>
    <w:lvlOverride w:ilvl="0">
      <w:lvl w:ilvl="0">
        <w:numFmt w:val="bullet"/>
        <w:lvlText w:val=""/>
        <w:lvlJc w:val="left"/>
        <w:pPr>
          <w:tabs>
            <w:tab w:val="num" w:pos="720"/>
          </w:tabs>
          <w:ind w:left="720" w:hanging="360"/>
        </w:pPr>
        <w:rPr>
          <w:rFonts w:ascii="Wingdings" w:hAnsi="Wingdings" w:hint="default"/>
          <w:sz w:val="20"/>
        </w:rPr>
      </w:lvl>
    </w:lvlOverride>
  </w:num>
  <w:num w:numId="208">
    <w:abstractNumId w:val="102"/>
    <w:lvlOverride w:ilvl="0">
      <w:lvl w:ilvl="0">
        <w:numFmt w:val="bullet"/>
        <w:lvlText w:val=""/>
        <w:lvlJc w:val="left"/>
        <w:pPr>
          <w:tabs>
            <w:tab w:val="num" w:pos="720"/>
          </w:tabs>
          <w:ind w:left="720" w:hanging="360"/>
        </w:pPr>
        <w:rPr>
          <w:rFonts w:ascii="Wingdings" w:hAnsi="Wingdings" w:hint="default"/>
          <w:sz w:val="20"/>
        </w:rPr>
      </w:lvl>
    </w:lvlOverride>
  </w:num>
  <w:num w:numId="209">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210">
    <w:abstractNumId w:val="61"/>
    <w:lvlOverride w:ilvl="0">
      <w:lvl w:ilvl="0">
        <w:numFmt w:val="bullet"/>
        <w:lvlText w:val=""/>
        <w:lvlJc w:val="left"/>
        <w:pPr>
          <w:tabs>
            <w:tab w:val="num" w:pos="720"/>
          </w:tabs>
          <w:ind w:left="720" w:hanging="360"/>
        </w:pPr>
        <w:rPr>
          <w:rFonts w:ascii="Wingdings" w:hAnsi="Wingdings" w:hint="default"/>
          <w:sz w:val="20"/>
        </w:rPr>
      </w:lvl>
    </w:lvlOverride>
  </w:num>
  <w:num w:numId="211">
    <w:abstractNumId w:val="145"/>
    <w:lvlOverride w:ilvl="0">
      <w:lvl w:ilvl="0">
        <w:numFmt w:val="bullet"/>
        <w:lvlText w:val=""/>
        <w:lvlJc w:val="left"/>
        <w:pPr>
          <w:tabs>
            <w:tab w:val="num" w:pos="720"/>
          </w:tabs>
          <w:ind w:left="720" w:hanging="360"/>
        </w:pPr>
        <w:rPr>
          <w:rFonts w:ascii="Wingdings" w:hAnsi="Wingdings" w:hint="default"/>
          <w:sz w:val="20"/>
        </w:rPr>
      </w:lvl>
    </w:lvlOverride>
  </w:num>
  <w:num w:numId="212">
    <w:abstractNumId w:val="55"/>
    <w:lvlOverride w:ilvl="0">
      <w:lvl w:ilvl="0">
        <w:numFmt w:val="bullet"/>
        <w:lvlText w:val=""/>
        <w:lvlJc w:val="left"/>
        <w:pPr>
          <w:tabs>
            <w:tab w:val="num" w:pos="720"/>
          </w:tabs>
          <w:ind w:left="720" w:hanging="360"/>
        </w:pPr>
        <w:rPr>
          <w:rFonts w:ascii="Wingdings" w:hAnsi="Wingdings" w:hint="default"/>
          <w:sz w:val="20"/>
        </w:rPr>
      </w:lvl>
    </w:lvlOverride>
  </w:num>
  <w:num w:numId="213">
    <w:abstractNumId w:val="165"/>
    <w:lvlOverride w:ilvl="0">
      <w:lvl w:ilvl="0">
        <w:numFmt w:val="bullet"/>
        <w:lvlText w:val=""/>
        <w:lvlJc w:val="left"/>
        <w:pPr>
          <w:tabs>
            <w:tab w:val="num" w:pos="720"/>
          </w:tabs>
          <w:ind w:left="720" w:hanging="360"/>
        </w:pPr>
        <w:rPr>
          <w:rFonts w:ascii="Wingdings" w:hAnsi="Wingdings" w:hint="default"/>
          <w:sz w:val="20"/>
        </w:rPr>
      </w:lvl>
    </w:lvlOverride>
  </w:num>
  <w:num w:numId="214">
    <w:abstractNumId w:val="52"/>
    <w:lvlOverride w:ilvl="0">
      <w:lvl w:ilvl="0">
        <w:numFmt w:val="bullet"/>
        <w:lvlText w:val=""/>
        <w:lvlJc w:val="left"/>
        <w:pPr>
          <w:tabs>
            <w:tab w:val="num" w:pos="720"/>
          </w:tabs>
          <w:ind w:left="720" w:hanging="360"/>
        </w:pPr>
        <w:rPr>
          <w:rFonts w:ascii="Wingdings" w:hAnsi="Wingdings" w:hint="default"/>
          <w:sz w:val="20"/>
        </w:rPr>
      </w:lvl>
    </w:lvlOverride>
  </w:num>
  <w:num w:numId="215">
    <w:abstractNumId w:val="224"/>
    <w:lvlOverride w:ilvl="0">
      <w:lvl w:ilvl="0">
        <w:numFmt w:val="bullet"/>
        <w:lvlText w:val=""/>
        <w:lvlJc w:val="left"/>
        <w:pPr>
          <w:tabs>
            <w:tab w:val="num" w:pos="720"/>
          </w:tabs>
          <w:ind w:left="720" w:hanging="360"/>
        </w:pPr>
        <w:rPr>
          <w:rFonts w:ascii="Wingdings" w:hAnsi="Wingdings" w:hint="default"/>
          <w:sz w:val="20"/>
        </w:rPr>
      </w:lvl>
    </w:lvlOverride>
  </w:num>
  <w:num w:numId="216">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217">
    <w:abstractNumId w:val="139"/>
    <w:lvlOverride w:ilvl="0">
      <w:lvl w:ilvl="0">
        <w:numFmt w:val="bullet"/>
        <w:lvlText w:val=""/>
        <w:lvlJc w:val="left"/>
        <w:pPr>
          <w:tabs>
            <w:tab w:val="num" w:pos="720"/>
          </w:tabs>
          <w:ind w:left="720" w:hanging="360"/>
        </w:pPr>
        <w:rPr>
          <w:rFonts w:ascii="Wingdings" w:hAnsi="Wingdings" w:hint="default"/>
          <w:sz w:val="20"/>
        </w:rPr>
      </w:lvl>
    </w:lvlOverride>
  </w:num>
  <w:num w:numId="218">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219">
    <w:abstractNumId w:val="148"/>
    <w:lvlOverride w:ilvl="0">
      <w:lvl w:ilvl="0">
        <w:numFmt w:val="bullet"/>
        <w:lvlText w:val=""/>
        <w:lvlJc w:val="left"/>
        <w:pPr>
          <w:tabs>
            <w:tab w:val="num" w:pos="720"/>
          </w:tabs>
          <w:ind w:left="720" w:hanging="360"/>
        </w:pPr>
        <w:rPr>
          <w:rFonts w:ascii="Wingdings" w:hAnsi="Wingdings" w:hint="default"/>
          <w:sz w:val="20"/>
        </w:rPr>
      </w:lvl>
    </w:lvlOverride>
  </w:num>
  <w:num w:numId="220">
    <w:abstractNumId w:val="261"/>
    <w:lvlOverride w:ilvl="0">
      <w:lvl w:ilvl="0">
        <w:numFmt w:val="bullet"/>
        <w:lvlText w:val=""/>
        <w:lvlJc w:val="left"/>
        <w:pPr>
          <w:tabs>
            <w:tab w:val="num" w:pos="720"/>
          </w:tabs>
          <w:ind w:left="720" w:hanging="360"/>
        </w:pPr>
        <w:rPr>
          <w:rFonts w:ascii="Wingdings" w:hAnsi="Wingdings" w:hint="default"/>
          <w:sz w:val="20"/>
        </w:rPr>
      </w:lvl>
    </w:lvlOverride>
  </w:num>
  <w:num w:numId="221">
    <w:abstractNumId w:val="75"/>
    <w:lvlOverride w:ilvl="0">
      <w:lvl w:ilvl="0">
        <w:numFmt w:val="bullet"/>
        <w:lvlText w:val=""/>
        <w:lvlJc w:val="left"/>
        <w:pPr>
          <w:tabs>
            <w:tab w:val="num" w:pos="720"/>
          </w:tabs>
          <w:ind w:left="720" w:hanging="360"/>
        </w:pPr>
        <w:rPr>
          <w:rFonts w:ascii="Wingdings" w:hAnsi="Wingdings" w:hint="default"/>
          <w:sz w:val="20"/>
        </w:rPr>
      </w:lvl>
    </w:lvlOverride>
  </w:num>
  <w:num w:numId="222">
    <w:abstractNumId w:val="170"/>
    <w:lvlOverride w:ilvl="0">
      <w:lvl w:ilvl="0">
        <w:numFmt w:val="bullet"/>
        <w:lvlText w:val=""/>
        <w:lvlJc w:val="left"/>
        <w:pPr>
          <w:tabs>
            <w:tab w:val="num" w:pos="720"/>
          </w:tabs>
          <w:ind w:left="720" w:hanging="360"/>
        </w:pPr>
        <w:rPr>
          <w:rFonts w:ascii="Wingdings" w:hAnsi="Wingdings" w:hint="default"/>
          <w:sz w:val="20"/>
        </w:rPr>
      </w:lvl>
    </w:lvlOverride>
  </w:num>
  <w:num w:numId="223">
    <w:abstractNumId w:val="74"/>
    <w:lvlOverride w:ilvl="0">
      <w:lvl w:ilvl="0">
        <w:numFmt w:val="bullet"/>
        <w:lvlText w:val=""/>
        <w:lvlJc w:val="left"/>
        <w:pPr>
          <w:tabs>
            <w:tab w:val="num" w:pos="720"/>
          </w:tabs>
          <w:ind w:left="720" w:hanging="360"/>
        </w:pPr>
        <w:rPr>
          <w:rFonts w:ascii="Wingdings" w:hAnsi="Wingdings" w:hint="default"/>
          <w:sz w:val="20"/>
        </w:rPr>
      </w:lvl>
    </w:lvlOverride>
  </w:num>
  <w:num w:numId="224">
    <w:abstractNumId w:val="256"/>
    <w:lvlOverride w:ilvl="0">
      <w:lvl w:ilvl="0">
        <w:numFmt w:val="bullet"/>
        <w:lvlText w:val=""/>
        <w:lvlJc w:val="left"/>
        <w:pPr>
          <w:tabs>
            <w:tab w:val="num" w:pos="720"/>
          </w:tabs>
          <w:ind w:left="720" w:hanging="360"/>
        </w:pPr>
        <w:rPr>
          <w:rFonts w:ascii="Wingdings" w:hAnsi="Wingdings" w:hint="default"/>
          <w:sz w:val="20"/>
        </w:rPr>
      </w:lvl>
    </w:lvlOverride>
  </w:num>
  <w:num w:numId="225">
    <w:abstractNumId w:val="113"/>
    <w:lvlOverride w:ilvl="0">
      <w:lvl w:ilvl="0">
        <w:numFmt w:val="bullet"/>
        <w:lvlText w:val=""/>
        <w:lvlJc w:val="left"/>
        <w:pPr>
          <w:tabs>
            <w:tab w:val="num" w:pos="720"/>
          </w:tabs>
          <w:ind w:left="720" w:hanging="360"/>
        </w:pPr>
        <w:rPr>
          <w:rFonts w:ascii="Wingdings" w:hAnsi="Wingdings" w:hint="default"/>
          <w:sz w:val="20"/>
        </w:rPr>
      </w:lvl>
    </w:lvlOverride>
  </w:num>
  <w:num w:numId="226">
    <w:abstractNumId w:val="185"/>
    <w:lvlOverride w:ilvl="0">
      <w:lvl w:ilvl="0">
        <w:numFmt w:val="bullet"/>
        <w:lvlText w:val=""/>
        <w:lvlJc w:val="left"/>
        <w:pPr>
          <w:tabs>
            <w:tab w:val="num" w:pos="720"/>
          </w:tabs>
          <w:ind w:left="720" w:hanging="360"/>
        </w:pPr>
        <w:rPr>
          <w:rFonts w:ascii="Wingdings" w:hAnsi="Wingdings" w:hint="default"/>
          <w:sz w:val="20"/>
        </w:rPr>
      </w:lvl>
    </w:lvlOverride>
  </w:num>
  <w:num w:numId="227">
    <w:abstractNumId w:val="190"/>
    <w:lvlOverride w:ilvl="0">
      <w:lvl w:ilvl="0">
        <w:numFmt w:val="bullet"/>
        <w:lvlText w:val=""/>
        <w:lvlJc w:val="left"/>
        <w:pPr>
          <w:tabs>
            <w:tab w:val="num" w:pos="720"/>
          </w:tabs>
          <w:ind w:left="720" w:hanging="360"/>
        </w:pPr>
        <w:rPr>
          <w:rFonts w:ascii="Wingdings" w:hAnsi="Wingdings" w:hint="default"/>
          <w:sz w:val="20"/>
        </w:rPr>
      </w:lvl>
    </w:lvlOverride>
  </w:num>
  <w:num w:numId="228">
    <w:abstractNumId w:val="242"/>
    <w:lvlOverride w:ilvl="0">
      <w:lvl w:ilvl="0">
        <w:numFmt w:val="bullet"/>
        <w:lvlText w:val=""/>
        <w:lvlJc w:val="left"/>
        <w:pPr>
          <w:tabs>
            <w:tab w:val="num" w:pos="720"/>
          </w:tabs>
          <w:ind w:left="720" w:hanging="360"/>
        </w:pPr>
        <w:rPr>
          <w:rFonts w:ascii="Wingdings" w:hAnsi="Wingdings" w:hint="default"/>
          <w:sz w:val="20"/>
        </w:rPr>
      </w:lvl>
    </w:lvlOverride>
  </w:num>
  <w:num w:numId="229">
    <w:abstractNumId w:val="99"/>
    <w:lvlOverride w:ilvl="0">
      <w:lvl w:ilvl="0">
        <w:numFmt w:val="bullet"/>
        <w:lvlText w:val=""/>
        <w:lvlJc w:val="left"/>
        <w:pPr>
          <w:tabs>
            <w:tab w:val="num" w:pos="720"/>
          </w:tabs>
          <w:ind w:left="720" w:hanging="360"/>
        </w:pPr>
        <w:rPr>
          <w:rFonts w:ascii="Wingdings" w:hAnsi="Wingdings" w:hint="default"/>
          <w:sz w:val="20"/>
        </w:rPr>
      </w:lvl>
    </w:lvlOverride>
  </w:num>
  <w:num w:numId="230">
    <w:abstractNumId w:val="189"/>
    <w:lvlOverride w:ilvl="0">
      <w:lvl w:ilvl="0">
        <w:numFmt w:val="bullet"/>
        <w:lvlText w:val=""/>
        <w:lvlJc w:val="left"/>
        <w:pPr>
          <w:tabs>
            <w:tab w:val="num" w:pos="720"/>
          </w:tabs>
          <w:ind w:left="720" w:hanging="360"/>
        </w:pPr>
        <w:rPr>
          <w:rFonts w:ascii="Wingdings" w:hAnsi="Wingdings" w:hint="default"/>
          <w:sz w:val="20"/>
        </w:rPr>
      </w:lvl>
    </w:lvlOverride>
  </w:num>
  <w:num w:numId="231">
    <w:abstractNumId w:val="270"/>
    <w:lvlOverride w:ilvl="0">
      <w:lvl w:ilvl="0">
        <w:numFmt w:val="bullet"/>
        <w:lvlText w:val=""/>
        <w:lvlJc w:val="left"/>
        <w:pPr>
          <w:tabs>
            <w:tab w:val="num" w:pos="720"/>
          </w:tabs>
          <w:ind w:left="720" w:hanging="360"/>
        </w:pPr>
        <w:rPr>
          <w:rFonts w:ascii="Wingdings" w:hAnsi="Wingdings" w:hint="default"/>
          <w:sz w:val="20"/>
        </w:rPr>
      </w:lvl>
    </w:lvlOverride>
  </w:num>
  <w:num w:numId="232">
    <w:abstractNumId w:val="151"/>
    <w:lvlOverride w:ilvl="0">
      <w:lvl w:ilvl="0">
        <w:numFmt w:val="bullet"/>
        <w:lvlText w:val=""/>
        <w:lvlJc w:val="left"/>
        <w:pPr>
          <w:tabs>
            <w:tab w:val="num" w:pos="720"/>
          </w:tabs>
          <w:ind w:left="720" w:hanging="360"/>
        </w:pPr>
        <w:rPr>
          <w:rFonts w:ascii="Wingdings" w:hAnsi="Wingdings" w:hint="default"/>
          <w:sz w:val="20"/>
        </w:rPr>
      </w:lvl>
    </w:lvlOverride>
  </w:num>
  <w:num w:numId="233">
    <w:abstractNumId w:val="193"/>
    <w:lvlOverride w:ilvl="0">
      <w:lvl w:ilvl="0">
        <w:numFmt w:val="bullet"/>
        <w:lvlText w:val=""/>
        <w:lvlJc w:val="left"/>
        <w:pPr>
          <w:tabs>
            <w:tab w:val="num" w:pos="720"/>
          </w:tabs>
          <w:ind w:left="720" w:hanging="360"/>
        </w:pPr>
        <w:rPr>
          <w:rFonts w:ascii="Wingdings" w:hAnsi="Wingdings" w:hint="default"/>
          <w:sz w:val="20"/>
        </w:rPr>
      </w:lvl>
    </w:lvlOverride>
  </w:num>
  <w:num w:numId="234">
    <w:abstractNumId w:val="223"/>
    <w:lvlOverride w:ilvl="0">
      <w:lvl w:ilvl="0">
        <w:numFmt w:val="bullet"/>
        <w:lvlText w:val=""/>
        <w:lvlJc w:val="left"/>
        <w:pPr>
          <w:tabs>
            <w:tab w:val="num" w:pos="720"/>
          </w:tabs>
          <w:ind w:left="720" w:hanging="360"/>
        </w:pPr>
        <w:rPr>
          <w:rFonts w:ascii="Wingdings" w:hAnsi="Wingdings" w:hint="default"/>
          <w:sz w:val="20"/>
        </w:rPr>
      </w:lvl>
    </w:lvlOverride>
  </w:num>
  <w:num w:numId="235">
    <w:abstractNumId w:val="43"/>
    <w:lvlOverride w:ilvl="0">
      <w:lvl w:ilvl="0">
        <w:numFmt w:val="bullet"/>
        <w:lvlText w:val=""/>
        <w:lvlJc w:val="left"/>
        <w:pPr>
          <w:tabs>
            <w:tab w:val="num" w:pos="720"/>
          </w:tabs>
          <w:ind w:left="720" w:hanging="360"/>
        </w:pPr>
        <w:rPr>
          <w:rFonts w:ascii="Wingdings" w:hAnsi="Wingdings" w:hint="default"/>
          <w:sz w:val="20"/>
        </w:rPr>
      </w:lvl>
    </w:lvlOverride>
  </w:num>
  <w:num w:numId="236">
    <w:abstractNumId w:val="201"/>
    <w:lvlOverride w:ilvl="0">
      <w:lvl w:ilvl="0">
        <w:numFmt w:val="bullet"/>
        <w:lvlText w:val=""/>
        <w:lvlJc w:val="left"/>
        <w:pPr>
          <w:tabs>
            <w:tab w:val="num" w:pos="720"/>
          </w:tabs>
          <w:ind w:left="720" w:hanging="360"/>
        </w:pPr>
        <w:rPr>
          <w:rFonts w:ascii="Wingdings" w:hAnsi="Wingdings" w:hint="default"/>
          <w:sz w:val="20"/>
        </w:rPr>
      </w:lvl>
    </w:lvlOverride>
  </w:num>
  <w:num w:numId="23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38">
    <w:abstractNumId w:val="235"/>
    <w:lvlOverride w:ilvl="0">
      <w:lvl w:ilvl="0">
        <w:numFmt w:val="bullet"/>
        <w:lvlText w:val=""/>
        <w:lvlJc w:val="left"/>
        <w:pPr>
          <w:tabs>
            <w:tab w:val="num" w:pos="720"/>
          </w:tabs>
          <w:ind w:left="720" w:hanging="360"/>
        </w:pPr>
        <w:rPr>
          <w:rFonts w:ascii="Wingdings" w:hAnsi="Wingdings" w:hint="default"/>
          <w:sz w:val="20"/>
        </w:rPr>
      </w:lvl>
    </w:lvlOverride>
  </w:num>
  <w:num w:numId="239">
    <w:abstractNumId w:val="123"/>
    <w:lvlOverride w:ilvl="0">
      <w:lvl w:ilvl="0">
        <w:numFmt w:val="bullet"/>
        <w:lvlText w:val=""/>
        <w:lvlJc w:val="left"/>
        <w:pPr>
          <w:tabs>
            <w:tab w:val="num" w:pos="720"/>
          </w:tabs>
          <w:ind w:left="720" w:hanging="360"/>
        </w:pPr>
        <w:rPr>
          <w:rFonts w:ascii="Wingdings" w:hAnsi="Wingdings" w:hint="default"/>
          <w:sz w:val="20"/>
        </w:rPr>
      </w:lvl>
    </w:lvlOverride>
  </w:num>
  <w:num w:numId="240">
    <w:abstractNumId w:val="91"/>
    <w:lvlOverride w:ilvl="0">
      <w:lvl w:ilvl="0">
        <w:numFmt w:val="bullet"/>
        <w:lvlText w:val=""/>
        <w:lvlJc w:val="left"/>
        <w:pPr>
          <w:tabs>
            <w:tab w:val="num" w:pos="720"/>
          </w:tabs>
          <w:ind w:left="720" w:hanging="360"/>
        </w:pPr>
        <w:rPr>
          <w:rFonts w:ascii="Wingdings" w:hAnsi="Wingdings" w:hint="default"/>
          <w:sz w:val="20"/>
        </w:rPr>
      </w:lvl>
    </w:lvlOverride>
  </w:num>
  <w:num w:numId="24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42">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243">
    <w:abstractNumId w:val="109"/>
    <w:lvlOverride w:ilvl="0">
      <w:lvl w:ilvl="0">
        <w:numFmt w:val="bullet"/>
        <w:lvlText w:val=""/>
        <w:lvlJc w:val="left"/>
        <w:pPr>
          <w:tabs>
            <w:tab w:val="num" w:pos="720"/>
          </w:tabs>
          <w:ind w:left="720" w:hanging="360"/>
        </w:pPr>
        <w:rPr>
          <w:rFonts w:ascii="Wingdings" w:hAnsi="Wingdings" w:hint="default"/>
          <w:sz w:val="20"/>
        </w:rPr>
      </w:lvl>
    </w:lvlOverride>
  </w:num>
  <w:num w:numId="244">
    <w:abstractNumId w:val="53"/>
    <w:lvlOverride w:ilvl="0">
      <w:lvl w:ilvl="0">
        <w:numFmt w:val="bullet"/>
        <w:lvlText w:val=""/>
        <w:lvlJc w:val="left"/>
        <w:pPr>
          <w:tabs>
            <w:tab w:val="num" w:pos="720"/>
          </w:tabs>
          <w:ind w:left="720" w:hanging="360"/>
        </w:pPr>
        <w:rPr>
          <w:rFonts w:ascii="Wingdings" w:hAnsi="Wingdings" w:hint="default"/>
          <w:sz w:val="20"/>
        </w:rPr>
      </w:lvl>
    </w:lvlOverride>
  </w:num>
  <w:num w:numId="245">
    <w:abstractNumId w:val="195"/>
    <w:lvlOverride w:ilvl="0">
      <w:lvl w:ilvl="0">
        <w:numFmt w:val="bullet"/>
        <w:lvlText w:val=""/>
        <w:lvlJc w:val="left"/>
        <w:pPr>
          <w:tabs>
            <w:tab w:val="num" w:pos="720"/>
          </w:tabs>
          <w:ind w:left="720" w:hanging="360"/>
        </w:pPr>
        <w:rPr>
          <w:rFonts w:ascii="Wingdings" w:hAnsi="Wingdings" w:hint="default"/>
          <w:sz w:val="20"/>
        </w:rPr>
      </w:lvl>
    </w:lvlOverride>
  </w:num>
  <w:num w:numId="246">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247">
    <w:abstractNumId w:val="246"/>
    <w:lvlOverride w:ilvl="0">
      <w:lvl w:ilvl="0">
        <w:numFmt w:val="bullet"/>
        <w:lvlText w:val=""/>
        <w:lvlJc w:val="left"/>
        <w:pPr>
          <w:tabs>
            <w:tab w:val="num" w:pos="720"/>
          </w:tabs>
          <w:ind w:left="720" w:hanging="360"/>
        </w:pPr>
        <w:rPr>
          <w:rFonts w:ascii="Wingdings" w:hAnsi="Wingdings" w:hint="default"/>
          <w:sz w:val="20"/>
        </w:rPr>
      </w:lvl>
    </w:lvlOverride>
  </w:num>
  <w:num w:numId="248">
    <w:abstractNumId w:val="230"/>
    <w:lvlOverride w:ilvl="0">
      <w:lvl w:ilvl="0">
        <w:numFmt w:val="bullet"/>
        <w:lvlText w:val=""/>
        <w:lvlJc w:val="left"/>
        <w:pPr>
          <w:tabs>
            <w:tab w:val="num" w:pos="720"/>
          </w:tabs>
          <w:ind w:left="720" w:hanging="360"/>
        </w:pPr>
        <w:rPr>
          <w:rFonts w:ascii="Wingdings" w:hAnsi="Wingdings" w:hint="default"/>
          <w:sz w:val="20"/>
        </w:rPr>
      </w:lvl>
    </w:lvlOverride>
  </w:num>
  <w:num w:numId="249">
    <w:abstractNumId w:val="187"/>
    <w:lvlOverride w:ilvl="0">
      <w:lvl w:ilvl="0">
        <w:numFmt w:val="bullet"/>
        <w:lvlText w:val=""/>
        <w:lvlJc w:val="left"/>
        <w:pPr>
          <w:tabs>
            <w:tab w:val="num" w:pos="720"/>
          </w:tabs>
          <w:ind w:left="720" w:hanging="360"/>
        </w:pPr>
        <w:rPr>
          <w:rFonts w:ascii="Wingdings" w:hAnsi="Wingdings" w:hint="default"/>
          <w:sz w:val="20"/>
        </w:rPr>
      </w:lvl>
    </w:lvlOverride>
  </w:num>
  <w:num w:numId="250">
    <w:abstractNumId w:val="222"/>
    <w:lvlOverride w:ilvl="0">
      <w:lvl w:ilvl="0">
        <w:numFmt w:val="bullet"/>
        <w:lvlText w:val=""/>
        <w:lvlJc w:val="left"/>
        <w:pPr>
          <w:tabs>
            <w:tab w:val="num" w:pos="720"/>
          </w:tabs>
          <w:ind w:left="720" w:hanging="360"/>
        </w:pPr>
        <w:rPr>
          <w:rFonts w:ascii="Wingdings" w:hAnsi="Wingdings" w:hint="default"/>
          <w:sz w:val="20"/>
        </w:rPr>
      </w:lvl>
    </w:lvlOverride>
  </w:num>
  <w:num w:numId="251">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252">
    <w:abstractNumId w:val="51"/>
    <w:lvlOverride w:ilvl="0">
      <w:lvl w:ilvl="0">
        <w:numFmt w:val="bullet"/>
        <w:lvlText w:val=""/>
        <w:lvlJc w:val="left"/>
        <w:pPr>
          <w:tabs>
            <w:tab w:val="num" w:pos="720"/>
          </w:tabs>
          <w:ind w:left="720" w:hanging="360"/>
        </w:pPr>
        <w:rPr>
          <w:rFonts w:ascii="Wingdings" w:hAnsi="Wingdings" w:hint="default"/>
          <w:sz w:val="20"/>
        </w:rPr>
      </w:lvl>
    </w:lvlOverride>
  </w:num>
  <w:num w:numId="253">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254">
    <w:abstractNumId w:val="125"/>
    <w:lvlOverride w:ilvl="0">
      <w:lvl w:ilvl="0">
        <w:numFmt w:val="bullet"/>
        <w:lvlText w:val=""/>
        <w:lvlJc w:val="left"/>
        <w:pPr>
          <w:tabs>
            <w:tab w:val="num" w:pos="720"/>
          </w:tabs>
          <w:ind w:left="720" w:hanging="360"/>
        </w:pPr>
        <w:rPr>
          <w:rFonts w:ascii="Wingdings" w:hAnsi="Wingdings" w:hint="default"/>
          <w:sz w:val="20"/>
        </w:rPr>
      </w:lvl>
    </w:lvlOverride>
  </w:num>
  <w:num w:numId="255">
    <w:abstractNumId w:val="175"/>
    <w:lvlOverride w:ilvl="0">
      <w:lvl w:ilvl="0">
        <w:numFmt w:val="bullet"/>
        <w:lvlText w:val=""/>
        <w:lvlJc w:val="left"/>
        <w:pPr>
          <w:tabs>
            <w:tab w:val="num" w:pos="720"/>
          </w:tabs>
          <w:ind w:left="720" w:hanging="360"/>
        </w:pPr>
        <w:rPr>
          <w:rFonts w:ascii="Wingdings" w:hAnsi="Wingdings" w:hint="default"/>
          <w:sz w:val="20"/>
        </w:rPr>
      </w:lvl>
    </w:lvlOverride>
  </w:num>
  <w:num w:numId="256">
    <w:abstractNumId w:val="231"/>
    <w:lvlOverride w:ilvl="0">
      <w:lvl w:ilvl="0">
        <w:numFmt w:val="bullet"/>
        <w:lvlText w:val=""/>
        <w:lvlJc w:val="left"/>
        <w:pPr>
          <w:tabs>
            <w:tab w:val="num" w:pos="720"/>
          </w:tabs>
          <w:ind w:left="720" w:hanging="360"/>
        </w:pPr>
        <w:rPr>
          <w:rFonts w:ascii="Wingdings" w:hAnsi="Wingdings" w:hint="default"/>
          <w:sz w:val="20"/>
        </w:rPr>
      </w:lvl>
    </w:lvlOverride>
  </w:num>
  <w:num w:numId="257">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258">
    <w:abstractNumId w:val="172"/>
    <w:lvlOverride w:ilvl="0">
      <w:lvl w:ilvl="0">
        <w:numFmt w:val="bullet"/>
        <w:lvlText w:val=""/>
        <w:lvlJc w:val="left"/>
        <w:pPr>
          <w:tabs>
            <w:tab w:val="num" w:pos="720"/>
          </w:tabs>
          <w:ind w:left="720" w:hanging="360"/>
        </w:pPr>
        <w:rPr>
          <w:rFonts w:ascii="Wingdings" w:hAnsi="Wingdings" w:hint="default"/>
          <w:sz w:val="20"/>
        </w:rPr>
      </w:lvl>
    </w:lvlOverride>
  </w:num>
  <w:num w:numId="259">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260">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261">
    <w:abstractNumId w:val="141"/>
    <w:lvlOverride w:ilvl="0">
      <w:lvl w:ilvl="0">
        <w:numFmt w:val="bullet"/>
        <w:lvlText w:val=""/>
        <w:lvlJc w:val="left"/>
        <w:pPr>
          <w:tabs>
            <w:tab w:val="num" w:pos="720"/>
          </w:tabs>
          <w:ind w:left="720" w:hanging="360"/>
        </w:pPr>
        <w:rPr>
          <w:rFonts w:ascii="Wingdings" w:hAnsi="Wingdings" w:hint="default"/>
          <w:sz w:val="20"/>
        </w:rPr>
      </w:lvl>
    </w:lvlOverride>
  </w:num>
  <w:num w:numId="262">
    <w:abstractNumId w:val="265"/>
    <w:lvlOverride w:ilvl="0">
      <w:lvl w:ilvl="0">
        <w:numFmt w:val="bullet"/>
        <w:lvlText w:val=""/>
        <w:lvlJc w:val="left"/>
        <w:pPr>
          <w:tabs>
            <w:tab w:val="num" w:pos="720"/>
          </w:tabs>
          <w:ind w:left="720" w:hanging="360"/>
        </w:pPr>
        <w:rPr>
          <w:rFonts w:ascii="Wingdings" w:hAnsi="Wingdings" w:hint="default"/>
          <w:sz w:val="20"/>
        </w:rPr>
      </w:lvl>
    </w:lvlOverride>
  </w:num>
  <w:num w:numId="263">
    <w:abstractNumId w:val="49"/>
    <w:lvlOverride w:ilvl="0">
      <w:lvl w:ilvl="0">
        <w:numFmt w:val="bullet"/>
        <w:lvlText w:val=""/>
        <w:lvlJc w:val="left"/>
        <w:pPr>
          <w:tabs>
            <w:tab w:val="num" w:pos="720"/>
          </w:tabs>
          <w:ind w:left="720" w:hanging="360"/>
        </w:pPr>
        <w:rPr>
          <w:rFonts w:ascii="Wingdings" w:hAnsi="Wingdings" w:hint="default"/>
          <w:sz w:val="20"/>
        </w:rPr>
      </w:lvl>
    </w:lvlOverride>
  </w:num>
  <w:num w:numId="264">
    <w:abstractNumId w:val="147"/>
    <w:lvlOverride w:ilvl="0">
      <w:lvl w:ilvl="0">
        <w:numFmt w:val="bullet"/>
        <w:lvlText w:val=""/>
        <w:lvlJc w:val="left"/>
        <w:pPr>
          <w:tabs>
            <w:tab w:val="num" w:pos="720"/>
          </w:tabs>
          <w:ind w:left="720" w:hanging="360"/>
        </w:pPr>
        <w:rPr>
          <w:rFonts w:ascii="Wingdings" w:hAnsi="Wingdings" w:hint="default"/>
          <w:sz w:val="20"/>
        </w:rPr>
      </w:lvl>
    </w:lvlOverride>
  </w:num>
  <w:num w:numId="265">
    <w:abstractNumId w:val="237"/>
    <w:lvlOverride w:ilvl="0">
      <w:lvl w:ilvl="0">
        <w:numFmt w:val="bullet"/>
        <w:lvlText w:val=""/>
        <w:lvlJc w:val="left"/>
        <w:pPr>
          <w:tabs>
            <w:tab w:val="num" w:pos="720"/>
          </w:tabs>
          <w:ind w:left="720" w:hanging="360"/>
        </w:pPr>
        <w:rPr>
          <w:rFonts w:ascii="Wingdings" w:hAnsi="Wingdings" w:hint="default"/>
          <w:sz w:val="20"/>
        </w:rPr>
      </w:lvl>
    </w:lvlOverride>
  </w:num>
  <w:num w:numId="266">
    <w:abstractNumId w:val="286"/>
    <w:lvlOverride w:ilvl="0">
      <w:lvl w:ilvl="0">
        <w:numFmt w:val="bullet"/>
        <w:lvlText w:val=""/>
        <w:lvlJc w:val="left"/>
        <w:pPr>
          <w:tabs>
            <w:tab w:val="num" w:pos="720"/>
          </w:tabs>
          <w:ind w:left="720" w:hanging="360"/>
        </w:pPr>
        <w:rPr>
          <w:rFonts w:ascii="Wingdings" w:hAnsi="Wingdings" w:hint="default"/>
          <w:sz w:val="20"/>
        </w:rPr>
      </w:lvl>
    </w:lvlOverride>
  </w:num>
  <w:num w:numId="267">
    <w:abstractNumId w:val="279"/>
    <w:lvlOverride w:ilvl="0">
      <w:lvl w:ilvl="0">
        <w:numFmt w:val="bullet"/>
        <w:lvlText w:val=""/>
        <w:lvlJc w:val="left"/>
        <w:pPr>
          <w:tabs>
            <w:tab w:val="num" w:pos="720"/>
          </w:tabs>
          <w:ind w:left="720" w:hanging="360"/>
        </w:pPr>
        <w:rPr>
          <w:rFonts w:ascii="Wingdings" w:hAnsi="Wingdings" w:hint="default"/>
          <w:sz w:val="20"/>
        </w:rPr>
      </w:lvl>
    </w:lvlOverride>
  </w:num>
  <w:num w:numId="268">
    <w:abstractNumId w:val="105"/>
    <w:lvlOverride w:ilvl="0">
      <w:lvl w:ilvl="0">
        <w:numFmt w:val="bullet"/>
        <w:lvlText w:val=""/>
        <w:lvlJc w:val="left"/>
        <w:pPr>
          <w:tabs>
            <w:tab w:val="num" w:pos="720"/>
          </w:tabs>
          <w:ind w:left="720" w:hanging="360"/>
        </w:pPr>
        <w:rPr>
          <w:rFonts w:ascii="Wingdings" w:hAnsi="Wingdings" w:hint="default"/>
          <w:sz w:val="20"/>
        </w:rPr>
      </w:lvl>
    </w:lvlOverride>
  </w:num>
  <w:num w:numId="269">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270">
    <w:abstractNumId w:val="138"/>
    <w:lvlOverride w:ilvl="0">
      <w:lvl w:ilvl="0">
        <w:numFmt w:val="bullet"/>
        <w:lvlText w:val=""/>
        <w:lvlJc w:val="left"/>
        <w:pPr>
          <w:tabs>
            <w:tab w:val="num" w:pos="720"/>
          </w:tabs>
          <w:ind w:left="720" w:hanging="360"/>
        </w:pPr>
        <w:rPr>
          <w:rFonts w:ascii="Wingdings" w:hAnsi="Wingdings" w:hint="default"/>
          <w:sz w:val="20"/>
        </w:rPr>
      </w:lvl>
    </w:lvlOverride>
  </w:num>
  <w:num w:numId="271">
    <w:abstractNumId w:val="95"/>
    <w:lvlOverride w:ilvl="0">
      <w:lvl w:ilvl="0">
        <w:numFmt w:val="bullet"/>
        <w:lvlText w:val=""/>
        <w:lvlJc w:val="left"/>
        <w:pPr>
          <w:tabs>
            <w:tab w:val="num" w:pos="720"/>
          </w:tabs>
          <w:ind w:left="720" w:hanging="360"/>
        </w:pPr>
        <w:rPr>
          <w:rFonts w:ascii="Wingdings" w:hAnsi="Wingdings" w:hint="default"/>
          <w:sz w:val="20"/>
        </w:rPr>
      </w:lvl>
    </w:lvlOverride>
  </w:num>
  <w:num w:numId="272">
    <w:abstractNumId w:val="166"/>
    <w:lvlOverride w:ilvl="0">
      <w:lvl w:ilvl="0">
        <w:numFmt w:val="bullet"/>
        <w:lvlText w:val=""/>
        <w:lvlJc w:val="left"/>
        <w:pPr>
          <w:tabs>
            <w:tab w:val="num" w:pos="720"/>
          </w:tabs>
          <w:ind w:left="720" w:hanging="360"/>
        </w:pPr>
        <w:rPr>
          <w:rFonts w:ascii="Wingdings" w:hAnsi="Wingdings" w:hint="default"/>
          <w:sz w:val="20"/>
        </w:rPr>
      </w:lvl>
    </w:lvlOverride>
  </w:num>
  <w:num w:numId="273">
    <w:abstractNumId w:val="247"/>
    <w:lvlOverride w:ilvl="0">
      <w:lvl w:ilvl="0">
        <w:numFmt w:val="bullet"/>
        <w:lvlText w:val=""/>
        <w:lvlJc w:val="left"/>
        <w:pPr>
          <w:tabs>
            <w:tab w:val="num" w:pos="720"/>
          </w:tabs>
          <w:ind w:left="720" w:hanging="360"/>
        </w:pPr>
        <w:rPr>
          <w:rFonts w:ascii="Wingdings" w:hAnsi="Wingdings" w:hint="default"/>
          <w:sz w:val="20"/>
        </w:rPr>
      </w:lvl>
    </w:lvlOverride>
  </w:num>
  <w:num w:numId="274">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275">
    <w:abstractNumId w:val="106"/>
    <w:lvlOverride w:ilvl="0">
      <w:lvl w:ilvl="0">
        <w:numFmt w:val="bullet"/>
        <w:lvlText w:val=""/>
        <w:lvlJc w:val="left"/>
        <w:pPr>
          <w:tabs>
            <w:tab w:val="num" w:pos="720"/>
          </w:tabs>
          <w:ind w:left="720" w:hanging="360"/>
        </w:pPr>
        <w:rPr>
          <w:rFonts w:ascii="Wingdings" w:hAnsi="Wingdings" w:hint="default"/>
          <w:sz w:val="20"/>
        </w:rPr>
      </w:lvl>
    </w:lvlOverride>
  </w:num>
  <w:num w:numId="276">
    <w:abstractNumId w:val="211"/>
    <w:lvlOverride w:ilvl="0">
      <w:lvl w:ilvl="0">
        <w:numFmt w:val="bullet"/>
        <w:lvlText w:val=""/>
        <w:lvlJc w:val="left"/>
        <w:pPr>
          <w:tabs>
            <w:tab w:val="num" w:pos="720"/>
          </w:tabs>
          <w:ind w:left="720" w:hanging="360"/>
        </w:pPr>
        <w:rPr>
          <w:rFonts w:ascii="Wingdings" w:hAnsi="Wingdings" w:hint="default"/>
          <w:sz w:val="20"/>
        </w:rPr>
      </w:lvl>
    </w:lvlOverride>
  </w:num>
  <w:num w:numId="277">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278">
    <w:abstractNumId w:val="217"/>
    <w:lvlOverride w:ilvl="0">
      <w:lvl w:ilvl="0">
        <w:numFmt w:val="bullet"/>
        <w:lvlText w:val=""/>
        <w:lvlJc w:val="left"/>
        <w:pPr>
          <w:tabs>
            <w:tab w:val="num" w:pos="720"/>
          </w:tabs>
          <w:ind w:left="720" w:hanging="360"/>
        </w:pPr>
        <w:rPr>
          <w:rFonts w:ascii="Wingdings" w:hAnsi="Wingdings" w:hint="default"/>
          <w:sz w:val="20"/>
        </w:rPr>
      </w:lvl>
    </w:lvlOverride>
  </w:num>
  <w:num w:numId="279">
    <w:abstractNumId w:val="182"/>
  </w:num>
  <w:num w:numId="280">
    <w:abstractNumId w:val="133"/>
  </w:num>
  <w:num w:numId="281">
    <w:abstractNumId w:val="158"/>
  </w:num>
  <w:num w:numId="282">
    <w:abstractNumId w:val="157"/>
  </w:num>
  <w:num w:numId="283">
    <w:abstractNumId w:val="101"/>
  </w:num>
  <w:num w:numId="284">
    <w:abstractNumId w:val="110"/>
  </w:num>
  <w:num w:numId="285">
    <w:abstractNumId w:val="142"/>
  </w:num>
  <w:num w:numId="286">
    <w:abstractNumId w:val="116"/>
  </w:num>
  <w:num w:numId="287">
    <w:abstractNumId w:val="184"/>
  </w:num>
  <w:num w:numId="288">
    <w:abstractNumId w:val="282"/>
  </w:num>
  <w:numIdMacAtCleanup w:val="2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F00"/>
    <w:rsid w:val="00006FDD"/>
    <w:rsid w:val="00007B11"/>
    <w:rsid w:val="0002100A"/>
    <w:rsid w:val="000225E9"/>
    <w:rsid w:val="000328BF"/>
    <w:rsid w:val="00047535"/>
    <w:rsid w:val="00055600"/>
    <w:rsid w:val="000564B1"/>
    <w:rsid w:val="0006367D"/>
    <w:rsid w:val="00075729"/>
    <w:rsid w:val="00090804"/>
    <w:rsid w:val="000941A3"/>
    <w:rsid w:val="000A07A1"/>
    <w:rsid w:val="000A3474"/>
    <w:rsid w:val="000A3844"/>
    <w:rsid w:val="000C581F"/>
    <w:rsid w:val="000D0098"/>
    <w:rsid w:val="000D1378"/>
    <w:rsid w:val="000D3A50"/>
    <w:rsid w:val="000E676F"/>
    <w:rsid w:val="000E78E8"/>
    <w:rsid w:val="00130F04"/>
    <w:rsid w:val="00143E68"/>
    <w:rsid w:val="00143F00"/>
    <w:rsid w:val="00146597"/>
    <w:rsid w:val="0014672F"/>
    <w:rsid w:val="00151C7D"/>
    <w:rsid w:val="001755B1"/>
    <w:rsid w:val="001917B5"/>
    <w:rsid w:val="001A112C"/>
    <w:rsid w:val="001A679D"/>
    <w:rsid w:val="001B3D1B"/>
    <w:rsid w:val="001C5BD0"/>
    <w:rsid w:val="001D4115"/>
    <w:rsid w:val="001D484A"/>
    <w:rsid w:val="001E28FF"/>
    <w:rsid w:val="001F39CF"/>
    <w:rsid w:val="001F6F17"/>
    <w:rsid w:val="001F744C"/>
    <w:rsid w:val="00202BEC"/>
    <w:rsid w:val="002053EF"/>
    <w:rsid w:val="00205670"/>
    <w:rsid w:val="0021740D"/>
    <w:rsid w:val="00221BAA"/>
    <w:rsid w:val="00230551"/>
    <w:rsid w:val="00233A7E"/>
    <w:rsid w:val="00253EA3"/>
    <w:rsid w:val="002641E4"/>
    <w:rsid w:val="00270F78"/>
    <w:rsid w:val="002737CD"/>
    <w:rsid w:val="00284D90"/>
    <w:rsid w:val="0029301E"/>
    <w:rsid w:val="00295CB9"/>
    <w:rsid w:val="00296393"/>
    <w:rsid w:val="002B1BA1"/>
    <w:rsid w:val="002B276A"/>
    <w:rsid w:val="002B7A33"/>
    <w:rsid w:val="002C179D"/>
    <w:rsid w:val="002C456A"/>
    <w:rsid w:val="002C5903"/>
    <w:rsid w:val="002E50DE"/>
    <w:rsid w:val="002F2C78"/>
    <w:rsid w:val="0031165C"/>
    <w:rsid w:val="003128E1"/>
    <w:rsid w:val="00313079"/>
    <w:rsid w:val="00317BDB"/>
    <w:rsid w:val="00317E7C"/>
    <w:rsid w:val="00326EA1"/>
    <w:rsid w:val="00334024"/>
    <w:rsid w:val="00356AE4"/>
    <w:rsid w:val="0036163D"/>
    <w:rsid w:val="003711A0"/>
    <w:rsid w:val="003712CF"/>
    <w:rsid w:val="00375912"/>
    <w:rsid w:val="00377F81"/>
    <w:rsid w:val="00391570"/>
    <w:rsid w:val="003924A7"/>
    <w:rsid w:val="00394210"/>
    <w:rsid w:val="00397AA0"/>
    <w:rsid w:val="003C2F43"/>
    <w:rsid w:val="003D5D22"/>
    <w:rsid w:val="003F4196"/>
    <w:rsid w:val="004036CD"/>
    <w:rsid w:val="00405AEE"/>
    <w:rsid w:val="00406E36"/>
    <w:rsid w:val="004077FA"/>
    <w:rsid w:val="0043310E"/>
    <w:rsid w:val="004402A1"/>
    <w:rsid w:val="00455790"/>
    <w:rsid w:val="00467F80"/>
    <w:rsid w:val="00470637"/>
    <w:rsid w:val="004776F9"/>
    <w:rsid w:val="00485589"/>
    <w:rsid w:val="00491043"/>
    <w:rsid w:val="004A3587"/>
    <w:rsid w:val="004B7BAB"/>
    <w:rsid w:val="004C0967"/>
    <w:rsid w:val="004C342C"/>
    <w:rsid w:val="004E0929"/>
    <w:rsid w:val="004F062D"/>
    <w:rsid w:val="005068B8"/>
    <w:rsid w:val="00532297"/>
    <w:rsid w:val="0053731D"/>
    <w:rsid w:val="00540B5B"/>
    <w:rsid w:val="00541517"/>
    <w:rsid w:val="00545CAB"/>
    <w:rsid w:val="00550B7A"/>
    <w:rsid w:val="00552AC4"/>
    <w:rsid w:val="00585004"/>
    <w:rsid w:val="00587087"/>
    <w:rsid w:val="00595EDA"/>
    <w:rsid w:val="005A3EE9"/>
    <w:rsid w:val="005A50AC"/>
    <w:rsid w:val="005B252E"/>
    <w:rsid w:val="005D5E4D"/>
    <w:rsid w:val="005E4810"/>
    <w:rsid w:val="005F0824"/>
    <w:rsid w:val="00605B4A"/>
    <w:rsid w:val="00612DC6"/>
    <w:rsid w:val="00616981"/>
    <w:rsid w:val="00627A0D"/>
    <w:rsid w:val="00635327"/>
    <w:rsid w:val="00641661"/>
    <w:rsid w:val="00654C6E"/>
    <w:rsid w:val="006557A3"/>
    <w:rsid w:val="00656341"/>
    <w:rsid w:val="00656F31"/>
    <w:rsid w:val="00657E05"/>
    <w:rsid w:val="00670358"/>
    <w:rsid w:val="00671F98"/>
    <w:rsid w:val="00672DE8"/>
    <w:rsid w:val="00687D77"/>
    <w:rsid w:val="006A3770"/>
    <w:rsid w:val="006B1B53"/>
    <w:rsid w:val="006B45C9"/>
    <w:rsid w:val="006B4DE1"/>
    <w:rsid w:val="006D72A3"/>
    <w:rsid w:val="006D7747"/>
    <w:rsid w:val="006E5481"/>
    <w:rsid w:val="006E581F"/>
    <w:rsid w:val="006F391A"/>
    <w:rsid w:val="006F485D"/>
    <w:rsid w:val="00710B90"/>
    <w:rsid w:val="007301E2"/>
    <w:rsid w:val="00731803"/>
    <w:rsid w:val="00735C72"/>
    <w:rsid w:val="007360D2"/>
    <w:rsid w:val="00736E16"/>
    <w:rsid w:val="00744CE8"/>
    <w:rsid w:val="007506F6"/>
    <w:rsid w:val="0076491B"/>
    <w:rsid w:val="00765E7B"/>
    <w:rsid w:val="00771EF2"/>
    <w:rsid w:val="0077263B"/>
    <w:rsid w:val="00773A45"/>
    <w:rsid w:val="007932DA"/>
    <w:rsid w:val="007C3926"/>
    <w:rsid w:val="007C74F6"/>
    <w:rsid w:val="007D779E"/>
    <w:rsid w:val="007E10C8"/>
    <w:rsid w:val="007E3CB9"/>
    <w:rsid w:val="007E7B9D"/>
    <w:rsid w:val="007F385B"/>
    <w:rsid w:val="00805C66"/>
    <w:rsid w:val="00810B68"/>
    <w:rsid w:val="00813A3B"/>
    <w:rsid w:val="008313A5"/>
    <w:rsid w:val="00835353"/>
    <w:rsid w:val="00842BC0"/>
    <w:rsid w:val="0085149D"/>
    <w:rsid w:val="00854E9F"/>
    <w:rsid w:val="008651B4"/>
    <w:rsid w:val="008743D8"/>
    <w:rsid w:val="00875257"/>
    <w:rsid w:val="0088281E"/>
    <w:rsid w:val="00894CBD"/>
    <w:rsid w:val="00896E8F"/>
    <w:rsid w:val="008B429E"/>
    <w:rsid w:val="008C1672"/>
    <w:rsid w:val="008D1D03"/>
    <w:rsid w:val="008E0CBB"/>
    <w:rsid w:val="008E12C6"/>
    <w:rsid w:val="008E471D"/>
    <w:rsid w:val="008E6840"/>
    <w:rsid w:val="008F1766"/>
    <w:rsid w:val="008F1813"/>
    <w:rsid w:val="008F566E"/>
    <w:rsid w:val="00902067"/>
    <w:rsid w:val="00905312"/>
    <w:rsid w:val="0091368E"/>
    <w:rsid w:val="00913CC6"/>
    <w:rsid w:val="0092019A"/>
    <w:rsid w:val="00932FC1"/>
    <w:rsid w:val="00936AC3"/>
    <w:rsid w:val="00946C6B"/>
    <w:rsid w:val="00950646"/>
    <w:rsid w:val="00953D51"/>
    <w:rsid w:val="00987EB7"/>
    <w:rsid w:val="00994824"/>
    <w:rsid w:val="00995396"/>
    <w:rsid w:val="009A698F"/>
    <w:rsid w:val="009B753A"/>
    <w:rsid w:val="009C5A23"/>
    <w:rsid w:val="009D3524"/>
    <w:rsid w:val="009D564E"/>
    <w:rsid w:val="009E6D19"/>
    <w:rsid w:val="009E770F"/>
    <w:rsid w:val="009F463F"/>
    <w:rsid w:val="00A03021"/>
    <w:rsid w:val="00A03A88"/>
    <w:rsid w:val="00A104B0"/>
    <w:rsid w:val="00A16272"/>
    <w:rsid w:val="00A312EF"/>
    <w:rsid w:val="00A419A1"/>
    <w:rsid w:val="00A54CA7"/>
    <w:rsid w:val="00A619E1"/>
    <w:rsid w:val="00A87CB7"/>
    <w:rsid w:val="00A900A4"/>
    <w:rsid w:val="00A91C39"/>
    <w:rsid w:val="00AA29A3"/>
    <w:rsid w:val="00AB42FC"/>
    <w:rsid w:val="00AC15FB"/>
    <w:rsid w:val="00AF3017"/>
    <w:rsid w:val="00B13A0E"/>
    <w:rsid w:val="00B378E1"/>
    <w:rsid w:val="00B41F56"/>
    <w:rsid w:val="00B558A0"/>
    <w:rsid w:val="00B55942"/>
    <w:rsid w:val="00B63C2F"/>
    <w:rsid w:val="00B669F8"/>
    <w:rsid w:val="00B77830"/>
    <w:rsid w:val="00B93128"/>
    <w:rsid w:val="00B94757"/>
    <w:rsid w:val="00BA7B96"/>
    <w:rsid w:val="00BC6B69"/>
    <w:rsid w:val="00BD6FEC"/>
    <w:rsid w:val="00BE32A3"/>
    <w:rsid w:val="00BF3EA5"/>
    <w:rsid w:val="00BF6EEB"/>
    <w:rsid w:val="00C217BD"/>
    <w:rsid w:val="00C26DEB"/>
    <w:rsid w:val="00C27B26"/>
    <w:rsid w:val="00C27C71"/>
    <w:rsid w:val="00C458A9"/>
    <w:rsid w:val="00C574E3"/>
    <w:rsid w:val="00C606CD"/>
    <w:rsid w:val="00C60EA6"/>
    <w:rsid w:val="00C63E71"/>
    <w:rsid w:val="00C64C7A"/>
    <w:rsid w:val="00C952DE"/>
    <w:rsid w:val="00CB0944"/>
    <w:rsid w:val="00CB16F9"/>
    <w:rsid w:val="00CB5E17"/>
    <w:rsid w:val="00CD175C"/>
    <w:rsid w:val="00CD4CF1"/>
    <w:rsid w:val="00CE6601"/>
    <w:rsid w:val="00D15156"/>
    <w:rsid w:val="00D20B9F"/>
    <w:rsid w:val="00D32BBE"/>
    <w:rsid w:val="00D55C0E"/>
    <w:rsid w:val="00D6323E"/>
    <w:rsid w:val="00D66E66"/>
    <w:rsid w:val="00D74823"/>
    <w:rsid w:val="00DA114F"/>
    <w:rsid w:val="00DA4168"/>
    <w:rsid w:val="00DA5844"/>
    <w:rsid w:val="00DB350C"/>
    <w:rsid w:val="00DB69E7"/>
    <w:rsid w:val="00DC79E8"/>
    <w:rsid w:val="00DF1715"/>
    <w:rsid w:val="00E142AF"/>
    <w:rsid w:val="00E15A51"/>
    <w:rsid w:val="00E16744"/>
    <w:rsid w:val="00E26355"/>
    <w:rsid w:val="00E26EFC"/>
    <w:rsid w:val="00E32D7E"/>
    <w:rsid w:val="00E340D5"/>
    <w:rsid w:val="00E375AE"/>
    <w:rsid w:val="00E523D7"/>
    <w:rsid w:val="00E729DD"/>
    <w:rsid w:val="00E75D2E"/>
    <w:rsid w:val="00E760FD"/>
    <w:rsid w:val="00E768E4"/>
    <w:rsid w:val="00E77E23"/>
    <w:rsid w:val="00E82F89"/>
    <w:rsid w:val="00E86578"/>
    <w:rsid w:val="00E95B54"/>
    <w:rsid w:val="00EB6AE5"/>
    <w:rsid w:val="00EC5F2F"/>
    <w:rsid w:val="00EE627E"/>
    <w:rsid w:val="00F04FEE"/>
    <w:rsid w:val="00F33C2F"/>
    <w:rsid w:val="00F34781"/>
    <w:rsid w:val="00F427B0"/>
    <w:rsid w:val="00F50F10"/>
    <w:rsid w:val="00F51FBA"/>
    <w:rsid w:val="00F527D4"/>
    <w:rsid w:val="00F62E6B"/>
    <w:rsid w:val="00F7037F"/>
    <w:rsid w:val="00F7313A"/>
    <w:rsid w:val="00F73E3B"/>
    <w:rsid w:val="00F74CD1"/>
    <w:rsid w:val="00F75221"/>
    <w:rsid w:val="00F8477D"/>
    <w:rsid w:val="00F92819"/>
    <w:rsid w:val="00F93795"/>
    <w:rsid w:val="00F9464B"/>
    <w:rsid w:val="00FA7666"/>
    <w:rsid w:val="00FB325C"/>
    <w:rsid w:val="00FC47E1"/>
    <w:rsid w:val="00FC4D72"/>
    <w:rsid w:val="00FD39F0"/>
    <w:rsid w:val="00FE48B7"/>
    <w:rsid w:val="00FF4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453DE2-A2F3-449F-A75D-98A32BD32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5C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5C66"/>
    <w:rPr>
      <w:b/>
      <w:bCs/>
    </w:rPr>
  </w:style>
  <w:style w:type="character" w:customStyle="1" w:styleId="apple-converted-space">
    <w:name w:val="apple-converted-space"/>
    <w:basedOn w:val="DefaultParagraphFont"/>
    <w:rsid w:val="00805C66"/>
  </w:style>
  <w:style w:type="paragraph" w:customStyle="1" w:styleId="wp-caption-text">
    <w:name w:val="wp-caption-text"/>
    <w:basedOn w:val="Normal"/>
    <w:rsid w:val="00805C6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5C66"/>
    <w:rPr>
      <w:color w:val="0000FF"/>
      <w:u w:val="single"/>
    </w:rPr>
  </w:style>
  <w:style w:type="paragraph" w:styleId="BalloonText">
    <w:name w:val="Balloon Text"/>
    <w:basedOn w:val="Normal"/>
    <w:link w:val="BalloonTextChar"/>
    <w:uiPriority w:val="99"/>
    <w:semiHidden/>
    <w:unhideWhenUsed/>
    <w:rsid w:val="00805C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C66"/>
    <w:rPr>
      <w:rFonts w:ascii="Tahoma" w:hAnsi="Tahoma" w:cs="Tahoma"/>
      <w:sz w:val="16"/>
      <w:szCs w:val="16"/>
    </w:rPr>
  </w:style>
  <w:style w:type="character" w:styleId="Emphasis">
    <w:name w:val="Emphasis"/>
    <w:basedOn w:val="DefaultParagraphFont"/>
    <w:uiPriority w:val="20"/>
    <w:qFormat/>
    <w:rsid w:val="00805C66"/>
    <w:rPr>
      <w:i/>
      <w:iCs/>
    </w:rPr>
  </w:style>
  <w:style w:type="paragraph" w:styleId="ListParagraph">
    <w:name w:val="List Paragraph"/>
    <w:basedOn w:val="Normal"/>
    <w:uiPriority w:val="34"/>
    <w:qFormat/>
    <w:rsid w:val="006D72A3"/>
    <w:pPr>
      <w:ind w:left="720"/>
      <w:contextualSpacing/>
    </w:pPr>
  </w:style>
  <w:style w:type="paragraph" w:styleId="Header">
    <w:name w:val="header"/>
    <w:basedOn w:val="Normal"/>
    <w:link w:val="HeaderChar"/>
    <w:uiPriority w:val="99"/>
    <w:unhideWhenUsed/>
    <w:rsid w:val="00406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E36"/>
  </w:style>
  <w:style w:type="paragraph" w:styleId="Footer">
    <w:name w:val="footer"/>
    <w:basedOn w:val="Normal"/>
    <w:link w:val="FooterChar"/>
    <w:uiPriority w:val="99"/>
    <w:unhideWhenUsed/>
    <w:rsid w:val="00406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E36"/>
  </w:style>
  <w:style w:type="character" w:styleId="CommentReference">
    <w:name w:val="annotation reference"/>
    <w:basedOn w:val="DefaultParagraphFont"/>
    <w:uiPriority w:val="99"/>
    <w:semiHidden/>
    <w:unhideWhenUsed/>
    <w:rsid w:val="00AC15FB"/>
    <w:rPr>
      <w:sz w:val="16"/>
      <w:szCs w:val="16"/>
    </w:rPr>
  </w:style>
  <w:style w:type="paragraph" w:styleId="CommentText">
    <w:name w:val="annotation text"/>
    <w:basedOn w:val="Normal"/>
    <w:link w:val="CommentTextChar"/>
    <w:uiPriority w:val="99"/>
    <w:semiHidden/>
    <w:unhideWhenUsed/>
    <w:rsid w:val="00AC15FB"/>
    <w:pPr>
      <w:spacing w:line="240" w:lineRule="auto"/>
    </w:pPr>
    <w:rPr>
      <w:sz w:val="20"/>
      <w:szCs w:val="20"/>
    </w:rPr>
  </w:style>
  <w:style w:type="character" w:customStyle="1" w:styleId="CommentTextChar">
    <w:name w:val="Comment Text Char"/>
    <w:basedOn w:val="DefaultParagraphFont"/>
    <w:link w:val="CommentText"/>
    <w:uiPriority w:val="99"/>
    <w:semiHidden/>
    <w:rsid w:val="00AC15FB"/>
    <w:rPr>
      <w:sz w:val="20"/>
      <w:szCs w:val="20"/>
    </w:rPr>
  </w:style>
  <w:style w:type="paragraph" w:styleId="CommentSubject">
    <w:name w:val="annotation subject"/>
    <w:basedOn w:val="CommentText"/>
    <w:next w:val="CommentText"/>
    <w:link w:val="CommentSubjectChar"/>
    <w:uiPriority w:val="99"/>
    <w:semiHidden/>
    <w:unhideWhenUsed/>
    <w:rsid w:val="00AC15FB"/>
    <w:rPr>
      <w:b/>
      <w:bCs/>
    </w:rPr>
  </w:style>
  <w:style w:type="character" w:customStyle="1" w:styleId="CommentSubjectChar">
    <w:name w:val="Comment Subject Char"/>
    <w:basedOn w:val="CommentTextChar"/>
    <w:link w:val="CommentSubject"/>
    <w:uiPriority w:val="99"/>
    <w:semiHidden/>
    <w:rsid w:val="00AC15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075">
      <w:bodyDiv w:val="1"/>
      <w:marLeft w:val="0"/>
      <w:marRight w:val="0"/>
      <w:marTop w:val="0"/>
      <w:marBottom w:val="0"/>
      <w:divBdr>
        <w:top w:val="none" w:sz="0" w:space="0" w:color="auto"/>
        <w:left w:val="none" w:sz="0" w:space="0" w:color="auto"/>
        <w:bottom w:val="none" w:sz="0" w:space="0" w:color="auto"/>
        <w:right w:val="none" w:sz="0" w:space="0" w:color="auto"/>
      </w:divBdr>
      <w:divsChild>
        <w:div w:id="1895040749">
          <w:blockQuote w:val="1"/>
          <w:marLeft w:val="0"/>
          <w:marRight w:val="0"/>
          <w:marTop w:val="0"/>
          <w:marBottom w:val="300"/>
          <w:divBdr>
            <w:top w:val="none" w:sz="0" w:space="0" w:color="auto"/>
            <w:left w:val="none" w:sz="0" w:space="0" w:color="auto"/>
            <w:bottom w:val="none" w:sz="0" w:space="0" w:color="auto"/>
            <w:right w:val="none" w:sz="0" w:space="0" w:color="auto"/>
          </w:divBdr>
        </w:div>
        <w:div w:id="1700158360">
          <w:blockQuote w:val="1"/>
          <w:marLeft w:val="0"/>
          <w:marRight w:val="0"/>
          <w:marTop w:val="0"/>
          <w:marBottom w:val="300"/>
          <w:divBdr>
            <w:top w:val="none" w:sz="0" w:space="0" w:color="auto"/>
            <w:left w:val="none" w:sz="0" w:space="0" w:color="auto"/>
            <w:bottom w:val="none" w:sz="0" w:space="0" w:color="auto"/>
            <w:right w:val="none" w:sz="0" w:space="0" w:color="auto"/>
          </w:divBdr>
        </w:div>
        <w:div w:id="112868311">
          <w:blockQuote w:val="1"/>
          <w:marLeft w:val="0"/>
          <w:marRight w:val="0"/>
          <w:marTop w:val="0"/>
          <w:marBottom w:val="300"/>
          <w:divBdr>
            <w:top w:val="none" w:sz="0" w:space="0" w:color="auto"/>
            <w:left w:val="none" w:sz="0" w:space="0" w:color="auto"/>
            <w:bottom w:val="none" w:sz="0" w:space="0" w:color="auto"/>
            <w:right w:val="none" w:sz="0" w:space="0" w:color="auto"/>
          </w:divBdr>
        </w:div>
        <w:div w:id="329913209">
          <w:blockQuote w:val="1"/>
          <w:marLeft w:val="0"/>
          <w:marRight w:val="0"/>
          <w:marTop w:val="0"/>
          <w:marBottom w:val="300"/>
          <w:divBdr>
            <w:top w:val="none" w:sz="0" w:space="0" w:color="auto"/>
            <w:left w:val="none" w:sz="0" w:space="0" w:color="auto"/>
            <w:bottom w:val="none" w:sz="0" w:space="0" w:color="auto"/>
            <w:right w:val="none" w:sz="0" w:space="0" w:color="auto"/>
          </w:divBdr>
        </w:div>
        <w:div w:id="2026782635">
          <w:marLeft w:val="0"/>
          <w:marRight w:val="0"/>
          <w:marTop w:val="0"/>
          <w:marBottom w:val="210"/>
          <w:divBdr>
            <w:top w:val="none" w:sz="0" w:space="0" w:color="auto"/>
            <w:left w:val="none" w:sz="0" w:space="0" w:color="auto"/>
            <w:bottom w:val="none" w:sz="0" w:space="0" w:color="auto"/>
            <w:right w:val="none" w:sz="0" w:space="0" w:color="auto"/>
          </w:divBdr>
        </w:div>
      </w:divsChild>
    </w:div>
    <w:div w:id="41173464">
      <w:bodyDiv w:val="1"/>
      <w:marLeft w:val="0"/>
      <w:marRight w:val="0"/>
      <w:marTop w:val="0"/>
      <w:marBottom w:val="0"/>
      <w:divBdr>
        <w:top w:val="none" w:sz="0" w:space="0" w:color="auto"/>
        <w:left w:val="none" w:sz="0" w:space="0" w:color="auto"/>
        <w:bottom w:val="none" w:sz="0" w:space="0" w:color="auto"/>
        <w:right w:val="none" w:sz="0" w:space="0" w:color="auto"/>
      </w:divBdr>
      <w:divsChild>
        <w:div w:id="864950027">
          <w:blockQuote w:val="1"/>
          <w:marLeft w:val="0"/>
          <w:marRight w:val="0"/>
          <w:marTop w:val="0"/>
          <w:marBottom w:val="300"/>
          <w:divBdr>
            <w:top w:val="none" w:sz="0" w:space="0" w:color="auto"/>
            <w:left w:val="none" w:sz="0" w:space="0" w:color="auto"/>
            <w:bottom w:val="none" w:sz="0" w:space="0" w:color="auto"/>
            <w:right w:val="none" w:sz="0" w:space="0" w:color="auto"/>
          </w:divBdr>
        </w:div>
        <w:div w:id="230585172">
          <w:blockQuote w:val="1"/>
          <w:marLeft w:val="0"/>
          <w:marRight w:val="0"/>
          <w:marTop w:val="0"/>
          <w:marBottom w:val="300"/>
          <w:divBdr>
            <w:top w:val="none" w:sz="0" w:space="0" w:color="auto"/>
            <w:left w:val="none" w:sz="0" w:space="0" w:color="auto"/>
            <w:bottom w:val="none" w:sz="0" w:space="0" w:color="auto"/>
            <w:right w:val="none" w:sz="0" w:space="0" w:color="auto"/>
          </w:divBdr>
        </w:div>
        <w:div w:id="38784410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37694554">
      <w:bodyDiv w:val="1"/>
      <w:marLeft w:val="0"/>
      <w:marRight w:val="0"/>
      <w:marTop w:val="0"/>
      <w:marBottom w:val="0"/>
      <w:divBdr>
        <w:top w:val="none" w:sz="0" w:space="0" w:color="auto"/>
        <w:left w:val="none" w:sz="0" w:space="0" w:color="auto"/>
        <w:bottom w:val="none" w:sz="0" w:space="0" w:color="auto"/>
        <w:right w:val="none" w:sz="0" w:space="0" w:color="auto"/>
      </w:divBdr>
      <w:divsChild>
        <w:div w:id="1906406852">
          <w:blockQuote w:val="1"/>
          <w:marLeft w:val="0"/>
          <w:marRight w:val="0"/>
          <w:marTop w:val="0"/>
          <w:marBottom w:val="300"/>
          <w:divBdr>
            <w:top w:val="none" w:sz="0" w:space="0" w:color="auto"/>
            <w:left w:val="none" w:sz="0" w:space="0" w:color="auto"/>
            <w:bottom w:val="none" w:sz="0" w:space="0" w:color="auto"/>
            <w:right w:val="none" w:sz="0" w:space="0" w:color="auto"/>
          </w:divBdr>
        </w:div>
        <w:div w:id="2104840748">
          <w:marLeft w:val="300"/>
          <w:marRight w:val="0"/>
          <w:marTop w:val="0"/>
          <w:marBottom w:val="210"/>
          <w:divBdr>
            <w:top w:val="none" w:sz="0" w:space="0" w:color="auto"/>
            <w:left w:val="none" w:sz="0" w:space="0" w:color="auto"/>
            <w:bottom w:val="none" w:sz="0" w:space="0" w:color="auto"/>
            <w:right w:val="none" w:sz="0" w:space="0" w:color="auto"/>
          </w:divBdr>
        </w:div>
        <w:div w:id="368143242">
          <w:blockQuote w:val="1"/>
          <w:marLeft w:val="0"/>
          <w:marRight w:val="0"/>
          <w:marTop w:val="0"/>
          <w:marBottom w:val="300"/>
          <w:divBdr>
            <w:top w:val="none" w:sz="0" w:space="0" w:color="auto"/>
            <w:left w:val="none" w:sz="0" w:space="0" w:color="auto"/>
            <w:bottom w:val="none" w:sz="0" w:space="0" w:color="auto"/>
            <w:right w:val="none" w:sz="0" w:space="0" w:color="auto"/>
          </w:divBdr>
        </w:div>
        <w:div w:id="1901673391">
          <w:blockQuote w:val="1"/>
          <w:marLeft w:val="0"/>
          <w:marRight w:val="0"/>
          <w:marTop w:val="0"/>
          <w:marBottom w:val="300"/>
          <w:divBdr>
            <w:top w:val="none" w:sz="0" w:space="0" w:color="auto"/>
            <w:left w:val="none" w:sz="0" w:space="0" w:color="auto"/>
            <w:bottom w:val="none" w:sz="0" w:space="0" w:color="auto"/>
            <w:right w:val="none" w:sz="0" w:space="0" w:color="auto"/>
          </w:divBdr>
        </w:div>
        <w:div w:id="2052457450">
          <w:blockQuote w:val="1"/>
          <w:marLeft w:val="0"/>
          <w:marRight w:val="0"/>
          <w:marTop w:val="0"/>
          <w:marBottom w:val="300"/>
          <w:divBdr>
            <w:top w:val="none" w:sz="0" w:space="0" w:color="auto"/>
            <w:left w:val="none" w:sz="0" w:space="0" w:color="auto"/>
            <w:bottom w:val="none" w:sz="0" w:space="0" w:color="auto"/>
            <w:right w:val="none" w:sz="0" w:space="0" w:color="auto"/>
          </w:divBdr>
        </w:div>
        <w:div w:id="777799152">
          <w:marLeft w:val="0"/>
          <w:marRight w:val="0"/>
          <w:marTop w:val="0"/>
          <w:marBottom w:val="210"/>
          <w:divBdr>
            <w:top w:val="none" w:sz="0" w:space="0" w:color="auto"/>
            <w:left w:val="none" w:sz="0" w:space="0" w:color="auto"/>
            <w:bottom w:val="none" w:sz="0" w:space="0" w:color="auto"/>
            <w:right w:val="none" w:sz="0" w:space="0" w:color="auto"/>
          </w:divBdr>
        </w:div>
        <w:div w:id="1667855437">
          <w:blockQuote w:val="1"/>
          <w:marLeft w:val="0"/>
          <w:marRight w:val="0"/>
          <w:marTop w:val="0"/>
          <w:marBottom w:val="300"/>
          <w:divBdr>
            <w:top w:val="none" w:sz="0" w:space="0" w:color="auto"/>
            <w:left w:val="none" w:sz="0" w:space="0" w:color="auto"/>
            <w:bottom w:val="none" w:sz="0" w:space="0" w:color="auto"/>
            <w:right w:val="none" w:sz="0" w:space="0" w:color="auto"/>
          </w:divBdr>
        </w:div>
        <w:div w:id="36224487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51916598">
      <w:bodyDiv w:val="1"/>
      <w:marLeft w:val="0"/>
      <w:marRight w:val="0"/>
      <w:marTop w:val="0"/>
      <w:marBottom w:val="0"/>
      <w:divBdr>
        <w:top w:val="none" w:sz="0" w:space="0" w:color="auto"/>
        <w:left w:val="none" w:sz="0" w:space="0" w:color="auto"/>
        <w:bottom w:val="none" w:sz="0" w:space="0" w:color="auto"/>
        <w:right w:val="none" w:sz="0" w:space="0" w:color="auto"/>
      </w:divBdr>
      <w:divsChild>
        <w:div w:id="1607695497">
          <w:blockQuote w:val="1"/>
          <w:marLeft w:val="0"/>
          <w:marRight w:val="0"/>
          <w:marTop w:val="0"/>
          <w:marBottom w:val="300"/>
          <w:divBdr>
            <w:top w:val="none" w:sz="0" w:space="0" w:color="auto"/>
            <w:left w:val="none" w:sz="0" w:space="0" w:color="auto"/>
            <w:bottom w:val="none" w:sz="0" w:space="0" w:color="auto"/>
            <w:right w:val="none" w:sz="0" w:space="0" w:color="auto"/>
          </w:divBdr>
        </w:div>
        <w:div w:id="1604847712">
          <w:blockQuote w:val="1"/>
          <w:marLeft w:val="0"/>
          <w:marRight w:val="0"/>
          <w:marTop w:val="0"/>
          <w:marBottom w:val="300"/>
          <w:divBdr>
            <w:top w:val="none" w:sz="0" w:space="0" w:color="auto"/>
            <w:left w:val="none" w:sz="0" w:space="0" w:color="auto"/>
            <w:bottom w:val="none" w:sz="0" w:space="0" w:color="auto"/>
            <w:right w:val="none" w:sz="0" w:space="0" w:color="auto"/>
          </w:divBdr>
        </w:div>
        <w:div w:id="763644445">
          <w:blockQuote w:val="1"/>
          <w:marLeft w:val="0"/>
          <w:marRight w:val="0"/>
          <w:marTop w:val="0"/>
          <w:marBottom w:val="300"/>
          <w:divBdr>
            <w:top w:val="none" w:sz="0" w:space="0" w:color="auto"/>
            <w:left w:val="none" w:sz="0" w:space="0" w:color="auto"/>
            <w:bottom w:val="none" w:sz="0" w:space="0" w:color="auto"/>
            <w:right w:val="none" w:sz="0" w:space="0" w:color="auto"/>
          </w:divBdr>
        </w:div>
        <w:div w:id="1451242625">
          <w:blockQuote w:val="1"/>
          <w:marLeft w:val="0"/>
          <w:marRight w:val="0"/>
          <w:marTop w:val="0"/>
          <w:marBottom w:val="300"/>
          <w:divBdr>
            <w:top w:val="none" w:sz="0" w:space="0" w:color="auto"/>
            <w:left w:val="none" w:sz="0" w:space="0" w:color="auto"/>
            <w:bottom w:val="none" w:sz="0" w:space="0" w:color="auto"/>
            <w:right w:val="none" w:sz="0" w:space="0" w:color="auto"/>
          </w:divBdr>
        </w:div>
        <w:div w:id="140641897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3447489">
      <w:bodyDiv w:val="1"/>
      <w:marLeft w:val="0"/>
      <w:marRight w:val="0"/>
      <w:marTop w:val="0"/>
      <w:marBottom w:val="0"/>
      <w:divBdr>
        <w:top w:val="none" w:sz="0" w:space="0" w:color="auto"/>
        <w:left w:val="none" w:sz="0" w:space="0" w:color="auto"/>
        <w:bottom w:val="none" w:sz="0" w:space="0" w:color="auto"/>
        <w:right w:val="none" w:sz="0" w:space="0" w:color="auto"/>
      </w:divBdr>
      <w:divsChild>
        <w:div w:id="1266423182">
          <w:blockQuote w:val="1"/>
          <w:marLeft w:val="0"/>
          <w:marRight w:val="0"/>
          <w:marTop w:val="0"/>
          <w:marBottom w:val="300"/>
          <w:divBdr>
            <w:top w:val="none" w:sz="0" w:space="0" w:color="auto"/>
            <w:left w:val="none" w:sz="0" w:space="0" w:color="auto"/>
            <w:bottom w:val="none" w:sz="0" w:space="0" w:color="auto"/>
            <w:right w:val="none" w:sz="0" w:space="0" w:color="auto"/>
          </w:divBdr>
        </w:div>
        <w:div w:id="1143766936">
          <w:blockQuote w:val="1"/>
          <w:marLeft w:val="0"/>
          <w:marRight w:val="0"/>
          <w:marTop w:val="0"/>
          <w:marBottom w:val="300"/>
          <w:divBdr>
            <w:top w:val="none" w:sz="0" w:space="0" w:color="auto"/>
            <w:left w:val="none" w:sz="0" w:space="0" w:color="auto"/>
            <w:bottom w:val="none" w:sz="0" w:space="0" w:color="auto"/>
            <w:right w:val="none" w:sz="0" w:space="0" w:color="auto"/>
          </w:divBdr>
        </w:div>
        <w:div w:id="1784224392">
          <w:blockQuote w:val="1"/>
          <w:marLeft w:val="0"/>
          <w:marRight w:val="0"/>
          <w:marTop w:val="0"/>
          <w:marBottom w:val="300"/>
          <w:divBdr>
            <w:top w:val="none" w:sz="0" w:space="0" w:color="auto"/>
            <w:left w:val="none" w:sz="0" w:space="0" w:color="auto"/>
            <w:bottom w:val="none" w:sz="0" w:space="0" w:color="auto"/>
            <w:right w:val="none" w:sz="0" w:space="0" w:color="auto"/>
          </w:divBdr>
        </w:div>
        <w:div w:id="1617369410">
          <w:blockQuote w:val="1"/>
          <w:marLeft w:val="0"/>
          <w:marRight w:val="0"/>
          <w:marTop w:val="0"/>
          <w:marBottom w:val="300"/>
          <w:divBdr>
            <w:top w:val="none" w:sz="0" w:space="0" w:color="auto"/>
            <w:left w:val="none" w:sz="0" w:space="0" w:color="auto"/>
            <w:bottom w:val="none" w:sz="0" w:space="0" w:color="auto"/>
            <w:right w:val="none" w:sz="0" w:space="0" w:color="auto"/>
          </w:divBdr>
        </w:div>
        <w:div w:id="1493525921">
          <w:marLeft w:val="300"/>
          <w:marRight w:val="0"/>
          <w:marTop w:val="0"/>
          <w:marBottom w:val="210"/>
          <w:divBdr>
            <w:top w:val="none" w:sz="0" w:space="0" w:color="auto"/>
            <w:left w:val="none" w:sz="0" w:space="0" w:color="auto"/>
            <w:bottom w:val="none" w:sz="0" w:space="0" w:color="auto"/>
            <w:right w:val="none" w:sz="0" w:space="0" w:color="auto"/>
          </w:divBdr>
        </w:div>
        <w:div w:id="30547346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5605526">
      <w:bodyDiv w:val="1"/>
      <w:marLeft w:val="0"/>
      <w:marRight w:val="0"/>
      <w:marTop w:val="0"/>
      <w:marBottom w:val="0"/>
      <w:divBdr>
        <w:top w:val="none" w:sz="0" w:space="0" w:color="auto"/>
        <w:left w:val="none" w:sz="0" w:space="0" w:color="auto"/>
        <w:bottom w:val="none" w:sz="0" w:space="0" w:color="auto"/>
        <w:right w:val="none" w:sz="0" w:space="0" w:color="auto"/>
      </w:divBdr>
      <w:divsChild>
        <w:div w:id="243800132">
          <w:blockQuote w:val="1"/>
          <w:marLeft w:val="0"/>
          <w:marRight w:val="0"/>
          <w:marTop w:val="0"/>
          <w:marBottom w:val="300"/>
          <w:divBdr>
            <w:top w:val="none" w:sz="0" w:space="0" w:color="auto"/>
            <w:left w:val="none" w:sz="0" w:space="0" w:color="auto"/>
            <w:bottom w:val="none" w:sz="0" w:space="0" w:color="auto"/>
            <w:right w:val="none" w:sz="0" w:space="0" w:color="auto"/>
          </w:divBdr>
        </w:div>
        <w:div w:id="922880028">
          <w:blockQuote w:val="1"/>
          <w:marLeft w:val="0"/>
          <w:marRight w:val="0"/>
          <w:marTop w:val="0"/>
          <w:marBottom w:val="300"/>
          <w:divBdr>
            <w:top w:val="none" w:sz="0" w:space="0" w:color="auto"/>
            <w:left w:val="none" w:sz="0" w:space="0" w:color="auto"/>
            <w:bottom w:val="none" w:sz="0" w:space="0" w:color="auto"/>
            <w:right w:val="none" w:sz="0" w:space="0" w:color="auto"/>
          </w:divBdr>
        </w:div>
        <w:div w:id="797188710">
          <w:blockQuote w:val="1"/>
          <w:marLeft w:val="0"/>
          <w:marRight w:val="0"/>
          <w:marTop w:val="0"/>
          <w:marBottom w:val="300"/>
          <w:divBdr>
            <w:top w:val="none" w:sz="0" w:space="0" w:color="auto"/>
            <w:left w:val="none" w:sz="0" w:space="0" w:color="auto"/>
            <w:bottom w:val="none" w:sz="0" w:space="0" w:color="auto"/>
            <w:right w:val="none" w:sz="0" w:space="0" w:color="auto"/>
          </w:divBdr>
        </w:div>
        <w:div w:id="817766520">
          <w:blockQuote w:val="1"/>
          <w:marLeft w:val="0"/>
          <w:marRight w:val="0"/>
          <w:marTop w:val="0"/>
          <w:marBottom w:val="300"/>
          <w:divBdr>
            <w:top w:val="none" w:sz="0" w:space="0" w:color="auto"/>
            <w:left w:val="none" w:sz="0" w:space="0" w:color="auto"/>
            <w:bottom w:val="none" w:sz="0" w:space="0" w:color="auto"/>
            <w:right w:val="none" w:sz="0" w:space="0" w:color="auto"/>
          </w:divBdr>
        </w:div>
        <w:div w:id="604731573">
          <w:blockQuote w:val="1"/>
          <w:marLeft w:val="0"/>
          <w:marRight w:val="0"/>
          <w:marTop w:val="0"/>
          <w:marBottom w:val="300"/>
          <w:divBdr>
            <w:top w:val="none" w:sz="0" w:space="0" w:color="auto"/>
            <w:left w:val="none" w:sz="0" w:space="0" w:color="auto"/>
            <w:bottom w:val="none" w:sz="0" w:space="0" w:color="auto"/>
            <w:right w:val="none" w:sz="0" w:space="0" w:color="auto"/>
          </w:divBdr>
        </w:div>
        <w:div w:id="1355837332">
          <w:blockQuote w:val="1"/>
          <w:marLeft w:val="0"/>
          <w:marRight w:val="0"/>
          <w:marTop w:val="0"/>
          <w:marBottom w:val="300"/>
          <w:divBdr>
            <w:top w:val="none" w:sz="0" w:space="0" w:color="auto"/>
            <w:left w:val="none" w:sz="0" w:space="0" w:color="auto"/>
            <w:bottom w:val="none" w:sz="0" w:space="0" w:color="auto"/>
            <w:right w:val="none" w:sz="0" w:space="0" w:color="auto"/>
          </w:divBdr>
        </w:div>
        <w:div w:id="1176993677">
          <w:marLeft w:val="0"/>
          <w:marRight w:val="0"/>
          <w:marTop w:val="0"/>
          <w:marBottom w:val="210"/>
          <w:divBdr>
            <w:top w:val="none" w:sz="0" w:space="0" w:color="auto"/>
            <w:left w:val="none" w:sz="0" w:space="0" w:color="auto"/>
            <w:bottom w:val="none" w:sz="0" w:space="0" w:color="auto"/>
            <w:right w:val="none" w:sz="0" w:space="0" w:color="auto"/>
          </w:divBdr>
        </w:div>
        <w:div w:id="148932438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86010331">
      <w:bodyDiv w:val="1"/>
      <w:marLeft w:val="0"/>
      <w:marRight w:val="0"/>
      <w:marTop w:val="0"/>
      <w:marBottom w:val="0"/>
      <w:divBdr>
        <w:top w:val="none" w:sz="0" w:space="0" w:color="auto"/>
        <w:left w:val="none" w:sz="0" w:space="0" w:color="auto"/>
        <w:bottom w:val="none" w:sz="0" w:space="0" w:color="auto"/>
        <w:right w:val="none" w:sz="0" w:space="0" w:color="auto"/>
      </w:divBdr>
    </w:div>
    <w:div w:id="300815076">
      <w:bodyDiv w:val="1"/>
      <w:marLeft w:val="0"/>
      <w:marRight w:val="0"/>
      <w:marTop w:val="0"/>
      <w:marBottom w:val="0"/>
      <w:divBdr>
        <w:top w:val="none" w:sz="0" w:space="0" w:color="auto"/>
        <w:left w:val="none" w:sz="0" w:space="0" w:color="auto"/>
        <w:bottom w:val="none" w:sz="0" w:space="0" w:color="auto"/>
        <w:right w:val="none" w:sz="0" w:space="0" w:color="auto"/>
      </w:divBdr>
      <w:divsChild>
        <w:div w:id="2018848103">
          <w:blockQuote w:val="1"/>
          <w:marLeft w:val="0"/>
          <w:marRight w:val="0"/>
          <w:marTop w:val="0"/>
          <w:marBottom w:val="300"/>
          <w:divBdr>
            <w:top w:val="none" w:sz="0" w:space="0" w:color="auto"/>
            <w:left w:val="none" w:sz="0" w:space="0" w:color="auto"/>
            <w:bottom w:val="none" w:sz="0" w:space="0" w:color="auto"/>
            <w:right w:val="none" w:sz="0" w:space="0" w:color="auto"/>
          </w:divBdr>
        </w:div>
        <w:div w:id="1354041177">
          <w:blockQuote w:val="1"/>
          <w:marLeft w:val="0"/>
          <w:marRight w:val="0"/>
          <w:marTop w:val="0"/>
          <w:marBottom w:val="300"/>
          <w:divBdr>
            <w:top w:val="none" w:sz="0" w:space="0" w:color="auto"/>
            <w:left w:val="none" w:sz="0" w:space="0" w:color="auto"/>
            <w:bottom w:val="none" w:sz="0" w:space="0" w:color="auto"/>
            <w:right w:val="none" w:sz="0" w:space="0" w:color="auto"/>
          </w:divBdr>
        </w:div>
        <w:div w:id="1066076580">
          <w:blockQuote w:val="1"/>
          <w:marLeft w:val="0"/>
          <w:marRight w:val="0"/>
          <w:marTop w:val="0"/>
          <w:marBottom w:val="300"/>
          <w:divBdr>
            <w:top w:val="none" w:sz="0" w:space="0" w:color="auto"/>
            <w:left w:val="none" w:sz="0" w:space="0" w:color="auto"/>
            <w:bottom w:val="none" w:sz="0" w:space="0" w:color="auto"/>
            <w:right w:val="none" w:sz="0" w:space="0" w:color="auto"/>
          </w:divBdr>
        </w:div>
        <w:div w:id="2108767535">
          <w:marLeft w:val="300"/>
          <w:marRight w:val="0"/>
          <w:marTop w:val="0"/>
          <w:marBottom w:val="210"/>
          <w:divBdr>
            <w:top w:val="none" w:sz="0" w:space="0" w:color="auto"/>
            <w:left w:val="none" w:sz="0" w:space="0" w:color="auto"/>
            <w:bottom w:val="none" w:sz="0" w:space="0" w:color="auto"/>
            <w:right w:val="none" w:sz="0" w:space="0" w:color="auto"/>
          </w:divBdr>
        </w:div>
        <w:div w:id="1535463209">
          <w:blockQuote w:val="1"/>
          <w:marLeft w:val="0"/>
          <w:marRight w:val="0"/>
          <w:marTop w:val="0"/>
          <w:marBottom w:val="300"/>
          <w:divBdr>
            <w:top w:val="none" w:sz="0" w:space="0" w:color="auto"/>
            <w:left w:val="none" w:sz="0" w:space="0" w:color="auto"/>
            <w:bottom w:val="none" w:sz="0" w:space="0" w:color="auto"/>
            <w:right w:val="none" w:sz="0" w:space="0" w:color="auto"/>
          </w:divBdr>
        </w:div>
        <w:div w:id="1809084377">
          <w:marLeft w:val="300"/>
          <w:marRight w:val="0"/>
          <w:marTop w:val="0"/>
          <w:marBottom w:val="210"/>
          <w:divBdr>
            <w:top w:val="none" w:sz="0" w:space="0" w:color="auto"/>
            <w:left w:val="none" w:sz="0" w:space="0" w:color="auto"/>
            <w:bottom w:val="none" w:sz="0" w:space="0" w:color="auto"/>
            <w:right w:val="none" w:sz="0" w:space="0" w:color="auto"/>
          </w:divBdr>
        </w:div>
      </w:divsChild>
    </w:div>
    <w:div w:id="434131818">
      <w:bodyDiv w:val="1"/>
      <w:marLeft w:val="0"/>
      <w:marRight w:val="0"/>
      <w:marTop w:val="0"/>
      <w:marBottom w:val="0"/>
      <w:divBdr>
        <w:top w:val="none" w:sz="0" w:space="0" w:color="auto"/>
        <w:left w:val="none" w:sz="0" w:space="0" w:color="auto"/>
        <w:bottom w:val="none" w:sz="0" w:space="0" w:color="auto"/>
        <w:right w:val="none" w:sz="0" w:space="0" w:color="auto"/>
      </w:divBdr>
      <w:divsChild>
        <w:div w:id="1055743332">
          <w:blockQuote w:val="1"/>
          <w:marLeft w:val="0"/>
          <w:marRight w:val="0"/>
          <w:marTop w:val="0"/>
          <w:marBottom w:val="300"/>
          <w:divBdr>
            <w:top w:val="none" w:sz="0" w:space="0" w:color="auto"/>
            <w:left w:val="none" w:sz="0" w:space="0" w:color="auto"/>
            <w:bottom w:val="none" w:sz="0" w:space="0" w:color="auto"/>
            <w:right w:val="none" w:sz="0" w:space="0" w:color="auto"/>
          </w:divBdr>
        </w:div>
        <w:div w:id="666834641">
          <w:blockQuote w:val="1"/>
          <w:marLeft w:val="0"/>
          <w:marRight w:val="0"/>
          <w:marTop w:val="0"/>
          <w:marBottom w:val="300"/>
          <w:divBdr>
            <w:top w:val="none" w:sz="0" w:space="0" w:color="auto"/>
            <w:left w:val="none" w:sz="0" w:space="0" w:color="auto"/>
            <w:bottom w:val="none" w:sz="0" w:space="0" w:color="auto"/>
            <w:right w:val="none" w:sz="0" w:space="0" w:color="auto"/>
          </w:divBdr>
        </w:div>
        <w:div w:id="471409971">
          <w:blockQuote w:val="1"/>
          <w:marLeft w:val="0"/>
          <w:marRight w:val="0"/>
          <w:marTop w:val="0"/>
          <w:marBottom w:val="300"/>
          <w:divBdr>
            <w:top w:val="none" w:sz="0" w:space="0" w:color="auto"/>
            <w:left w:val="none" w:sz="0" w:space="0" w:color="auto"/>
            <w:bottom w:val="none" w:sz="0" w:space="0" w:color="auto"/>
            <w:right w:val="none" w:sz="0" w:space="0" w:color="auto"/>
          </w:divBdr>
        </w:div>
        <w:div w:id="1231161896">
          <w:blockQuote w:val="1"/>
          <w:marLeft w:val="0"/>
          <w:marRight w:val="0"/>
          <w:marTop w:val="0"/>
          <w:marBottom w:val="300"/>
          <w:divBdr>
            <w:top w:val="none" w:sz="0" w:space="0" w:color="auto"/>
            <w:left w:val="none" w:sz="0" w:space="0" w:color="auto"/>
            <w:bottom w:val="none" w:sz="0" w:space="0" w:color="auto"/>
            <w:right w:val="none" w:sz="0" w:space="0" w:color="auto"/>
          </w:divBdr>
        </w:div>
        <w:div w:id="51526702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443499800">
      <w:bodyDiv w:val="1"/>
      <w:marLeft w:val="0"/>
      <w:marRight w:val="0"/>
      <w:marTop w:val="0"/>
      <w:marBottom w:val="0"/>
      <w:divBdr>
        <w:top w:val="none" w:sz="0" w:space="0" w:color="auto"/>
        <w:left w:val="none" w:sz="0" w:space="0" w:color="auto"/>
        <w:bottom w:val="none" w:sz="0" w:space="0" w:color="auto"/>
        <w:right w:val="none" w:sz="0" w:space="0" w:color="auto"/>
      </w:divBdr>
      <w:divsChild>
        <w:div w:id="1481193969">
          <w:blockQuote w:val="1"/>
          <w:marLeft w:val="0"/>
          <w:marRight w:val="0"/>
          <w:marTop w:val="0"/>
          <w:marBottom w:val="300"/>
          <w:divBdr>
            <w:top w:val="none" w:sz="0" w:space="0" w:color="auto"/>
            <w:left w:val="none" w:sz="0" w:space="0" w:color="auto"/>
            <w:bottom w:val="none" w:sz="0" w:space="0" w:color="auto"/>
            <w:right w:val="none" w:sz="0" w:space="0" w:color="auto"/>
          </w:divBdr>
        </w:div>
        <w:div w:id="1678997957">
          <w:blockQuote w:val="1"/>
          <w:marLeft w:val="0"/>
          <w:marRight w:val="0"/>
          <w:marTop w:val="0"/>
          <w:marBottom w:val="300"/>
          <w:divBdr>
            <w:top w:val="none" w:sz="0" w:space="0" w:color="auto"/>
            <w:left w:val="none" w:sz="0" w:space="0" w:color="auto"/>
            <w:bottom w:val="none" w:sz="0" w:space="0" w:color="auto"/>
            <w:right w:val="none" w:sz="0" w:space="0" w:color="auto"/>
          </w:divBdr>
        </w:div>
        <w:div w:id="222909822">
          <w:blockQuote w:val="1"/>
          <w:marLeft w:val="0"/>
          <w:marRight w:val="0"/>
          <w:marTop w:val="0"/>
          <w:marBottom w:val="300"/>
          <w:divBdr>
            <w:top w:val="none" w:sz="0" w:space="0" w:color="auto"/>
            <w:left w:val="none" w:sz="0" w:space="0" w:color="auto"/>
            <w:bottom w:val="none" w:sz="0" w:space="0" w:color="auto"/>
            <w:right w:val="none" w:sz="0" w:space="0" w:color="auto"/>
          </w:divBdr>
        </w:div>
        <w:div w:id="50864305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506598087">
      <w:bodyDiv w:val="1"/>
      <w:marLeft w:val="0"/>
      <w:marRight w:val="0"/>
      <w:marTop w:val="0"/>
      <w:marBottom w:val="0"/>
      <w:divBdr>
        <w:top w:val="none" w:sz="0" w:space="0" w:color="auto"/>
        <w:left w:val="none" w:sz="0" w:space="0" w:color="auto"/>
        <w:bottom w:val="none" w:sz="0" w:space="0" w:color="auto"/>
        <w:right w:val="none" w:sz="0" w:space="0" w:color="auto"/>
      </w:divBdr>
      <w:divsChild>
        <w:div w:id="1015763384">
          <w:blockQuote w:val="1"/>
          <w:marLeft w:val="0"/>
          <w:marRight w:val="0"/>
          <w:marTop w:val="0"/>
          <w:marBottom w:val="300"/>
          <w:divBdr>
            <w:top w:val="none" w:sz="0" w:space="0" w:color="auto"/>
            <w:left w:val="none" w:sz="0" w:space="0" w:color="auto"/>
            <w:bottom w:val="none" w:sz="0" w:space="0" w:color="auto"/>
            <w:right w:val="none" w:sz="0" w:space="0" w:color="auto"/>
          </w:divBdr>
        </w:div>
        <w:div w:id="482821907">
          <w:blockQuote w:val="1"/>
          <w:marLeft w:val="0"/>
          <w:marRight w:val="0"/>
          <w:marTop w:val="0"/>
          <w:marBottom w:val="300"/>
          <w:divBdr>
            <w:top w:val="none" w:sz="0" w:space="0" w:color="auto"/>
            <w:left w:val="none" w:sz="0" w:space="0" w:color="auto"/>
            <w:bottom w:val="none" w:sz="0" w:space="0" w:color="auto"/>
            <w:right w:val="none" w:sz="0" w:space="0" w:color="auto"/>
          </w:divBdr>
        </w:div>
        <w:div w:id="1006250267">
          <w:blockQuote w:val="1"/>
          <w:marLeft w:val="0"/>
          <w:marRight w:val="0"/>
          <w:marTop w:val="0"/>
          <w:marBottom w:val="300"/>
          <w:divBdr>
            <w:top w:val="none" w:sz="0" w:space="0" w:color="auto"/>
            <w:left w:val="none" w:sz="0" w:space="0" w:color="auto"/>
            <w:bottom w:val="none" w:sz="0" w:space="0" w:color="auto"/>
            <w:right w:val="none" w:sz="0" w:space="0" w:color="auto"/>
          </w:divBdr>
        </w:div>
        <w:div w:id="186007449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533032402">
      <w:bodyDiv w:val="1"/>
      <w:marLeft w:val="0"/>
      <w:marRight w:val="0"/>
      <w:marTop w:val="0"/>
      <w:marBottom w:val="0"/>
      <w:divBdr>
        <w:top w:val="none" w:sz="0" w:space="0" w:color="auto"/>
        <w:left w:val="none" w:sz="0" w:space="0" w:color="auto"/>
        <w:bottom w:val="none" w:sz="0" w:space="0" w:color="auto"/>
        <w:right w:val="none" w:sz="0" w:space="0" w:color="auto"/>
      </w:divBdr>
      <w:divsChild>
        <w:div w:id="1003899062">
          <w:blockQuote w:val="1"/>
          <w:marLeft w:val="0"/>
          <w:marRight w:val="0"/>
          <w:marTop w:val="0"/>
          <w:marBottom w:val="300"/>
          <w:divBdr>
            <w:top w:val="none" w:sz="0" w:space="0" w:color="auto"/>
            <w:left w:val="none" w:sz="0" w:space="0" w:color="auto"/>
            <w:bottom w:val="none" w:sz="0" w:space="0" w:color="auto"/>
            <w:right w:val="none" w:sz="0" w:space="0" w:color="auto"/>
          </w:divBdr>
        </w:div>
        <w:div w:id="2018380638">
          <w:blockQuote w:val="1"/>
          <w:marLeft w:val="0"/>
          <w:marRight w:val="0"/>
          <w:marTop w:val="0"/>
          <w:marBottom w:val="300"/>
          <w:divBdr>
            <w:top w:val="none" w:sz="0" w:space="0" w:color="auto"/>
            <w:left w:val="none" w:sz="0" w:space="0" w:color="auto"/>
            <w:bottom w:val="none" w:sz="0" w:space="0" w:color="auto"/>
            <w:right w:val="none" w:sz="0" w:space="0" w:color="auto"/>
          </w:divBdr>
        </w:div>
        <w:div w:id="2023238948">
          <w:blockQuote w:val="1"/>
          <w:marLeft w:val="0"/>
          <w:marRight w:val="0"/>
          <w:marTop w:val="0"/>
          <w:marBottom w:val="300"/>
          <w:divBdr>
            <w:top w:val="none" w:sz="0" w:space="0" w:color="auto"/>
            <w:left w:val="none" w:sz="0" w:space="0" w:color="auto"/>
            <w:bottom w:val="none" w:sz="0" w:space="0" w:color="auto"/>
            <w:right w:val="none" w:sz="0" w:space="0" w:color="auto"/>
          </w:divBdr>
        </w:div>
        <w:div w:id="111984190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539705837">
      <w:bodyDiv w:val="1"/>
      <w:marLeft w:val="0"/>
      <w:marRight w:val="0"/>
      <w:marTop w:val="0"/>
      <w:marBottom w:val="0"/>
      <w:divBdr>
        <w:top w:val="none" w:sz="0" w:space="0" w:color="auto"/>
        <w:left w:val="none" w:sz="0" w:space="0" w:color="auto"/>
        <w:bottom w:val="none" w:sz="0" w:space="0" w:color="auto"/>
        <w:right w:val="none" w:sz="0" w:space="0" w:color="auto"/>
      </w:divBdr>
      <w:divsChild>
        <w:div w:id="338048328">
          <w:blockQuote w:val="1"/>
          <w:marLeft w:val="0"/>
          <w:marRight w:val="0"/>
          <w:marTop w:val="0"/>
          <w:marBottom w:val="300"/>
          <w:divBdr>
            <w:top w:val="none" w:sz="0" w:space="0" w:color="auto"/>
            <w:left w:val="none" w:sz="0" w:space="0" w:color="auto"/>
            <w:bottom w:val="none" w:sz="0" w:space="0" w:color="auto"/>
            <w:right w:val="none" w:sz="0" w:space="0" w:color="auto"/>
          </w:divBdr>
        </w:div>
        <w:div w:id="1541893935">
          <w:blockQuote w:val="1"/>
          <w:marLeft w:val="0"/>
          <w:marRight w:val="0"/>
          <w:marTop w:val="0"/>
          <w:marBottom w:val="300"/>
          <w:divBdr>
            <w:top w:val="none" w:sz="0" w:space="0" w:color="auto"/>
            <w:left w:val="none" w:sz="0" w:space="0" w:color="auto"/>
            <w:bottom w:val="none" w:sz="0" w:space="0" w:color="auto"/>
            <w:right w:val="none" w:sz="0" w:space="0" w:color="auto"/>
          </w:divBdr>
        </w:div>
        <w:div w:id="959385129">
          <w:blockQuote w:val="1"/>
          <w:marLeft w:val="0"/>
          <w:marRight w:val="0"/>
          <w:marTop w:val="0"/>
          <w:marBottom w:val="300"/>
          <w:divBdr>
            <w:top w:val="none" w:sz="0" w:space="0" w:color="auto"/>
            <w:left w:val="none" w:sz="0" w:space="0" w:color="auto"/>
            <w:bottom w:val="none" w:sz="0" w:space="0" w:color="auto"/>
            <w:right w:val="none" w:sz="0" w:space="0" w:color="auto"/>
          </w:divBdr>
        </w:div>
        <w:div w:id="1961765459">
          <w:blockQuote w:val="1"/>
          <w:marLeft w:val="0"/>
          <w:marRight w:val="0"/>
          <w:marTop w:val="0"/>
          <w:marBottom w:val="300"/>
          <w:divBdr>
            <w:top w:val="none" w:sz="0" w:space="0" w:color="auto"/>
            <w:left w:val="none" w:sz="0" w:space="0" w:color="auto"/>
            <w:bottom w:val="none" w:sz="0" w:space="0" w:color="auto"/>
            <w:right w:val="none" w:sz="0" w:space="0" w:color="auto"/>
          </w:divBdr>
        </w:div>
        <w:div w:id="526451317">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547230701">
      <w:bodyDiv w:val="1"/>
      <w:marLeft w:val="0"/>
      <w:marRight w:val="0"/>
      <w:marTop w:val="0"/>
      <w:marBottom w:val="0"/>
      <w:divBdr>
        <w:top w:val="none" w:sz="0" w:space="0" w:color="auto"/>
        <w:left w:val="none" w:sz="0" w:space="0" w:color="auto"/>
        <w:bottom w:val="none" w:sz="0" w:space="0" w:color="auto"/>
        <w:right w:val="none" w:sz="0" w:space="0" w:color="auto"/>
      </w:divBdr>
      <w:divsChild>
        <w:div w:id="1709915174">
          <w:blockQuote w:val="1"/>
          <w:marLeft w:val="0"/>
          <w:marRight w:val="0"/>
          <w:marTop w:val="0"/>
          <w:marBottom w:val="300"/>
          <w:divBdr>
            <w:top w:val="none" w:sz="0" w:space="0" w:color="auto"/>
            <w:left w:val="none" w:sz="0" w:space="0" w:color="auto"/>
            <w:bottom w:val="none" w:sz="0" w:space="0" w:color="auto"/>
            <w:right w:val="none" w:sz="0" w:space="0" w:color="auto"/>
          </w:divBdr>
        </w:div>
        <w:div w:id="223369028">
          <w:blockQuote w:val="1"/>
          <w:marLeft w:val="0"/>
          <w:marRight w:val="0"/>
          <w:marTop w:val="0"/>
          <w:marBottom w:val="300"/>
          <w:divBdr>
            <w:top w:val="none" w:sz="0" w:space="0" w:color="auto"/>
            <w:left w:val="none" w:sz="0" w:space="0" w:color="auto"/>
            <w:bottom w:val="none" w:sz="0" w:space="0" w:color="auto"/>
            <w:right w:val="none" w:sz="0" w:space="0" w:color="auto"/>
          </w:divBdr>
        </w:div>
        <w:div w:id="1653289683">
          <w:blockQuote w:val="1"/>
          <w:marLeft w:val="0"/>
          <w:marRight w:val="0"/>
          <w:marTop w:val="0"/>
          <w:marBottom w:val="300"/>
          <w:divBdr>
            <w:top w:val="none" w:sz="0" w:space="0" w:color="auto"/>
            <w:left w:val="none" w:sz="0" w:space="0" w:color="auto"/>
            <w:bottom w:val="none" w:sz="0" w:space="0" w:color="auto"/>
            <w:right w:val="none" w:sz="0" w:space="0" w:color="auto"/>
          </w:divBdr>
        </w:div>
        <w:div w:id="596181747">
          <w:blockQuote w:val="1"/>
          <w:marLeft w:val="0"/>
          <w:marRight w:val="0"/>
          <w:marTop w:val="0"/>
          <w:marBottom w:val="300"/>
          <w:divBdr>
            <w:top w:val="none" w:sz="0" w:space="0" w:color="auto"/>
            <w:left w:val="none" w:sz="0" w:space="0" w:color="auto"/>
            <w:bottom w:val="none" w:sz="0" w:space="0" w:color="auto"/>
            <w:right w:val="none" w:sz="0" w:space="0" w:color="auto"/>
          </w:divBdr>
        </w:div>
        <w:div w:id="1603955317">
          <w:blockQuote w:val="1"/>
          <w:marLeft w:val="0"/>
          <w:marRight w:val="0"/>
          <w:marTop w:val="0"/>
          <w:marBottom w:val="300"/>
          <w:divBdr>
            <w:top w:val="none" w:sz="0" w:space="0" w:color="auto"/>
            <w:left w:val="none" w:sz="0" w:space="0" w:color="auto"/>
            <w:bottom w:val="none" w:sz="0" w:space="0" w:color="auto"/>
            <w:right w:val="none" w:sz="0" w:space="0" w:color="auto"/>
          </w:divBdr>
        </w:div>
        <w:div w:id="465704220">
          <w:blockQuote w:val="1"/>
          <w:marLeft w:val="0"/>
          <w:marRight w:val="0"/>
          <w:marTop w:val="0"/>
          <w:marBottom w:val="300"/>
          <w:divBdr>
            <w:top w:val="none" w:sz="0" w:space="0" w:color="auto"/>
            <w:left w:val="none" w:sz="0" w:space="0" w:color="auto"/>
            <w:bottom w:val="none" w:sz="0" w:space="0" w:color="auto"/>
            <w:right w:val="none" w:sz="0" w:space="0" w:color="auto"/>
          </w:divBdr>
        </w:div>
        <w:div w:id="54667484">
          <w:marLeft w:val="0"/>
          <w:marRight w:val="0"/>
          <w:marTop w:val="0"/>
          <w:marBottom w:val="210"/>
          <w:divBdr>
            <w:top w:val="none" w:sz="0" w:space="0" w:color="auto"/>
            <w:left w:val="none" w:sz="0" w:space="0" w:color="auto"/>
            <w:bottom w:val="none" w:sz="0" w:space="0" w:color="auto"/>
            <w:right w:val="none" w:sz="0" w:space="0" w:color="auto"/>
          </w:divBdr>
        </w:div>
        <w:div w:id="172457034">
          <w:marLeft w:val="0"/>
          <w:marRight w:val="0"/>
          <w:marTop w:val="0"/>
          <w:marBottom w:val="210"/>
          <w:divBdr>
            <w:top w:val="none" w:sz="0" w:space="0" w:color="auto"/>
            <w:left w:val="none" w:sz="0" w:space="0" w:color="auto"/>
            <w:bottom w:val="none" w:sz="0" w:space="0" w:color="auto"/>
            <w:right w:val="none" w:sz="0" w:space="0" w:color="auto"/>
          </w:divBdr>
        </w:div>
        <w:div w:id="1600137182">
          <w:marLeft w:val="0"/>
          <w:marRight w:val="0"/>
          <w:marTop w:val="0"/>
          <w:marBottom w:val="210"/>
          <w:divBdr>
            <w:top w:val="none" w:sz="0" w:space="0" w:color="auto"/>
            <w:left w:val="none" w:sz="0" w:space="0" w:color="auto"/>
            <w:bottom w:val="none" w:sz="0" w:space="0" w:color="auto"/>
            <w:right w:val="none" w:sz="0" w:space="0" w:color="auto"/>
          </w:divBdr>
        </w:div>
        <w:div w:id="173036623">
          <w:marLeft w:val="0"/>
          <w:marRight w:val="0"/>
          <w:marTop w:val="0"/>
          <w:marBottom w:val="210"/>
          <w:divBdr>
            <w:top w:val="none" w:sz="0" w:space="0" w:color="auto"/>
            <w:left w:val="none" w:sz="0" w:space="0" w:color="auto"/>
            <w:bottom w:val="none" w:sz="0" w:space="0" w:color="auto"/>
            <w:right w:val="none" w:sz="0" w:space="0" w:color="auto"/>
          </w:divBdr>
        </w:div>
        <w:div w:id="2034305833">
          <w:marLeft w:val="0"/>
          <w:marRight w:val="0"/>
          <w:marTop w:val="0"/>
          <w:marBottom w:val="210"/>
          <w:divBdr>
            <w:top w:val="none" w:sz="0" w:space="0" w:color="auto"/>
            <w:left w:val="none" w:sz="0" w:space="0" w:color="auto"/>
            <w:bottom w:val="none" w:sz="0" w:space="0" w:color="auto"/>
            <w:right w:val="none" w:sz="0" w:space="0" w:color="auto"/>
          </w:divBdr>
        </w:div>
      </w:divsChild>
    </w:div>
    <w:div w:id="714502850">
      <w:bodyDiv w:val="1"/>
      <w:marLeft w:val="0"/>
      <w:marRight w:val="0"/>
      <w:marTop w:val="0"/>
      <w:marBottom w:val="0"/>
      <w:divBdr>
        <w:top w:val="none" w:sz="0" w:space="0" w:color="auto"/>
        <w:left w:val="none" w:sz="0" w:space="0" w:color="auto"/>
        <w:bottom w:val="none" w:sz="0" w:space="0" w:color="auto"/>
        <w:right w:val="none" w:sz="0" w:space="0" w:color="auto"/>
      </w:divBdr>
      <w:divsChild>
        <w:div w:id="1011614019">
          <w:blockQuote w:val="1"/>
          <w:marLeft w:val="0"/>
          <w:marRight w:val="0"/>
          <w:marTop w:val="0"/>
          <w:marBottom w:val="300"/>
          <w:divBdr>
            <w:top w:val="none" w:sz="0" w:space="0" w:color="auto"/>
            <w:left w:val="none" w:sz="0" w:space="0" w:color="auto"/>
            <w:bottom w:val="none" w:sz="0" w:space="0" w:color="auto"/>
            <w:right w:val="none" w:sz="0" w:space="0" w:color="auto"/>
          </w:divBdr>
        </w:div>
        <w:div w:id="72360113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897278063">
      <w:bodyDiv w:val="1"/>
      <w:marLeft w:val="0"/>
      <w:marRight w:val="0"/>
      <w:marTop w:val="0"/>
      <w:marBottom w:val="0"/>
      <w:divBdr>
        <w:top w:val="none" w:sz="0" w:space="0" w:color="auto"/>
        <w:left w:val="none" w:sz="0" w:space="0" w:color="auto"/>
        <w:bottom w:val="none" w:sz="0" w:space="0" w:color="auto"/>
        <w:right w:val="none" w:sz="0" w:space="0" w:color="auto"/>
      </w:divBdr>
      <w:divsChild>
        <w:div w:id="1215001303">
          <w:blockQuote w:val="1"/>
          <w:marLeft w:val="0"/>
          <w:marRight w:val="0"/>
          <w:marTop w:val="0"/>
          <w:marBottom w:val="300"/>
          <w:divBdr>
            <w:top w:val="none" w:sz="0" w:space="0" w:color="auto"/>
            <w:left w:val="none" w:sz="0" w:space="0" w:color="auto"/>
            <w:bottom w:val="none" w:sz="0" w:space="0" w:color="auto"/>
            <w:right w:val="none" w:sz="0" w:space="0" w:color="auto"/>
          </w:divBdr>
        </w:div>
        <w:div w:id="37248626">
          <w:blockQuote w:val="1"/>
          <w:marLeft w:val="0"/>
          <w:marRight w:val="0"/>
          <w:marTop w:val="0"/>
          <w:marBottom w:val="300"/>
          <w:divBdr>
            <w:top w:val="none" w:sz="0" w:space="0" w:color="auto"/>
            <w:left w:val="none" w:sz="0" w:space="0" w:color="auto"/>
            <w:bottom w:val="none" w:sz="0" w:space="0" w:color="auto"/>
            <w:right w:val="none" w:sz="0" w:space="0" w:color="auto"/>
          </w:divBdr>
        </w:div>
        <w:div w:id="1717895403">
          <w:blockQuote w:val="1"/>
          <w:marLeft w:val="0"/>
          <w:marRight w:val="0"/>
          <w:marTop w:val="0"/>
          <w:marBottom w:val="300"/>
          <w:divBdr>
            <w:top w:val="none" w:sz="0" w:space="0" w:color="auto"/>
            <w:left w:val="none" w:sz="0" w:space="0" w:color="auto"/>
            <w:bottom w:val="none" w:sz="0" w:space="0" w:color="auto"/>
            <w:right w:val="none" w:sz="0" w:space="0" w:color="auto"/>
          </w:divBdr>
        </w:div>
        <w:div w:id="36949748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994651824">
      <w:bodyDiv w:val="1"/>
      <w:marLeft w:val="0"/>
      <w:marRight w:val="0"/>
      <w:marTop w:val="0"/>
      <w:marBottom w:val="0"/>
      <w:divBdr>
        <w:top w:val="none" w:sz="0" w:space="0" w:color="auto"/>
        <w:left w:val="none" w:sz="0" w:space="0" w:color="auto"/>
        <w:bottom w:val="none" w:sz="0" w:space="0" w:color="auto"/>
        <w:right w:val="none" w:sz="0" w:space="0" w:color="auto"/>
      </w:divBdr>
      <w:divsChild>
        <w:div w:id="1940329695">
          <w:blockQuote w:val="1"/>
          <w:marLeft w:val="0"/>
          <w:marRight w:val="0"/>
          <w:marTop w:val="0"/>
          <w:marBottom w:val="300"/>
          <w:divBdr>
            <w:top w:val="none" w:sz="0" w:space="0" w:color="auto"/>
            <w:left w:val="none" w:sz="0" w:space="0" w:color="auto"/>
            <w:bottom w:val="none" w:sz="0" w:space="0" w:color="auto"/>
            <w:right w:val="none" w:sz="0" w:space="0" w:color="auto"/>
          </w:divBdr>
        </w:div>
        <w:div w:id="639311454">
          <w:blockQuote w:val="1"/>
          <w:marLeft w:val="0"/>
          <w:marRight w:val="0"/>
          <w:marTop w:val="0"/>
          <w:marBottom w:val="300"/>
          <w:divBdr>
            <w:top w:val="none" w:sz="0" w:space="0" w:color="auto"/>
            <w:left w:val="none" w:sz="0" w:space="0" w:color="auto"/>
            <w:bottom w:val="none" w:sz="0" w:space="0" w:color="auto"/>
            <w:right w:val="none" w:sz="0" w:space="0" w:color="auto"/>
          </w:divBdr>
        </w:div>
        <w:div w:id="17858797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073704498">
      <w:bodyDiv w:val="1"/>
      <w:marLeft w:val="0"/>
      <w:marRight w:val="0"/>
      <w:marTop w:val="0"/>
      <w:marBottom w:val="0"/>
      <w:divBdr>
        <w:top w:val="none" w:sz="0" w:space="0" w:color="auto"/>
        <w:left w:val="none" w:sz="0" w:space="0" w:color="auto"/>
        <w:bottom w:val="none" w:sz="0" w:space="0" w:color="auto"/>
        <w:right w:val="none" w:sz="0" w:space="0" w:color="auto"/>
      </w:divBdr>
      <w:divsChild>
        <w:div w:id="1300188214">
          <w:blockQuote w:val="1"/>
          <w:marLeft w:val="0"/>
          <w:marRight w:val="0"/>
          <w:marTop w:val="0"/>
          <w:marBottom w:val="300"/>
          <w:divBdr>
            <w:top w:val="none" w:sz="0" w:space="0" w:color="auto"/>
            <w:left w:val="none" w:sz="0" w:space="0" w:color="auto"/>
            <w:bottom w:val="none" w:sz="0" w:space="0" w:color="auto"/>
            <w:right w:val="none" w:sz="0" w:space="0" w:color="auto"/>
          </w:divBdr>
        </w:div>
        <w:div w:id="1284769236">
          <w:blockQuote w:val="1"/>
          <w:marLeft w:val="0"/>
          <w:marRight w:val="0"/>
          <w:marTop w:val="0"/>
          <w:marBottom w:val="300"/>
          <w:divBdr>
            <w:top w:val="none" w:sz="0" w:space="0" w:color="auto"/>
            <w:left w:val="none" w:sz="0" w:space="0" w:color="auto"/>
            <w:bottom w:val="none" w:sz="0" w:space="0" w:color="auto"/>
            <w:right w:val="none" w:sz="0" w:space="0" w:color="auto"/>
          </w:divBdr>
        </w:div>
        <w:div w:id="498617358">
          <w:blockQuote w:val="1"/>
          <w:marLeft w:val="0"/>
          <w:marRight w:val="0"/>
          <w:marTop w:val="0"/>
          <w:marBottom w:val="300"/>
          <w:divBdr>
            <w:top w:val="none" w:sz="0" w:space="0" w:color="auto"/>
            <w:left w:val="none" w:sz="0" w:space="0" w:color="auto"/>
            <w:bottom w:val="none" w:sz="0" w:space="0" w:color="auto"/>
            <w:right w:val="none" w:sz="0" w:space="0" w:color="auto"/>
          </w:divBdr>
        </w:div>
        <w:div w:id="1276328279">
          <w:blockQuote w:val="1"/>
          <w:marLeft w:val="0"/>
          <w:marRight w:val="0"/>
          <w:marTop w:val="0"/>
          <w:marBottom w:val="300"/>
          <w:divBdr>
            <w:top w:val="none" w:sz="0" w:space="0" w:color="auto"/>
            <w:left w:val="none" w:sz="0" w:space="0" w:color="auto"/>
            <w:bottom w:val="none" w:sz="0" w:space="0" w:color="auto"/>
            <w:right w:val="none" w:sz="0" w:space="0" w:color="auto"/>
          </w:divBdr>
        </w:div>
        <w:div w:id="67430406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143540109">
      <w:bodyDiv w:val="1"/>
      <w:marLeft w:val="0"/>
      <w:marRight w:val="0"/>
      <w:marTop w:val="0"/>
      <w:marBottom w:val="0"/>
      <w:divBdr>
        <w:top w:val="none" w:sz="0" w:space="0" w:color="auto"/>
        <w:left w:val="none" w:sz="0" w:space="0" w:color="auto"/>
        <w:bottom w:val="none" w:sz="0" w:space="0" w:color="auto"/>
        <w:right w:val="none" w:sz="0" w:space="0" w:color="auto"/>
      </w:divBdr>
      <w:divsChild>
        <w:div w:id="1262300002">
          <w:blockQuote w:val="1"/>
          <w:marLeft w:val="0"/>
          <w:marRight w:val="0"/>
          <w:marTop w:val="0"/>
          <w:marBottom w:val="300"/>
          <w:divBdr>
            <w:top w:val="none" w:sz="0" w:space="0" w:color="auto"/>
            <w:left w:val="none" w:sz="0" w:space="0" w:color="auto"/>
            <w:bottom w:val="none" w:sz="0" w:space="0" w:color="auto"/>
            <w:right w:val="none" w:sz="0" w:space="0" w:color="auto"/>
          </w:divBdr>
        </w:div>
        <w:div w:id="757556318">
          <w:blockQuote w:val="1"/>
          <w:marLeft w:val="0"/>
          <w:marRight w:val="0"/>
          <w:marTop w:val="0"/>
          <w:marBottom w:val="300"/>
          <w:divBdr>
            <w:top w:val="none" w:sz="0" w:space="0" w:color="auto"/>
            <w:left w:val="none" w:sz="0" w:space="0" w:color="auto"/>
            <w:bottom w:val="none" w:sz="0" w:space="0" w:color="auto"/>
            <w:right w:val="none" w:sz="0" w:space="0" w:color="auto"/>
          </w:divBdr>
        </w:div>
        <w:div w:id="1707026703">
          <w:blockQuote w:val="1"/>
          <w:marLeft w:val="0"/>
          <w:marRight w:val="0"/>
          <w:marTop w:val="0"/>
          <w:marBottom w:val="300"/>
          <w:divBdr>
            <w:top w:val="none" w:sz="0" w:space="0" w:color="auto"/>
            <w:left w:val="none" w:sz="0" w:space="0" w:color="auto"/>
            <w:bottom w:val="none" w:sz="0" w:space="0" w:color="auto"/>
            <w:right w:val="none" w:sz="0" w:space="0" w:color="auto"/>
          </w:divBdr>
        </w:div>
        <w:div w:id="554850096">
          <w:blockQuote w:val="1"/>
          <w:marLeft w:val="0"/>
          <w:marRight w:val="0"/>
          <w:marTop w:val="0"/>
          <w:marBottom w:val="300"/>
          <w:divBdr>
            <w:top w:val="none" w:sz="0" w:space="0" w:color="auto"/>
            <w:left w:val="none" w:sz="0" w:space="0" w:color="auto"/>
            <w:bottom w:val="none" w:sz="0" w:space="0" w:color="auto"/>
            <w:right w:val="none" w:sz="0" w:space="0" w:color="auto"/>
          </w:divBdr>
        </w:div>
        <w:div w:id="6255408">
          <w:blockQuote w:val="1"/>
          <w:marLeft w:val="0"/>
          <w:marRight w:val="0"/>
          <w:marTop w:val="0"/>
          <w:marBottom w:val="300"/>
          <w:divBdr>
            <w:top w:val="none" w:sz="0" w:space="0" w:color="auto"/>
            <w:left w:val="none" w:sz="0" w:space="0" w:color="auto"/>
            <w:bottom w:val="none" w:sz="0" w:space="0" w:color="auto"/>
            <w:right w:val="none" w:sz="0" w:space="0" w:color="auto"/>
          </w:divBdr>
        </w:div>
        <w:div w:id="371928376">
          <w:blockQuote w:val="1"/>
          <w:marLeft w:val="0"/>
          <w:marRight w:val="0"/>
          <w:marTop w:val="0"/>
          <w:marBottom w:val="300"/>
          <w:divBdr>
            <w:top w:val="none" w:sz="0" w:space="0" w:color="auto"/>
            <w:left w:val="none" w:sz="0" w:space="0" w:color="auto"/>
            <w:bottom w:val="none" w:sz="0" w:space="0" w:color="auto"/>
            <w:right w:val="none" w:sz="0" w:space="0" w:color="auto"/>
          </w:divBdr>
        </w:div>
        <w:div w:id="194715044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313830370">
      <w:bodyDiv w:val="1"/>
      <w:marLeft w:val="0"/>
      <w:marRight w:val="0"/>
      <w:marTop w:val="0"/>
      <w:marBottom w:val="0"/>
      <w:divBdr>
        <w:top w:val="none" w:sz="0" w:space="0" w:color="auto"/>
        <w:left w:val="none" w:sz="0" w:space="0" w:color="auto"/>
        <w:bottom w:val="none" w:sz="0" w:space="0" w:color="auto"/>
        <w:right w:val="none" w:sz="0" w:space="0" w:color="auto"/>
      </w:divBdr>
      <w:divsChild>
        <w:div w:id="860555012">
          <w:blockQuote w:val="1"/>
          <w:marLeft w:val="0"/>
          <w:marRight w:val="0"/>
          <w:marTop w:val="0"/>
          <w:marBottom w:val="300"/>
          <w:divBdr>
            <w:top w:val="none" w:sz="0" w:space="0" w:color="auto"/>
            <w:left w:val="none" w:sz="0" w:space="0" w:color="auto"/>
            <w:bottom w:val="none" w:sz="0" w:space="0" w:color="auto"/>
            <w:right w:val="none" w:sz="0" w:space="0" w:color="auto"/>
          </w:divBdr>
        </w:div>
        <w:div w:id="1238129213">
          <w:blockQuote w:val="1"/>
          <w:marLeft w:val="0"/>
          <w:marRight w:val="0"/>
          <w:marTop w:val="0"/>
          <w:marBottom w:val="300"/>
          <w:divBdr>
            <w:top w:val="none" w:sz="0" w:space="0" w:color="auto"/>
            <w:left w:val="none" w:sz="0" w:space="0" w:color="auto"/>
            <w:bottom w:val="none" w:sz="0" w:space="0" w:color="auto"/>
            <w:right w:val="none" w:sz="0" w:space="0" w:color="auto"/>
          </w:divBdr>
        </w:div>
        <w:div w:id="778456330">
          <w:blockQuote w:val="1"/>
          <w:marLeft w:val="0"/>
          <w:marRight w:val="0"/>
          <w:marTop w:val="0"/>
          <w:marBottom w:val="300"/>
          <w:divBdr>
            <w:top w:val="none" w:sz="0" w:space="0" w:color="auto"/>
            <w:left w:val="none" w:sz="0" w:space="0" w:color="auto"/>
            <w:bottom w:val="none" w:sz="0" w:space="0" w:color="auto"/>
            <w:right w:val="none" w:sz="0" w:space="0" w:color="auto"/>
          </w:divBdr>
        </w:div>
        <w:div w:id="1770660556">
          <w:blockQuote w:val="1"/>
          <w:marLeft w:val="0"/>
          <w:marRight w:val="0"/>
          <w:marTop w:val="0"/>
          <w:marBottom w:val="300"/>
          <w:divBdr>
            <w:top w:val="none" w:sz="0" w:space="0" w:color="auto"/>
            <w:left w:val="none" w:sz="0" w:space="0" w:color="auto"/>
            <w:bottom w:val="none" w:sz="0" w:space="0" w:color="auto"/>
            <w:right w:val="none" w:sz="0" w:space="0" w:color="auto"/>
          </w:divBdr>
        </w:div>
        <w:div w:id="972907120">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340809181">
      <w:bodyDiv w:val="1"/>
      <w:marLeft w:val="0"/>
      <w:marRight w:val="0"/>
      <w:marTop w:val="0"/>
      <w:marBottom w:val="0"/>
      <w:divBdr>
        <w:top w:val="none" w:sz="0" w:space="0" w:color="auto"/>
        <w:left w:val="none" w:sz="0" w:space="0" w:color="auto"/>
        <w:bottom w:val="none" w:sz="0" w:space="0" w:color="auto"/>
        <w:right w:val="none" w:sz="0" w:space="0" w:color="auto"/>
      </w:divBdr>
      <w:divsChild>
        <w:div w:id="1489247865">
          <w:blockQuote w:val="1"/>
          <w:marLeft w:val="0"/>
          <w:marRight w:val="0"/>
          <w:marTop w:val="0"/>
          <w:marBottom w:val="300"/>
          <w:divBdr>
            <w:top w:val="none" w:sz="0" w:space="0" w:color="auto"/>
            <w:left w:val="none" w:sz="0" w:space="0" w:color="auto"/>
            <w:bottom w:val="none" w:sz="0" w:space="0" w:color="auto"/>
            <w:right w:val="none" w:sz="0" w:space="0" w:color="auto"/>
          </w:divBdr>
        </w:div>
        <w:div w:id="288824025">
          <w:blockQuote w:val="1"/>
          <w:marLeft w:val="0"/>
          <w:marRight w:val="0"/>
          <w:marTop w:val="0"/>
          <w:marBottom w:val="300"/>
          <w:divBdr>
            <w:top w:val="none" w:sz="0" w:space="0" w:color="auto"/>
            <w:left w:val="none" w:sz="0" w:space="0" w:color="auto"/>
            <w:bottom w:val="none" w:sz="0" w:space="0" w:color="auto"/>
            <w:right w:val="none" w:sz="0" w:space="0" w:color="auto"/>
          </w:divBdr>
        </w:div>
        <w:div w:id="939023011">
          <w:blockQuote w:val="1"/>
          <w:marLeft w:val="0"/>
          <w:marRight w:val="0"/>
          <w:marTop w:val="0"/>
          <w:marBottom w:val="300"/>
          <w:divBdr>
            <w:top w:val="none" w:sz="0" w:space="0" w:color="auto"/>
            <w:left w:val="none" w:sz="0" w:space="0" w:color="auto"/>
            <w:bottom w:val="none" w:sz="0" w:space="0" w:color="auto"/>
            <w:right w:val="none" w:sz="0" w:space="0" w:color="auto"/>
          </w:divBdr>
        </w:div>
        <w:div w:id="1423183982">
          <w:blockQuote w:val="1"/>
          <w:marLeft w:val="0"/>
          <w:marRight w:val="0"/>
          <w:marTop w:val="0"/>
          <w:marBottom w:val="300"/>
          <w:divBdr>
            <w:top w:val="none" w:sz="0" w:space="0" w:color="auto"/>
            <w:left w:val="none" w:sz="0" w:space="0" w:color="auto"/>
            <w:bottom w:val="none" w:sz="0" w:space="0" w:color="auto"/>
            <w:right w:val="none" w:sz="0" w:space="0" w:color="auto"/>
          </w:divBdr>
        </w:div>
        <w:div w:id="1835951607">
          <w:blockQuote w:val="1"/>
          <w:marLeft w:val="0"/>
          <w:marRight w:val="0"/>
          <w:marTop w:val="0"/>
          <w:marBottom w:val="300"/>
          <w:divBdr>
            <w:top w:val="none" w:sz="0" w:space="0" w:color="auto"/>
            <w:left w:val="none" w:sz="0" w:space="0" w:color="auto"/>
            <w:bottom w:val="none" w:sz="0" w:space="0" w:color="auto"/>
            <w:right w:val="none" w:sz="0" w:space="0" w:color="auto"/>
          </w:divBdr>
        </w:div>
        <w:div w:id="546261545">
          <w:blockQuote w:val="1"/>
          <w:marLeft w:val="0"/>
          <w:marRight w:val="0"/>
          <w:marTop w:val="0"/>
          <w:marBottom w:val="300"/>
          <w:divBdr>
            <w:top w:val="none" w:sz="0" w:space="0" w:color="auto"/>
            <w:left w:val="none" w:sz="0" w:space="0" w:color="auto"/>
            <w:bottom w:val="none" w:sz="0" w:space="0" w:color="auto"/>
            <w:right w:val="none" w:sz="0" w:space="0" w:color="auto"/>
          </w:divBdr>
        </w:div>
        <w:div w:id="979111795">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360810978">
      <w:bodyDiv w:val="1"/>
      <w:marLeft w:val="0"/>
      <w:marRight w:val="0"/>
      <w:marTop w:val="0"/>
      <w:marBottom w:val="0"/>
      <w:divBdr>
        <w:top w:val="none" w:sz="0" w:space="0" w:color="auto"/>
        <w:left w:val="none" w:sz="0" w:space="0" w:color="auto"/>
        <w:bottom w:val="none" w:sz="0" w:space="0" w:color="auto"/>
        <w:right w:val="none" w:sz="0" w:space="0" w:color="auto"/>
      </w:divBdr>
      <w:divsChild>
        <w:div w:id="999232535">
          <w:blockQuote w:val="1"/>
          <w:marLeft w:val="0"/>
          <w:marRight w:val="0"/>
          <w:marTop w:val="0"/>
          <w:marBottom w:val="300"/>
          <w:divBdr>
            <w:top w:val="none" w:sz="0" w:space="0" w:color="auto"/>
            <w:left w:val="none" w:sz="0" w:space="0" w:color="auto"/>
            <w:bottom w:val="none" w:sz="0" w:space="0" w:color="auto"/>
            <w:right w:val="none" w:sz="0" w:space="0" w:color="auto"/>
          </w:divBdr>
        </w:div>
        <w:div w:id="1959485660">
          <w:blockQuote w:val="1"/>
          <w:marLeft w:val="0"/>
          <w:marRight w:val="0"/>
          <w:marTop w:val="0"/>
          <w:marBottom w:val="300"/>
          <w:divBdr>
            <w:top w:val="none" w:sz="0" w:space="0" w:color="auto"/>
            <w:left w:val="none" w:sz="0" w:space="0" w:color="auto"/>
            <w:bottom w:val="none" w:sz="0" w:space="0" w:color="auto"/>
            <w:right w:val="none" w:sz="0" w:space="0" w:color="auto"/>
          </w:divBdr>
        </w:div>
        <w:div w:id="1052384142">
          <w:blockQuote w:val="1"/>
          <w:marLeft w:val="0"/>
          <w:marRight w:val="0"/>
          <w:marTop w:val="0"/>
          <w:marBottom w:val="300"/>
          <w:divBdr>
            <w:top w:val="none" w:sz="0" w:space="0" w:color="auto"/>
            <w:left w:val="none" w:sz="0" w:space="0" w:color="auto"/>
            <w:bottom w:val="none" w:sz="0" w:space="0" w:color="auto"/>
            <w:right w:val="none" w:sz="0" w:space="0" w:color="auto"/>
          </w:divBdr>
        </w:div>
        <w:div w:id="628049379">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505632495">
      <w:bodyDiv w:val="1"/>
      <w:marLeft w:val="0"/>
      <w:marRight w:val="0"/>
      <w:marTop w:val="0"/>
      <w:marBottom w:val="0"/>
      <w:divBdr>
        <w:top w:val="none" w:sz="0" w:space="0" w:color="auto"/>
        <w:left w:val="none" w:sz="0" w:space="0" w:color="auto"/>
        <w:bottom w:val="none" w:sz="0" w:space="0" w:color="auto"/>
        <w:right w:val="none" w:sz="0" w:space="0" w:color="auto"/>
      </w:divBdr>
      <w:divsChild>
        <w:div w:id="963466116">
          <w:blockQuote w:val="1"/>
          <w:marLeft w:val="0"/>
          <w:marRight w:val="0"/>
          <w:marTop w:val="0"/>
          <w:marBottom w:val="300"/>
          <w:divBdr>
            <w:top w:val="none" w:sz="0" w:space="0" w:color="auto"/>
            <w:left w:val="none" w:sz="0" w:space="0" w:color="auto"/>
            <w:bottom w:val="none" w:sz="0" w:space="0" w:color="auto"/>
            <w:right w:val="none" w:sz="0" w:space="0" w:color="auto"/>
          </w:divBdr>
        </w:div>
        <w:div w:id="1454322579">
          <w:blockQuote w:val="1"/>
          <w:marLeft w:val="0"/>
          <w:marRight w:val="0"/>
          <w:marTop w:val="0"/>
          <w:marBottom w:val="300"/>
          <w:divBdr>
            <w:top w:val="none" w:sz="0" w:space="0" w:color="auto"/>
            <w:left w:val="none" w:sz="0" w:space="0" w:color="auto"/>
            <w:bottom w:val="none" w:sz="0" w:space="0" w:color="auto"/>
            <w:right w:val="none" w:sz="0" w:space="0" w:color="auto"/>
          </w:divBdr>
        </w:div>
        <w:div w:id="319624098">
          <w:blockQuote w:val="1"/>
          <w:marLeft w:val="0"/>
          <w:marRight w:val="0"/>
          <w:marTop w:val="0"/>
          <w:marBottom w:val="300"/>
          <w:divBdr>
            <w:top w:val="none" w:sz="0" w:space="0" w:color="auto"/>
            <w:left w:val="none" w:sz="0" w:space="0" w:color="auto"/>
            <w:bottom w:val="none" w:sz="0" w:space="0" w:color="auto"/>
            <w:right w:val="none" w:sz="0" w:space="0" w:color="auto"/>
          </w:divBdr>
        </w:div>
        <w:div w:id="1689481612">
          <w:blockQuote w:val="1"/>
          <w:marLeft w:val="0"/>
          <w:marRight w:val="0"/>
          <w:marTop w:val="0"/>
          <w:marBottom w:val="300"/>
          <w:divBdr>
            <w:top w:val="none" w:sz="0" w:space="0" w:color="auto"/>
            <w:left w:val="none" w:sz="0" w:space="0" w:color="auto"/>
            <w:bottom w:val="none" w:sz="0" w:space="0" w:color="auto"/>
            <w:right w:val="none" w:sz="0" w:space="0" w:color="auto"/>
          </w:divBdr>
        </w:div>
        <w:div w:id="161339266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573806992">
      <w:bodyDiv w:val="1"/>
      <w:marLeft w:val="0"/>
      <w:marRight w:val="0"/>
      <w:marTop w:val="0"/>
      <w:marBottom w:val="0"/>
      <w:divBdr>
        <w:top w:val="none" w:sz="0" w:space="0" w:color="auto"/>
        <w:left w:val="none" w:sz="0" w:space="0" w:color="auto"/>
        <w:bottom w:val="none" w:sz="0" w:space="0" w:color="auto"/>
        <w:right w:val="none" w:sz="0" w:space="0" w:color="auto"/>
      </w:divBdr>
      <w:divsChild>
        <w:div w:id="1080715701">
          <w:blockQuote w:val="1"/>
          <w:marLeft w:val="0"/>
          <w:marRight w:val="0"/>
          <w:marTop w:val="0"/>
          <w:marBottom w:val="300"/>
          <w:divBdr>
            <w:top w:val="none" w:sz="0" w:space="0" w:color="auto"/>
            <w:left w:val="none" w:sz="0" w:space="0" w:color="auto"/>
            <w:bottom w:val="none" w:sz="0" w:space="0" w:color="auto"/>
            <w:right w:val="none" w:sz="0" w:space="0" w:color="auto"/>
          </w:divBdr>
        </w:div>
        <w:div w:id="1552032769">
          <w:blockQuote w:val="1"/>
          <w:marLeft w:val="0"/>
          <w:marRight w:val="0"/>
          <w:marTop w:val="0"/>
          <w:marBottom w:val="300"/>
          <w:divBdr>
            <w:top w:val="none" w:sz="0" w:space="0" w:color="auto"/>
            <w:left w:val="none" w:sz="0" w:space="0" w:color="auto"/>
            <w:bottom w:val="none" w:sz="0" w:space="0" w:color="auto"/>
            <w:right w:val="none" w:sz="0" w:space="0" w:color="auto"/>
          </w:divBdr>
        </w:div>
        <w:div w:id="1523395149">
          <w:blockQuote w:val="1"/>
          <w:marLeft w:val="0"/>
          <w:marRight w:val="0"/>
          <w:marTop w:val="0"/>
          <w:marBottom w:val="300"/>
          <w:divBdr>
            <w:top w:val="none" w:sz="0" w:space="0" w:color="auto"/>
            <w:left w:val="none" w:sz="0" w:space="0" w:color="auto"/>
            <w:bottom w:val="none" w:sz="0" w:space="0" w:color="auto"/>
            <w:right w:val="none" w:sz="0" w:space="0" w:color="auto"/>
          </w:divBdr>
        </w:div>
        <w:div w:id="1437284329">
          <w:blockQuote w:val="1"/>
          <w:marLeft w:val="0"/>
          <w:marRight w:val="0"/>
          <w:marTop w:val="0"/>
          <w:marBottom w:val="300"/>
          <w:divBdr>
            <w:top w:val="none" w:sz="0" w:space="0" w:color="auto"/>
            <w:left w:val="none" w:sz="0" w:space="0" w:color="auto"/>
            <w:bottom w:val="none" w:sz="0" w:space="0" w:color="auto"/>
            <w:right w:val="none" w:sz="0" w:space="0" w:color="auto"/>
          </w:divBdr>
        </w:div>
        <w:div w:id="596792153">
          <w:marLeft w:val="300"/>
          <w:marRight w:val="0"/>
          <w:marTop w:val="0"/>
          <w:marBottom w:val="210"/>
          <w:divBdr>
            <w:top w:val="none" w:sz="0" w:space="0" w:color="auto"/>
            <w:left w:val="none" w:sz="0" w:space="0" w:color="auto"/>
            <w:bottom w:val="none" w:sz="0" w:space="0" w:color="auto"/>
            <w:right w:val="none" w:sz="0" w:space="0" w:color="auto"/>
          </w:divBdr>
        </w:div>
        <w:div w:id="89092248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606577932">
      <w:bodyDiv w:val="1"/>
      <w:marLeft w:val="0"/>
      <w:marRight w:val="0"/>
      <w:marTop w:val="0"/>
      <w:marBottom w:val="0"/>
      <w:divBdr>
        <w:top w:val="none" w:sz="0" w:space="0" w:color="auto"/>
        <w:left w:val="none" w:sz="0" w:space="0" w:color="auto"/>
        <w:bottom w:val="none" w:sz="0" w:space="0" w:color="auto"/>
        <w:right w:val="none" w:sz="0" w:space="0" w:color="auto"/>
      </w:divBdr>
      <w:divsChild>
        <w:div w:id="998001326">
          <w:blockQuote w:val="1"/>
          <w:marLeft w:val="0"/>
          <w:marRight w:val="0"/>
          <w:marTop w:val="0"/>
          <w:marBottom w:val="300"/>
          <w:divBdr>
            <w:top w:val="none" w:sz="0" w:space="0" w:color="auto"/>
            <w:left w:val="none" w:sz="0" w:space="0" w:color="auto"/>
            <w:bottom w:val="none" w:sz="0" w:space="0" w:color="auto"/>
            <w:right w:val="none" w:sz="0" w:space="0" w:color="auto"/>
          </w:divBdr>
        </w:div>
        <w:div w:id="1661927658">
          <w:blockQuote w:val="1"/>
          <w:marLeft w:val="0"/>
          <w:marRight w:val="0"/>
          <w:marTop w:val="0"/>
          <w:marBottom w:val="300"/>
          <w:divBdr>
            <w:top w:val="none" w:sz="0" w:space="0" w:color="auto"/>
            <w:left w:val="none" w:sz="0" w:space="0" w:color="auto"/>
            <w:bottom w:val="none" w:sz="0" w:space="0" w:color="auto"/>
            <w:right w:val="none" w:sz="0" w:space="0" w:color="auto"/>
          </w:divBdr>
        </w:div>
        <w:div w:id="104277645">
          <w:blockQuote w:val="1"/>
          <w:marLeft w:val="0"/>
          <w:marRight w:val="0"/>
          <w:marTop w:val="0"/>
          <w:marBottom w:val="300"/>
          <w:divBdr>
            <w:top w:val="none" w:sz="0" w:space="0" w:color="auto"/>
            <w:left w:val="none" w:sz="0" w:space="0" w:color="auto"/>
            <w:bottom w:val="none" w:sz="0" w:space="0" w:color="auto"/>
            <w:right w:val="none" w:sz="0" w:space="0" w:color="auto"/>
          </w:divBdr>
        </w:div>
        <w:div w:id="271788527">
          <w:blockQuote w:val="1"/>
          <w:marLeft w:val="0"/>
          <w:marRight w:val="0"/>
          <w:marTop w:val="0"/>
          <w:marBottom w:val="300"/>
          <w:divBdr>
            <w:top w:val="none" w:sz="0" w:space="0" w:color="auto"/>
            <w:left w:val="none" w:sz="0" w:space="0" w:color="auto"/>
            <w:bottom w:val="none" w:sz="0" w:space="0" w:color="auto"/>
            <w:right w:val="none" w:sz="0" w:space="0" w:color="auto"/>
          </w:divBdr>
        </w:div>
        <w:div w:id="1748763848">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767001930">
      <w:bodyDiv w:val="1"/>
      <w:marLeft w:val="0"/>
      <w:marRight w:val="0"/>
      <w:marTop w:val="0"/>
      <w:marBottom w:val="0"/>
      <w:divBdr>
        <w:top w:val="none" w:sz="0" w:space="0" w:color="auto"/>
        <w:left w:val="none" w:sz="0" w:space="0" w:color="auto"/>
        <w:bottom w:val="none" w:sz="0" w:space="0" w:color="auto"/>
        <w:right w:val="none" w:sz="0" w:space="0" w:color="auto"/>
      </w:divBdr>
      <w:divsChild>
        <w:div w:id="90929353">
          <w:blockQuote w:val="1"/>
          <w:marLeft w:val="0"/>
          <w:marRight w:val="0"/>
          <w:marTop w:val="0"/>
          <w:marBottom w:val="300"/>
          <w:divBdr>
            <w:top w:val="none" w:sz="0" w:space="0" w:color="auto"/>
            <w:left w:val="none" w:sz="0" w:space="0" w:color="auto"/>
            <w:bottom w:val="none" w:sz="0" w:space="0" w:color="auto"/>
            <w:right w:val="none" w:sz="0" w:space="0" w:color="auto"/>
          </w:divBdr>
        </w:div>
        <w:div w:id="1964538077">
          <w:blockQuote w:val="1"/>
          <w:marLeft w:val="0"/>
          <w:marRight w:val="0"/>
          <w:marTop w:val="0"/>
          <w:marBottom w:val="300"/>
          <w:divBdr>
            <w:top w:val="none" w:sz="0" w:space="0" w:color="auto"/>
            <w:left w:val="none" w:sz="0" w:space="0" w:color="auto"/>
            <w:bottom w:val="none" w:sz="0" w:space="0" w:color="auto"/>
            <w:right w:val="none" w:sz="0" w:space="0" w:color="auto"/>
          </w:divBdr>
        </w:div>
        <w:div w:id="1293096734">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875464819">
      <w:bodyDiv w:val="1"/>
      <w:marLeft w:val="0"/>
      <w:marRight w:val="0"/>
      <w:marTop w:val="0"/>
      <w:marBottom w:val="0"/>
      <w:divBdr>
        <w:top w:val="none" w:sz="0" w:space="0" w:color="auto"/>
        <w:left w:val="none" w:sz="0" w:space="0" w:color="auto"/>
        <w:bottom w:val="none" w:sz="0" w:space="0" w:color="auto"/>
        <w:right w:val="none" w:sz="0" w:space="0" w:color="auto"/>
      </w:divBdr>
      <w:divsChild>
        <w:div w:id="173157357">
          <w:blockQuote w:val="1"/>
          <w:marLeft w:val="0"/>
          <w:marRight w:val="0"/>
          <w:marTop w:val="0"/>
          <w:marBottom w:val="300"/>
          <w:divBdr>
            <w:top w:val="none" w:sz="0" w:space="0" w:color="auto"/>
            <w:left w:val="none" w:sz="0" w:space="0" w:color="auto"/>
            <w:bottom w:val="none" w:sz="0" w:space="0" w:color="auto"/>
            <w:right w:val="none" w:sz="0" w:space="0" w:color="auto"/>
          </w:divBdr>
        </w:div>
        <w:div w:id="285888181">
          <w:blockQuote w:val="1"/>
          <w:marLeft w:val="0"/>
          <w:marRight w:val="0"/>
          <w:marTop w:val="0"/>
          <w:marBottom w:val="300"/>
          <w:divBdr>
            <w:top w:val="none" w:sz="0" w:space="0" w:color="auto"/>
            <w:left w:val="none" w:sz="0" w:space="0" w:color="auto"/>
            <w:bottom w:val="none" w:sz="0" w:space="0" w:color="auto"/>
            <w:right w:val="none" w:sz="0" w:space="0" w:color="auto"/>
          </w:divBdr>
        </w:div>
        <w:div w:id="1627200152">
          <w:blockQuote w:val="1"/>
          <w:marLeft w:val="0"/>
          <w:marRight w:val="0"/>
          <w:marTop w:val="0"/>
          <w:marBottom w:val="300"/>
          <w:divBdr>
            <w:top w:val="none" w:sz="0" w:space="0" w:color="auto"/>
            <w:left w:val="none" w:sz="0" w:space="0" w:color="auto"/>
            <w:bottom w:val="none" w:sz="0" w:space="0" w:color="auto"/>
            <w:right w:val="none" w:sz="0" w:space="0" w:color="auto"/>
          </w:divBdr>
        </w:div>
        <w:div w:id="2049253962">
          <w:blockQuote w:val="1"/>
          <w:marLeft w:val="0"/>
          <w:marRight w:val="0"/>
          <w:marTop w:val="0"/>
          <w:marBottom w:val="300"/>
          <w:divBdr>
            <w:top w:val="none" w:sz="0" w:space="0" w:color="auto"/>
            <w:left w:val="none" w:sz="0" w:space="0" w:color="auto"/>
            <w:bottom w:val="none" w:sz="0" w:space="0" w:color="auto"/>
            <w:right w:val="none" w:sz="0" w:space="0" w:color="auto"/>
          </w:divBdr>
        </w:div>
        <w:div w:id="938098210">
          <w:blockQuote w:val="1"/>
          <w:marLeft w:val="0"/>
          <w:marRight w:val="0"/>
          <w:marTop w:val="0"/>
          <w:marBottom w:val="300"/>
          <w:divBdr>
            <w:top w:val="none" w:sz="0" w:space="0" w:color="auto"/>
            <w:left w:val="none" w:sz="0" w:space="0" w:color="auto"/>
            <w:bottom w:val="none" w:sz="0" w:space="0" w:color="auto"/>
            <w:right w:val="none" w:sz="0" w:space="0" w:color="auto"/>
          </w:divBdr>
        </w:div>
        <w:div w:id="951353252">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948536089">
      <w:bodyDiv w:val="1"/>
      <w:marLeft w:val="0"/>
      <w:marRight w:val="0"/>
      <w:marTop w:val="0"/>
      <w:marBottom w:val="0"/>
      <w:divBdr>
        <w:top w:val="none" w:sz="0" w:space="0" w:color="auto"/>
        <w:left w:val="none" w:sz="0" w:space="0" w:color="auto"/>
        <w:bottom w:val="none" w:sz="0" w:space="0" w:color="auto"/>
        <w:right w:val="none" w:sz="0" w:space="0" w:color="auto"/>
      </w:divBdr>
      <w:divsChild>
        <w:div w:id="334962482">
          <w:blockQuote w:val="1"/>
          <w:marLeft w:val="0"/>
          <w:marRight w:val="0"/>
          <w:marTop w:val="0"/>
          <w:marBottom w:val="300"/>
          <w:divBdr>
            <w:top w:val="none" w:sz="0" w:space="0" w:color="auto"/>
            <w:left w:val="none" w:sz="0" w:space="0" w:color="auto"/>
            <w:bottom w:val="none" w:sz="0" w:space="0" w:color="auto"/>
            <w:right w:val="none" w:sz="0" w:space="0" w:color="auto"/>
          </w:divBdr>
        </w:div>
        <w:div w:id="1516769329">
          <w:blockQuote w:val="1"/>
          <w:marLeft w:val="0"/>
          <w:marRight w:val="0"/>
          <w:marTop w:val="0"/>
          <w:marBottom w:val="300"/>
          <w:divBdr>
            <w:top w:val="none" w:sz="0" w:space="0" w:color="auto"/>
            <w:left w:val="none" w:sz="0" w:space="0" w:color="auto"/>
            <w:bottom w:val="none" w:sz="0" w:space="0" w:color="auto"/>
            <w:right w:val="none" w:sz="0" w:space="0" w:color="auto"/>
          </w:divBdr>
        </w:div>
        <w:div w:id="2055039060">
          <w:blockQuote w:val="1"/>
          <w:marLeft w:val="0"/>
          <w:marRight w:val="0"/>
          <w:marTop w:val="0"/>
          <w:marBottom w:val="300"/>
          <w:divBdr>
            <w:top w:val="none" w:sz="0" w:space="0" w:color="auto"/>
            <w:left w:val="none" w:sz="0" w:space="0" w:color="auto"/>
            <w:bottom w:val="none" w:sz="0" w:space="0" w:color="auto"/>
            <w:right w:val="none" w:sz="0" w:space="0" w:color="auto"/>
          </w:divBdr>
        </w:div>
        <w:div w:id="1830750333">
          <w:blockQuote w:val="1"/>
          <w:marLeft w:val="0"/>
          <w:marRight w:val="0"/>
          <w:marTop w:val="0"/>
          <w:marBottom w:val="300"/>
          <w:divBdr>
            <w:top w:val="none" w:sz="0" w:space="0" w:color="auto"/>
            <w:left w:val="none" w:sz="0" w:space="0" w:color="auto"/>
            <w:bottom w:val="none" w:sz="0" w:space="0" w:color="auto"/>
            <w:right w:val="none" w:sz="0" w:space="0" w:color="auto"/>
          </w:divBdr>
        </w:div>
        <w:div w:id="321586256">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959292221">
      <w:bodyDiv w:val="1"/>
      <w:marLeft w:val="0"/>
      <w:marRight w:val="0"/>
      <w:marTop w:val="0"/>
      <w:marBottom w:val="0"/>
      <w:divBdr>
        <w:top w:val="none" w:sz="0" w:space="0" w:color="auto"/>
        <w:left w:val="none" w:sz="0" w:space="0" w:color="auto"/>
        <w:bottom w:val="none" w:sz="0" w:space="0" w:color="auto"/>
        <w:right w:val="none" w:sz="0" w:space="0" w:color="auto"/>
      </w:divBdr>
      <w:divsChild>
        <w:div w:id="100414888">
          <w:blockQuote w:val="1"/>
          <w:marLeft w:val="0"/>
          <w:marRight w:val="0"/>
          <w:marTop w:val="0"/>
          <w:marBottom w:val="300"/>
          <w:divBdr>
            <w:top w:val="none" w:sz="0" w:space="0" w:color="auto"/>
            <w:left w:val="none" w:sz="0" w:space="0" w:color="auto"/>
            <w:bottom w:val="none" w:sz="0" w:space="0" w:color="auto"/>
            <w:right w:val="none" w:sz="0" w:space="0" w:color="auto"/>
          </w:divBdr>
        </w:div>
        <w:div w:id="1939554504">
          <w:blockQuote w:val="1"/>
          <w:marLeft w:val="0"/>
          <w:marRight w:val="0"/>
          <w:marTop w:val="0"/>
          <w:marBottom w:val="300"/>
          <w:divBdr>
            <w:top w:val="none" w:sz="0" w:space="0" w:color="auto"/>
            <w:left w:val="none" w:sz="0" w:space="0" w:color="auto"/>
            <w:bottom w:val="none" w:sz="0" w:space="0" w:color="auto"/>
            <w:right w:val="none" w:sz="0" w:space="0" w:color="auto"/>
          </w:divBdr>
        </w:div>
        <w:div w:id="1088621160">
          <w:blockQuote w:val="1"/>
          <w:marLeft w:val="0"/>
          <w:marRight w:val="0"/>
          <w:marTop w:val="0"/>
          <w:marBottom w:val="300"/>
          <w:divBdr>
            <w:top w:val="none" w:sz="0" w:space="0" w:color="auto"/>
            <w:left w:val="none" w:sz="0" w:space="0" w:color="auto"/>
            <w:bottom w:val="none" w:sz="0" w:space="0" w:color="auto"/>
            <w:right w:val="none" w:sz="0" w:space="0" w:color="auto"/>
          </w:divBdr>
        </w:div>
        <w:div w:id="1949854286">
          <w:blockQuote w:val="1"/>
          <w:marLeft w:val="0"/>
          <w:marRight w:val="0"/>
          <w:marTop w:val="0"/>
          <w:marBottom w:val="300"/>
          <w:divBdr>
            <w:top w:val="none" w:sz="0" w:space="0" w:color="auto"/>
            <w:left w:val="none" w:sz="0" w:space="0" w:color="auto"/>
            <w:bottom w:val="none" w:sz="0" w:space="0" w:color="auto"/>
            <w:right w:val="none" w:sz="0" w:space="0" w:color="auto"/>
          </w:divBdr>
        </w:div>
        <w:div w:id="201863993">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2112167224">
      <w:bodyDiv w:val="1"/>
      <w:marLeft w:val="0"/>
      <w:marRight w:val="0"/>
      <w:marTop w:val="0"/>
      <w:marBottom w:val="0"/>
      <w:divBdr>
        <w:top w:val="none" w:sz="0" w:space="0" w:color="auto"/>
        <w:left w:val="none" w:sz="0" w:space="0" w:color="auto"/>
        <w:bottom w:val="none" w:sz="0" w:space="0" w:color="auto"/>
        <w:right w:val="none" w:sz="0" w:space="0" w:color="auto"/>
      </w:divBdr>
      <w:divsChild>
        <w:div w:id="466049433">
          <w:blockQuote w:val="1"/>
          <w:marLeft w:val="0"/>
          <w:marRight w:val="0"/>
          <w:marTop w:val="0"/>
          <w:marBottom w:val="300"/>
          <w:divBdr>
            <w:top w:val="none" w:sz="0" w:space="0" w:color="auto"/>
            <w:left w:val="none" w:sz="0" w:space="0" w:color="auto"/>
            <w:bottom w:val="none" w:sz="0" w:space="0" w:color="auto"/>
            <w:right w:val="none" w:sz="0" w:space="0" w:color="auto"/>
          </w:divBdr>
        </w:div>
        <w:div w:id="1348095546">
          <w:blockQuote w:val="1"/>
          <w:marLeft w:val="0"/>
          <w:marRight w:val="0"/>
          <w:marTop w:val="0"/>
          <w:marBottom w:val="300"/>
          <w:divBdr>
            <w:top w:val="none" w:sz="0" w:space="0" w:color="auto"/>
            <w:left w:val="none" w:sz="0" w:space="0" w:color="auto"/>
            <w:bottom w:val="none" w:sz="0" w:space="0" w:color="auto"/>
            <w:right w:val="none" w:sz="0" w:space="0" w:color="auto"/>
          </w:divBdr>
        </w:div>
        <w:div w:id="480931618">
          <w:blockQuote w:val="1"/>
          <w:marLeft w:val="0"/>
          <w:marRight w:val="0"/>
          <w:marTop w:val="0"/>
          <w:marBottom w:val="300"/>
          <w:divBdr>
            <w:top w:val="none" w:sz="0" w:space="0" w:color="auto"/>
            <w:left w:val="none" w:sz="0" w:space="0" w:color="auto"/>
            <w:bottom w:val="none" w:sz="0" w:space="0" w:color="auto"/>
            <w:right w:val="none" w:sz="0" w:space="0" w:color="auto"/>
          </w:divBdr>
        </w:div>
        <w:div w:id="1157570788">
          <w:blockQuote w:val="1"/>
          <w:marLeft w:val="0"/>
          <w:marRight w:val="0"/>
          <w:marTop w:val="0"/>
          <w:marBottom w:val="300"/>
          <w:divBdr>
            <w:top w:val="none" w:sz="0" w:space="0" w:color="auto"/>
            <w:left w:val="none" w:sz="0" w:space="0" w:color="auto"/>
            <w:bottom w:val="none" w:sz="0" w:space="0" w:color="auto"/>
            <w:right w:val="none" w:sz="0" w:space="0" w:color="auto"/>
          </w:divBdr>
        </w:div>
        <w:div w:id="241372498">
          <w:blockQuote w:val="1"/>
          <w:marLeft w:val="0"/>
          <w:marRight w:val="0"/>
          <w:marTop w:val="0"/>
          <w:marBottom w:val="300"/>
          <w:divBdr>
            <w:top w:val="none" w:sz="0" w:space="0" w:color="auto"/>
            <w:left w:val="none" w:sz="0" w:space="0" w:color="auto"/>
            <w:bottom w:val="none" w:sz="0" w:space="0" w:color="auto"/>
            <w:right w:val="none" w:sz="0" w:space="0" w:color="auto"/>
          </w:divBdr>
        </w:div>
        <w:div w:id="350766391">
          <w:blockQuote w:val="1"/>
          <w:marLeft w:val="0"/>
          <w:marRight w:val="0"/>
          <w:marTop w:val="0"/>
          <w:marBottom w:val="300"/>
          <w:divBdr>
            <w:top w:val="none" w:sz="0" w:space="0" w:color="auto"/>
            <w:left w:val="none" w:sz="0" w:space="0" w:color="auto"/>
            <w:bottom w:val="none" w:sz="0" w:space="0" w:color="auto"/>
            <w:right w:val="none" w:sz="0" w:space="0" w:color="auto"/>
          </w:divBdr>
        </w:div>
        <w:div w:id="1900940599">
          <w:marLeft w:val="0"/>
          <w:marRight w:val="0"/>
          <w:marTop w:val="0"/>
          <w:marBottom w:val="21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eamindus.in/" TargetMode="External"/><Relationship Id="rId13" Type="http://schemas.openxmlformats.org/officeDocument/2006/relationships/hyperlink" Target="https://i0.wp.com/www.insightsonindia.com/wp-content/uploads/2016/12/digital-india-ToI.png"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hyperlink" Target="https://i2.wp.com/www.insightsonindia.com/wp-content/uploads/2016/12/double-taxation-avoidance-agreement.jpg" TargetMode="External"/><Relationship Id="rId3" Type="http://schemas.openxmlformats.org/officeDocument/2006/relationships/styles" Target="styles.xml"/><Relationship Id="rId21" Type="http://schemas.openxmlformats.org/officeDocument/2006/relationships/hyperlink" Target="https://i1.wp.com/www.insightsonindia.com/wp-content/uploads/2016/12/Agni-5.jpg" TargetMode="External"/><Relationship Id="rId34" Type="http://schemas.openxmlformats.org/officeDocument/2006/relationships/image" Target="media/image10.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cwc.gov.in/main/downloads/Ambedkar's%20Book.pdf" TargetMode="External"/><Relationship Id="rId17" Type="http://schemas.openxmlformats.org/officeDocument/2006/relationships/hyperlink" Target="https://i0.wp.com/www.insightsonindia.com/wp-content/uploads/2016/12/Majuli-map.png" TargetMode="External"/><Relationship Id="rId25" Type="http://schemas.openxmlformats.org/officeDocument/2006/relationships/hyperlink" Target="https://i0.wp.com/www.insightsonindia.com/wp-content/uploads/2016/12/Ken-Betwa.png" TargetMode="External"/><Relationship Id="rId33" Type="http://schemas.openxmlformats.org/officeDocument/2006/relationships/hyperlink" Target="https://i2.wp.com/www.insightsonindia.com/wp-content/uploads/2016/12/Left-Wing-Extremism-Affected-Areas.jpg" TargetMode="External"/><Relationship Id="rId3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niti.gov.in/writereaddata/files/document_publication/Guidebook_SHI.pdf" TargetMode="External"/><Relationship Id="rId29" Type="http://schemas.openxmlformats.org/officeDocument/2006/relationships/hyperlink" Target="https://i0.wp.com/www.insightsonindia.com/wp-content/uploads/2016/12/antler-medicine-china.jp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chedule_X" TargetMode="External"/><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hyperlink" Target="https://i2.wp.com/www.insightsonindia.com/wp-content/uploads/2016/12/e-Pradhan-Mantri-Ujjwala-Yojana-PMUY..jpg" TargetMode="External"/><Relationship Id="rId40"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i2.wp.com/www.insightsonindia.com/wp-content/uploads/2016/12/Gorkhaland.jpg" TargetMode="External"/><Relationship Id="rId23" Type="http://schemas.openxmlformats.org/officeDocument/2006/relationships/hyperlink" Target="https://i1.wp.com/www.insightsonindia.com/wp-content/uploads/2016/12/hafnium-carbide-.jpg" TargetMode="Externa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hyperlink" Target="https://en.wikipedia.org/wiki/Ogyen_Trinley_Dorje" TargetMode="External"/><Relationship Id="rId19" Type="http://schemas.openxmlformats.org/officeDocument/2006/relationships/hyperlink" Target="http://niti.gov.in/" TargetMode="External"/><Relationship Id="rId31" Type="http://schemas.openxmlformats.org/officeDocument/2006/relationships/hyperlink" Target="https://i0.wp.com/www.insightsonindia.com/wp-content/uploads/2016/12/Kovvada-nuclear-plant.jpg" TargetMode="External"/><Relationship Id="rId4" Type="http://schemas.openxmlformats.org/officeDocument/2006/relationships/settings" Target="settings.xml"/><Relationship Id="rId9" Type="http://schemas.openxmlformats.org/officeDocument/2006/relationships/hyperlink" Target="http://indianexpress.com/article/business/banking-and-finance/market-stabilisation-scheme-ceiling-hiked-to-rs-6-lakh-cr-to-tackle-extra-liquidity-rbi-4407747/" TargetMode="External"/><Relationship Id="rId14" Type="http://schemas.openxmlformats.org/officeDocument/2006/relationships/image" Target="media/image1.png"/><Relationship Id="rId22" Type="http://schemas.openxmlformats.org/officeDocument/2006/relationships/image" Target="media/image4.jpeg"/><Relationship Id="rId27" Type="http://schemas.openxmlformats.org/officeDocument/2006/relationships/hyperlink" Target="https://i1.wp.com/www.insightsonindia.com/wp-content/uploads/2016/12/paper-batteries.png" TargetMode="External"/><Relationship Id="rId30" Type="http://schemas.openxmlformats.org/officeDocument/2006/relationships/image" Target="media/image8.jpeg"/><Relationship Id="rId35" Type="http://schemas.openxmlformats.org/officeDocument/2006/relationships/hyperlink" Target="https://i2.wp.com/www.insightsonindia.com/wp-content/uploads/2016/12/International-Solar-Alliance-ISA.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92D4A-9DA9-4A4C-BA36-278359960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112</Pages>
  <Words>43039</Words>
  <Characters>245326</Characters>
  <Application>Microsoft Office Word</Application>
  <DocSecurity>0</DocSecurity>
  <Lines>2044</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dc:creator>
  <cp:keywords/>
  <dc:description/>
  <cp:lastModifiedBy>Kushal Luthra</cp:lastModifiedBy>
  <cp:revision>275</cp:revision>
  <dcterms:created xsi:type="dcterms:W3CDTF">2017-04-15T03:46:00Z</dcterms:created>
  <dcterms:modified xsi:type="dcterms:W3CDTF">2017-05-27T18:26:00Z</dcterms:modified>
</cp:coreProperties>
</file>