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26346" w14:textId="77777777" w:rsidR="00583DB1" w:rsidRPr="00583DB1" w:rsidRDefault="00583DB1" w:rsidP="00583DB1">
      <w:pPr>
        <w:pStyle w:val="Title"/>
        <w:rPr>
          <w:rFonts w:cstheme="majorHAnsi"/>
          <w:b/>
          <w:bCs/>
          <w:color w:val="auto"/>
          <w:sz w:val="22"/>
          <w:szCs w:val="22"/>
        </w:rPr>
      </w:pPr>
      <w:proofErr w:type="spellStart"/>
      <w:r w:rsidRPr="00583DB1">
        <w:rPr>
          <w:rFonts w:cstheme="majorHAnsi"/>
          <w:b/>
          <w:bCs/>
          <w:color w:val="auto"/>
          <w:sz w:val="22"/>
          <w:szCs w:val="22"/>
        </w:rPr>
        <w:t>QuasarCyberTech</w:t>
      </w:r>
      <w:proofErr w:type="spellEnd"/>
      <w:r w:rsidRPr="00583DB1">
        <w:rPr>
          <w:rFonts w:cstheme="majorHAnsi"/>
          <w:b/>
          <w:bCs/>
          <w:color w:val="auto"/>
          <w:sz w:val="22"/>
          <w:szCs w:val="22"/>
        </w:rPr>
        <w:t xml:space="preserve"> Website Master Blueprint</w:t>
      </w:r>
    </w:p>
    <w:p w14:paraId="06C732A0" w14:textId="77777777" w:rsidR="00583DB1" w:rsidRPr="00583DB1" w:rsidRDefault="00583DB1" w:rsidP="00583DB1">
      <w:pPr>
        <w:rPr>
          <w:rFonts w:asciiTheme="majorHAnsi" w:hAnsiTheme="majorHAnsi" w:cstheme="majorHAnsi"/>
        </w:rPr>
      </w:pPr>
      <w:r w:rsidRPr="00583DB1">
        <w:rPr>
          <w:rFonts w:asciiTheme="majorHAnsi" w:hAnsiTheme="majorHAnsi" w:cstheme="majorHAnsi"/>
        </w:rPr>
        <w:t xml:space="preserve">This document consolidates the strategic, architectural, design, and content guidance for building the </w:t>
      </w:r>
      <w:proofErr w:type="spellStart"/>
      <w:r w:rsidRPr="00583DB1">
        <w:rPr>
          <w:rFonts w:asciiTheme="majorHAnsi" w:hAnsiTheme="majorHAnsi" w:cstheme="majorHAnsi"/>
        </w:rPr>
        <w:t>QuasarCyberTech</w:t>
      </w:r>
      <w:proofErr w:type="spellEnd"/>
      <w:r w:rsidRPr="00583DB1">
        <w:rPr>
          <w:rFonts w:asciiTheme="majorHAnsi" w:hAnsiTheme="majorHAnsi" w:cstheme="majorHAnsi"/>
        </w:rPr>
        <w:t xml:space="preserve"> corporate website. It serves as the master reference for designers, developers, and stakeholders.</w:t>
      </w:r>
    </w:p>
    <w:p w14:paraId="22EDCE76" w14:textId="77777777" w:rsidR="00583DB1" w:rsidRPr="00583DB1" w:rsidRDefault="00583DB1" w:rsidP="00583DB1">
      <w:pPr>
        <w:pStyle w:val="Heading1"/>
        <w:rPr>
          <w:rFonts w:cstheme="majorHAnsi"/>
          <w:color w:val="auto"/>
          <w:sz w:val="22"/>
          <w:szCs w:val="22"/>
        </w:rPr>
      </w:pPr>
      <w:r w:rsidRPr="00583DB1">
        <w:rPr>
          <w:rFonts w:cstheme="majorHAnsi"/>
          <w:color w:val="auto"/>
          <w:sz w:val="22"/>
          <w:szCs w:val="22"/>
        </w:rPr>
        <w:t>1. Brand &amp; Positioning</w:t>
      </w:r>
    </w:p>
    <w:p w14:paraId="18165066" w14:textId="77777777" w:rsidR="00583DB1" w:rsidRPr="00583DB1" w:rsidRDefault="00583DB1" w:rsidP="00583DB1">
      <w:pPr>
        <w:rPr>
          <w:rFonts w:asciiTheme="majorHAnsi" w:hAnsiTheme="majorHAnsi" w:cstheme="majorHAnsi"/>
        </w:rPr>
      </w:pPr>
      <w:r w:rsidRPr="00583DB1">
        <w:rPr>
          <w:rFonts w:asciiTheme="majorHAnsi" w:hAnsiTheme="majorHAnsi" w:cstheme="majorHAnsi"/>
        </w:rPr>
        <w:t xml:space="preserve">Official Name: </w:t>
      </w:r>
      <w:proofErr w:type="spellStart"/>
      <w:r w:rsidRPr="00583DB1">
        <w:rPr>
          <w:rFonts w:asciiTheme="majorHAnsi" w:hAnsiTheme="majorHAnsi" w:cstheme="majorHAnsi"/>
        </w:rPr>
        <w:t>QuasarCyberTech</w:t>
      </w:r>
      <w:proofErr w:type="spellEnd"/>
      <w:r w:rsidRPr="00583DB1">
        <w:rPr>
          <w:rFonts w:asciiTheme="majorHAnsi" w:hAnsiTheme="majorHAnsi" w:cstheme="majorHAnsi"/>
        </w:rPr>
        <w:t xml:space="preserve"> (single word)</w:t>
      </w:r>
    </w:p>
    <w:p w14:paraId="2B171021" w14:textId="77777777" w:rsidR="00583DB1" w:rsidRPr="00583DB1" w:rsidRDefault="00583DB1" w:rsidP="00583DB1">
      <w:pPr>
        <w:rPr>
          <w:rFonts w:asciiTheme="majorHAnsi" w:hAnsiTheme="majorHAnsi" w:cstheme="majorHAnsi"/>
        </w:rPr>
      </w:pPr>
      <w:r w:rsidRPr="00583DB1">
        <w:rPr>
          <w:rFonts w:asciiTheme="majorHAnsi" w:hAnsiTheme="majorHAnsi" w:cstheme="majorHAnsi"/>
        </w:rPr>
        <w:t>Abbreviation after first mention: QCT</w:t>
      </w:r>
    </w:p>
    <w:p w14:paraId="2ED288DF" w14:textId="77777777" w:rsidR="00583DB1" w:rsidRPr="00583DB1" w:rsidRDefault="00583DB1" w:rsidP="00583DB1">
      <w:pPr>
        <w:rPr>
          <w:rFonts w:asciiTheme="majorHAnsi" w:hAnsiTheme="majorHAnsi" w:cstheme="majorHAnsi"/>
        </w:rPr>
      </w:pPr>
      <w:r w:rsidRPr="00583DB1">
        <w:rPr>
          <w:rFonts w:asciiTheme="majorHAnsi" w:hAnsiTheme="majorHAnsi" w:cstheme="majorHAnsi"/>
        </w:rPr>
        <w:t xml:space="preserve">Positioning: </w:t>
      </w:r>
      <w:proofErr w:type="spellStart"/>
      <w:r w:rsidRPr="00583DB1">
        <w:rPr>
          <w:rFonts w:asciiTheme="majorHAnsi" w:hAnsiTheme="majorHAnsi" w:cstheme="majorHAnsi"/>
        </w:rPr>
        <w:t>QuasarCyberTech</w:t>
      </w:r>
      <w:proofErr w:type="spellEnd"/>
      <w:r w:rsidRPr="00583DB1">
        <w:rPr>
          <w:rFonts w:asciiTheme="majorHAnsi" w:hAnsiTheme="majorHAnsi" w:cstheme="majorHAnsi"/>
        </w:rPr>
        <w:t xml:space="preserve"> is an enterprise cybersecurity consulting and engineering firm delivering advisory, offensive security, cloud protection, compliance assurance, and managed defense services supported by a growing ecosystem of security platforms.</w:t>
      </w:r>
    </w:p>
    <w:p w14:paraId="5DD9A668" w14:textId="77777777" w:rsidR="00583DB1" w:rsidRPr="00583DB1" w:rsidRDefault="00583DB1" w:rsidP="00583DB1">
      <w:pPr>
        <w:pStyle w:val="Heading1"/>
        <w:rPr>
          <w:rFonts w:cstheme="majorHAnsi"/>
          <w:color w:val="auto"/>
          <w:sz w:val="22"/>
          <w:szCs w:val="22"/>
        </w:rPr>
      </w:pPr>
      <w:r w:rsidRPr="00583DB1">
        <w:rPr>
          <w:rFonts w:cstheme="majorHAnsi"/>
          <w:color w:val="auto"/>
          <w:sz w:val="22"/>
          <w:szCs w:val="22"/>
        </w:rPr>
        <w:t>2. Homepage Architecture</w:t>
      </w:r>
    </w:p>
    <w:p w14:paraId="01D1C3FE"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Hero Section</w:t>
      </w:r>
    </w:p>
    <w:p w14:paraId="6758A370"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Trust &amp; Proof Metrics</w:t>
      </w:r>
    </w:p>
    <w:p w14:paraId="4E82FA6C"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QCT SECURE Framework</w:t>
      </w:r>
    </w:p>
    <w:p w14:paraId="11CDDFF2"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Core Capabilities</w:t>
      </w:r>
    </w:p>
    <w:p w14:paraId="2215112C"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Security Platforms &amp; Ecosystem</w:t>
      </w:r>
    </w:p>
    <w:p w14:paraId="1D4078B0"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Industries</w:t>
      </w:r>
    </w:p>
    <w:p w14:paraId="4D62B827"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Insights &amp; Research (</w:t>
      </w:r>
      <w:proofErr w:type="spellStart"/>
      <w:r w:rsidRPr="00583DB1">
        <w:rPr>
          <w:rFonts w:asciiTheme="majorHAnsi" w:hAnsiTheme="majorHAnsi" w:cstheme="majorHAnsi"/>
        </w:rPr>
        <w:t>QPulse</w:t>
      </w:r>
      <w:proofErr w:type="spellEnd"/>
      <w:r w:rsidRPr="00583DB1">
        <w:rPr>
          <w:rFonts w:asciiTheme="majorHAnsi" w:hAnsiTheme="majorHAnsi" w:cstheme="majorHAnsi"/>
        </w:rPr>
        <w:t>)</w:t>
      </w:r>
    </w:p>
    <w:p w14:paraId="5F3F7D31"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Leadership / Founder Vision</w:t>
      </w:r>
    </w:p>
    <w:p w14:paraId="21B2B684"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Final Enterprise CTA</w:t>
      </w:r>
    </w:p>
    <w:p w14:paraId="6010A724"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Footer</w:t>
      </w:r>
    </w:p>
    <w:p w14:paraId="79E8EAF7" w14:textId="77777777" w:rsidR="00583DB1" w:rsidRPr="00583DB1" w:rsidRDefault="00583DB1" w:rsidP="00583DB1">
      <w:pPr>
        <w:pStyle w:val="Heading1"/>
        <w:rPr>
          <w:rFonts w:cstheme="majorHAnsi"/>
          <w:color w:val="auto"/>
          <w:sz w:val="22"/>
          <w:szCs w:val="22"/>
        </w:rPr>
      </w:pPr>
      <w:r w:rsidRPr="00583DB1">
        <w:rPr>
          <w:rFonts w:cstheme="majorHAnsi"/>
          <w:color w:val="auto"/>
          <w:sz w:val="22"/>
          <w:szCs w:val="22"/>
        </w:rPr>
        <w:t>3. Trust &amp; Proof Metrics</w:t>
      </w:r>
    </w:p>
    <w:p w14:paraId="778AEC3B"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120+ Security Engagements</w:t>
      </w:r>
    </w:p>
    <w:p w14:paraId="27957FDB"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15+ Countries Served</w:t>
      </w:r>
    </w:p>
    <w:p w14:paraId="2D56C81B"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70+ Enterprise Applications Tested</w:t>
      </w:r>
    </w:p>
    <w:p w14:paraId="75477B96"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24/7 Security Operations Monitoring</w:t>
      </w:r>
    </w:p>
    <w:p w14:paraId="525D2A25" w14:textId="77777777" w:rsidR="00583DB1" w:rsidRPr="00583DB1" w:rsidRDefault="00583DB1" w:rsidP="00583DB1">
      <w:pPr>
        <w:pStyle w:val="Heading1"/>
        <w:rPr>
          <w:rFonts w:cstheme="majorHAnsi"/>
          <w:color w:val="auto"/>
          <w:sz w:val="22"/>
          <w:szCs w:val="22"/>
        </w:rPr>
      </w:pPr>
      <w:r w:rsidRPr="00583DB1">
        <w:rPr>
          <w:rFonts w:cstheme="majorHAnsi"/>
          <w:color w:val="auto"/>
          <w:sz w:val="22"/>
          <w:szCs w:val="22"/>
        </w:rPr>
        <w:t>4. QCT SECURE Framework</w:t>
      </w:r>
    </w:p>
    <w:p w14:paraId="5B26A2A2"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Strategize – cybersecurity strategy and governance</w:t>
      </w:r>
    </w:p>
    <w:p w14:paraId="743A0ED8"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Evaluate – risk and compliance assessment</w:t>
      </w:r>
    </w:p>
    <w:p w14:paraId="7258672E"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Challenge – offensive security testing</w:t>
      </w:r>
    </w:p>
    <w:p w14:paraId="447B5383"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Upgrade – cloud and infrastructure security</w:t>
      </w:r>
    </w:p>
    <w:p w14:paraId="4A3F8F8C"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Respond – managed detection and response</w:t>
      </w:r>
    </w:p>
    <w:p w14:paraId="0372C83A"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lastRenderedPageBreak/>
        <w:t>Evolve – platform-driven improvement and intelligence</w:t>
      </w:r>
    </w:p>
    <w:p w14:paraId="65780ECB" w14:textId="77777777" w:rsidR="00583DB1" w:rsidRPr="00583DB1" w:rsidRDefault="00583DB1" w:rsidP="00583DB1">
      <w:pPr>
        <w:pStyle w:val="Heading1"/>
        <w:rPr>
          <w:rFonts w:cstheme="majorHAnsi"/>
          <w:color w:val="auto"/>
          <w:sz w:val="22"/>
          <w:szCs w:val="22"/>
        </w:rPr>
      </w:pPr>
      <w:r w:rsidRPr="00583DB1">
        <w:rPr>
          <w:rFonts w:cstheme="majorHAnsi"/>
          <w:color w:val="auto"/>
          <w:sz w:val="22"/>
          <w:szCs w:val="22"/>
        </w:rPr>
        <w:t>5. Core Capabilities</w:t>
      </w:r>
    </w:p>
    <w:p w14:paraId="49DC64A7"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Cyber Advisory &amp; Risk Governance</w:t>
      </w:r>
    </w:p>
    <w:p w14:paraId="270E2B84"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Compliance &amp; Regulatory Assurance</w:t>
      </w:r>
    </w:p>
    <w:p w14:paraId="65A8406A"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Offensive Security Engineering</w:t>
      </w:r>
    </w:p>
    <w:p w14:paraId="02BC1E12"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Cloud &amp; Infrastructure Security</w:t>
      </w:r>
    </w:p>
    <w:p w14:paraId="05DA39D0"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Managed Defense Operations</w:t>
      </w:r>
    </w:p>
    <w:p w14:paraId="1FE8868E"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Cyber Intelligence &amp; Security Research</w:t>
      </w:r>
    </w:p>
    <w:p w14:paraId="367EC395" w14:textId="77777777" w:rsidR="00583DB1" w:rsidRPr="00583DB1" w:rsidRDefault="00583DB1" w:rsidP="00583DB1">
      <w:pPr>
        <w:pStyle w:val="Heading1"/>
        <w:rPr>
          <w:rFonts w:cstheme="majorHAnsi"/>
          <w:color w:val="auto"/>
          <w:sz w:val="22"/>
          <w:szCs w:val="22"/>
        </w:rPr>
      </w:pPr>
      <w:r w:rsidRPr="00583DB1">
        <w:rPr>
          <w:rFonts w:cstheme="majorHAnsi"/>
          <w:color w:val="auto"/>
          <w:sz w:val="22"/>
          <w:szCs w:val="22"/>
        </w:rPr>
        <w:t>6. Platforms &amp; Ecosystem</w:t>
      </w:r>
    </w:p>
    <w:p w14:paraId="382200B3"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QRGT – Penetration Testing as a Service (</w:t>
      </w:r>
      <w:proofErr w:type="spellStart"/>
      <w:r w:rsidRPr="00583DB1">
        <w:rPr>
          <w:rFonts w:asciiTheme="majorHAnsi" w:hAnsiTheme="majorHAnsi" w:cstheme="majorHAnsi"/>
        </w:rPr>
        <w:t>PTaaS</w:t>
      </w:r>
      <w:proofErr w:type="spellEnd"/>
      <w:r w:rsidRPr="00583DB1">
        <w:rPr>
          <w:rFonts w:asciiTheme="majorHAnsi" w:hAnsiTheme="majorHAnsi" w:cstheme="majorHAnsi"/>
        </w:rPr>
        <w:t>) platform</w:t>
      </w:r>
    </w:p>
    <w:p w14:paraId="0B819724" w14:textId="77777777" w:rsidR="00583DB1" w:rsidRPr="00583DB1" w:rsidRDefault="00583DB1" w:rsidP="00583DB1">
      <w:pPr>
        <w:pStyle w:val="ListBullet"/>
        <w:rPr>
          <w:rFonts w:asciiTheme="majorHAnsi" w:hAnsiTheme="majorHAnsi" w:cstheme="majorHAnsi"/>
        </w:rPr>
      </w:pPr>
      <w:proofErr w:type="spellStart"/>
      <w:r w:rsidRPr="00583DB1">
        <w:rPr>
          <w:rFonts w:asciiTheme="majorHAnsi" w:hAnsiTheme="majorHAnsi" w:cstheme="majorHAnsi"/>
        </w:rPr>
        <w:t>QStellar</w:t>
      </w:r>
      <w:proofErr w:type="spellEnd"/>
      <w:r w:rsidRPr="00583DB1">
        <w:rPr>
          <w:rFonts w:asciiTheme="majorHAnsi" w:hAnsiTheme="majorHAnsi" w:cstheme="majorHAnsi"/>
        </w:rPr>
        <w:t xml:space="preserve"> – AI-powered asset and vulnerability intelligence platform (external site)</w:t>
      </w:r>
    </w:p>
    <w:p w14:paraId="058FF7D4" w14:textId="77777777" w:rsidR="00583DB1" w:rsidRPr="00583DB1" w:rsidRDefault="00583DB1" w:rsidP="00583DB1">
      <w:pPr>
        <w:pStyle w:val="ListBullet"/>
        <w:rPr>
          <w:rFonts w:asciiTheme="majorHAnsi" w:hAnsiTheme="majorHAnsi" w:cstheme="majorHAnsi"/>
        </w:rPr>
      </w:pPr>
      <w:proofErr w:type="spellStart"/>
      <w:r w:rsidRPr="00583DB1">
        <w:rPr>
          <w:rFonts w:asciiTheme="majorHAnsi" w:hAnsiTheme="majorHAnsi" w:cstheme="majorHAnsi"/>
        </w:rPr>
        <w:t>QLeap</w:t>
      </w:r>
      <w:proofErr w:type="spellEnd"/>
      <w:r w:rsidRPr="00583DB1">
        <w:rPr>
          <w:rFonts w:asciiTheme="majorHAnsi" w:hAnsiTheme="majorHAnsi" w:cstheme="majorHAnsi"/>
        </w:rPr>
        <w:t xml:space="preserve"> – Cybersecurity training and talent development initiative (external site)</w:t>
      </w:r>
    </w:p>
    <w:p w14:paraId="7F2338E2" w14:textId="77777777" w:rsidR="00583DB1" w:rsidRPr="00583DB1" w:rsidRDefault="00583DB1" w:rsidP="00583DB1">
      <w:pPr>
        <w:pStyle w:val="ListBullet"/>
        <w:rPr>
          <w:rFonts w:asciiTheme="majorHAnsi" w:hAnsiTheme="majorHAnsi" w:cstheme="majorHAnsi"/>
        </w:rPr>
      </w:pPr>
      <w:proofErr w:type="spellStart"/>
      <w:r w:rsidRPr="00583DB1">
        <w:rPr>
          <w:rFonts w:asciiTheme="majorHAnsi" w:hAnsiTheme="majorHAnsi" w:cstheme="majorHAnsi"/>
        </w:rPr>
        <w:t>QPulse</w:t>
      </w:r>
      <w:proofErr w:type="spellEnd"/>
      <w:r w:rsidRPr="00583DB1">
        <w:rPr>
          <w:rFonts w:asciiTheme="majorHAnsi" w:hAnsiTheme="majorHAnsi" w:cstheme="majorHAnsi"/>
        </w:rPr>
        <w:t xml:space="preserve"> – Cybersecurity insights portal</w:t>
      </w:r>
    </w:p>
    <w:p w14:paraId="054A3123" w14:textId="77777777" w:rsidR="00583DB1" w:rsidRPr="00583DB1" w:rsidRDefault="00583DB1" w:rsidP="00583DB1">
      <w:pPr>
        <w:pStyle w:val="Heading1"/>
        <w:rPr>
          <w:rFonts w:cstheme="majorHAnsi"/>
          <w:color w:val="auto"/>
          <w:sz w:val="22"/>
          <w:szCs w:val="22"/>
        </w:rPr>
      </w:pPr>
      <w:r w:rsidRPr="00583DB1">
        <w:rPr>
          <w:rFonts w:cstheme="majorHAnsi"/>
          <w:color w:val="auto"/>
          <w:sz w:val="22"/>
          <w:szCs w:val="22"/>
        </w:rPr>
        <w:t>7. Industries</w:t>
      </w:r>
    </w:p>
    <w:p w14:paraId="0A4BC8EF"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Banking &amp; Financial Services</w:t>
      </w:r>
    </w:p>
    <w:p w14:paraId="18683BAA"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FinTech &amp; Digital Payments</w:t>
      </w:r>
    </w:p>
    <w:p w14:paraId="71C59D21"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SaaS &amp; Technology</w:t>
      </w:r>
    </w:p>
    <w:p w14:paraId="4529F9EB"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E-commerce &amp; Digital Platforms</w:t>
      </w:r>
    </w:p>
    <w:p w14:paraId="76657AAB"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Healthcare &amp; HealthTech</w:t>
      </w:r>
    </w:p>
    <w:p w14:paraId="2E1FEB35"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Enterprise &amp; Manufacturing</w:t>
      </w:r>
    </w:p>
    <w:p w14:paraId="198F181D" w14:textId="77777777" w:rsidR="00583DB1" w:rsidRPr="00583DB1" w:rsidRDefault="00583DB1" w:rsidP="00583DB1">
      <w:pPr>
        <w:pStyle w:val="Heading1"/>
        <w:rPr>
          <w:rFonts w:cstheme="majorHAnsi"/>
          <w:color w:val="auto"/>
          <w:sz w:val="22"/>
          <w:szCs w:val="22"/>
        </w:rPr>
      </w:pPr>
      <w:r w:rsidRPr="00583DB1">
        <w:rPr>
          <w:rFonts w:cstheme="majorHAnsi"/>
          <w:color w:val="auto"/>
          <w:sz w:val="22"/>
          <w:szCs w:val="22"/>
        </w:rPr>
        <w:t>8. Primary Navigation</w:t>
      </w:r>
    </w:p>
    <w:p w14:paraId="219CCB6E"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Home</w:t>
      </w:r>
    </w:p>
    <w:p w14:paraId="17350BF6"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Capabilities</w:t>
      </w:r>
    </w:p>
    <w:p w14:paraId="69189D67"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Platforms &amp; Ecosystem</w:t>
      </w:r>
    </w:p>
    <w:p w14:paraId="705B6BBB"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Industries</w:t>
      </w:r>
    </w:p>
    <w:p w14:paraId="7E40D3AD"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Insights</w:t>
      </w:r>
    </w:p>
    <w:p w14:paraId="18057F86"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Company</w:t>
      </w:r>
    </w:p>
    <w:p w14:paraId="25F9EBE8"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Contact</w:t>
      </w:r>
    </w:p>
    <w:p w14:paraId="7FDBEDE8" w14:textId="77777777" w:rsidR="00583DB1" w:rsidRPr="00583DB1" w:rsidRDefault="00583DB1" w:rsidP="00583DB1">
      <w:pPr>
        <w:pStyle w:val="Heading1"/>
        <w:rPr>
          <w:rFonts w:cstheme="majorHAnsi"/>
          <w:color w:val="auto"/>
          <w:sz w:val="22"/>
          <w:szCs w:val="22"/>
        </w:rPr>
      </w:pPr>
      <w:r w:rsidRPr="00583DB1">
        <w:rPr>
          <w:rFonts w:cstheme="majorHAnsi"/>
          <w:color w:val="auto"/>
          <w:sz w:val="22"/>
          <w:szCs w:val="22"/>
        </w:rPr>
        <w:t>9. Design System</w:t>
      </w:r>
    </w:p>
    <w:p w14:paraId="3342DA30"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Clean enterprise consulting visual style</w:t>
      </w:r>
    </w:p>
    <w:p w14:paraId="26B9357C"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Dark + light alternating sections</w:t>
      </w:r>
    </w:p>
    <w:p w14:paraId="2A45ABEB"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Minimal marketing noise</w:t>
      </w:r>
    </w:p>
    <w:p w14:paraId="4DE10FFE"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Card-based layouts</w:t>
      </w:r>
    </w:p>
    <w:p w14:paraId="4E2F50E6"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lastRenderedPageBreak/>
        <w:t>Subtle motion and hover effects</w:t>
      </w:r>
    </w:p>
    <w:p w14:paraId="083F684A" w14:textId="77777777" w:rsidR="00583DB1" w:rsidRPr="00583DB1" w:rsidRDefault="00583DB1" w:rsidP="00583DB1">
      <w:pPr>
        <w:pStyle w:val="Heading1"/>
        <w:rPr>
          <w:rFonts w:cstheme="majorHAnsi"/>
          <w:color w:val="auto"/>
          <w:sz w:val="22"/>
          <w:szCs w:val="22"/>
        </w:rPr>
      </w:pPr>
      <w:r w:rsidRPr="00583DB1">
        <w:rPr>
          <w:rFonts w:cstheme="majorHAnsi"/>
          <w:color w:val="auto"/>
          <w:sz w:val="22"/>
          <w:szCs w:val="22"/>
        </w:rPr>
        <w:t>10. Visual Direction</w:t>
      </w:r>
    </w:p>
    <w:p w14:paraId="0390A578"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Cyber-themed hero graphics</w:t>
      </w:r>
    </w:p>
    <w:p w14:paraId="5F28A41D"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Large trust metrics counters</w:t>
      </w:r>
    </w:p>
    <w:p w14:paraId="352CDD3A"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Lifecycle framework visualization</w:t>
      </w:r>
    </w:p>
    <w:p w14:paraId="152FDB1B"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Capability cards grid</w:t>
      </w:r>
    </w:p>
    <w:p w14:paraId="67F556E6"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Platform ecosystem cards</w:t>
      </w:r>
    </w:p>
    <w:p w14:paraId="4A13A952"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Insight article previews</w:t>
      </w:r>
    </w:p>
    <w:p w14:paraId="6F537A9D" w14:textId="77777777" w:rsidR="00583DB1" w:rsidRPr="00583DB1" w:rsidRDefault="00583DB1" w:rsidP="00583DB1">
      <w:pPr>
        <w:pStyle w:val="Heading1"/>
        <w:rPr>
          <w:rFonts w:cstheme="majorHAnsi"/>
          <w:color w:val="auto"/>
          <w:sz w:val="22"/>
          <w:szCs w:val="22"/>
        </w:rPr>
      </w:pPr>
      <w:r w:rsidRPr="00583DB1">
        <w:rPr>
          <w:rFonts w:cstheme="majorHAnsi"/>
          <w:color w:val="auto"/>
          <w:sz w:val="22"/>
          <w:szCs w:val="22"/>
        </w:rPr>
        <w:t>11. Conversion Strategy</w:t>
      </w:r>
    </w:p>
    <w:p w14:paraId="7093D257"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Talk to a Security Expert</w:t>
      </w:r>
    </w:p>
    <w:p w14:paraId="71F956CD"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Schedule a Consultation</w:t>
      </w:r>
    </w:p>
    <w:p w14:paraId="0583F8C7"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Explore Capabilities</w:t>
      </w:r>
    </w:p>
    <w:p w14:paraId="32EB98F9" w14:textId="77777777" w:rsidR="00583DB1" w:rsidRPr="00583DB1" w:rsidRDefault="00583DB1" w:rsidP="00583DB1">
      <w:pPr>
        <w:pStyle w:val="Heading1"/>
        <w:rPr>
          <w:rFonts w:cstheme="majorHAnsi"/>
          <w:color w:val="auto"/>
          <w:sz w:val="22"/>
          <w:szCs w:val="22"/>
        </w:rPr>
      </w:pPr>
      <w:r w:rsidRPr="00583DB1">
        <w:rPr>
          <w:rFonts w:cstheme="majorHAnsi"/>
          <w:color w:val="auto"/>
          <w:sz w:val="22"/>
          <w:szCs w:val="22"/>
        </w:rPr>
        <w:t>12. Developer Notes</w:t>
      </w:r>
    </w:p>
    <w:p w14:paraId="13586885"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Use reusable components for sections</w:t>
      </w:r>
    </w:p>
    <w:p w14:paraId="41AE648C"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Ensure responsive design</w:t>
      </w:r>
    </w:p>
    <w:p w14:paraId="5A542B78"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Allow CMS editing for text content</w:t>
      </w:r>
    </w:p>
    <w:p w14:paraId="6A1487E9"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External platform links open in new tab</w:t>
      </w:r>
    </w:p>
    <w:p w14:paraId="7A381EF0" w14:textId="7F7E0E15" w:rsidR="00CE53E8" w:rsidRPr="00CE53E8" w:rsidRDefault="00583DB1" w:rsidP="00583DB1">
      <w:pPr>
        <w:pStyle w:val="Heading1"/>
        <w:numPr>
          <w:ilvl w:val="0"/>
          <w:numId w:val="14"/>
        </w:numPr>
        <w:rPr>
          <w:rFonts w:cstheme="majorHAnsi"/>
          <w:color w:val="C00000"/>
          <w:sz w:val="22"/>
          <w:szCs w:val="22"/>
        </w:rPr>
      </w:pPr>
      <w:r>
        <w:rPr>
          <w:color w:val="C00000"/>
          <w:szCs w:val="22"/>
          <w:highlight w:val="lightGray"/>
        </w:rPr>
        <w:br w:type="column"/>
      </w:r>
      <w:r w:rsidR="00CE53E8" w:rsidRPr="00CE53E8">
        <w:rPr>
          <w:color w:val="C00000"/>
        </w:rPr>
        <w:lastRenderedPageBreak/>
        <w:t>Master Strategy Document</w:t>
      </w:r>
      <w:r w:rsidR="00CE53E8" w:rsidRPr="00CE53E8">
        <w:rPr>
          <w:color w:val="C00000"/>
        </w:rPr>
        <w:t xml:space="preserve"> for </w:t>
      </w:r>
      <w:r w:rsidR="00CE53E8" w:rsidRPr="00CE53E8">
        <w:rPr>
          <w:rStyle w:val="Strong"/>
          <w:b/>
          <w:bCs/>
          <w:color w:val="C00000"/>
        </w:rPr>
        <w:t>O</w:t>
      </w:r>
      <w:r w:rsidR="00CE53E8" w:rsidRPr="00CE53E8">
        <w:rPr>
          <w:rStyle w:val="Strong"/>
          <w:b/>
          <w:bCs/>
          <w:color w:val="C00000"/>
        </w:rPr>
        <w:t>verall architecture reference</w:t>
      </w:r>
      <w:r w:rsidR="00CE53E8" w:rsidRPr="00CE53E8">
        <w:rPr>
          <w:b w:val="0"/>
          <w:bCs w:val="0"/>
          <w:color w:val="C00000"/>
        </w:rPr>
        <w:t>.</w:t>
      </w:r>
    </w:p>
    <w:p w14:paraId="6F3D8FC9" w14:textId="3D9E3A87" w:rsidR="00572BC0" w:rsidRPr="00CE53E8" w:rsidRDefault="00000000">
      <w:pPr>
        <w:pStyle w:val="Heading1"/>
        <w:rPr>
          <w:rFonts w:cstheme="majorHAnsi"/>
          <w:color w:val="auto"/>
          <w:sz w:val="22"/>
          <w:szCs w:val="22"/>
        </w:rPr>
      </w:pPr>
      <w:proofErr w:type="spellStart"/>
      <w:r w:rsidRPr="00CE53E8">
        <w:rPr>
          <w:rFonts w:cstheme="majorHAnsi"/>
          <w:color w:val="auto"/>
          <w:sz w:val="22"/>
          <w:szCs w:val="22"/>
        </w:rPr>
        <w:t>QuasarCyberTech</w:t>
      </w:r>
      <w:proofErr w:type="spellEnd"/>
      <w:r w:rsidRPr="00CE53E8">
        <w:rPr>
          <w:rFonts w:cstheme="majorHAnsi"/>
          <w:color w:val="auto"/>
          <w:sz w:val="22"/>
          <w:szCs w:val="22"/>
        </w:rPr>
        <w:t xml:space="preserve"> Website Strategy &amp; Architecture </w:t>
      </w:r>
    </w:p>
    <w:p w14:paraId="27C1FBF9" w14:textId="77777777" w:rsidR="00572BC0" w:rsidRPr="00CE53E8" w:rsidRDefault="00000000">
      <w:pPr>
        <w:rPr>
          <w:rFonts w:asciiTheme="majorHAnsi" w:hAnsiTheme="majorHAnsi" w:cstheme="majorHAnsi"/>
        </w:rPr>
      </w:pPr>
      <w:r w:rsidRPr="00CE53E8">
        <w:rPr>
          <w:rFonts w:asciiTheme="majorHAnsi" w:hAnsiTheme="majorHAnsi" w:cstheme="majorHAnsi"/>
        </w:rPr>
        <w:t>This document consolidates all decisions, structure, branding rules, and framework definitions for the QuasarCyberTech website redesign. It is intended to guide the design and development team.</w:t>
      </w:r>
    </w:p>
    <w:p w14:paraId="1C4471C9" w14:textId="77777777" w:rsidR="00FD2730" w:rsidRPr="00CE53E8" w:rsidRDefault="00FD2730">
      <w:pPr>
        <w:pStyle w:val="Heading2"/>
        <w:rPr>
          <w:rFonts w:cstheme="majorHAnsi"/>
          <w:color w:val="auto"/>
          <w:sz w:val="22"/>
          <w:szCs w:val="22"/>
        </w:rPr>
      </w:pPr>
    </w:p>
    <w:p w14:paraId="57EC3854" w14:textId="1AE347C1" w:rsidR="00572BC0" w:rsidRPr="00CE53E8" w:rsidRDefault="00000000">
      <w:pPr>
        <w:pStyle w:val="Heading2"/>
        <w:rPr>
          <w:rFonts w:cstheme="majorHAnsi"/>
          <w:color w:val="auto"/>
          <w:sz w:val="22"/>
          <w:szCs w:val="22"/>
        </w:rPr>
      </w:pPr>
      <w:r w:rsidRPr="00CE53E8">
        <w:rPr>
          <w:rFonts w:cstheme="majorHAnsi"/>
          <w:color w:val="auto"/>
          <w:sz w:val="22"/>
          <w:szCs w:val="22"/>
        </w:rPr>
        <w:t>1. Brand Rules</w:t>
      </w:r>
    </w:p>
    <w:p w14:paraId="1C39C330" w14:textId="77777777" w:rsidR="00572BC0" w:rsidRPr="00CE53E8" w:rsidRDefault="00000000">
      <w:pPr>
        <w:rPr>
          <w:rFonts w:asciiTheme="majorHAnsi" w:hAnsiTheme="majorHAnsi" w:cstheme="majorHAnsi"/>
        </w:rPr>
      </w:pPr>
      <w:r w:rsidRPr="00CE53E8">
        <w:rPr>
          <w:rFonts w:asciiTheme="majorHAnsi" w:hAnsiTheme="majorHAnsi" w:cstheme="majorHAnsi"/>
        </w:rPr>
        <w:t xml:space="preserve">Official brand name: QuasarCyberTech </w:t>
      </w:r>
      <w:r w:rsidRPr="00CE53E8">
        <w:rPr>
          <w:rFonts w:asciiTheme="majorHAnsi" w:hAnsiTheme="majorHAnsi" w:cstheme="majorHAnsi"/>
          <w:highlight w:val="yellow"/>
        </w:rPr>
        <w:t>(always written as a single word).</w:t>
      </w:r>
    </w:p>
    <w:p w14:paraId="6F01C5A7" w14:textId="77777777" w:rsidR="00572BC0" w:rsidRPr="00CE53E8" w:rsidRDefault="00000000">
      <w:pPr>
        <w:rPr>
          <w:rFonts w:asciiTheme="majorHAnsi" w:hAnsiTheme="majorHAnsi" w:cstheme="majorHAnsi"/>
        </w:rPr>
      </w:pPr>
      <w:r w:rsidRPr="00CE53E8">
        <w:rPr>
          <w:rFonts w:asciiTheme="majorHAnsi" w:hAnsiTheme="majorHAnsi" w:cstheme="majorHAnsi"/>
        </w:rPr>
        <w:t xml:space="preserve">First reference format: </w:t>
      </w:r>
      <w:r w:rsidRPr="00CE53E8">
        <w:rPr>
          <w:rFonts w:asciiTheme="majorHAnsi" w:hAnsiTheme="majorHAnsi" w:cstheme="majorHAnsi"/>
          <w:highlight w:val="yellow"/>
        </w:rPr>
        <w:t>QuasarCyberTech (QCT).</w:t>
      </w:r>
    </w:p>
    <w:p w14:paraId="320880DE" w14:textId="41B9446A" w:rsidR="00572BC0" w:rsidRPr="00CE53E8" w:rsidRDefault="00000000">
      <w:pPr>
        <w:rPr>
          <w:rFonts w:asciiTheme="majorHAnsi" w:hAnsiTheme="majorHAnsi" w:cstheme="majorHAnsi"/>
        </w:rPr>
      </w:pPr>
      <w:r w:rsidRPr="00CE53E8">
        <w:rPr>
          <w:rFonts w:asciiTheme="majorHAnsi" w:hAnsiTheme="majorHAnsi" w:cstheme="majorHAnsi"/>
        </w:rPr>
        <w:t>After the first reference, the abbreviation QCT may be used inside frameworks or internal models.</w:t>
      </w:r>
      <w:r w:rsidR="00FD2730" w:rsidRPr="00CE53E8">
        <w:rPr>
          <w:rFonts w:asciiTheme="majorHAnsi" w:hAnsiTheme="majorHAnsi" w:cstheme="majorHAnsi"/>
        </w:rPr>
        <w:t xml:space="preserve"> We will try to have full name </w:t>
      </w:r>
      <w:proofErr w:type="spellStart"/>
      <w:r w:rsidR="00FD2730" w:rsidRPr="00CE53E8">
        <w:rPr>
          <w:rFonts w:asciiTheme="majorHAnsi" w:hAnsiTheme="majorHAnsi" w:cstheme="majorHAnsi"/>
        </w:rPr>
        <w:t>atleast</w:t>
      </w:r>
      <w:proofErr w:type="spellEnd"/>
      <w:r w:rsidR="00FD2730" w:rsidRPr="00CE53E8">
        <w:rPr>
          <w:rFonts w:asciiTheme="majorHAnsi" w:hAnsiTheme="majorHAnsi" w:cstheme="majorHAnsi"/>
        </w:rPr>
        <w:t xml:space="preserve"> once in every page. </w:t>
      </w:r>
    </w:p>
    <w:p w14:paraId="62A37187" w14:textId="77777777" w:rsidR="00572BC0" w:rsidRPr="00CE53E8" w:rsidRDefault="00000000">
      <w:pPr>
        <w:pStyle w:val="Heading2"/>
        <w:rPr>
          <w:rFonts w:cstheme="majorHAnsi"/>
          <w:color w:val="auto"/>
          <w:sz w:val="22"/>
          <w:szCs w:val="22"/>
        </w:rPr>
      </w:pPr>
      <w:r w:rsidRPr="00CE53E8">
        <w:rPr>
          <w:rFonts w:cstheme="majorHAnsi"/>
          <w:color w:val="auto"/>
          <w:sz w:val="22"/>
          <w:szCs w:val="22"/>
        </w:rPr>
        <w:t>2. Strategic Positioning</w:t>
      </w:r>
    </w:p>
    <w:p w14:paraId="33473CB5" w14:textId="77777777" w:rsidR="00572BC0" w:rsidRPr="00CE53E8" w:rsidRDefault="00000000">
      <w:pPr>
        <w:rPr>
          <w:rFonts w:asciiTheme="majorHAnsi" w:hAnsiTheme="majorHAnsi" w:cstheme="majorHAnsi"/>
        </w:rPr>
      </w:pPr>
      <w:r w:rsidRPr="00CE53E8">
        <w:rPr>
          <w:rFonts w:asciiTheme="majorHAnsi" w:hAnsiTheme="majorHAnsi" w:cstheme="majorHAnsi"/>
        </w:rPr>
        <w:t>QuasarCyberTech is positioned as an enterprise cybersecurity consulting and engineering firm delivering advisory, offensive security, cloud security, compliance assurance, and managed defense services, supported by an evolving ecosystem of security platforms and intelligence capabilities.</w:t>
      </w:r>
    </w:p>
    <w:p w14:paraId="4EF0BE79" w14:textId="77777777" w:rsidR="00572BC0" w:rsidRPr="00CE53E8" w:rsidRDefault="00000000">
      <w:pPr>
        <w:pStyle w:val="Heading2"/>
        <w:rPr>
          <w:rFonts w:cstheme="majorHAnsi"/>
          <w:color w:val="auto"/>
          <w:sz w:val="22"/>
          <w:szCs w:val="22"/>
        </w:rPr>
      </w:pPr>
      <w:r w:rsidRPr="00CE53E8">
        <w:rPr>
          <w:rFonts w:cstheme="majorHAnsi"/>
          <w:color w:val="auto"/>
          <w:sz w:val="22"/>
          <w:szCs w:val="22"/>
        </w:rPr>
        <w:t>3. Homepage Hero Section</w:t>
      </w:r>
    </w:p>
    <w:p w14:paraId="04C8162E" w14:textId="77777777" w:rsidR="00572BC0" w:rsidRPr="00CE53E8" w:rsidRDefault="00000000">
      <w:pPr>
        <w:rPr>
          <w:rFonts w:asciiTheme="majorHAnsi" w:hAnsiTheme="majorHAnsi" w:cstheme="majorHAnsi"/>
        </w:rPr>
      </w:pPr>
      <w:r w:rsidRPr="00CE53E8">
        <w:rPr>
          <w:rFonts w:asciiTheme="majorHAnsi" w:hAnsiTheme="majorHAnsi" w:cstheme="majorHAnsi"/>
        </w:rPr>
        <w:t>Headline: Engineering Cyber Resilience for Modern Enterprises</w:t>
      </w:r>
    </w:p>
    <w:p w14:paraId="0B079D9C" w14:textId="2B785AB9" w:rsidR="00572BC0" w:rsidRPr="00CE53E8" w:rsidRDefault="00000000">
      <w:pPr>
        <w:rPr>
          <w:rFonts w:asciiTheme="majorHAnsi" w:hAnsiTheme="majorHAnsi" w:cstheme="majorHAnsi"/>
        </w:rPr>
      </w:pPr>
      <w:r w:rsidRPr="00CE53E8">
        <w:rPr>
          <w:rFonts w:asciiTheme="majorHAnsi" w:hAnsiTheme="majorHAnsi" w:cstheme="majorHAnsi"/>
        </w:rPr>
        <w:t xml:space="preserve">Supporting line: QuasarCyberTech delivers cybersecurity consulting and engineering designed for enterprise scale </w:t>
      </w:r>
      <w:r w:rsidR="00FD2730" w:rsidRPr="00CE53E8">
        <w:rPr>
          <w:rFonts w:asciiTheme="majorHAnsi" w:hAnsiTheme="majorHAnsi" w:cstheme="majorHAnsi"/>
        </w:rPr>
        <w:t xml:space="preserve">- </w:t>
      </w:r>
      <w:r w:rsidRPr="00CE53E8">
        <w:rPr>
          <w:rFonts w:asciiTheme="majorHAnsi" w:hAnsiTheme="majorHAnsi" w:cstheme="majorHAnsi"/>
        </w:rPr>
        <w:t>from advisory and offensive security to managed defense and advanced security platforms.</w:t>
      </w:r>
    </w:p>
    <w:p w14:paraId="3E36144E" w14:textId="77777777" w:rsidR="00572BC0" w:rsidRPr="00CE53E8" w:rsidRDefault="00000000">
      <w:pPr>
        <w:rPr>
          <w:rFonts w:asciiTheme="majorHAnsi" w:hAnsiTheme="majorHAnsi" w:cstheme="majorHAnsi"/>
        </w:rPr>
      </w:pPr>
      <w:r w:rsidRPr="00CE53E8">
        <w:rPr>
          <w:rFonts w:asciiTheme="majorHAnsi" w:hAnsiTheme="majorHAnsi" w:cstheme="majorHAnsi"/>
        </w:rPr>
        <w:t>Primary CTA: Explore Capabilities</w:t>
      </w:r>
    </w:p>
    <w:p w14:paraId="3BB5DBBD" w14:textId="77777777" w:rsidR="00572BC0" w:rsidRPr="00CE53E8" w:rsidRDefault="00000000">
      <w:pPr>
        <w:rPr>
          <w:rFonts w:asciiTheme="majorHAnsi" w:hAnsiTheme="majorHAnsi" w:cstheme="majorHAnsi"/>
        </w:rPr>
      </w:pPr>
      <w:r w:rsidRPr="00CE53E8">
        <w:rPr>
          <w:rFonts w:asciiTheme="majorHAnsi" w:hAnsiTheme="majorHAnsi" w:cstheme="majorHAnsi"/>
        </w:rPr>
        <w:t>Secondary CTA: Talk to an Expert</w:t>
      </w:r>
    </w:p>
    <w:p w14:paraId="4ABBAE9C" w14:textId="77777777" w:rsidR="00572BC0" w:rsidRPr="00CE53E8" w:rsidRDefault="00000000">
      <w:pPr>
        <w:pStyle w:val="Heading2"/>
        <w:rPr>
          <w:rFonts w:cstheme="majorHAnsi"/>
          <w:color w:val="auto"/>
          <w:sz w:val="22"/>
          <w:szCs w:val="22"/>
        </w:rPr>
      </w:pPr>
      <w:r w:rsidRPr="00CE53E8">
        <w:rPr>
          <w:rFonts w:cstheme="majorHAnsi"/>
          <w:color w:val="auto"/>
          <w:sz w:val="22"/>
          <w:szCs w:val="22"/>
        </w:rPr>
        <w:t>4. Core Capability Pillars</w:t>
      </w:r>
    </w:p>
    <w:p w14:paraId="3981A047" w14:textId="77777777" w:rsidR="00CE53E8" w:rsidRPr="00CE53E8" w:rsidRDefault="00CE53E8" w:rsidP="00CE53E8">
      <w:pPr>
        <w:rPr>
          <w:rFonts w:asciiTheme="majorHAnsi" w:hAnsiTheme="majorHAnsi" w:cstheme="majorHAnsi"/>
        </w:rPr>
      </w:pPr>
    </w:p>
    <w:p w14:paraId="28D1A525" w14:textId="564574F8" w:rsidR="00CE53E8" w:rsidRPr="00CE53E8" w:rsidRDefault="00CE53E8" w:rsidP="00CE53E8">
      <w:pPr>
        <w:rPr>
          <w:rFonts w:asciiTheme="majorHAnsi" w:hAnsiTheme="majorHAnsi" w:cstheme="majorHAnsi"/>
        </w:rPr>
      </w:pPr>
      <w:r w:rsidRPr="00CE53E8">
        <w:rPr>
          <w:rFonts w:asciiTheme="majorHAnsi" w:hAnsiTheme="majorHAnsi" w:cstheme="majorHAnsi"/>
          <w:highlight w:val="yellow"/>
        </w:rPr>
        <w:t>Cyber Advisory &amp; Governance</w:t>
      </w:r>
      <w:r w:rsidRPr="00CE53E8">
        <w:rPr>
          <w:rFonts w:asciiTheme="majorHAnsi" w:hAnsiTheme="majorHAnsi" w:cstheme="majorHAnsi"/>
          <w:highlight w:val="yellow"/>
        </w:rPr>
        <w:br/>
        <w:t>Regulatory Compliance &amp; Assurance</w:t>
      </w:r>
      <w:r w:rsidRPr="00CE53E8">
        <w:rPr>
          <w:rFonts w:asciiTheme="majorHAnsi" w:hAnsiTheme="majorHAnsi" w:cstheme="majorHAnsi"/>
          <w:highlight w:val="yellow"/>
        </w:rPr>
        <w:br/>
        <w:t>Offensive Security Engineering</w:t>
      </w:r>
      <w:r w:rsidRPr="00CE53E8">
        <w:rPr>
          <w:rFonts w:asciiTheme="majorHAnsi" w:hAnsiTheme="majorHAnsi" w:cstheme="majorHAnsi"/>
          <w:highlight w:val="yellow"/>
        </w:rPr>
        <w:br/>
        <w:t>Cloud &amp; Infrastructure Protection</w:t>
      </w:r>
      <w:r w:rsidRPr="00CE53E8">
        <w:rPr>
          <w:rFonts w:asciiTheme="majorHAnsi" w:hAnsiTheme="majorHAnsi" w:cstheme="majorHAnsi"/>
          <w:highlight w:val="yellow"/>
        </w:rPr>
        <w:br/>
        <w:t>Managed Detection &amp; Response</w:t>
      </w:r>
      <w:r w:rsidRPr="00CE53E8">
        <w:rPr>
          <w:rFonts w:asciiTheme="majorHAnsi" w:hAnsiTheme="majorHAnsi" w:cstheme="majorHAnsi"/>
          <w:highlight w:val="yellow"/>
        </w:rPr>
        <w:br/>
        <w:t>Cyber Intelligence &amp; Research</w:t>
      </w:r>
    </w:p>
    <w:p w14:paraId="1D26856B" w14:textId="77777777" w:rsidR="00572BC0" w:rsidRPr="00CE53E8" w:rsidRDefault="00000000" w:rsidP="007D7B40">
      <w:pPr>
        <w:pStyle w:val="ListBullet"/>
        <w:numPr>
          <w:ilvl w:val="0"/>
          <w:numId w:val="10"/>
        </w:numPr>
        <w:rPr>
          <w:rFonts w:asciiTheme="majorHAnsi" w:hAnsiTheme="majorHAnsi" w:cstheme="majorHAnsi"/>
        </w:rPr>
      </w:pPr>
      <w:r w:rsidRPr="00CE53E8">
        <w:rPr>
          <w:rFonts w:asciiTheme="majorHAnsi" w:hAnsiTheme="majorHAnsi" w:cstheme="majorHAnsi"/>
        </w:rPr>
        <w:lastRenderedPageBreak/>
        <w:t>Cyber Advisory &amp; Risk Governance</w:t>
      </w:r>
    </w:p>
    <w:p w14:paraId="1FDD1210" w14:textId="77777777" w:rsidR="007D7B40" w:rsidRPr="00CE53E8" w:rsidRDefault="007D7B40" w:rsidP="007D7B40">
      <w:pPr>
        <w:pStyle w:val="ListBullet"/>
        <w:numPr>
          <w:ilvl w:val="1"/>
          <w:numId w:val="10"/>
        </w:numPr>
        <w:rPr>
          <w:rFonts w:asciiTheme="majorHAnsi" w:hAnsiTheme="majorHAnsi" w:cstheme="majorHAnsi"/>
        </w:rPr>
      </w:pPr>
      <w:r w:rsidRPr="00CE53E8">
        <w:rPr>
          <w:rStyle w:val="Strong"/>
          <w:rFonts w:asciiTheme="majorHAnsi" w:hAnsiTheme="majorHAnsi" w:cstheme="majorHAnsi"/>
          <w:b w:val="0"/>
          <w:bCs w:val="0"/>
        </w:rPr>
        <w:t>Zero Trust Architecture Design &amp; Review</w:t>
      </w:r>
    </w:p>
    <w:p w14:paraId="7F0AC215" w14:textId="77777777" w:rsidR="007D7B40" w:rsidRPr="00CE53E8" w:rsidRDefault="007D7B40" w:rsidP="007D7B40">
      <w:pPr>
        <w:pStyle w:val="ListBullet"/>
        <w:numPr>
          <w:ilvl w:val="1"/>
          <w:numId w:val="10"/>
        </w:numPr>
        <w:rPr>
          <w:rFonts w:asciiTheme="majorHAnsi" w:hAnsiTheme="majorHAnsi" w:cstheme="majorHAnsi"/>
        </w:rPr>
      </w:pPr>
      <w:r w:rsidRPr="00CE53E8">
        <w:rPr>
          <w:rStyle w:val="Strong"/>
          <w:rFonts w:asciiTheme="majorHAnsi" w:hAnsiTheme="majorHAnsi" w:cstheme="majorHAnsi"/>
          <w:b w:val="0"/>
          <w:bCs w:val="0"/>
        </w:rPr>
        <w:t>Tabletop Exercises &amp; Cyber War Games</w:t>
      </w:r>
    </w:p>
    <w:p w14:paraId="69D91F2D" w14:textId="77777777" w:rsidR="00572BC0" w:rsidRPr="00CE53E8" w:rsidRDefault="00000000" w:rsidP="007D7B40">
      <w:pPr>
        <w:pStyle w:val="ListBullet"/>
        <w:numPr>
          <w:ilvl w:val="0"/>
          <w:numId w:val="10"/>
        </w:numPr>
        <w:rPr>
          <w:rFonts w:asciiTheme="majorHAnsi" w:hAnsiTheme="majorHAnsi" w:cstheme="majorHAnsi"/>
        </w:rPr>
      </w:pPr>
      <w:r w:rsidRPr="00CE53E8">
        <w:rPr>
          <w:rFonts w:asciiTheme="majorHAnsi" w:hAnsiTheme="majorHAnsi" w:cstheme="majorHAnsi"/>
        </w:rPr>
        <w:t>Compliance &amp; Regulatory Assurance</w:t>
      </w:r>
    </w:p>
    <w:p w14:paraId="41D64DB7" w14:textId="77777777" w:rsidR="007D7B40" w:rsidRPr="00CE53E8" w:rsidRDefault="00000000" w:rsidP="007D7B40">
      <w:pPr>
        <w:pStyle w:val="ListBullet"/>
        <w:numPr>
          <w:ilvl w:val="0"/>
          <w:numId w:val="10"/>
        </w:numPr>
        <w:rPr>
          <w:rFonts w:asciiTheme="majorHAnsi" w:hAnsiTheme="majorHAnsi" w:cstheme="majorHAnsi"/>
        </w:rPr>
      </w:pPr>
      <w:r w:rsidRPr="00CE53E8">
        <w:rPr>
          <w:rFonts w:asciiTheme="majorHAnsi" w:hAnsiTheme="majorHAnsi" w:cstheme="majorHAnsi"/>
        </w:rPr>
        <w:t>Offensive Security Engineering</w:t>
      </w:r>
    </w:p>
    <w:p w14:paraId="67E346E2" w14:textId="77777777" w:rsidR="007D7B40" w:rsidRPr="00CE53E8" w:rsidRDefault="007D7B40" w:rsidP="007D7B40">
      <w:pPr>
        <w:pStyle w:val="ListBullet"/>
        <w:numPr>
          <w:ilvl w:val="1"/>
          <w:numId w:val="10"/>
        </w:numPr>
        <w:rPr>
          <w:rStyle w:val="Strong"/>
          <w:rFonts w:asciiTheme="majorHAnsi" w:hAnsiTheme="majorHAnsi" w:cstheme="majorHAnsi"/>
          <w:b w:val="0"/>
          <w:bCs w:val="0"/>
        </w:rPr>
      </w:pPr>
      <w:r w:rsidRPr="00CE53E8">
        <w:rPr>
          <w:rStyle w:val="Strong"/>
          <w:rFonts w:asciiTheme="majorHAnsi" w:hAnsiTheme="majorHAnsi" w:cstheme="majorHAnsi"/>
          <w:b w:val="0"/>
          <w:bCs w:val="0"/>
        </w:rPr>
        <w:t>LLM Penetration Testing</w:t>
      </w:r>
    </w:p>
    <w:p w14:paraId="310C6785" w14:textId="0CA66E54" w:rsidR="007D7B40" w:rsidRPr="00CE53E8" w:rsidRDefault="007D7B40" w:rsidP="007D7B40">
      <w:pPr>
        <w:pStyle w:val="ListBullet"/>
        <w:numPr>
          <w:ilvl w:val="1"/>
          <w:numId w:val="10"/>
        </w:numPr>
        <w:rPr>
          <w:rFonts w:asciiTheme="majorHAnsi" w:hAnsiTheme="majorHAnsi" w:cstheme="majorHAnsi"/>
        </w:rPr>
      </w:pPr>
      <w:r w:rsidRPr="00CE53E8">
        <w:rPr>
          <w:rStyle w:val="Strong"/>
          <w:rFonts w:asciiTheme="majorHAnsi" w:hAnsiTheme="majorHAnsi" w:cstheme="majorHAnsi"/>
          <w:b w:val="0"/>
          <w:bCs w:val="0"/>
        </w:rPr>
        <w:t>Agentic AI Security Review</w:t>
      </w:r>
    </w:p>
    <w:p w14:paraId="67F82EBA" w14:textId="77777777" w:rsidR="00572BC0" w:rsidRPr="00CE53E8" w:rsidRDefault="00000000" w:rsidP="007D7B40">
      <w:pPr>
        <w:pStyle w:val="ListBullet"/>
        <w:numPr>
          <w:ilvl w:val="0"/>
          <w:numId w:val="10"/>
        </w:numPr>
        <w:rPr>
          <w:rFonts w:asciiTheme="majorHAnsi" w:hAnsiTheme="majorHAnsi" w:cstheme="majorHAnsi"/>
        </w:rPr>
      </w:pPr>
      <w:r w:rsidRPr="00CE53E8">
        <w:rPr>
          <w:rFonts w:asciiTheme="majorHAnsi" w:hAnsiTheme="majorHAnsi" w:cstheme="majorHAnsi"/>
        </w:rPr>
        <w:t>Cloud &amp; Infrastructure Security</w:t>
      </w:r>
    </w:p>
    <w:p w14:paraId="3B5754CC" w14:textId="72AC2A17" w:rsidR="007D7B40" w:rsidRPr="00CE53E8" w:rsidRDefault="007D7B40" w:rsidP="007D7B40">
      <w:pPr>
        <w:pStyle w:val="ListBullet"/>
        <w:numPr>
          <w:ilvl w:val="1"/>
          <w:numId w:val="10"/>
        </w:numPr>
        <w:rPr>
          <w:rFonts w:asciiTheme="majorHAnsi" w:hAnsiTheme="majorHAnsi" w:cstheme="majorHAnsi"/>
        </w:rPr>
      </w:pPr>
      <w:r w:rsidRPr="00CE53E8">
        <w:rPr>
          <w:rFonts w:asciiTheme="majorHAnsi" w:hAnsiTheme="majorHAnsi" w:cstheme="majorHAnsi"/>
        </w:rPr>
        <w:t>Cloud Security Posture Management (CSPM)</w:t>
      </w:r>
    </w:p>
    <w:p w14:paraId="37259699" w14:textId="77777777" w:rsidR="00572BC0" w:rsidRPr="00CE53E8" w:rsidRDefault="00000000" w:rsidP="007D7B40">
      <w:pPr>
        <w:pStyle w:val="ListBullet"/>
        <w:numPr>
          <w:ilvl w:val="0"/>
          <w:numId w:val="10"/>
        </w:numPr>
        <w:rPr>
          <w:rFonts w:asciiTheme="majorHAnsi" w:hAnsiTheme="majorHAnsi" w:cstheme="majorHAnsi"/>
        </w:rPr>
      </w:pPr>
      <w:r w:rsidRPr="00CE53E8">
        <w:rPr>
          <w:rFonts w:asciiTheme="majorHAnsi" w:hAnsiTheme="majorHAnsi" w:cstheme="majorHAnsi"/>
        </w:rPr>
        <w:t>Managed Defense Operations</w:t>
      </w:r>
    </w:p>
    <w:p w14:paraId="1A873868" w14:textId="16B0F8D4" w:rsidR="007D7B40" w:rsidRPr="00CE53E8" w:rsidRDefault="007D7B40" w:rsidP="007D7B40">
      <w:pPr>
        <w:pStyle w:val="ListBullet"/>
        <w:numPr>
          <w:ilvl w:val="1"/>
          <w:numId w:val="10"/>
        </w:numPr>
        <w:rPr>
          <w:rFonts w:asciiTheme="majorHAnsi" w:hAnsiTheme="majorHAnsi" w:cstheme="majorHAnsi"/>
        </w:rPr>
      </w:pPr>
      <w:r w:rsidRPr="00CE53E8">
        <w:rPr>
          <w:rFonts w:asciiTheme="majorHAnsi" w:hAnsiTheme="majorHAnsi" w:cstheme="majorHAnsi"/>
        </w:rPr>
        <w:t>Social Engineering &amp; Phishing Simulations</w:t>
      </w:r>
    </w:p>
    <w:p w14:paraId="45CB511E" w14:textId="77777777" w:rsidR="007D7B40" w:rsidRPr="00CE53E8" w:rsidRDefault="00000000" w:rsidP="007D7B40">
      <w:pPr>
        <w:pStyle w:val="ListBullet"/>
        <w:numPr>
          <w:ilvl w:val="0"/>
          <w:numId w:val="10"/>
        </w:numPr>
        <w:rPr>
          <w:rFonts w:asciiTheme="majorHAnsi" w:hAnsiTheme="majorHAnsi" w:cstheme="majorHAnsi"/>
        </w:rPr>
      </w:pPr>
      <w:r w:rsidRPr="00CE53E8">
        <w:rPr>
          <w:rFonts w:asciiTheme="majorHAnsi" w:hAnsiTheme="majorHAnsi" w:cstheme="majorHAnsi"/>
        </w:rPr>
        <w:t>Cyber Intelligence &amp; Security Research</w:t>
      </w:r>
    </w:p>
    <w:p w14:paraId="1B1278F5" w14:textId="77777777" w:rsidR="007D7B40" w:rsidRPr="00CE53E8" w:rsidRDefault="007D7B40" w:rsidP="007D7B40">
      <w:pPr>
        <w:pStyle w:val="ListBullet"/>
        <w:numPr>
          <w:ilvl w:val="1"/>
          <w:numId w:val="10"/>
        </w:numPr>
        <w:rPr>
          <w:rStyle w:val="Strong"/>
          <w:rFonts w:asciiTheme="majorHAnsi" w:hAnsiTheme="majorHAnsi" w:cstheme="majorHAnsi"/>
          <w:b w:val="0"/>
          <w:bCs w:val="0"/>
        </w:rPr>
      </w:pPr>
      <w:r w:rsidRPr="00CE53E8">
        <w:rPr>
          <w:rStyle w:val="Strong"/>
          <w:rFonts w:asciiTheme="majorHAnsi" w:hAnsiTheme="majorHAnsi" w:cstheme="majorHAnsi"/>
          <w:b w:val="0"/>
          <w:bCs w:val="0"/>
        </w:rPr>
        <w:t>Cyber Threat Intelligence (CTI) as a Service</w:t>
      </w:r>
    </w:p>
    <w:p w14:paraId="049A8450" w14:textId="77777777" w:rsidR="007D7B40" w:rsidRPr="00CE53E8" w:rsidRDefault="007D7B40" w:rsidP="007D7B40">
      <w:pPr>
        <w:pStyle w:val="ListBullet"/>
        <w:numPr>
          <w:ilvl w:val="1"/>
          <w:numId w:val="10"/>
        </w:numPr>
        <w:rPr>
          <w:rStyle w:val="Strong"/>
          <w:rFonts w:asciiTheme="majorHAnsi" w:hAnsiTheme="majorHAnsi" w:cstheme="majorHAnsi"/>
          <w:b w:val="0"/>
          <w:bCs w:val="0"/>
        </w:rPr>
      </w:pPr>
      <w:r w:rsidRPr="00CE53E8">
        <w:rPr>
          <w:rStyle w:val="Strong"/>
          <w:rFonts w:asciiTheme="majorHAnsi" w:hAnsiTheme="majorHAnsi" w:cstheme="majorHAnsi"/>
          <w:b w:val="0"/>
          <w:bCs w:val="0"/>
        </w:rPr>
        <w:t>Dark Web Brand Intelligence</w:t>
      </w:r>
    </w:p>
    <w:p w14:paraId="4E29AAE2" w14:textId="11E7CC6F" w:rsidR="007D7B40" w:rsidRPr="00CE53E8" w:rsidRDefault="007D7B40" w:rsidP="007D7B40">
      <w:pPr>
        <w:pStyle w:val="ListBullet"/>
        <w:numPr>
          <w:ilvl w:val="1"/>
          <w:numId w:val="10"/>
        </w:numPr>
        <w:rPr>
          <w:rFonts w:asciiTheme="majorHAnsi" w:hAnsiTheme="majorHAnsi" w:cstheme="majorHAnsi"/>
          <w:b/>
          <w:bCs/>
        </w:rPr>
      </w:pPr>
      <w:r w:rsidRPr="00CE53E8">
        <w:rPr>
          <w:rStyle w:val="Strong"/>
          <w:rFonts w:asciiTheme="majorHAnsi" w:hAnsiTheme="majorHAnsi" w:cstheme="majorHAnsi"/>
          <w:b w:val="0"/>
          <w:bCs w:val="0"/>
        </w:rPr>
        <w:t>Brand Reputation Monitoring</w:t>
      </w:r>
    </w:p>
    <w:p w14:paraId="1A97CCE1" w14:textId="77777777" w:rsidR="007D7B40" w:rsidRPr="00CE53E8" w:rsidRDefault="007D7B40" w:rsidP="00CE53E8">
      <w:pPr>
        <w:pStyle w:val="ListBullet"/>
        <w:numPr>
          <w:ilvl w:val="0"/>
          <w:numId w:val="0"/>
        </w:numPr>
        <w:rPr>
          <w:rFonts w:asciiTheme="majorHAnsi" w:hAnsiTheme="majorHAnsi" w:cstheme="majorHAnsi"/>
        </w:rPr>
      </w:pPr>
    </w:p>
    <w:p w14:paraId="3BAAE022" w14:textId="77777777" w:rsidR="00572BC0" w:rsidRPr="00CE53E8" w:rsidRDefault="00000000">
      <w:pPr>
        <w:pStyle w:val="Heading2"/>
        <w:rPr>
          <w:rFonts w:cstheme="majorHAnsi"/>
          <w:color w:val="auto"/>
          <w:sz w:val="22"/>
          <w:szCs w:val="22"/>
        </w:rPr>
      </w:pPr>
      <w:r w:rsidRPr="00CE53E8">
        <w:rPr>
          <w:rFonts w:cstheme="majorHAnsi"/>
          <w:color w:val="auto"/>
          <w:sz w:val="22"/>
          <w:szCs w:val="22"/>
        </w:rPr>
        <w:t>5. QuasarCyberTech Security Platforms</w:t>
      </w:r>
    </w:p>
    <w:p w14:paraId="25654AB3" w14:textId="77777777" w:rsidR="00572BC0" w:rsidRPr="00CE53E8" w:rsidRDefault="00000000">
      <w:pPr>
        <w:pStyle w:val="ListBullet"/>
        <w:rPr>
          <w:rFonts w:asciiTheme="majorHAnsi" w:hAnsiTheme="majorHAnsi" w:cstheme="majorHAnsi"/>
        </w:rPr>
      </w:pPr>
      <w:r w:rsidRPr="00CE53E8">
        <w:rPr>
          <w:rFonts w:asciiTheme="majorHAnsi" w:hAnsiTheme="majorHAnsi" w:cstheme="majorHAnsi"/>
        </w:rPr>
        <w:t>QRGT – Penetration Testing as a Service (PTaaS) platform</w:t>
      </w:r>
    </w:p>
    <w:p w14:paraId="39EF8068" w14:textId="77777777" w:rsidR="00572BC0" w:rsidRPr="00CE53E8" w:rsidRDefault="00000000">
      <w:pPr>
        <w:pStyle w:val="ListBullet"/>
        <w:rPr>
          <w:rFonts w:asciiTheme="majorHAnsi" w:hAnsiTheme="majorHAnsi" w:cstheme="majorHAnsi"/>
        </w:rPr>
      </w:pPr>
      <w:r w:rsidRPr="00CE53E8">
        <w:rPr>
          <w:rFonts w:asciiTheme="majorHAnsi" w:hAnsiTheme="majorHAnsi" w:cstheme="majorHAnsi"/>
        </w:rPr>
        <w:t>QStellar – Asset visibility and vulnerability management platform</w:t>
      </w:r>
    </w:p>
    <w:p w14:paraId="341DE548" w14:textId="77777777" w:rsidR="00572BC0" w:rsidRPr="00CE53E8" w:rsidRDefault="00000000">
      <w:pPr>
        <w:pStyle w:val="ListBullet"/>
        <w:rPr>
          <w:rFonts w:asciiTheme="majorHAnsi" w:hAnsiTheme="majorHAnsi" w:cstheme="majorHAnsi"/>
        </w:rPr>
      </w:pPr>
      <w:r w:rsidRPr="00CE53E8">
        <w:rPr>
          <w:rFonts w:asciiTheme="majorHAnsi" w:hAnsiTheme="majorHAnsi" w:cstheme="majorHAnsi"/>
        </w:rPr>
        <w:t>QPulse – Cybersecurity insights and curated intelligence portal (shown under Insights)</w:t>
      </w:r>
    </w:p>
    <w:p w14:paraId="505C215A" w14:textId="77777777" w:rsidR="007D7B40" w:rsidRPr="00CE53E8" w:rsidRDefault="007D7B40" w:rsidP="007D7B40">
      <w:pPr>
        <w:pStyle w:val="ListBullet"/>
        <w:numPr>
          <w:ilvl w:val="0"/>
          <w:numId w:val="0"/>
        </w:numPr>
        <w:ind w:left="360"/>
        <w:rPr>
          <w:rFonts w:asciiTheme="majorHAnsi" w:hAnsiTheme="majorHAnsi" w:cstheme="majorHAnsi"/>
        </w:rPr>
      </w:pPr>
    </w:p>
    <w:p w14:paraId="47FF6AD3" w14:textId="7B002A1A" w:rsidR="007D7B40" w:rsidRPr="00CE53E8" w:rsidRDefault="007D7B40" w:rsidP="007D7B40">
      <w:pPr>
        <w:pStyle w:val="ListBullet"/>
        <w:numPr>
          <w:ilvl w:val="0"/>
          <w:numId w:val="0"/>
        </w:numPr>
        <w:ind w:left="360"/>
        <w:rPr>
          <w:rFonts w:asciiTheme="majorHAnsi" w:hAnsiTheme="majorHAnsi" w:cstheme="majorHAnsi"/>
        </w:rPr>
      </w:pPr>
      <w:r w:rsidRPr="00CE53E8">
        <w:rPr>
          <w:rFonts w:asciiTheme="majorHAnsi" w:hAnsiTheme="majorHAnsi" w:cstheme="majorHAnsi"/>
        </w:rPr>
        <w:t xml:space="preserve">These platforms represent the evolving security platform ecosystem built by </w:t>
      </w:r>
      <w:proofErr w:type="spellStart"/>
      <w:r w:rsidRPr="00CE53E8">
        <w:rPr>
          <w:rFonts w:asciiTheme="majorHAnsi" w:hAnsiTheme="majorHAnsi" w:cstheme="majorHAnsi"/>
        </w:rPr>
        <w:t>QuasarCyberTech</w:t>
      </w:r>
      <w:proofErr w:type="spellEnd"/>
      <w:r w:rsidRPr="00CE53E8">
        <w:rPr>
          <w:rFonts w:asciiTheme="majorHAnsi" w:hAnsiTheme="majorHAnsi" w:cstheme="majorHAnsi"/>
        </w:rPr>
        <w:t xml:space="preserve"> to support continuous security operations, risk visibility, and governance for enterprise environments.</w:t>
      </w:r>
    </w:p>
    <w:p w14:paraId="79F1CA47" w14:textId="77777777" w:rsidR="00572BC0" w:rsidRPr="00CE53E8" w:rsidRDefault="00000000">
      <w:pPr>
        <w:pStyle w:val="Heading2"/>
        <w:rPr>
          <w:rFonts w:cstheme="majorHAnsi"/>
          <w:color w:val="auto"/>
          <w:sz w:val="22"/>
          <w:szCs w:val="22"/>
        </w:rPr>
      </w:pPr>
      <w:r w:rsidRPr="00CE53E8">
        <w:rPr>
          <w:rFonts w:cstheme="majorHAnsi"/>
          <w:color w:val="auto"/>
          <w:sz w:val="22"/>
          <w:szCs w:val="22"/>
        </w:rPr>
        <w:t>6. Talent &amp; Training Ecosystem</w:t>
      </w:r>
    </w:p>
    <w:p w14:paraId="4BE9FECD" w14:textId="77777777" w:rsidR="00572BC0" w:rsidRPr="00CE53E8" w:rsidRDefault="00000000">
      <w:pPr>
        <w:pStyle w:val="ListBullet"/>
        <w:rPr>
          <w:rFonts w:asciiTheme="majorHAnsi" w:hAnsiTheme="majorHAnsi" w:cstheme="majorHAnsi"/>
        </w:rPr>
      </w:pPr>
      <w:r w:rsidRPr="00CE53E8">
        <w:rPr>
          <w:rFonts w:asciiTheme="majorHAnsi" w:hAnsiTheme="majorHAnsi" w:cstheme="majorHAnsi"/>
        </w:rPr>
        <w:t>QLeap – Cybersecurity training, SOC analyst training, certifications</w:t>
      </w:r>
    </w:p>
    <w:p w14:paraId="6AE0E5CC" w14:textId="77777777" w:rsidR="00572BC0" w:rsidRPr="00CE53E8" w:rsidRDefault="00000000">
      <w:pPr>
        <w:pStyle w:val="ListBullet"/>
        <w:rPr>
          <w:rFonts w:asciiTheme="majorHAnsi" w:hAnsiTheme="majorHAnsi" w:cstheme="majorHAnsi"/>
        </w:rPr>
      </w:pPr>
      <w:r w:rsidRPr="00CE53E8">
        <w:rPr>
          <w:rFonts w:asciiTheme="majorHAnsi" w:hAnsiTheme="majorHAnsi" w:cstheme="majorHAnsi"/>
        </w:rPr>
        <w:t>QTAG – Cybersecurity staffing and consultant augmentation</w:t>
      </w:r>
    </w:p>
    <w:p w14:paraId="50DCAF74" w14:textId="77777777" w:rsidR="00572BC0" w:rsidRPr="00CE53E8" w:rsidRDefault="00000000">
      <w:pPr>
        <w:pStyle w:val="Heading2"/>
        <w:rPr>
          <w:rFonts w:cstheme="majorHAnsi"/>
          <w:color w:val="auto"/>
          <w:sz w:val="22"/>
          <w:szCs w:val="22"/>
        </w:rPr>
      </w:pPr>
      <w:r w:rsidRPr="00CE53E8">
        <w:rPr>
          <w:rFonts w:cstheme="majorHAnsi"/>
          <w:color w:val="auto"/>
          <w:sz w:val="22"/>
          <w:szCs w:val="22"/>
        </w:rPr>
        <w:t>7. Signature Methodology</w:t>
      </w:r>
    </w:p>
    <w:p w14:paraId="3D43E802" w14:textId="77777777" w:rsidR="00572BC0" w:rsidRPr="00CE53E8" w:rsidRDefault="00000000">
      <w:pPr>
        <w:rPr>
          <w:rFonts w:asciiTheme="majorHAnsi" w:hAnsiTheme="majorHAnsi" w:cstheme="majorHAnsi"/>
        </w:rPr>
      </w:pPr>
      <w:r w:rsidRPr="00CE53E8">
        <w:rPr>
          <w:rFonts w:asciiTheme="majorHAnsi" w:hAnsiTheme="majorHAnsi" w:cstheme="majorHAnsi"/>
        </w:rPr>
        <w:t xml:space="preserve">Framework Name: </w:t>
      </w:r>
      <w:r w:rsidRPr="00CE53E8">
        <w:rPr>
          <w:rFonts w:asciiTheme="majorHAnsi" w:hAnsiTheme="majorHAnsi" w:cstheme="majorHAnsi"/>
          <w:b/>
          <w:bCs/>
        </w:rPr>
        <w:t>QCT SECURE Framework</w:t>
      </w:r>
      <w:r w:rsidRPr="00CE53E8">
        <w:rPr>
          <w:rFonts w:asciiTheme="majorHAnsi" w:hAnsiTheme="majorHAnsi" w:cstheme="majorHAnsi"/>
        </w:rPr>
        <w:t xml:space="preserve"> (developed by QuasarCyberTech)</w:t>
      </w:r>
    </w:p>
    <w:p w14:paraId="1B375D44" w14:textId="60D45ECC" w:rsidR="007D7B40" w:rsidRPr="00CE53E8" w:rsidRDefault="007D7B40">
      <w:pPr>
        <w:rPr>
          <w:rFonts w:asciiTheme="majorHAnsi" w:hAnsiTheme="majorHAnsi" w:cstheme="majorHAnsi"/>
        </w:rPr>
      </w:pPr>
      <w:r w:rsidRPr="00CE53E8">
        <w:rPr>
          <w:rFonts w:asciiTheme="majorHAnsi" w:hAnsiTheme="majorHAnsi" w:cstheme="majorHAnsi"/>
        </w:rPr>
        <w:t xml:space="preserve">The QCT SECURE Framework defines how </w:t>
      </w:r>
      <w:proofErr w:type="spellStart"/>
      <w:r w:rsidRPr="00CE53E8">
        <w:rPr>
          <w:rFonts w:asciiTheme="majorHAnsi" w:hAnsiTheme="majorHAnsi" w:cstheme="majorHAnsi"/>
        </w:rPr>
        <w:t>QuasarCyberTech</w:t>
      </w:r>
      <w:proofErr w:type="spellEnd"/>
      <w:r w:rsidRPr="00CE53E8">
        <w:rPr>
          <w:rFonts w:asciiTheme="majorHAnsi" w:hAnsiTheme="majorHAnsi" w:cstheme="majorHAnsi"/>
        </w:rPr>
        <w:t xml:space="preserve"> delivers cybersecurity engagements across advisory, engineering, testing, and defense operations.</w:t>
      </w:r>
    </w:p>
    <w:p w14:paraId="3404866E" w14:textId="0570614D" w:rsidR="00572BC0" w:rsidRPr="00CE53E8" w:rsidRDefault="00000000">
      <w:pPr>
        <w:pStyle w:val="ListBullet"/>
        <w:rPr>
          <w:rFonts w:asciiTheme="majorHAnsi" w:hAnsiTheme="majorHAnsi" w:cstheme="majorHAnsi"/>
        </w:rPr>
      </w:pPr>
      <w:r w:rsidRPr="00CE53E8">
        <w:rPr>
          <w:rFonts w:asciiTheme="majorHAnsi" w:hAnsiTheme="majorHAnsi" w:cstheme="majorHAnsi"/>
        </w:rPr>
        <w:t xml:space="preserve">S </w:t>
      </w:r>
      <w:r w:rsidR="00CE53E8">
        <w:rPr>
          <w:rFonts w:asciiTheme="majorHAnsi" w:hAnsiTheme="majorHAnsi" w:cstheme="majorHAnsi"/>
        </w:rPr>
        <w:t>-</w:t>
      </w:r>
      <w:r w:rsidRPr="00CE53E8">
        <w:rPr>
          <w:rFonts w:asciiTheme="majorHAnsi" w:hAnsiTheme="majorHAnsi" w:cstheme="majorHAnsi"/>
        </w:rPr>
        <w:t xml:space="preserve"> Strategize → Cyber Advisory &amp; Risk Governance</w:t>
      </w:r>
    </w:p>
    <w:p w14:paraId="2CA6024E" w14:textId="28C7B475" w:rsidR="00572BC0" w:rsidRPr="00CE53E8" w:rsidRDefault="00000000">
      <w:pPr>
        <w:pStyle w:val="ListBullet"/>
        <w:rPr>
          <w:rFonts w:asciiTheme="majorHAnsi" w:hAnsiTheme="majorHAnsi" w:cstheme="majorHAnsi"/>
        </w:rPr>
      </w:pPr>
      <w:r w:rsidRPr="00CE53E8">
        <w:rPr>
          <w:rFonts w:asciiTheme="majorHAnsi" w:hAnsiTheme="majorHAnsi" w:cstheme="majorHAnsi"/>
        </w:rPr>
        <w:t xml:space="preserve">E </w:t>
      </w:r>
      <w:r w:rsidR="00CE53E8">
        <w:rPr>
          <w:rFonts w:asciiTheme="majorHAnsi" w:hAnsiTheme="majorHAnsi" w:cstheme="majorHAnsi"/>
        </w:rPr>
        <w:t>-</w:t>
      </w:r>
      <w:r w:rsidRPr="00CE53E8">
        <w:rPr>
          <w:rFonts w:asciiTheme="majorHAnsi" w:hAnsiTheme="majorHAnsi" w:cstheme="majorHAnsi"/>
        </w:rPr>
        <w:t xml:space="preserve"> Evaluate → Compliance, risk assessments, maturity reviews</w:t>
      </w:r>
    </w:p>
    <w:p w14:paraId="77B323BA" w14:textId="378E1915" w:rsidR="00572BC0" w:rsidRPr="00CE53E8" w:rsidRDefault="00000000">
      <w:pPr>
        <w:pStyle w:val="ListBullet"/>
        <w:rPr>
          <w:rFonts w:asciiTheme="majorHAnsi" w:hAnsiTheme="majorHAnsi" w:cstheme="majorHAnsi"/>
        </w:rPr>
      </w:pPr>
      <w:r w:rsidRPr="00CE53E8">
        <w:rPr>
          <w:rFonts w:asciiTheme="majorHAnsi" w:hAnsiTheme="majorHAnsi" w:cstheme="majorHAnsi"/>
        </w:rPr>
        <w:t xml:space="preserve">C </w:t>
      </w:r>
      <w:r w:rsidR="00CE53E8">
        <w:rPr>
          <w:rFonts w:asciiTheme="majorHAnsi" w:hAnsiTheme="majorHAnsi" w:cstheme="majorHAnsi"/>
        </w:rPr>
        <w:t>-</w:t>
      </w:r>
      <w:r w:rsidRPr="00CE53E8">
        <w:rPr>
          <w:rFonts w:asciiTheme="majorHAnsi" w:hAnsiTheme="majorHAnsi" w:cstheme="majorHAnsi"/>
        </w:rPr>
        <w:t xml:space="preserve"> Challenge → Offensive security (VAPT, Red Team)</w:t>
      </w:r>
    </w:p>
    <w:p w14:paraId="2E6E9C05" w14:textId="7CD4FC83" w:rsidR="00572BC0" w:rsidRPr="00CE53E8" w:rsidRDefault="00000000">
      <w:pPr>
        <w:pStyle w:val="ListBullet"/>
        <w:rPr>
          <w:rFonts w:asciiTheme="majorHAnsi" w:hAnsiTheme="majorHAnsi" w:cstheme="majorHAnsi"/>
        </w:rPr>
      </w:pPr>
      <w:r w:rsidRPr="00CE53E8">
        <w:rPr>
          <w:rFonts w:asciiTheme="majorHAnsi" w:hAnsiTheme="majorHAnsi" w:cstheme="majorHAnsi"/>
        </w:rPr>
        <w:t xml:space="preserve">U </w:t>
      </w:r>
      <w:r w:rsidR="00CE53E8">
        <w:rPr>
          <w:rFonts w:asciiTheme="majorHAnsi" w:hAnsiTheme="majorHAnsi" w:cstheme="majorHAnsi"/>
        </w:rPr>
        <w:t>-</w:t>
      </w:r>
      <w:r w:rsidRPr="00CE53E8">
        <w:rPr>
          <w:rFonts w:asciiTheme="majorHAnsi" w:hAnsiTheme="majorHAnsi" w:cstheme="majorHAnsi"/>
        </w:rPr>
        <w:t xml:space="preserve"> Upgrade → Cloud &amp; infrastructure security engineering</w:t>
      </w:r>
    </w:p>
    <w:p w14:paraId="6464329F" w14:textId="151D204E" w:rsidR="00572BC0" w:rsidRPr="00CE53E8" w:rsidRDefault="00000000">
      <w:pPr>
        <w:pStyle w:val="ListBullet"/>
        <w:rPr>
          <w:rFonts w:asciiTheme="majorHAnsi" w:hAnsiTheme="majorHAnsi" w:cstheme="majorHAnsi"/>
        </w:rPr>
      </w:pPr>
      <w:r w:rsidRPr="00CE53E8">
        <w:rPr>
          <w:rFonts w:asciiTheme="majorHAnsi" w:hAnsiTheme="majorHAnsi" w:cstheme="majorHAnsi"/>
        </w:rPr>
        <w:t xml:space="preserve">R </w:t>
      </w:r>
      <w:r w:rsidR="00CE53E8">
        <w:rPr>
          <w:rFonts w:asciiTheme="majorHAnsi" w:hAnsiTheme="majorHAnsi" w:cstheme="majorHAnsi"/>
        </w:rPr>
        <w:t>-</w:t>
      </w:r>
      <w:r w:rsidRPr="00CE53E8">
        <w:rPr>
          <w:rFonts w:asciiTheme="majorHAnsi" w:hAnsiTheme="majorHAnsi" w:cstheme="majorHAnsi"/>
        </w:rPr>
        <w:t xml:space="preserve"> Respond → Managed SOC, threat detection, incident response</w:t>
      </w:r>
    </w:p>
    <w:p w14:paraId="72F6F08D" w14:textId="09C74B3E" w:rsidR="00572BC0" w:rsidRPr="00CE53E8" w:rsidRDefault="00000000">
      <w:pPr>
        <w:pStyle w:val="ListBullet"/>
        <w:rPr>
          <w:rFonts w:asciiTheme="majorHAnsi" w:hAnsiTheme="majorHAnsi" w:cstheme="majorHAnsi"/>
        </w:rPr>
      </w:pPr>
      <w:r w:rsidRPr="00CE53E8">
        <w:rPr>
          <w:rFonts w:asciiTheme="majorHAnsi" w:hAnsiTheme="majorHAnsi" w:cstheme="majorHAnsi"/>
        </w:rPr>
        <w:t xml:space="preserve">E </w:t>
      </w:r>
      <w:r w:rsidR="00CE53E8">
        <w:rPr>
          <w:rFonts w:asciiTheme="majorHAnsi" w:hAnsiTheme="majorHAnsi" w:cstheme="majorHAnsi"/>
        </w:rPr>
        <w:t>-</w:t>
      </w:r>
      <w:r w:rsidRPr="00CE53E8">
        <w:rPr>
          <w:rFonts w:asciiTheme="majorHAnsi" w:hAnsiTheme="majorHAnsi" w:cstheme="majorHAnsi"/>
        </w:rPr>
        <w:t xml:space="preserve"> Evolve → Platforms (QRGT, QStellar) and intelligence (QPulse)</w:t>
      </w:r>
    </w:p>
    <w:p w14:paraId="0677358E" w14:textId="77777777" w:rsidR="00572BC0" w:rsidRPr="00CE53E8" w:rsidRDefault="00000000">
      <w:pPr>
        <w:pStyle w:val="Heading2"/>
        <w:rPr>
          <w:rFonts w:cstheme="majorHAnsi"/>
          <w:color w:val="auto"/>
          <w:sz w:val="22"/>
          <w:szCs w:val="22"/>
        </w:rPr>
      </w:pPr>
      <w:r w:rsidRPr="00CE53E8">
        <w:rPr>
          <w:rFonts w:cstheme="majorHAnsi"/>
          <w:color w:val="auto"/>
          <w:sz w:val="22"/>
          <w:szCs w:val="22"/>
        </w:rPr>
        <w:lastRenderedPageBreak/>
        <w:t>8. Website Navigation Structure</w:t>
      </w:r>
    </w:p>
    <w:p w14:paraId="264E4475" w14:textId="77777777" w:rsidR="00572BC0" w:rsidRPr="00CE53E8" w:rsidRDefault="00000000">
      <w:pPr>
        <w:pStyle w:val="ListBullet"/>
        <w:rPr>
          <w:rFonts w:asciiTheme="majorHAnsi" w:hAnsiTheme="majorHAnsi" w:cstheme="majorHAnsi"/>
        </w:rPr>
      </w:pPr>
      <w:r w:rsidRPr="00CE53E8">
        <w:rPr>
          <w:rFonts w:asciiTheme="majorHAnsi" w:hAnsiTheme="majorHAnsi" w:cstheme="majorHAnsi"/>
        </w:rPr>
        <w:t>Home</w:t>
      </w:r>
    </w:p>
    <w:p w14:paraId="73500DFF" w14:textId="77777777" w:rsidR="007D7B40" w:rsidRPr="00CE53E8" w:rsidRDefault="007D7B40" w:rsidP="007D7B40">
      <w:pPr>
        <w:pStyle w:val="ListBullet"/>
        <w:tabs>
          <w:tab w:val="clear" w:pos="360"/>
          <w:tab w:val="num" w:pos="720"/>
        </w:tabs>
        <w:ind w:left="720"/>
        <w:rPr>
          <w:rFonts w:asciiTheme="majorHAnsi" w:hAnsiTheme="majorHAnsi" w:cstheme="majorHAnsi"/>
        </w:rPr>
      </w:pPr>
      <w:r w:rsidRPr="00CE53E8">
        <w:rPr>
          <w:rFonts w:asciiTheme="majorHAnsi" w:hAnsiTheme="majorHAnsi" w:cstheme="majorHAnsi"/>
        </w:rPr>
        <w:t>Founder / Leadership Vision</w:t>
      </w:r>
    </w:p>
    <w:p w14:paraId="6A58DA3D" w14:textId="77777777" w:rsidR="007D7B40" w:rsidRPr="00CE53E8" w:rsidRDefault="007D7B40" w:rsidP="007D7B40">
      <w:pPr>
        <w:pStyle w:val="ListBullet"/>
        <w:tabs>
          <w:tab w:val="clear" w:pos="360"/>
          <w:tab w:val="num" w:pos="1080"/>
        </w:tabs>
        <w:ind w:left="1080"/>
        <w:rPr>
          <w:rFonts w:asciiTheme="majorHAnsi" w:hAnsiTheme="majorHAnsi" w:cstheme="majorHAnsi"/>
        </w:rPr>
      </w:pPr>
      <w:r w:rsidRPr="00CE53E8">
        <w:rPr>
          <w:rFonts w:asciiTheme="majorHAnsi" w:hAnsiTheme="majorHAnsi" w:cstheme="majorHAnsi"/>
        </w:rPr>
        <w:t>Founder message</w:t>
      </w:r>
    </w:p>
    <w:p w14:paraId="239AE8C8" w14:textId="77777777" w:rsidR="007D7B40" w:rsidRPr="00CE53E8" w:rsidRDefault="007D7B40" w:rsidP="007D7B40">
      <w:pPr>
        <w:pStyle w:val="ListBullet"/>
        <w:tabs>
          <w:tab w:val="clear" w:pos="360"/>
          <w:tab w:val="num" w:pos="1080"/>
        </w:tabs>
        <w:ind w:left="1080"/>
        <w:rPr>
          <w:rFonts w:asciiTheme="majorHAnsi" w:hAnsiTheme="majorHAnsi" w:cstheme="majorHAnsi"/>
        </w:rPr>
      </w:pPr>
      <w:r w:rsidRPr="00CE53E8">
        <w:rPr>
          <w:rFonts w:asciiTheme="majorHAnsi" w:hAnsiTheme="majorHAnsi" w:cstheme="majorHAnsi"/>
        </w:rPr>
        <w:t>advisor board</w:t>
      </w:r>
    </w:p>
    <w:p w14:paraId="7C78914C" w14:textId="0F7200F1" w:rsidR="007D7B40" w:rsidRPr="00CE53E8" w:rsidRDefault="007D7B40" w:rsidP="007D7B40">
      <w:pPr>
        <w:pStyle w:val="ListBullet"/>
        <w:tabs>
          <w:tab w:val="clear" w:pos="360"/>
          <w:tab w:val="num" w:pos="1080"/>
        </w:tabs>
        <w:ind w:left="1080"/>
        <w:rPr>
          <w:rFonts w:asciiTheme="majorHAnsi" w:hAnsiTheme="majorHAnsi" w:cstheme="majorHAnsi"/>
        </w:rPr>
      </w:pPr>
      <w:r w:rsidRPr="00CE53E8">
        <w:rPr>
          <w:rFonts w:asciiTheme="majorHAnsi" w:hAnsiTheme="majorHAnsi" w:cstheme="majorHAnsi"/>
        </w:rPr>
        <w:t>vision</w:t>
      </w:r>
    </w:p>
    <w:p w14:paraId="23A4F500" w14:textId="77777777" w:rsidR="00572BC0" w:rsidRPr="00CE53E8" w:rsidRDefault="00000000">
      <w:pPr>
        <w:pStyle w:val="ListBullet"/>
        <w:rPr>
          <w:rFonts w:asciiTheme="majorHAnsi" w:hAnsiTheme="majorHAnsi" w:cstheme="majorHAnsi"/>
        </w:rPr>
      </w:pPr>
      <w:r w:rsidRPr="00CE53E8">
        <w:rPr>
          <w:rFonts w:asciiTheme="majorHAnsi" w:hAnsiTheme="majorHAnsi" w:cstheme="majorHAnsi"/>
        </w:rPr>
        <w:t>Capabilities</w:t>
      </w:r>
    </w:p>
    <w:p w14:paraId="0A57D932" w14:textId="77777777" w:rsidR="00572BC0" w:rsidRPr="00CE53E8" w:rsidRDefault="00000000">
      <w:pPr>
        <w:pStyle w:val="ListBullet"/>
        <w:rPr>
          <w:rFonts w:asciiTheme="majorHAnsi" w:hAnsiTheme="majorHAnsi" w:cstheme="majorHAnsi"/>
        </w:rPr>
      </w:pPr>
      <w:r w:rsidRPr="00CE53E8">
        <w:rPr>
          <w:rFonts w:asciiTheme="majorHAnsi" w:hAnsiTheme="majorHAnsi" w:cstheme="majorHAnsi"/>
        </w:rPr>
        <w:t>Platforms</w:t>
      </w:r>
    </w:p>
    <w:p w14:paraId="6733FE9F" w14:textId="77777777" w:rsidR="00572BC0" w:rsidRPr="00CE53E8" w:rsidRDefault="00000000">
      <w:pPr>
        <w:pStyle w:val="ListBullet"/>
        <w:rPr>
          <w:rFonts w:asciiTheme="majorHAnsi" w:hAnsiTheme="majorHAnsi" w:cstheme="majorHAnsi"/>
        </w:rPr>
      </w:pPr>
      <w:r w:rsidRPr="00CE53E8">
        <w:rPr>
          <w:rFonts w:asciiTheme="majorHAnsi" w:hAnsiTheme="majorHAnsi" w:cstheme="majorHAnsi"/>
        </w:rPr>
        <w:t>Industries</w:t>
      </w:r>
    </w:p>
    <w:p w14:paraId="50BC0116" w14:textId="77777777" w:rsidR="00572BC0" w:rsidRPr="00CE53E8" w:rsidRDefault="00000000">
      <w:pPr>
        <w:pStyle w:val="ListBullet"/>
        <w:rPr>
          <w:rFonts w:asciiTheme="majorHAnsi" w:hAnsiTheme="majorHAnsi" w:cstheme="majorHAnsi"/>
        </w:rPr>
      </w:pPr>
      <w:r w:rsidRPr="00CE53E8">
        <w:rPr>
          <w:rFonts w:asciiTheme="majorHAnsi" w:hAnsiTheme="majorHAnsi" w:cstheme="majorHAnsi"/>
        </w:rPr>
        <w:t>Insights</w:t>
      </w:r>
    </w:p>
    <w:p w14:paraId="57829556" w14:textId="77777777" w:rsidR="00572BC0" w:rsidRPr="00CE53E8" w:rsidRDefault="00000000">
      <w:pPr>
        <w:pStyle w:val="ListBullet"/>
        <w:rPr>
          <w:rFonts w:asciiTheme="majorHAnsi" w:hAnsiTheme="majorHAnsi" w:cstheme="majorHAnsi"/>
        </w:rPr>
      </w:pPr>
      <w:r w:rsidRPr="00CE53E8">
        <w:rPr>
          <w:rFonts w:asciiTheme="majorHAnsi" w:hAnsiTheme="majorHAnsi" w:cstheme="majorHAnsi"/>
        </w:rPr>
        <w:t>Company</w:t>
      </w:r>
    </w:p>
    <w:p w14:paraId="47A7F71B" w14:textId="77777777" w:rsidR="00572BC0" w:rsidRPr="00CE53E8" w:rsidRDefault="00000000">
      <w:pPr>
        <w:pStyle w:val="ListBullet"/>
        <w:rPr>
          <w:rFonts w:asciiTheme="majorHAnsi" w:hAnsiTheme="majorHAnsi" w:cstheme="majorHAnsi"/>
        </w:rPr>
      </w:pPr>
      <w:r w:rsidRPr="00CE53E8">
        <w:rPr>
          <w:rFonts w:asciiTheme="majorHAnsi" w:hAnsiTheme="majorHAnsi" w:cstheme="majorHAnsi"/>
        </w:rPr>
        <w:t>Contact</w:t>
      </w:r>
    </w:p>
    <w:p w14:paraId="11BFB21C" w14:textId="77777777" w:rsidR="00572BC0" w:rsidRPr="00CE53E8" w:rsidRDefault="00000000">
      <w:pPr>
        <w:pStyle w:val="Heading2"/>
        <w:rPr>
          <w:rFonts w:cstheme="majorHAnsi"/>
          <w:color w:val="auto"/>
          <w:sz w:val="22"/>
          <w:szCs w:val="22"/>
        </w:rPr>
      </w:pPr>
      <w:r w:rsidRPr="00CE53E8">
        <w:rPr>
          <w:rFonts w:cstheme="majorHAnsi"/>
          <w:color w:val="auto"/>
          <w:sz w:val="22"/>
          <w:szCs w:val="22"/>
        </w:rPr>
        <w:t>9. Homepage Layout Blueprint</w:t>
      </w:r>
    </w:p>
    <w:p w14:paraId="022093D9" w14:textId="77777777" w:rsidR="00572BC0" w:rsidRPr="00CE53E8" w:rsidRDefault="00000000">
      <w:pPr>
        <w:pStyle w:val="ListBullet"/>
        <w:rPr>
          <w:rFonts w:asciiTheme="majorHAnsi" w:hAnsiTheme="majorHAnsi" w:cstheme="majorHAnsi"/>
        </w:rPr>
      </w:pPr>
      <w:r w:rsidRPr="00CE53E8">
        <w:rPr>
          <w:rFonts w:asciiTheme="majorHAnsi" w:hAnsiTheme="majorHAnsi" w:cstheme="majorHAnsi"/>
        </w:rPr>
        <w:t>Hero Section</w:t>
      </w:r>
    </w:p>
    <w:p w14:paraId="36D49DBC" w14:textId="77777777" w:rsidR="00572BC0" w:rsidRPr="00CE53E8" w:rsidRDefault="00000000">
      <w:pPr>
        <w:pStyle w:val="ListBullet"/>
        <w:rPr>
          <w:rFonts w:asciiTheme="majorHAnsi" w:hAnsiTheme="majorHAnsi" w:cstheme="majorHAnsi"/>
        </w:rPr>
      </w:pPr>
      <w:r w:rsidRPr="00CE53E8">
        <w:rPr>
          <w:rFonts w:asciiTheme="majorHAnsi" w:hAnsiTheme="majorHAnsi" w:cstheme="majorHAnsi"/>
        </w:rPr>
        <w:t>Trust Metrics (engagements, countries served, retention, operations)</w:t>
      </w:r>
    </w:p>
    <w:p w14:paraId="15B40E18" w14:textId="77777777" w:rsidR="00572BC0" w:rsidRPr="00CE53E8" w:rsidRDefault="00000000">
      <w:pPr>
        <w:pStyle w:val="ListBullet"/>
        <w:rPr>
          <w:rFonts w:asciiTheme="majorHAnsi" w:hAnsiTheme="majorHAnsi" w:cstheme="majorHAnsi"/>
        </w:rPr>
      </w:pPr>
      <w:r w:rsidRPr="00CE53E8">
        <w:rPr>
          <w:rFonts w:asciiTheme="majorHAnsi" w:hAnsiTheme="majorHAnsi" w:cstheme="majorHAnsi"/>
        </w:rPr>
        <w:t>QCT SECURE Framework</w:t>
      </w:r>
    </w:p>
    <w:p w14:paraId="378D5C33" w14:textId="77777777" w:rsidR="00572BC0" w:rsidRPr="00CE53E8" w:rsidRDefault="00000000">
      <w:pPr>
        <w:pStyle w:val="ListBullet"/>
        <w:rPr>
          <w:rFonts w:asciiTheme="majorHAnsi" w:hAnsiTheme="majorHAnsi" w:cstheme="majorHAnsi"/>
        </w:rPr>
      </w:pPr>
      <w:r w:rsidRPr="00CE53E8">
        <w:rPr>
          <w:rFonts w:asciiTheme="majorHAnsi" w:hAnsiTheme="majorHAnsi" w:cstheme="majorHAnsi"/>
        </w:rPr>
        <w:t>Core Capabilities</w:t>
      </w:r>
    </w:p>
    <w:p w14:paraId="4516F42F" w14:textId="77777777" w:rsidR="00572BC0" w:rsidRPr="00CE53E8" w:rsidRDefault="00000000">
      <w:pPr>
        <w:pStyle w:val="ListBullet"/>
        <w:rPr>
          <w:rFonts w:asciiTheme="majorHAnsi" w:hAnsiTheme="majorHAnsi" w:cstheme="majorHAnsi"/>
        </w:rPr>
      </w:pPr>
      <w:r w:rsidRPr="00CE53E8">
        <w:rPr>
          <w:rFonts w:asciiTheme="majorHAnsi" w:hAnsiTheme="majorHAnsi" w:cstheme="majorHAnsi"/>
        </w:rPr>
        <w:t>QuasarCyberTech Security Platforms</w:t>
      </w:r>
    </w:p>
    <w:p w14:paraId="1CA278E2" w14:textId="77777777" w:rsidR="00572BC0" w:rsidRPr="00CE53E8" w:rsidRDefault="00000000">
      <w:pPr>
        <w:pStyle w:val="ListBullet"/>
        <w:rPr>
          <w:rFonts w:asciiTheme="majorHAnsi" w:hAnsiTheme="majorHAnsi" w:cstheme="majorHAnsi"/>
        </w:rPr>
      </w:pPr>
      <w:r w:rsidRPr="00CE53E8">
        <w:rPr>
          <w:rFonts w:asciiTheme="majorHAnsi" w:hAnsiTheme="majorHAnsi" w:cstheme="majorHAnsi"/>
        </w:rPr>
        <w:t>Industries Served</w:t>
      </w:r>
    </w:p>
    <w:p w14:paraId="2004265C" w14:textId="77777777" w:rsidR="00572BC0" w:rsidRPr="00CE53E8" w:rsidRDefault="00000000">
      <w:pPr>
        <w:pStyle w:val="ListBullet"/>
        <w:rPr>
          <w:rFonts w:asciiTheme="majorHAnsi" w:hAnsiTheme="majorHAnsi" w:cstheme="majorHAnsi"/>
        </w:rPr>
      </w:pPr>
      <w:r w:rsidRPr="00CE53E8">
        <w:rPr>
          <w:rFonts w:asciiTheme="majorHAnsi" w:hAnsiTheme="majorHAnsi" w:cstheme="majorHAnsi"/>
        </w:rPr>
        <w:t>Client Testimonials &amp; Trust</w:t>
      </w:r>
    </w:p>
    <w:p w14:paraId="5A4049FF" w14:textId="77777777" w:rsidR="00572BC0" w:rsidRPr="00CE53E8" w:rsidRDefault="00000000">
      <w:pPr>
        <w:pStyle w:val="ListBullet"/>
        <w:rPr>
          <w:rFonts w:asciiTheme="majorHAnsi" w:hAnsiTheme="majorHAnsi" w:cstheme="majorHAnsi"/>
        </w:rPr>
      </w:pPr>
      <w:r w:rsidRPr="00CE53E8">
        <w:rPr>
          <w:rFonts w:asciiTheme="majorHAnsi" w:hAnsiTheme="majorHAnsi" w:cstheme="majorHAnsi"/>
        </w:rPr>
        <w:t>Security Research &amp; Insights (QPulse)</w:t>
      </w:r>
    </w:p>
    <w:p w14:paraId="6F63ACC7" w14:textId="77777777" w:rsidR="00572BC0" w:rsidRPr="00CE53E8" w:rsidRDefault="00000000">
      <w:pPr>
        <w:pStyle w:val="ListBullet"/>
        <w:rPr>
          <w:rFonts w:asciiTheme="majorHAnsi" w:hAnsiTheme="majorHAnsi" w:cstheme="majorHAnsi"/>
        </w:rPr>
      </w:pPr>
      <w:r w:rsidRPr="00CE53E8">
        <w:rPr>
          <w:rFonts w:asciiTheme="majorHAnsi" w:hAnsiTheme="majorHAnsi" w:cstheme="majorHAnsi"/>
        </w:rPr>
        <w:t>Training Ecosystem (QLeap)</w:t>
      </w:r>
    </w:p>
    <w:p w14:paraId="5DE832C5" w14:textId="77777777" w:rsidR="00572BC0" w:rsidRPr="00CE53E8" w:rsidRDefault="00000000">
      <w:pPr>
        <w:pStyle w:val="ListBullet"/>
        <w:rPr>
          <w:rFonts w:asciiTheme="majorHAnsi" w:hAnsiTheme="majorHAnsi" w:cstheme="majorHAnsi"/>
        </w:rPr>
      </w:pPr>
      <w:r w:rsidRPr="00CE53E8">
        <w:rPr>
          <w:rFonts w:asciiTheme="majorHAnsi" w:hAnsiTheme="majorHAnsi" w:cstheme="majorHAnsi"/>
        </w:rPr>
        <w:t>Leadership / Founder Vision</w:t>
      </w:r>
    </w:p>
    <w:p w14:paraId="2FF09FBC" w14:textId="77777777" w:rsidR="00572BC0" w:rsidRPr="00CE53E8" w:rsidRDefault="00000000">
      <w:pPr>
        <w:pStyle w:val="ListBullet"/>
        <w:rPr>
          <w:rFonts w:asciiTheme="majorHAnsi" w:hAnsiTheme="majorHAnsi" w:cstheme="majorHAnsi"/>
        </w:rPr>
      </w:pPr>
      <w:r w:rsidRPr="00CE53E8">
        <w:rPr>
          <w:rFonts w:asciiTheme="majorHAnsi" w:hAnsiTheme="majorHAnsi" w:cstheme="majorHAnsi"/>
        </w:rPr>
        <w:t>Final Call</w:t>
      </w:r>
      <w:r w:rsidRPr="00CE53E8">
        <w:rPr>
          <w:rFonts w:ascii="Cambria Math" w:hAnsi="Cambria Math" w:cs="Cambria Math"/>
        </w:rPr>
        <w:t>‑</w:t>
      </w:r>
      <w:r w:rsidRPr="00CE53E8">
        <w:rPr>
          <w:rFonts w:asciiTheme="majorHAnsi" w:hAnsiTheme="majorHAnsi" w:cstheme="majorHAnsi"/>
        </w:rPr>
        <w:t>to</w:t>
      </w:r>
      <w:r w:rsidRPr="00CE53E8">
        <w:rPr>
          <w:rFonts w:ascii="Cambria Math" w:hAnsi="Cambria Math" w:cs="Cambria Math"/>
        </w:rPr>
        <w:t>‑</w:t>
      </w:r>
      <w:r w:rsidRPr="00CE53E8">
        <w:rPr>
          <w:rFonts w:asciiTheme="majorHAnsi" w:hAnsiTheme="majorHAnsi" w:cstheme="majorHAnsi"/>
        </w:rPr>
        <w:t>Action</w:t>
      </w:r>
    </w:p>
    <w:p w14:paraId="3D2CC5EA" w14:textId="77777777" w:rsidR="00572BC0" w:rsidRPr="00CE53E8" w:rsidRDefault="00000000">
      <w:pPr>
        <w:pStyle w:val="Heading2"/>
        <w:rPr>
          <w:rFonts w:cstheme="majorHAnsi"/>
          <w:color w:val="auto"/>
          <w:sz w:val="22"/>
          <w:szCs w:val="22"/>
        </w:rPr>
      </w:pPr>
      <w:r w:rsidRPr="00CE53E8">
        <w:rPr>
          <w:rFonts w:cstheme="majorHAnsi"/>
          <w:color w:val="auto"/>
          <w:sz w:val="22"/>
          <w:szCs w:val="22"/>
        </w:rPr>
        <w:t>10. Design Direction</w:t>
      </w:r>
    </w:p>
    <w:p w14:paraId="79B17AF2" w14:textId="77777777" w:rsidR="00572BC0" w:rsidRPr="00CE53E8" w:rsidRDefault="00000000">
      <w:pPr>
        <w:pStyle w:val="ListBullet"/>
        <w:rPr>
          <w:rFonts w:asciiTheme="majorHAnsi" w:hAnsiTheme="majorHAnsi" w:cstheme="majorHAnsi"/>
        </w:rPr>
      </w:pPr>
      <w:r w:rsidRPr="00CE53E8">
        <w:rPr>
          <w:rFonts w:asciiTheme="majorHAnsi" w:hAnsiTheme="majorHAnsi" w:cstheme="majorHAnsi"/>
        </w:rPr>
        <w:t>Hybrid enterprise consulting + cybersecurity design</w:t>
      </w:r>
    </w:p>
    <w:p w14:paraId="28C6870F" w14:textId="77777777" w:rsidR="00572BC0" w:rsidRPr="00CE53E8" w:rsidRDefault="00000000">
      <w:pPr>
        <w:pStyle w:val="ListBullet"/>
        <w:rPr>
          <w:rFonts w:asciiTheme="majorHAnsi" w:hAnsiTheme="majorHAnsi" w:cstheme="majorHAnsi"/>
        </w:rPr>
      </w:pPr>
      <w:r w:rsidRPr="00CE53E8">
        <w:rPr>
          <w:rFonts w:asciiTheme="majorHAnsi" w:hAnsiTheme="majorHAnsi" w:cstheme="majorHAnsi"/>
        </w:rPr>
        <w:t>Combination of light and dark sections</w:t>
      </w:r>
    </w:p>
    <w:p w14:paraId="63380890" w14:textId="77777777" w:rsidR="00572BC0" w:rsidRPr="00CE53E8" w:rsidRDefault="00000000">
      <w:pPr>
        <w:pStyle w:val="ListBullet"/>
        <w:rPr>
          <w:rFonts w:asciiTheme="majorHAnsi" w:hAnsiTheme="majorHAnsi" w:cstheme="majorHAnsi"/>
        </w:rPr>
      </w:pPr>
      <w:r w:rsidRPr="00CE53E8">
        <w:rPr>
          <w:rFonts w:asciiTheme="majorHAnsi" w:hAnsiTheme="majorHAnsi" w:cstheme="majorHAnsi"/>
        </w:rPr>
        <w:t>Clean enterprise typography</w:t>
      </w:r>
    </w:p>
    <w:p w14:paraId="77AD6C67" w14:textId="77777777" w:rsidR="00572BC0" w:rsidRPr="00CE53E8" w:rsidRDefault="00000000">
      <w:pPr>
        <w:pStyle w:val="ListBullet"/>
        <w:rPr>
          <w:rFonts w:asciiTheme="majorHAnsi" w:hAnsiTheme="majorHAnsi" w:cstheme="majorHAnsi"/>
        </w:rPr>
      </w:pPr>
      <w:r w:rsidRPr="00CE53E8">
        <w:rPr>
          <w:rFonts w:asciiTheme="majorHAnsi" w:hAnsiTheme="majorHAnsi" w:cstheme="majorHAnsi"/>
        </w:rPr>
        <w:t>Minimal marketing noise – focus on credibility</w:t>
      </w:r>
    </w:p>
    <w:p w14:paraId="5324A16E" w14:textId="77777777" w:rsidR="00572BC0" w:rsidRPr="00CE53E8" w:rsidRDefault="00000000">
      <w:pPr>
        <w:pStyle w:val="ListBullet"/>
        <w:rPr>
          <w:rFonts w:asciiTheme="majorHAnsi" w:hAnsiTheme="majorHAnsi" w:cstheme="majorHAnsi"/>
        </w:rPr>
      </w:pPr>
      <w:r w:rsidRPr="00CE53E8">
        <w:rPr>
          <w:rFonts w:asciiTheme="majorHAnsi" w:hAnsiTheme="majorHAnsi" w:cstheme="majorHAnsi"/>
        </w:rPr>
        <w:t>Strong visual blocks for capabilities and platforms</w:t>
      </w:r>
    </w:p>
    <w:p w14:paraId="1F52F79C" w14:textId="069F8E16" w:rsidR="00CE53E8" w:rsidRDefault="00CE53E8">
      <w:pPr>
        <w:pStyle w:val="ListBullet"/>
        <w:rPr>
          <w:rFonts w:asciiTheme="majorHAnsi" w:hAnsiTheme="majorHAnsi" w:cstheme="majorHAnsi"/>
        </w:rPr>
      </w:pPr>
      <w:r w:rsidRPr="00CE53E8">
        <w:rPr>
          <w:rFonts w:asciiTheme="majorHAnsi" w:hAnsiTheme="majorHAnsi" w:cstheme="majorHAnsi"/>
        </w:rPr>
        <w:t>Framework-based storytelling (QCT SECURE visual)</w:t>
      </w:r>
    </w:p>
    <w:p w14:paraId="5C492829" w14:textId="77777777" w:rsidR="00CE53E8" w:rsidRDefault="00CE53E8" w:rsidP="00CE53E8">
      <w:pPr>
        <w:pStyle w:val="ListBullet"/>
        <w:numPr>
          <w:ilvl w:val="0"/>
          <w:numId w:val="0"/>
        </w:numPr>
        <w:ind w:left="360" w:hanging="360"/>
        <w:rPr>
          <w:rFonts w:asciiTheme="majorHAnsi" w:hAnsiTheme="majorHAnsi" w:cstheme="majorHAnsi"/>
        </w:rPr>
      </w:pPr>
    </w:p>
    <w:p w14:paraId="11FB14A3" w14:textId="77777777" w:rsidR="00CE53E8" w:rsidRDefault="00CE53E8" w:rsidP="00CE53E8">
      <w:pPr>
        <w:pStyle w:val="ListBullet"/>
        <w:numPr>
          <w:ilvl w:val="0"/>
          <w:numId w:val="0"/>
        </w:numPr>
        <w:ind w:left="360" w:hanging="360"/>
        <w:rPr>
          <w:rFonts w:asciiTheme="majorHAnsi" w:hAnsiTheme="majorHAnsi" w:cstheme="majorHAnsi"/>
        </w:rPr>
      </w:pPr>
    </w:p>
    <w:p w14:paraId="635E9F8E" w14:textId="77777777" w:rsidR="00CE53E8" w:rsidRDefault="00CE53E8" w:rsidP="00CE53E8">
      <w:pPr>
        <w:pStyle w:val="ListBullet"/>
        <w:numPr>
          <w:ilvl w:val="0"/>
          <w:numId w:val="0"/>
        </w:numPr>
        <w:ind w:left="360" w:hanging="360"/>
        <w:rPr>
          <w:rFonts w:asciiTheme="majorHAnsi" w:hAnsiTheme="majorHAnsi" w:cstheme="majorHAnsi"/>
        </w:rPr>
      </w:pPr>
    </w:p>
    <w:p w14:paraId="0CF98E87" w14:textId="77777777" w:rsidR="00CE53E8" w:rsidRDefault="00CE53E8" w:rsidP="00CE53E8">
      <w:pPr>
        <w:pStyle w:val="ListBullet"/>
        <w:numPr>
          <w:ilvl w:val="0"/>
          <w:numId w:val="0"/>
        </w:numPr>
        <w:ind w:left="360" w:hanging="360"/>
        <w:rPr>
          <w:rFonts w:asciiTheme="majorHAnsi" w:hAnsiTheme="majorHAnsi" w:cstheme="majorHAnsi"/>
        </w:rPr>
      </w:pPr>
    </w:p>
    <w:p w14:paraId="38293FE3" w14:textId="77777777" w:rsidR="00CE53E8" w:rsidRDefault="00CE53E8" w:rsidP="00CE53E8">
      <w:pPr>
        <w:pStyle w:val="ListBullet"/>
        <w:numPr>
          <w:ilvl w:val="0"/>
          <w:numId w:val="0"/>
        </w:numPr>
        <w:ind w:left="360" w:hanging="360"/>
        <w:rPr>
          <w:rFonts w:asciiTheme="majorHAnsi" w:hAnsiTheme="majorHAnsi" w:cstheme="majorHAnsi"/>
        </w:rPr>
      </w:pPr>
    </w:p>
    <w:p w14:paraId="7C3AE78A" w14:textId="77777777" w:rsidR="00CE53E8" w:rsidRDefault="00CE53E8" w:rsidP="00CE53E8">
      <w:pPr>
        <w:pStyle w:val="ListBullet"/>
        <w:numPr>
          <w:ilvl w:val="0"/>
          <w:numId w:val="0"/>
        </w:numPr>
        <w:ind w:left="360" w:hanging="360"/>
        <w:rPr>
          <w:rFonts w:asciiTheme="majorHAnsi" w:hAnsiTheme="majorHAnsi" w:cstheme="majorHAnsi"/>
        </w:rPr>
      </w:pPr>
    </w:p>
    <w:p w14:paraId="566744D1" w14:textId="77777777" w:rsidR="00CE53E8" w:rsidRDefault="00CE53E8" w:rsidP="00CE53E8">
      <w:pPr>
        <w:pStyle w:val="ListBullet"/>
        <w:numPr>
          <w:ilvl w:val="0"/>
          <w:numId w:val="0"/>
        </w:numPr>
        <w:ind w:left="360" w:hanging="360"/>
        <w:rPr>
          <w:rFonts w:asciiTheme="majorHAnsi" w:hAnsiTheme="majorHAnsi" w:cstheme="majorHAnsi"/>
        </w:rPr>
      </w:pPr>
    </w:p>
    <w:p w14:paraId="58283C27" w14:textId="77777777" w:rsidR="00CE53E8" w:rsidRDefault="00CE53E8" w:rsidP="00CE53E8">
      <w:pPr>
        <w:pStyle w:val="ListBullet"/>
        <w:numPr>
          <w:ilvl w:val="0"/>
          <w:numId w:val="0"/>
        </w:numPr>
        <w:ind w:left="360" w:hanging="360"/>
        <w:rPr>
          <w:rFonts w:asciiTheme="majorHAnsi" w:hAnsiTheme="majorHAnsi" w:cstheme="majorHAnsi"/>
        </w:rPr>
      </w:pPr>
    </w:p>
    <w:p w14:paraId="512D6E19" w14:textId="312B5F06" w:rsidR="00C52FB3" w:rsidRDefault="00C52FB3" w:rsidP="00C52FB3">
      <w:pPr>
        <w:pStyle w:val="Heading1"/>
        <w:numPr>
          <w:ilvl w:val="0"/>
          <w:numId w:val="12"/>
        </w:numPr>
        <w:rPr>
          <w:rFonts w:cstheme="majorHAnsi"/>
          <w:color w:val="auto"/>
          <w:sz w:val="22"/>
          <w:szCs w:val="22"/>
        </w:rPr>
      </w:pPr>
    </w:p>
    <w:p w14:paraId="5FCEF93E" w14:textId="3FA8C568" w:rsidR="00CE53E8" w:rsidRPr="00CE53E8" w:rsidRDefault="00CE53E8" w:rsidP="00CE53E8">
      <w:pPr>
        <w:pStyle w:val="Heading1"/>
        <w:rPr>
          <w:rFonts w:cstheme="majorHAnsi"/>
          <w:color w:val="auto"/>
          <w:sz w:val="22"/>
          <w:szCs w:val="22"/>
        </w:rPr>
      </w:pPr>
      <w:proofErr w:type="spellStart"/>
      <w:r w:rsidRPr="00CE53E8">
        <w:rPr>
          <w:rFonts w:cstheme="majorHAnsi"/>
          <w:color w:val="auto"/>
          <w:sz w:val="22"/>
          <w:szCs w:val="22"/>
        </w:rPr>
        <w:t>QuasarCyberTech</w:t>
      </w:r>
      <w:proofErr w:type="spellEnd"/>
      <w:r w:rsidRPr="00CE53E8">
        <w:rPr>
          <w:rFonts w:cstheme="majorHAnsi"/>
          <w:color w:val="auto"/>
          <w:sz w:val="22"/>
          <w:szCs w:val="22"/>
        </w:rPr>
        <w:t xml:space="preserve"> Website </w:t>
      </w:r>
      <w:r w:rsidR="00C52FB3">
        <w:rPr>
          <w:rFonts w:cstheme="majorHAnsi"/>
          <w:color w:val="auto"/>
          <w:sz w:val="22"/>
          <w:szCs w:val="22"/>
        </w:rPr>
        <w:t>-</w:t>
      </w:r>
      <w:r w:rsidRPr="00CE53E8">
        <w:rPr>
          <w:rFonts w:cstheme="majorHAnsi"/>
          <w:color w:val="auto"/>
          <w:sz w:val="22"/>
          <w:szCs w:val="22"/>
        </w:rPr>
        <w:t xml:space="preserve"> Homepage Architecture Guide</w:t>
      </w:r>
    </w:p>
    <w:p w14:paraId="223CB2EA" w14:textId="77777777" w:rsidR="00CE53E8" w:rsidRPr="00CE53E8" w:rsidRDefault="00CE53E8" w:rsidP="00CE53E8">
      <w:pPr>
        <w:rPr>
          <w:rFonts w:asciiTheme="majorHAnsi" w:hAnsiTheme="majorHAnsi" w:cstheme="majorHAnsi"/>
        </w:rPr>
      </w:pPr>
      <w:r w:rsidRPr="00CE53E8">
        <w:rPr>
          <w:rFonts w:asciiTheme="majorHAnsi" w:hAnsiTheme="majorHAnsi" w:cstheme="majorHAnsi"/>
        </w:rPr>
        <w:t xml:space="preserve">This document defines the exact homepage structure, section purpose, and developer guidance for implementing the </w:t>
      </w:r>
      <w:proofErr w:type="spellStart"/>
      <w:r w:rsidRPr="00CE53E8">
        <w:rPr>
          <w:rFonts w:asciiTheme="majorHAnsi" w:hAnsiTheme="majorHAnsi" w:cstheme="majorHAnsi"/>
        </w:rPr>
        <w:t>QuasarCyberTech</w:t>
      </w:r>
      <w:proofErr w:type="spellEnd"/>
      <w:r w:rsidRPr="00CE53E8">
        <w:rPr>
          <w:rFonts w:asciiTheme="majorHAnsi" w:hAnsiTheme="majorHAnsi" w:cstheme="majorHAnsi"/>
        </w:rPr>
        <w:t xml:space="preserve"> website homepage.</w:t>
      </w:r>
    </w:p>
    <w:p w14:paraId="0DA88A5C" w14:textId="3CD56636" w:rsidR="00CE53E8" w:rsidRPr="00CE53E8" w:rsidRDefault="00CE53E8" w:rsidP="00CE53E8">
      <w:pPr>
        <w:pStyle w:val="Heading2"/>
        <w:rPr>
          <w:rFonts w:cstheme="majorHAnsi"/>
          <w:color w:val="auto"/>
          <w:sz w:val="22"/>
          <w:szCs w:val="22"/>
        </w:rPr>
      </w:pPr>
      <w:r w:rsidRPr="00CE53E8">
        <w:rPr>
          <w:rFonts w:cstheme="majorHAnsi"/>
          <w:color w:val="auto"/>
          <w:sz w:val="22"/>
          <w:szCs w:val="22"/>
        </w:rPr>
        <w:t xml:space="preserve">Section 1 </w:t>
      </w:r>
      <w:r w:rsidR="00C52FB3">
        <w:rPr>
          <w:rFonts w:cstheme="majorHAnsi"/>
          <w:color w:val="auto"/>
          <w:sz w:val="22"/>
          <w:szCs w:val="22"/>
        </w:rPr>
        <w:t>-</w:t>
      </w:r>
      <w:r w:rsidRPr="00CE53E8">
        <w:rPr>
          <w:rFonts w:cstheme="majorHAnsi"/>
          <w:color w:val="auto"/>
          <w:sz w:val="22"/>
          <w:szCs w:val="22"/>
        </w:rPr>
        <w:t xml:space="preserve"> Hero</w:t>
      </w:r>
    </w:p>
    <w:p w14:paraId="15D0AC9D" w14:textId="77777777" w:rsidR="00CE53E8" w:rsidRPr="00CE53E8" w:rsidRDefault="00CE53E8" w:rsidP="00CE53E8">
      <w:pPr>
        <w:rPr>
          <w:rFonts w:asciiTheme="majorHAnsi" w:hAnsiTheme="majorHAnsi" w:cstheme="majorHAnsi"/>
        </w:rPr>
      </w:pPr>
      <w:r w:rsidRPr="00CE53E8">
        <w:rPr>
          <w:rFonts w:asciiTheme="majorHAnsi" w:hAnsiTheme="majorHAnsi" w:cstheme="majorHAnsi"/>
        </w:rPr>
        <w:t>Headline: Engineering Cyber Resilience for Modern Enterprises</w:t>
      </w:r>
    </w:p>
    <w:p w14:paraId="017AB790" w14:textId="77777777" w:rsidR="00CE53E8" w:rsidRPr="00CE53E8" w:rsidRDefault="00CE53E8" w:rsidP="00CE53E8">
      <w:pPr>
        <w:rPr>
          <w:rFonts w:asciiTheme="majorHAnsi" w:hAnsiTheme="majorHAnsi" w:cstheme="majorHAnsi"/>
        </w:rPr>
      </w:pPr>
      <w:r w:rsidRPr="00CE53E8">
        <w:rPr>
          <w:rFonts w:asciiTheme="majorHAnsi" w:hAnsiTheme="majorHAnsi" w:cstheme="majorHAnsi"/>
        </w:rPr>
        <w:t xml:space="preserve">Supporting Text: </w:t>
      </w:r>
      <w:proofErr w:type="spellStart"/>
      <w:r w:rsidRPr="00CE53E8">
        <w:rPr>
          <w:rFonts w:asciiTheme="majorHAnsi" w:hAnsiTheme="majorHAnsi" w:cstheme="majorHAnsi"/>
        </w:rPr>
        <w:t>QuasarCyberTech</w:t>
      </w:r>
      <w:proofErr w:type="spellEnd"/>
      <w:r w:rsidRPr="00CE53E8">
        <w:rPr>
          <w:rFonts w:asciiTheme="majorHAnsi" w:hAnsiTheme="majorHAnsi" w:cstheme="majorHAnsi"/>
        </w:rPr>
        <w:t xml:space="preserve"> delivers cybersecurity consulting and engineering designed for enterprise scale — from advisory and offensive security to managed defense and advanced security platforms.</w:t>
      </w:r>
    </w:p>
    <w:p w14:paraId="5BE0CF73" w14:textId="77777777" w:rsidR="00CE53E8" w:rsidRPr="00CE53E8" w:rsidRDefault="00CE53E8" w:rsidP="00CE53E8">
      <w:pPr>
        <w:rPr>
          <w:rFonts w:asciiTheme="majorHAnsi" w:hAnsiTheme="majorHAnsi" w:cstheme="majorHAnsi"/>
        </w:rPr>
      </w:pPr>
      <w:r w:rsidRPr="00CE53E8">
        <w:rPr>
          <w:rFonts w:asciiTheme="majorHAnsi" w:hAnsiTheme="majorHAnsi" w:cstheme="majorHAnsi"/>
        </w:rPr>
        <w:t>Primary CTA: Explore Capabilities</w:t>
      </w:r>
    </w:p>
    <w:p w14:paraId="5A835B33" w14:textId="77777777" w:rsidR="00CE53E8" w:rsidRPr="00CE53E8" w:rsidRDefault="00CE53E8" w:rsidP="00CE53E8">
      <w:pPr>
        <w:rPr>
          <w:rFonts w:asciiTheme="majorHAnsi" w:hAnsiTheme="majorHAnsi" w:cstheme="majorHAnsi"/>
        </w:rPr>
      </w:pPr>
      <w:r w:rsidRPr="00CE53E8">
        <w:rPr>
          <w:rFonts w:asciiTheme="majorHAnsi" w:hAnsiTheme="majorHAnsi" w:cstheme="majorHAnsi"/>
        </w:rPr>
        <w:t>Secondary CTA: Talk to an Expert</w:t>
      </w:r>
    </w:p>
    <w:p w14:paraId="7C4E9275" w14:textId="753E957C" w:rsidR="00CE53E8" w:rsidRPr="00CE53E8" w:rsidRDefault="00CE53E8" w:rsidP="00CE53E8">
      <w:pPr>
        <w:pStyle w:val="Heading2"/>
        <w:rPr>
          <w:rFonts w:cstheme="majorHAnsi"/>
          <w:color w:val="auto"/>
          <w:sz w:val="22"/>
          <w:szCs w:val="22"/>
        </w:rPr>
      </w:pPr>
      <w:r w:rsidRPr="00CE53E8">
        <w:rPr>
          <w:rFonts w:cstheme="majorHAnsi"/>
          <w:color w:val="auto"/>
          <w:sz w:val="22"/>
          <w:szCs w:val="22"/>
        </w:rPr>
        <w:t xml:space="preserve">Section 2 </w:t>
      </w:r>
      <w:r w:rsidR="00C52FB3">
        <w:rPr>
          <w:rFonts w:cstheme="majorHAnsi"/>
          <w:color w:val="auto"/>
          <w:sz w:val="22"/>
          <w:szCs w:val="22"/>
        </w:rPr>
        <w:t>-</w:t>
      </w:r>
      <w:r w:rsidRPr="00CE53E8">
        <w:rPr>
          <w:rFonts w:cstheme="majorHAnsi"/>
          <w:color w:val="auto"/>
          <w:sz w:val="22"/>
          <w:szCs w:val="22"/>
        </w:rPr>
        <w:t xml:space="preserve"> Trust Metrics</w:t>
      </w:r>
    </w:p>
    <w:p w14:paraId="6D559806" w14:textId="77777777" w:rsidR="00CE53E8" w:rsidRPr="00CE53E8" w:rsidRDefault="00CE53E8" w:rsidP="00CE53E8">
      <w:pPr>
        <w:pStyle w:val="ListBullet"/>
        <w:rPr>
          <w:rFonts w:asciiTheme="majorHAnsi" w:hAnsiTheme="majorHAnsi" w:cstheme="majorHAnsi"/>
        </w:rPr>
      </w:pPr>
      <w:r w:rsidRPr="00CE53E8">
        <w:rPr>
          <w:rFonts w:asciiTheme="majorHAnsi" w:hAnsiTheme="majorHAnsi" w:cstheme="majorHAnsi"/>
        </w:rPr>
        <w:t>120+ Security Engagements Delivered</w:t>
      </w:r>
    </w:p>
    <w:p w14:paraId="07B6123F" w14:textId="77777777" w:rsidR="00CE53E8" w:rsidRPr="00CE53E8" w:rsidRDefault="00CE53E8" w:rsidP="00CE53E8">
      <w:pPr>
        <w:pStyle w:val="ListBullet"/>
        <w:rPr>
          <w:rFonts w:asciiTheme="majorHAnsi" w:hAnsiTheme="majorHAnsi" w:cstheme="majorHAnsi"/>
        </w:rPr>
      </w:pPr>
      <w:r w:rsidRPr="00CE53E8">
        <w:rPr>
          <w:rFonts w:asciiTheme="majorHAnsi" w:hAnsiTheme="majorHAnsi" w:cstheme="majorHAnsi"/>
        </w:rPr>
        <w:t>15+ Countries Served</w:t>
      </w:r>
    </w:p>
    <w:p w14:paraId="6EE6BC4C" w14:textId="77777777" w:rsidR="00CE53E8" w:rsidRPr="00CE53E8" w:rsidRDefault="00CE53E8" w:rsidP="00CE53E8">
      <w:pPr>
        <w:pStyle w:val="ListBullet"/>
        <w:rPr>
          <w:rFonts w:asciiTheme="majorHAnsi" w:hAnsiTheme="majorHAnsi" w:cstheme="majorHAnsi"/>
        </w:rPr>
      </w:pPr>
      <w:r w:rsidRPr="00CE53E8">
        <w:rPr>
          <w:rFonts w:asciiTheme="majorHAnsi" w:hAnsiTheme="majorHAnsi" w:cstheme="majorHAnsi"/>
        </w:rPr>
        <w:t>70+ Enterprise Applications Assessed</w:t>
      </w:r>
    </w:p>
    <w:p w14:paraId="24D29F68" w14:textId="77777777" w:rsidR="00CE53E8" w:rsidRPr="00CE53E8" w:rsidRDefault="00CE53E8" w:rsidP="00CE53E8">
      <w:pPr>
        <w:pStyle w:val="ListBullet"/>
        <w:rPr>
          <w:rFonts w:asciiTheme="majorHAnsi" w:hAnsiTheme="majorHAnsi" w:cstheme="majorHAnsi"/>
        </w:rPr>
      </w:pPr>
      <w:r w:rsidRPr="00CE53E8">
        <w:rPr>
          <w:rFonts w:asciiTheme="majorHAnsi" w:hAnsiTheme="majorHAnsi" w:cstheme="majorHAnsi"/>
        </w:rPr>
        <w:t>24/7 Security Operations Monitoring</w:t>
      </w:r>
    </w:p>
    <w:p w14:paraId="3F3A0C8F" w14:textId="77777777" w:rsidR="00CE53E8" w:rsidRPr="00CE53E8" w:rsidRDefault="00CE53E8" w:rsidP="00CE53E8">
      <w:pPr>
        <w:rPr>
          <w:rFonts w:asciiTheme="majorHAnsi" w:hAnsiTheme="majorHAnsi" w:cstheme="majorHAnsi"/>
        </w:rPr>
      </w:pPr>
      <w:r w:rsidRPr="00CE53E8">
        <w:rPr>
          <w:rFonts w:asciiTheme="majorHAnsi" w:hAnsiTheme="majorHAnsi" w:cstheme="majorHAnsi"/>
        </w:rPr>
        <w:t>Design: Large numbers with smaller descriptive text below. Display as 4 columns on desktop and 2x2 grid on mobile.</w:t>
      </w:r>
    </w:p>
    <w:p w14:paraId="31009122" w14:textId="13DFBAD8" w:rsidR="00CE53E8" w:rsidRPr="00CE53E8" w:rsidRDefault="00CE53E8" w:rsidP="00CE53E8">
      <w:pPr>
        <w:pStyle w:val="Heading2"/>
        <w:rPr>
          <w:rFonts w:cstheme="majorHAnsi"/>
          <w:color w:val="auto"/>
          <w:sz w:val="22"/>
          <w:szCs w:val="22"/>
        </w:rPr>
      </w:pPr>
      <w:r w:rsidRPr="00CE53E8">
        <w:rPr>
          <w:rFonts w:cstheme="majorHAnsi"/>
          <w:color w:val="auto"/>
          <w:sz w:val="22"/>
          <w:szCs w:val="22"/>
        </w:rPr>
        <w:t xml:space="preserve">Section 3 </w:t>
      </w:r>
      <w:r w:rsidR="00C52FB3">
        <w:rPr>
          <w:rFonts w:cstheme="majorHAnsi"/>
          <w:color w:val="auto"/>
          <w:sz w:val="22"/>
          <w:szCs w:val="22"/>
        </w:rPr>
        <w:t>-</w:t>
      </w:r>
      <w:r w:rsidRPr="00CE53E8">
        <w:rPr>
          <w:rFonts w:cstheme="majorHAnsi"/>
          <w:color w:val="auto"/>
          <w:sz w:val="22"/>
          <w:szCs w:val="22"/>
        </w:rPr>
        <w:t xml:space="preserve"> QCT SECURE Framework</w:t>
      </w:r>
    </w:p>
    <w:p w14:paraId="7DCC8E41" w14:textId="77777777" w:rsidR="00CE53E8" w:rsidRPr="00CE53E8" w:rsidRDefault="00CE53E8" w:rsidP="00CE53E8">
      <w:pPr>
        <w:rPr>
          <w:rFonts w:asciiTheme="majorHAnsi" w:hAnsiTheme="majorHAnsi" w:cstheme="majorHAnsi"/>
        </w:rPr>
      </w:pPr>
      <w:r w:rsidRPr="00CE53E8">
        <w:rPr>
          <w:rFonts w:asciiTheme="majorHAnsi" w:hAnsiTheme="majorHAnsi" w:cstheme="majorHAnsi"/>
        </w:rPr>
        <w:t>Title: The QCT SECURE Framework</w:t>
      </w:r>
    </w:p>
    <w:p w14:paraId="2B7A49B4" w14:textId="77777777" w:rsidR="00CE53E8" w:rsidRPr="00CE53E8" w:rsidRDefault="00CE53E8" w:rsidP="00CE53E8">
      <w:pPr>
        <w:rPr>
          <w:rFonts w:asciiTheme="majorHAnsi" w:hAnsiTheme="majorHAnsi" w:cstheme="majorHAnsi"/>
        </w:rPr>
      </w:pPr>
      <w:r w:rsidRPr="00CE53E8">
        <w:rPr>
          <w:rFonts w:asciiTheme="majorHAnsi" w:hAnsiTheme="majorHAnsi" w:cstheme="majorHAnsi"/>
        </w:rPr>
        <w:t xml:space="preserve">Subtitle: </w:t>
      </w:r>
      <w:proofErr w:type="spellStart"/>
      <w:r w:rsidRPr="00CE53E8">
        <w:rPr>
          <w:rFonts w:asciiTheme="majorHAnsi" w:hAnsiTheme="majorHAnsi" w:cstheme="majorHAnsi"/>
        </w:rPr>
        <w:t>QuasarCyberTech</w:t>
      </w:r>
      <w:proofErr w:type="spellEnd"/>
      <w:r w:rsidRPr="00CE53E8">
        <w:rPr>
          <w:rFonts w:asciiTheme="majorHAnsi" w:hAnsiTheme="majorHAnsi" w:cstheme="majorHAnsi"/>
        </w:rPr>
        <w:t xml:space="preserve"> delivers cybersecurity programs through a structured lifecycle designed to strengthen enterprise cyber resilience.</w:t>
      </w:r>
    </w:p>
    <w:p w14:paraId="0D6A3C0F" w14:textId="77777777" w:rsidR="00CE53E8" w:rsidRPr="00CE53E8" w:rsidRDefault="00CE53E8" w:rsidP="00CE53E8">
      <w:pPr>
        <w:pStyle w:val="ListBullet"/>
        <w:rPr>
          <w:rFonts w:asciiTheme="majorHAnsi" w:hAnsiTheme="majorHAnsi" w:cstheme="majorHAnsi"/>
        </w:rPr>
      </w:pPr>
      <w:r w:rsidRPr="00CE53E8">
        <w:rPr>
          <w:rFonts w:asciiTheme="majorHAnsi" w:hAnsiTheme="majorHAnsi" w:cstheme="majorHAnsi"/>
        </w:rPr>
        <w:t>S – Strategize → Cyber Advisory &amp; Governance</w:t>
      </w:r>
    </w:p>
    <w:p w14:paraId="3F8ED1BB" w14:textId="77777777" w:rsidR="00CE53E8" w:rsidRPr="00CE53E8" w:rsidRDefault="00CE53E8" w:rsidP="00CE53E8">
      <w:pPr>
        <w:pStyle w:val="ListBullet"/>
        <w:rPr>
          <w:rFonts w:asciiTheme="majorHAnsi" w:hAnsiTheme="majorHAnsi" w:cstheme="majorHAnsi"/>
        </w:rPr>
      </w:pPr>
      <w:r w:rsidRPr="00CE53E8">
        <w:rPr>
          <w:rFonts w:asciiTheme="majorHAnsi" w:hAnsiTheme="majorHAnsi" w:cstheme="majorHAnsi"/>
        </w:rPr>
        <w:t>E – Evaluate → Compliance, risk assessments, maturity reviews</w:t>
      </w:r>
    </w:p>
    <w:p w14:paraId="6510DB4F" w14:textId="77777777" w:rsidR="00CE53E8" w:rsidRPr="00CE53E8" w:rsidRDefault="00CE53E8" w:rsidP="00CE53E8">
      <w:pPr>
        <w:pStyle w:val="ListBullet"/>
        <w:rPr>
          <w:rFonts w:asciiTheme="majorHAnsi" w:hAnsiTheme="majorHAnsi" w:cstheme="majorHAnsi"/>
        </w:rPr>
      </w:pPr>
      <w:r w:rsidRPr="00CE53E8">
        <w:rPr>
          <w:rFonts w:asciiTheme="majorHAnsi" w:hAnsiTheme="majorHAnsi" w:cstheme="majorHAnsi"/>
        </w:rPr>
        <w:t>C – Challenge → Offensive security (VAPT, Red Team, AI security testing)</w:t>
      </w:r>
    </w:p>
    <w:p w14:paraId="52BA4083" w14:textId="77777777" w:rsidR="00CE53E8" w:rsidRPr="00CE53E8" w:rsidRDefault="00CE53E8" w:rsidP="00CE53E8">
      <w:pPr>
        <w:pStyle w:val="ListBullet"/>
        <w:rPr>
          <w:rFonts w:asciiTheme="majorHAnsi" w:hAnsiTheme="majorHAnsi" w:cstheme="majorHAnsi"/>
        </w:rPr>
      </w:pPr>
      <w:r w:rsidRPr="00CE53E8">
        <w:rPr>
          <w:rFonts w:asciiTheme="majorHAnsi" w:hAnsiTheme="majorHAnsi" w:cstheme="majorHAnsi"/>
        </w:rPr>
        <w:t>U – Upgrade → Cloud &amp; infrastructure security engineering</w:t>
      </w:r>
    </w:p>
    <w:p w14:paraId="4E49C11F" w14:textId="77777777" w:rsidR="00CE53E8" w:rsidRPr="00CE53E8" w:rsidRDefault="00CE53E8" w:rsidP="00CE53E8">
      <w:pPr>
        <w:pStyle w:val="ListBullet"/>
        <w:rPr>
          <w:rFonts w:asciiTheme="majorHAnsi" w:hAnsiTheme="majorHAnsi" w:cstheme="majorHAnsi"/>
        </w:rPr>
      </w:pPr>
      <w:r w:rsidRPr="00CE53E8">
        <w:rPr>
          <w:rFonts w:asciiTheme="majorHAnsi" w:hAnsiTheme="majorHAnsi" w:cstheme="majorHAnsi"/>
        </w:rPr>
        <w:t>R – Respond → Managed SOC, threat detection, incident response</w:t>
      </w:r>
    </w:p>
    <w:p w14:paraId="7E82B2CD" w14:textId="77777777" w:rsidR="00CE53E8" w:rsidRPr="00CE53E8" w:rsidRDefault="00CE53E8" w:rsidP="00CE53E8">
      <w:pPr>
        <w:pStyle w:val="ListBullet"/>
        <w:rPr>
          <w:rFonts w:asciiTheme="majorHAnsi" w:hAnsiTheme="majorHAnsi" w:cstheme="majorHAnsi"/>
        </w:rPr>
      </w:pPr>
      <w:r w:rsidRPr="00CE53E8">
        <w:rPr>
          <w:rFonts w:asciiTheme="majorHAnsi" w:hAnsiTheme="majorHAnsi" w:cstheme="majorHAnsi"/>
        </w:rPr>
        <w:t xml:space="preserve">E – Evolve → Platforms (QRGT, </w:t>
      </w:r>
      <w:proofErr w:type="spellStart"/>
      <w:r w:rsidRPr="00CE53E8">
        <w:rPr>
          <w:rFonts w:asciiTheme="majorHAnsi" w:hAnsiTheme="majorHAnsi" w:cstheme="majorHAnsi"/>
        </w:rPr>
        <w:t>QStellar</w:t>
      </w:r>
      <w:proofErr w:type="spellEnd"/>
      <w:r w:rsidRPr="00CE53E8">
        <w:rPr>
          <w:rFonts w:asciiTheme="majorHAnsi" w:hAnsiTheme="majorHAnsi" w:cstheme="majorHAnsi"/>
        </w:rPr>
        <w:t>) and intelligence (</w:t>
      </w:r>
      <w:proofErr w:type="spellStart"/>
      <w:r w:rsidRPr="00CE53E8">
        <w:rPr>
          <w:rFonts w:asciiTheme="majorHAnsi" w:hAnsiTheme="majorHAnsi" w:cstheme="majorHAnsi"/>
        </w:rPr>
        <w:t>QPulse</w:t>
      </w:r>
      <w:proofErr w:type="spellEnd"/>
      <w:r w:rsidRPr="00CE53E8">
        <w:rPr>
          <w:rFonts w:asciiTheme="majorHAnsi" w:hAnsiTheme="majorHAnsi" w:cstheme="majorHAnsi"/>
        </w:rPr>
        <w:t>)</w:t>
      </w:r>
    </w:p>
    <w:p w14:paraId="77125BEE" w14:textId="77777777" w:rsidR="00CE53E8" w:rsidRPr="00CE53E8" w:rsidRDefault="00CE53E8" w:rsidP="00CE53E8">
      <w:pPr>
        <w:rPr>
          <w:rFonts w:asciiTheme="majorHAnsi" w:hAnsiTheme="majorHAnsi" w:cstheme="majorHAnsi"/>
        </w:rPr>
      </w:pPr>
      <w:r w:rsidRPr="00CE53E8">
        <w:rPr>
          <w:rFonts w:asciiTheme="majorHAnsi" w:hAnsiTheme="majorHAnsi" w:cstheme="majorHAnsi"/>
        </w:rPr>
        <w:t>Layout: Horizontal lifecycle blocks connected with arrows. On mobile, stack vertically.</w:t>
      </w:r>
    </w:p>
    <w:p w14:paraId="165DA43D" w14:textId="387E87AC" w:rsidR="00CE53E8" w:rsidRPr="00CE53E8" w:rsidRDefault="00CE53E8" w:rsidP="00CE53E8">
      <w:pPr>
        <w:pStyle w:val="Heading2"/>
        <w:rPr>
          <w:rFonts w:cstheme="majorHAnsi"/>
          <w:color w:val="auto"/>
          <w:sz w:val="22"/>
          <w:szCs w:val="22"/>
        </w:rPr>
      </w:pPr>
      <w:r w:rsidRPr="00CE53E8">
        <w:rPr>
          <w:rFonts w:cstheme="majorHAnsi"/>
          <w:color w:val="auto"/>
          <w:sz w:val="22"/>
          <w:szCs w:val="22"/>
        </w:rPr>
        <w:t xml:space="preserve">Section 4 </w:t>
      </w:r>
      <w:r w:rsidR="00C52FB3">
        <w:rPr>
          <w:rFonts w:cstheme="majorHAnsi"/>
          <w:color w:val="auto"/>
          <w:sz w:val="22"/>
          <w:szCs w:val="22"/>
        </w:rPr>
        <w:t>-</w:t>
      </w:r>
      <w:r w:rsidRPr="00CE53E8">
        <w:rPr>
          <w:rFonts w:cstheme="majorHAnsi"/>
          <w:color w:val="auto"/>
          <w:sz w:val="22"/>
          <w:szCs w:val="22"/>
        </w:rPr>
        <w:t xml:space="preserve"> Core Capabilities</w:t>
      </w:r>
    </w:p>
    <w:p w14:paraId="2172657E" w14:textId="77777777" w:rsidR="00CE53E8" w:rsidRPr="00CE53E8" w:rsidRDefault="00CE53E8" w:rsidP="00CE53E8">
      <w:pPr>
        <w:pStyle w:val="ListBullet"/>
        <w:rPr>
          <w:rFonts w:asciiTheme="majorHAnsi" w:hAnsiTheme="majorHAnsi" w:cstheme="majorHAnsi"/>
        </w:rPr>
      </w:pPr>
      <w:r w:rsidRPr="00CE53E8">
        <w:rPr>
          <w:rFonts w:asciiTheme="majorHAnsi" w:hAnsiTheme="majorHAnsi" w:cstheme="majorHAnsi"/>
        </w:rPr>
        <w:t>Cyber Advisory &amp; Risk Governance</w:t>
      </w:r>
    </w:p>
    <w:p w14:paraId="3CAC687E" w14:textId="77777777" w:rsidR="00CE53E8" w:rsidRPr="00CE53E8" w:rsidRDefault="00CE53E8" w:rsidP="00CE53E8">
      <w:pPr>
        <w:pStyle w:val="ListBullet"/>
        <w:rPr>
          <w:rFonts w:asciiTheme="majorHAnsi" w:hAnsiTheme="majorHAnsi" w:cstheme="majorHAnsi"/>
        </w:rPr>
      </w:pPr>
      <w:r w:rsidRPr="00CE53E8">
        <w:rPr>
          <w:rFonts w:asciiTheme="majorHAnsi" w:hAnsiTheme="majorHAnsi" w:cstheme="majorHAnsi"/>
        </w:rPr>
        <w:t>Compliance &amp; Regulatory Assurance</w:t>
      </w:r>
    </w:p>
    <w:p w14:paraId="3D317BD2" w14:textId="77777777" w:rsidR="00CE53E8" w:rsidRPr="00CE53E8" w:rsidRDefault="00CE53E8" w:rsidP="00CE53E8">
      <w:pPr>
        <w:pStyle w:val="ListBullet"/>
        <w:rPr>
          <w:rFonts w:asciiTheme="majorHAnsi" w:hAnsiTheme="majorHAnsi" w:cstheme="majorHAnsi"/>
        </w:rPr>
      </w:pPr>
      <w:r w:rsidRPr="00CE53E8">
        <w:rPr>
          <w:rFonts w:asciiTheme="majorHAnsi" w:hAnsiTheme="majorHAnsi" w:cstheme="majorHAnsi"/>
        </w:rPr>
        <w:lastRenderedPageBreak/>
        <w:t>Offensive Security Engineering</w:t>
      </w:r>
    </w:p>
    <w:p w14:paraId="2E67FD29" w14:textId="77777777" w:rsidR="00CE53E8" w:rsidRPr="00CE53E8" w:rsidRDefault="00CE53E8" w:rsidP="00CE53E8">
      <w:pPr>
        <w:pStyle w:val="ListBullet"/>
        <w:rPr>
          <w:rFonts w:asciiTheme="majorHAnsi" w:hAnsiTheme="majorHAnsi" w:cstheme="majorHAnsi"/>
        </w:rPr>
      </w:pPr>
      <w:r w:rsidRPr="00CE53E8">
        <w:rPr>
          <w:rFonts w:asciiTheme="majorHAnsi" w:hAnsiTheme="majorHAnsi" w:cstheme="majorHAnsi"/>
        </w:rPr>
        <w:t>Cloud &amp; Infrastructure Security</w:t>
      </w:r>
    </w:p>
    <w:p w14:paraId="6667C783" w14:textId="77777777" w:rsidR="00CE53E8" w:rsidRPr="00CE53E8" w:rsidRDefault="00CE53E8" w:rsidP="00CE53E8">
      <w:pPr>
        <w:pStyle w:val="ListBullet"/>
        <w:rPr>
          <w:rFonts w:asciiTheme="majorHAnsi" w:hAnsiTheme="majorHAnsi" w:cstheme="majorHAnsi"/>
        </w:rPr>
      </w:pPr>
      <w:r w:rsidRPr="00CE53E8">
        <w:rPr>
          <w:rFonts w:asciiTheme="majorHAnsi" w:hAnsiTheme="majorHAnsi" w:cstheme="majorHAnsi"/>
        </w:rPr>
        <w:t>Managed Defense Operations</w:t>
      </w:r>
    </w:p>
    <w:p w14:paraId="365DE094" w14:textId="77777777" w:rsidR="00CE53E8" w:rsidRPr="00CE53E8" w:rsidRDefault="00CE53E8" w:rsidP="00CE53E8">
      <w:pPr>
        <w:pStyle w:val="ListBullet"/>
        <w:rPr>
          <w:rFonts w:asciiTheme="majorHAnsi" w:hAnsiTheme="majorHAnsi" w:cstheme="majorHAnsi"/>
        </w:rPr>
      </w:pPr>
      <w:r w:rsidRPr="00CE53E8">
        <w:rPr>
          <w:rFonts w:asciiTheme="majorHAnsi" w:hAnsiTheme="majorHAnsi" w:cstheme="majorHAnsi"/>
        </w:rPr>
        <w:t>Cyber Intelligence &amp; Security Research</w:t>
      </w:r>
    </w:p>
    <w:p w14:paraId="4A7D6E7F" w14:textId="315A6708" w:rsidR="00CE53E8" w:rsidRPr="00CE53E8" w:rsidRDefault="00CE53E8" w:rsidP="00CE53E8">
      <w:pPr>
        <w:pStyle w:val="Heading2"/>
        <w:rPr>
          <w:rFonts w:cstheme="majorHAnsi"/>
          <w:color w:val="auto"/>
          <w:sz w:val="22"/>
          <w:szCs w:val="22"/>
        </w:rPr>
      </w:pPr>
      <w:r w:rsidRPr="00CE53E8">
        <w:rPr>
          <w:rFonts w:cstheme="majorHAnsi"/>
          <w:color w:val="auto"/>
          <w:sz w:val="22"/>
          <w:szCs w:val="22"/>
        </w:rPr>
        <w:t xml:space="preserve">Section 5 </w:t>
      </w:r>
      <w:r w:rsidR="00C52FB3">
        <w:rPr>
          <w:rFonts w:cstheme="majorHAnsi"/>
          <w:color w:val="auto"/>
          <w:sz w:val="22"/>
          <w:szCs w:val="22"/>
        </w:rPr>
        <w:t>-</w:t>
      </w:r>
      <w:r w:rsidRPr="00CE53E8">
        <w:rPr>
          <w:rFonts w:cstheme="majorHAnsi"/>
          <w:color w:val="auto"/>
          <w:sz w:val="22"/>
          <w:szCs w:val="22"/>
        </w:rPr>
        <w:t xml:space="preserve"> Security Platforms</w:t>
      </w:r>
    </w:p>
    <w:p w14:paraId="4904EB15" w14:textId="77777777" w:rsidR="00CE53E8" w:rsidRPr="00CE53E8" w:rsidRDefault="00CE53E8" w:rsidP="00CE53E8">
      <w:pPr>
        <w:pStyle w:val="ListBullet"/>
        <w:rPr>
          <w:rFonts w:asciiTheme="majorHAnsi" w:hAnsiTheme="majorHAnsi" w:cstheme="majorHAnsi"/>
        </w:rPr>
      </w:pPr>
      <w:r w:rsidRPr="00CE53E8">
        <w:rPr>
          <w:rFonts w:asciiTheme="majorHAnsi" w:hAnsiTheme="majorHAnsi" w:cstheme="majorHAnsi"/>
        </w:rPr>
        <w:t>QRGT – Penetration Testing as a Service (</w:t>
      </w:r>
      <w:proofErr w:type="spellStart"/>
      <w:r w:rsidRPr="00CE53E8">
        <w:rPr>
          <w:rFonts w:asciiTheme="majorHAnsi" w:hAnsiTheme="majorHAnsi" w:cstheme="majorHAnsi"/>
        </w:rPr>
        <w:t>PTaaS</w:t>
      </w:r>
      <w:proofErr w:type="spellEnd"/>
      <w:r w:rsidRPr="00CE53E8">
        <w:rPr>
          <w:rFonts w:asciiTheme="majorHAnsi" w:hAnsiTheme="majorHAnsi" w:cstheme="majorHAnsi"/>
        </w:rPr>
        <w:t>) platform</w:t>
      </w:r>
    </w:p>
    <w:p w14:paraId="5CBB6283" w14:textId="77777777" w:rsidR="00CE53E8" w:rsidRPr="00CE53E8" w:rsidRDefault="00CE53E8" w:rsidP="00CE53E8">
      <w:pPr>
        <w:pStyle w:val="ListBullet"/>
        <w:rPr>
          <w:rFonts w:asciiTheme="majorHAnsi" w:hAnsiTheme="majorHAnsi" w:cstheme="majorHAnsi"/>
        </w:rPr>
      </w:pPr>
      <w:proofErr w:type="spellStart"/>
      <w:r w:rsidRPr="00CE53E8">
        <w:rPr>
          <w:rFonts w:asciiTheme="majorHAnsi" w:hAnsiTheme="majorHAnsi" w:cstheme="majorHAnsi"/>
        </w:rPr>
        <w:t>QStellar</w:t>
      </w:r>
      <w:proofErr w:type="spellEnd"/>
      <w:r w:rsidRPr="00CE53E8">
        <w:rPr>
          <w:rFonts w:asciiTheme="majorHAnsi" w:hAnsiTheme="majorHAnsi" w:cstheme="majorHAnsi"/>
        </w:rPr>
        <w:t xml:space="preserve"> – Asset visibility and vulnerability management platform</w:t>
      </w:r>
    </w:p>
    <w:p w14:paraId="1BBF2C49" w14:textId="77777777" w:rsidR="00CE53E8" w:rsidRPr="00CE53E8" w:rsidRDefault="00CE53E8" w:rsidP="00CE53E8">
      <w:pPr>
        <w:rPr>
          <w:rFonts w:asciiTheme="majorHAnsi" w:hAnsiTheme="majorHAnsi" w:cstheme="majorHAnsi"/>
        </w:rPr>
      </w:pPr>
      <w:proofErr w:type="spellStart"/>
      <w:r w:rsidRPr="00CE53E8">
        <w:rPr>
          <w:rFonts w:asciiTheme="majorHAnsi" w:hAnsiTheme="majorHAnsi" w:cstheme="majorHAnsi"/>
        </w:rPr>
        <w:t>QPulse</w:t>
      </w:r>
      <w:proofErr w:type="spellEnd"/>
      <w:r w:rsidRPr="00CE53E8">
        <w:rPr>
          <w:rFonts w:asciiTheme="majorHAnsi" w:hAnsiTheme="majorHAnsi" w:cstheme="majorHAnsi"/>
        </w:rPr>
        <w:t xml:space="preserve"> appears under the Insights section rather than platforms.</w:t>
      </w:r>
    </w:p>
    <w:p w14:paraId="1012A731" w14:textId="5CE6627D" w:rsidR="00CE53E8" w:rsidRPr="00CE53E8" w:rsidRDefault="00CE53E8" w:rsidP="00CE53E8">
      <w:pPr>
        <w:pStyle w:val="Heading2"/>
        <w:rPr>
          <w:rFonts w:cstheme="majorHAnsi"/>
          <w:color w:val="auto"/>
          <w:sz w:val="22"/>
          <w:szCs w:val="22"/>
        </w:rPr>
      </w:pPr>
      <w:r w:rsidRPr="00CE53E8">
        <w:rPr>
          <w:rFonts w:cstheme="majorHAnsi"/>
          <w:color w:val="auto"/>
          <w:sz w:val="22"/>
          <w:szCs w:val="22"/>
        </w:rPr>
        <w:t xml:space="preserve">Section 6 </w:t>
      </w:r>
      <w:r w:rsidR="00C52FB3">
        <w:rPr>
          <w:rFonts w:cstheme="majorHAnsi"/>
          <w:color w:val="auto"/>
          <w:sz w:val="22"/>
          <w:szCs w:val="22"/>
        </w:rPr>
        <w:t>-</w:t>
      </w:r>
      <w:r w:rsidRPr="00CE53E8">
        <w:rPr>
          <w:rFonts w:cstheme="majorHAnsi"/>
          <w:color w:val="auto"/>
          <w:sz w:val="22"/>
          <w:szCs w:val="22"/>
        </w:rPr>
        <w:t xml:space="preserve"> Industries</w:t>
      </w:r>
    </w:p>
    <w:p w14:paraId="36A4BEE5" w14:textId="77777777" w:rsidR="00CE53E8" w:rsidRPr="00CE53E8" w:rsidRDefault="00CE53E8" w:rsidP="00CE53E8">
      <w:pPr>
        <w:pStyle w:val="ListBullet"/>
        <w:rPr>
          <w:rFonts w:asciiTheme="majorHAnsi" w:hAnsiTheme="majorHAnsi" w:cstheme="majorHAnsi"/>
        </w:rPr>
      </w:pPr>
      <w:r w:rsidRPr="00CE53E8">
        <w:rPr>
          <w:rFonts w:asciiTheme="majorHAnsi" w:hAnsiTheme="majorHAnsi" w:cstheme="majorHAnsi"/>
        </w:rPr>
        <w:t>Banking &amp; Financial Services</w:t>
      </w:r>
    </w:p>
    <w:p w14:paraId="693C2497" w14:textId="77777777" w:rsidR="00CE53E8" w:rsidRPr="00CE53E8" w:rsidRDefault="00CE53E8" w:rsidP="00CE53E8">
      <w:pPr>
        <w:pStyle w:val="ListBullet"/>
        <w:rPr>
          <w:rFonts w:asciiTheme="majorHAnsi" w:hAnsiTheme="majorHAnsi" w:cstheme="majorHAnsi"/>
        </w:rPr>
      </w:pPr>
      <w:r w:rsidRPr="00CE53E8">
        <w:rPr>
          <w:rFonts w:asciiTheme="majorHAnsi" w:hAnsiTheme="majorHAnsi" w:cstheme="majorHAnsi"/>
        </w:rPr>
        <w:t>FinTech</w:t>
      </w:r>
    </w:p>
    <w:p w14:paraId="4354A70C" w14:textId="77777777" w:rsidR="00CE53E8" w:rsidRPr="00CE53E8" w:rsidRDefault="00CE53E8" w:rsidP="00CE53E8">
      <w:pPr>
        <w:pStyle w:val="ListBullet"/>
        <w:rPr>
          <w:rFonts w:asciiTheme="majorHAnsi" w:hAnsiTheme="majorHAnsi" w:cstheme="majorHAnsi"/>
        </w:rPr>
      </w:pPr>
      <w:r w:rsidRPr="00CE53E8">
        <w:rPr>
          <w:rFonts w:asciiTheme="majorHAnsi" w:hAnsiTheme="majorHAnsi" w:cstheme="majorHAnsi"/>
        </w:rPr>
        <w:t>SaaS &amp; Technology</w:t>
      </w:r>
    </w:p>
    <w:p w14:paraId="21994A4F" w14:textId="77777777" w:rsidR="00CE53E8" w:rsidRPr="00CE53E8" w:rsidRDefault="00CE53E8" w:rsidP="00CE53E8">
      <w:pPr>
        <w:pStyle w:val="ListBullet"/>
        <w:rPr>
          <w:rFonts w:asciiTheme="majorHAnsi" w:hAnsiTheme="majorHAnsi" w:cstheme="majorHAnsi"/>
        </w:rPr>
      </w:pPr>
      <w:r w:rsidRPr="00CE53E8">
        <w:rPr>
          <w:rFonts w:asciiTheme="majorHAnsi" w:hAnsiTheme="majorHAnsi" w:cstheme="majorHAnsi"/>
        </w:rPr>
        <w:t>E-commerce &amp; Digital Platforms</w:t>
      </w:r>
    </w:p>
    <w:p w14:paraId="10C46F1A" w14:textId="77777777" w:rsidR="00CE53E8" w:rsidRPr="00CE53E8" w:rsidRDefault="00CE53E8" w:rsidP="00CE53E8">
      <w:pPr>
        <w:pStyle w:val="ListBullet"/>
        <w:rPr>
          <w:rFonts w:asciiTheme="majorHAnsi" w:hAnsiTheme="majorHAnsi" w:cstheme="majorHAnsi"/>
        </w:rPr>
      </w:pPr>
      <w:r w:rsidRPr="00CE53E8">
        <w:rPr>
          <w:rFonts w:asciiTheme="majorHAnsi" w:hAnsiTheme="majorHAnsi" w:cstheme="majorHAnsi"/>
        </w:rPr>
        <w:t>Healthcare</w:t>
      </w:r>
    </w:p>
    <w:p w14:paraId="5AE6E6F9" w14:textId="77777777" w:rsidR="00CE53E8" w:rsidRPr="00CE53E8" w:rsidRDefault="00CE53E8" w:rsidP="00CE53E8">
      <w:pPr>
        <w:pStyle w:val="ListBullet"/>
        <w:rPr>
          <w:rFonts w:asciiTheme="majorHAnsi" w:hAnsiTheme="majorHAnsi" w:cstheme="majorHAnsi"/>
        </w:rPr>
      </w:pPr>
      <w:r w:rsidRPr="00CE53E8">
        <w:rPr>
          <w:rFonts w:asciiTheme="majorHAnsi" w:hAnsiTheme="majorHAnsi" w:cstheme="majorHAnsi"/>
        </w:rPr>
        <w:t>Enterprise &amp; Manufacturing</w:t>
      </w:r>
    </w:p>
    <w:p w14:paraId="6737D6F1" w14:textId="4B23F956" w:rsidR="00CE53E8" w:rsidRPr="00CE53E8" w:rsidRDefault="00CE53E8" w:rsidP="00CE53E8">
      <w:pPr>
        <w:pStyle w:val="Heading2"/>
        <w:rPr>
          <w:rFonts w:cstheme="majorHAnsi"/>
          <w:color w:val="auto"/>
          <w:sz w:val="22"/>
          <w:szCs w:val="22"/>
        </w:rPr>
      </w:pPr>
      <w:r w:rsidRPr="00CE53E8">
        <w:rPr>
          <w:rFonts w:cstheme="majorHAnsi"/>
          <w:color w:val="auto"/>
          <w:sz w:val="22"/>
          <w:szCs w:val="22"/>
        </w:rPr>
        <w:t xml:space="preserve">Section 7 </w:t>
      </w:r>
      <w:r w:rsidR="00C52FB3">
        <w:rPr>
          <w:rFonts w:cstheme="majorHAnsi"/>
          <w:color w:val="auto"/>
          <w:sz w:val="22"/>
          <w:szCs w:val="22"/>
        </w:rPr>
        <w:t>-</w:t>
      </w:r>
      <w:r w:rsidRPr="00CE53E8">
        <w:rPr>
          <w:rFonts w:cstheme="majorHAnsi"/>
          <w:color w:val="auto"/>
          <w:sz w:val="22"/>
          <w:szCs w:val="22"/>
        </w:rPr>
        <w:t xml:space="preserve"> Security Insights</w:t>
      </w:r>
    </w:p>
    <w:p w14:paraId="643DB863" w14:textId="77777777" w:rsidR="00CE53E8" w:rsidRPr="00CE53E8" w:rsidRDefault="00CE53E8" w:rsidP="00CE53E8">
      <w:pPr>
        <w:rPr>
          <w:rFonts w:asciiTheme="majorHAnsi" w:hAnsiTheme="majorHAnsi" w:cstheme="majorHAnsi"/>
        </w:rPr>
      </w:pPr>
      <w:r w:rsidRPr="00CE53E8">
        <w:rPr>
          <w:rFonts w:asciiTheme="majorHAnsi" w:hAnsiTheme="majorHAnsi" w:cstheme="majorHAnsi"/>
        </w:rPr>
        <w:t xml:space="preserve">This section highlights curated cybersecurity insights and intelligence content powered by </w:t>
      </w:r>
      <w:proofErr w:type="spellStart"/>
      <w:r w:rsidRPr="00CE53E8">
        <w:rPr>
          <w:rFonts w:asciiTheme="majorHAnsi" w:hAnsiTheme="majorHAnsi" w:cstheme="majorHAnsi"/>
        </w:rPr>
        <w:t>QPulse</w:t>
      </w:r>
      <w:proofErr w:type="spellEnd"/>
      <w:r w:rsidRPr="00CE53E8">
        <w:rPr>
          <w:rFonts w:asciiTheme="majorHAnsi" w:hAnsiTheme="majorHAnsi" w:cstheme="majorHAnsi"/>
        </w:rPr>
        <w:t>.</w:t>
      </w:r>
    </w:p>
    <w:p w14:paraId="2ED789D4" w14:textId="199F6BE8" w:rsidR="00CE53E8" w:rsidRPr="00CE53E8" w:rsidRDefault="00CE53E8" w:rsidP="00CE53E8">
      <w:pPr>
        <w:pStyle w:val="Heading2"/>
        <w:rPr>
          <w:rFonts w:cstheme="majorHAnsi"/>
          <w:color w:val="auto"/>
          <w:sz w:val="22"/>
          <w:szCs w:val="22"/>
        </w:rPr>
      </w:pPr>
      <w:r w:rsidRPr="00CE53E8">
        <w:rPr>
          <w:rFonts w:cstheme="majorHAnsi"/>
          <w:color w:val="auto"/>
          <w:sz w:val="22"/>
          <w:szCs w:val="22"/>
        </w:rPr>
        <w:t xml:space="preserve">Section 8 </w:t>
      </w:r>
      <w:r w:rsidR="00C52FB3">
        <w:rPr>
          <w:rFonts w:cstheme="majorHAnsi"/>
          <w:color w:val="auto"/>
          <w:sz w:val="22"/>
          <w:szCs w:val="22"/>
        </w:rPr>
        <w:t>-</w:t>
      </w:r>
      <w:r w:rsidRPr="00CE53E8">
        <w:rPr>
          <w:rFonts w:cstheme="majorHAnsi"/>
          <w:color w:val="auto"/>
          <w:sz w:val="22"/>
          <w:szCs w:val="22"/>
        </w:rPr>
        <w:t xml:space="preserve"> Training Ecosystem</w:t>
      </w:r>
    </w:p>
    <w:p w14:paraId="1DCF5805" w14:textId="77777777" w:rsidR="00CE53E8" w:rsidRPr="00CE53E8" w:rsidRDefault="00CE53E8" w:rsidP="00CE53E8">
      <w:pPr>
        <w:rPr>
          <w:rFonts w:asciiTheme="majorHAnsi" w:hAnsiTheme="majorHAnsi" w:cstheme="majorHAnsi"/>
        </w:rPr>
      </w:pPr>
      <w:r w:rsidRPr="00CE53E8">
        <w:rPr>
          <w:rFonts w:asciiTheme="majorHAnsi" w:hAnsiTheme="majorHAnsi" w:cstheme="majorHAnsi"/>
        </w:rPr>
        <w:t xml:space="preserve">Highlight </w:t>
      </w:r>
      <w:proofErr w:type="spellStart"/>
      <w:r w:rsidRPr="00CE53E8">
        <w:rPr>
          <w:rFonts w:asciiTheme="majorHAnsi" w:hAnsiTheme="majorHAnsi" w:cstheme="majorHAnsi"/>
        </w:rPr>
        <w:t>QLeap</w:t>
      </w:r>
      <w:proofErr w:type="spellEnd"/>
      <w:r w:rsidRPr="00CE53E8">
        <w:rPr>
          <w:rFonts w:asciiTheme="majorHAnsi" w:hAnsiTheme="majorHAnsi" w:cstheme="majorHAnsi"/>
        </w:rPr>
        <w:t xml:space="preserve"> training programs and cybersecurity certification initiatives.</w:t>
      </w:r>
    </w:p>
    <w:p w14:paraId="36706EAA" w14:textId="30D0ED62" w:rsidR="00CE53E8" w:rsidRPr="00CE53E8" w:rsidRDefault="00CE53E8" w:rsidP="00CE53E8">
      <w:pPr>
        <w:pStyle w:val="Heading2"/>
        <w:rPr>
          <w:rFonts w:cstheme="majorHAnsi"/>
          <w:color w:val="auto"/>
          <w:sz w:val="22"/>
          <w:szCs w:val="22"/>
        </w:rPr>
      </w:pPr>
      <w:r w:rsidRPr="00CE53E8">
        <w:rPr>
          <w:rFonts w:cstheme="majorHAnsi"/>
          <w:color w:val="auto"/>
          <w:sz w:val="22"/>
          <w:szCs w:val="22"/>
        </w:rPr>
        <w:t xml:space="preserve">Section 9 </w:t>
      </w:r>
      <w:r w:rsidR="00C52FB3">
        <w:rPr>
          <w:rFonts w:cstheme="majorHAnsi"/>
          <w:color w:val="auto"/>
          <w:sz w:val="22"/>
          <w:szCs w:val="22"/>
        </w:rPr>
        <w:t>-</w:t>
      </w:r>
      <w:r w:rsidRPr="00CE53E8">
        <w:rPr>
          <w:rFonts w:cstheme="majorHAnsi"/>
          <w:color w:val="auto"/>
          <w:sz w:val="22"/>
          <w:szCs w:val="22"/>
        </w:rPr>
        <w:t xml:space="preserve"> Leadership / Founder Vision</w:t>
      </w:r>
    </w:p>
    <w:p w14:paraId="1252481A" w14:textId="77777777" w:rsidR="00CE53E8" w:rsidRPr="00CE53E8" w:rsidRDefault="00CE53E8" w:rsidP="00CE53E8">
      <w:pPr>
        <w:rPr>
          <w:rFonts w:asciiTheme="majorHAnsi" w:hAnsiTheme="majorHAnsi" w:cstheme="majorHAnsi"/>
        </w:rPr>
      </w:pPr>
      <w:r w:rsidRPr="00CE53E8">
        <w:rPr>
          <w:rFonts w:asciiTheme="majorHAnsi" w:hAnsiTheme="majorHAnsi" w:cstheme="majorHAnsi"/>
        </w:rPr>
        <w:t>Introduce the founder, leadership philosophy, and advisory board to build credibility.</w:t>
      </w:r>
    </w:p>
    <w:p w14:paraId="79A4C6D6" w14:textId="7163501D" w:rsidR="00CE53E8" w:rsidRPr="00CE53E8" w:rsidRDefault="00CE53E8" w:rsidP="00CE53E8">
      <w:pPr>
        <w:pStyle w:val="Heading2"/>
        <w:rPr>
          <w:rFonts w:cstheme="majorHAnsi"/>
          <w:color w:val="auto"/>
          <w:sz w:val="22"/>
          <w:szCs w:val="22"/>
        </w:rPr>
      </w:pPr>
      <w:r w:rsidRPr="00CE53E8">
        <w:rPr>
          <w:rFonts w:cstheme="majorHAnsi"/>
          <w:color w:val="auto"/>
          <w:sz w:val="22"/>
          <w:szCs w:val="22"/>
        </w:rPr>
        <w:t xml:space="preserve">Section 10 </w:t>
      </w:r>
      <w:r w:rsidR="00C52FB3">
        <w:rPr>
          <w:rFonts w:cstheme="majorHAnsi"/>
          <w:color w:val="auto"/>
          <w:sz w:val="22"/>
          <w:szCs w:val="22"/>
        </w:rPr>
        <w:t>-</w:t>
      </w:r>
      <w:r w:rsidRPr="00CE53E8">
        <w:rPr>
          <w:rFonts w:cstheme="majorHAnsi"/>
          <w:color w:val="auto"/>
          <w:sz w:val="22"/>
          <w:szCs w:val="22"/>
        </w:rPr>
        <w:t xml:space="preserve"> Final Call to Action</w:t>
      </w:r>
    </w:p>
    <w:p w14:paraId="416D0531" w14:textId="77777777" w:rsidR="00CE53E8" w:rsidRPr="00CE53E8" w:rsidRDefault="00CE53E8" w:rsidP="00CE53E8">
      <w:pPr>
        <w:rPr>
          <w:rFonts w:asciiTheme="majorHAnsi" w:hAnsiTheme="majorHAnsi" w:cstheme="majorHAnsi"/>
        </w:rPr>
      </w:pPr>
      <w:r w:rsidRPr="00CE53E8">
        <w:rPr>
          <w:rFonts w:asciiTheme="majorHAnsi" w:hAnsiTheme="majorHAnsi" w:cstheme="majorHAnsi"/>
        </w:rPr>
        <w:t xml:space="preserve">Encourage visitors to connect with </w:t>
      </w:r>
      <w:proofErr w:type="spellStart"/>
      <w:r w:rsidRPr="00CE53E8">
        <w:rPr>
          <w:rFonts w:asciiTheme="majorHAnsi" w:hAnsiTheme="majorHAnsi" w:cstheme="majorHAnsi"/>
        </w:rPr>
        <w:t>QuasarCyberTech</w:t>
      </w:r>
      <w:proofErr w:type="spellEnd"/>
      <w:r w:rsidRPr="00CE53E8">
        <w:rPr>
          <w:rFonts w:asciiTheme="majorHAnsi" w:hAnsiTheme="majorHAnsi" w:cstheme="majorHAnsi"/>
        </w:rPr>
        <w:t xml:space="preserve"> experts.</w:t>
      </w:r>
    </w:p>
    <w:p w14:paraId="0E6CEF9D" w14:textId="5F570487" w:rsidR="00C52FB3" w:rsidRDefault="00CE53E8" w:rsidP="00CE53E8">
      <w:pPr>
        <w:rPr>
          <w:rFonts w:asciiTheme="majorHAnsi" w:hAnsiTheme="majorHAnsi" w:cstheme="majorHAnsi"/>
        </w:rPr>
      </w:pPr>
      <w:r w:rsidRPr="00CE53E8">
        <w:rPr>
          <w:rFonts w:asciiTheme="majorHAnsi" w:hAnsiTheme="majorHAnsi" w:cstheme="majorHAnsi"/>
        </w:rPr>
        <w:t>CTA Example: Talk to a Security Expert</w:t>
      </w:r>
    </w:p>
    <w:p w14:paraId="0F8E40C2" w14:textId="14555AF8" w:rsidR="00CE53E8" w:rsidRDefault="00C52FB3" w:rsidP="00C52FB3">
      <w:pPr>
        <w:pStyle w:val="ListParagraph"/>
        <w:numPr>
          <w:ilvl w:val="0"/>
          <w:numId w:val="12"/>
        </w:numPr>
        <w:rPr>
          <w:rFonts w:asciiTheme="majorHAnsi" w:hAnsiTheme="majorHAnsi" w:cstheme="majorHAnsi"/>
        </w:rPr>
      </w:pPr>
      <w:r w:rsidRPr="00C52FB3">
        <w:rPr>
          <w:rFonts w:asciiTheme="majorHAnsi" w:hAnsiTheme="majorHAnsi" w:cstheme="majorHAnsi"/>
        </w:rPr>
        <w:br w:type="column"/>
      </w:r>
    </w:p>
    <w:p w14:paraId="7492EDA5" w14:textId="62FFB932" w:rsidR="00C52FB3" w:rsidRPr="00C52FB3" w:rsidRDefault="00C52FB3" w:rsidP="00C52FB3">
      <w:pPr>
        <w:pStyle w:val="Heading1"/>
        <w:rPr>
          <w:rFonts w:cstheme="majorHAnsi"/>
          <w:color w:val="auto"/>
          <w:sz w:val="22"/>
          <w:szCs w:val="22"/>
        </w:rPr>
      </w:pPr>
      <w:proofErr w:type="spellStart"/>
      <w:r w:rsidRPr="00C52FB3">
        <w:rPr>
          <w:rFonts w:cstheme="majorHAnsi"/>
          <w:color w:val="auto"/>
          <w:sz w:val="22"/>
          <w:szCs w:val="22"/>
        </w:rPr>
        <w:t>QuasarCyberTech</w:t>
      </w:r>
      <w:proofErr w:type="spellEnd"/>
      <w:r w:rsidRPr="00C52FB3">
        <w:rPr>
          <w:rFonts w:cstheme="majorHAnsi"/>
          <w:color w:val="auto"/>
          <w:sz w:val="22"/>
          <w:szCs w:val="22"/>
        </w:rPr>
        <w:t xml:space="preserve"> Website </w:t>
      </w:r>
      <w:r>
        <w:rPr>
          <w:rFonts w:cstheme="majorHAnsi"/>
          <w:color w:val="auto"/>
          <w:sz w:val="22"/>
          <w:szCs w:val="22"/>
        </w:rPr>
        <w:t>-</w:t>
      </w:r>
      <w:r w:rsidRPr="00C52FB3">
        <w:rPr>
          <w:rFonts w:cstheme="majorHAnsi"/>
          <w:color w:val="auto"/>
          <w:sz w:val="22"/>
          <w:szCs w:val="22"/>
        </w:rPr>
        <w:t xml:space="preserve"> QCT SECURE Framework UI Implementation Guide</w:t>
      </w:r>
    </w:p>
    <w:p w14:paraId="43B3C894" w14:textId="77777777" w:rsidR="00C52FB3" w:rsidRPr="00C52FB3" w:rsidRDefault="00C52FB3" w:rsidP="00C52FB3">
      <w:pPr>
        <w:rPr>
          <w:rFonts w:asciiTheme="majorHAnsi" w:hAnsiTheme="majorHAnsi" w:cstheme="majorHAnsi"/>
        </w:rPr>
      </w:pPr>
      <w:r w:rsidRPr="00C52FB3">
        <w:rPr>
          <w:rFonts w:asciiTheme="majorHAnsi" w:hAnsiTheme="majorHAnsi" w:cstheme="majorHAnsi"/>
        </w:rPr>
        <w:t xml:space="preserve">This document defines the visual, content, and interaction guidance for implementing the QCT SECURE Framework section on the </w:t>
      </w:r>
      <w:proofErr w:type="spellStart"/>
      <w:r w:rsidRPr="00C52FB3">
        <w:rPr>
          <w:rFonts w:asciiTheme="majorHAnsi" w:hAnsiTheme="majorHAnsi" w:cstheme="majorHAnsi"/>
        </w:rPr>
        <w:t>QuasarCyberTech</w:t>
      </w:r>
      <w:proofErr w:type="spellEnd"/>
      <w:r w:rsidRPr="00C52FB3">
        <w:rPr>
          <w:rFonts w:asciiTheme="majorHAnsi" w:hAnsiTheme="majorHAnsi" w:cstheme="majorHAnsi"/>
        </w:rPr>
        <w:t xml:space="preserve"> website homepage.</w:t>
      </w:r>
    </w:p>
    <w:p w14:paraId="6322B659" w14:textId="77777777" w:rsidR="00C52FB3" w:rsidRPr="00C52FB3" w:rsidRDefault="00C52FB3" w:rsidP="00C52FB3">
      <w:pPr>
        <w:pStyle w:val="Heading2"/>
        <w:rPr>
          <w:rFonts w:cstheme="majorHAnsi"/>
          <w:color w:val="auto"/>
          <w:sz w:val="22"/>
          <w:szCs w:val="22"/>
        </w:rPr>
      </w:pPr>
      <w:r w:rsidRPr="00C52FB3">
        <w:rPr>
          <w:rFonts w:cstheme="majorHAnsi"/>
          <w:color w:val="auto"/>
          <w:sz w:val="22"/>
          <w:szCs w:val="22"/>
        </w:rPr>
        <w:t>1. Section Purpose</w:t>
      </w:r>
    </w:p>
    <w:p w14:paraId="45BA5357" w14:textId="77777777" w:rsidR="00C52FB3" w:rsidRPr="00C52FB3" w:rsidRDefault="00C52FB3" w:rsidP="00C52FB3">
      <w:pPr>
        <w:rPr>
          <w:rFonts w:asciiTheme="majorHAnsi" w:hAnsiTheme="majorHAnsi" w:cstheme="majorHAnsi"/>
        </w:rPr>
      </w:pPr>
      <w:r w:rsidRPr="00C52FB3">
        <w:rPr>
          <w:rFonts w:asciiTheme="majorHAnsi" w:hAnsiTheme="majorHAnsi" w:cstheme="majorHAnsi"/>
        </w:rPr>
        <w:t xml:space="preserve">The QCT SECURE Framework is the signature methodology section of the homepage. Its purpose is to show that </w:t>
      </w:r>
      <w:proofErr w:type="spellStart"/>
      <w:r w:rsidRPr="00C52FB3">
        <w:rPr>
          <w:rFonts w:asciiTheme="majorHAnsi" w:hAnsiTheme="majorHAnsi" w:cstheme="majorHAnsi"/>
        </w:rPr>
        <w:t>QuasarCyberTech</w:t>
      </w:r>
      <w:proofErr w:type="spellEnd"/>
      <w:r w:rsidRPr="00C52FB3">
        <w:rPr>
          <w:rFonts w:asciiTheme="majorHAnsi" w:hAnsiTheme="majorHAnsi" w:cstheme="majorHAnsi"/>
        </w:rPr>
        <w:t xml:space="preserve"> delivers cybersecurity services through a structured lifecycle rather than as disconnected offerings.</w:t>
      </w:r>
    </w:p>
    <w:p w14:paraId="181C16BC" w14:textId="77777777" w:rsidR="00C52FB3" w:rsidRPr="00C52FB3" w:rsidRDefault="00C52FB3" w:rsidP="00C52FB3">
      <w:pPr>
        <w:pStyle w:val="Heading2"/>
        <w:rPr>
          <w:rFonts w:cstheme="majorHAnsi"/>
          <w:color w:val="auto"/>
          <w:sz w:val="22"/>
          <w:szCs w:val="22"/>
        </w:rPr>
      </w:pPr>
      <w:r w:rsidRPr="00C52FB3">
        <w:rPr>
          <w:rFonts w:cstheme="majorHAnsi"/>
          <w:color w:val="auto"/>
          <w:sz w:val="22"/>
          <w:szCs w:val="22"/>
        </w:rPr>
        <w:t>2. Section Placement</w:t>
      </w:r>
    </w:p>
    <w:p w14:paraId="08A0F3E1" w14:textId="77777777" w:rsidR="00C52FB3" w:rsidRPr="00C52FB3" w:rsidRDefault="00C52FB3" w:rsidP="00C52FB3">
      <w:pPr>
        <w:rPr>
          <w:rFonts w:asciiTheme="majorHAnsi" w:hAnsiTheme="majorHAnsi" w:cstheme="majorHAnsi"/>
        </w:rPr>
      </w:pPr>
      <w:r w:rsidRPr="00C52FB3">
        <w:rPr>
          <w:rFonts w:asciiTheme="majorHAnsi" w:hAnsiTheme="majorHAnsi" w:cstheme="majorHAnsi"/>
        </w:rPr>
        <w:t>Place this section immediately after the Trust Metrics section and before the Core Capabilities section.</w:t>
      </w:r>
    </w:p>
    <w:p w14:paraId="21B8C074" w14:textId="77777777" w:rsidR="00C52FB3" w:rsidRPr="00C52FB3" w:rsidRDefault="00C52FB3" w:rsidP="00C52FB3">
      <w:pPr>
        <w:pStyle w:val="Heading2"/>
        <w:rPr>
          <w:rFonts w:cstheme="majorHAnsi"/>
          <w:color w:val="auto"/>
          <w:sz w:val="22"/>
          <w:szCs w:val="22"/>
        </w:rPr>
      </w:pPr>
      <w:r w:rsidRPr="00C52FB3">
        <w:rPr>
          <w:rFonts w:cstheme="majorHAnsi"/>
          <w:color w:val="auto"/>
          <w:sz w:val="22"/>
          <w:szCs w:val="22"/>
        </w:rPr>
        <w:t>3. Section Heading</w:t>
      </w:r>
    </w:p>
    <w:p w14:paraId="47BBE115" w14:textId="77777777" w:rsidR="00C52FB3" w:rsidRPr="00C52FB3" w:rsidRDefault="00C52FB3" w:rsidP="00C52FB3">
      <w:pPr>
        <w:rPr>
          <w:rFonts w:asciiTheme="majorHAnsi" w:hAnsiTheme="majorHAnsi" w:cstheme="majorHAnsi"/>
        </w:rPr>
      </w:pPr>
      <w:r w:rsidRPr="00C52FB3">
        <w:rPr>
          <w:rFonts w:asciiTheme="majorHAnsi" w:hAnsiTheme="majorHAnsi" w:cstheme="majorHAnsi"/>
        </w:rPr>
        <w:t>Title: The QCT SECURE Framework</w:t>
      </w:r>
    </w:p>
    <w:p w14:paraId="0DB6AC49" w14:textId="77777777" w:rsidR="00C52FB3" w:rsidRPr="00C52FB3" w:rsidRDefault="00C52FB3" w:rsidP="00C52FB3">
      <w:pPr>
        <w:rPr>
          <w:rFonts w:asciiTheme="majorHAnsi" w:hAnsiTheme="majorHAnsi" w:cstheme="majorHAnsi"/>
        </w:rPr>
      </w:pPr>
      <w:r w:rsidRPr="00C52FB3">
        <w:rPr>
          <w:rFonts w:asciiTheme="majorHAnsi" w:hAnsiTheme="majorHAnsi" w:cstheme="majorHAnsi"/>
        </w:rPr>
        <w:t xml:space="preserve">Subtitle: </w:t>
      </w:r>
      <w:proofErr w:type="spellStart"/>
      <w:r w:rsidRPr="00C52FB3">
        <w:rPr>
          <w:rFonts w:asciiTheme="majorHAnsi" w:hAnsiTheme="majorHAnsi" w:cstheme="majorHAnsi"/>
        </w:rPr>
        <w:t>QuasarCyberTech</w:t>
      </w:r>
      <w:proofErr w:type="spellEnd"/>
      <w:r w:rsidRPr="00C52FB3">
        <w:rPr>
          <w:rFonts w:asciiTheme="majorHAnsi" w:hAnsiTheme="majorHAnsi" w:cstheme="majorHAnsi"/>
        </w:rPr>
        <w:t xml:space="preserve"> delivers cybersecurity programs through a structured lifecycle designed to strengthen enterprise cyber resilience.</w:t>
      </w:r>
    </w:p>
    <w:p w14:paraId="33FC3533" w14:textId="77777777" w:rsidR="00C52FB3" w:rsidRPr="00C52FB3" w:rsidRDefault="00C52FB3" w:rsidP="00C52FB3">
      <w:pPr>
        <w:pStyle w:val="Heading2"/>
        <w:rPr>
          <w:rFonts w:cstheme="majorHAnsi"/>
          <w:color w:val="auto"/>
          <w:sz w:val="22"/>
          <w:szCs w:val="22"/>
        </w:rPr>
      </w:pPr>
      <w:r w:rsidRPr="00C52FB3">
        <w:rPr>
          <w:rFonts w:cstheme="majorHAnsi"/>
          <w:color w:val="auto"/>
          <w:sz w:val="22"/>
          <w:szCs w:val="22"/>
        </w:rPr>
        <w:t>4. Desktop Layout</w:t>
      </w:r>
    </w:p>
    <w:p w14:paraId="6D91C6B5" w14:textId="77777777" w:rsidR="00C52FB3" w:rsidRPr="00C52FB3" w:rsidRDefault="00C52FB3" w:rsidP="00C52FB3">
      <w:pPr>
        <w:rPr>
          <w:rFonts w:asciiTheme="majorHAnsi" w:hAnsiTheme="majorHAnsi" w:cstheme="majorHAnsi"/>
        </w:rPr>
      </w:pPr>
      <w:r w:rsidRPr="00C52FB3">
        <w:rPr>
          <w:rFonts w:asciiTheme="majorHAnsi" w:hAnsiTheme="majorHAnsi" w:cstheme="majorHAnsi"/>
        </w:rPr>
        <w:t>Use a horizontal lifecycle layout with six connected blocks arranged from left to right.</w:t>
      </w:r>
    </w:p>
    <w:p w14:paraId="0C80FE26" w14:textId="77777777" w:rsidR="00C52FB3" w:rsidRPr="00C52FB3" w:rsidRDefault="00C52FB3" w:rsidP="00C52FB3">
      <w:pPr>
        <w:rPr>
          <w:rFonts w:asciiTheme="majorHAnsi" w:hAnsiTheme="majorHAnsi" w:cstheme="majorHAnsi"/>
        </w:rPr>
      </w:pPr>
      <w:r w:rsidRPr="00C52FB3">
        <w:rPr>
          <w:rFonts w:asciiTheme="majorHAnsi" w:hAnsiTheme="majorHAnsi" w:cstheme="majorHAnsi"/>
        </w:rPr>
        <w:t>Structure: [Strategize] → [Evaluate] → [Challenge] → [Upgrade] → [Respond] → [Evolve]</w:t>
      </w:r>
    </w:p>
    <w:p w14:paraId="4BA2BCF7" w14:textId="77777777" w:rsidR="00C52FB3" w:rsidRPr="00C52FB3" w:rsidRDefault="00C52FB3" w:rsidP="00C52FB3">
      <w:pPr>
        <w:rPr>
          <w:rFonts w:asciiTheme="majorHAnsi" w:hAnsiTheme="majorHAnsi" w:cstheme="majorHAnsi"/>
        </w:rPr>
      </w:pPr>
      <w:r w:rsidRPr="00C52FB3">
        <w:rPr>
          <w:rFonts w:asciiTheme="majorHAnsi" w:hAnsiTheme="majorHAnsi" w:cstheme="majorHAnsi"/>
        </w:rPr>
        <w:t xml:space="preserve">Each block should </w:t>
      </w:r>
      <w:proofErr w:type="gramStart"/>
      <w:r w:rsidRPr="00C52FB3">
        <w:rPr>
          <w:rFonts w:asciiTheme="majorHAnsi" w:hAnsiTheme="majorHAnsi" w:cstheme="majorHAnsi"/>
        </w:rPr>
        <w:t>contain:</w:t>
      </w:r>
      <w:proofErr w:type="gramEnd"/>
      <w:r w:rsidRPr="00C52FB3">
        <w:rPr>
          <w:rFonts w:asciiTheme="majorHAnsi" w:hAnsiTheme="majorHAnsi" w:cstheme="majorHAnsi"/>
        </w:rPr>
        <w:t xml:space="preserve"> icon, stage name, one-line descriptor, and optional hidden/hover details.</w:t>
      </w:r>
    </w:p>
    <w:p w14:paraId="3D381C4F" w14:textId="77777777" w:rsidR="00C52FB3" w:rsidRPr="00C52FB3" w:rsidRDefault="00C52FB3" w:rsidP="00C52FB3">
      <w:pPr>
        <w:pStyle w:val="Heading2"/>
        <w:rPr>
          <w:rFonts w:cstheme="majorHAnsi"/>
          <w:color w:val="auto"/>
          <w:sz w:val="22"/>
          <w:szCs w:val="22"/>
        </w:rPr>
      </w:pPr>
      <w:r w:rsidRPr="00C52FB3">
        <w:rPr>
          <w:rFonts w:cstheme="majorHAnsi"/>
          <w:color w:val="auto"/>
          <w:sz w:val="22"/>
          <w:szCs w:val="22"/>
        </w:rPr>
        <w:t>5. Mobile Layout</w:t>
      </w:r>
    </w:p>
    <w:p w14:paraId="2CA2CE9A" w14:textId="77777777" w:rsidR="00C52FB3" w:rsidRPr="00C52FB3" w:rsidRDefault="00C52FB3" w:rsidP="00C52FB3">
      <w:pPr>
        <w:rPr>
          <w:rFonts w:asciiTheme="majorHAnsi" w:hAnsiTheme="majorHAnsi" w:cstheme="majorHAnsi"/>
        </w:rPr>
      </w:pPr>
      <w:r w:rsidRPr="00C52FB3">
        <w:rPr>
          <w:rFonts w:asciiTheme="majorHAnsi" w:hAnsiTheme="majorHAnsi" w:cstheme="majorHAnsi"/>
        </w:rPr>
        <w:t>On mobile, stack the six stages vertically in the same order with connecting arrows or separators.</w:t>
      </w:r>
    </w:p>
    <w:p w14:paraId="7CDCC3DB" w14:textId="77777777" w:rsidR="00C52FB3" w:rsidRPr="00C52FB3" w:rsidRDefault="00C52FB3" w:rsidP="00C52FB3">
      <w:pPr>
        <w:pStyle w:val="Heading2"/>
        <w:rPr>
          <w:rFonts w:cstheme="majorHAnsi"/>
          <w:color w:val="auto"/>
          <w:sz w:val="22"/>
          <w:szCs w:val="22"/>
        </w:rPr>
      </w:pPr>
      <w:r w:rsidRPr="00C52FB3">
        <w:rPr>
          <w:rFonts w:cstheme="majorHAnsi"/>
          <w:color w:val="auto"/>
          <w:sz w:val="22"/>
          <w:szCs w:val="22"/>
        </w:rPr>
        <w:t>6. Framework Stages</w:t>
      </w:r>
    </w:p>
    <w:p w14:paraId="3C52A790" w14:textId="77777777" w:rsidR="00C52FB3" w:rsidRPr="00C52FB3" w:rsidRDefault="00C52FB3" w:rsidP="00C52FB3">
      <w:pPr>
        <w:pStyle w:val="ListBullet"/>
        <w:rPr>
          <w:rFonts w:asciiTheme="majorHAnsi" w:hAnsiTheme="majorHAnsi" w:cstheme="majorHAnsi"/>
          <w:highlight w:val="yellow"/>
        </w:rPr>
      </w:pPr>
      <w:r w:rsidRPr="00C52FB3">
        <w:rPr>
          <w:rFonts w:asciiTheme="majorHAnsi" w:hAnsiTheme="majorHAnsi" w:cstheme="majorHAnsi"/>
          <w:highlight w:val="yellow"/>
        </w:rPr>
        <w:t>S – Strategize</w:t>
      </w:r>
    </w:p>
    <w:p w14:paraId="49F314A8" w14:textId="77777777" w:rsidR="00C52FB3" w:rsidRPr="00C52FB3" w:rsidRDefault="00C52FB3" w:rsidP="00C52FB3">
      <w:pPr>
        <w:rPr>
          <w:rFonts w:asciiTheme="majorHAnsi" w:hAnsiTheme="majorHAnsi" w:cstheme="majorHAnsi"/>
        </w:rPr>
      </w:pPr>
      <w:r w:rsidRPr="00C52FB3">
        <w:rPr>
          <w:rFonts w:asciiTheme="majorHAnsi" w:hAnsiTheme="majorHAnsi" w:cstheme="majorHAnsi"/>
        </w:rPr>
        <w:t>Descriptor: Governance &amp; Security Strategy</w:t>
      </w:r>
    </w:p>
    <w:p w14:paraId="0D6C469A" w14:textId="77777777" w:rsidR="00C52FB3" w:rsidRPr="00C52FB3" w:rsidRDefault="00C52FB3" w:rsidP="00C52FB3">
      <w:pPr>
        <w:pStyle w:val="ListBullet2"/>
        <w:rPr>
          <w:rFonts w:asciiTheme="majorHAnsi" w:hAnsiTheme="majorHAnsi" w:cstheme="majorHAnsi"/>
        </w:rPr>
      </w:pPr>
      <w:r w:rsidRPr="00C52FB3">
        <w:rPr>
          <w:rFonts w:asciiTheme="majorHAnsi" w:hAnsiTheme="majorHAnsi" w:cstheme="majorHAnsi"/>
        </w:rPr>
        <w:t>Cybersecurity Strategy Consulting</w:t>
      </w:r>
    </w:p>
    <w:p w14:paraId="0DDD460F" w14:textId="77777777" w:rsidR="00C52FB3" w:rsidRPr="00C52FB3" w:rsidRDefault="00C52FB3" w:rsidP="00C52FB3">
      <w:pPr>
        <w:pStyle w:val="ListBullet2"/>
        <w:rPr>
          <w:rFonts w:asciiTheme="majorHAnsi" w:hAnsiTheme="majorHAnsi" w:cstheme="majorHAnsi"/>
        </w:rPr>
      </w:pPr>
      <w:r w:rsidRPr="00C52FB3">
        <w:rPr>
          <w:rFonts w:asciiTheme="majorHAnsi" w:hAnsiTheme="majorHAnsi" w:cstheme="majorHAnsi"/>
        </w:rPr>
        <w:t>Security Architecture Review</w:t>
      </w:r>
    </w:p>
    <w:p w14:paraId="7CD56531" w14:textId="77777777" w:rsidR="00C52FB3" w:rsidRPr="00C52FB3" w:rsidRDefault="00C52FB3" w:rsidP="00C52FB3">
      <w:pPr>
        <w:pStyle w:val="ListBullet2"/>
        <w:rPr>
          <w:rFonts w:asciiTheme="majorHAnsi" w:hAnsiTheme="majorHAnsi" w:cstheme="majorHAnsi"/>
        </w:rPr>
      </w:pPr>
      <w:r w:rsidRPr="00C52FB3">
        <w:rPr>
          <w:rFonts w:asciiTheme="majorHAnsi" w:hAnsiTheme="majorHAnsi" w:cstheme="majorHAnsi"/>
        </w:rPr>
        <w:t>Virtual CISO (</w:t>
      </w:r>
      <w:proofErr w:type="spellStart"/>
      <w:r w:rsidRPr="00C52FB3">
        <w:rPr>
          <w:rFonts w:asciiTheme="majorHAnsi" w:hAnsiTheme="majorHAnsi" w:cstheme="majorHAnsi"/>
        </w:rPr>
        <w:t>vCISO</w:t>
      </w:r>
      <w:proofErr w:type="spellEnd"/>
      <w:r w:rsidRPr="00C52FB3">
        <w:rPr>
          <w:rFonts w:asciiTheme="majorHAnsi" w:hAnsiTheme="majorHAnsi" w:cstheme="majorHAnsi"/>
        </w:rPr>
        <w:t>)</w:t>
      </w:r>
    </w:p>
    <w:p w14:paraId="21980E66" w14:textId="77777777" w:rsidR="00C52FB3" w:rsidRPr="00C52FB3" w:rsidRDefault="00C52FB3" w:rsidP="00C52FB3">
      <w:pPr>
        <w:pStyle w:val="ListBullet2"/>
        <w:rPr>
          <w:rFonts w:asciiTheme="majorHAnsi" w:hAnsiTheme="majorHAnsi" w:cstheme="majorHAnsi"/>
        </w:rPr>
      </w:pPr>
      <w:r w:rsidRPr="00C52FB3">
        <w:rPr>
          <w:rFonts w:asciiTheme="majorHAnsi" w:hAnsiTheme="majorHAnsi" w:cstheme="majorHAnsi"/>
        </w:rPr>
        <w:t>Zero Trust Architecture Design &amp; Review</w:t>
      </w:r>
    </w:p>
    <w:p w14:paraId="616D33CC" w14:textId="77777777" w:rsidR="00C52FB3" w:rsidRPr="00C52FB3" w:rsidRDefault="00C52FB3" w:rsidP="00C52FB3">
      <w:pPr>
        <w:pStyle w:val="ListBullet"/>
        <w:rPr>
          <w:rFonts w:asciiTheme="majorHAnsi" w:hAnsiTheme="majorHAnsi" w:cstheme="majorHAnsi"/>
          <w:highlight w:val="yellow"/>
        </w:rPr>
      </w:pPr>
      <w:r w:rsidRPr="00C52FB3">
        <w:rPr>
          <w:rFonts w:asciiTheme="majorHAnsi" w:hAnsiTheme="majorHAnsi" w:cstheme="majorHAnsi"/>
          <w:highlight w:val="yellow"/>
        </w:rPr>
        <w:t>E – Evaluate</w:t>
      </w:r>
    </w:p>
    <w:p w14:paraId="356903A9" w14:textId="77777777" w:rsidR="00C52FB3" w:rsidRPr="00C52FB3" w:rsidRDefault="00C52FB3" w:rsidP="00C52FB3">
      <w:pPr>
        <w:rPr>
          <w:rFonts w:asciiTheme="majorHAnsi" w:hAnsiTheme="majorHAnsi" w:cstheme="majorHAnsi"/>
        </w:rPr>
      </w:pPr>
      <w:r w:rsidRPr="00C52FB3">
        <w:rPr>
          <w:rFonts w:asciiTheme="majorHAnsi" w:hAnsiTheme="majorHAnsi" w:cstheme="majorHAnsi"/>
        </w:rPr>
        <w:lastRenderedPageBreak/>
        <w:t>Descriptor: Risk, Compliance &amp; Maturity</w:t>
      </w:r>
    </w:p>
    <w:p w14:paraId="18BE291D" w14:textId="77777777" w:rsidR="00C52FB3" w:rsidRPr="00C52FB3" w:rsidRDefault="00C52FB3" w:rsidP="00C52FB3">
      <w:pPr>
        <w:pStyle w:val="ListBullet2"/>
        <w:rPr>
          <w:rFonts w:asciiTheme="majorHAnsi" w:hAnsiTheme="majorHAnsi" w:cstheme="majorHAnsi"/>
        </w:rPr>
      </w:pPr>
      <w:r w:rsidRPr="00C52FB3">
        <w:rPr>
          <w:rFonts w:asciiTheme="majorHAnsi" w:hAnsiTheme="majorHAnsi" w:cstheme="majorHAnsi"/>
        </w:rPr>
        <w:t>Cyber Risk Assessment</w:t>
      </w:r>
    </w:p>
    <w:p w14:paraId="523BF249" w14:textId="77777777" w:rsidR="00C52FB3" w:rsidRPr="00C52FB3" w:rsidRDefault="00C52FB3" w:rsidP="00C52FB3">
      <w:pPr>
        <w:pStyle w:val="ListBullet2"/>
        <w:rPr>
          <w:rFonts w:asciiTheme="majorHAnsi" w:hAnsiTheme="majorHAnsi" w:cstheme="majorHAnsi"/>
        </w:rPr>
      </w:pPr>
      <w:r w:rsidRPr="00C52FB3">
        <w:rPr>
          <w:rFonts w:asciiTheme="majorHAnsi" w:hAnsiTheme="majorHAnsi" w:cstheme="majorHAnsi"/>
        </w:rPr>
        <w:t>Regulatory Gap Assessment</w:t>
      </w:r>
    </w:p>
    <w:p w14:paraId="60CAAF90" w14:textId="77777777" w:rsidR="00C52FB3" w:rsidRPr="00C52FB3" w:rsidRDefault="00C52FB3" w:rsidP="00C52FB3">
      <w:pPr>
        <w:pStyle w:val="ListBullet2"/>
        <w:rPr>
          <w:rFonts w:asciiTheme="majorHAnsi" w:hAnsiTheme="majorHAnsi" w:cstheme="majorHAnsi"/>
        </w:rPr>
      </w:pPr>
      <w:r w:rsidRPr="00C52FB3">
        <w:rPr>
          <w:rFonts w:asciiTheme="majorHAnsi" w:hAnsiTheme="majorHAnsi" w:cstheme="majorHAnsi"/>
        </w:rPr>
        <w:t>Information Security Maturity Assessment</w:t>
      </w:r>
    </w:p>
    <w:p w14:paraId="5ABE075F" w14:textId="77777777" w:rsidR="00C52FB3" w:rsidRPr="00C52FB3" w:rsidRDefault="00C52FB3" w:rsidP="00C52FB3">
      <w:pPr>
        <w:pStyle w:val="ListBullet2"/>
        <w:rPr>
          <w:rFonts w:asciiTheme="majorHAnsi" w:hAnsiTheme="majorHAnsi" w:cstheme="majorHAnsi"/>
        </w:rPr>
      </w:pPr>
      <w:r w:rsidRPr="00C52FB3">
        <w:rPr>
          <w:rFonts w:asciiTheme="majorHAnsi" w:hAnsiTheme="majorHAnsi" w:cstheme="majorHAnsi"/>
        </w:rPr>
        <w:t>Compliance Readiness</w:t>
      </w:r>
    </w:p>
    <w:p w14:paraId="472D9C1B" w14:textId="77777777" w:rsidR="00C52FB3" w:rsidRPr="00C52FB3" w:rsidRDefault="00C52FB3" w:rsidP="00C52FB3">
      <w:pPr>
        <w:pStyle w:val="ListBullet"/>
        <w:rPr>
          <w:rFonts w:asciiTheme="majorHAnsi" w:hAnsiTheme="majorHAnsi" w:cstheme="majorHAnsi"/>
          <w:highlight w:val="yellow"/>
        </w:rPr>
      </w:pPr>
      <w:r w:rsidRPr="00C52FB3">
        <w:rPr>
          <w:rFonts w:asciiTheme="majorHAnsi" w:hAnsiTheme="majorHAnsi" w:cstheme="majorHAnsi"/>
          <w:highlight w:val="yellow"/>
        </w:rPr>
        <w:t>C – Challenge</w:t>
      </w:r>
    </w:p>
    <w:p w14:paraId="3BCA946C" w14:textId="77777777" w:rsidR="00C52FB3" w:rsidRPr="00C52FB3" w:rsidRDefault="00C52FB3" w:rsidP="00C52FB3">
      <w:pPr>
        <w:rPr>
          <w:rFonts w:asciiTheme="majorHAnsi" w:hAnsiTheme="majorHAnsi" w:cstheme="majorHAnsi"/>
        </w:rPr>
      </w:pPr>
      <w:r w:rsidRPr="00C52FB3">
        <w:rPr>
          <w:rFonts w:asciiTheme="majorHAnsi" w:hAnsiTheme="majorHAnsi" w:cstheme="majorHAnsi"/>
        </w:rPr>
        <w:t>Descriptor: Offensive Security Validation</w:t>
      </w:r>
    </w:p>
    <w:p w14:paraId="65ACBA31" w14:textId="77777777" w:rsidR="00C52FB3" w:rsidRPr="00C52FB3" w:rsidRDefault="00C52FB3" w:rsidP="00C52FB3">
      <w:pPr>
        <w:pStyle w:val="ListBullet2"/>
        <w:rPr>
          <w:rFonts w:asciiTheme="majorHAnsi" w:hAnsiTheme="majorHAnsi" w:cstheme="majorHAnsi"/>
        </w:rPr>
      </w:pPr>
      <w:r w:rsidRPr="00C52FB3">
        <w:rPr>
          <w:rFonts w:asciiTheme="majorHAnsi" w:hAnsiTheme="majorHAnsi" w:cstheme="majorHAnsi"/>
        </w:rPr>
        <w:t>Web Application VAPT</w:t>
      </w:r>
    </w:p>
    <w:p w14:paraId="2E6FC42A" w14:textId="77777777" w:rsidR="00C52FB3" w:rsidRPr="00C52FB3" w:rsidRDefault="00C52FB3" w:rsidP="00C52FB3">
      <w:pPr>
        <w:pStyle w:val="ListBullet2"/>
        <w:rPr>
          <w:rFonts w:asciiTheme="majorHAnsi" w:hAnsiTheme="majorHAnsi" w:cstheme="majorHAnsi"/>
        </w:rPr>
      </w:pPr>
      <w:r w:rsidRPr="00C52FB3">
        <w:rPr>
          <w:rFonts w:asciiTheme="majorHAnsi" w:hAnsiTheme="majorHAnsi" w:cstheme="majorHAnsi"/>
        </w:rPr>
        <w:t>Mobile &amp; API Security Testing</w:t>
      </w:r>
    </w:p>
    <w:p w14:paraId="10C55B59" w14:textId="77777777" w:rsidR="00C52FB3" w:rsidRPr="00C52FB3" w:rsidRDefault="00C52FB3" w:rsidP="00C52FB3">
      <w:pPr>
        <w:pStyle w:val="ListBullet2"/>
        <w:rPr>
          <w:rFonts w:asciiTheme="majorHAnsi" w:hAnsiTheme="majorHAnsi" w:cstheme="majorHAnsi"/>
        </w:rPr>
      </w:pPr>
      <w:r w:rsidRPr="00C52FB3">
        <w:rPr>
          <w:rFonts w:asciiTheme="majorHAnsi" w:hAnsiTheme="majorHAnsi" w:cstheme="majorHAnsi"/>
        </w:rPr>
        <w:t>Red Team Assessments</w:t>
      </w:r>
    </w:p>
    <w:p w14:paraId="7E4E21DF" w14:textId="77777777" w:rsidR="00C52FB3" w:rsidRPr="00C52FB3" w:rsidRDefault="00C52FB3" w:rsidP="00C52FB3">
      <w:pPr>
        <w:pStyle w:val="ListBullet2"/>
        <w:rPr>
          <w:rFonts w:asciiTheme="majorHAnsi" w:hAnsiTheme="majorHAnsi" w:cstheme="majorHAnsi"/>
        </w:rPr>
      </w:pPr>
      <w:r w:rsidRPr="00C52FB3">
        <w:rPr>
          <w:rFonts w:asciiTheme="majorHAnsi" w:hAnsiTheme="majorHAnsi" w:cstheme="majorHAnsi"/>
        </w:rPr>
        <w:t>LLM Penetration Testing</w:t>
      </w:r>
    </w:p>
    <w:p w14:paraId="16765F3A" w14:textId="77777777" w:rsidR="00C52FB3" w:rsidRPr="00C52FB3" w:rsidRDefault="00C52FB3" w:rsidP="00C52FB3">
      <w:pPr>
        <w:pStyle w:val="ListBullet"/>
        <w:rPr>
          <w:rFonts w:asciiTheme="majorHAnsi" w:hAnsiTheme="majorHAnsi" w:cstheme="majorHAnsi"/>
          <w:highlight w:val="yellow"/>
        </w:rPr>
      </w:pPr>
      <w:r w:rsidRPr="00C52FB3">
        <w:rPr>
          <w:rFonts w:asciiTheme="majorHAnsi" w:hAnsiTheme="majorHAnsi" w:cstheme="majorHAnsi"/>
          <w:highlight w:val="yellow"/>
        </w:rPr>
        <w:t>U – Upgrade</w:t>
      </w:r>
    </w:p>
    <w:p w14:paraId="562FE73F" w14:textId="77777777" w:rsidR="00C52FB3" w:rsidRPr="00C52FB3" w:rsidRDefault="00C52FB3" w:rsidP="00C52FB3">
      <w:pPr>
        <w:rPr>
          <w:rFonts w:asciiTheme="majorHAnsi" w:hAnsiTheme="majorHAnsi" w:cstheme="majorHAnsi"/>
        </w:rPr>
      </w:pPr>
      <w:r w:rsidRPr="00C52FB3">
        <w:rPr>
          <w:rFonts w:asciiTheme="majorHAnsi" w:hAnsiTheme="majorHAnsi" w:cstheme="majorHAnsi"/>
        </w:rPr>
        <w:t>Descriptor: Cloud &amp; Security Engineering</w:t>
      </w:r>
    </w:p>
    <w:p w14:paraId="06C7380D" w14:textId="77777777" w:rsidR="00C52FB3" w:rsidRPr="00C52FB3" w:rsidRDefault="00C52FB3" w:rsidP="00C52FB3">
      <w:pPr>
        <w:pStyle w:val="ListBullet2"/>
        <w:rPr>
          <w:rFonts w:asciiTheme="majorHAnsi" w:hAnsiTheme="majorHAnsi" w:cstheme="majorHAnsi"/>
        </w:rPr>
      </w:pPr>
      <w:r w:rsidRPr="00C52FB3">
        <w:rPr>
          <w:rFonts w:asciiTheme="majorHAnsi" w:hAnsiTheme="majorHAnsi" w:cstheme="majorHAnsi"/>
        </w:rPr>
        <w:t>Cloud Security Assessments</w:t>
      </w:r>
    </w:p>
    <w:p w14:paraId="23BE0E3C" w14:textId="77777777" w:rsidR="00C52FB3" w:rsidRPr="00C52FB3" w:rsidRDefault="00C52FB3" w:rsidP="00C52FB3">
      <w:pPr>
        <w:pStyle w:val="ListBullet2"/>
        <w:rPr>
          <w:rFonts w:asciiTheme="majorHAnsi" w:hAnsiTheme="majorHAnsi" w:cstheme="majorHAnsi"/>
        </w:rPr>
      </w:pPr>
      <w:r w:rsidRPr="00C52FB3">
        <w:rPr>
          <w:rFonts w:asciiTheme="majorHAnsi" w:hAnsiTheme="majorHAnsi" w:cstheme="majorHAnsi"/>
        </w:rPr>
        <w:t>Kubernetes / Container Security</w:t>
      </w:r>
    </w:p>
    <w:p w14:paraId="4D34E086" w14:textId="77777777" w:rsidR="00C52FB3" w:rsidRPr="00C52FB3" w:rsidRDefault="00C52FB3" w:rsidP="00C52FB3">
      <w:pPr>
        <w:pStyle w:val="ListBullet2"/>
        <w:rPr>
          <w:rFonts w:asciiTheme="majorHAnsi" w:hAnsiTheme="majorHAnsi" w:cstheme="majorHAnsi"/>
        </w:rPr>
      </w:pPr>
      <w:r w:rsidRPr="00C52FB3">
        <w:rPr>
          <w:rFonts w:asciiTheme="majorHAnsi" w:hAnsiTheme="majorHAnsi" w:cstheme="majorHAnsi"/>
        </w:rPr>
        <w:t>Cloud Security Posture Management (CSPM)</w:t>
      </w:r>
    </w:p>
    <w:p w14:paraId="00964E86" w14:textId="77777777" w:rsidR="00C52FB3" w:rsidRPr="00C52FB3" w:rsidRDefault="00C52FB3" w:rsidP="00C52FB3">
      <w:pPr>
        <w:pStyle w:val="ListBullet2"/>
        <w:rPr>
          <w:rFonts w:asciiTheme="majorHAnsi" w:hAnsiTheme="majorHAnsi" w:cstheme="majorHAnsi"/>
        </w:rPr>
      </w:pPr>
      <w:r w:rsidRPr="00C52FB3">
        <w:rPr>
          <w:rFonts w:asciiTheme="majorHAnsi" w:hAnsiTheme="majorHAnsi" w:cstheme="majorHAnsi"/>
        </w:rPr>
        <w:t>Infrastructure Hardening</w:t>
      </w:r>
    </w:p>
    <w:p w14:paraId="214F15FE" w14:textId="77777777" w:rsidR="00C52FB3" w:rsidRPr="00C52FB3" w:rsidRDefault="00C52FB3" w:rsidP="00C52FB3">
      <w:pPr>
        <w:pStyle w:val="ListBullet"/>
        <w:rPr>
          <w:rFonts w:asciiTheme="majorHAnsi" w:hAnsiTheme="majorHAnsi" w:cstheme="majorHAnsi"/>
          <w:highlight w:val="yellow"/>
        </w:rPr>
      </w:pPr>
      <w:r w:rsidRPr="00C52FB3">
        <w:rPr>
          <w:rFonts w:asciiTheme="majorHAnsi" w:hAnsiTheme="majorHAnsi" w:cstheme="majorHAnsi"/>
          <w:highlight w:val="yellow"/>
        </w:rPr>
        <w:t>R – Respond</w:t>
      </w:r>
    </w:p>
    <w:p w14:paraId="720B644C" w14:textId="77777777" w:rsidR="00C52FB3" w:rsidRPr="00C52FB3" w:rsidRDefault="00C52FB3" w:rsidP="00C52FB3">
      <w:pPr>
        <w:rPr>
          <w:rFonts w:asciiTheme="majorHAnsi" w:hAnsiTheme="majorHAnsi" w:cstheme="majorHAnsi"/>
        </w:rPr>
      </w:pPr>
      <w:r w:rsidRPr="00C52FB3">
        <w:rPr>
          <w:rFonts w:asciiTheme="majorHAnsi" w:hAnsiTheme="majorHAnsi" w:cstheme="majorHAnsi"/>
        </w:rPr>
        <w:t>Descriptor: Detection, Monitoring &amp; Response</w:t>
      </w:r>
    </w:p>
    <w:p w14:paraId="3A13B7B3" w14:textId="77777777" w:rsidR="00C52FB3" w:rsidRPr="00C52FB3" w:rsidRDefault="00C52FB3" w:rsidP="00C52FB3">
      <w:pPr>
        <w:pStyle w:val="ListBullet2"/>
        <w:rPr>
          <w:rFonts w:asciiTheme="majorHAnsi" w:hAnsiTheme="majorHAnsi" w:cstheme="majorHAnsi"/>
        </w:rPr>
      </w:pPr>
      <w:r w:rsidRPr="00C52FB3">
        <w:rPr>
          <w:rFonts w:asciiTheme="majorHAnsi" w:hAnsiTheme="majorHAnsi" w:cstheme="majorHAnsi"/>
        </w:rPr>
        <w:t>Managed SOC</w:t>
      </w:r>
    </w:p>
    <w:p w14:paraId="217B2878" w14:textId="77777777" w:rsidR="00C52FB3" w:rsidRPr="00C52FB3" w:rsidRDefault="00C52FB3" w:rsidP="00C52FB3">
      <w:pPr>
        <w:pStyle w:val="ListBullet2"/>
        <w:rPr>
          <w:rFonts w:asciiTheme="majorHAnsi" w:hAnsiTheme="majorHAnsi" w:cstheme="majorHAnsi"/>
        </w:rPr>
      </w:pPr>
      <w:r w:rsidRPr="00C52FB3">
        <w:rPr>
          <w:rFonts w:asciiTheme="majorHAnsi" w:hAnsiTheme="majorHAnsi" w:cstheme="majorHAnsi"/>
        </w:rPr>
        <w:t>Threat Detection &amp; Monitoring</w:t>
      </w:r>
    </w:p>
    <w:p w14:paraId="0CCC404A" w14:textId="77777777" w:rsidR="00C52FB3" w:rsidRPr="00C52FB3" w:rsidRDefault="00C52FB3" w:rsidP="00C52FB3">
      <w:pPr>
        <w:pStyle w:val="ListBullet2"/>
        <w:rPr>
          <w:rFonts w:asciiTheme="majorHAnsi" w:hAnsiTheme="majorHAnsi" w:cstheme="majorHAnsi"/>
        </w:rPr>
      </w:pPr>
      <w:r w:rsidRPr="00C52FB3">
        <w:rPr>
          <w:rFonts w:asciiTheme="majorHAnsi" w:hAnsiTheme="majorHAnsi" w:cstheme="majorHAnsi"/>
        </w:rPr>
        <w:t>Incident Response</w:t>
      </w:r>
    </w:p>
    <w:p w14:paraId="12CB0F4F" w14:textId="77777777" w:rsidR="00C52FB3" w:rsidRPr="00C52FB3" w:rsidRDefault="00C52FB3" w:rsidP="00C52FB3">
      <w:pPr>
        <w:pStyle w:val="ListBullet2"/>
        <w:rPr>
          <w:rFonts w:asciiTheme="majorHAnsi" w:hAnsiTheme="majorHAnsi" w:cstheme="majorHAnsi"/>
        </w:rPr>
      </w:pPr>
      <w:r w:rsidRPr="00C52FB3">
        <w:rPr>
          <w:rFonts w:asciiTheme="majorHAnsi" w:hAnsiTheme="majorHAnsi" w:cstheme="majorHAnsi"/>
        </w:rPr>
        <w:t>Social Engineering &amp; Phishing Simulations</w:t>
      </w:r>
    </w:p>
    <w:p w14:paraId="1316F490" w14:textId="77777777" w:rsidR="00C52FB3" w:rsidRPr="00C52FB3" w:rsidRDefault="00C52FB3" w:rsidP="00C52FB3">
      <w:pPr>
        <w:pStyle w:val="ListBullet"/>
        <w:rPr>
          <w:rFonts w:asciiTheme="majorHAnsi" w:hAnsiTheme="majorHAnsi" w:cstheme="majorHAnsi"/>
          <w:highlight w:val="yellow"/>
        </w:rPr>
      </w:pPr>
      <w:r w:rsidRPr="00C52FB3">
        <w:rPr>
          <w:rFonts w:asciiTheme="majorHAnsi" w:hAnsiTheme="majorHAnsi" w:cstheme="majorHAnsi"/>
          <w:highlight w:val="yellow"/>
        </w:rPr>
        <w:t>E – Evolve</w:t>
      </w:r>
    </w:p>
    <w:p w14:paraId="72B0E7E4" w14:textId="77777777" w:rsidR="00C52FB3" w:rsidRPr="00C52FB3" w:rsidRDefault="00C52FB3" w:rsidP="00C52FB3">
      <w:pPr>
        <w:rPr>
          <w:rFonts w:asciiTheme="majorHAnsi" w:hAnsiTheme="majorHAnsi" w:cstheme="majorHAnsi"/>
        </w:rPr>
      </w:pPr>
      <w:r w:rsidRPr="00C52FB3">
        <w:rPr>
          <w:rFonts w:asciiTheme="majorHAnsi" w:hAnsiTheme="majorHAnsi" w:cstheme="majorHAnsi"/>
        </w:rPr>
        <w:t>Descriptor: Continuous Improvement &amp; Platforms</w:t>
      </w:r>
    </w:p>
    <w:p w14:paraId="07BCFCC9" w14:textId="77777777" w:rsidR="00C52FB3" w:rsidRPr="00C52FB3" w:rsidRDefault="00C52FB3" w:rsidP="00C52FB3">
      <w:pPr>
        <w:pStyle w:val="ListBullet2"/>
        <w:rPr>
          <w:rFonts w:asciiTheme="majorHAnsi" w:hAnsiTheme="majorHAnsi" w:cstheme="majorHAnsi"/>
        </w:rPr>
      </w:pPr>
      <w:r w:rsidRPr="00C52FB3">
        <w:rPr>
          <w:rFonts w:asciiTheme="majorHAnsi" w:hAnsiTheme="majorHAnsi" w:cstheme="majorHAnsi"/>
        </w:rPr>
        <w:t xml:space="preserve">QRGT </w:t>
      </w:r>
      <w:proofErr w:type="spellStart"/>
      <w:r w:rsidRPr="00C52FB3">
        <w:rPr>
          <w:rFonts w:asciiTheme="majorHAnsi" w:hAnsiTheme="majorHAnsi" w:cstheme="majorHAnsi"/>
        </w:rPr>
        <w:t>PTaaS</w:t>
      </w:r>
      <w:proofErr w:type="spellEnd"/>
      <w:r w:rsidRPr="00C52FB3">
        <w:rPr>
          <w:rFonts w:asciiTheme="majorHAnsi" w:hAnsiTheme="majorHAnsi" w:cstheme="majorHAnsi"/>
        </w:rPr>
        <w:t xml:space="preserve"> Platform</w:t>
      </w:r>
    </w:p>
    <w:p w14:paraId="783A4E28" w14:textId="77777777" w:rsidR="00C52FB3" w:rsidRPr="00C52FB3" w:rsidRDefault="00C52FB3" w:rsidP="00C52FB3">
      <w:pPr>
        <w:pStyle w:val="ListBullet2"/>
        <w:rPr>
          <w:rFonts w:asciiTheme="majorHAnsi" w:hAnsiTheme="majorHAnsi" w:cstheme="majorHAnsi"/>
        </w:rPr>
      </w:pPr>
      <w:proofErr w:type="spellStart"/>
      <w:r w:rsidRPr="00C52FB3">
        <w:rPr>
          <w:rFonts w:asciiTheme="majorHAnsi" w:hAnsiTheme="majorHAnsi" w:cstheme="majorHAnsi"/>
        </w:rPr>
        <w:t>QStellar</w:t>
      </w:r>
      <w:proofErr w:type="spellEnd"/>
      <w:r w:rsidRPr="00C52FB3">
        <w:rPr>
          <w:rFonts w:asciiTheme="majorHAnsi" w:hAnsiTheme="majorHAnsi" w:cstheme="majorHAnsi"/>
        </w:rPr>
        <w:t xml:space="preserve"> Platform</w:t>
      </w:r>
    </w:p>
    <w:p w14:paraId="6FD55C00" w14:textId="77777777" w:rsidR="00C52FB3" w:rsidRPr="00C52FB3" w:rsidRDefault="00C52FB3" w:rsidP="00C52FB3">
      <w:pPr>
        <w:pStyle w:val="ListBullet2"/>
        <w:rPr>
          <w:rFonts w:asciiTheme="majorHAnsi" w:hAnsiTheme="majorHAnsi" w:cstheme="majorHAnsi"/>
        </w:rPr>
      </w:pPr>
      <w:r w:rsidRPr="00C52FB3">
        <w:rPr>
          <w:rFonts w:asciiTheme="majorHAnsi" w:hAnsiTheme="majorHAnsi" w:cstheme="majorHAnsi"/>
        </w:rPr>
        <w:t xml:space="preserve">Security Intelligence via </w:t>
      </w:r>
      <w:proofErr w:type="spellStart"/>
      <w:r w:rsidRPr="00C52FB3">
        <w:rPr>
          <w:rFonts w:asciiTheme="majorHAnsi" w:hAnsiTheme="majorHAnsi" w:cstheme="majorHAnsi"/>
        </w:rPr>
        <w:t>QPulse</w:t>
      </w:r>
      <w:proofErr w:type="spellEnd"/>
    </w:p>
    <w:p w14:paraId="6737556C" w14:textId="77777777" w:rsidR="00C52FB3" w:rsidRPr="00C52FB3" w:rsidRDefault="00C52FB3" w:rsidP="00C52FB3">
      <w:pPr>
        <w:pStyle w:val="ListBullet2"/>
        <w:rPr>
          <w:rFonts w:asciiTheme="majorHAnsi" w:hAnsiTheme="majorHAnsi" w:cstheme="majorHAnsi"/>
        </w:rPr>
      </w:pPr>
      <w:r w:rsidRPr="00C52FB3">
        <w:rPr>
          <w:rFonts w:asciiTheme="majorHAnsi" w:hAnsiTheme="majorHAnsi" w:cstheme="majorHAnsi"/>
        </w:rPr>
        <w:t>Continuous security evolution</w:t>
      </w:r>
    </w:p>
    <w:p w14:paraId="50D4FFF4" w14:textId="77777777" w:rsidR="00C52FB3" w:rsidRPr="00C52FB3" w:rsidRDefault="00C52FB3" w:rsidP="00C52FB3">
      <w:pPr>
        <w:pStyle w:val="Heading2"/>
        <w:rPr>
          <w:rFonts w:cstheme="majorHAnsi"/>
          <w:color w:val="auto"/>
          <w:sz w:val="22"/>
          <w:szCs w:val="22"/>
        </w:rPr>
      </w:pPr>
      <w:r w:rsidRPr="00C52FB3">
        <w:rPr>
          <w:rFonts w:cstheme="majorHAnsi"/>
          <w:color w:val="auto"/>
          <w:sz w:val="22"/>
          <w:szCs w:val="22"/>
        </w:rPr>
        <w:t>7. Suggested Icons</w:t>
      </w:r>
    </w:p>
    <w:p w14:paraId="166C06D0" w14:textId="77777777" w:rsidR="00C52FB3" w:rsidRPr="00C52FB3" w:rsidRDefault="00C52FB3" w:rsidP="00C52FB3">
      <w:pPr>
        <w:pStyle w:val="ListBullet"/>
        <w:rPr>
          <w:rFonts w:asciiTheme="majorHAnsi" w:hAnsiTheme="majorHAnsi" w:cstheme="majorHAnsi"/>
        </w:rPr>
      </w:pPr>
      <w:r w:rsidRPr="00C52FB3">
        <w:rPr>
          <w:rFonts w:asciiTheme="majorHAnsi" w:hAnsiTheme="majorHAnsi" w:cstheme="majorHAnsi"/>
        </w:rPr>
        <w:t>Strategize – compass / roadmap / architecture icon</w:t>
      </w:r>
    </w:p>
    <w:p w14:paraId="494E24DD" w14:textId="77777777" w:rsidR="00C52FB3" w:rsidRPr="00C52FB3" w:rsidRDefault="00C52FB3" w:rsidP="00C52FB3">
      <w:pPr>
        <w:pStyle w:val="ListBullet"/>
        <w:rPr>
          <w:rFonts w:asciiTheme="majorHAnsi" w:hAnsiTheme="majorHAnsi" w:cstheme="majorHAnsi"/>
        </w:rPr>
      </w:pPr>
      <w:r w:rsidRPr="00C52FB3">
        <w:rPr>
          <w:rFonts w:asciiTheme="majorHAnsi" w:hAnsiTheme="majorHAnsi" w:cstheme="majorHAnsi"/>
        </w:rPr>
        <w:t>Evaluate – audit / checklist / assessment icon</w:t>
      </w:r>
    </w:p>
    <w:p w14:paraId="55E9212E" w14:textId="77777777" w:rsidR="00C52FB3" w:rsidRPr="00C52FB3" w:rsidRDefault="00C52FB3" w:rsidP="00C52FB3">
      <w:pPr>
        <w:pStyle w:val="ListBullet"/>
        <w:rPr>
          <w:rFonts w:asciiTheme="majorHAnsi" w:hAnsiTheme="majorHAnsi" w:cstheme="majorHAnsi"/>
        </w:rPr>
      </w:pPr>
      <w:r w:rsidRPr="00C52FB3">
        <w:rPr>
          <w:rFonts w:asciiTheme="majorHAnsi" w:hAnsiTheme="majorHAnsi" w:cstheme="majorHAnsi"/>
        </w:rPr>
        <w:lastRenderedPageBreak/>
        <w:t>Challenge – shield breach / attack simulation / target icon</w:t>
      </w:r>
    </w:p>
    <w:p w14:paraId="6BAAB4F4" w14:textId="77777777" w:rsidR="00C52FB3" w:rsidRPr="00C52FB3" w:rsidRDefault="00C52FB3" w:rsidP="00C52FB3">
      <w:pPr>
        <w:pStyle w:val="ListBullet"/>
        <w:rPr>
          <w:rFonts w:asciiTheme="majorHAnsi" w:hAnsiTheme="majorHAnsi" w:cstheme="majorHAnsi"/>
        </w:rPr>
      </w:pPr>
      <w:r w:rsidRPr="00C52FB3">
        <w:rPr>
          <w:rFonts w:asciiTheme="majorHAnsi" w:hAnsiTheme="majorHAnsi" w:cstheme="majorHAnsi"/>
        </w:rPr>
        <w:t>Upgrade – cloud / gear / hardening icon</w:t>
      </w:r>
    </w:p>
    <w:p w14:paraId="0EECED47" w14:textId="77777777" w:rsidR="00C52FB3" w:rsidRPr="00C52FB3" w:rsidRDefault="00C52FB3" w:rsidP="00C52FB3">
      <w:pPr>
        <w:pStyle w:val="ListBullet"/>
        <w:rPr>
          <w:rFonts w:asciiTheme="majorHAnsi" w:hAnsiTheme="majorHAnsi" w:cstheme="majorHAnsi"/>
        </w:rPr>
      </w:pPr>
      <w:r w:rsidRPr="00C52FB3">
        <w:rPr>
          <w:rFonts w:asciiTheme="majorHAnsi" w:hAnsiTheme="majorHAnsi" w:cstheme="majorHAnsi"/>
        </w:rPr>
        <w:t>Respond – SOC / radar / monitoring icon</w:t>
      </w:r>
    </w:p>
    <w:p w14:paraId="32578134" w14:textId="77777777" w:rsidR="00C52FB3" w:rsidRPr="00C52FB3" w:rsidRDefault="00C52FB3" w:rsidP="00C52FB3">
      <w:pPr>
        <w:pStyle w:val="ListBullet"/>
        <w:rPr>
          <w:rFonts w:asciiTheme="majorHAnsi" w:hAnsiTheme="majorHAnsi" w:cstheme="majorHAnsi"/>
        </w:rPr>
      </w:pPr>
      <w:r w:rsidRPr="00C52FB3">
        <w:rPr>
          <w:rFonts w:asciiTheme="majorHAnsi" w:hAnsiTheme="majorHAnsi" w:cstheme="majorHAnsi"/>
        </w:rPr>
        <w:t>Evolve – analytics / graph / intelligence icon</w:t>
      </w:r>
    </w:p>
    <w:p w14:paraId="62047B82" w14:textId="77777777" w:rsidR="00C52FB3" w:rsidRPr="00C52FB3" w:rsidRDefault="00C52FB3" w:rsidP="00C52FB3">
      <w:pPr>
        <w:pStyle w:val="Heading2"/>
        <w:rPr>
          <w:rFonts w:cstheme="majorHAnsi"/>
          <w:color w:val="auto"/>
          <w:sz w:val="22"/>
          <w:szCs w:val="22"/>
        </w:rPr>
      </w:pPr>
      <w:r w:rsidRPr="00C52FB3">
        <w:rPr>
          <w:rFonts w:cstheme="majorHAnsi"/>
          <w:color w:val="auto"/>
          <w:sz w:val="22"/>
          <w:szCs w:val="22"/>
        </w:rPr>
        <w:t>8. Interaction Guidance</w:t>
      </w:r>
    </w:p>
    <w:p w14:paraId="61031F56" w14:textId="77777777" w:rsidR="00C52FB3" w:rsidRPr="00C52FB3" w:rsidRDefault="00C52FB3" w:rsidP="00C52FB3">
      <w:pPr>
        <w:pStyle w:val="ListBullet"/>
        <w:rPr>
          <w:rFonts w:asciiTheme="majorHAnsi" w:hAnsiTheme="majorHAnsi" w:cstheme="majorHAnsi"/>
        </w:rPr>
      </w:pPr>
      <w:r w:rsidRPr="00C52FB3">
        <w:rPr>
          <w:rFonts w:asciiTheme="majorHAnsi" w:hAnsiTheme="majorHAnsi" w:cstheme="majorHAnsi"/>
        </w:rPr>
        <w:t>Default state: show icon, stage name, and one-line descriptor.</w:t>
      </w:r>
    </w:p>
    <w:p w14:paraId="4FD622C6" w14:textId="77777777" w:rsidR="00C52FB3" w:rsidRPr="00C52FB3" w:rsidRDefault="00C52FB3" w:rsidP="00C52FB3">
      <w:pPr>
        <w:pStyle w:val="ListBullet"/>
        <w:rPr>
          <w:rFonts w:asciiTheme="majorHAnsi" w:hAnsiTheme="majorHAnsi" w:cstheme="majorHAnsi"/>
        </w:rPr>
      </w:pPr>
      <w:r w:rsidRPr="00C52FB3">
        <w:rPr>
          <w:rFonts w:asciiTheme="majorHAnsi" w:hAnsiTheme="majorHAnsi" w:cstheme="majorHAnsi"/>
        </w:rPr>
        <w:t>Hover or click state: expand card or tooltip to show 3–4 mapped services.</w:t>
      </w:r>
    </w:p>
    <w:p w14:paraId="6500DB6C" w14:textId="77777777" w:rsidR="00C52FB3" w:rsidRPr="00C52FB3" w:rsidRDefault="00C52FB3" w:rsidP="00C52FB3">
      <w:pPr>
        <w:pStyle w:val="ListBullet"/>
        <w:rPr>
          <w:rFonts w:asciiTheme="majorHAnsi" w:hAnsiTheme="majorHAnsi" w:cstheme="majorHAnsi"/>
        </w:rPr>
      </w:pPr>
      <w:r w:rsidRPr="00C52FB3">
        <w:rPr>
          <w:rFonts w:asciiTheme="majorHAnsi" w:hAnsiTheme="majorHAnsi" w:cstheme="majorHAnsi"/>
        </w:rPr>
        <w:t>Use subtle connector animation between blocks if possible.</w:t>
      </w:r>
    </w:p>
    <w:p w14:paraId="6CEEA1BD" w14:textId="77777777" w:rsidR="00C52FB3" w:rsidRPr="00C52FB3" w:rsidRDefault="00C52FB3" w:rsidP="00C52FB3">
      <w:pPr>
        <w:pStyle w:val="ListBullet"/>
        <w:rPr>
          <w:rFonts w:asciiTheme="majorHAnsi" w:hAnsiTheme="majorHAnsi" w:cstheme="majorHAnsi"/>
        </w:rPr>
      </w:pPr>
      <w:r w:rsidRPr="00C52FB3">
        <w:rPr>
          <w:rFonts w:asciiTheme="majorHAnsi" w:hAnsiTheme="majorHAnsi" w:cstheme="majorHAnsi"/>
        </w:rPr>
        <w:t>Avoid excessive motion; keep it premium and enterprise-like.</w:t>
      </w:r>
    </w:p>
    <w:p w14:paraId="19BFB1E5" w14:textId="77777777" w:rsidR="00C52FB3" w:rsidRPr="00C52FB3" w:rsidRDefault="00C52FB3" w:rsidP="00C52FB3">
      <w:pPr>
        <w:pStyle w:val="Heading2"/>
        <w:rPr>
          <w:rFonts w:cstheme="majorHAnsi"/>
          <w:color w:val="auto"/>
          <w:sz w:val="22"/>
          <w:szCs w:val="22"/>
        </w:rPr>
      </w:pPr>
      <w:r w:rsidRPr="00C52FB3">
        <w:rPr>
          <w:rFonts w:cstheme="majorHAnsi"/>
          <w:color w:val="auto"/>
          <w:sz w:val="22"/>
          <w:szCs w:val="22"/>
        </w:rPr>
        <w:t>9. Visual Style Guidance</w:t>
      </w:r>
    </w:p>
    <w:p w14:paraId="6A1856C3" w14:textId="77777777" w:rsidR="00C52FB3" w:rsidRPr="00C52FB3" w:rsidRDefault="00C52FB3" w:rsidP="00C52FB3">
      <w:pPr>
        <w:pStyle w:val="ListBullet"/>
        <w:rPr>
          <w:rFonts w:asciiTheme="majorHAnsi" w:hAnsiTheme="majorHAnsi" w:cstheme="majorHAnsi"/>
        </w:rPr>
      </w:pPr>
      <w:r w:rsidRPr="00C52FB3">
        <w:rPr>
          <w:rFonts w:asciiTheme="majorHAnsi" w:hAnsiTheme="majorHAnsi" w:cstheme="majorHAnsi"/>
        </w:rPr>
        <w:t>Use rounded cards or capsules for each stage.</w:t>
      </w:r>
    </w:p>
    <w:p w14:paraId="42C55600" w14:textId="77777777" w:rsidR="00C52FB3" w:rsidRPr="00C52FB3" w:rsidRDefault="00C52FB3" w:rsidP="00C52FB3">
      <w:pPr>
        <w:pStyle w:val="ListBullet"/>
        <w:rPr>
          <w:rFonts w:asciiTheme="majorHAnsi" w:hAnsiTheme="majorHAnsi" w:cstheme="majorHAnsi"/>
        </w:rPr>
      </w:pPr>
      <w:r w:rsidRPr="00C52FB3">
        <w:rPr>
          <w:rFonts w:asciiTheme="majorHAnsi" w:hAnsiTheme="majorHAnsi" w:cstheme="majorHAnsi"/>
        </w:rPr>
        <w:t>Keep spacing generous and typography clean.</w:t>
      </w:r>
    </w:p>
    <w:p w14:paraId="27810BB4" w14:textId="77777777" w:rsidR="00C52FB3" w:rsidRPr="00C52FB3" w:rsidRDefault="00C52FB3" w:rsidP="00C52FB3">
      <w:pPr>
        <w:pStyle w:val="ListBullet"/>
        <w:rPr>
          <w:rFonts w:asciiTheme="majorHAnsi" w:hAnsiTheme="majorHAnsi" w:cstheme="majorHAnsi"/>
        </w:rPr>
      </w:pPr>
      <w:r w:rsidRPr="00C52FB3">
        <w:rPr>
          <w:rFonts w:asciiTheme="majorHAnsi" w:hAnsiTheme="majorHAnsi" w:cstheme="majorHAnsi"/>
        </w:rPr>
        <w:t xml:space="preserve">Use the </w:t>
      </w:r>
      <w:proofErr w:type="spellStart"/>
      <w:r w:rsidRPr="00C52FB3">
        <w:rPr>
          <w:rFonts w:asciiTheme="majorHAnsi" w:hAnsiTheme="majorHAnsi" w:cstheme="majorHAnsi"/>
        </w:rPr>
        <w:t>QuasarCyberTech</w:t>
      </w:r>
      <w:proofErr w:type="spellEnd"/>
      <w:r w:rsidRPr="00C52FB3">
        <w:rPr>
          <w:rFonts w:asciiTheme="majorHAnsi" w:hAnsiTheme="majorHAnsi" w:cstheme="majorHAnsi"/>
        </w:rPr>
        <w:t xml:space="preserve"> brand maroon as the primary accent.</w:t>
      </w:r>
    </w:p>
    <w:p w14:paraId="1CAAB9BB" w14:textId="77777777" w:rsidR="00C52FB3" w:rsidRPr="00C52FB3" w:rsidRDefault="00C52FB3" w:rsidP="00C52FB3">
      <w:pPr>
        <w:pStyle w:val="ListBullet"/>
        <w:rPr>
          <w:rFonts w:asciiTheme="majorHAnsi" w:hAnsiTheme="majorHAnsi" w:cstheme="majorHAnsi"/>
        </w:rPr>
      </w:pPr>
      <w:r w:rsidRPr="00C52FB3">
        <w:rPr>
          <w:rFonts w:asciiTheme="majorHAnsi" w:hAnsiTheme="majorHAnsi" w:cstheme="majorHAnsi"/>
        </w:rPr>
        <w:t>Use copper / gold highlights sparingly for premium emphasis.</w:t>
      </w:r>
    </w:p>
    <w:p w14:paraId="5CA3FD65" w14:textId="77777777" w:rsidR="00C52FB3" w:rsidRPr="00C52FB3" w:rsidRDefault="00C52FB3" w:rsidP="00C52FB3">
      <w:pPr>
        <w:pStyle w:val="ListBullet"/>
        <w:rPr>
          <w:rFonts w:asciiTheme="majorHAnsi" w:hAnsiTheme="majorHAnsi" w:cstheme="majorHAnsi"/>
        </w:rPr>
      </w:pPr>
      <w:r w:rsidRPr="00C52FB3">
        <w:rPr>
          <w:rFonts w:asciiTheme="majorHAnsi" w:hAnsiTheme="majorHAnsi" w:cstheme="majorHAnsi"/>
        </w:rPr>
        <w:t>Background may use subtle grid, soft glow, or light/dark contrast.</w:t>
      </w:r>
    </w:p>
    <w:p w14:paraId="1A3CE9F4" w14:textId="77777777" w:rsidR="00C52FB3" w:rsidRPr="00C52FB3" w:rsidRDefault="00C52FB3" w:rsidP="00C52FB3">
      <w:pPr>
        <w:pStyle w:val="ListBullet"/>
        <w:rPr>
          <w:rFonts w:asciiTheme="majorHAnsi" w:hAnsiTheme="majorHAnsi" w:cstheme="majorHAnsi"/>
        </w:rPr>
      </w:pPr>
      <w:r w:rsidRPr="00C52FB3">
        <w:rPr>
          <w:rFonts w:asciiTheme="majorHAnsi" w:hAnsiTheme="majorHAnsi" w:cstheme="majorHAnsi"/>
        </w:rPr>
        <w:t>Do not make the section look gamified or overly neon.</w:t>
      </w:r>
    </w:p>
    <w:p w14:paraId="2DE7FC73" w14:textId="77777777" w:rsidR="00C52FB3" w:rsidRPr="00C52FB3" w:rsidRDefault="00C52FB3" w:rsidP="00C52FB3">
      <w:pPr>
        <w:pStyle w:val="Heading2"/>
        <w:rPr>
          <w:rFonts w:cstheme="majorHAnsi"/>
          <w:color w:val="auto"/>
          <w:sz w:val="22"/>
          <w:szCs w:val="22"/>
        </w:rPr>
      </w:pPr>
      <w:r w:rsidRPr="00C52FB3">
        <w:rPr>
          <w:rFonts w:cstheme="majorHAnsi"/>
          <w:color w:val="auto"/>
          <w:sz w:val="22"/>
          <w:szCs w:val="22"/>
        </w:rPr>
        <w:t>10. Developer Notes</w:t>
      </w:r>
    </w:p>
    <w:p w14:paraId="37CC9434" w14:textId="77777777" w:rsidR="00C52FB3" w:rsidRPr="00C52FB3" w:rsidRDefault="00C52FB3" w:rsidP="00C52FB3">
      <w:pPr>
        <w:pStyle w:val="ListBullet"/>
        <w:rPr>
          <w:rFonts w:asciiTheme="majorHAnsi" w:hAnsiTheme="majorHAnsi" w:cstheme="majorHAnsi"/>
        </w:rPr>
      </w:pPr>
      <w:proofErr w:type="spellStart"/>
      <w:r w:rsidRPr="00C52FB3">
        <w:rPr>
          <w:rFonts w:asciiTheme="majorHAnsi" w:hAnsiTheme="majorHAnsi" w:cstheme="majorHAnsi"/>
        </w:rPr>
        <w:t>Build</w:t>
      </w:r>
      <w:proofErr w:type="spellEnd"/>
      <w:r w:rsidRPr="00C52FB3">
        <w:rPr>
          <w:rFonts w:asciiTheme="majorHAnsi" w:hAnsiTheme="majorHAnsi" w:cstheme="majorHAnsi"/>
        </w:rPr>
        <w:t xml:space="preserve"> as a reusable responsive component.</w:t>
      </w:r>
    </w:p>
    <w:p w14:paraId="3E5E7338" w14:textId="77777777" w:rsidR="00C52FB3" w:rsidRPr="00C52FB3" w:rsidRDefault="00C52FB3" w:rsidP="00C52FB3">
      <w:pPr>
        <w:pStyle w:val="ListBullet"/>
        <w:rPr>
          <w:rFonts w:asciiTheme="majorHAnsi" w:hAnsiTheme="majorHAnsi" w:cstheme="majorHAnsi"/>
        </w:rPr>
      </w:pPr>
      <w:r w:rsidRPr="00C52FB3">
        <w:rPr>
          <w:rFonts w:asciiTheme="majorHAnsi" w:hAnsiTheme="majorHAnsi" w:cstheme="majorHAnsi"/>
        </w:rPr>
        <w:t>Desktop: 6-column horizontal flow.</w:t>
      </w:r>
    </w:p>
    <w:p w14:paraId="48770D80" w14:textId="77777777" w:rsidR="00C52FB3" w:rsidRPr="00C52FB3" w:rsidRDefault="00C52FB3" w:rsidP="00C52FB3">
      <w:pPr>
        <w:pStyle w:val="ListBullet"/>
        <w:rPr>
          <w:rFonts w:asciiTheme="majorHAnsi" w:hAnsiTheme="majorHAnsi" w:cstheme="majorHAnsi"/>
        </w:rPr>
      </w:pPr>
      <w:r w:rsidRPr="00C52FB3">
        <w:rPr>
          <w:rFonts w:asciiTheme="majorHAnsi" w:hAnsiTheme="majorHAnsi" w:cstheme="majorHAnsi"/>
        </w:rPr>
        <w:t>Tablet: 3 x 2 grid or compressed horizontal flow.</w:t>
      </w:r>
    </w:p>
    <w:p w14:paraId="1A4DBF65" w14:textId="77777777" w:rsidR="00C52FB3" w:rsidRPr="00C52FB3" w:rsidRDefault="00C52FB3" w:rsidP="00C52FB3">
      <w:pPr>
        <w:pStyle w:val="ListBullet"/>
        <w:rPr>
          <w:rFonts w:asciiTheme="majorHAnsi" w:hAnsiTheme="majorHAnsi" w:cstheme="majorHAnsi"/>
        </w:rPr>
      </w:pPr>
      <w:r w:rsidRPr="00C52FB3">
        <w:rPr>
          <w:rFonts w:asciiTheme="majorHAnsi" w:hAnsiTheme="majorHAnsi" w:cstheme="majorHAnsi"/>
        </w:rPr>
        <w:t>Mobile: single-column stacked flow.</w:t>
      </w:r>
    </w:p>
    <w:p w14:paraId="33B43BA4" w14:textId="77777777" w:rsidR="00C52FB3" w:rsidRPr="00C52FB3" w:rsidRDefault="00C52FB3" w:rsidP="00C52FB3">
      <w:pPr>
        <w:pStyle w:val="ListBullet"/>
        <w:rPr>
          <w:rFonts w:asciiTheme="majorHAnsi" w:hAnsiTheme="majorHAnsi" w:cstheme="majorHAnsi"/>
        </w:rPr>
      </w:pPr>
      <w:r w:rsidRPr="00C52FB3">
        <w:rPr>
          <w:rFonts w:asciiTheme="majorHAnsi" w:hAnsiTheme="majorHAnsi" w:cstheme="majorHAnsi"/>
        </w:rPr>
        <w:t>Keep content editable from CMS or structured JSON if possible.</w:t>
      </w:r>
    </w:p>
    <w:p w14:paraId="2460D407" w14:textId="77777777" w:rsidR="00C52FB3" w:rsidRPr="00C52FB3" w:rsidRDefault="00C52FB3" w:rsidP="00C52FB3">
      <w:pPr>
        <w:pStyle w:val="Heading2"/>
        <w:rPr>
          <w:rFonts w:cstheme="majorHAnsi"/>
          <w:color w:val="auto"/>
          <w:sz w:val="22"/>
          <w:szCs w:val="22"/>
        </w:rPr>
      </w:pPr>
      <w:r w:rsidRPr="00C52FB3">
        <w:rPr>
          <w:rFonts w:cstheme="majorHAnsi"/>
          <w:color w:val="auto"/>
          <w:sz w:val="22"/>
          <w:szCs w:val="22"/>
        </w:rPr>
        <w:t>11. Section CTA</w:t>
      </w:r>
    </w:p>
    <w:p w14:paraId="31B2D507" w14:textId="77777777" w:rsidR="00C52FB3" w:rsidRPr="00C52FB3" w:rsidRDefault="00C52FB3" w:rsidP="00C52FB3">
      <w:pPr>
        <w:rPr>
          <w:rFonts w:asciiTheme="majorHAnsi" w:hAnsiTheme="majorHAnsi" w:cstheme="majorHAnsi"/>
        </w:rPr>
      </w:pPr>
      <w:r w:rsidRPr="00C52FB3">
        <w:rPr>
          <w:rFonts w:asciiTheme="majorHAnsi" w:hAnsiTheme="majorHAnsi" w:cstheme="majorHAnsi"/>
        </w:rPr>
        <w:t>Optional CTA below the framework: Explore Capabilities</w:t>
      </w:r>
    </w:p>
    <w:p w14:paraId="3A25F9A6" w14:textId="77777777" w:rsidR="00C52FB3" w:rsidRPr="00C52FB3" w:rsidRDefault="00C52FB3" w:rsidP="00C52FB3">
      <w:pPr>
        <w:pStyle w:val="ListParagraph"/>
        <w:ind w:left="360"/>
        <w:rPr>
          <w:rFonts w:asciiTheme="majorHAnsi" w:hAnsiTheme="majorHAnsi" w:cstheme="majorHAnsi"/>
        </w:rPr>
      </w:pPr>
    </w:p>
    <w:p w14:paraId="665DAD73" w14:textId="77777777" w:rsidR="00CE53E8" w:rsidRPr="00C52FB3" w:rsidRDefault="00CE53E8" w:rsidP="00CE53E8">
      <w:pPr>
        <w:pStyle w:val="ListBullet"/>
        <w:numPr>
          <w:ilvl w:val="0"/>
          <w:numId w:val="0"/>
        </w:numPr>
        <w:ind w:left="360" w:hanging="360"/>
        <w:rPr>
          <w:rFonts w:asciiTheme="majorHAnsi" w:hAnsiTheme="majorHAnsi" w:cstheme="majorHAnsi"/>
        </w:rPr>
      </w:pPr>
    </w:p>
    <w:p w14:paraId="0D986083" w14:textId="77777777" w:rsidR="00C52FB3" w:rsidRPr="00C52FB3" w:rsidRDefault="00C52FB3" w:rsidP="00CE53E8">
      <w:pPr>
        <w:pStyle w:val="ListBullet"/>
        <w:numPr>
          <w:ilvl w:val="0"/>
          <w:numId w:val="0"/>
        </w:numPr>
        <w:ind w:left="360" w:hanging="360"/>
        <w:rPr>
          <w:rFonts w:asciiTheme="majorHAnsi" w:hAnsiTheme="majorHAnsi" w:cstheme="majorHAnsi"/>
        </w:rPr>
      </w:pPr>
    </w:p>
    <w:p w14:paraId="7E913195" w14:textId="77777777" w:rsidR="00FD2730" w:rsidRDefault="00FD2730" w:rsidP="00FD2730">
      <w:pPr>
        <w:pStyle w:val="ListBullet"/>
        <w:numPr>
          <w:ilvl w:val="0"/>
          <w:numId w:val="0"/>
        </w:numPr>
        <w:ind w:left="360" w:hanging="360"/>
        <w:rPr>
          <w:rFonts w:asciiTheme="majorHAnsi" w:hAnsiTheme="majorHAnsi" w:cstheme="majorHAnsi"/>
        </w:rPr>
      </w:pPr>
    </w:p>
    <w:p w14:paraId="074D51ED" w14:textId="188494DB" w:rsidR="00C52FB3" w:rsidRPr="00907C43" w:rsidRDefault="00C52FB3" w:rsidP="00907C43">
      <w:pPr>
        <w:pStyle w:val="ListBullet"/>
        <w:numPr>
          <w:ilvl w:val="0"/>
          <w:numId w:val="12"/>
        </w:numPr>
        <w:rPr>
          <w:rFonts w:asciiTheme="majorHAnsi" w:hAnsiTheme="majorHAnsi" w:cstheme="majorHAnsi"/>
        </w:rPr>
      </w:pPr>
      <w:r>
        <w:rPr>
          <w:rFonts w:asciiTheme="majorHAnsi" w:hAnsiTheme="majorHAnsi" w:cstheme="majorHAnsi"/>
        </w:rPr>
        <w:br w:type="column"/>
      </w:r>
      <w:r w:rsidRPr="00907C43">
        <w:rPr>
          <w:rFonts w:asciiTheme="majorHAnsi" w:hAnsiTheme="majorHAnsi" w:cstheme="majorHAnsi"/>
        </w:rPr>
        <w:lastRenderedPageBreak/>
        <w:tab/>
      </w:r>
    </w:p>
    <w:p w14:paraId="78BA8406" w14:textId="77777777" w:rsidR="00907C43" w:rsidRPr="00907C43" w:rsidRDefault="00907C43" w:rsidP="00907C43">
      <w:pPr>
        <w:pStyle w:val="Heading1"/>
        <w:rPr>
          <w:rFonts w:cstheme="majorHAnsi"/>
          <w:color w:val="auto"/>
          <w:sz w:val="22"/>
          <w:szCs w:val="22"/>
        </w:rPr>
      </w:pPr>
      <w:proofErr w:type="spellStart"/>
      <w:r w:rsidRPr="00907C43">
        <w:rPr>
          <w:rFonts w:cstheme="majorHAnsi"/>
          <w:color w:val="auto"/>
          <w:sz w:val="22"/>
          <w:szCs w:val="22"/>
        </w:rPr>
        <w:t>QuasarCyberTech</w:t>
      </w:r>
      <w:proofErr w:type="spellEnd"/>
      <w:r w:rsidRPr="00907C43">
        <w:rPr>
          <w:rFonts w:cstheme="majorHAnsi"/>
          <w:color w:val="auto"/>
          <w:sz w:val="22"/>
          <w:szCs w:val="22"/>
        </w:rPr>
        <w:t xml:space="preserve"> Website – Capabilities Section UI Implementation Guide</w:t>
      </w:r>
    </w:p>
    <w:p w14:paraId="2667D8CF" w14:textId="77777777" w:rsidR="00907C43" w:rsidRPr="00907C43" w:rsidRDefault="00907C43" w:rsidP="00907C43">
      <w:pPr>
        <w:rPr>
          <w:rFonts w:asciiTheme="majorHAnsi" w:hAnsiTheme="majorHAnsi" w:cstheme="majorHAnsi"/>
        </w:rPr>
      </w:pPr>
      <w:r w:rsidRPr="00907C43">
        <w:rPr>
          <w:rFonts w:asciiTheme="majorHAnsi" w:hAnsiTheme="majorHAnsi" w:cstheme="majorHAnsi"/>
        </w:rPr>
        <w:t xml:space="preserve">This document defines the structure, content, and design guidance for the Capabilities section on the </w:t>
      </w:r>
      <w:proofErr w:type="spellStart"/>
      <w:r w:rsidRPr="00907C43">
        <w:rPr>
          <w:rFonts w:asciiTheme="majorHAnsi" w:hAnsiTheme="majorHAnsi" w:cstheme="majorHAnsi"/>
        </w:rPr>
        <w:t>QuasarCyberTech</w:t>
      </w:r>
      <w:proofErr w:type="spellEnd"/>
      <w:r w:rsidRPr="00907C43">
        <w:rPr>
          <w:rFonts w:asciiTheme="majorHAnsi" w:hAnsiTheme="majorHAnsi" w:cstheme="majorHAnsi"/>
        </w:rPr>
        <w:t xml:space="preserve"> website. This section appears after the QCT SECURE Framework and introduces the six core cybersecurity capability pillars.</w:t>
      </w:r>
    </w:p>
    <w:p w14:paraId="78F555FC" w14:textId="77777777" w:rsidR="00907C43" w:rsidRPr="00907C43" w:rsidRDefault="00907C43" w:rsidP="00907C43">
      <w:pPr>
        <w:pStyle w:val="Heading2"/>
        <w:rPr>
          <w:rFonts w:cstheme="majorHAnsi"/>
          <w:color w:val="auto"/>
          <w:sz w:val="22"/>
          <w:szCs w:val="22"/>
        </w:rPr>
      </w:pPr>
      <w:r w:rsidRPr="00907C43">
        <w:rPr>
          <w:rFonts w:cstheme="majorHAnsi"/>
          <w:color w:val="auto"/>
          <w:sz w:val="22"/>
          <w:szCs w:val="22"/>
        </w:rPr>
        <w:t>1. Section Purpose</w:t>
      </w:r>
    </w:p>
    <w:p w14:paraId="76F0AE1D" w14:textId="77777777" w:rsidR="00907C43" w:rsidRPr="00907C43" w:rsidRDefault="00907C43" w:rsidP="00907C43">
      <w:pPr>
        <w:rPr>
          <w:rFonts w:asciiTheme="majorHAnsi" w:hAnsiTheme="majorHAnsi" w:cstheme="majorHAnsi"/>
        </w:rPr>
      </w:pPr>
      <w:r w:rsidRPr="00907C43">
        <w:rPr>
          <w:rFonts w:asciiTheme="majorHAnsi" w:hAnsiTheme="majorHAnsi" w:cstheme="majorHAnsi"/>
        </w:rPr>
        <w:t xml:space="preserve">The Capabilities section communicates the breadth of </w:t>
      </w:r>
      <w:proofErr w:type="spellStart"/>
      <w:r w:rsidRPr="00907C43">
        <w:rPr>
          <w:rFonts w:asciiTheme="majorHAnsi" w:hAnsiTheme="majorHAnsi" w:cstheme="majorHAnsi"/>
        </w:rPr>
        <w:t>QuasarCyberTech</w:t>
      </w:r>
      <w:proofErr w:type="spellEnd"/>
      <w:r w:rsidRPr="00907C43">
        <w:rPr>
          <w:rFonts w:asciiTheme="majorHAnsi" w:hAnsiTheme="majorHAnsi" w:cstheme="majorHAnsi"/>
        </w:rPr>
        <w:t xml:space="preserve"> expertise in a clean, enterprise consulting style. It should present the six capability pillars without overwhelming the user with too many service details.</w:t>
      </w:r>
    </w:p>
    <w:p w14:paraId="0A547B42" w14:textId="77777777" w:rsidR="00907C43" w:rsidRPr="00907C43" w:rsidRDefault="00907C43" w:rsidP="00907C43">
      <w:pPr>
        <w:pStyle w:val="Heading2"/>
        <w:rPr>
          <w:rFonts w:cstheme="majorHAnsi"/>
          <w:color w:val="auto"/>
          <w:sz w:val="22"/>
          <w:szCs w:val="22"/>
        </w:rPr>
      </w:pPr>
      <w:r w:rsidRPr="00907C43">
        <w:rPr>
          <w:rFonts w:cstheme="majorHAnsi"/>
          <w:color w:val="auto"/>
          <w:sz w:val="22"/>
          <w:szCs w:val="22"/>
        </w:rPr>
        <w:t>2. Section Title</w:t>
      </w:r>
    </w:p>
    <w:p w14:paraId="66095C08" w14:textId="77777777" w:rsidR="00907C43" w:rsidRPr="00907C43" w:rsidRDefault="00907C43" w:rsidP="00907C43">
      <w:pPr>
        <w:rPr>
          <w:rFonts w:asciiTheme="majorHAnsi" w:hAnsiTheme="majorHAnsi" w:cstheme="majorHAnsi"/>
        </w:rPr>
      </w:pPr>
      <w:r w:rsidRPr="00907C43">
        <w:rPr>
          <w:rFonts w:asciiTheme="majorHAnsi" w:hAnsiTheme="majorHAnsi" w:cstheme="majorHAnsi"/>
        </w:rPr>
        <w:t>Title: Core Cybersecurity Capabilities</w:t>
      </w:r>
    </w:p>
    <w:p w14:paraId="101C7C92" w14:textId="77777777" w:rsidR="00907C43" w:rsidRPr="00907C43" w:rsidRDefault="00907C43" w:rsidP="00907C43">
      <w:pPr>
        <w:rPr>
          <w:rFonts w:asciiTheme="majorHAnsi" w:hAnsiTheme="majorHAnsi" w:cstheme="majorHAnsi"/>
        </w:rPr>
      </w:pPr>
      <w:r w:rsidRPr="00907C43">
        <w:rPr>
          <w:rFonts w:asciiTheme="majorHAnsi" w:hAnsiTheme="majorHAnsi" w:cstheme="majorHAnsi"/>
        </w:rPr>
        <w:t xml:space="preserve">Subtitle: </w:t>
      </w:r>
      <w:proofErr w:type="spellStart"/>
      <w:r w:rsidRPr="00907C43">
        <w:rPr>
          <w:rFonts w:asciiTheme="majorHAnsi" w:hAnsiTheme="majorHAnsi" w:cstheme="majorHAnsi"/>
        </w:rPr>
        <w:t>QuasarCyberTech</w:t>
      </w:r>
      <w:proofErr w:type="spellEnd"/>
      <w:r w:rsidRPr="00907C43">
        <w:rPr>
          <w:rFonts w:asciiTheme="majorHAnsi" w:hAnsiTheme="majorHAnsi" w:cstheme="majorHAnsi"/>
        </w:rPr>
        <w:t xml:space="preserve"> delivers end</w:t>
      </w:r>
      <w:r w:rsidRPr="00907C43">
        <w:rPr>
          <w:rFonts w:ascii="Cambria Math" w:hAnsi="Cambria Math" w:cs="Cambria Math"/>
        </w:rPr>
        <w:t>‑</w:t>
      </w:r>
      <w:r w:rsidRPr="00907C43">
        <w:rPr>
          <w:rFonts w:asciiTheme="majorHAnsi" w:hAnsiTheme="majorHAnsi" w:cstheme="majorHAnsi"/>
        </w:rPr>
        <w:t>to</w:t>
      </w:r>
      <w:r w:rsidRPr="00907C43">
        <w:rPr>
          <w:rFonts w:ascii="Cambria Math" w:hAnsi="Cambria Math" w:cs="Cambria Math"/>
        </w:rPr>
        <w:t>‑</w:t>
      </w:r>
      <w:r w:rsidRPr="00907C43">
        <w:rPr>
          <w:rFonts w:asciiTheme="majorHAnsi" w:hAnsiTheme="majorHAnsi" w:cstheme="majorHAnsi"/>
        </w:rPr>
        <w:t>end cybersecurity services spanning advisory, engineering, offensive validation, cloud security, and managed defense.</w:t>
      </w:r>
    </w:p>
    <w:p w14:paraId="2FE3A277" w14:textId="77777777" w:rsidR="00907C43" w:rsidRPr="00907C43" w:rsidRDefault="00907C43" w:rsidP="00907C43">
      <w:pPr>
        <w:pStyle w:val="Heading2"/>
        <w:rPr>
          <w:rFonts w:cstheme="majorHAnsi"/>
          <w:color w:val="auto"/>
          <w:sz w:val="22"/>
          <w:szCs w:val="22"/>
        </w:rPr>
      </w:pPr>
      <w:r w:rsidRPr="00907C43">
        <w:rPr>
          <w:rFonts w:cstheme="majorHAnsi"/>
          <w:color w:val="auto"/>
          <w:sz w:val="22"/>
          <w:szCs w:val="22"/>
        </w:rPr>
        <w:t>3. Layout Structure</w:t>
      </w:r>
    </w:p>
    <w:p w14:paraId="4ADC7643" w14:textId="77777777" w:rsidR="00907C43" w:rsidRPr="00907C43" w:rsidRDefault="00907C43" w:rsidP="00907C43">
      <w:pPr>
        <w:rPr>
          <w:rFonts w:asciiTheme="majorHAnsi" w:hAnsiTheme="majorHAnsi" w:cstheme="majorHAnsi"/>
        </w:rPr>
      </w:pPr>
      <w:r w:rsidRPr="00907C43">
        <w:rPr>
          <w:rFonts w:asciiTheme="majorHAnsi" w:hAnsiTheme="majorHAnsi" w:cstheme="majorHAnsi"/>
        </w:rPr>
        <w:t>Desktop: Display the six capability pillars in a 3 x 2 grid layout.</w:t>
      </w:r>
    </w:p>
    <w:p w14:paraId="06B1C9AD" w14:textId="77777777" w:rsidR="00907C43" w:rsidRPr="00907C43" w:rsidRDefault="00907C43" w:rsidP="00907C43">
      <w:pPr>
        <w:rPr>
          <w:rFonts w:asciiTheme="majorHAnsi" w:hAnsiTheme="majorHAnsi" w:cstheme="majorHAnsi"/>
        </w:rPr>
      </w:pPr>
      <w:r w:rsidRPr="00907C43">
        <w:rPr>
          <w:rFonts w:asciiTheme="majorHAnsi" w:hAnsiTheme="majorHAnsi" w:cstheme="majorHAnsi"/>
        </w:rPr>
        <w:t>Tablet: Display as a 2 x 3 grid.</w:t>
      </w:r>
    </w:p>
    <w:p w14:paraId="6D92A373" w14:textId="77777777" w:rsidR="00907C43" w:rsidRPr="00907C43" w:rsidRDefault="00907C43" w:rsidP="00907C43">
      <w:pPr>
        <w:rPr>
          <w:rFonts w:asciiTheme="majorHAnsi" w:hAnsiTheme="majorHAnsi" w:cstheme="majorHAnsi"/>
        </w:rPr>
      </w:pPr>
      <w:r w:rsidRPr="00907C43">
        <w:rPr>
          <w:rFonts w:asciiTheme="majorHAnsi" w:hAnsiTheme="majorHAnsi" w:cstheme="majorHAnsi"/>
        </w:rPr>
        <w:t>Mobile: Display as a single vertical column of cards.</w:t>
      </w:r>
    </w:p>
    <w:p w14:paraId="2D95560F" w14:textId="77777777" w:rsidR="00907C43" w:rsidRPr="00907C43" w:rsidRDefault="00907C43" w:rsidP="00907C43">
      <w:pPr>
        <w:pStyle w:val="Heading2"/>
        <w:rPr>
          <w:rFonts w:cstheme="majorHAnsi"/>
          <w:color w:val="auto"/>
          <w:sz w:val="22"/>
          <w:szCs w:val="22"/>
        </w:rPr>
      </w:pPr>
      <w:r w:rsidRPr="00907C43">
        <w:rPr>
          <w:rFonts w:cstheme="majorHAnsi"/>
          <w:color w:val="auto"/>
          <w:sz w:val="22"/>
          <w:szCs w:val="22"/>
        </w:rPr>
        <w:t>4. Capability Cards</w:t>
      </w:r>
    </w:p>
    <w:p w14:paraId="55134AD9" w14:textId="77777777" w:rsidR="00907C43" w:rsidRPr="00907C43" w:rsidRDefault="00907C43" w:rsidP="00907C43">
      <w:pPr>
        <w:rPr>
          <w:rFonts w:asciiTheme="majorHAnsi" w:hAnsiTheme="majorHAnsi" w:cstheme="majorHAnsi"/>
        </w:rPr>
      </w:pPr>
      <w:r w:rsidRPr="00907C43">
        <w:rPr>
          <w:rFonts w:asciiTheme="majorHAnsi" w:hAnsiTheme="majorHAnsi" w:cstheme="majorHAnsi"/>
        </w:rPr>
        <w:t>Each capability should appear as a card containing: icon, capability title, short description, and a link to explore the capability.</w:t>
      </w:r>
    </w:p>
    <w:p w14:paraId="602B5905"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t>Cyber Advisory &amp; Risk Governance</w:t>
      </w:r>
    </w:p>
    <w:p w14:paraId="7A030E1F" w14:textId="77777777" w:rsidR="00907C43" w:rsidRPr="00907C43" w:rsidRDefault="00907C43" w:rsidP="00907C43">
      <w:pPr>
        <w:rPr>
          <w:rFonts w:asciiTheme="majorHAnsi" w:hAnsiTheme="majorHAnsi" w:cstheme="majorHAnsi"/>
        </w:rPr>
      </w:pPr>
      <w:r w:rsidRPr="00907C43">
        <w:rPr>
          <w:rFonts w:asciiTheme="majorHAnsi" w:hAnsiTheme="majorHAnsi" w:cstheme="majorHAnsi"/>
        </w:rPr>
        <w:t xml:space="preserve">Description: Security strategy, governance frameworks, architecture design, and </w:t>
      </w:r>
      <w:proofErr w:type="spellStart"/>
      <w:r w:rsidRPr="00907C43">
        <w:rPr>
          <w:rFonts w:asciiTheme="majorHAnsi" w:hAnsiTheme="majorHAnsi" w:cstheme="majorHAnsi"/>
        </w:rPr>
        <w:t>vCISO</w:t>
      </w:r>
      <w:proofErr w:type="spellEnd"/>
      <w:r w:rsidRPr="00907C43">
        <w:rPr>
          <w:rFonts w:asciiTheme="majorHAnsi" w:hAnsiTheme="majorHAnsi" w:cstheme="majorHAnsi"/>
        </w:rPr>
        <w:t xml:space="preserve"> advisory services.</w:t>
      </w:r>
    </w:p>
    <w:p w14:paraId="6241BE62"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t>Compliance &amp; Regulatory Assurance</w:t>
      </w:r>
    </w:p>
    <w:p w14:paraId="0F31B0DD" w14:textId="77777777" w:rsidR="00907C43" w:rsidRPr="00907C43" w:rsidRDefault="00907C43" w:rsidP="00907C43">
      <w:pPr>
        <w:rPr>
          <w:rFonts w:asciiTheme="majorHAnsi" w:hAnsiTheme="majorHAnsi" w:cstheme="majorHAnsi"/>
        </w:rPr>
      </w:pPr>
      <w:r w:rsidRPr="00907C43">
        <w:rPr>
          <w:rFonts w:asciiTheme="majorHAnsi" w:hAnsiTheme="majorHAnsi" w:cstheme="majorHAnsi"/>
        </w:rPr>
        <w:t>Description: Regulatory readiness and compliance programs including RBI, ISO 27001, SOC2, and global standards.</w:t>
      </w:r>
    </w:p>
    <w:p w14:paraId="005ABA0C"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t>Offensive Security Engineering</w:t>
      </w:r>
    </w:p>
    <w:p w14:paraId="33A014D5" w14:textId="77777777" w:rsidR="00907C43" w:rsidRPr="00907C43" w:rsidRDefault="00907C43" w:rsidP="00907C43">
      <w:pPr>
        <w:rPr>
          <w:rFonts w:asciiTheme="majorHAnsi" w:hAnsiTheme="majorHAnsi" w:cstheme="majorHAnsi"/>
        </w:rPr>
      </w:pPr>
      <w:r w:rsidRPr="00907C43">
        <w:rPr>
          <w:rFonts w:asciiTheme="majorHAnsi" w:hAnsiTheme="majorHAnsi" w:cstheme="majorHAnsi"/>
        </w:rPr>
        <w:t>Description: Advanced penetration testing, red teaming, application security testing, and AI security validation.</w:t>
      </w:r>
    </w:p>
    <w:p w14:paraId="1F4C0B3F"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t>Cloud &amp; Infrastructure Security</w:t>
      </w:r>
    </w:p>
    <w:p w14:paraId="435825E9" w14:textId="77777777" w:rsidR="00907C43" w:rsidRPr="00907C43" w:rsidRDefault="00907C43" w:rsidP="00907C43">
      <w:pPr>
        <w:rPr>
          <w:rFonts w:asciiTheme="majorHAnsi" w:hAnsiTheme="majorHAnsi" w:cstheme="majorHAnsi"/>
        </w:rPr>
      </w:pPr>
      <w:r w:rsidRPr="00907C43">
        <w:rPr>
          <w:rFonts w:asciiTheme="majorHAnsi" w:hAnsiTheme="majorHAnsi" w:cstheme="majorHAnsi"/>
        </w:rPr>
        <w:lastRenderedPageBreak/>
        <w:t>Description: Cloud security architecture, configuration assessments, container security, and CSPM.</w:t>
      </w:r>
    </w:p>
    <w:p w14:paraId="27B33410"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t>Managed Defense Operations</w:t>
      </w:r>
    </w:p>
    <w:p w14:paraId="20E10A2E" w14:textId="77777777" w:rsidR="00907C43" w:rsidRPr="00907C43" w:rsidRDefault="00907C43" w:rsidP="00907C43">
      <w:pPr>
        <w:rPr>
          <w:rFonts w:asciiTheme="majorHAnsi" w:hAnsiTheme="majorHAnsi" w:cstheme="majorHAnsi"/>
        </w:rPr>
      </w:pPr>
      <w:r w:rsidRPr="00907C43">
        <w:rPr>
          <w:rFonts w:asciiTheme="majorHAnsi" w:hAnsiTheme="majorHAnsi" w:cstheme="majorHAnsi"/>
        </w:rPr>
        <w:t>Description: Continuous monitoring, SOC operations, incident response, and threat detection services.</w:t>
      </w:r>
    </w:p>
    <w:p w14:paraId="74503B4F"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t>Cyber Intelligence &amp; Security Research</w:t>
      </w:r>
    </w:p>
    <w:p w14:paraId="4500332B" w14:textId="77777777" w:rsidR="00907C43" w:rsidRPr="00907C43" w:rsidRDefault="00907C43" w:rsidP="00907C43">
      <w:pPr>
        <w:rPr>
          <w:rFonts w:asciiTheme="majorHAnsi" w:hAnsiTheme="majorHAnsi" w:cstheme="majorHAnsi"/>
        </w:rPr>
      </w:pPr>
      <w:r w:rsidRPr="00907C43">
        <w:rPr>
          <w:rFonts w:asciiTheme="majorHAnsi" w:hAnsiTheme="majorHAnsi" w:cstheme="majorHAnsi"/>
        </w:rPr>
        <w:t>Description: Threat intelligence, dark web monitoring, vulnerability research, and security advisories.</w:t>
      </w:r>
    </w:p>
    <w:p w14:paraId="33B7E0FF" w14:textId="77777777" w:rsidR="00907C43" w:rsidRPr="00907C43" w:rsidRDefault="00907C43" w:rsidP="00907C43">
      <w:pPr>
        <w:pStyle w:val="Heading2"/>
        <w:rPr>
          <w:rFonts w:cstheme="majorHAnsi"/>
          <w:color w:val="auto"/>
          <w:sz w:val="22"/>
          <w:szCs w:val="22"/>
        </w:rPr>
      </w:pPr>
      <w:r w:rsidRPr="00907C43">
        <w:rPr>
          <w:rFonts w:cstheme="majorHAnsi"/>
          <w:color w:val="auto"/>
          <w:sz w:val="22"/>
          <w:szCs w:val="22"/>
        </w:rPr>
        <w:t>5. Card Interaction</w:t>
      </w:r>
    </w:p>
    <w:p w14:paraId="303F7173"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t>Hover: highlight the card and elevate it slightly.</w:t>
      </w:r>
    </w:p>
    <w:p w14:paraId="0CF02850"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t>Click: navigate to the capability page.</w:t>
      </w:r>
    </w:p>
    <w:p w14:paraId="74474F3D"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t>Optional: reveal 2–3 key services on hover.</w:t>
      </w:r>
    </w:p>
    <w:p w14:paraId="6EB7D09E" w14:textId="77777777" w:rsidR="00907C43" w:rsidRPr="00907C43" w:rsidRDefault="00907C43" w:rsidP="00907C43">
      <w:pPr>
        <w:pStyle w:val="Heading2"/>
        <w:rPr>
          <w:rFonts w:cstheme="majorHAnsi"/>
          <w:color w:val="auto"/>
          <w:sz w:val="22"/>
          <w:szCs w:val="22"/>
        </w:rPr>
      </w:pPr>
      <w:r w:rsidRPr="00907C43">
        <w:rPr>
          <w:rFonts w:cstheme="majorHAnsi"/>
          <w:color w:val="auto"/>
          <w:sz w:val="22"/>
          <w:szCs w:val="22"/>
        </w:rPr>
        <w:t>6. Visual Style Guidance</w:t>
      </w:r>
    </w:p>
    <w:p w14:paraId="1CCB282C"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t>Use consistent icons for each capability.</w:t>
      </w:r>
    </w:p>
    <w:p w14:paraId="38D0F3AE"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t>Maintain equal card size and spacing.</w:t>
      </w:r>
    </w:p>
    <w:p w14:paraId="43212FEE"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t>Use subtle hover animations.</w:t>
      </w:r>
    </w:p>
    <w:p w14:paraId="6B388F81"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t>Avoid cluttering cards with long service lists.</w:t>
      </w:r>
    </w:p>
    <w:p w14:paraId="73E64417"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t>Keep the design clean and consulting-style.</w:t>
      </w:r>
    </w:p>
    <w:p w14:paraId="63CF2CB3" w14:textId="77777777" w:rsidR="00907C43" w:rsidRPr="00907C43" w:rsidRDefault="00907C43" w:rsidP="00907C43">
      <w:pPr>
        <w:pStyle w:val="Heading2"/>
        <w:rPr>
          <w:rFonts w:cstheme="majorHAnsi"/>
          <w:color w:val="auto"/>
          <w:sz w:val="22"/>
          <w:szCs w:val="22"/>
        </w:rPr>
      </w:pPr>
      <w:r w:rsidRPr="00907C43">
        <w:rPr>
          <w:rFonts w:cstheme="majorHAnsi"/>
          <w:color w:val="auto"/>
          <w:sz w:val="22"/>
          <w:szCs w:val="22"/>
        </w:rPr>
        <w:t>7. Suggested Icons</w:t>
      </w:r>
    </w:p>
    <w:p w14:paraId="1DF2C318"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t>Advisory – strategy / architecture icon</w:t>
      </w:r>
    </w:p>
    <w:p w14:paraId="0533310F"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t>Compliance – audit / checklist icon</w:t>
      </w:r>
    </w:p>
    <w:p w14:paraId="17EDCEEA"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t>Offensive Security – target / attack icon</w:t>
      </w:r>
    </w:p>
    <w:p w14:paraId="19279EE8"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t>Cloud Security – cloud / shield icon</w:t>
      </w:r>
    </w:p>
    <w:p w14:paraId="2007F117"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t>Managed Defense – radar / SOC monitoring icon</w:t>
      </w:r>
    </w:p>
    <w:p w14:paraId="6BB8CBC8"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t>Intelligence – analytics / threat intelligence icon</w:t>
      </w:r>
    </w:p>
    <w:p w14:paraId="2B6E9BFD" w14:textId="77777777" w:rsidR="00907C43" w:rsidRPr="00907C43" w:rsidRDefault="00907C43" w:rsidP="00907C43">
      <w:pPr>
        <w:pStyle w:val="Heading2"/>
        <w:rPr>
          <w:rFonts w:cstheme="majorHAnsi"/>
          <w:color w:val="auto"/>
          <w:sz w:val="22"/>
          <w:szCs w:val="22"/>
        </w:rPr>
      </w:pPr>
      <w:r w:rsidRPr="00907C43">
        <w:rPr>
          <w:rFonts w:cstheme="majorHAnsi"/>
          <w:color w:val="auto"/>
          <w:sz w:val="22"/>
          <w:szCs w:val="22"/>
        </w:rPr>
        <w:t>8. CTA Below Section</w:t>
      </w:r>
    </w:p>
    <w:p w14:paraId="4D62F4C7" w14:textId="77777777" w:rsidR="00907C43" w:rsidRPr="00907C43" w:rsidRDefault="00907C43" w:rsidP="00907C43">
      <w:pPr>
        <w:rPr>
          <w:rFonts w:asciiTheme="majorHAnsi" w:hAnsiTheme="majorHAnsi" w:cstheme="majorHAnsi"/>
        </w:rPr>
      </w:pPr>
      <w:r w:rsidRPr="00907C43">
        <w:rPr>
          <w:rFonts w:asciiTheme="majorHAnsi" w:hAnsiTheme="majorHAnsi" w:cstheme="majorHAnsi"/>
        </w:rPr>
        <w:t>Button: Explore All Capabilities</w:t>
      </w:r>
    </w:p>
    <w:p w14:paraId="68555526" w14:textId="77777777" w:rsidR="00907C43" w:rsidRPr="00907C43" w:rsidRDefault="00907C43" w:rsidP="00907C43">
      <w:pPr>
        <w:pStyle w:val="Heading2"/>
        <w:rPr>
          <w:rFonts w:cstheme="majorHAnsi"/>
          <w:color w:val="auto"/>
          <w:sz w:val="22"/>
          <w:szCs w:val="22"/>
        </w:rPr>
      </w:pPr>
      <w:r w:rsidRPr="00907C43">
        <w:rPr>
          <w:rFonts w:cstheme="majorHAnsi"/>
          <w:color w:val="auto"/>
          <w:sz w:val="22"/>
          <w:szCs w:val="22"/>
        </w:rPr>
        <w:t>9. Developer Notes</w:t>
      </w:r>
    </w:p>
    <w:p w14:paraId="2CB0915C"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t>Cards should be reusable components.</w:t>
      </w:r>
    </w:p>
    <w:p w14:paraId="0CC5483F"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t>Content should be editable via CMS.</w:t>
      </w:r>
    </w:p>
    <w:p w14:paraId="077159DA"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t>Icons should be SVG for scalability.</w:t>
      </w:r>
    </w:p>
    <w:p w14:paraId="2290C62E"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t>Ensure responsive grid layout.</w:t>
      </w:r>
    </w:p>
    <w:p w14:paraId="599C0A47" w14:textId="2E2B3858" w:rsidR="00FD2730" w:rsidRDefault="00907C43" w:rsidP="00907C43">
      <w:pPr>
        <w:pStyle w:val="ListBullet"/>
        <w:numPr>
          <w:ilvl w:val="0"/>
          <w:numId w:val="12"/>
        </w:numPr>
        <w:rPr>
          <w:rFonts w:asciiTheme="majorHAnsi" w:hAnsiTheme="majorHAnsi" w:cstheme="majorHAnsi"/>
        </w:rPr>
      </w:pPr>
      <w:r>
        <w:rPr>
          <w:rFonts w:asciiTheme="majorHAnsi" w:hAnsiTheme="majorHAnsi" w:cstheme="majorHAnsi"/>
        </w:rPr>
        <w:br w:type="column"/>
      </w:r>
    </w:p>
    <w:p w14:paraId="251721B6" w14:textId="77777777" w:rsidR="00907C43" w:rsidRPr="00907C43" w:rsidRDefault="00907C43" w:rsidP="00907C43">
      <w:pPr>
        <w:pStyle w:val="Heading1"/>
        <w:rPr>
          <w:rFonts w:cstheme="majorHAnsi"/>
          <w:color w:val="auto"/>
          <w:sz w:val="22"/>
          <w:szCs w:val="22"/>
        </w:rPr>
      </w:pPr>
      <w:proofErr w:type="spellStart"/>
      <w:r w:rsidRPr="00907C43">
        <w:rPr>
          <w:rFonts w:cstheme="majorHAnsi"/>
          <w:color w:val="auto"/>
          <w:sz w:val="22"/>
          <w:szCs w:val="22"/>
        </w:rPr>
        <w:t>QuasarCyberTech</w:t>
      </w:r>
      <w:proofErr w:type="spellEnd"/>
      <w:r w:rsidRPr="00907C43">
        <w:rPr>
          <w:rFonts w:cstheme="majorHAnsi"/>
          <w:color w:val="auto"/>
          <w:sz w:val="22"/>
          <w:szCs w:val="22"/>
        </w:rPr>
        <w:t xml:space="preserve"> Website – Security Platforms &amp; Ecosystem Section UI Guide</w:t>
      </w:r>
    </w:p>
    <w:p w14:paraId="03751BD6" w14:textId="77777777" w:rsidR="00907C43" w:rsidRPr="00907C43" w:rsidRDefault="00907C43" w:rsidP="00907C43">
      <w:pPr>
        <w:rPr>
          <w:rFonts w:asciiTheme="majorHAnsi" w:hAnsiTheme="majorHAnsi" w:cstheme="majorHAnsi"/>
        </w:rPr>
      </w:pPr>
      <w:r w:rsidRPr="00907C43">
        <w:rPr>
          <w:rFonts w:asciiTheme="majorHAnsi" w:hAnsiTheme="majorHAnsi" w:cstheme="majorHAnsi"/>
        </w:rPr>
        <w:t xml:space="preserve">This document defines the structure, positioning, and implementation guidance for the Security Platforms &amp; Ecosystem section on the </w:t>
      </w:r>
      <w:proofErr w:type="spellStart"/>
      <w:r w:rsidRPr="00907C43">
        <w:rPr>
          <w:rFonts w:asciiTheme="majorHAnsi" w:hAnsiTheme="majorHAnsi" w:cstheme="majorHAnsi"/>
        </w:rPr>
        <w:t>QuasarCyberTech</w:t>
      </w:r>
      <w:proofErr w:type="spellEnd"/>
      <w:r w:rsidRPr="00907C43">
        <w:rPr>
          <w:rFonts w:asciiTheme="majorHAnsi" w:hAnsiTheme="majorHAnsi" w:cstheme="majorHAnsi"/>
        </w:rPr>
        <w:t xml:space="preserve"> website. This section presents the platform ecosystem built around </w:t>
      </w:r>
      <w:proofErr w:type="spellStart"/>
      <w:r w:rsidRPr="00907C43">
        <w:rPr>
          <w:rFonts w:asciiTheme="majorHAnsi" w:hAnsiTheme="majorHAnsi" w:cstheme="majorHAnsi"/>
        </w:rPr>
        <w:t>QuasarCyberTech</w:t>
      </w:r>
      <w:proofErr w:type="spellEnd"/>
      <w:r w:rsidRPr="00907C43">
        <w:rPr>
          <w:rFonts w:asciiTheme="majorHAnsi" w:hAnsiTheme="majorHAnsi" w:cstheme="majorHAnsi"/>
        </w:rPr>
        <w:t xml:space="preserve"> services.</w:t>
      </w:r>
    </w:p>
    <w:p w14:paraId="3EB9969E" w14:textId="77777777" w:rsidR="00907C43" w:rsidRPr="00907C43" w:rsidRDefault="00907C43" w:rsidP="00907C43">
      <w:pPr>
        <w:pStyle w:val="Heading2"/>
        <w:rPr>
          <w:rFonts w:cstheme="majorHAnsi"/>
          <w:color w:val="auto"/>
          <w:sz w:val="22"/>
          <w:szCs w:val="22"/>
        </w:rPr>
      </w:pPr>
      <w:r w:rsidRPr="00907C43">
        <w:rPr>
          <w:rFonts w:cstheme="majorHAnsi"/>
          <w:color w:val="auto"/>
          <w:sz w:val="22"/>
          <w:szCs w:val="22"/>
        </w:rPr>
        <w:t>1. Section Purpose</w:t>
      </w:r>
    </w:p>
    <w:p w14:paraId="70D3F5E0" w14:textId="77777777" w:rsidR="00907C43" w:rsidRPr="00907C43" w:rsidRDefault="00907C43" w:rsidP="00907C43">
      <w:pPr>
        <w:rPr>
          <w:rFonts w:asciiTheme="majorHAnsi" w:hAnsiTheme="majorHAnsi" w:cstheme="majorHAnsi"/>
        </w:rPr>
      </w:pPr>
      <w:r w:rsidRPr="00907C43">
        <w:rPr>
          <w:rFonts w:asciiTheme="majorHAnsi" w:hAnsiTheme="majorHAnsi" w:cstheme="majorHAnsi"/>
        </w:rPr>
        <w:t xml:space="preserve">The purpose of this section is to showcase the </w:t>
      </w:r>
      <w:proofErr w:type="spellStart"/>
      <w:r w:rsidRPr="00907C43">
        <w:rPr>
          <w:rFonts w:asciiTheme="majorHAnsi" w:hAnsiTheme="majorHAnsi" w:cstheme="majorHAnsi"/>
        </w:rPr>
        <w:t>QuasarCyberTech</w:t>
      </w:r>
      <w:proofErr w:type="spellEnd"/>
      <w:r w:rsidRPr="00907C43">
        <w:rPr>
          <w:rFonts w:asciiTheme="majorHAnsi" w:hAnsiTheme="majorHAnsi" w:cstheme="majorHAnsi"/>
        </w:rPr>
        <w:t xml:space="preserve"> ecosystem of platforms and initiatives that strengthen cybersecurity delivery, visibility, and talent development. The section must present the ecosystem without positioning </w:t>
      </w:r>
      <w:proofErr w:type="spellStart"/>
      <w:r w:rsidRPr="00907C43">
        <w:rPr>
          <w:rFonts w:asciiTheme="majorHAnsi" w:hAnsiTheme="majorHAnsi" w:cstheme="majorHAnsi"/>
        </w:rPr>
        <w:t>QuasarCyberTech</w:t>
      </w:r>
      <w:proofErr w:type="spellEnd"/>
      <w:r w:rsidRPr="00907C43">
        <w:rPr>
          <w:rFonts w:asciiTheme="majorHAnsi" w:hAnsiTheme="majorHAnsi" w:cstheme="majorHAnsi"/>
        </w:rPr>
        <w:t xml:space="preserve"> as a product-only company.</w:t>
      </w:r>
    </w:p>
    <w:p w14:paraId="0E8C8159" w14:textId="77777777" w:rsidR="00907C43" w:rsidRPr="00907C43" w:rsidRDefault="00907C43" w:rsidP="00907C43">
      <w:pPr>
        <w:pStyle w:val="Heading2"/>
        <w:rPr>
          <w:rFonts w:cstheme="majorHAnsi"/>
          <w:color w:val="auto"/>
          <w:sz w:val="22"/>
          <w:szCs w:val="22"/>
        </w:rPr>
      </w:pPr>
      <w:r w:rsidRPr="00907C43">
        <w:rPr>
          <w:rFonts w:cstheme="majorHAnsi"/>
          <w:color w:val="auto"/>
          <w:sz w:val="22"/>
          <w:szCs w:val="22"/>
        </w:rPr>
        <w:t>2. Section Placement</w:t>
      </w:r>
    </w:p>
    <w:p w14:paraId="3F4AE742" w14:textId="77777777" w:rsidR="00907C43" w:rsidRPr="00907C43" w:rsidRDefault="00907C43" w:rsidP="00907C43">
      <w:pPr>
        <w:rPr>
          <w:rFonts w:asciiTheme="majorHAnsi" w:hAnsiTheme="majorHAnsi" w:cstheme="majorHAnsi"/>
        </w:rPr>
      </w:pPr>
      <w:r w:rsidRPr="00907C43">
        <w:rPr>
          <w:rFonts w:asciiTheme="majorHAnsi" w:hAnsiTheme="majorHAnsi" w:cstheme="majorHAnsi"/>
        </w:rPr>
        <w:t xml:space="preserve">Place this section after the Core Capabilities section and before the </w:t>
      </w:r>
      <w:proofErr w:type="gramStart"/>
      <w:r w:rsidRPr="00907C43">
        <w:rPr>
          <w:rFonts w:asciiTheme="majorHAnsi" w:hAnsiTheme="majorHAnsi" w:cstheme="majorHAnsi"/>
        </w:rPr>
        <w:t>Industries</w:t>
      </w:r>
      <w:proofErr w:type="gramEnd"/>
      <w:r w:rsidRPr="00907C43">
        <w:rPr>
          <w:rFonts w:asciiTheme="majorHAnsi" w:hAnsiTheme="majorHAnsi" w:cstheme="majorHAnsi"/>
        </w:rPr>
        <w:t xml:space="preserve"> section.</w:t>
      </w:r>
    </w:p>
    <w:p w14:paraId="3796A419" w14:textId="77777777" w:rsidR="00907C43" w:rsidRPr="00907C43" w:rsidRDefault="00907C43" w:rsidP="00907C43">
      <w:pPr>
        <w:pStyle w:val="Heading2"/>
        <w:rPr>
          <w:rFonts w:cstheme="majorHAnsi"/>
          <w:color w:val="auto"/>
          <w:sz w:val="22"/>
          <w:szCs w:val="22"/>
        </w:rPr>
      </w:pPr>
      <w:r w:rsidRPr="00907C43">
        <w:rPr>
          <w:rFonts w:cstheme="majorHAnsi"/>
          <w:color w:val="auto"/>
          <w:sz w:val="22"/>
          <w:szCs w:val="22"/>
        </w:rPr>
        <w:t>3. Section Title</w:t>
      </w:r>
    </w:p>
    <w:p w14:paraId="292213BF" w14:textId="77777777" w:rsidR="00907C43" w:rsidRPr="00907C43" w:rsidRDefault="00907C43" w:rsidP="00907C43">
      <w:pPr>
        <w:rPr>
          <w:rFonts w:asciiTheme="majorHAnsi" w:hAnsiTheme="majorHAnsi" w:cstheme="majorHAnsi"/>
        </w:rPr>
      </w:pPr>
      <w:r w:rsidRPr="00907C43">
        <w:rPr>
          <w:rFonts w:asciiTheme="majorHAnsi" w:hAnsiTheme="majorHAnsi" w:cstheme="majorHAnsi"/>
        </w:rPr>
        <w:t>Title: Security Platforms &amp; Ecosystem</w:t>
      </w:r>
    </w:p>
    <w:p w14:paraId="1B5C56DD" w14:textId="77777777" w:rsidR="00907C43" w:rsidRPr="00907C43" w:rsidRDefault="00907C43" w:rsidP="00907C43">
      <w:pPr>
        <w:rPr>
          <w:rFonts w:asciiTheme="majorHAnsi" w:hAnsiTheme="majorHAnsi" w:cstheme="majorHAnsi"/>
        </w:rPr>
      </w:pPr>
      <w:r w:rsidRPr="00907C43">
        <w:rPr>
          <w:rFonts w:asciiTheme="majorHAnsi" w:hAnsiTheme="majorHAnsi" w:cstheme="majorHAnsi"/>
        </w:rPr>
        <w:t xml:space="preserve">Subtitle: Platforms and initiatives within the </w:t>
      </w:r>
      <w:proofErr w:type="spellStart"/>
      <w:r w:rsidRPr="00907C43">
        <w:rPr>
          <w:rFonts w:asciiTheme="majorHAnsi" w:hAnsiTheme="majorHAnsi" w:cstheme="majorHAnsi"/>
        </w:rPr>
        <w:t>QuasarCyberTech</w:t>
      </w:r>
      <w:proofErr w:type="spellEnd"/>
      <w:r w:rsidRPr="00907C43">
        <w:rPr>
          <w:rFonts w:asciiTheme="majorHAnsi" w:hAnsiTheme="majorHAnsi" w:cstheme="majorHAnsi"/>
        </w:rPr>
        <w:t xml:space="preserve"> ecosystem that support continuous security operations, visibility, and cyber resilience.</w:t>
      </w:r>
    </w:p>
    <w:p w14:paraId="407D12E8" w14:textId="77777777" w:rsidR="00907C43" w:rsidRPr="00907C43" w:rsidRDefault="00907C43" w:rsidP="00907C43">
      <w:pPr>
        <w:pStyle w:val="Heading2"/>
        <w:rPr>
          <w:rFonts w:cstheme="majorHAnsi"/>
          <w:color w:val="auto"/>
          <w:sz w:val="22"/>
          <w:szCs w:val="22"/>
        </w:rPr>
      </w:pPr>
      <w:r w:rsidRPr="00907C43">
        <w:rPr>
          <w:rFonts w:cstheme="majorHAnsi"/>
          <w:color w:val="auto"/>
          <w:sz w:val="22"/>
          <w:szCs w:val="22"/>
        </w:rPr>
        <w:t>4. Ecosystem Components</w:t>
      </w:r>
    </w:p>
    <w:p w14:paraId="194B3815"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t>QRGT</w:t>
      </w:r>
    </w:p>
    <w:p w14:paraId="75B34362" w14:textId="77777777" w:rsidR="00907C43" w:rsidRPr="00907C43" w:rsidRDefault="00907C43" w:rsidP="00907C43">
      <w:pPr>
        <w:rPr>
          <w:rFonts w:asciiTheme="majorHAnsi" w:hAnsiTheme="majorHAnsi" w:cstheme="majorHAnsi"/>
        </w:rPr>
      </w:pPr>
      <w:r w:rsidRPr="00907C43">
        <w:rPr>
          <w:rFonts w:asciiTheme="majorHAnsi" w:hAnsiTheme="majorHAnsi" w:cstheme="majorHAnsi"/>
        </w:rPr>
        <w:t>Subtitle: Penetration Testing as a Service (</w:t>
      </w:r>
      <w:proofErr w:type="spellStart"/>
      <w:r w:rsidRPr="00907C43">
        <w:rPr>
          <w:rFonts w:asciiTheme="majorHAnsi" w:hAnsiTheme="majorHAnsi" w:cstheme="majorHAnsi"/>
        </w:rPr>
        <w:t>PTaaS</w:t>
      </w:r>
      <w:proofErr w:type="spellEnd"/>
      <w:r w:rsidRPr="00907C43">
        <w:rPr>
          <w:rFonts w:asciiTheme="majorHAnsi" w:hAnsiTheme="majorHAnsi" w:cstheme="majorHAnsi"/>
        </w:rPr>
        <w:t>) platform</w:t>
      </w:r>
    </w:p>
    <w:p w14:paraId="792D0AEC" w14:textId="77777777" w:rsidR="00907C43" w:rsidRPr="00907C43" w:rsidRDefault="00907C43" w:rsidP="00907C43">
      <w:pPr>
        <w:rPr>
          <w:rFonts w:asciiTheme="majorHAnsi" w:hAnsiTheme="majorHAnsi" w:cstheme="majorHAnsi"/>
        </w:rPr>
      </w:pPr>
      <w:r w:rsidRPr="00907C43">
        <w:rPr>
          <w:rFonts w:asciiTheme="majorHAnsi" w:hAnsiTheme="majorHAnsi" w:cstheme="majorHAnsi"/>
        </w:rPr>
        <w:t>Key Highlights:</w:t>
      </w:r>
    </w:p>
    <w:p w14:paraId="5008F765" w14:textId="77777777" w:rsidR="00907C43" w:rsidRPr="00907C43" w:rsidRDefault="00907C43" w:rsidP="00907C43">
      <w:pPr>
        <w:pStyle w:val="ListBullet2"/>
        <w:rPr>
          <w:rFonts w:asciiTheme="majorHAnsi" w:hAnsiTheme="majorHAnsi" w:cstheme="majorHAnsi"/>
        </w:rPr>
      </w:pPr>
      <w:r w:rsidRPr="00907C43">
        <w:rPr>
          <w:rFonts w:asciiTheme="majorHAnsi" w:hAnsiTheme="majorHAnsi" w:cstheme="majorHAnsi"/>
        </w:rPr>
        <w:t>Continuous testing visibility</w:t>
      </w:r>
    </w:p>
    <w:p w14:paraId="0307BAAE" w14:textId="77777777" w:rsidR="00907C43" w:rsidRPr="00907C43" w:rsidRDefault="00907C43" w:rsidP="00907C43">
      <w:pPr>
        <w:pStyle w:val="ListBullet2"/>
        <w:rPr>
          <w:rFonts w:asciiTheme="majorHAnsi" w:hAnsiTheme="majorHAnsi" w:cstheme="majorHAnsi"/>
        </w:rPr>
      </w:pPr>
      <w:r w:rsidRPr="00907C43">
        <w:rPr>
          <w:rFonts w:asciiTheme="majorHAnsi" w:hAnsiTheme="majorHAnsi" w:cstheme="majorHAnsi"/>
        </w:rPr>
        <w:t>Governed remediation tracking</w:t>
      </w:r>
    </w:p>
    <w:p w14:paraId="5A9168A5" w14:textId="77777777" w:rsidR="00907C43" w:rsidRPr="00907C43" w:rsidRDefault="00907C43" w:rsidP="00907C43">
      <w:pPr>
        <w:pStyle w:val="ListBullet2"/>
        <w:rPr>
          <w:rFonts w:asciiTheme="majorHAnsi" w:hAnsiTheme="majorHAnsi" w:cstheme="majorHAnsi"/>
        </w:rPr>
      </w:pPr>
      <w:r w:rsidRPr="00907C43">
        <w:rPr>
          <w:rFonts w:asciiTheme="majorHAnsi" w:hAnsiTheme="majorHAnsi" w:cstheme="majorHAnsi"/>
        </w:rPr>
        <w:t>Risk and findings management</w:t>
      </w:r>
    </w:p>
    <w:p w14:paraId="17686E11" w14:textId="77777777" w:rsidR="00907C43" w:rsidRPr="00907C43" w:rsidRDefault="00907C43" w:rsidP="00907C43">
      <w:pPr>
        <w:pStyle w:val="ListBullet2"/>
        <w:rPr>
          <w:rFonts w:asciiTheme="majorHAnsi" w:hAnsiTheme="majorHAnsi" w:cstheme="majorHAnsi"/>
        </w:rPr>
      </w:pPr>
      <w:r w:rsidRPr="00907C43">
        <w:rPr>
          <w:rFonts w:asciiTheme="majorHAnsi" w:hAnsiTheme="majorHAnsi" w:cstheme="majorHAnsi"/>
        </w:rPr>
        <w:t>Supports lifecycle-driven application security programs</w:t>
      </w:r>
    </w:p>
    <w:p w14:paraId="1C5350C7" w14:textId="3594F9C0" w:rsidR="00907C43" w:rsidRPr="00907C43" w:rsidRDefault="00907C43" w:rsidP="00907C43">
      <w:pPr>
        <w:rPr>
          <w:rFonts w:asciiTheme="majorHAnsi" w:hAnsiTheme="majorHAnsi" w:cstheme="majorHAnsi"/>
        </w:rPr>
      </w:pPr>
      <w:r w:rsidRPr="00907C43">
        <w:rPr>
          <w:rFonts w:asciiTheme="majorHAnsi" w:hAnsiTheme="majorHAnsi" w:cstheme="majorHAnsi"/>
          <w:highlight w:val="yellow"/>
        </w:rPr>
        <w:t>CTA: Explore QRGT Platform</w:t>
      </w:r>
      <w:r>
        <w:rPr>
          <w:rFonts w:asciiTheme="majorHAnsi" w:hAnsiTheme="majorHAnsi" w:cstheme="majorHAnsi"/>
        </w:rPr>
        <w:t xml:space="preserve"> (will not go to QRGT website) </w:t>
      </w:r>
    </w:p>
    <w:p w14:paraId="434EAA86" w14:textId="77777777" w:rsidR="00907C43" w:rsidRPr="00907C43" w:rsidRDefault="00907C43" w:rsidP="00907C43">
      <w:pPr>
        <w:pStyle w:val="ListBullet"/>
        <w:rPr>
          <w:rFonts w:asciiTheme="majorHAnsi" w:hAnsiTheme="majorHAnsi" w:cstheme="majorHAnsi"/>
        </w:rPr>
      </w:pPr>
      <w:proofErr w:type="spellStart"/>
      <w:r w:rsidRPr="00907C43">
        <w:rPr>
          <w:rFonts w:asciiTheme="majorHAnsi" w:hAnsiTheme="majorHAnsi" w:cstheme="majorHAnsi"/>
        </w:rPr>
        <w:t>QStellar</w:t>
      </w:r>
      <w:proofErr w:type="spellEnd"/>
    </w:p>
    <w:p w14:paraId="3BF0B46A" w14:textId="77777777" w:rsidR="00907C43" w:rsidRPr="00907C43" w:rsidRDefault="00907C43" w:rsidP="00907C43">
      <w:pPr>
        <w:rPr>
          <w:rFonts w:asciiTheme="majorHAnsi" w:hAnsiTheme="majorHAnsi" w:cstheme="majorHAnsi"/>
        </w:rPr>
      </w:pPr>
      <w:r w:rsidRPr="00907C43">
        <w:rPr>
          <w:rFonts w:asciiTheme="majorHAnsi" w:hAnsiTheme="majorHAnsi" w:cstheme="majorHAnsi"/>
        </w:rPr>
        <w:t>Subtitle: AI-powered asset intelligence and vulnerability management platform</w:t>
      </w:r>
    </w:p>
    <w:p w14:paraId="1C462944" w14:textId="77777777" w:rsidR="00907C43" w:rsidRPr="00907C43" w:rsidRDefault="00907C43" w:rsidP="00907C43">
      <w:pPr>
        <w:rPr>
          <w:rFonts w:asciiTheme="majorHAnsi" w:hAnsiTheme="majorHAnsi" w:cstheme="majorHAnsi"/>
        </w:rPr>
      </w:pPr>
      <w:r w:rsidRPr="00907C43">
        <w:rPr>
          <w:rFonts w:asciiTheme="majorHAnsi" w:hAnsiTheme="majorHAnsi" w:cstheme="majorHAnsi"/>
        </w:rPr>
        <w:t>Key Highlights:</w:t>
      </w:r>
    </w:p>
    <w:p w14:paraId="4AA9D89D" w14:textId="77777777" w:rsidR="00907C43" w:rsidRPr="00907C43" w:rsidRDefault="00907C43" w:rsidP="00907C43">
      <w:pPr>
        <w:pStyle w:val="ListBullet2"/>
        <w:rPr>
          <w:rFonts w:asciiTheme="majorHAnsi" w:hAnsiTheme="majorHAnsi" w:cstheme="majorHAnsi"/>
        </w:rPr>
      </w:pPr>
      <w:r w:rsidRPr="00907C43">
        <w:rPr>
          <w:rFonts w:asciiTheme="majorHAnsi" w:hAnsiTheme="majorHAnsi" w:cstheme="majorHAnsi"/>
        </w:rPr>
        <w:t>Asset discovery and visibility</w:t>
      </w:r>
    </w:p>
    <w:p w14:paraId="70E7E0BD" w14:textId="77777777" w:rsidR="00907C43" w:rsidRPr="00907C43" w:rsidRDefault="00907C43" w:rsidP="00907C43">
      <w:pPr>
        <w:pStyle w:val="ListBullet2"/>
        <w:rPr>
          <w:rFonts w:asciiTheme="majorHAnsi" w:hAnsiTheme="majorHAnsi" w:cstheme="majorHAnsi"/>
        </w:rPr>
      </w:pPr>
      <w:r w:rsidRPr="00907C43">
        <w:rPr>
          <w:rFonts w:asciiTheme="majorHAnsi" w:hAnsiTheme="majorHAnsi" w:cstheme="majorHAnsi"/>
        </w:rPr>
        <w:t>Vulnerability intelligence and prioritization</w:t>
      </w:r>
    </w:p>
    <w:p w14:paraId="0AA5AD79" w14:textId="77777777" w:rsidR="00907C43" w:rsidRPr="00907C43" w:rsidRDefault="00907C43" w:rsidP="00907C43">
      <w:pPr>
        <w:pStyle w:val="ListBullet2"/>
        <w:rPr>
          <w:rFonts w:asciiTheme="majorHAnsi" w:hAnsiTheme="majorHAnsi" w:cstheme="majorHAnsi"/>
        </w:rPr>
      </w:pPr>
      <w:r w:rsidRPr="00907C43">
        <w:rPr>
          <w:rFonts w:asciiTheme="majorHAnsi" w:hAnsiTheme="majorHAnsi" w:cstheme="majorHAnsi"/>
        </w:rPr>
        <w:t>Risk-based security decision support</w:t>
      </w:r>
    </w:p>
    <w:p w14:paraId="10FCA359" w14:textId="77777777" w:rsidR="00907C43" w:rsidRPr="00907C43" w:rsidRDefault="00907C43" w:rsidP="00907C43">
      <w:pPr>
        <w:pStyle w:val="ListBullet2"/>
        <w:rPr>
          <w:rFonts w:asciiTheme="majorHAnsi" w:hAnsiTheme="majorHAnsi" w:cstheme="majorHAnsi"/>
        </w:rPr>
      </w:pPr>
      <w:r w:rsidRPr="00907C43">
        <w:rPr>
          <w:rFonts w:asciiTheme="majorHAnsi" w:hAnsiTheme="majorHAnsi" w:cstheme="majorHAnsi"/>
        </w:rPr>
        <w:t>AI-assisted security operations visibility</w:t>
      </w:r>
    </w:p>
    <w:p w14:paraId="47133D23" w14:textId="77777777" w:rsidR="00907C43" w:rsidRPr="00907C43" w:rsidRDefault="00907C43" w:rsidP="00907C43">
      <w:pPr>
        <w:rPr>
          <w:rFonts w:asciiTheme="majorHAnsi" w:hAnsiTheme="majorHAnsi" w:cstheme="majorHAnsi"/>
        </w:rPr>
      </w:pPr>
      <w:r w:rsidRPr="00907C43">
        <w:rPr>
          <w:rFonts w:asciiTheme="majorHAnsi" w:hAnsiTheme="majorHAnsi" w:cstheme="majorHAnsi"/>
          <w:highlight w:val="yellow"/>
        </w:rPr>
        <w:lastRenderedPageBreak/>
        <w:t xml:space="preserve">CTA: Visit </w:t>
      </w:r>
      <w:proofErr w:type="spellStart"/>
      <w:r w:rsidRPr="00907C43">
        <w:rPr>
          <w:rFonts w:asciiTheme="majorHAnsi" w:hAnsiTheme="majorHAnsi" w:cstheme="majorHAnsi"/>
          <w:highlight w:val="yellow"/>
        </w:rPr>
        <w:t>QStellar</w:t>
      </w:r>
      <w:proofErr w:type="spellEnd"/>
      <w:r w:rsidRPr="00907C43">
        <w:rPr>
          <w:rFonts w:asciiTheme="majorHAnsi" w:hAnsiTheme="majorHAnsi" w:cstheme="majorHAnsi"/>
          <w:highlight w:val="yellow"/>
        </w:rPr>
        <w:t xml:space="preserve"> Website (https://qstellar.co)</w:t>
      </w:r>
    </w:p>
    <w:p w14:paraId="481D3D35" w14:textId="77777777" w:rsidR="00907C43" w:rsidRPr="00907C43" w:rsidRDefault="00907C43" w:rsidP="00907C43">
      <w:pPr>
        <w:pStyle w:val="ListBullet"/>
        <w:rPr>
          <w:rFonts w:asciiTheme="majorHAnsi" w:hAnsiTheme="majorHAnsi" w:cstheme="majorHAnsi"/>
        </w:rPr>
      </w:pPr>
      <w:proofErr w:type="spellStart"/>
      <w:r w:rsidRPr="00907C43">
        <w:rPr>
          <w:rFonts w:asciiTheme="majorHAnsi" w:hAnsiTheme="majorHAnsi" w:cstheme="majorHAnsi"/>
        </w:rPr>
        <w:t>QLeap</w:t>
      </w:r>
      <w:proofErr w:type="spellEnd"/>
    </w:p>
    <w:p w14:paraId="24C1FDC3" w14:textId="77777777" w:rsidR="00907C43" w:rsidRPr="00907C43" w:rsidRDefault="00907C43" w:rsidP="00907C43">
      <w:pPr>
        <w:rPr>
          <w:rFonts w:asciiTheme="majorHAnsi" w:hAnsiTheme="majorHAnsi" w:cstheme="majorHAnsi"/>
        </w:rPr>
      </w:pPr>
      <w:r w:rsidRPr="00907C43">
        <w:rPr>
          <w:rFonts w:asciiTheme="majorHAnsi" w:hAnsiTheme="majorHAnsi" w:cstheme="majorHAnsi"/>
        </w:rPr>
        <w:t xml:space="preserve">Subtitle: Cybersecurity training and talent development initiative from </w:t>
      </w:r>
      <w:proofErr w:type="spellStart"/>
      <w:r w:rsidRPr="00907C43">
        <w:rPr>
          <w:rFonts w:asciiTheme="majorHAnsi" w:hAnsiTheme="majorHAnsi" w:cstheme="majorHAnsi"/>
        </w:rPr>
        <w:t>QuasarCyberTech</w:t>
      </w:r>
      <w:proofErr w:type="spellEnd"/>
    </w:p>
    <w:p w14:paraId="4130DDB5" w14:textId="77777777" w:rsidR="00907C43" w:rsidRPr="00907C43" w:rsidRDefault="00907C43" w:rsidP="00907C43">
      <w:pPr>
        <w:rPr>
          <w:rFonts w:asciiTheme="majorHAnsi" w:hAnsiTheme="majorHAnsi" w:cstheme="majorHAnsi"/>
        </w:rPr>
      </w:pPr>
      <w:r w:rsidRPr="00907C43">
        <w:rPr>
          <w:rFonts w:asciiTheme="majorHAnsi" w:hAnsiTheme="majorHAnsi" w:cstheme="majorHAnsi"/>
        </w:rPr>
        <w:t>Key Highlights:</w:t>
      </w:r>
    </w:p>
    <w:p w14:paraId="0AB6479E" w14:textId="77777777" w:rsidR="00907C43" w:rsidRPr="00907C43" w:rsidRDefault="00907C43" w:rsidP="00907C43">
      <w:pPr>
        <w:pStyle w:val="ListBullet2"/>
        <w:rPr>
          <w:rFonts w:asciiTheme="majorHAnsi" w:hAnsiTheme="majorHAnsi" w:cstheme="majorHAnsi"/>
        </w:rPr>
      </w:pPr>
      <w:r w:rsidRPr="00907C43">
        <w:rPr>
          <w:rFonts w:asciiTheme="majorHAnsi" w:hAnsiTheme="majorHAnsi" w:cstheme="majorHAnsi"/>
        </w:rPr>
        <w:t>SOC analyst training programs</w:t>
      </w:r>
    </w:p>
    <w:p w14:paraId="0DE62A3B" w14:textId="77777777" w:rsidR="00907C43" w:rsidRPr="00907C43" w:rsidRDefault="00907C43" w:rsidP="00907C43">
      <w:pPr>
        <w:pStyle w:val="ListBullet2"/>
        <w:rPr>
          <w:rFonts w:asciiTheme="majorHAnsi" w:hAnsiTheme="majorHAnsi" w:cstheme="majorHAnsi"/>
        </w:rPr>
      </w:pPr>
      <w:r w:rsidRPr="00907C43">
        <w:rPr>
          <w:rFonts w:asciiTheme="majorHAnsi" w:hAnsiTheme="majorHAnsi" w:cstheme="majorHAnsi"/>
        </w:rPr>
        <w:t>Enterprise cybersecurity education</w:t>
      </w:r>
    </w:p>
    <w:p w14:paraId="51EEC4E4" w14:textId="77777777" w:rsidR="00907C43" w:rsidRPr="00907C43" w:rsidRDefault="00907C43" w:rsidP="00907C43">
      <w:pPr>
        <w:pStyle w:val="ListBullet2"/>
        <w:rPr>
          <w:rFonts w:asciiTheme="majorHAnsi" w:hAnsiTheme="majorHAnsi" w:cstheme="majorHAnsi"/>
        </w:rPr>
      </w:pPr>
      <w:r w:rsidRPr="00907C43">
        <w:rPr>
          <w:rFonts w:asciiTheme="majorHAnsi" w:hAnsiTheme="majorHAnsi" w:cstheme="majorHAnsi"/>
        </w:rPr>
        <w:t>Certification and talent development programs</w:t>
      </w:r>
    </w:p>
    <w:p w14:paraId="50044627" w14:textId="77777777" w:rsidR="00907C43" w:rsidRPr="00907C43" w:rsidRDefault="00907C43" w:rsidP="00907C43">
      <w:pPr>
        <w:pStyle w:val="ListBullet2"/>
        <w:rPr>
          <w:rFonts w:asciiTheme="majorHAnsi" w:hAnsiTheme="majorHAnsi" w:cstheme="majorHAnsi"/>
        </w:rPr>
      </w:pPr>
      <w:r w:rsidRPr="00907C43">
        <w:rPr>
          <w:rFonts w:asciiTheme="majorHAnsi" w:hAnsiTheme="majorHAnsi" w:cstheme="majorHAnsi"/>
        </w:rPr>
        <w:t>Industry-ready cybersecurity workforce training</w:t>
      </w:r>
    </w:p>
    <w:p w14:paraId="4F043284" w14:textId="77777777" w:rsidR="00907C43" w:rsidRPr="00907C43" w:rsidRDefault="00907C43" w:rsidP="00907C43">
      <w:pPr>
        <w:rPr>
          <w:rFonts w:asciiTheme="majorHAnsi" w:hAnsiTheme="majorHAnsi" w:cstheme="majorHAnsi"/>
        </w:rPr>
      </w:pPr>
      <w:r w:rsidRPr="00907C43">
        <w:rPr>
          <w:rFonts w:asciiTheme="majorHAnsi" w:hAnsiTheme="majorHAnsi" w:cstheme="majorHAnsi"/>
          <w:highlight w:val="yellow"/>
        </w:rPr>
        <w:t xml:space="preserve">CTA: Visit </w:t>
      </w:r>
      <w:proofErr w:type="spellStart"/>
      <w:r w:rsidRPr="00907C43">
        <w:rPr>
          <w:rFonts w:asciiTheme="majorHAnsi" w:hAnsiTheme="majorHAnsi" w:cstheme="majorHAnsi"/>
          <w:highlight w:val="yellow"/>
        </w:rPr>
        <w:t>QLeap</w:t>
      </w:r>
      <w:proofErr w:type="spellEnd"/>
      <w:r w:rsidRPr="00907C43">
        <w:rPr>
          <w:rFonts w:asciiTheme="majorHAnsi" w:hAnsiTheme="majorHAnsi" w:cstheme="majorHAnsi"/>
          <w:highlight w:val="yellow"/>
        </w:rPr>
        <w:t xml:space="preserve"> (https://qleap-ed.com)</w:t>
      </w:r>
    </w:p>
    <w:p w14:paraId="6F12BE74" w14:textId="77777777" w:rsidR="00907C43" w:rsidRPr="00907C43" w:rsidRDefault="00907C43" w:rsidP="00907C43">
      <w:pPr>
        <w:pStyle w:val="Heading2"/>
        <w:rPr>
          <w:rFonts w:cstheme="majorHAnsi"/>
          <w:color w:val="auto"/>
          <w:sz w:val="22"/>
          <w:szCs w:val="22"/>
        </w:rPr>
      </w:pPr>
      <w:r w:rsidRPr="00907C43">
        <w:rPr>
          <w:rFonts w:cstheme="majorHAnsi"/>
          <w:color w:val="auto"/>
          <w:sz w:val="22"/>
          <w:szCs w:val="22"/>
        </w:rPr>
        <w:t>5. Layout Structure</w:t>
      </w:r>
    </w:p>
    <w:p w14:paraId="3D215370"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t xml:space="preserve">Desktop: Display three ecosystem cards in a single row (QRGT | </w:t>
      </w:r>
      <w:proofErr w:type="spellStart"/>
      <w:r w:rsidRPr="00907C43">
        <w:rPr>
          <w:rFonts w:asciiTheme="majorHAnsi" w:hAnsiTheme="majorHAnsi" w:cstheme="majorHAnsi"/>
        </w:rPr>
        <w:t>QStellar</w:t>
      </w:r>
      <w:proofErr w:type="spellEnd"/>
      <w:r w:rsidRPr="00907C43">
        <w:rPr>
          <w:rFonts w:asciiTheme="majorHAnsi" w:hAnsiTheme="majorHAnsi" w:cstheme="majorHAnsi"/>
        </w:rPr>
        <w:t xml:space="preserve"> | </w:t>
      </w:r>
      <w:proofErr w:type="spellStart"/>
      <w:r w:rsidRPr="00907C43">
        <w:rPr>
          <w:rFonts w:asciiTheme="majorHAnsi" w:hAnsiTheme="majorHAnsi" w:cstheme="majorHAnsi"/>
        </w:rPr>
        <w:t>QLeap</w:t>
      </w:r>
      <w:proofErr w:type="spellEnd"/>
      <w:r w:rsidRPr="00907C43">
        <w:rPr>
          <w:rFonts w:asciiTheme="majorHAnsi" w:hAnsiTheme="majorHAnsi" w:cstheme="majorHAnsi"/>
        </w:rPr>
        <w:t>).</w:t>
      </w:r>
    </w:p>
    <w:p w14:paraId="428ACDB9"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t>Tablet: Display as 2 cards on first row and 1 card on second row.</w:t>
      </w:r>
    </w:p>
    <w:p w14:paraId="62030A79"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t>Mobile: Stack all three cards vertically.</w:t>
      </w:r>
    </w:p>
    <w:p w14:paraId="29B59CC0" w14:textId="77777777" w:rsidR="00907C43" w:rsidRPr="00907C43" w:rsidRDefault="00907C43" w:rsidP="00907C43">
      <w:pPr>
        <w:pStyle w:val="Heading2"/>
        <w:rPr>
          <w:rFonts w:cstheme="majorHAnsi"/>
          <w:color w:val="auto"/>
          <w:sz w:val="22"/>
          <w:szCs w:val="22"/>
        </w:rPr>
      </w:pPr>
      <w:r w:rsidRPr="00907C43">
        <w:rPr>
          <w:rFonts w:cstheme="majorHAnsi"/>
          <w:color w:val="auto"/>
          <w:sz w:val="22"/>
          <w:szCs w:val="22"/>
        </w:rPr>
        <w:t>6. Card Content Structure</w:t>
      </w:r>
    </w:p>
    <w:p w14:paraId="374B2E98"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t>Platform logo or icon</w:t>
      </w:r>
    </w:p>
    <w:p w14:paraId="5A474393"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t>Platform name</w:t>
      </w:r>
    </w:p>
    <w:p w14:paraId="7AF84DBE"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t>One-line positioning statement</w:t>
      </w:r>
    </w:p>
    <w:p w14:paraId="22CB6F15"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t>3–4 key highlights</w:t>
      </w:r>
    </w:p>
    <w:p w14:paraId="7171323F"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t>CTA button linking to platform website or page</w:t>
      </w:r>
    </w:p>
    <w:p w14:paraId="1EA18EE1" w14:textId="77777777" w:rsidR="00907C43" w:rsidRPr="00907C43" w:rsidRDefault="00907C43" w:rsidP="00907C43">
      <w:pPr>
        <w:pStyle w:val="Heading2"/>
        <w:rPr>
          <w:rFonts w:cstheme="majorHAnsi"/>
          <w:color w:val="auto"/>
          <w:sz w:val="22"/>
          <w:szCs w:val="22"/>
        </w:rPr>
      </w:pPr>
      <w:r w:rsidRPr="00907C43">
        <w:rPr>
          <w:rFonts w:cstheme="majorHAnsi"/>
          <w:color w:val="auto"/>
          <w:sz w:val="22"/>
          <w:szCs w:val="22"/>
        </w:rPr>
        <w:t>7. Messaging Guidance</w:t>
      </w:r>
    </w:p>
    <w:p w14:paraId="36F3081C" w14:textId="77777777" w:rsidR="00907C43" w:rsidRPr="00907C43" w:rsidRDefault="00907C43" w:rsidP="00907C43">
      <w:pPr>
        <w:rPr>
          <w:rFonts w:asciiTheme="majorHAnsi" w:hAnsiTheme="majorHAnsi" w:cstheme="majorHAnsi"/>
        </w:rPr>
      </w:pPr>
      <w:r w:rsidRPr="00907C43">
        <w:rPr>
          <w:rFonts w:asciiTheme="majorHAnsi" w:hAnsiTheme="majorHAnsi" w:cstheme="majorHAnsi"/>
        </w:rPr>
        <w:t xml:space="preserve">Use messaging that reinforces the consulting-led nature of </w:t>
      </w:r>
      <w:proofErr w:type="spellStart"/>
      <w:r w:rsidRPr="00907C43">
        <w:rPr>
          <w:rFonts w:asciiTheme="majorHAnsi" w:hAnsiTheme="majorHAnsi" w:cstheme="majorHAnsi"/>
        </w:rPr>
        <w:t>QuasarCyberTech</w:t>
      </w:r>
      <w:proofErr w:type="spellEnd"/>
      <w:r w:rsidRPr="00907C43">
        <w:rPr>
          <w:rFonts w:asciiTheme="majorHAnsi" w:hAnsiTheme="majorHAnsi" w:cstheme="majorHAnsi"/>
        </w:rPr>
        <w:t>. Example: '</w:t>
      </w:r>
      <w:proofErr w:type="spellStart"/>
      <w:r w:rsidRPr="00907C43">
        <w:rPr>
          <w:rFonts w:asciiTheme="majorHAnsi" w:hAnsiTheme="majorHAnsi" w:cstheme="majorHAnsi"/>
        </w:rPr>
        <w:t>QuasarCyberTech</w:t>
      </w:r>
      <w:proofErr w:type="spellEnd"/>
      <w:r w:rsidRPr="00907C43">
        <w:rPr>
          <w:rFonts w:asciiTheme="majorHAnsi" w:hAnsiTheme="majorHAnsi" w:cstheme="majorHAnsi"/>
        </w:rPr>
        <w:t xml:space="preserve"> combines cybersecurity consulting expertise with platform innovation through its growing security technology ecosystem.'</w:t>
      </w:r>
    </w:p>
    <w:p w14:paraId="248AE0C2" w14:textId="77777777" w:rsidR="00907C43" w:rsidRPr="00907C43" w:rsidRDefault="00907C43" w:rsidP="00907C43">
      <w:pPr>
        <w:pStyle w:val="Heading2"/>
        <w:rPr>
          <w:rFonts w:cstheme="majorHAnsi"/>
          <w:color w:val="auto"/>
          <w:sz w:val="22"/>
          <w:szCs w:val="22"/>
        </w:rPr>
      </w:pPr>
      <w:r w:rsidRPr="00907C43">
        <w:rPr>
          <w:rFonts w:cstheme="majorHAnsi"/>
          <w:color w:val="auto"/>
          <w:sz w:val="22"/>
          <w:szCs w:val="22"/>
        </w:rPr>
        <w:t>8. Visual Style Guidance</w:t>
      </w:r>
    </w:p>
    <w:p w14:paraId="7EDD29FF"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t>Use premium card design consistent with the rest of the website.</w:t>
      </w:r>
    </w:p>
    <w:p w14:paraId="05A10C55"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t>Use subtle gradients or background contrast for ecosystem cards.</w:t>
      </w:r>
    </w:p>
    <w:p w14:paraId="0E62D38D"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t>Avoid making cards look like standalone product marketing pages.</w:t>
      </w:r>
    </w:p>
    <w:p w14:paraId="005A8452"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t>Icons and logos should be clean SVG assets.</w:t>
      </w:r>
    </w:p>
    <w:p w14:paraId="2B92E4D4" w14:textId="77777777" w:rsidR="00907C43" w:rsidRPr="00907C43" w:rsidRDefault="00907C43" w:rsidP="00907C43">
      <w:pPr>
        <w:pStyle w:val="Heading2"/>
        <w:rPr>
          <w:rFonts w:cstheme="majorHAnsi"/>
          <w:color w:val="auto"/>
          <w:sz w:val="22"/>
          <w:szCs w:val="22"/>
        </w:rPr>
      </w:pPr>
      <w:r w:rsidRPr="00907C43">
        <w:rPr>
          <w:rFonts w:cstheme="majorHAnsi"/>
          <w:color w:val="auto"/>
          <w:sz w:val="22"/>
          <w:szCs w:val="22"/>
        </w:rPr>
        <w:t>9. Interaction Guidance</w:t>
      </w:r>
    </w:p>
    <w:p w14:paraId="3D6164D8"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t>Hover: elevate card slightly with shadow.</w:t>
      </w:r>
    </w:p>
    <w:p w14:paraId="5C6693CD"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t>Click: navigate to respective product or initiative website.</w:t>
      </w:r>
    </w:p>
    <w:p w14:paraId="6640F770"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t>Ensure external links open in new tab.</w:t>
      </w:r>
    </w:p>
    <w:p w14:paraId="656166F7" w14:textId="77777777" w:rsidR="00907C43" w:rsidRPr="00907C43" w:rsidRDefault="00907C43" w:rsidP="00907C43">
      <w:pPr>
        <w:pStyle w:val="Heading2"/>
        <w:rPr>
          <w:rFonts w:cstheme="majorHAnsi"/>
          <w:color w:val="auto"/>
          <w:sz w:val="22"/>
          <w:szCs w:val="22"/>
        </w:rPr>
      </w:pPr>
      <w:r w:rsidRPr="00907C43">
        <w:rPr>
          <w:rFonts w:cstheme="majorHAnsi"/>
          <w:color w:val="auto"/>
          <w:sz w:val="22"/>
          <w:szCs w:val="22"/>
        </w:rPr>
        <w:t>10. Developer Notes</w:t>
      </w:r>
    </w:p>
    <w:p w14:paraId="64B8056B"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t>Cards should be reusable components.</w:t>
      </w:r>
    </w:p>
    <w:p w14:paraId="02B4C519"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lastRenderedPageBreak/>
        <w:t>External platform links should open in new browser tab.</w:t>
      </w:r>
    </w:p>
    <w:p w14:paraId="6BFA00C8" w14:textId="77777777" w:rsidR="00907C43" w:rsidRPr="00907C43" w:rsidRDefault="00907C43" w:rsidP="00907C43">
      <w:pPr>
        <w:pStyle w:val="ListBullet"/>
        <w:rPr>
          <w:rFonts w:asciiTheme="majorHAnsi" w:hAnsiTheme="majorHAnsi" w:cstheme="majorHAnsi"/>
        </w:rPr>
      </w:pPr>
      <w:r w:rsidRPr="00907C43">
        <w:rPr>
          <w:rFonts w:asciiTheme="majorHAnsi" w:hAnsiTheme="majorHAnsi" w:cstheme="majorHAnsi"/>
        </w:rPr>
        <w:t>Allow CMS editing for platform descriptions and highlights.</w:t>
      </w:r>
    </w:p>
    <w:p w14:paraId="70FCFB68" w14:textId="77777777" w:rsidR="00907C43" w:rsidRDefault="00907C43" w:rsidP="00907C43">
      <w:pPr>
        <w:pStyle w:val="ListBullet"/>
      </w:pPr>
      <w:r w:rsidRPr="00907C43">
        <w:rPr>
          <w:rFonts w:asciiTheme="majorHAnsi" w:hAnsiTheme="majorHAnsi" w:cstheme="majorHAnsi"/>
        </w:rPr>
        <w:t>Ensure responsive layout across desktop, tablet, and mobile.</w:t>
      </w:r>
    </w:p>
    <w:p w14:paraId="32E156F3" w14:textId="77777777" w:rsidR="00907C43" w:rsidRDefault="00907C43" w:rsidP="00907C43">
      <w:pPr>
        <w:pStyle w:val="ListBullet"/>
        <w:numPr>
          <w:ilvl w:val="0"/>
          <w:numId w:val="0"/>
        </w:numPr>
        <w:ind w:left="360"/>
        <w:rPr>
          <w:rFonts w:asciiTheme="majorHAnsi" w:hAnsiTheme="majorHAnsi" w:cstheme="majorHAnsi"/>
        </w:rPr>
      </w:pPr>
    </w:p>
    <w:p w14:paraId="7C3E2FCD" w14:textId="77777777" w:rsidR="00907C43" w:rsidRDefault="00907C43" w:rsidP="00907C43">
      <w:pPr>
        <w:pStyle w:val="ListBullet"/>
        <w:numPr>
          <w:ilvl w:val="0"/>
          <w:numId w:val="0"/>
        </w:numPr>
        <w:ind w:left="360"/>
        <w:rPr>
          <w:rFonts w:asciiTheme="majorHAnsi" w:hAnsiTheme="majorHAnsi" w:cstheme="majorHAnsi"/>
        </w:rPr>
      </w:pPr>
    </w:p>
    <w:p w14:paraId="7A6EE52A" w14:textId="0CF27303" w:rsidR="00907C43" w:rsidRDefault="004A21A3" w:rsidP="004A21A3">
      <w:pPr>
        <w:pStyle w:val="ListBullet"/>
        <w:numPr>
          <w:ilvl w:val="0"/>
          <w:numId w:val="12"/>
        </w:numPr>
        <w:rPr>
          <w:rFonts w:asciiTheme="majorHAnsi" w:hAnsiTheme="majorHAnsi" w:cstheme="majorHAnsi"/>
        </w:rPr>
      </w:pPr>
      <w:r>
        <w:rPr>
          <w:rFonts w:asciiTheme="majorHAnsi" w:hAnsiTheme="majorHAnsi" w:cstheme="majorHAnsi"/>
        </w:rPr>
        <w:br w:type="column"/>
      </w:r>
    </w:p>
    <w:p w14:paraId="2D8199AC" w14:textId="77777777" w:rsidR="004A21A3" w:rsidRPr="004A21A3" w:rsidRDefault="004A21A3" w:rsidP="004A21A3">
      <w:pPr>
        <w:pStyle w:val="Heading1"/>
        <w:rPr>
          <w:rFonts w:cstheme="majorHAnsi"/>
          <w:color w:val="auto"/>
          <w:sz w:val="22"/>
          <w:szCs w:val="22"/>
        </w:rPr>
      </w:pPr>
      <w:proofErr w:type="spellStart"/>
      <w:r w:rsidRPr="004A21A3">
        <w:rPr>
          <w:rFonts w:cstheme="majorHAnsi"/>
          <w:color w:val="auto"/>
          <w:sz w:val="22"/>
          <w:szCs w:val="22"/>
        </w:rPr>
        <w:t>QuasarCyberTech</w:t>
      </w:r>
      <w:proofErr w:type="spellEnd"/>
      <w:r w:rsidRPr="004A21A3">
        <w:rPr>
          <w:rFonts w:cstheme="majorHAnsi"/>
          <w:color w:val="auto"/>
          <w:sz w:val="22"/>
          <w:szCs w:val="22"/>
        </w:rPr>
        <w:t xml:space="preserve"> Website – Industries Section UI Implementation Guide</w:t>
      </w:r>
    </w:p>
    <w:p w14:paraId="5FF12104" w14:textId="77777777" w:rsidR="004A21A3" w:rsidRPr="004A21A3" w:rsidRDefault="004A21A3" w:rsidP="004A21A3">
      <w:pPr>
        <w:rPr>
          <w:rFonts w:asciiTheme="majorHAnsi" w:hAnsiTheme="majorHAnsi" w:cstheme="majorHAnsi"/>
        </w:rPr>
      </w:pPr>
      <w:r w:rsidRPr="004A21A3">
        <w:rPr>
          <w:rFonts w:asciiTheme="majorHAnsi" w:hAnsiTheme="majorHAnsi" w:cstheme="majorHAnsi"/>
        </w:rPr>
        <w:t xml:space="preserve">This document defines the structure, messaging, and design guidance for the </w:t>
      </w:r>
      <w:proofErr w:type="gramStart"/>
      <w:r w:rsidRPr="004A21A3">
        <w:rPr>
          <w:rFonts w:asciiTheme="majorHAnsi" w:hAnsiTheme="majorHAnsi" w:cstheme="majorHAnsi"/>
        </w:rPr>
        <w:t>Industries</w:t>
      </w:r>
      <w:proofErr w:type="gramEnd"/>
      <w:r w:rsidRPr="004A21A3">
        <w:rPr>
          <w:rFonts w:asciiTheme="majorHAnsi" w:hAnsiTheme="majorHAnsi" w:cstheme="majorHAnsi"/>
        </w:rPr>
        <w:t xml:space="preserve"> section of the </w:t>
      </w:r>
      <w:proofErr w:type="spellStart"/>
      <w:r w:rsidRPr="004A21A3">
        <w:rPr>
          <w:rFonts w:asciiTheme="majorHAnsi" w:hAnsiTheme="majorHAnsi" w:cstheme="majorHAnsi"/>
        </w:rPr>
        <w:t>QuasarCyberTech</w:t>
      </w:r>
      <w:proofErr w:type="spellEnd"/>
      <w:r w:rsidRPr="004A21A3">
        <w:rPr>
          <w:rFonts w:asciiTheme="majorHAnsi" w:hAnsiTheme="majorHAnsi" w:cstheme="majorHAnsi"/>
        </w:rPr>
        <w:t xml:space="preserve"> website homepage and the dedicated Industries page.</w:t>
      </w:r>
    </w:p>
    <w:p w14:paraId="408C85DF" w14:textId="77777777" w:rsidR="004A21A3" w:rsidRPr="004A21A3" w:rsidRDefault="004A21A3" w:rsidP="004A21A3">
      <w:pPr>
        <w:pStyle w:val="Heading2"/>
        <w:rPr>
          <w:rFonts w:cstheme="majorHAnsi"/>
          <w:color w:val="auto"/>
          <w:sz w:val="22"/>
          <w:szCs w:val="22"/>
        </w:rPr>
      </w:pPr>
      <w:r w:rsidRPr="004A21A3">
        <w:rPr>
          <w:rFonts w:cstheme="majorHAnsi"/>
          <w:color w:val="auto"/>
          <w:sz w:val="22"/>
          <w:szCs w:val="22"/>
        </w:rPr>
        <w:t>1. Section Purpose</w:t>
      </w:r>
    </w:p>
    <w:p w14:paraId="69F899AB" w14:textId="77777777" w:rsidR="004A21A3" w:rsidRPr="004A21A3" w:rsidRDefault="004A21A3" w:rsidP="004A21A3">
      <w:pPr>
        <w:rPr>
          <w:rFonts w:asciiTheme="majorHAnsi" w:hAnsiTheme="majorHAnsi" w:cstheme="majorHAnsi"/>
        </w:rPr>
      </w:pPr>
      <w:r w:rsidRPr="004A21A3">
        <w:rPr>
          <w:rFonts w:asciiTheme="majorHAnsi" w:hAnsiTheme="majorHAnsi" w:cstheme="majorHAnsi"/>
        </w:rPr>
        <w:t xml:space="preserve">The </w:t>
      </w:r>
      <w:proofErr w:type="gramStart"/>
      <w:r w:rsidRPr="004A21A3">
        <w:rPr>
          <w:rFonts w:asciiTheme="majorHAnsi" w:hAnsiTheme="majorHAnsi" w:cstheme="majorHAnsi"/>
        </w:rPr>
        <w:t>Industries</w:t>
      </w:r>
      <w:proofErr w:type="gramEnd"/>
      <w:r w:rsidRPr="004A21A3">
        <w:rPr>
          <w:rFonts w:asciiTheme="majorHAnsi" w:hAnsiTheme="majorHAnsi" w:cstheme="majorHAnsi"/>
        </w:rPr>
        <w:t xml:space="preserve"> section demonstrates </w:t>
      </w:r>
      <w:proofErr w:type="spellStart"/>
      <w:r w:rsidRPr="004A21A3">
        <w:rPr>
          <w:rFonts w:asciiTheme="majorHAnsi" w:hAnsiTheme="majorHAnsi" w:cstheme="majorHAnsi"/>
        </w:rPr>
        <w:t>QuasarCyberTech’s</w:t>
      </w:r>
      <w:proofErr w:type="spellEnd"/>
      <w:r w:rsidRPr="004A21A3">
        <w:rPr>
          <w:rFonts w:asciiTheme="majorHAnsi" w:hAnsiTheme="majorHAnsi" w:cstheme="majorHAnsi"/>
        </w:rPr>
        <w:t xml:space="preserve"> experience in securing organizations across multiple sectors. It helps enterprise visitors quickly understand that the firm has domain knowledge relevant to their industry.</w:t>
      </w:r>
    </w:p>
    <w:p w14:paraId="012C3747" w14:textId="77777777" w:rsidR="004A21A3" w:rsidRPr="004A21A3" w:rsidRDefault="004A21A3" w:rsidP="004A21A3">
      <w:pPr>
        <w:pStyle w:val="Heading2"/>
        <w:rPr>
          <w:rFonts w:cstheme="majorHAnsi"/>
          <w:color w:val="auto"/>
          <w:sz w:val="22"/>
          <w:szCs w:val="22"/>
        </w:rPr>
      </w:pPr>
      <w:r w:rsidRPr="004A21A3">
        <w:rPr>
          <w:rFonts w:cstheme="majorHAnsi"/>
          <w:color w:val="auto"/>
          <w:sz w:val="22"/>
          <w:szCs w:val="22"/>
        </w:rPr>
        <w:t>2. Section Placement</w:t>
      </w:r>
    </w:p>
    <w:p w14:paraId="18513F77" w14:textId="77777777" w:rsidR="004A21A3" w:rsidRPr="004A21A3" w:rsidRDefault="004A21A3" w:rsidP="004A21A3">
      <w:pPr>
        <w:rPr>
          <w:rFonts w:asciiTheme="majorHAnsi" w:hAnsiTheme="majorHAnsi" w:cstheme="majorHAnsi"/>
        </w:rPr>
      </w:pPr>
      <w:r w:rsidRPr="004A21A3">
        <w:rPr>
          <w:rFonts w:asciiTheme="majorHAnsi" w:hAnsiTheme="majorHAnsi" w:cstheme="majorHAnsi"/>
        </w:rPr>
        <w:t>Place this section after the Security Platforms &amp; Ecosystem section and before the Insights section.</w:t>
      </w:r>
    </w:p>
    <w:p w14:paraId="7FFC7332" w14:textId="77777777" w:rsidR="004A21A3" w:rsidRPr="004A21A3" w:rsidRDefault="004A21A3" w:rsidP="004A21A3">
      <w:pPr>
        <w:pStyle w:val="Heading2"/>
        <w:rPr>
          <w:rFonts w:cstheme="majorHAnsi"/>
          <w:color w:val="auto"/>
          <w:sz w:val="22"/>
          <w:szCs w:val="22"/>
        </w:rPr>
      </w:pPr>
      <w:r w:rsidRPr="004A21A3">
        <w:rPr>
          <w:rFonts w:cstheme="majorHAnsi"/>
          <w:color w:val="auto"/>
          <w:sz w:val="22"/>
          <w:szCs w:val="22"/>
        </w:rPr>
        <w:t>3. Section Title</w:t>
      </w:r>
    </w:p>
    <w:p w14:paraId="12DC4EFF" w14:textId="77777777" w:rsidR="004A21A3" w:rsidRPr="004A21A3" w:rsidRDefault="004A21A3" w:rsidP="004A21A3">
      <w:pPr>
        <w:rPr>
          <w:rFonts w:asciiTheme="majorHAnsi" w:hAnsiTheme="majorHAnsi" w:cstheme="majorHAnsi"/>
        </w:rPr>
      </w:pPr>
      <w:r w:rsidRPr="004A21A3">
        <w:rPr>
          <w:rFonts w:asciiTheme="majorHAnsi" w:hAnsiTheme="majorHAnsi" w:cstheme="majorHAnsi"/>
        </w:rPr>
        <w:t>Title: Industries We Secure</w:t>
      </w:r>
    </w:p>
    <w:p w14:paraId="28CF583E" w14:textId="77777777" w:rsidR="004A21A3" w:rsidRPr="004A21A3" w:rsidRDefault="004A21A3" w:rsidP="004A21A3">
      <w:pPr>
        <w:rPr>
          <w:rFonts w:asciiTheme="majorHAnsi" w:hAnsiTheme="majorHAnsi" w:cstheme="majorHAnsi"/>
        </w:rPr>
      </w:pPr>
      <w:r w:rsidRPr="004A21A3">
        <w:rPr>
          <w:rFonts w:asciiTheme="majorHAnsi" w:hAnsiTheme="majorHAnsi" w:cstheme="majorHAnsi"/>
        </w:rPr>
        <w:t>Subtitle: Cybersecurity expertise tailored to the risk landscape of modern digital industries.</w:t>
      </w:r>
    </w:p>
    <w:p w14:paraId="35790091" w14:textId="77777777" w:rsidR="004A21A3" w:rsidRPr="004A21A3" w:rsidRDefault="004A21A3" w:rsidP="004A21A3">
      <w:pPr>
        <w:pStyle w:val="Heading2"/>
        <w:rPr>
          <w:rFonts w:cstheme="majorHAnsi"/>
          <w:color w:val="auto"/>
          <w:sz w:val="22"/>
          <w:szCs w:val="22"/>
        </w:rPr>
      </w:pPr>
      <w:r w:rsidRPr="004A21A3">
        <w:rPr>
          <w:rFonts w:cstheme="majorHAnsi"/>
          <w:color w:val="auto"/>
          <w:sz w:val="22"/>
          <w:szCs w:val="22"/>
        </w:rPr>
        <w:t>4. Layout Structure</w:t>
      </w:r>
    </w:p>
    <w:p w14:paraId="7E177D6F"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Desktop: Display industries in a 3 x 2 grid layout (six industry cards).</w:t>
      </w:r>
    </w:p>
    <w:p w14:paraId="66340575"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Tablet: Display as a 2 x 3 grid.</w:t>
      </w:r>
    </w:p>
    <w:p w14:paraId="74C23630"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Mobile: Display as a single-column vertical list of cards.</w:t>
      </w:r>
    </w:p>
    <w:p w14:paraId="59A5C3BA" w14:textId="77777777" w:rsidR="004A21A3" w:rsidRPr="004A21A3" w:rsidRDefault="004A21A3" w:rsidP="004A21A3">
      <w:pPr>
        <w:pStyle w:val="Heading2"/>
        <w:rPr>
          <w:rFonts w:cstheme="majorHAnsi"/>
          <w:color w:val="auto"/>
          <w:sz w:val="22"/>
          <w:szCs w:val="22"/>
        </w:rPr>
      </w:pPr>
      <w:r w:rsidRPr="004A21A3">
        <w:rPr>
          <w:rFonts w:cstheme="majorHAnsi"/>
          <w:color w:val="auto"/>
          <w:sz w:val="22"/>
          <w:szCs w:val="22"/>
        </w:rPr>
        <w:t>5. Industry Cards</w:t>
      </w:r>
    </w:p>
    <w:p w14:paraId="47528CD0"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Banking &amp; Financial Services</w:t>
      </w:r>
    </w:p>
    <w:p w14:paraId="44F0E406" w14:textId="77777777" w:rsidR="004A21A3" w:rsidRPr="004A21A3" w:rsidRDefault="004A21A3" w:rsidP="004A21A3">
      <w:pPr>
        <w:rPr>
          <w:rFonts w:asciiTheme="majorHAnsi" w:hAnsiTheme="majorHAnsi" w:cstheme="majorHAnsi"/>
        </w:rPr>
      </w:pPr>
      <w:r w:rsidRPr="004A21A3">
        <w:rPr>
          <w:rFonts w:asciiTheme="majorHAnsi" w:hAnsiTheme="majorHAnsi" w:cstheme="majorHAnsi"/>
        </w:rPr>
        <w:t>Description: Cybersecurity, compliance, and risk governance for banks, NBFCs, and financial institutions.</w:t>
      </w:r>
    </w:p>
    <w:p w14:paraId="68689990"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FinTech &amp; Digital Payments</w:t>
      </w:r>
    </w:p>
    <w:p w14:paraId="0FD80BEC" w14:textId="77777777" w:rsidR="004A21A3" w:rsidRPr="004A21A3" w:rsidRDefault="004A21A3" w:rsidP="004A21A3">
      <w:pPr>
        <w:rPr>
          <w:rFonts w:asciiTheme="majorHAnsi" w:hAnsiTheme="majorHAnsi" w:cstheme="majorHAnsi"/>
        </w:rPr>
      </w:pPr>
      <w:r w:rsidRPr="004A21A3">
        <w:rPr>
          <w:rFonts w:asciiTheme="majorHAnsi" w:hAnsiTheme="majorHAnsi" w:cstheme="majorHAnsi"/>
        </w:rPr>
        <w:t>Description: Application security, cloud protection, and compliance for digital financial platforms.</w:t>
      </w:r>
    </w:p>
    <w:p w14:paraId="6E4E11B5"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SaaS &amp; Technology Platforms</w:t>
      </w:r>
    </w:p>
    <w:p w14:paraId="440A36B4" w14:textId="77777777" w:rsidR="004A21A3" w:rsidRPr="004A21A3" w:rsidRDefault="004A21A3" w:rsidP="004A21A3">
      <w:pPr>
        <w:rPr>
          <w:rFonts w:asciiTheme="majorHAnsi" w:hAnsiTheme="majorHAnsi" w:cstheme="majorHAnsi"/>
        </w:rPr>
      </w:pPr>
      <w:r w:rsidRPr="004A21A3">
        <w:rPr>
          <w:rFonts w:asciiTheme="majorHAnsi" w:hAnsiTheme="majorHAnsi" w:cstheme="majorHAnsi"/>
        </w:rPr>
        <w:t>Description: Secure development, application testing, and cloud security for modern SaaS companies.</w:t>
      </w:r>
    </w:p>
    <w:p w14:paraId="56E16B16"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E</w:t>
      </w:r>
      <w:r w:rsidRPr="004A21A3">
        <w:rPr>
          <w:rFonts w:ascii="Cambria Math" w:hAnsi="Cambria Math" w:cs="Cambria Math"/>
        </w:rPr>
        <w:t>‑</w:t>
      </w:r>
      <w:r w:rsidRPr="004A21A3">
        <w:rPr>
          <w:rFonts w:asciiTheme="majorHAnsi" w:hAnsiTheme="majorHAnsi" w:cstheme="majorHAnsi"/>
        </w:rPr>
        <w:t>commerce &amp; Digital Platforms</w:t>
      </w:r>
    </w:p>
    <w:p w14:paraId="20D600B6" w14:textId="77777777" w:rsidR="004A21A3" w:rsidRPr="004A21A3" w:rsidRDefault="004A21A3" w:rsidP="004A21A3">
      <w:pPr>
        <w:rPr>
          <w:rFonts w:asciiTheme="majorHAnsi" w:hAnsiTheme="majorHAnsi" w:cstheme="majorHAnsi"/>
        </w:rPr>
      </w:pPr>
      <w:r w:rsidRPr="004A21A3">
        <w:rPr>
          <w:rFonts w:asciiTheme="majorHAnsi" w:hAnsiTheme="majorHAnsi" w:cstheme="majorHAnsi"/>
        </w:rPr>
        <w:t>Description: Protection of customer-facing applications, APIs, and payment infrastructure.</w:t>
      </w:r>
    </w:p>
    <w:p w14:paraId="4CE6182A"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lastRenderedPageBreak/>
        <w:t>Healthcare &amp; HealthTech</w:t>
      </w:r>
    </w:p>
    <w:p w14:paraId="3239D920" w14:textId="77777777" w:rsidR="004A21A3" w:rsidRPr="004A21A3" w:rsidRDefault="004A21A3" w:rsidP="004A21A3">
      <w:pPr>
        <w:rPr>
          <w:rFonts w:asciiTheme="majorHAnsi" w:hAnsiTheme="majorHAnsi" w:cstheme="majorHAnsi"/>
        </w:rPr>
      </w:pPr>
      <w:r w:rsidRPr="004A21A3">
        <w:rPr>
          <w:rFonts w:asciiTheme="majorHAnsi" w:hAnsiTheme="majorHAnsi" w:cstheme="majorHAnsi"/>
        </w:rPr>
        <w:t>Description: Security and compliance support for healthcare systems and patient data platforms.</w:t>
      </w:r>
    </w:p>
    <w:p w14:paraId="704B809B"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Enterprise &amp; Manufacturing</w:t>
      </w:r>
    </w:p>
    <w:p w14:paraId="1B91AE4D" w14:textId="77777777" w:rsidR="004A21A3" w:rsidRPr="004A21A3" w:rsidRDefault="004A21A3" w:rsidP="004A21A3">
      <w:pPr>
        <w:rPr>
          <w:rFonts w:asciiTheme="majorHAnsi" w:hAnsiTheme="majorHAnsi" w:cstheme="majorHAnsi"/>
        </w:rPr>
      </w:pPr>
      <w:r w:rsidRPr="004A21A3">
        <w:rPr>
          <w:rFonts w:asciiTheme="majorHAnsi" w:hAnsiTheme="majorHAnsi" w:cstheme="majorHAnsi"/>
        </w:rPr>
        <w:t>Description: Cyber risk governance, infrastructure security, and operational resilience.</w:t>
      </w:r>
    </w:p>
    <w:p w14:paraId="3ED87A58" w14:textId="77777777" w:rsidR="004A21A3" w:rsidRPr="004A21A3" w:rsidRDefault="004A21A3" w:rsidP="004A21A3">
      <w:pPr>
        <w:pStyle w:val="Heading2"/>
        <w:rPr>
          <w:rFonts w:cstheme="majorHAnsi"/>
          <w:color w:val="auto"/>
          <w:sz w:val="22"/>
          <w:szCs w:val="22"/>
        </w:rPr>
      </w:pPr>
      <w:r w:rsidRPr="004A21A3">
        <w:rPr>
          <w:rFonts w:cstheme="majorHAnsi"/>
          <w:color w:val="auto"/>
          <w:sz w:val="22"/>
          <w:szCs w:val="22"/>
        </w:rPr>
        <w:t>6. Card Content Structure</w:t>
      </w:r>
    </w:p>
    <w:p w14:paraId="11DA488E"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Industry icon or illustration</w:t>
      </w:r>
    </w:p>
    <w:p w14:paraId="7E1E271B"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Industry name</w:t>
      </w:r>
    </w:p>
    <w:p w14:paraId="65CF2780"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One-line description of cybersecurity focus</w:t>
      </w:r>
    </w:p>
    <w:p w14:paraId="572B3A88"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Optional: link to industry-specific solutions page</w:t>
      </w:r>
    </w:p>
    <w:p w14:paraId="307155DD" w14:textId="77777777" w:rsidR="004A21A3" w:rsidRPr="004A21A3" w:rsidRDefault="004A21A3" w:rsidP="004A21A3">
      <w:pPr>
        <w:pStyle w:val="Heading2"/>
        <w:rPr>
          <w:rFonts w:cstheme="majorHAnsi"/>
          <w:color w:val="auto"/>
          <w:sz w:val="22"/>
          <w:szCs w:val="22"/>
        </w:rPr>
      </w:pPr>
      <w:r w:rsidRPr="004A21A3">
        <w:rPr>
          <w:rFonts w:cstheme="majorHAnsi"/>
          <w:color w:val="auto"/>
          <w:sz w:val="22"/>
          <w:szCs w:val="22"/>
        </w:rPr>
        <w:t>7. Visual Style Guidance</w:t>
      </w:r>
    </w:p>
    <w:p w14:paraId="06F7CCB1"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Use simple icons representing each industry.</w:t>
      </w:r>
    </w:p>
    <w:p w14:paraId="6B7447C3"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Maintain equal-sized cards for visual balance.</w:t>
      </w:r>
    </w:p>
    <w:p w14:paraId="66F1FD26"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Use subtle hover animation or highlight.</w:t>
      </w:r>
    </w:p>
    <w:p w14:paraId="6C8977A3"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Keep the section visually clean and consulting-style.</w:t>
      </w:r>
    </w:p>
    <w:p w14:paraId="70BFAA70" w14:textId="77777777" w:rsidR="004A21A3" w:rsidRPr="004A21A3" w:rsidRDefault="004A21A3" w:rsidP="004A21A3">
      <w:pPr>
        <w:pStyle w:val="Heading2"/>
        <w:rPr>
          <w:rFonts w:cstheme="majorHAnsi"/>
          <w:color w:val="auto"/>
          <w:sz w:val="22"/>
          <w:szCs w:val="22"/>
        </w:rPr>
      </w:pPr>
      <w:r w:rsidRPr="004A21A3">
        <w:rPr>
          <w:rFonts w:cstheme="majorHAnsi"/>
          <w:color w:val="auto"/>
          <w:sz w:val="22"/>
          <w:szCs w:val="22"/>
        </w:rPr>
        <w:t>8. Interaction Guidance</w:t>
      </w:r>
    </w:p>
    <w:p w14:paraId="03FA7F0E"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Hover: highlight the card and elevate slightly.</w:t>
      </w:r>
    </w:p>
    <w:p w14:paraId="3BE8F302"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Click: navigate to a detailed industry page (optional).</w:t>
      </w:r>
    </w:p>
    <w:p w14:paraId="72BF7308" w14:textId="77777777" w:rsidR="004A21A3" w:rsidRPr="004A21A3" w:rsidRDefault="004A21A3" w:rsidP="004A21A3">
      <w:pPr>
        <w:pStyle w:val="Heading2"/>
        <w:rPr>
          <w:rFonts w:cstheme="majorHAnsi"/>
          <w:color w:val="auto"/>
          <w:sz w:val="22"/>
          <w:szCs w:val="22"/>
        </w:rPr>
      </w:pPr>
      <w:r w:rsidRPr="004A21A3">
        <w:rPr>
          <w:rFonts w:cstheme="majorHAnsi"/>
          <w:color w:val="auto"/>
          <w:sz w:val="22"/>
          <w:szCs w:val="22"/>
        </w:rPr>
        <w:t>9. CTA Below Section</w:t>
      </w:r>
    </w:p>
    <w:p w14:paraId="35ACFBE8" w14:textId="77777777" w:rsidR="004A21A3" w:rsidRPr="004A21A3" w:rsidRDefault="004A21A3" w:rsidP="004A21A3">
      <w:pPr>
        <w:rPr>
          <w:rFonts w:asciiTheme="majorHAnsi" w:hAnsiTheme="majorHAnsi" w:cstheme="majorHAnsi"/>
        </w:rPr>
      </w:pPr>
      <w:r w:rsidRPr="004A21A3">
        <w:rPr>
          <w:rFonts w:asciiTheme="majorHAnsi" w:hAnsiTheme="majorHAnsi" w:cstheme="majorHAnsi"/>
        </w:rPr>
        <w:t>Button: Explore Industry Solutions</w:t>
      </w:r>
    </w:p>
    <w:p w14:paraId="4848D2D1" w14:textId="77777777" w:rsidR="004A21A3" w:rsidRPr="004A21A3" w:rsidRDefault="004A21A3" w:rsidP="004A21A3">
      <w:pPr>
        <w:pStyle w:val="Heading2"/>
        <w:rPr>
          <w:rFonts w:cstheme="majorHAnsi"/>
          <w:color w:val="auto"/>
          <w:sz w:val="22"/>
          <w:szCs w:val="22"/>
        </w:rPr>
      </w:pPr>
      <w:r w:rsidRPr="004A21A3">
        <w:rPr>
          <w:rFonts w:cstheme="majorHAnsi"/>
          <w:color w:val="auto"/>
          <w:sz w:val="22"/>
          <w:szCs w:val="22"/>
        </w:rPr>
        <w:t>10. Developer Notes</w:t>
      </w:r>
    </w:p>
    <w:p w14:paraId="2CCC661B"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Industry cards should be reusable components.</w:t>
      </w:r>
    </w:p>
    <w:p w14:paraId="3875ECE8"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Icons should be SVG for scalability.</w:t>
      </w:r>
    </w:p>
    <w:p w14:paraId="1F0E449E"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Ensure responsive grid behavior across all screen sizes.</w:t>
      </w:r>
    </w:p>
    <w:p w14:paraId="5C01009E" w14:textId="00D70681" w:rsidR="004A21A3" w:rsidRDefault="004A21A3" w:rsidP="004A21A3">
      <w:pPr>
        <w:pStyle w:val="ListBullet"/>
        <w:numPr>
          <w:ilvl w:val="0"/>
          <w:numId w:val="12"/>
        </w:numPr>
        <w:rPr>
          <w:rFonts w:asciiTheme="majorHAnsi" w:hAnsiTheme="majorHAnsi" w:cstheme="majorHAnsi"/>
        </w:rPr>
      </w:pPr>
      <w:r>
        <w:rPr>
          <w:rFonts w:asciiTheme="majorHAnsi" w:hAnsiTheme="majorHAnsi" w:cstheme="majorHAnsi"/>
        </w:rPr>
        <w:br w:type="column"/>
      </w:r>
    </w:p>
    <w:p w14:paraId="633F7DB4" w14:textId="77777777" w:rsidR="004A21A3" w:rsidRPr="004A21A3" w:rsidRDefault="004A21A3" w:rsidP="004A21A3">
      <w:pPr>
        <w:pStyle w:val="Heading1"/>
        <w:rPr>
          <w:rFonts w:cstheme="majorHAnsi"/>
          <w:color w:val="auto"/>
          <w:sz w:val="22"/>
          <w:szCs w:val="22"/>
        </w:rPr>
      </w:pPr>
      <w:proofErr w:type="spellStart"/>
      <w:r w:rsidRPr="004A21A3">
        <w:rPr>
          <w:rFonts w:cstheme="majorHAnsi"/>
          <w:color w:val="auto"/>
          <w:sz w:val="22"/>
          <w:szCs w:val="22"/>
        </w:rPr>
        <w:t>QuasarCyberTech</w:t>
      </w:r>
      <w:proofErr w:type="spellEnd"/>
      <w:r w:rsidRPr="004A21A3">
        <w:rPr>
          <w:rFonts w:cstheme="majorHAnsi"/>
          <w:color w:val="auto"/>
          <w:sz w:val="22"/>
          <w:szCs w:val="22"/>
        </w:rPr>
        <w:t xml:space="preserve"> Website – Insights &amp; Research (</w:t>
      </w:r>
      <w:proofErr w:type="spellStart"/>
      <w:r w:rsidRPr="004A21A3">
        <w:rPr>
          <w:rFonts w:cstheme="majorHAnsi"/>
          <w:color w:val="auto"/>
          <w:sz w:val="22"/>
          <w:szCs w:val="22"/>
        </w:rPr>
        <w:t>QPulse</w:t>
      </w:r>
      <w:proofErr w:type="spellEnd"/>
      <w:r w:rsidRPr="004A21A3">
        <w:rPr>
          <w:rFonts w:cstheme="majorHAnsi"/>
          <w:color w:val="auto"/>
          <w:sz w:val="22"/>
          <w:szCs w:val="22"/>
        </w:rPr>
        <w:t>) Section UI Guide</w:t>
      </w:r>
    </w:p>
    <w:p w14:paraId="15C63F14" w14:textId="77777777" w:rsidR="004A21A3" w:rsidRPr="004A21A3" w:rsidRDefault="004A21A3" w:rsidP="004A21A3">
      <w:pPr>
        <w:rPr>
          <w:rFonts w:asciiTheme="majorHAnsi" w:hAnsiTheme="majorHAnsi" w:cstheme="majorHAnsi"/>
        </w:rPr>
      </w:pPr>
      <w:r w:rsidRPr="004A21A3">
        <w:rPr>
          <w:rFonts w:asciiTheme="majorHAnsi" w:hAnsiTheme="majorHAnsi" w:cstheme="majorHAnsi"/>
        </w:rPr>
        <w:t xml:space="preserve">This document defines the structure, positioning, and design guidance for the Insights &amp; Research section of the </w:t>
      </w:r>
      <w:proofErr w:type="spellStart"/>
      <w:r w:rsidRPr="004A21A3">
        <w:rPr>
          <w:rFonts w:asciiTheme="majorHAnsi" w:hAnsiTheme="majorHAnsi" w:cstheme="majorHAnsi"/>
        </w:rPr>
        <w:t>QuasarCyberTech</w:t>
      </w:r>
      <w:proofErr w:type="spellEnd"/>
      <w:r w:rsidRPr="004A21A3">
        <w:rPr>
          <w:rFonts w:asciiTheme="majorHAnsi" w:hAnsiTheme="majorHAnsi" w:cstheme="majorHAnsi"/>
        </w:rPr>
        <w:t xml:space="preserve"> website. This section integrates the </w:t>
      </w:r>
      <w:proofErr w:type="spellStart"/>
      <w:r w:rsidRPr="004A21A3">
        <w:rPr>
          <w:rFonts w:asciiTheme="majorHAnsi" w:hAnsiTheme="majorHAnsi" w:cstheme="majorHAnsi"/>
        </w:rPr>
        <w:t>QPulse</w:t>
      </w:r>
      <w:proofErr w:type="spellEnd"/>
      <w:r w:rsidRPr="004A21A3">
        <w:rPr>
          <w:rFonts w:asciiTheme="majorHAnsi" w:hAnsiTheme="majorHAnsi" w:cstheme="majorHAnsi"/>
        </w:rPr>
        <w:t xml:space="preserve"> cybersecurity news and insights portal while reinforcing </w:t>
      </w:r>
      <w:proofErr w:type="spellStart"/>
      <w:r w:rsidRPr="004A21A3">
        <w:rPr>
          <w:rFonts w:asciiTheme="majorHAnsi" w:hAnsiTheme="majorHAnsi" w:cstheme="majorHAnsi"/>
        </w:rPr>
        <w:t>QuasarCyberTech’s</w:t>
      </w:r>
      <w:proofErr w:type="spellEnd"/>
      <w:r w:rsidRPr="004A21A3">
        <w:rPr>
          <w:rFonts w:asciiTheme="majorHAnsi" w:hAnsiTheme="majorHAnsi" w:cstheme="majorHAnsi"/>
        </w:rPr>
        <w:t xml:space="preserve"> thought leadership in cybersecurity.</w:t>
      </w:r>
    </w:p>
    <w:p w14:paraId="716EB030" w14:textId="77777777" w:rsidR="004A21A3" w:rsidRPr="004A21A3" w:rsidRDefault="004A21A3" w:rsidP="004A21A3">
      <w:pPr>
        <w:pStyle w:val="Heading2"/>
        <w:rPr>
          <w:rFonts w:cstheme="majorHAnsi"/>
          <w:color w:val="auto"/>
          <w:sz w:val="22"/>
          <w:szCs w:val="22"/>
        </w:rPr>
      </w:pPr>
      <w:r w:rsidRPr="004A21A3">
        <w:rPr>
          <w:rFonts w:cstheme="majorHAnsi"/>
          <w:color w:val="auto"/>
          <w:sz w:val="22"/>
          <w:szCs w:val="22"/>
        </w:rPr>
        <w:t>1. Section Purpose</w:t>
      </w:r>
    </w:p>
    <w:p w14:paraId="3E6A1E0B" w14:textId="77777777" w:rsidR="004A21A3" w:rsidRPr="004A21A3" w:rsidRDefault="004A21A3" w:rsidP="004A21A3">
      <w:pPr>
        <w:rPr>
          <w:rFonts w:asciiTheme="majorHAnsi" w:hAnsiTheme="majorHAnsi" w:cstheme="majorHAnsi"/>
        </w:rPr>
      </w:pPr>
      <w:r w:rsidRPr="004A21A3">
        <w:rPr>
          <w:rFonts w:asciiTheme="majorHAnsi" w:hAnsiTheme="majorHAnsi" w:cstheme="majorHAnsi"/>
        </w:rPr>
        <w:t xml:space="preserve">The Insights section demonstrates </w:t>
      </w:r>
      <w:proofErr w:type="spellStart"/>
      <w:r w:rsidRPr="004A21A3">
        <w:rPr>
          <w:rFonts w:asciiTheme="majorHAnsi" w:hAnsiTheme="majorHAnsi" w:cstheme="majorHAnsi"/>
        </w:rPr>
        <w:t>QuasarCyberTech’s</w:t>
      </w:r>
      <w:proofErr w:type="spellEnd"/>
      <w:r w:rsidRPr="004A21A3">
        <w:rPr>
          <w:rFonts w:asciiTheme="majorHAnsi" w:hAnsiTheme="majorHAnsi" w:cstheme="majorHAnsi"/>
        </w:rPr>
        <w:t xml:space="preserve"> expertise through security research, industry commentary, and curated cybersecurity intelligence. It also acts as a gateway to the </w:t>
      </w:r>
      <w:proofErr w:type="spellStart"/>
      <w:r w:rsidRPr="004A21A3">
        <w:rPr>
          <w:rFonts w:asciiTheme="majorHAnsi" w:hAnsiTheme="majorHAnsi" w:cstheme="majorHAnsi"/>
        </w:rPr>
        <w:t>QPulse</w:t>
      </w:r>
      <w:proofErr w:type="spellEnd"/>
      <w:r w:rsidRPr="004A21A3">
        <w:rPr>
          <w:rFonts w:asciiTheme="majorHAnsi" w:hAnsiTheme="majorHAnsi" w:cstheme="majorHAnsi"/>
        </w:rPr>
        <w:t xml:space="preserve"> portal, which publishes curated cybersecurity news and analysis.</w:t>
      </w:r>
    </w:p>
    <w:p w14:paraId="080F6889" w14:textId="77777777" w:rsidR="004A21A3" w:rsidRPr="004A21A3" w:rsidRDefault="004A21A3" w:rsidP="004A21A3">
      <w:pPr>
        <w:pStyle w:val="Heading2"/>
        <w:rPr>
          <w:rFonts w:cstheme="majorHAnsi"/>
          <w:color w:val="auto"/>
          <w:sz w:val="22"/>
          <w:szCs w:val="22"/>
        </w:rPr>
      </w:pPr>
      <w:r w:rsidRPr="004A21A3">
        <w:rPr>
          <w:rFonts w:cstheme="majorHAnsi"/>
          <w:color w:val="auto"/>
          <w:sz w:val="22"/>
          <w:szCs w:val="22"/>
        </w:rPr>
        <w:t>2. Section Placement</w:t>
      </w:r>
    </w:p>
    <w:p w14:paraId="522A0FC2" w14:textId="77777777" w:rsidR="004A21A3" w:rsidRPr="004A21A3" w:rsidRDefault="004A21A3" w:rsidP="004A21A3">
      <w:pPr>
        <w:rPr>
          <w:rFonts w:asciiTheme="majorHAnsi" w:hAnsiTheme="majorHAnsi" w:cstheme="majorHAnsi"/>
        </w:rPr>
      </w:pPr>
      <w:r w:rsidRPr="004A21A3">
        <w:rPr>
          <w:rFonts w:asciiTheme="majorHAnsi" w:hAnsiTheme="majorHAnsi" w:cstheme="majorHAnsi"/>
        </w:rPr>
        <w:t xml:space="preserve">Place this section after the </w:t>
      </w:r>
      <w:proofErr w:type="gramStart"/>
      <w:r w:rsidRPr="004A21A3">
        <w:rPr>
          <w:rFonts w:asciiTheme="majorHAnsi" w:hAnsiTheme="majorHAnsi" w:cstheme="majorHAnsi"/>
        </w:rPr>
        <w:t>Industries</w:t>
      </w:r>
      <w:proofErr w:type="gramEnd"/>
      <w:r w:rsidRPr="004A21A3">
        <w:rPr>
          <w:rFonts w:asciiTheme="majorHAnsi" w:hAnsiTheme="majorHAnsi" w:cstheme="majorHAnsi"/>
        </w:rPr>
        <w:t xml:space="preserve"> section and before the Leadership / Founder section.</w:t>
      </w:r>
    </w:p>
    <w:p w14:paraId="32AB63F6" w14:textId="77777777" w:rsidR="004A21A3" w:rsidRPr="004A21A3" w:rsidRDefault="004A21A3" w:rsidP="004A21A3">
      <w:pPr>
        <w:pStyle w:val="Heading2"/>
        <w:rPr>
          <w:rFonts w:cstheme="majorHAnsi"/>
          <w:color w:val="auto"/>
          <w:sz w:val="22"/>
          <w:szCs w:val="22"/>
        </w:rPr>
      </w:pPr>
      <w:r w:rsidRPr="004A21A3">
        <w:rPr>
          <w:rFonts w:cstheme="majorHAnsi"/>
          <w:color w:val="auto"/>
          <w:sz w:val="22"/>
          <w:szCs w:val="22"/>
        </w:rPr>
        <w:t>3. Section Title</w:t>
      </w:r>
    </w:p>
    <w:p w14:paraId="7426B014" w14:textId="77777777" w:rsidR="004A21A3" w:rsidRPr="004A21A3" w:rsidRDefault="004A21A3" w:rsidP="004A21A3">
      <w:pPr>
        <w:rPr>
          <w:rFonts w:asciiTheme="majorHAnsi" w:hAnsiTheme="majorHAnsi" w:cstheme="majorHAnsi"/>
        </w:rPr>
      </w:pPr>
      <w:r w:rsidRPr="004A21A3">
        <w:rPr>
          <w:rFonts w:asciiTheme="majorHAnsi" w:hAnsiTheme="majorHAnsi" w:cstheme="majorHAnsi"/>
        </w:rPr>
        <w:t>Title: Cybersecurity Insights &amp; Research</w:t>
      </w:r>
    </w:p>
    <w:p w14:paraId="0B3DD5B2" w14:textId="77777777" w:rsidR="004A21A3" w:rsidRPr="004A21A3" w:rsidRDefault="004A21A3" w:rsidP="004A21A3">
      <w:pPr>
        <w:rPr>
          <w:rFonts w:asciiTheme="majorHAnsi" w:hAnsiTheme="majorHAnsi" w:cstheme="majorHAnsi"/>
        </w:rPr>
      </w:pPr>
      <w:r w:rsidRPr="004A21A3">
        <w:rPr>
          <w:rFonts w:asciiTheme="majorHAnsi" w:hAnsiTheme="majorHAnsi" w:cstheme="majorHAnsi"/>
        </w:rPr>
        <w:t xml:space="preserve">Subtitle: Curated intelligence, research insights, and security perspectives from the </w:t>
      </w:r>
      <w:proofErr w:type="spellStart"/>
      <w:r w:rsidRPr="004A21A3">
        <w:rPr>
          <w:rFonts w:asciiTheme="majorHAnsi" w:hAnsiTheme="majorHAnsi" w:cstheme="majorHAnsi"/>
        </w:rPr>
        <w:t>QuasarCyberTech</w:t>
      </w:r>
      <w:proofErr w:type="spellEnd"/>
      <w:r w:rsidRPr="004A21A3">
        <w:rPr>
          <w:rFonts w:asciiTheme="majorHAnsi" w:hAnsiTheme="majorHAnsi" w:cstheme="majorHAnsi"/>
        </w:rPr>
        <w:t xml:space="preserve"> ecosystem.</w:t>
      </w:r>
    </w:p>
    <w:p w14:paraId="5E3BCCD4" w14:textId="77777777" w:rsidR="004A21A3" w:rsidRPr="004A21A3" w:rsidRDefault="004A21A3" w:rsidP="004A21A3">
      <w:pPr>
        <w:pStyle w:val="Heading2"/>
        <w:rPr>
          <w:rFonts w:cstheme="majorHAnsi"/>
          <w:color w:val="auto"/>
          <w:sz w:val="22"/>
          <w:szCs w:val="22"/>
        </w:rPr>
      </w:pPr>
      <w:r w:rsidRPr="004A21A3">
        <w:rPr>
          <w:rFonts w:cstheme="majorHAnsi"/>
          <w:color w:val="auto"/>
          <w:sz w:val="22"/>
          <w:szCs w:val="22"/>
        </w:rPr>
        <w:t xml:space="preserve">4. </w:t>
      </w:r>
      <w:proofErr w:type="spellStart"/>
      <w:r w:rsidRPr="004A21A3">
        <w:rPr>
          <w:rFonts w:cstheme="majorHAnsi"/>
          <w:color w:val="auto"/>
          <w:sz w:val="22"/>
          <w:szCs w:val="22"/>
        </w:rPr>
        <w:t>QPulse</w:t>
      </w:r>
      <w:proofErr w:type="spellEnd"/>
      <w:r w:rsidRPr="004A21A3">
        <w:rPr>
          <w:rFonts w:cstheme="majorHAnsi"/>
          <w:color w:val="auto"/>
          <w:sz w:val="22"/>
          <w:szCs w:val="22"/>
        </w:rPr>
        <w:t xml:space="preserve"> Positioning</w:t>
      </w:r>
    </w:p>
    <w:p w14:paraId="372DBF93" w14:textId="77777777" w:rsidR="004A21A3" w:rsidRPr="004A21A3" w:rsidRDefault="004A21A3" w:rsidP="004A21A3">
      <w:pPr>
        <w:pStyle w:val="ListBullet"/>
        <w:rPr>
          <w:rFonts w:asciiTheme="majorHAnsi" w:hAnsiTheme="majorHAnsi" w:cstheme="majorHAnsi"/>
        </w:rPr>
      </w:pPr>
      <w:proofErr w:type="spellStart"/>
      <w:r w:rsidRPr="004A21A3">
        <w:rPr>
          <w:rFonts w:asciiTheme="majorHAnsi" w:hAnsiTheme="majorHAnsi" w:cstheme="majorHAnsi"/>
        </w:rPr>
        <w:t>QPulse</w:t>
      </w:r>
      <w:proofErr w:type="spellEnd"/>
      <w:r w:rsidRPr="004A21A3">
        <w:rPr>
          <w:rFonts w:asciiTheme="majorHAnsi" w:hAnsiTheme="majorHAnsi" w:cstheme="majorHAnsi"/>
        </w:rPr>
        <w:t xml:space="preserve"> should be presented as the cybersecurity intelligence and insights initiative from </w:t>
      </w:r>
      <w:proofErr w:type="spellStart"/>
      <w:r w:rsidRPr="004A21A3">
        <w:rPr>
          <w:rFonts w:asciiTheme="majorHAnsi" w:hAnsiTheme="majorHAnsi" w:cstheme="majorHAnsi"/>
        </w:rPr>
        <w:t>QuasarCyberTech</w:t>
      </w:r>
      <w:proofErr w:type="spellEnd"/>
      <w:r w:rsidRPr="004A21A3">
        <w:rPr>
          <w:rFonts w:asciiTheme="majorHAnsi" w:hAnsiTheme="majorHAnsi" w:cstheme="majorHAnsi"/>
        </w:rPr>
        <w:t>.</w:t>
      </w:r>
    </w:p>
    <w:p w14:paraId="711B4D15"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The website should not replicate full news articles; it should show selected previews.</w:t>
      </w:r>
    </w:p>
    <w:p w14:paraId="3F6900EF"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 xml:space="preserve">Each article preview should link to the full article on the </w:t>
      </w:r>
      <w:proofErr w:type="spellStart"/>
      <w:r w:rsidRPr="004A21A3">
        <w:rPr>
          <w:rFonts w:asciiTheme="majorHAnsi" w:hAnsiTheme="majorHAnsi" w:cstheme="majorHAnsi"/>
        </w:rPr>
        <w:t>QPulse</w:t>
      </w:r>
      <w:proofErr w:type="spellEnd"/>
      <w:r w:rsidRPr="004A21A3">
        <w:rPr>
          <w:rFonts w:asciiTheme="majorHAnsi" w:hAnsiTheme="majorHAnsi" w:cstheme="majorHAnsi"/>
        </w:rPr>
        <w:t xml:space="preserve"> website.</w:t>
      </w:r>
    </w:p>
    <w:p w14:paraId="3A55B6A7"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This strengthens SEO while keeping the main site focused on consulting and services.</w:t>
      </w:r>
    </w:p>
    <w:p w14:paraId="054CF8BE" w14:textId="77777777" w:rsidR="004A21A3" w:rsidRPr="004A21A3" w:rsidRDefault="004A21A3" w:rsidP="004A21A3">
      <w:pPr>
        <w:pStyle w:val="Heading2"/>
        <w:rPr>
          <w:rFonts w:cstheme="majorHAnsi"/>
          <w:color w:val="auto"/>
          <w:sz w:val="22"/>
          <w:szCs w:val="22"/>
        </w:rPr>
      </w:pPr>
      <w:r w:rsidRPr="004A21A3">
        <w:rPr>
          <w:rFonts w:cstheme="majorHAnsi"/>
          <w:color w:val="auto"/>
          <w:sz w:val="22"/>
          <w:szCs w:val="22"/>
        </w:rPr>
        <w:t>5. Layout Structure</w:t>
      </w:r>
    </w:p>
    <w:p w14:paraId="74EF3CDB"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Desktop: Show 3 featured insight cards in a horizontal row.</w:t>
      </w:r>
    </w:p>
    <w:p w14:paraId="18FE815E"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Tablet: Show 2 cards per row.</w:t>
      </w:r>
    </w:p>
    <w:p w14:paraId="76B5A486"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Mobile: Stack cards vertically.</w:t>
      </w:r>
    </w:p>
    <w:p w14:paraId="31759D6B" w14:textId="77777777" w:rsidR="004A21A3" w:rsidRPr="004A21A3" w:rsidRDefault="004A21A3" w:rsidP="004A21A3">
      <w:pPr>
        <w:pStyle w:val="Heading2"/>
        <w:rPr>
          <w:rFonts w:cstheme="majorHAnsi"/>
          <w:color w:val="auto"/>
          <w:sz w:val="22"/>
          <w:szCs w:val="22"/>
        </w:rPr>
      </w:pPr>
      <w:r w:rsidRPr="004A21A3">
        <w:rPr>
          <w:rFonts w:cstheme="majorHAnsi"/>
          <w:color w:val="auto"/>
          <w:sz w:val="22"/>
          <w:szCs w:val="22"/>
        </w:rPr>
        <w:t>6. Insight Card Structure</w:t>
      </w:r>
    </w:p>
    <w:p w14:paraId="0824EB90"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Article image or thumbnail</w:t>
      </w:r>
    </w:p>
    <w:p w14:paraId="0B6DB70D"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Article title</w:t>
      </w:r>
    </w:p>
    <w:p w14:paraId="0B1428FF"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Short summary (1–2 lines)</w:t>
      </w:r>
    </w:p>
    <w:p w14:paraId="1F7565C0"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Publication date</w:t>
      </w:r>
    </w:p>
    <w:p w14:paraId="75CD498B"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 xml:space="preserve">Source label: </w:t>
      </w:r>
      <w:proofErr w:type="spellStart"/>
      <w:r w:rsidRPr="004A21A3">
        <w:rPr>
          <w:rFonts w:asciiTheme="majorHAnsi" w:hAnsiTheme="majorHAnsi" w:cstheme="majorHAnsi"/>
        </w:rPr>
        <w:t>QPulse</w:t>
      </w:r>
      <w:proofErr w:type="spellEnd"/>
    </w:p>
    <w:p w14:paraId="5F8B4EAF"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 xml:space="preserve">CTA: Read on </w:t>
      </w:r>
      <w:proofErr w:type="spellStart"/>
      <w:r w:rsidRPr="004A21A3">
        <w:rPr>
          <w:rFonts w:asciiTheme="majorHAnsi" w:hAnsiTheme="majorHAnsi" w:cstheme="majorHAnsi"/>
        </w:rPr>
        <w:t>QPulse</w:t>
      </w:r>
      <w:proofErr w:type="spellEnd"/>
    </w:p>
    <w:p w14:paraId="7E566CB5" w14:textId="77777777" w:rsidR="004A21A3" w:rsidRPr="004A21A3" w:rsidRDefault="004A21A3" w:rsidP="004A21A3">
      <w:pPr>
        <w:pStyle w:val="Heading2"/>
        <w:rPr>
          <w:rFonts w:cstheme="majorHAnsi"/>
          <w:color w:val="auto"/>
          <w:sz w:val="22"/>
          <w:szCs w:val="22"/>
        </w:rPr>
      </w:pPr>
      <w:r w:rsidRPr="004A21A3">
        <w:rPr>
          <w:rFonts w:cstheme="majorHAnsi"/>
          <w:color w:val="auto"/>
          <w:sz w:val="22"/>
          <w:szCs w:val="22"/>
        </w:rPr>
        <w:lastRenderedPageBreak/>
        <w:t>7. Suggested Content Types</w:t>
      </w:r>
    </w:p>
    <w:p w14:paraId="5495537D"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Cybersecurity threat landscape updates</w:t>
      </w:r>
    </w:p>
    <w:p w14:paraId="7FB0C649"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Major vulnerability analysis</w:t>
      </w:r>
    </w:p>
    <w:p w14:paraId="3BB3E398"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Security industry developments</w:t>
      </w:r>
    </w:p>
    <w:p w14:paraId="7F2F0878"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AI and cybersecurity trends</w:t>
      </w:r>
    </w:p>
    <w:p w14:paraId="4A64E405"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 xml:space="preserve">Security </w:t>
      </w:r>
      <w:proofErr w:type="spellStart"/>
      <w:r w:rsidRPr="004A21A3">
        <w:rPr>
          <w:rFonts w:asciiTheme="majorHAnsi" w:hAnsiTheme="majorHAnsi" w:cstheme="majorHAnsi"/>
        </w:rPr>
        <w:t>advisory</w:t>
      </w:r>
      <w:proofErr w:type="spellEnd"/>
      <w:r w:rsidRPr="004A21A3">
        <w:rPr>
          <w:rFonts w:asciiTheme="majorHAnsi" w:hAnsiTheme="majorHAnsi" w:cstheme="majorHAnsi"/>
        </w:rPr>
        <w:t xml:space="preserve"> commentary</w:t>
      </w:r>
    </w:p>
    <w:p w14:paraId="1B8C7A65" w14:textId="77777777" w:rsidR="004A21A3" w:rsidRPr="004A21A3" w:rsidRDefault="004A21A3" w:rsidP="004A21A3">
      <w:pPr>
        <w:pStyle w:val="Heading2"/>
        <w:rPr>
          <w:rFonts w:cstheme="majorHAnsi"/>
          <w:color w:val="auto"/>
          <w:sz w:val="22"/>
          <w:szCs w:val="22"/>
        </w:rPr>
      </w:pPr>
      <w:r w:rsidRPr="004A21A3">
        <w:rPr>
          <w:rFonts w:cstheme="majorHAnsi"/>
          <w:color w:val="auto"/>
          <w:sz w:val="22"/>
          <w:szCs w:val="22"/>
        </w:rPr>
        <w:t>8. Visual Style Guidance</w:t>
      </w:r>
    </w:p>
    <w:p w14:paraId="774041B7"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Use card-based layout consistent with other homepage sections.</w:t>
      </w:r>
    </w:p>
    <w:p w14:paraId="7725FF31"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Use clean thumbnails or abstract security imagery.</w:t>
      </w:r>
    </w:p>
    <w:p w14:paraId="07BBE26E"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Maintain consistent spacing and typography.</w:t>
      </w:r>
    </w:p>
    <w:p w14:paraId="4DEA5187"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Use subtle hover animation.</w:t>
      </w:r>
    </w:p>
    <w:p w14:paraId="31469165" w14:textId="77777777" w:rsidR="004A21A3" w:rsidRPr="004A21A3" w:rsidRDefault="004A21A3" w:rsidP="004A21A3">
      <w:pPr>
        <w:pStyle w:val="Heading2"/>
        <w:rPr>
          <w:rFonts w:cstheme="majorHAnsi"/>
          <w:color w:val="auto"/>
          <w:sz w:val="22"/>
          <w:szCs w:val="22"/>
        </w:rPr>
      </w:pPr>
      <w:r w:rsidRPr="004A21A3">
        <w:rPr>
          <w:rFonts w:cstheme="majorHAnsi"/>
          <w:color w:val="auto"/>
          <w:sz w:val="22"/>
          <w:szCs w:val="22"/>
        </w:rPr>
        <w:t>9. CTA Below Section</w:t>
      </w:r>
    </w:p>
    <w:p w14:paraId="7B449200" w14:textId="77777777" w:rsidR="004A21A3" w:rsidRPr="004A21A3" w:rsidRDefault="004A21A3" w:rsidP="004A21A3">
      <w:pPr>
        <w:rPr>
          <w:rFonts w:asciiTheme="majorHAnsi" w:hAnsiTheme="majorHAnsi" w:cstheme="majorHAnsi"/>
        </w:rPr>
      </w:pPr>
      <w:r w:rsidRPr="004A21A3">
        <w:rPr>
          <w:rFonts w:asciiTheme="majorHAnsi" w:hAnsiTheme="majorHAnsi" w:cstheme="majorHAnsi"/>
        </w:rPr>
        <w:t>Button: Explore Cybersecurity Insights</w:t>
      </w:r>
    </w:p>
    <w:p w14:paraId="10A200B1" w14:textId="77777777" w:rsidR="004A21A3" w:rsidRPr="004A21A3" w:rsidRDefault="004A21A3" w:rsidP="004A21A3">
      <w:pPr>
        <w:rPr>
          <w:rFonts w:asciiTheme="majorHAnsi" w:hAnsiTheme="majorHAnsi" w:cstheme="majorHAnsi"/>
        </w:rPr>
      </w:pPr>
      <w:r w:rsidRPr="004A21A3">
        <w:rPr>
          <w:rFonts w:asciiTheme="majorHAnsi" w:hAnsiTheme="majorHAnsi" w:cstheme="majorHAnsi"/>
        </w:rPr>
        <w:t xml:space="preserve">Secondary CTA: Visit </w:t>
      </w:r>
      <w:proofErr w:type="spellStart"/>
      <w:r w:rsidRPr="004A21A3">
        <w:rPr>
          <w:rFonts w:asciiTheme="majorHAnsi" w:hAnsiTheme="majorHAnsi" w:cstheme="majorHAnsi"/>
        </w:rPr>
        <w:t>QPulse</w:t>
      </w:r>
      <w:proofErr w:type="spellEnd"/>
      <w:r w:rsidRPr="004A21A3">
        <w:rPr>
          <w:rFonts w:asciiTheme="majorHAnsi" w:hAnsiTheme="majorHAnsi" w:cstheme="majorHAnsi"/>
        </w:rPr>
        <w:t xml:space="preserve"> Portal</w:t>
      </w:r>
    </w:p>
    <w:p w14:paraId="32012EFD" w14:textId="77777777" w:rsidR="004A21A3" w:rsidRPr="004A21A3" w:rsidRDefault="004A21A3" w:rsidP="004A21A3">
      <w:pPr>
        <w:pStyle w:val="Heading2"/>
        <w:rPr>
          <w:rFonts w:cstheme="majorHAnsi"/>
          <w:color w:val="auto"/>
          <w:sz w:val="22"/>
          <w:szCs w:val="22"/>
        </w:rPr>
      </w:pPr>
      <w:r w:rsidRPr="004A21A3">
        <w:rPr>
          <w:rFonts w:cstheme="majorHAnsi"/>
          <w:color w:val="auto"/>
          <w:sz w:val="22"/>
          <w:szCs w:val="22"/>
        </w:rPr>
        <w:t>10. Developer Notes</w:t>
      </w:r>
    </w:p>
    <w:p w14:paraId="72746B96"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 xml:space="preserve">Content should be fetched dynamically from </w:t>
      </w:r>
      <w:proofErr w:type="spellStart"/>
      <w:r w:rsidRPr="004A21A3">
        <w:rPr>
          <w:rFonts w:asciiTheme="majorHAnsi" w:hAnsiTheme="majorHAnsi" w:cstheme="majorHAnsi"/>
        </w:rPr>
        <w:t>QPulse</w:t>
      </w:r>
      <w:proofErr w:type="spellEnd"/>
      <w:r w:rsidRPr="004A21A3">
        <w:rPr>
          <w:rFonts w:asciiTheme="majorHAnsi" w:hAnsiTheme="majorHAnsi" w:cstheme="majorHAnsi"/>
        </w:rPr>
        <w:t xml:space="preserve"> if </w:t>
      </w:r>
      <w:proofErr w:type="gramStart"/>
      <w:r w:rsidRPr="004A21A3">
        <w:rPr>
          <w:rFonts w:asciiTheme="majorHAnsi" w:hAnsiTheme="majorHAnsi" w:cstheme="majorHAnsi"/>
        </w:rPr>
        <w:t>possible</w:t>
      </w:r>
      <w:proofErr w:type="gramEnd"/>
      <w:r w:rsidRPr="004A21A3">
        <w:rPr>
          <w:rFonts w:asciiTheme="majorHAnsi" w:hAnsiTheme="majorHAnsi" w:cstheme="majorHAnsi"/>
        </w:rPr>
        <w:t xml:space="preserve"> via API or RSS.</w:t>
      </w:r>
    </w:p>
    <w:p w14:paraId="775044DD"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If dynamic integration is not available, manually feature selected articles.</w:t>
      </w:r>
    </w:p>
    <w:p w14:paraId="5D6EB75D"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External links should open in a new tab.</w:t>
      </w:r>
    </w:p>
    <w:p w14:paraId="7B7D45F8"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Cards should be reusable components.</w:t>
      </w:r>
    </w:p>
    <w:p w14:paraId="2D3EF4BB" w14:textId="77777777" w:rsidR="004A21A3" w:rsidRDefault="004A21A3" w:rsidP="004A21A3">
      <w:pPr>
        <w:pStyle w:val="ListBullet"/>
        <w:numPr>
          <w:ilvl w:val="0"/>
          <w:numId w:val="0"/>
        </w:numPr>
        <w:ind w:left="360" w:hanging="360"/>
        <w:rPr>
          <w:rFonts w:asciiTheme="majorHAnsi" w:hAnsiTheme="majorHAnsi" w:cstheme="majorHAnsi"/>
        </w:rPr>
      </w:pPr>
    </w:p>
    <w:p w14:paraId="4CFA7567" w14:textId="3D5E39E6" w:rsidR="004A21A3" w:rsidRDefault="004A21A3" w:rsidP="004A21A3">
      <w:pPr>
        <w:pStyle w:val="ListBullet"/>
        <w:numPr>
          <w:ilvl w:val="0"/>
          <w:numId w:val="12"/>
        </w:numPr>
        <w:rPr>
          <w:rFonts w:asciiTheme="majorHAnsi" w:hAnsiTheme="majorHAnsi" w:cstheme="majorHAnsi"/>
        </w:rPr>
      </w:pPr>
      <w:r>
        <w:rPr>
          <w:rFonts w:asciiTheme="majorHAnsi" w:hAnsiTheme="majorHAnsi" w:cstheme="majorHAnsi"/>
        </w:rPr>
        <w:br w:type="column"/>
      </w:r>
    </w:p>
    <w:p w14:paraId="4EAB02D7" w14:textId="77777777" w:rsidR="004A21A3" w:rsidRPr="004A21A3" w:rsidRDefault="004A21A3" w:rsidP="004A21A3">
      <w:pPr>
        <w:pStyle w:val="Heading1"/>
        <w:rPr>
          <w:rFonts w:cstheme="majorHAnsi"/>
          <w:color w:val="auto"/>
          <w:sz w:val="22"/>
          <w:szCs w:val="22"/>
        </w:rPr>
      </w:pPr>
      <w:proofErr w:type="spellStart"/>
      <w:r w:rsidRPr="004A21A3">
        <w:rPr>
          <w:rFonts w:cstheme="majorHAnsi"/>
          <w:color w:val="auto"/>
          <w:sz w:val="22"/>
          <w:szCs w:val="22"/>
        </w:rPr>
        <w:t>QuasarCyberTech</w:t>
      </w:r>
      <w:proofErr w:type="spellEnd"/>
      <w:r w:rsidRPr="004A21A3">
        <w:rPr>
          <w:rFonts w:cstheme="majorHAnsi"/>
          <w:color w:val="auto"/>
          <w:sz w:val="22"/>
          <w:szCs w:val="22"/>
        </w:rPr>
        <w:t xml:space="preserve"> Website – Leadership &amp; Founder Vision Section UI Guide</w:t>
      </w:r>
    </w:p>
    <w:p w14:paraId="1198C235" w14:textId="77777777" w:rsidR="004A21A3" w:rsidRPr="004A21A3" w:rsidRDefault="004A21A3" w:rsidP="004A21A3">
      <w:pPr>
        <w:rPr>
          <w:rFonts w:asciiTheme="majorHAnsi" w:hAnsiTheme="majorHAnsi" w:cstheme="majorHAnsi"/>
        </w:rPr>
      </w:pPr>
      <w:r w:rsidRPr="004A21A3">
        <w:rPr>
          <w:rFonts w:asciiTheme="majorHAnsi" w:hAnsiTheme="majorHAnsi" w:cstheme="majorHAnsi"/>
        </w:rPr>
        <w:t xml:space="preserve">This document defines the structure, messaging, and design guidance for the Leadership &amp; Founder Vision section on the </w:t>
      </w:r>
      <w:proofErr w:type="spellStart"/>
      <w:r w:rsidRPr="004A21A3">
        <w:rPr>
          <w:rFonts w:asciiTheme="majorHAnsi" w:hAnsiTheme="majorHAnsi" w:cstheme="majorHAnsi"/>
        </w:rPr>
        <w:t>QuasarCyberTech</w:t>
      </w:r>
      <w:proofErr w:type="spellEnd"/>
      <w:r w:rsidRPr="004A21A3">
        <w:rPr>
          <w:rFonts w:asciiTheme="majorHAnsi" w:hAnsiTheme="majorHAnsi" w:cstheme="majorHAnsi"/>
        </w:rPr>
        <w:t xml:space="preserve"> website. This section builds credibility, trust, and authority by highlighting the leadership behind the company.</w:t>
      </w:r>
    </w:p>
    <w:p w14:paraId="2C5F2566" w14:textId="77777777" w:rsidR="004A21A3" w:rsidRPr="004A21A3" w:rsidRDefault="004A21A3" w:rsidP="004A21A3">
      <w:pPr>
        <w:pStyle w:val="Heading2"/>
        <w:rPr>
          <w:rFonts w:cstheme="majorHAnsi"/>
          <w:color w:val="auto"/>
          <w:sz w:val="22"/>
          <w:szCs w:val="22"/>
        </w:rPr>
      </w:pPr>
      <w:r w:rsidRPr="004A21A3">
        <w:rPr>
          <w:rFonts w:cstheme="majorHAnsi"/>
          <w:color w:val="auto"/>
          <w:sz w:val="22"/>
          <w:szCs w:val="22"/>
        </w:rPr>
        <w:t>1. Section Purpose</w:t>
      </w:r>
    </w:p>
    <w:p w14:paraId="592A9218" w14:textId="77777777" w:rsidR="004A21A3" w:rsidRPr="004A21A3" w:rsidRDefault="004A21A3" w:rsidP="004A21A3">
      <w:pPr>
        <w:rPr>
          <w:rFonts w:asciiTheme="majorHAnsi" w:hAnsiTheme="majorHAnsi" w:cstheme="majorHAnsi"/>
        </w:rPr>
      </w:pPr>
      <w:r w:rsidRPr="004A21A3">
        <w:rPr>
          <w:rFonts w:asciiTheme="majorHAnsi" w:hAnsiTheme="majorHAnsi" w:cstheme="majorHAnsi"/>
        </w:rPr>
        <w:t xml:space="preserve">The Leadership section establishes trust with enterprise clients, partners, and potential investors. It communicates the vision behind </w:t>
      </w:r>
      <w:proofErr w:type="spellStart"/>
      <w:r w:rsidRPr="004A21A3">
        <w:rPr>
          <w:rFonts w:asciiTheme="majorHAnsi" w:hAnsiTheme="majorHAnsi" w:cstheme="majorHAnsi"/>
        </w:rPr>
        <w:t>QuasarCyberTech</w:t>
      </w:r>
      <w:proofErr w:type="spellEnd"/>
      <w:r w:rsidRPr="004A21A3">
        <w:rPr>
          <w:rFonts w:asciiTheme="majorHAnsi" w:hAnsiTheme="majorHAnsi" w:cstheme="majorHAnsi"/>
        </w:rPr>
        <w:t xml:space="preserve"> and introduces the leadership guiding the company.</w:t>
      </w:r>
    </w:p>
    <w:p w14:paraId="51338CF7" w14:textId="77777777" w:rsidR="004A21A3" w:rsidRPr="004A21A3" w:rsidRDefault="004A21A3" w:rsidP="004A21A3">
      <w:pPr>
        <w:pStyle w:val="Heading2"/>
        <w:rPr>
          <w:rFonts w:cstheme="majorHAnsi"/>
          <w:color w:val="auto"/>
          <w:sz w:val="22"/>
          <w:szCs w:val="22"/>
        </w:rPr>
      </w:pPr>
      <w:r w:rsidRPr="004A21A3">
        <w:rPr>
          <w:rFonts w:cstheme="majorHAnsi"/>
          <w:color w:val="auto"/>
          <w:sz w:val="22"/>
          <w:szCs w:val="22"/>
        </w:rPr>
        <w:t>2. Section Placement</w:t>
      </w:r>
    </w:p>
    <w:p w14:paraId="41B3CF4D" w14:textId="77777777" w:rsidR="004A21A3" w:rsidRPr="004A21A3" w:rsidRDefault="004A21A3" w:rsidP="004A21A3">
      <w:pPr>
        <w:rPr>
          <w:rFonts w:asciiTheme="majorHAnsi" w:hAnsiTheme="majorHAnsi" w:cstheme="majorHAnsi"/>
        </w:rPr>
      </w:pPr>
      <w:r w:rsidRPr="004A21A3">
        <w:rPr>
          <w:rFonts w:asciiTheme="majorHAnsi" w:hAnsiTheme="majorHAnsi" w:cstheme="majorHAnsi"/>
        </w:rPr>
        <w:t>Place this section after the Insights / Research section and before the final call-to-action section.</w:t>
      </w:r>
    </w:p>
    <w:p w14:paraId="2A248235" w14:textId="77777777" w:rsidR="004A21A3" w:rsidRPr="004A21A3" w:rsidRDefault="004A21A3" w:rsidP="004A21A3">
      <w:pPr>
        <w:pStyle w:val="Heading2"/>
        <w:rPr>
          <w:rFonts w:cstheme="majorHAnsi"/>
          <w:color w:val="auto"/>
          <w:sz w:val="22"/>
          <w:szCs w:val="22"/>
        </w:rPr>
      </w:pPr>
      <w:r w:rsidRPr="004A21A3">
        <w:rPr>
          <w:rFonts w:cstheme="majorHAnsi"/>
          <w:color w:val="auto"/>
          <w:sz w:val="22"/>
          <w:szCs w:val="22"/>
        </w:rPr>
        <w:t>3. Section Title</w:t>
      </w:r>
    </w:p>
    <w:p w14:paraId="55A3FECC" w14:textId="77777777" w:rsidR="004A21A3" w:rsidRPr="004A21A3" w:rsidRDefault="004A21A3" w:rsidP="004A21A3">
      <w:pPr>
        <w:rPr>
          <w:rFonts w:asciiTheme="majorHAnsi" w:hAnsiTheme="majorHAnsi" w:cstheme="majorHAnsi"/>
        </w:rPr>
      </w:pPr>
      <w:r w:rsidRPr="004A21A3">
        <w:rPr>
          <w:rFonts w:asciiTheme="majorHAnsi" w:hAnsiTheme="majorHAnsi" w:cstheme="majorHAnsi"/>
        </w:rPr>
        <w:t>Title: Leadership &amp; Vision</w:t>
      </w:r>
    </w:p>
    <w:p w14:paraId="0F72C642" w14:textId="77777777" w:rsidR="004A21A3" w:rsidRPr="004A21A3" w:rsidRDefault="004A21A3" w:rsidP="004A21A3">
      <w:pPr>
        <w:rPr>
          <w:rFonts w:asciiTheme="majorHAnsi" w:hAnsiTheme="majorHAnsi" w:cstheme="majorHAnsi"/>
        </w:rPr>
      </w:pPr>
      <w:r w:rsidRPr="004A21A3">
        <w:rPr>
          <w:rFonts w:asciiTheme="majorHAnsi" w:hAnsiTheme="majorHAnsi" w:cstheme="majorHAnsi"/>
        </w:rPr>
        <w:t>Subtitle: Building the future of cybersecurity consulting and engineering.</w:t>
      </w:r>
    </w:p>
    <w:p w14:paraId="412C85E7" w14:textId="77777777" w:rsidR="004A21A3" w:rsidRPr="004A21A3" w:rsidRDefault="004A21A3" w:rsidP="004A21A3">
      <w:pPr>
        <w:pStyle w:val="Heading2"/>
        <w:rPr>
          <w:rFonts w:cstheme="majorHAnsi"/>
          <w:color w:val="auto"/>
          <w:sz w:val="22"/>
          <w:szCs w:val="22"/>
        </w:rPr>
      </w:pPr>
      <w:r w:rsidRPr="004A21A3">
        <w:rPr>
          <w:rFonts w:cstheme="majorHAnsi"/>
          <w:color w:val="auto"/>
          <w:sz w:val="22"/>
          <w:szCs w:val="22"/>
        </w:rPr>
        <w:t>4. Founder Highlight</w:t>
      </w:r>
    </w:p>
    <w:p w14:paraId="6419C409" w14:textId="77777777" w:rsidR="004A21A3" w:rsidRPr="004A21A3" w:rsidRDefault="004A21A3" w:rsidP="004A21A3">
      <w:pPr>
        <w:rPr>
          <w:rFonts w:asciiTheme="majorHAnsi" w:hAnsiTheme="majorHAnsi" w:cstheme="majorHAnsi"/>
        </w:rPr>
      </w:pPr>
      <w:r w:rsidRPr="004A21A3">
        <w:rPr>
          <w:rFonts w:asciiTheme="majorHAnsi" w:hAnsiTheme="majorHAnsi" w:cstheme="majorHAnsi"/>
        </w:rPr>
        <w:t xml:space="preserve">This subsection highlights the founder of </w:t>
      </w:r>
      <w:proofErr w:type="spellStart"/>
      <w:r w:rsidRPr="004A21A3">
        <w:rPr>
          <w:rFonts w:asciiTheme="majorHAnsi" w:hAnsiTheme="majorHAnsi" w:cstheme="majorHAnsi"/>
        </w:rPr>
        <w:t>QuasarCyberTech</w:t>
      </w:r>
      <w:proofErr w:type="spellEnd"/>
      <w:r w:rsidRPr="004A21A3">
        <w:rPr>
          <w:rFonts w:asciiTheme="majorHAnsi" w:hAnsiTheme="majorHAnsi" w:cstheme="majorHAnsi"/>
        </w:rPr>
        <w:t xml:space="preserve"> and the vision driving the company.</w:t>
      </w:r>
    </w:p>
    <w:p w14:paraId="4B82744C"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Content structure:</w:t>
      </w:r>
    </w:p>
    <w:p w14:paraId="66B45815" w14:textId="77777777" w:rsidR="004A21A3" w:rsidRPr="004A21A3" w:rsidRDefault="004A21A3" w:rsidP="004A21A3">
      <w:pPr>
        <w:pStyle w:val="ListBullet2"/>
        <w:rPr>
          <w:rFonts w:asciiTheme="majorHAnsi" w:hAnsiTheme="majorHAnsi" w:cstheme="majorHAnsi"/>
        </w:rPr>
      </w:pPr>
      <w:r w:rsidRPr="004A21A3">
        <w:rPr>
          <w:rFonts w:asciiTheme="majorHAnsi" w:hAnsiTheme="majorHAnsi" w:cstheme="majorHAnsi"/>
        </w:rPr>
        <w:t>Founder photo (professional headshot)</w:t>
      </w:r>
    </w:p>
    <w:p w14:paraId="2FA3FA9E" w14:textId="77777777" w:rsidR="004A21A3" w:rsidRPr="004A21A3" w:rsidRDefault="004A21A3" w:rsidP="004A21A3">
      <w:pPr>
        <w:pStyle w:val="ListBullet2"/>
        <w:rPr>
          <w:rFonts w:asciiTheme="majorHAnsi" w:hAnsiTheme="majorHAnsi" w:cstheme="majorHAnsi"/>
        </w:rPr>
      </w:pPr>
      <w:r w:rsidRPr="004A21A3">
        <w:rPr>
          <w:rFonts w:asciiTheme="majorHAnsi" w:hAnsiTheme="majorHAnsi" w:cstheme="majorHAnsi"/>
        </w:rPr>
        <w:t>Name and designation</w:t>
      </w:r>
    </w:p>
    <w:p w14:paraId="40D242D6" w14:textId="688348B3" w:rsidR="004A21A3" w:rsidRPr="004A21A3" w:rsidRDefault="004A21A3" w:rsidP="004A21A3">
      <w:pPr>
        <w:pStyle w:val="ListBullet2"/>
        <w:rPr>
          <w:rFonts w:asciiTheme="majorHAnsi" w:hAnsiTheme="majorHAnsi" w:cstheme="majorHAnsi"/>
        </w:rPr>
      </w:pPr>
      <w:r w:rsidRPr="004A21A3">
        <w:rPr>
          <w:rFonts w:asciiTheme="majorHAnsi" w:hAnsiTheme="majorHAnsi" w:cstheme="majorHAnsi"/>
        </w:rPr>
        <w:t>Short leadership introduction (2</w:t>
      </w:r>
      <w:r>
        <w:rPr>
          <w:rFonts w:asciiTheme="majorHAnsi" w:hAnsiTheme="majorHAnsi" w:cstheme="majorHAnsi"/>
        </w:rPr>
        <w:t xml:space="preserve"> - </w:t>
      </w:r>
      <w:r w:rsidRPr="004A21A3">
        <w:rPr>
          <w:rFonts w:asciiTheme="majorHAnsi" w:hAnsiTheme="majorHAnsi" w:cstheme="majorHAnsi"/>
        </w:rPr>
        <w:t>3 lines)</w:t>
      </w:r>
    </w:p>
    <w:p w14:paraId="5D5AD180" w14:textId="77777777" w:rsidR="004A21A3" w:rsidRPr="004A21A3" w:rsidRDefault="004A21A3" w:rsidP="004A21A3">
      <w:pPr>
        <w:pStyle w:val="ListBullet2"/>
        <w:rPr>
          <w:rFonts w:asciiTheme="majorHAnsi" w:hAnsiTheme="majorHAnsi" w:cstheme="majorHAnsi"/>
        </w:rPr>
      </w:pPr>
      <w:r w:rsidRPr="004A21A3">
        <w:rPr>
          <w:rFonts w:asciiTheme="majorHAnsi" w:hAnsiTheme="majorHAnsi" w:cstheme="majorHAnsi"/>
        </w:rPr>
        <w:t>Optional quote or vision statement</w:t>
      </w:r>
    </w:p>
    <w:p w14:paraId="0023F977" w14:textId="77777777" w:rsidR="004A21A3" w:rsidRPr="004A21A3" w:rsidRDefault="004A21A3" w:rsidP="004A21A3">
      <w:pPr>
        <w:pStyle w:val="ListBullet2"/>
        <w:rPr>
          <w:rFonts w:asciiTheme="majorHAnsi" w:hAnsiTheme="majorHAnsi" w:cstheme="majorHAnsi"/>
        </w:rPr>
      </w:pPr>
      <w:r w:rsidRPr="004A21A3">
        <w:rPr>
          <w:rFonts w:asciiTheme="majorHAnsi" w:hAnsiTheme="majorHAnsi" w:cstheme="majorHAnsi"/>
        </w:rPr>
        <w:t>Link to detailed profile or LinkedIn</w:t>
      </w:r>
    </w:p>
    <w:p w14:paraId="7F25F529" w14:textId="77777777" w:rsidR="004A21A3" w:rsidRPr="004A21A3" w:rsidRDefault="004A21A3" w:rsidP="004A21A3">
      <w:pPr>
        <w:pStyle w:val="Heading2"/>
        <w:rPr>
          <w:rFonts w:cstheme="majorHAnsi"/>
          <w:color w:val="auto"/>
          <w:sz w:val="22"/>
          <w:szCs w:val="22"/>
        </w:rPr>
      </w:pPr>
      <w:r w:rsidRPr="004A21A3">
        <w:rPr>
          <w:rFonts w:cstheme="majorHAnsi"/>
          <w:color w:val="auto"/>
          <w:sz w:val="22"/>
          <w:szCs w:val="22"/>
        </w:rPr>
        <w:t>5. Founder Vision Message</w:t>
      </w:r>
    </w:p>
    <w:p w14:paraId="6E3B292B" w14:textId="77777777" w:rsidR="004A21A3" w:rsidRPr="004A21A3" w:rsidRDefault="004A21A3" w:rsidP="004A21A3">
      <w:pPr>
        <w:rPr>
          <w:rFonts w:asciiTheme="majorHAnsi" w:hAnsiTheme="majorHAnsi" w:cstheme="majorHAnsi"/>
        </w:rPr>
      </w:pPr>
      <w:r w:rsidRPr="004A21A3">
        <w:rPr>
          <w:rFonts w:asciiTheme="majorHAnsi" w:hAnsiTheme="majorHAnsi" w:cstheme="majorHAnsi"/>
        </w:rPr>
        <w:t xml:space="preserve">Include a short message from the founder describing the mission and future direction of </w:t>
      </w:r>
      <w:proofErr w:type="spellStart"/>
      <w:r w:rsidRPr="004A21A3">
        <w:rPr>
          <w:rFonts w:asciiTheme="majorHAnsi" w:hAnsiTheme="majorHAnsi" w:cstheme="majorHAnsi"/>
        </w:rPr>
        <w:t>QuasarCyberTech</w:t>
      </w:r>
      <w:proofErr w:type="spellEnd"/>
      <w:r w:rsidRPr="004A21A3">
        <w:rPr>
          <w:rFonts w:asciiTheme="majorHAnsi" w:hAnsiTheme="majorHAnsi" w:cstheme="majorHAnsi"/>
        </w:rPr>
        <w:t>. This should emphasize enterprise cybersecurity, innovation, and long-term industry impact.</w:t>
      </w:r>
    </w:p>
    <w:p w14:paraId="6EA747D6" w14:textId="77777777" w:rsidR="004A21A3" w:rsidRPr="004A21A3" w:rsidRDefault="004A21A3" w:rsidP="004A21A3">
      <w:pPr>
        <w:pStyle w:val="Heading2"/>
        <w:rPr>
          <w:rFonts w:cstheme="majorHAnsi"/>
          <w:color w:val="auto"/>
          <w:sz w:val="22"/>
          <w:szCs w:val="22"/>
        </w:rPr>
      </w:pPr>
      <w:r w:rsidRPr="004A21A3">
        <w:rPr>
          <w:rFonts w:cstheme="majorHAnsi"/>
          <w:color w:val="auto"/>
          <w:sz w:val="22"/>
          <w:szCs w:val="22"/>
        </w:rPr>
        <w:t>6. Advisors / Leadership Team (Optional)</w:t>
      </w:r>
    </w:p>
    <w:p w14:paraId="227BC844" w14:textId="77777777" w:rsidR="004A21A3" w:rsidRPr="004A21A3" w:rsidRDefault="004A21A3" w:rsidP="004A21A3">
      <w:pPr>
        <w:rPr>
          <w:rFonts w:asciiTheme="majorHAnsi" w:hAnsiTheme="majorHAnsi" w:cstheme="majorHAnsi"/>
        </w:rPr>
      </w:pPr>
      <w:r w:rsidRPr="004A21A3">
        <w:rPr>
          <w:rFonts w:asciiTheme="majorHAnsi" w:hAnsiTheme="majorHAnsi" w:cstheme="majorHAnsi"/>
        </w:rPr>
        <w:t>If advisory board members or senior leaders are present, display them in a small grid below the founder highlight.</w:t>
      </w:r>
    </w:p>
    <w:p w14:paraId="01BEA55C"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Advisor / leadership photo</w:t>
      </w:r>
    </w:p>
    <w:p w14:paraId="09DA66EF"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Name</w:t>
      </w:r>
    </w:p>
    <w:p w14:paraId="1AAB8E42"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Designation or advisory role</w:t>
      </w:r>
    </w:p>
    <w:p w14:paraId="427D439F"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Optional LinkedIn link</w:t>
      </w:r>
    </w:p>
    <w:p w14:paraId="5A980A8E" w14:textId="77777777" w:rsidR="004A21A3" w:rsidRPr="004A21A3" w:rsidRDefault="004A21A3" w:rsidP="004A21A3">
      <w:pPr>
        <w:pStyle w:val="Heading2"/>
        <w:rPr>
          <w:rFonts w:cstheme="majorHAnsi"/>
          <w:color w:val="auto"/>
          <w:sz w:val="22"/>
          <w:szCs w:val="22"/>
        </w:rPr>
      </w:pPr>
      <w:r w:rsidRPr="004A21A3">
        <w:rPr>
          <w:rFonts w:cstheme="majorHAnsi"/>
          <w:color w:val="auto"/>
          <w:sz w:val="22"/>
          <w:szCs w:val="22"/>
        </w:rPr>
        <w:lastRenderedPageBreak/>
        <w:t>7. Layout Structure</w:t>
      </w:r>
    </w:p>
    <w:p w14:paraId="15D9DF60"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Desktop: Two-column layout (Founder image on one side, vision text on the other).</w:t>
      </w:r>
    </w:p>
    <w:p w14:paraId="625B2E07"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Tablet: Stack image and text vertically.</w:t>
      </w:r>
    </w:p>
    <w:p w14:paraId="5F01BFAC"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Mobile: Single column layout.</w:t>
      </w:r>
    </w:p>
    <w:p w14:paraId="6123105C" w14:textId="77777777" w:rsidR="004A21A3" w:rsidRPr="004A21A3" w:rsidRDefault="004A21A3" w:rsidP="004A21A3">
      <w:pPr>
        <w:pStyle w:val="Heading2"/>
        <w:rPr>
          <w:rFonts w:cstheme="majorHAnsi"/>
          <w:color w:val="auto"/>
          <w:sz w:val="22"/>
          <w:szCs w:val="22"/>
        </w:rPr>
      </w:pPr>
      <w:r w:rsidRPr="004A21A3">
        <w:rPr>
          <w:rFonts w:cstheme="majorHAnsi"/>
          <w:color w:val="auto"/>
          <w:sz w:val="22"/>
          <w:szCs w:val="22"/>
        </w:rPr>
        <w:t>8. Visual Style Guidance</w:t>
      </w:r>
    </w:p>
    <w:p w14:paraId="19378253"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Use clean professional photography.</w:t>
      </w:r>
    </w:p>
    <w:p w14:paraId="018F6905"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Avoid overly corporate styling; keep it modern and minimal.</w:t>
      </w:r>
    </w:p>
    <w:p w14:paraId="75BCA780"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Maintain consistent spacing with other homepage sections.</w:t>
      </w:r>
    </w:p>
    <w:p w14:paraId="6172CCAA"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Use subtle background contrast to highlight the leadership section.</w:t>
      </w:r>
    </w:p>
    <w:p w14:paraId="0C228208" w14:textId="77777777" w:rsidR="004A21A3" w:rsidRPr="004A21A3" w:rsidRDefault="004A21A3" w:rsidP="004A21A3">
      <w:pPr>
        <w:pStyle w:val="Heading2"/>
        <w:rPr>
          <w:rFonts w:cstheme="majorHAnsi"/>
          <w:color w:val="auto"/>
          <w:sz w:val="22"/>
          <w:szCs w:val="22"/>
        </w:rPr>
      </w:pPr>
      <w:r w:rsidRPr="004A21A3">
        <w:rPr>
          <w:rFonts w:cstheme="majorHAnsi"/>
          <w:color w:val="auto"/>
          <w:sz w:val="22"/>
          <w:szCs w:val="22"/>
        </w:rPr>
        <w:t>9. Developer Notes</w:t>
      </w:r>
    </w:p>
    <w:p w14:paraId="22E33271"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Founder details should be editable via CMS.</w:t>
      </w:r>
    </w:p>
    <w:p w14:paraId="0112E21C"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Advisor grid should support dynamic addition of members.</w:t>
      </w:r>
    </w:p>
    <w:p w14:paraId="4596370E" w14:textId="2EF02837" w:rsidR="004A21A3" w:rsidRDefault="004A21A3" w:rsidP="004A21A3">
      <w:pPr>
        <w:pStyle w:val="ListBullet"/>
        <w:numPr>
          <w:ilvl w:val="0"/>
          <w:numId w:val="0"/>
        </w:numPr>
        <w:ind w:left="360"/>
      </w:pPr>
      <w:r w:rsidRPr="004A21A3">
        <w:rPr>
          <w:rFonts w:asciiTheme="majorHAnsi" w:hAnsiTheme="majorHAnsi" w:cstheme="majorHAnsi"/>
        </w:rPr>
        <w:t>Ensure responsiv</w:t>
      </w:r>
      <w:r>
        <w:t>e behavior across desktop, tablet, and mobile.</w:t>
      </w:r>
    </w:p>
    <w:p w14:paraId="2E2DF892" w14:textId="77777777" w:rsidR="004A21A3" w:rsidRDefault="004A21A3" w:rsidP="004A21A3">
      <w:pPr>
        <w:pStyle w:val="ListBullet"/>
        <w:numPr>
          <w:ilvl w:val="0"/>
          <w:numId w:val="0"/>
        </w:numPr>
        <w:ind w:left="360"/>
      </w:pPr>
    </w:p>
    <w:p w14:paraId="59302C8E" w14:textId="618C3867" w:rsidR="004A21A3" w:rsidRPr="004A21A3" w:rsidRDefault="004A21A3" w:rsidP="004A21A3">
      <w:pPr>
        <w:pStyle w:val="ListBullet"/>
        <w:numPr>
          <w:ilvl w:val="0"/>
          <w:numId w:val="12"/>
        </w:numPr>
        <w:rPr>
          <w:rFonts w:asciiTheme="majorHAnsi" w:hAnsiTheme="majorHAnsi" w:cstheme="majorHAnsi"/>
        </w:rPr>
      </w:pPr>
      <w:r>
        <w:br w:type="column"/>
      </w:r>
    </w:p>
    <w:p w14:paraId="473F47FA" w14:textId="77777777" w:rsidR="004A21A3" w:rsidRPr="004A21A3" w:rsidRDefault="004A21A3" w:rsidP="004A21A3">
      <w:pPr>
        <w:pStyle w:val="Heading1"/>
        <w:rPr>
          <w:rFonts w:cstheme="majorHAnsi"/>
          <w:color w:val="auto"/>
          <w:sz w:val="22"/>
          <w:szCs w:val="22"/>
        </w:rPr>
      </w:pPr>
      <w:proofErr w:type="spellStart"/>
      <w:r w:rsidRPr="004A21A3">
        <w:rPr>
          <w:rFonts w:cstheme="majorHAnsi"/>
          <w:color w:val="auto"/>
          <w:sz w:val="22"/>
          <w:szCs w:val="22"/>
        </w:rPr>
        <w:t>QuasarCyberTech</w:t>
      </w:r>
      <w:proofErr w:type="spellEnd"/>
      <w:r w:rsidRPr="004A21A3">
        <w:rPr>
          <w:rFonts w:cstheme="majorHAnsi"/>
          <w:color w:val="auto"/>
          <w:sz w:val="22"/>
          <w:szCs w:val="22"/>
        </w:rPr>
        <w:t xml:space="preserve"> Website – Final Conversion (Enterprise CTA) Section UI Guide</w:t>
      </w:r>
    </w:p>
    <w:p w14:paraId="61B925D9" w14:textId="77777777" w:rsidR="004A21A3" w:rsidRPr="004A21A3" w:rsidRDefault="004A21A3" w:rsidP="004A21A3">
      <w:pPr>
        <w:rPr>
          <w:rFonts w:asciiTheme="majorHAnsi" w:hAnsiTheme="majorHAnsi" w:cstheme="majorHAnsi"/>
        </w:rPr>
      </w:pPr>
      <w:r w:rsidRPr="004A21A3">
        <w:rPr>
          <w:rFonts w:asciiTheme="majorHAnsi" w:hAnsiTheme="majorHAnsi" w:cstheme="majorHAnsi"/>
        </w:rPr>
        <w:t xml:space="preserve">This document defines the structure and design guidance for the final Call-To-Action (CTA) section on the </w:t>
      </w:r>
      <w:proofErr w:type="spellStart"/>
      <w:r w:rsidRPr="004A21A3">
        <w:rPr>
          <w:rFonts w:asciiTheme="majorHAnsi" w:hAnsiTheme="majorHAnsi" w:cstheme="majorHAnsi"/>
        </w:rPr>
        <w:t>QuasarCyberTech</w:t>
      </w:r>
      <w:proofErr w:type="spellEnd"/>
      <w:r w:rsidRPr="004A21A3">
        <w:rPr>
          <w:rFonts w:asciiTheme="majorHAnsi" w:hAnsiTheme="majorHAnsi" w:cstheme="majorHAnsi"/>
        </w:rPr>
        <w:t xml:space="preserve"> website homepage. This section is responsible for converting visitors into enterprise leads, consultation requests, or platform exploration.</w:t>
      </w:r>
    </w:p>
    <w:p w14:paraId="16EDE27B" w14:textId="77777777" w:rsidR="004A21A3" w:rsidRPr="004A21A3" w:rsidRDefault="004A21A3" w:rsidP="004A21A3">
      <w:pPr>
        <w:pStyle w:val="Heading2"/>
        <w:rPr>
          <w:rFonts w:cstheme="majorHAnsi"/>
          <w:color w:val="auto"/>
          <w:sz w:val="22"/>
          <w:szCs w:val="22"/>
        </w:rPr>
      </w:pPr>
      <w:r w:rsidRPr="004A21A3">
        <w:rPr>
          <w:rFonts w:cstheme="majorHAnsi"/>
          <w:color w:val="auto"/>
          <w:sz w:val="22"/>
          <w:szCs w:val="22"/>
        </w:rPr>
        <w:t>1. Section Purpose</w:t>
      </w:r>
    </w:p>
    <w:p w14:paraId="3F164AB2" w14:textId="77777777" w:rsidR="004A21A3" w:rsidRPr="004A21A3" w:rsidRDefault="004A21A3" w:rsidP="004A21A3">
      <w:pPr>
        <w:rPr>
          <w:rFonts w:asciiTheme="majorHAnsi" w:hAnsiTheme="majorHAnsi" w:cstheme="majorHAnsi"/>
        </w:rPr>
      </w:pPr>
      <w:r w:rsidRPr="004A21A3">
        <w:rPr>
          <w:rFonts w:asciiTheme="majorHAnsi" w:hAnsiTheme="majorHAnsi" w:cstheme="majorHAnsi"/>
        </w:rPr>
        <w:t xml:space="preserve">The Final CTA section encourages enterprise visitors to engage with </w:t>
      </w:r>
      <w:proofErr w:type="spellStart"/>
      <w:r w:rsidRPr="004A21A3">
        <w:rPr>
          <w:rFonts w:asciiTheme="majorHAnsi" w:hAnsiTheme="majorHAnsi" w:cstheme="majorHAnsi"/>
        </w:rPr>
        <w:t>QuasarCyberTech</w:t>
      </w:r>
      <w:proofErr w:type="spellEnd"/>
      <w:r w:rsidRPr="004A21A3">
        <w:rPr>
          <w:rFonts w:asciiTheme="majorHAnsi" w:hAnsiTheme="majorHAnsi" w:cstheme="majorHAnsi"/>
        </w:rPr>
        <w:t xml:space="preserve"> by starting a conversation, requesting a consultation, or exploring cybersecurity capabilities.</w:t>
      </w:r>
    </w:p>
    <w:p w14:paraId="553C697A" w14:textId="77777777" w:rsidR="004A21A3" w:rsidRPr="004A21A3" w:rsidRDefault="004A21A3" w:rsidP="004A21A3">
      <w:pPr>
        <w:pStyle w:val="Heading2"/>
        <w:rPr>
          <w:rFonts w:cstheme="majorHAnsi"/>
          <w:color w:val="auto"/>
          <w:sz w:val="22"/>
          <w:szCs w:val="22"/>
        </w:rPr>
      </w:pPr>
      <w:r w:rsidRPr="004A21A3">
        <w:rPr>
          <w:rFonts w:cstheme="majorHAnsi"/>
          <w:color w:val="auto"/>
          <w:sz w:val="22"/>
          <w:szCs w:val="22"/>
        </w:rPr>
        <w:t>2. Section Placement</w:t>
      </w:r>
    </w:p>
    <w:p w14:paraId="09A74CDC" w14:textId="77777777" w:rsidR="004A21A3" w:rsidRPr="004A21A3" w:rsidRDefault="004A21A3" w:rsidP="004A21A3">
      <w:pPr>
        <w:rPr>
          <w:rFonts w:asciiTheme="majorHAnsi" w:hAnsiTheme="majorHAnsi" w:cstheme="majorHAnsi"/>
        </w:rPr>
      </w:pPr>
      <w:r w:rsidRPr="004A21A3">
        <w:rPr>
          <w:rFonts w:asciiTheme="majorHAnsi" w:hAnsiTheme="majorHAnsi" w:cstheme="majorHAnsi"/>
        </w:rPr>
        <w:t>This section should appear at the bottom of the homepage, after the Leadership / Founder Vision section.</w:t>
      </w:r>
    </w:p>
    <w:p w14:paraId="723C37BC" w14:textId="77777777" w:rsidR="004A21A3" w:rsidRPr="004A21A3" w:rsidRDefault="004A21A3" w:rsidP="004A21A3">
      <w:pPr>
        <w:pStyle w:val="Heading2"/>
        <w:rPr>
          <w:rFonts w:cstheme="majorHAnsi"/>
          <w:color w:val="auto"/>
          <w:sz w:val="22"/>
          <w:szCs w:val="22"/>
        </w:rPr>
      </w:pPr>
      <w:r w:rsidRPr="004A21A3">
        <w:rPr>
          <w:rFonts w:cstheme="majorHAnsi"/>
          <w:color w:val="auto"/>
          <w:sz w:val="22"/>
          <w:szCs w:val="22"/>
        </w:rPr>
        <w:t>3. Section Title</w:t>
      </w:r>
    </w:p>
    <w:p w14:paraId="0B3320C2" w14:textId="77777777" w:rsidR="004A21A3" w:rsidRPr="004A21A3" w:rsidRDefault="004A21A3" w:rsidP="004A21A3">
      <w:pPr>
        <w:rPr>
          <w:rFonts w:asciiTheme="majorHAnsi" w:hAnsiTheme="majorHAnsi" w:cstheme="majorHAnsi"/>
        </w:rPr>
      </w:pPr>
      <w:r w:rsidRPr="004A21A3">
        <w:rPr>
          <w:rFonts w:asciiTheme="majorHAnsi" w:hAnsiTheme="majorHAnsi" w:cstheme="majorHAnsi"/>
        </w:rPr>
        <w:t>Title: Secure Your Digital Enterprise</w:t>
      </w:r>
    </w:p>
    <w:p w14:paraId="437C76E3" w14:textId="77777777" w:rsidR="004A21A3" w:rsidRPr="004A21A3" w:rsidRDefault="004A21A3" w:rsidP="004A21A3">
      <w:pPr>
        <w:rPr>
          <w:rFonts w:asciiTheme="majorHAnsi" w:hAnsiTheme="majorHAnsi" w:cstheme="majorHAnsi"/>
        </w:rPr>
      </w:pPr>
      <w:r w:rsidRPr="004A21A3">
        <w:rPr>
          <w:rFonts w:asciiTheme="majorHAnsi" w:hAnsiTheme="majorHAnsi" w:cstheme="majorHAnsi"/>
        </w:rPr>
        <w:t xml:space="preserve">Subtitle: Partner with </w:t>
      </w:r>
      <w:proofErr w:type="spellStart"/>
      <w:r w:rsidRPr="004A21A3">
        <w:rPr>
          <w:rFonts w:asciiTheme="majorHAnsi" w:hAnsiTheme="majorHAnsi" w:cstheme="majorHAnsi"/>
        </w:rPr>
        <w:t>QuasarCyberTech</w:t>
      </w:r>
      <w:proofErr w:type="spellEnd"/>
      <w:r w:rsidRPr="004A21A3">
        <w:rPr>
          <w:rFonts w:asciiTheme="majorHAnsi" w:hAnsiTheme="majorHAnsi" w:cstheme="majorHAnsi"/>
        </w:rPr>
        <w:t xml:space="preserve"> to strengthen cyber resilience, governance, and security operations.</w:t>
      </w:r>
    </w:p>
    <w:p w14:paraId="18E9B616" w14:textId="77777777" w:rsidR="004A21A3" w:rsidRPr="004A21A3" w:rsidRDefault="004A21A3" w:rsidP="004A21A3">
      <w:pPr>
        <w:pStyle w:val="Heading2"/>
        <w:rPr>
          <w:rFonts w:cstheme="majorHAnsi"/>
          <w:color w:val="auto"/>
          <w:sz w:val="22"/>
          <w:szCs w:val="22"/>
        </w:rPr>
      </w:pPr>
      <w:r w:rsidRPr="004A21A3">
        <w:rPr>
          <w:rFonts w:cstheme="majorHAnsi"/>
          <w:color w:val="auto"/>
          <w:sz w:val="22"/>
          <w:szCs w:val="22"/>
        </w:rPr>
        <w:t>4. Primary Call-to-Action</w:t>
      </w:r>
    </w:p>
    <w:p w14:paraId="58FB38BE"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Talk to a Security Expert</w:t>
      </w:r>
    </w:p>
    <w:p w14:paraId="38BCA731"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Schedule a Consultation</w:t>
      </w:r>
    </w:p>
    <w:p w14:paraId="3866D84B"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Start a Security Assessment</w:t>
      </w:r>
    </w:p>
    <w:p w14:paraId="5C8498C0" w14:textId="77777777" w:rsidR="004A21A3" w:rsidRPr="004A21A3" w:rsidRDefault="004A21A3" w:rsidP="004A21A3">
      <w:pPr>
        <w:pStyle w:val="Heading2"/>
        <w:rPr>
          <w:rFonts w:cstheme="majorHAnsi"/>
          <w:color w:val="auto"/>
          <w:sz w:val="22"/>
          <w:szCs w:val="22"/>
        </w:rPr>
      </w:pPr>
      <w:r w:rsidRPr="004A21A3">
        <w:rPr>
          <w:rFonts w:cstheme="majorHAnsi"/>
          <w:color w:val="auto"/>
          <w:sz w:val="22"/>
          <w:szCs w:val="22"/>
        </w:rPr>
        <w:t>5. Secondary CTA Options</w:t>
      </w:r>
    </w:p>
    <w:p w14:paraId="65E4DFFB"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Explore Capabilities</w:t>
      </w:r>
    </w:p>
    <w:p w14:paraId="18717F0C"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Request Platform Demo</w:t>
      </w:r>
    </w:p>
    <w:p w14:paraId="5523A130"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 xml:space="preserve">Contact </w:t>
      </w:r>
      <w:proofErr w:type="spellStart"/>
      <w:r w:rsidRPr="004A21A3">
        <w:rPr>
          <w:rFonts w:asciiTheme="majorHAnsi" w:hAnsiTheme="majorHAnsi" w:cstheme="majorHAnsi"/>
        </w:rPr>
        <w:t>QuasarCyberTech</w:t>
      </w:r>
      <w:proofErr w:type="spellEnd"/>
    </w:p>
    <w:p w14:paraId="52EB8042" w14:textId="77777777" w:rsidR="004A21A3" w:rsidRPr="004A21A3" w:rsidRDefault="004A21A3" w:rsidP="004A21A3">
      <w:pPr>
        <w:pStyle w:val="Heading2"/>
        <w:rPr>
          <w:rFonts w:cstheme="majorHAnsi"/>
          <w:color w:val="auto"/>
          <w:sz w:val="22"/>
          <w:szCs w:val="22"/>
        </w:rPr>
      </w:pPr>
      <w:r w:rsidRPr="004A21A3">
        <w:rPr>
          <w:rFonts w:cstheme="majorHAnsi"/>
          <w:color w:val="auto"/>
          <w:sz w:val="22"/>
          <w:szCs w:val="22"/>
        </w:rPr>
        <w:t>6. Layout Structure</w:t>
      </w:r>
    </w:p>
    <w:p w14:paraId="2FA44B4E"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 xml:space="preserve">Desktop: </w:t>
      </w:r>
      <w:proofErr w:type="gramStart"/>
      <w:r w:rsidRPr="004A21A3">
        <w:rPr>
          <w:rFonts w:asciiTheme="majorHAnsi" w:hAnsiTheme="majorHAnsi" w:cstheme="majorHAnsi"/>
        </w:rPr>
        <w:t>Large centered</w:t>
      </w:r>
      <w:proofErr w:type="gramEnd"/>
      <w:r w:rsidRPr="004A21A3">
        <w:rPr>
          <w:rFonts w:asciiTheme="majorHAnsi" w:hAnsiTheme="majorHAnsi" w:cstheme="majorHAnsi"/>
        </w:rPr>
        <w:t xml:space="preserve"> CTA section with headline, supporting text, and 2–3 buttons.</w:t>
      </w:r>
    </w:p>
    <w:p w14:paraId="4CE9B552"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Tablet: Stack CTA text and buttons vertically.</w:t>
      </w:r>
    </w:p>
    <w:p w14:paraId="3CDDD74B"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Mobile: Single column layout with large clickable buttons.</w:t>
      </w:r>
    </w:p>
    <w:p w14:paraId="25991D2F" w14:textId="77777777" w:rsidR="004A21A3" w:rsidRPr="004A21A3" w:rsidRDefault="004A21A3" w:rsidP="004A21A3">
      <w:pPr>
        <w:pStyle w:val="Heading2"/>
        <w:rPr>
          <w:rFonts w:cstheme="majorHAnsi"/>
          <w:color w:val="auto"/>
          <w:sz w:val="22"/>
          <w:szCs w:val="22"/>
        </w:rPr>
      </w:pPr>
      <w:r w:rsidRPr="004A21A3">
        <w:rPr>
          <w:rFonts w:cstheme="majorHAnsi"/>
          <w:color w:val="auto"/>
          <w:sz w:val="22"/>
          <w:szCs w:val="22"/>
        </w:rPr>
        <w:t>7. Visual Style Guidance</w:t>
      </w:r>
    </w:p>
    <w:p w14:paraId="7E014BBE"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Use strong visual contrast (dark background with light text or vice versa).</w:t>
      </w:r>
    </w:p>
    <w:p w14:paraId="12C3B6A8"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Buttons should be prominent with clear hover states.</w:t>
      </w:r>
    </w:p>
    <w:p w14:paraId="7942FD74"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Keep messaging concise and action-oriented.</w:t>
      </w:r>
    </w:p>
    <w:p w14:paraId="1A0254B6"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Use subtle background patterns or security-themed graphics.</w:t>
      </w:r>
    </w:p>
    <w:p w14:paraId="66789079" w14:textId="77777777" w:rsidR="004A21A3" w:rsidRPr="004A21A3" w:rsidRDefault="004A21A3" w:rsidP="004A21A3">
      <w:pPr>
        <w:pStyle w:val="Heading2"/>
        <w:rPr>
          <w:rFonts w:cstheme="majorHAnsi"/>
          <w:color w:val="auto"/>
          <w:sz w:val="22"/>
          <w:szCs w:val="22"/>
        </w:rPr>
      </w:pPr>
      <w:r w:rsidRPr="004A21A3">
        <w:rPr>
          <w:rFonts w:cstheme="majorHAnsi"/>
          <w:color w:val="auto"/>
          <w:sz w:val="22"/>
          <w:szCs w:val="22"/>
        </w:rPr>
        <w:lastRenderedPageBreak/>
        <w:t>8. Optional Lead Form</w:t>
      </w:r>
    </w:p>
    <w:p w14:paraId="3A4B614D"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Name</w:t>
      </w:r>
    </w:p>
    <w:p w14:paraId="78E09DA9"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Company</w:t>
      </w:r>
    </w:p>
    <w:p w14:paraId="5C0D62AA"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Email</w:t>
      </w:r>
    </w:p>
    <w:p w14:paraId="088F00C8"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Phone (optional)</w:t>
      </w:r>
    </w:p>
    <w:p w14:paraId="711DB725"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Service Interest (dropdown)</w:t>
      </w:r>
    </w:p>
    <w:p w14:paraId="1C07F304"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Message</w:t>
      </w:r>
    </w:p>
    <w:p w14:paraId="78029B92" w14:textId="77777777" w:rsidR="004A21A3" w:rsidRPr="004A21A3" w:rsidRDefault="004A21A3" w:rsidP="004A21A3">
      <w:pPr>
        <w:pStyle w:val="Heading2"/>
        <w:rPr>
          <w:rFonts w:cstheme="majorHAnsi"/>
          <w:color w:val="auto"/>
          <w:sz w:val="22"/>
          <w:szCs w:val="22"/>
        </w:rPr>
      </w:pPr>
      <w:r w:rsidRPr="004A21A3">
        <w:rPr>
          <w:rFonts w:cstheme="majorHAnsi"/>
          <w:color w:val="auto"/>
          <w:sz w:val="22"/>
          <w:szCs w:val="22"/>
        </w:rPr>
        <w:t>9. Developer Notes</w:t>
      </w:r>
    </w:p>
    <w:p w14:paraId="171715F2"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Ensure CTA buttons link to appropriate contact or booking pages.</w:t>
      </w:r>
    </w:p>
    <w:p w14:paraId="6BB19996"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Lead form submissions should integrate with CRM if available.</w:t>
      </w:r>
    </w:p>
    <w:p w14:paraId="175E03EF" w14:textId="77777777" w:rsidR="004A21A3" w:rsidRPr="004A21A3" w:rsidRDefault="004A21A3" w:rsidP="004A21A3">
      <w:pPr>
        <w:pStyle w:val="ListBullet"/>
        <w:rPr>
          <w:rFonts w:asciiTheme="majorHAnsi" w:hAnsiTheme="majorHAnsi" w:cstheme="majorHAnsi"/>
        </w:rPr>
      </w:pPr>
      <w:r w:rsidRPr="004A21A3">
        <w:rPr>
          <w:rFonts w:asciiTheme="majorHAnsi" w:hAnsiTheme="majorHAnsi" w:cstheme="majorHAnsi"/>
        </w:rPr>
        <w:t>Maintain responsive behavior across devices.</w:t>
      </w:r>
    </w:p>
    <w:p w14:paraId="0CC9A5A5" w14:textId="77777777" w:rsidR="004A21A3" w:rsidRDefault="004A21A3" w:rsidP="004A21A3">
      <w:pPr>
        <w:pStyle w:val="ListBullet"/>
        <w:rPr>
          <w:rFonts w:asciiTheme="majorHAnsi" w:hAnsiTheme="majorHAnsi" w:cstheme="majorHAnsi"/>
        </w:rPr>
      </w:pPr>
      <w:r w:rsidRPr="004A21A3">
        <w:rPr>
          <w:rFonts w:asciiTheme="majorHAnsi" w:hAnsiTheme="majorHAnsi" w:cstheme="majorHAnsi"/>
        </w:rPr>
        <w:t>Use accessible form labels and validation.</w:t>
      </w:r>
    </w:p>
    <w:p w14:paraId="610ACAD4" w14:textId="77777777" w:rsidR="009A52A3" w:rsidRDefault="009A52A3" w:rsidP="009A52A3">
      <w:pPr>
        <w:pStyle w:val="ListBullet"/>
        <w:numPr>
          <w:ilvl w:val="0"/>
          <w:numId w:val="0"/>
        </w:numPr>
        <w:ind w:left="360" w:hanging="360"/>
        <w:rPr>
          <w:rFonts w:asciiTheme="majorHAnsi" w:hAnsiTheme="majorHAnsi" w:cstheme="majorHAnsi"/>
        </w:rPr>
      </w:pPr>
    </w:p>
    <w:p w14:paraId="796E97D9" w14:textId="77777777" w:rsidR="009A52A3" w:rsidRDefault="009A52A3" w:rsidP="009A52A3">
      <w:pPr>
        <w:pStyle w:val="ListBullet"/>
        <w:numPr>
          <w:ilvl w:val="0"/>
          <w:numId w:val="0"/>
        </w:numPr>
        <w:ind w:left="360" w:hanging="360"/>
        <w:rPr>
          <w:rFonts w:asciiTheme="majorHAnsi" w:hAnsiTheme="majorHAnsi" w:cstheme="majorHAnsi"/>
        </w:rPr>
      </w:pPr>
    </w:p>
    <w:p w14:paraId="5FF8E9CB" w14:textId="77777777" w:rsidR="009A52A3" w:rsidRDefault="009A52A3" w:rsidP="009A52A3">
      <w:pPr>
        <w:pStyle w:val="ListBullet"/>
        <w:numPr>
          <w:ilvl w:val="0"/>
          <w:numId w:val="0"/>
        </w:numPr>
        <w:pBdr>
          <w:bottom w:val="dotted" w:sz="24" w:space="1" w:color="auto"/>
        </w:pBdr>
        <w:ind w:left="360" w:hanging="360"/>
        <w:rPr>
          <w:rFonts w:asciiTheme="majorHAnsi" w:hAnsiTheme="majorHAnsi" w:cstheme="majorHAnsi"/>
        </w:rPr>
      </w:pPr>
    </w:p>
    <w:p w14:paraId="7FF226AF" w14:textId="77777777" w:rsidR="009A52A3" w:rsidRDefault="009A52A3" w:rsidP="009A52A3">
      <w:pPr>
        <w:pStyle w:val="ListBullet"/>
        <w:numPr>
          <w:ilvl w:val="0"/>
          <w:numId w:val="0"/>
        </w:numPr>
        <w:ind w:left="360" w:hanging="360"/>
        <w:rPr>
          <w:rFonts w:asciiTheme="majorHAnsi" w:hAnsiTheme="majorHAnsi" w:cstheme="majorHAnsi"/>
        </w:rPr>
      </w:pPr>
    </w:p>
    <w:p w14:paraId="727A8163" w14:textId="056CFAFC" w:rsidR="009A52A3" w:rsidRPr="009A52A3" w:rsidRDefault="009A52A3" w:rsidP="009A52A3">
      <w:pPr>
        <w:pStyle w:val="Heading2"/>
        <w:rPr>
          <w:color w:val="C00000"/>
        </w:rPr>
      </w:pPr>
      <w:r w:rsidRPr="009A52A3">
        <w:rPr>
          <w:color w:val="C00000"/>
        </w:rPr>
        <w:t xml:space="preserve">The </w:t>
      </w:r>
      <w:r w:rsidRPr="009A52A3">
        <w:rPr>
          <w:color w:val="C00000"/>
        </w:rPr>
        <w:t>Homepage Architecture is Now Fully Defined</w:t>
      </w:r>
    </w:p>
    <w:p w14:paraId="60C2B26B" w14:textId="77777777" w:rsidR="009A52A3" w:rsidRDefault="009A52A3" w:rsidP="009A52A3">
      <w:pPr>
        <w:pStyle w:val="NormalWeb"/>
      </w:pPr>
      <w:r>
        <w:t xml:space="preserve">For </w:t>
      </w:r>
      <w:proofErr w:type="spellStart"/>
      <w:r>
        <w:rPr>
          <w:rStyle w:val="whitespace-normal"/>
          <w:rFonts w:eastAsiaTheme="majorEastAsia"/>
          <w:b/>
          <w:bCs/>
        </w:rPr>
        <w:t>QuasarCyberTech</w:t>
      </w:r>
      <w:proofErr w:type="spellEnd"/>
      <w:r>
        <w:t>, the homepage structure now becomes:</w:t>
      </w:r>
    </w:p>
    <w:p w14:paraId="28438BAA" w14:textId="77777777" w:rsidR="009A52A3" w:rsidRDefault="009A52A3" w:rsidP="009A52A3">
      <w:pPr>
        <w:pStyle w:val="NormalWeb"/>
        <w:numPr>
          <w:ilvl w:val="0"/>
          <w:numId w:val="13"/>
        </w:numPr>
      </w:pPr>
      <w:r>
        <w:rPr>
          <w:rStyle w:val="Strong"/>
        </w:rPr>
        <w:t>Hero Section</w:t>
      </w:r>
    </w:p>
    <w:p w14:paraId="4251B59A" w14:textId="77777777" w:rsidR="009A52A3" w:rsidRDefault="009A52A3" w:rsidP="009A52A3">
      <w:pPr>
        <w:pStyle w:val="NormalWeb"/>
        <w:numPr>
          <w:ilvl w:val="0"/>
          <w:numId w:val="13"/>
        </w:numPr>
      </w:pPr>
      <w:r>
        <w:rPr>
          <w:rStyle w:val="Strong"/>
        </w:rPr>
        <w:t>Trust Metrics</w:t>
      </w:r>
    </w:p>
    <w:p w14:paraId="53B09B4D" w14:textId="77777777" w:rsidR="009A52A3" w:rsidRDefault="009A52A3" w:rsidP="009A52A3">
      <w:pPr>
        <w:pStyle w:val="NormalWeb"/>
        <w:numPr>
          <w:ilvl w:val="0"/>
          <w:numId w:val="13"/>
        </w:numPr>
      </w:pPr>
      <w:r>
        <w:rPr>
          <w:rStyle w:val="Strong"/>
        </w:rPr>
        <w:t>QCT SECURE Framework</w:t>
      </w:r>
    </w:p>
    <w:p w14:paraId="3942C851" w14:textId="77777777" w:rsidR="009A52A3" w:rsidRDefault="009A52A3" w:rsidP="009A52A3">
      <w:pPr>
        <w:pStyle w:val="NormalWeb"/>
        <w:numPr>
          <w:ilvl w:val="0"/>
          <w:numId w:val="13"/>
        </w:numPr>
      </w:pPr>
      <w:r>
        <w:rPr>
          <w:rStyle w:val="Strong"/>
        </w:rPr>
        <w:t>Core Capabilities</w:t>
      </w:r>
    </w:p>
    <w:p w14:paraId="520BA21E" w14:textId="77777777" w:rsidR="009A52A3" w:rsidRDefault="009A52A3" w:rsidP="009A52A3">
      <w:pPr>
        <w:pStyle w:val="NormalWeb"/>
        <w:numPr>
          <w:ilvl w:val="0"/>
          <w:numId w:val="13"/>
        </w:numPr>
      </w:pPr>
      <w:r>
        <w:rPr>
          <w:rStyle w:val="Strong"/>
        </w:rPr>
        <w:t>Security Platforms &amp; Ecosystem</w:t>
      </w:r>
    </w:p>
    <w:p w14:paraId="235738CF" w14:textId="77777777" w:rsidR="009A52A3" w:rsidRDefault="009A52A3" w:rsidP="009A52A3">
      <w:pPr>
        <w:pStyle w:val="NormalWeb"/>
        <w:numPr>
          <w:ilvl w:val="1"/>
          <w:numId w:val="13"/>
        </w:numPr>
      </w:pPr>
      <w:r>
        <w:t>QRGT</w:t>
      </w:r>
    </w:p>
    <w:p w14:paraId="642B23DB" w14:textId="77777777" w:rsidR="009A52A3" w:rsidRDefault="009A52A3" w:rsidP="009A52A3">
      <w:pPr>
        <w:pStyle w:val="NormalWeb"/>
        <w:numPr>
          <w:ilvl w:val="1"/>
          <w:numId w:val="13"/>
        </w:numPr>
      </w:pPr>
      <w:proofErr w:type="spellStart"/>
      <w:r>
        <w:t>QStellar</w:t>
      </w:r>
      <w:proofErr w:type="spellEnd"/>
    </w:p>
    <w:p w14:paraId="660B6D69" w14:textId="77777777" w:rsidR="009A52A3" w:rsidRDefault="009A52A3" w:rsidP="009A52A3">
      <w:pPr>
        <w:pStyle w:val="NormalWeb"/>
        <w:numPr>
          <w:ilvl w:val="1"/>
          <w:numId w:val="13"/>
        </w:numPr>
      </w:pPr>
      <w:proofErr w:type="spellStart"/>
      <w:r>
        <w:t>QLeap</w:t>
      </w:r>
      <w:proofErr w:type="spellEnd"/>
    </w:p>
    <w:p w14:paraId="5F7141B7" w14:textId="77777777" w:rsidR="009A52A3" w:rsidRDefault="009A52A3" w:rsidP="009A52A3">
      <w:pPr>
        <w:pStyle w:val="NormalWeb"/>
        <w:numPr>
          <w:ilvl w:val="0"/>
          <w:numId w:val="13"/>
        </w:numPr>
      </w:pPr>
      <w:r>
        <w:rPr>
          <w:rStyle w:val="Strong"/>
        </w:rPr>
        <w:t>Industries</w:t>
      </w:r>
    </w:p>
    <w:p w14:paraId="16F2EAE4" w14:textId="77777777" w:rsidR="009A52A3" w:rsidRDefault="009A52A3" w:rsidP="009A52A3">
      <w:pPr>
        <w:pStyle w:val="NormalWeb"/>
        <w:numPr>
          <w:ilvl w:val="0"/>
          <w:numId w:val="13"/>
        </w:numPr>
      </w:pPr>
      <w:r>
        <w:rPr>
          <w:rStyle w:val="Strong"/>
        </w:rPr>
        <w:t>Insights &amp; Research (</w:t>
      </w:r>
      <w:proofErr w:type="spellStart"/>
      <w:r>
        <w:rPr>
          <w:rStyle w:val="Strong"/>
        </w:rPr>
        <w:t>QPulse</w:t>
      </w:r>
      <w:proofErr w:type="spellEnd"/>
      <w:r>
        <w:rPr>
          <w:rStyle w:val="Strong"/>
        </w:rPr>
        <w:t>)</w:t>
      </w:r>
    </w:p>
    <w:p w14:paraId="0029E567" w14:textId="77777777" w:rsidR="009A52A3" w:rsidRDefault="009A52A3" w:rsidP="009A52A3">
      <w:pPr>
        <w:pStyle w:val="NormalWeb"/>
        <w:numPr>
          <w:ilvl w:val="0"/>
          <w:numId w:val="13"/>
        </w:numPr>
      </w:pPr>
      <w:r>
        <w:rPr>
          <w:rStyle w:val="Strong"/>
        </w:rPr>
        <w:t>Leadership / Founder Vision</w:t>
      </w:r>
    </w:p>
    <w:p w14:paraId="62525936" w14:textId="77777777" w:rsidR="009A52A3" w:rsidRDefault="009A52A3" w:rsidP="009A52A3">
      <w:pPr>
        <w:pStyle w:val="NormalWeb"/>
        <w:numPr>
          <w:ilvl w:val="0"/>
          <w:numId w:val="13"/>
        </w:numPr>
      </w:pPr>
      <w:r>
        <w:rPr>
          <w:rStyle w:val="Strong"/>
        </w:rPr>
        <w:t>Enterprise CTA (Conversion Section)</w:t>
      </w:r>
    </w:p>
    <w:p w14:paraId="4AFDA0BA" w14:textId="77777777" w:rsidR="009A52A3" w:rsidRPr="004A21A3" w:rsidRDefault="009A52A3" w:rsidP="009A52A3">
      <w:pPr>
        <w:pStyle w:val="ListBullet"/>
        <w:numPr>
          <w:ilvl w:val="0"/>
          <w:numId w:val="0"/>
        </w:numPr>
        <w:ind w:left="360" w:hanging="360"/>
        <w:rPr>
          <w:rFonts w:asciiTheme="majorHAnsi" w:hAnsiTheme="majorHAnsi" w:cstheme="majorHAnsi"/>
        </w:rPr>
      </w:pPr>
    </w:p>
    <w:p w14:paraId="0EB6CF37" w14:textId="77777777" w:rsidR="004A21A3" w:rsidRDefault="004A21A3" w:rsidP="004A21A3">
      <w:pPr>
        <w:pStyle w:val="ListBullet"/>
        <w:numPr>
          <w:ilvl w:val="0"/>
          <w:numId w:val="0"/>
        </w:numPr>
        <w:ind w:left="360"/>
        <w:rPr>
          <w:rFonts w:asciiTheme="majorHAnsi" w:hAnsiTheme="majorHAnsi" w:cstheme="majorHAnsi"/>
        </w:rPr>
      </w:pPr>
    </w:p>
    <w:p w14:paraId="3855FB44" w14:textId="77777777" w:rsidR="009A52A3" w:rsidRDefault="009A52A3" w:rsidP="009A52A3">
      <w:pPr>
        <w:pStyle w:val="ListBullet"/>
        <w:numPr>
          <w:ilvl w:val="0"/>
          <w:numId w:val="0"/>
        </w:numPr>
        <w:pBdr>
          <w:bottom w:val="dotted" w:sz="24" w:space="1" w:color="auto"/>
        </w:pBdr>
        <w:ind w:left="360" w:hanging="360"/>
        <w:rPr>
          <w:rFonts w:asciiTheme="majorHAnsi" w:hAnsiTheme="majorHAnsi" w:cstheme="majorHAnsi"/>
        </w:rPr>
      </w:pPr>
    </w:p>
    <w:p w14:paraId="55952FA7" w14:textId="77777777" w:rsidR="009A52A3" w:rsidRDefault="009A52A3" w:rsidP="009A52A3">
      <w:pPr>
        <w:pStyle w:val="ListBullet"/>
        <w:numPr>
          <w:ilvl w:val="0"/>
          <w:numId w:val="0"/>
        </w:numPr>
        <w:ind w:left="360"/>
        <w:rPr>
          <w:rFonts w:asciiTheme="majorHAnsi" w:hAnsiTheme="majorHAnsi" w:cstheme="majorHAnsi"/>
        </w:rPr>
      </w:pPr>
    </w:p>
    <w:p w14:paraId="38C98435" w14:textId="697C8EDC" w:rsidR="004A21A3" w:rsidRDefault="004A21A3" w:rsidP="004A21A3">
      <w:pPr>
        <w:pStyle w:val="ListBullet"/>
        <w:numPr>
          <w:ilvl w:val="0"/>
          <w:numId w:val="12"/>
        </w:numPr>
        <w:rPr>
          <w:rFonts w:asciiTheme="majorHAnsi" w:hAnsiTheme="majorHAnsi" w:cstheme="majorHAnsi"/>
        </w:rPr>
      </w:pPr>
      <w:r>
        <w:rPr>
          <w:rFonts w:asciiTheme="majorHAnsi" w:hAnsiTheme="majorHAnsi" w:cstheme="majorHAnsi"/>
        </w:rPr>
        <w:br w:type="column"/>
      </w:r>
    </w:p>
    <w:p w14:paraId="52A7238E" w14:textId="77777777" w:rsidR="009A52A3" w:rsidRPr="009A52A3" w:rsidRDefault="009A52A3" w:rsidP="009A52A3">
      <w:pPr>
        <w:pStyle w:val="Heading1"/>
        <w:rPr>
          <w:rFonts w:cstheme="majorHAnsi"/>
          <w:color w:val="auto"/>
          <w:sz w:val="22"/>
          <w:szCs w:val="22"/>
        </w:rPr>
      </w:pPr>
      <w:proofErr w:type="spellStart"/>
      <w:r w:rsidRPr="009A52A3">
        <w:rPr>
          <w:rFonts w:cstheme="majorHAnsi"/>
          <w:color w:val="auto"/>
          <w:sz w:val="22"/>
          <w:szCs w:val="22"/>
        </w:rPr>
        <w:t>QuasarCyberTech</w:t>
      </w:r>
      <w:proofErr w:type="spellEnd"/>
      <w:r w:rsidRPr="009A52A3">
        <w:rPr>
          <w:rFonts w:cstheme="majorHAnsi"/>
          <w:color w:val="auto"/>
          <w:sz w:val="22"/>
          <w:szCs w:val="22"/>
        </w:rPr>
        <w:t xml:space="preserve"> Website – Navigation &amp; Page Architecture Guide</w:t>
      </w:r>
    </w:p>
    <w:p w14:paraId="710BD786" w14:textId="77777777" w:rsidR="009A52A3" w:rsidRPr="009A52A3" w:rsidRDefault="009A52A3" w:rsidP="009A52A3">
      <w:pPr>
        <w:rPr>
          <w:rFonts w:asciiTheme="majorHAnsi" w:hAnsiTheme="majorHAnsi" w:cstheme="majorHAnsi"/>
        </w:rPr>
      </w:pPr>
      <w:r w:rsidRPr="009A52A3">
        <w:rPr>
          <w:rFonts w:asciiTheme="majorHAnsi" w:hAnsiTheme="majorHAnsi" w:cstheme="majorHAnsi"/>
        </w:rPr>
        <w:t xml:space="preserve">This document defines the recommended site navigation, page hierarchy, and structural guidance for the </w:t>
      </w:r>
      <w:proofErr w:type="spellStart"/>
      <w:r w:rsidRPr="009A52A3">
        <w:rPr>
          <w:rFonts w:asciiTheme="majorHAnsi" w:hAnsiTheme="majorHAnsi" w:cstheme="majorHAnsi"/>
        </w:rPr>
        <w:t>QuasarCyberTech</w:t>
      </w:r>
      <w:proofErr w:type="spellEnd"/>
      <w:r w:rsidRPr="009A52A3">
        <w:rPr>
          <w:rFonts w:asciiTheme="majorHAnsi" w:hAnsiTheme="majorHAnsi" w:cstheme="majorHAnsi"/>
        </w:rPr>
        <w:t xml:space="preserve"> website. It is intended to help the design and development team build a mature, enterprise-style website architecture.</w:t>
      </w:r>
    </w:p>
    <w:p w14:paraId="6E5820D2" w14:textId="77777777" w:rsidR="009A52A3" w:rsidRPr="009A52A3" w:rsidRDefault="009A52A3" w:rsidP="009A52A3">
      <w:pPr>
        <w:pStyle w:val="Heading2"/>
        <w:rPr>
          <w:rFonts w:cstheme="majorHAnsi"/>
          <w:color w:val="auto"/>
          <w:sz w:val="22"/>
          <w:szCs w:val="22"/>
        </w:rPr>
      </w:pPr>
      <w:r w:rsidRPr="009A52A3">
        <w:rPr>
          <w:rFonts w:cstheme="majorHAnsi"/>
          <w:color w:val="auto"/>
          <w:sz w:val="22"/>
          <w:szCs w:val="22"/>
        </w:rPr>
        <w:t>1. Objective</w:t>
      </w:r>
    </w:p>
    <w:p w14:paraId="45EFFCC5" w14:textId="77777777" w:rsidR="009A52A3" w:rsidRPr="009A52A3" w:rsidRDefault="009A52A3" w:rsidP="009A52A3">
      <w:pPr>
        <w:rPr>
          <w:rFonts w:asciiTheme="majorHAnsi" w:hAnsiTheme="majorHAnsi" w:cstheme="majorHAnsi"/>
        </w:rPr>
      </w:pPr>
      <w:r w:rsidRPr="009A52A3">
        <w:rPr>
          <w:rFonts w:asciiTheme="majorHAnsi" w:hAnsiTheme="majorHAnsi" w:cstheme="majorHAnsi"/>
        </w:rPr>
        <w:t xml:space="preserve">The website architecture should present </w:t>
      </w:r>
      <w:proofErr w:type="spellStart"/>
      <w:r w:rsidRPr="009A52A3">
        <w:rPr>
          <w:rFonts w:asciiTheme="majorHAnsi" w:hAnsiTheme="majorHAnsi" w:cstheme="majorHAnsi"/>
        </w:rPr>
        <w:t>QuasarCyberTech</w:t>
      </w:r>
      <w:proofErr w:type="spellEnd"/>
      <w:r w:rsidRPr="009A52A3">
        <w:rPr>
          <w:rFonts w:asciiTheme="majorHAnsi" w:hAnsiTheme="majorHAnsi" w:cstheme="majorHAnsi"/>
        </w:rPr>
        <w:t xml:space="preserve"> as an enterprise cybersecurity consulting and engineering firm with a growing platform ecosystem. The structure should feel consulting-led, easy to navigate, and scalable as services and products grow.</w:t>
      </w:r>
    </w:p>
    <w:p w14:paraId="22C0DB5F" w14:textId="77777777" w:rsidR="009A52A3" w:rsidRPr="009A52A3" w:rsidRDefault="009A52A3" w:rsidP="009A52A3">
      <w:pPr>
        <w:pStyle w:val="Heading2"/>
        <w:rPr>
          <w:rFonts w:cstheme="majorHAnsi"/>
          <w:color w:val="auto"/>
          <w:sz w:val="22"/>
          <w:szCs w:val="22"/>
        </w:rPr>
      </w:pPr>
      <w:r w:rsidRPr="009A52A3">
        <w:rPr>
          <w:rFonts w:cstheme="majorHAnsi"/>
          <w:color w:val="auto"/>
          <w:sz w:val="22"/>
          <w:szCs w:val="22"/>
        </w:rPr>
        <w:t>2. Primary Navigation</w:t>
      </w:r>
    </w:p>
    <w:p w14:paraId="5BACA221"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Home</w:t>
      </w:r>
    </w:p>
    <w:p w14:paraId="08D4A4EF"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Capabilities</w:t>
      </w:r>
    </w:p>
    <w:p w14:paraId="60C8093D"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Platforms &amp; Ecosystem</w:t>
      </w:r>
    </w:p>
    <w:p w14:paraId="75174DA3"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Industries</w:t>
      </w:r>
    </w:p>
    <w:p w14:paraId="1A0A564F"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Insights</w:t>
      </w:r>
    </w:p>
    <w:p w14:paraId="199DE45A"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Company</w:t>
      </w:r>
    </w:p>
    <w:p w14:paraId="594E0764"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Contact</w:t>
      </w:r>
    </w:p>
    <w:p w14:paraId="217E7819" w14:textId="77777777" w:rsidR="009A52A3" w:rsidRPr="009A52A3" w:rsidRDefault="009A52A3" w:rsidP="009A52A3">
      <w:pPr>
        <w:pStyle w:val="Heading2"/>
        <w:rPr>
          <w:rFonts w:cstheme="majorHAnsi"/>
          <w:color w:val="auto"/>
          <w:sz w:val="22"/>
          <w:szCs w:val="22"/>
        </w:rPr>
      </w:pPr>
      <w:r w:rsidRPr="009A52A3">
        <w:rPr>
          <w:rFonts w:cstheme="majorHAnsi"/>
          <w:color w:val="auto"/>
          <w:sz w:val="22"/>
          <w:szCs w:val="22"/>
        </w:rPr>
        <w:t>3. Recommended Page Hierarchy</w:t>
      </w:r>
    </w:p>
    <w:p w14:paraId="0BD218B9"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Home</w:t>
      </w:r>
    </w:p>
    <w:p w14:paraId="160B292E"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Homepage with hero, trust metrics, QCT SECURE Framework, capabilities, ecosystem, industries, insights, leadership, and CTA</w:t>
      </w:r>
    </w:p>
    <w:p w14:paraId="4537977D"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Capabilities</w:t>
      </w:r>
    </w:p>
    <w:p w14:paraId="00BB5EB8"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Overview page</w:t>
      </w:r>
    </w:p>
    <w:p w14:paraId="2F2D772F"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Cyber Advisory &amp; Risk Governance</w:t>
      </w:r>
    </w:p>
    <w:p w14:paraId="7E4224B5"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Compliance &amp; Regulatory Assurance</w:t>
      </w:r>
    </w:p>
    <w:p w14:paraId="4A8728E7"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Offensive Security Engineering</w:t>
      </w:r>
    </w:p>
    <w:p w14:paraId="3E3912CA"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Cloud &amp; Infrastructure Security</w:t>
      </w:r>
    </w:p>
    <w:p w14:paraId="2E92A64D"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Managed Defense Operations</w:t>
      </w:r>
    </w:p>
    <w:p w14:paraId="4B02A66C"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Cyber Intelligence &amp; Security Research</w:t>
      </w:r>
    </w:p>
    <w:p w14:paraId="3FB75DE4"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Platforms &amp; Ecosystem</w:t>
      </w:r>
    </w:p>
    <w:p w14:paraId="7899D9CD"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Overview page</w:t>
      </w:r>
    </w:p>
    <w:p w14:paraId="414595D8"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QRGT</w:t>
      </w:r>
    </w:p>
    <w:p w14:paraId="2592496D" w14:textId="77777777" w:rsidR="009A52A3" w:rsidRPr="009A52A3" w:rsidRDefault="009A52A3" w:rsidP="009A52A3">
      <w:pPr>
        <w:pStyle w:val="ListBullet2"/>
        <w:rPr>
          <w:rFonts w:asciiTheme="majorHAnsi" w:hAnsiTheme="majorHAnsi" w:cstheme="majorHAnsi"/>
        </w:rPr>
      </w:pPr>
      <w:proofErr w:type="spellStart"/>
      <w:r w:rsidRPr="009A52A3">
        <w:rPr>
          <w:rFonts w:asciiTheme="majorHAnsi" w:hAnsiTheme="majorHAnsi" w:cstheme="majorHAnsi"/>
        </w:rPr>
        <w:t>QStellar</w:t>
      </w:r>
      <w:proofErr w:type="spellEnd"/>
      <w:r w:rsidRPr="009A52A3">
        <w:rPr>
          <w:rFonts w:asciiTheme="majorHAnsi" w:hAnsiTheme="majorHAnsi" w:cstheme="majorHAnsi"/>
        </w:rPr>
        <w:t xml:space="preserve"> (external link or gateway card)</w:t>
      </w:r>
    </w:p>
    <w:p w14:paraId="781798C9" w14:textId="77777777" w:rsidR="009A52A3" w:rsidRPr="009A52A3" w:rsidRDefault="009A52A3" w:rsidP="009A52A3">
      <w:pPr>
        <w:pStyle w:val="ListBullet2"/>
        <w:rPr>
          <w:rFonts w:asciiTheme="majorHAnsi" w:hAnsiTheme="majorHAnsi" w:cstheme="majorHAnsi"/>
        </w:rPr>
      </w:pPr>
      <w:proofErr w:type="spellStart"/>
      <w:r w:rsidRPr="009A52A3">
        <w:rPr>
          <w:rFonts w:asciiTheme="majorHAnsi" w:hAnsiTheme="majorHAnsi" w:cstheme="majorHAnsi"/>
        </w:rPr>
        <w:t>QLeap</w:t>
      </w:r>
      <w:proofErr w:type="spellEnd"/>
      <w:r w:rsidRPr="009A52A3">
        <w:rPr>
          <w:rFonts w:asciiTheme="majorHAnsi" w:hAnsiTheme="majorHAnsi" w:cstheme="majorHAnsi"/>
        </w:rPr>
        <w:t xml:space="preserve"> (external link or gateway card)</w:t>
      </w:r>
    </w:p>
    <w:p w14:paraId="3C4D4E15"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lastRenderedPageBreak/>
        <w:t>Industries</w:t>
      </w:r>
    </w:p>
    <w:p w14:paraId="7CB9473A"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Overview page</w:t>
      </w:r>
    </w:p>
    <w:p w14:paraId="6AEE86D6"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Banking &amp; Financial Services</w:t>
      </w:r>
    </w:p>
    <w:p w14:paraId="5BB7A8DD"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FinTech &amp; Digital Payments</w:t>
      </w:r>
    </w:p>
    <w:p w14:paraId="2FD6207F"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SaaS &amp; Technology Platforms</w:t>
      </w:r>
    </w:p>
    <w:p w14:paraId="44A9656E"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E-commerce &amp; Digital Platforms</w:t>
      </w:r>
    </w:p>
    <w:p w14:paraId="31A4F6C4"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Healthcare &amp; HealthTech</w:t>
      </w:r>
    </w:p>
    <w:p w14:paraId="209B93D3"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Enterprise &amp; Manufacturing</w:t>
      </w:r>
    </w:p>
    <w:p w14:paraId="0B82B83C"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Insights</w:t>
      </w:r>
    </w:p>
    <w:p w14:paraId="30E27A37"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Insights overview</w:t>
      </w:r>
    </w:p>
    <w:p w14:paraId="7B774E18"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Featured articles / research previews</w:t>
      </w:r>
    </w:p>
    <w:p w14:paraId="2AFBDED0" w14:textId="77777777" w:rsidR="009A52A3" w:rsidRPr="009A52A3" w:rsidRDefault="009A52A3" w:rsidP="009A52A3">
      <w:pPr>
        <w:pStyle w:val="ListBullet2"/>
        <w:rPr>
          <w:rFonts w:asciiTheme="majorHAnsi" w:hAnsiTheme="majorHAnsi" w:cstheme="majorHAnsi"/>
        </w:rPr>
      </w:pPr>
      <w:proofErr w:type="spellStart"/>
      <w:r w:rsidRPr="009A52A3">
        <w:rPr>
          <w:rFonts w:asciiTheme="majorHAnsi" w:hAnsiTheme="majorHAnsi" w:cstheme="majorHAnsi"/>
        </w:rPr>
        <w:t>QPulse</w:t>
      </w:r>
      <w:proofErr w:type="spellEnd"/>
      <w:r w:rsidRPr="009A52A3">
        <w:rPr>
          <w:rFonts w:asciiTheme="majorHAnsi" w:hAnsiTheme="majorHAnsi" w:cstheme="majorHAnsi"/>
        </w:rPr>
        <w:t xml:space="preserve"> gateway or feed section</w:t>
      </w:r>
    </w:p>
    <w:p w14:paraId="1B9FA137"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Company</w:t>
      </w:r>
    </w:p>
    <w:p w14:paraId="55F871AD"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 xml:space="preserve">About </w:t>
      </w:r>
      <w:proofErr w:type="spellStart"/>
      <w:r w:rsidRPr="009A52A3">
        <w:rPr>
          <w:rFonts w:asciiTheme="majorHAnsi" w:hAnsiTheme="majorHAnsi" w:cstheme="majorHAnsi"/>
        </w:rPr>
        <w:t>QuasarCyberTech</w:t>
      </w:r>
      <w:proofErr w:type="spellEnd"/>
    </w:p>
    <w:p w14:paraId="372DEA9E"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Leadership &amp; Founder Vision</w:t>
      </w:r>
    </w:p>
    <w:p w14:paraId="778E7108"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Advisory Board (when ready)</w:t>
      </w:r>
    </w:p>
    <w:p w14:paraId="2E93449B"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Careers (optional if required later)</w:t>
      </w:r>
    </w:p>
    <w:p w14:paraId="62BBBC28"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Contact</w:t>
      </w:r>
    </w:p>
    <w:p w14:paraId="572E402B"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Contact page</w:t>
      </w:r>
    </w:p>
    <w:p w14:paraId="24609235"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Consultation request form</w:t>
      </w:r>
    </w:p>
    <w:p w14:paraId="27D5B3E7"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Office locations / communication options</w:t>
      </w:r>
    </w:p>
    <w:p w14:paraId="4C6364AE" w14:textId="77777777" w:rsidR="009A52A3" w:rsidRPr="009A52A3" w:rsidRDefault="009A52A3" w:rsidP="009A52A3">
      <w:pPr>
        <w:pStyle w:val="Heading2"/>
        <w:rPr>
          <w:rFonts w:cstheme="majorHAnsi"/>
          <w:color w:val="auto"/>
          <w:sz w:val="22"/>
          <w:szCs w:val="22"/>
        </w:rPr>
      </w:pPr>
      <w:r w:rsidRPr="009A52A3">
        <w:rPr>
          <w:rFonts w:cstheme="majorHAnsi"/>
          <w:color w:val="auto"/>
          <w:sz w:val="22"/>
          <w:szCs w:val="22"/>
        </w:rPr>
        <w:t>4. Navigation Strategy</w:t>
      </w:r>
    </w:p>
    <w:p w14:paraId="1C1A5728"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Use a clean top navigation bar with no more than 7 primary menu items.</w:t>
      </w:r>
    </w:p>
    <w:p w14:paraId="398E5B3E"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Capabilities should be the most important navigation item after Home.</w:t>
      </w:r>
    </w:p>
    <w:p w14:paraId="254F3ED4"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Platforms &amp; Ecosystem should communicate innovation without making the website feel product-only.</w:t>
      </w:r>
    </w:p>
    <w:p w14:paraId="6C2A14AB"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Insights should strengthen authority and thought leadership.</w:t>
      </w:r>
    </w:p>
    <w:p w14:paraId="2567D32B"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Company should carry trust-building content such as founder profile and vision.</w:t>
      </w:r>
    </w:p>
    <w:p w14:paraId="1B1CD371" w14:textId="77777777" w:rsidR="009A52A3" w:rsidRPr="009A52A3" w:rsidRDefault="009A52A3" w:rsidP="009A52A3">
      <w:pPr>
        <w:pStyle w:val="Heading2"/>
        <w:rPr>
          <w:rFonts w:cstheme="majorHAnsi"/>
          <w:color w:val="auto"/>
          <w:sz w:val="22"/>
          <w:szCs w:val="22"/>
        </w:rPr>
      </w:pPr>
      <w:r w:rsidRPr="009A52A3">
        <w:rPr>
          <w:rFonts w:cstheme="majorHAnsi"/>
          <w:color w:val="auto"/>
          <w:sz w:val="22"/>
          <w:szCs w:val="22"/>
        </w:rPr>
        <w:t>5. Suggested Menu Behavior</w:t>
      </w:r>
    </w:p>
    <w:p w14:paraId="3BE86015"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Desktop: use dropdowns for Capabilities, Platforms &amp; Ecosystem, Industries, and Company.</w:t>
      </w:r>
    </w:p>
    <w:p w14:paraId="5CBACAC9"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Mobile: use expandable accordion-style navigation.</w:t>
      </w:r>
    </w:p>
    <w:p w14:paraId="050273F7"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Keep menu labels short and clear.</w:t>
      </w:r>
    </w:p>
    <w:p w14:paraId="4A277045"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Ensure Contact remains visible or easily accessible from every page.</w:t>
      </w:r>
    </w:p>
    <w:p w14:paraId="660AE0FA" w14:textId="77777777" w:rsidR="009A52A3" w:rsidRPr="009A52A3" w:rsidRDefault="009A52A3" w:rsidP="009A52A3">
      <w:pPr>
        <w:pStyle w:val="Heading2"/>
        <w:rPr>
          <w:rFonts w:cstheme="majorHAnsi"/>
          <w:color w:val="auto"/>
          <w:sz w:val="22"/>
          <w:szCs w:val="22"/>
        </w:rPr>
      </w:pPr>
      <w:r w:rsidRPr="009A52A3">
        <w:rPr>
          <w:rFonts w:cstheme="majorHAnsi"/>
          <w:color w:val="auto"/>
          <w:sz w:val="22"/>
          <w:szCs w:val="22"/>
        </w:rPr>
        <w:lastRenderedPageBreak/>
        <w:t>6. Capabilities Page Structure</w:t>
      </w:r>
    </w:p>
    <w:p w14:paraId="4A65D5D3" w14:textId="77777777" w:rsidR="009A52A3" w:rsidRPr="009A52A3" w:rsidRDefault="009A52A3" w:rsidP="009A52A3">
      <w:pPr>
        <w:rPr>
          <w:rFonts w:asciiTheme="majorHAnsi" w:hAnsiTheme="majorHAnsi" w:cstheme="majorHAnsi"/>
        </w:rPr>
      </w:pPr>
      <w:r w:rsidRPr="009A52A3">
        <w:rPr>
          <w:rFonts w:asciiTheme="majorHAnsi" w:hAnsiTheme="majorHAnsi" w:cstheme="majorHAnsi"/>
        </w:rPr>
        <w:t>Each capability page should follow a consistent structure to create a consulting-grade experience.</w:t>
      </w:r>
    </w:p>
    <w:p w14:paraId="3FC8D4EC"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Hero banner with capability title and positioning</w:t>
      </w:r>
    </w:p>
    <w:p w14:paraId="169D3056"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Overview / business value section</w:t>
      </w:r>
    </w:p>
    <w:p w14:paraId="27541B7A"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Core services under the capability</w:t>
      </w:r>
    </w:p>
    <w:p w14:paraId="60AECEB1"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Methodology or delivery approach</w:t>
      </w:r>
    </w:p>
    <w:p w14:paraId="2D3C3F0F"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Relevant industries / use cases</w:t>
      </w:r>
    </w:p>
    <w:p w14:paraId="7B4BE55B"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 xml:space="preserve">Optional related platform linkage (QRGT / </w:t>
      </w:r>
      <w:proofErr w:type="spellStart"/>
      <w:r w:rsidRPr="009A52A3">
        <w:rPr>
          <w:rFonts w:asciiTheme="majorHAnsi" w:hAnsiTheme="majorHAnsi" w:cstheme="majorHAnsi"/>
        </w:rPr>
        <w:t>QStellar</w:t>
      </w:r>
      <w:proofErr w:type="spellEnd"/>
      <w:r w:rsidRPr="009A52A3">
        <w:rPr>
          <w:rFonts w:asciiTheme="majorHAnsi" w:hAnsiTheme="majorHAnsi" w:cstheme="majorHAnsi"/>
        </w:rPr>
        <w:t xml:space="preserve"> where relevant)</w:t>
      </w:r>
    </w:p>
    <w:p w14:paraId="29AADC21"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CTA to talk to an expert</w:t>
      </w:r>
    </w:p>
    <w:p w14:paraId="1ACBB26F" w14:textId="77777777" w:rsidR="009A52A3" w:rsidRPr="009A52A3" w:rsidRDefault="009A52A3" w:rsidP="009A52A3">
      <w:pPr>
        <w:pStyle w:val="Heading2"/>
        <w:rPr>
          <w:rFonts w:cstheme="majorHAnsi"/>
          <w:color w:val="auto"/>
          <w:sz w:val="22"/>
          <w:szCs w:val="22"/>
        </w:rPr>
      </w:pPr>
      <w:r w:rsidRPr="009A52A3">
        <w:rPr>
          <w:rFonts w:cstheme="majorHAnsi"/>
          <w:color w:val="auto"/>
          <w:sz w:val="22"/>
          <w:szCs w:val="22"/>
        </w:rPr>
        <w:t>7. Platforms &amp; Ecosystem Page Structure</w:t>
      </w:r>
    </w:p>
    <w:p w14:paraId="13891B01"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 xml:space="preserve">Intro section explaining </w:t>
      </w:r>
      <w:proofErr w:type="spellStart"/>
      <w:r w:rsidRPr="009A52A3">
        <w:rPr>
          <w:rFonts w:asciiTheme="majorHAnsi" w:hAnsiTheme="majorHAnsi" w:cstheme="majorHAnsi"/>
        </w:rPr>
        <w:t>QuasarCyberTech’s</w:t>
      </w:r>
      <w:proofErr w:type="spellEnd"/>
      <w:r w:rsidRPr="009A52A3">
        <w:rPr>
          <w:rFonts w:asciiTheme="majorHAnsi" w:hAnsiTheme="majorHAnsi" w:cstheme="majorHAnsi"/>
        </w:rPr>
        <w:t xml:space="preserve"> ecosystem approach</w:t>
      </w:r>
    </w:p>
    <w:p w14:paraId="0DDD9E34"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QRGT platform card / section</w:t>
      </w:r>
    </w:p>
    <w:p w14:paraId="0A0AE425" w14:textId="77777777" w:rsidR="009A52A3" w:rsidRPr="009A52A3" w:rsidRDefault="009A52A3" w:rsidP="009A52A3">
      <w:pPr>
        <w:pStyle w:val="ListBullet"/>
        <w:rPr>
          <w:rFonts w:asciiTheme="majorHAnsi" w:hAnsiTheme="majorHAnsi" w:cstheme="majorHAnsi"/>
        </w:rPr>
      </w:pPr>
      <w:proofErr w:type="spellStart"/>
      <w:r w:rsidRPr="009A52A3">
        <w:rPr>
          <w:rFonts w:asciiTheme="majorHAnsi" w:hAnsiTheme="majorHAnsi" w:cstheme="majorHAnsi"/>
        </w:rPr>
        <w:t>QStellar</w:t>
      </w:r>
      <w:proofErr w:type="spellEnd"/>
      <w:r w:rsidRPr="009A52A3">
        <w:rPr>
          <w:rFonts w:asciiTheme="majorHAnsi" w:hAnsiTheme="majorHAnsi" w:cstheme="majorHAnsi"/>
        </w:rPr>
        <w:t xml:space="preserve"> gateway card linking to qstellar.co</w:t>
      </w:r>
    </w:p>
    <w:p w14:paraId="5EDF1C35" w14:textId="77777777" w:rsidR="009A52A3" w:rsidRPr="009A52A3" w:rsidRDefault="009A52A3" w:rsidP="009A52A3">
      <w:pPr>
        <w:pStyle w:val="ListBullet"/>
        <w:rPr>
          <w:rFonts w:asciiTheme="majorHAnsi" w:hAnsiTheme="majorHAnsi" w:cstheme="majorHAnsi"/>
        </w:rPr>
      </w:pPr>
      <w:proofErr w:type="spellStart"/>
      <w:r w:rsidRPr="009A52A3">
        <w:rPr>
          <w:rFonts w:asciiTheme="majorHAnsi" w:hAnsiTheme="majorHAnsi" w:cstheme="majorHAnsi"/>
        </w:rPr>
        <w:t>QLeap</w:t>
      </w:r>
      <w:proofErr w:type="spellEnd"/>
      <w:r w:rsidRPr="009A52A3">
        <w:rPr>
          <w:rFonts w:asciiTheme="majorHAnsi" w:hAnsiTheme="majorHAnsi" w:cstheme="majorHAnsi"/>
        </w:rPr>
        <w:t xml:space="preserve"> gateway card linking to qleap-ed.com</w:t>
      </w:r>
    </w:p>
    <w:p w14:paraId="304A0302"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 xml:space="preserve">Optional mention of </w:t>
      </w:r>
      <w:proofErr w:type="spellStart"/>
      <w:r w:rsidRPr="009A52A3">
        <w:rPr>
          <w:rFonts w:asciiTheme="majorHAnsi" w:hAnsiTheme="majorHAnsi" w:cstheme="majorHAnsi"/>
        </w:rPr>
        <w:t>QPulse</w:t>
      </w:r>
      <w:proofErr w:type="spellEnd"/>
      <w:r w:rsidRPr="009A52A3">
        <w:rPr>
          <w:rFonts w:asciiTheme="majorHAnsi" w:hAnsiTheme="majorHAnsi" w:cstheme="majorHAnsi"/>
        </w:rPr>
        <w:t xml:space="preserve"> under Insights rather than as a core platform</w:t>
      </w:r>
    </w:p>
    <w:p w14:paraId="226230D4"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 xml:space="preserve">CTA to explore ecosystem or speak with </w:t>
      </w:r>
      <w:proofErr w:type="spellStart"/>
      <w:r w:rsidRPr="009A52A3">
        <w:rPr>
          <w:rFonts w:asciiTheme="majorHAnsi" w:hAnsiTheme="majorHAnsi" w:cstheme="majorHAnsi"/>
        </w:rPr>
        <w:t>QuasarCyberTech</w:t>
      </w:r>
      <w:proofErr w:type="spellEnd"/>
    </w:p>
    <w:p w14:paraId="2BF80B56" w14:textId="77777777" w:rsidR="009A52A3" w:rsidRPr="009A52A3" w:rsidRDefault="009A52A3" w:rsidP="009A52A3">
      <w:pPr>
        <w:pStyle w:val="Heading2"/>
        <w:rPr>
          <w:rFonts w:cstheme="majorHAnsi"/>
          <w:color w:val="auto"/>
          <w:sz w:val="22"/>
          <w:szCs w:val="22"/>
        </w:rPr>
      </w:pPr>
      <w:r w:rsidRPr="009A52A3">
        <w:rPr>
          <w:rFonts w:cstheme="majorHAnsi"/>
          <w:color w:val="auto"/>
          <w:sz w:val="22"/>
          <w:szCs w:val="22"/>
        </w:rPr>
        <w:t>8. Industries Page Structure</w:t>
      </w:r>
    </w:p>
    <w:p w14:paraId="65D79F4F"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Industry overview section</w:t>
      </w:r>
    </w:p>
    <w:p w14:paraId="1C0774F7"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Industry cards or tiles</w:t>
      </w:r>
    </w:p>
    <w:p w14:paraId="651EE458"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Common sector-specific challenges</w:t>
      </w:r>
    </w:p>
    <w:p w14:paraId="6D2B0225"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 xml:space="preserve">Relevant </w:t>
      </w:r>
      <w:proofErr w:type="spellStart"/>
      <w:r w:rsidRPr="009A52A3">
        <w:rPr>
          <w:rFonts w:asciiTheme="majorHAnsi" w:hAnsiTheme="majorHAnsi" w:cstheme="majorHAnsi"/>
        </w:rPr>
        <w:t>QuasarCyberTech</w:t>
      </w:r>
      <w:proofErr w:type="spellEnd"/>
      <w:r w:rsidRPr="009A52A3">
        <w:rPr>
          <w:rFonts w:asciiTheme="majorHAnsi" w:hAnsiTheme="majorHAnsi" w:cstheme="majorHAnsi"/>
        </w:rPr>
        <w:t xml:space="preserve"> capabilities mapped to each industry</w:t>
      </w:r>
    </w:p>
    <w:p w14:paraId="25FE4126"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Optional case-study / trust markers later</w:t>
      </w:r>
    </w:p>
    <w:p w14:paraId="26162473" w14:textId="77777777" w:rsidR="009A52A3" w:rsidRPr="009A52A3" w:rsidRDefault="009A52A3" w:rsidP="009A52A3">
      <w:pPr>
        <w:pStyle w:val="Heading2"/>
        <w:rPr>
          <w:rFonts w:cstheme="majorHAnsi"/>
          <w:color w:val="auto"/>
          <w:sz w:val="22"/>
          <w:szCs w:val="22"/>
        </w:rPr>
      </w:pPr>
      <w:r w:rsidRPr="009A52A3">
        <w:rPr>
          <w:rFonts w:cstheme="majorHAnsi"/>
          <w:color w:val="auto"/>
          <w:sz w:val="22"/>
          <w:szCs w:val="22"/>
        </w:rPr>
        <w:t>9. Company Page Structure</w:t>
      </w:r>
    </w:p>
    <w:p w14:paraId="3A811ADB"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 xml:space="preserve">About </w:t>
      </w:r>
      <w:proofErr w:type="spellStart"/>
      <w:r w:rsidRPr="009A52A3">
        <w:rPr>
          <w:rFonts w:asciiTheme="majorHAnsi" w:hAnsiTheme="majorHAnsi" w:cstheme="majorHAnsi"/>
        </w:rPr>
        <w:t>QuasarCyberTech</w:t>
      </w:r>
      <w:proofErr w:type="spellEnd"/>
    </w:p>
    <w:p w14:paraId="05F01D8D"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Founder profile and vision</w:t>
      </w:r>
    </w:p>
    <w:p w14:paraId="67AA6377"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Leadership team / advisory board</w:t>
      </w:r>
    </w:p>
    <w:p w14:paraId="0EB6C3BF"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 xml:space="preserve">Why </w:t>
      </w:r>
      <w:proofErr w:type="spellStart"/>
      <w:r w:rsidRPr="009A52A3">
        <w:rPr>
          <w:rFonts w:asciiTheme="majorHAnsi" w:hAnsiTheme="majorHAnsi" w:cstheme="majorHAnsi"/>
        </w:rPr>
        <w:t>QuasarCyberTech</w:t>
      </w:r>
      <w:proofErr w:type="spellEnd"/>
    </w:p>
    <w:p w14:paraId="14801F00"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Growth, reach, and trust markers</w:t>
      </w:r>
    </w:p>
    <w:p w14:paraId="123207B6" w14:textId="77777777" w:rsidR="009A52A3" w:rsidRPr="009A52A3" w:rsidRDefault="009A52A3" w:rsidP="009A52A3">
      <w:pPr>
        <w:pStyle w:val="Heading2"/>
        <w:rPr>
          <w:rFonts w:cstheme="majorHAnsi"/>
          <w:color w:val="auto"/>
          <w:sz w:val="22"/>
          <w:szCs w:val="22"/>
        </w:rPr>
      </w:pPr>
      <w:r w:rsidRPr="009A52A3">
        <w:rPr>
          <w:rFonts w:cstheme="majorHAnsi"/>
          <w:color w:val="auto"/>
          <w:sz w:val="22"/>
          <w:szCs w:val="22"/>
        </w:rPr>
        <w:t>10. SEO &amp; Scalability Considerations</w:t>
      </w:r>
    </w:p>
    <w:p w14:paraId="245E9A40"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Create dedicated pages for each major capability for SEO and credibility.</w:t>
      </w:r>
    </w:p>
    <w:p w14:paraId="5C504784"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Allow future expansion into detailed service pages beneath capability pages.</w:t>
      </w:r>
    </w:p>
    <w:p w14:paraId="0ED46A9F"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Use clean URLs such as /capabilities/offensive-security-engineering/</w:t>
      </w:r>
    </w:p>
    <w:p w14:paraId="060B1D2C"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Keep external ecosystem links clearly marked when opening separate sites.</w:t>
      </w:r>
    </w:p>
    <w:p w14:paraId="736AD86E" w14:textId="77777777" w:rsidR="009A52A3" w:rsidRPr="009A52A3" w:rsidRDefault="009A52A3" w:rsidP="009A52A3">
      <w:pPr>
        <w:pStyle w:val="Heading2"/>
        <w:rPr>
          <w:rFonts w:cstheme="majorHAnsi"/>
          <w:color w:val="auto"/>
          <w:sz w:val="22"/>
          <w:szCs w:val="22"/>
        </w:rPr>
      </w:pPr>
      <w:r w:rsidRPr="009A52A3">
        <w:rPr>
          <w:rFonts w:cstheme="majorHAnsi"/>
          <w:color w:val="auto"/>
          <w:sz w:val="22"/>
          <w:szCs w:val="22"/>
        </w:rPr>
        <w:t>11. Developer Notes</w:t>
      </w:r>
    </w:p>
    <w:p w14:paraId="64FDDDAF"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Navigation should be CMS-manageable where possible.</w:t>
      </w:r>
    </w:p>
    <w:p w14:paraId="7A2E67CD"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Support dropdown menus and future page additions.</w:t>
      </w:r>
    </w:p>
    <w:p w14:paraId="61510C85"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lastRenderedPageBreak/>
        <w:t>Use reusable page templates for capabilities and industries.</w:t>
      </w:r>
    </w:p>
    <w:p w14:paraId="7D5A3D7A"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Maintain consistent breadcrumb and internal linking structure.</w:t>
      </w:r>
    </w:p>
    <w:p w14:paraId="208BD8E3" w14:textId="77777777" w:rsidR="009A52A3" w:rsidRDefault="009A52A3" w:rsidP="009A52A3">
      <w:pPr>
        <w:pStyle w:val="ListBullet"/>
        <w:numPr>
          <w:ilvl w:val="0"/>
          <w:numId w:val="0"/>
        </w:numPr>
        <w:rPr>
          <w:rFonts w:asciiTheme="majorHAnsi" w:hAnsiTheme="majorHAnsi" w:cstheme="majorHAnsi"/>
        </w:rPr>
      </w:pPr>
    </w:p>
    <w:p w14:paraId="48AD9946" w14:textId="21A9E165" w:rsidR="009A52A3" w:rsidRDefault="009A52A3" w:rsidP="009A52A3">
      <w:pPr>
        <w:pStyle w:val="ListBullet"/>
        <w:numPr>
          <w:ilvl w:val="0"/>
          <w:numId w:val="0"/>
        </w:numPr>
        <w:rPr>
          <w:rFonts w:asciiTheme="majorHAnsi" w:hAnsiTheme="majorHAnsi" w:cstheme="majorHAnsi"/>
        </w:rPr>
      </w:pPr>
      <w:r>
        <w:rPr>
          <w:rFonts w:asciiTheme="majorHAnsi" w:hAnsiTheme="majorHAnsi" w:cstheme="majorHAnsi"/>
        </w:rPr>
        <w:br w:type="column"/>
      </w:r>
      <w:r>
        <w:rPr>
          <w:rFonts w:asciiTheme="majorHAnsi" w:hAnsiTheme="majorHAnsi" w:cstheme="majorHAnsi"/>
        </w:rPr>
        <w:lastRenderedPageBreak/>
        <w:t xml:space="preserve">H. </w:t>
      </w:r>
    </w:p>
    <w:p w14:paraId="4E222DEA" w14:textId="77777777" w:rsidR="009A52A3" w:rsidRDefault="009A52A3" w:rsidP="009A52A3">
      <w:pPr>
        <w:pStyle w:val="ListBullet"/>
        <w:numPr>
          <w:ilvl w:val="0"/>
          <w:numId w:val="0"/>
        </w:numPr>
        <w:rPr>
          <w:rFonts w:asciiTheme="majorHAnsi" w:hAnsiTheme="majorHAnsi" w:cstheme="majorHAnsi"/>
        </w:rPr>
      </w:pPr>
    </w:p>
    <w:p w14:paraId="3831DE9D" w14:textId="77777777" w:rsidR="009A52A3" w:rsidRPr="009A52A3" w:rsidRDefault="009A52A3" w:rsidP="009A52A3">
      <w:pPr>
        <w:pStyle w:val="Heading1"/>
        <w:rPr>
          <w:rFonts w:cstheme="majorHAnsi"/>
          <w:color w:val="auto"/>
          <w:sz w:val="22"/>
          <w:szCs w:val="22"/>
        </w:rPr>
      </w:pPr>
      <w:proofErr w:type="spellStart"/>
      <w:r w:rsidRPr="009A52A3">
        <w:rPr>
          <w:rFonts w:cstheme="majorHAnsi"/>
          <w:color w:val="auto"/>
          <w:sz w:val="22"/>
          <w:szCs w:val="22"/>
        </w:rPr>
        <w:t>QuasarCyberTech</w:t>
      </w:r>
      <w:proofErr w:type="spellEnd"/>
      <w:r w:rsidRPr="009A52A3">
        <w:rPr>
          <w:rFonts w:cstheme="majorHAnsi"/>
          <w:color w:val="auto"/>
          <w:sz w:val="22"/>
          <w:szCs w:val="22"/>
        </w:rPr>
        <w:t xml:space="preserve"> Website – Capability Page Template Guide</w:t>
      </w:r>
    </w:p>
    <w:p w14:paraId="6C35FABC" w14:textId="77777777" w:rsidR="009A52A3" w:rsidRPr="009A52A3" w:rsidRDefault="009A52A3" w:rsidP="009A52A3">
      <w:pPr>
        <w:rPr>
          <w:rFonts w:asciiTheme="majorHAnsi" w:hAnsiTheme="majorHAnsi" w:cstheme="majorHAnsi"/>
        </w:rPr>
      </w:pPr>
      <w:r w:rsidRPr="009A52A3">
        <w:rPr>
          <w:rFonts w:asciiTheme="majorHAnsi" w:hAnsiTheme="majorHAnsi" w:cstheme="majorHAnsi"/>
        </w:rPr>
        <w:t xml:space="preserve">This document defines the standard structure, content blocks, and design guidance for all major capability pages on the </w:t>
      </w:r>
      <w:proofErr w:type="spellStart"/>
      <w:r w:rsidRPr="009A52A3">
        <w:rPr>
          <w:rFonts w:asciiTheme="majorHAnsi" w:hAnsiTheme="majorHAnsi" w:cstheme="majorHAnsi"/>
        </w:rPr>
        <w:t>QuasarCyberTech</w:t>
      </w:r>
      <w:proofErr w:type="spellEnd"/>
      <w:r w:rsidRPr="009A52A3">
        <w:rPr>
          <w:rFonts w:asciiTheme="majorHAnsi" w:hAnsiTheme="majorHAnsi" w:cstheme="majorHAnsi"/>
        </w:rPr>
        <w:t xml:space="preserve"> website. It should be used as a reusable template for building each capability page in a consistent enterprise consulting style.</w:t>
      </w:r>
    </w:p>
    <w:p w14:paraId="6DE0E5FF" w14:textId="77777777" w:rsidR="009A52A3" w:rsidRPr="009A52A3" w:rsidRDefault="009A52A3" w:rsidP="009A52A3">
      <w:pPr>
        <w:pStyle w:val="Heading2"/>
        <w:rPr>
          <w:rFonts w:cstheme="majorHAnsi"/>
          <w:color w:val="auto"/>
          <w:sz w:val="22"/>
          <w:szCs w:val="22"/>
        </w:rPr>
      </w:pPr>
      <w:r w:rsidRPr="009A52A3">
        <w:rPr>
          <w:rFonts w:cstheme="majorHAnsi"/>
          <w:color w:val="auto"/>
          <w:sz w:val="22"/>
          <w:szCs w:val="22"/>
        </w:rPr>
        <w:t>1. Purpose</w:t>
      </w:r>
    </w:p>
    <w:p w14:paraId="67E45076" w14:textId="77777777" w:rsidR="009A52A3" w:rsidRPr="009A52A3" w:rsidRDefault="009A52A3" w:rsidP="009A52A3">
      <w:pPr>
        <w:rPr>
          <w:rFonts w:asciiTheme="majorHAnsi" w:hAnsiTheme="majorHAnsi" w:cstheme="majorHAnsi"/>
        </w:rPr>
      </w:pPr>
      <w:r w:rsidRPr="009A52A3">
        <w:rPr>
          <w:rFonts w:asciiTheme="majorHAnsi" w:hAnsiTheme="majorHAnsi" w:cstheme="majorHAnsi"/>
        </w:rPr>
        <w:t xml:space="preserve">Each capability page should explain business value, service scope, delivery approach, and relevant use cases without becoming a cluttered service catalogue. The page must feel premium, structured, and </w:t>
      </w:r>
      <w:proofErr w:type="gramStart"/>
      <w:r w:rsidRPr="009A52A3">
        <w:rPr>
          <w:rFonts w:asciiTheme="majorHAnsi" w:hAnsiTheme="majorHAnsi" w:cstheme="majorHAnsi"/>
        </w:rPr>
        <w:t>enterprise-ready</w:t>
      </w:r>
      <w:proofErr w:type="gramEnd"/>
      <w:r w:rsidRPr="009A52A3">
        <w:rPr>
          <w:rFonts w:asciiTheme="majorHAnsi" w:hAnsiTheme="majorHAnsi" w:cstheme="majorHAnsi"/>
        </w:rPr>
        <w:t>.</w:t>
      </w:r>
    </w:p>
    <w:p w14:paraId="3CEF9D34" w14:textId="77777777" w:rsidR="009A52A3" w:rsidRPr="009A52A3" w:rsidRDefault="009A52A3" w:rsidP="009A52A3">
      <w:pPr>
        <w:pStyle w:val="Heading2"/>
        <w:rPr>
          <w:rFonts w:cstheme="majorHAnsi"/>
          <w:color w:val="auto"/>
          <w:sz w:val="22"/>
          <w:szCs w:val="22"/>
        </w:rPr>
      </w:pPr>
      <w:r w:rsidRPr="009A52A3">
        <w:rPr>
          <w:rFonts w:cstheme="majorHAnsi"/>
          <w:color w:val="auto"/>
          <w:sz w:val="22"/>
          <w:szCs w:val="22"/>
        </w:rPr>
        <w:t>2. Capability Pages Covered</w:t>
      </w:r>
    </w:p>
    <w:p w14:paraId="4F6EA1AA"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Cyber Advisory &amp; Risk Governance</w:t>
      </w:r>
    </w:p>
    <w:p w14:paraId="623CE56D"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Compliance &amp; Regulatory Assurance</w:t>
      </w:r>
    </w:p>
    <w:p w14:paraId="553A6B4D"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Offensive Security Engineering</w:t>
      </w:r>
    </w:p>
    <w:p w14:paraId="3D33479C"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Cloud &amp; Infrastructure Security</w:t>
      </w:r>
    </w:p>
    <w:p w14:paraId="734EEEF4"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Managed Defense Operations</w:t>
      </w:r>
    </w:p>
    <w:p w14:paraId="36320B31"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Cyber Intelligence &amp; Security Research</w:t>
      </w:r>
    </w:p>
    <w:p w14:paraId="38E416B7" w14:textId="77777777" w:rsidR="009A52A3" w:rsidRPr="009A52A3" w:rsidRDefault="009A52A3" w:rsidP="009A52A3">
      <w:pPr>
        <w:pStyle w:val="Heading2"/>
        <w:rPr>
          <w:rFonts w:cstheme="majorHAnsi"/>
          <w:color w:val="auto"/>
          <w:sz w:val="22"/>
          <w:szCs w:val="22"/>
        </w:rPr>
      </w:pPr>
      <w:r w:rsidRPr="009A52A3">
        <w:rPr>
          <w:rFonts w:cstheme="majorHAnsi"/>
          <w:color w:val="auto"/>
          <w:sz w:val="22"/>
          <w:szCs w:val="22"/>
        </w:rPr>
        <w:t>3. Standard Page Structure</w:t>
      </w:r>
    </w:p>
    <w:p w14:paraId="21484200"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Hero section</w:t>
      </w:r>
    </w:p>
    <w:p w14:paraId="6C18B378"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Capability overview / business value</w:t>
      </w:r>
    </w:p>
    <w:p w14:paraId="0AA9E8A6"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Core service areas</w:t>
      </w:r>
    </w:p>
    <w:p w14:paraId="334EEAEB"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 xml:space="preserve">How </w:t>
      </w:r>
      <w:proofErr w:type="spellStart"/>
      <w:r w:rsidRPr="009A52A3">
        <w:rPr>
          <w:rFonts w:asciiTheme="majorHAnsi" w:hAnsiTheme="majorHAnsi" w:cstheme="majorHAnsi"/>
        </w:rPr>
        <w:t>QuasarCyberTech</w:t>
      </w:r>
      <w:proofErr w:type="spellEnd"/>
      <w:r w:rsidRPr="009A52A3">
        <w:rPr>
          <w:rFonts w:asciiTheme="majorHAnsi" w:hAnsiTheme="majorHAnsi" w:cstheme="majorHAnsi"/>
        </w:rPr>
        <w:t xml:space="preserve"> delivers</w:t>
      </w:r>
    </w:p>
    <w:p w14:paraId="7596FF34"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Relevant industries / use cases</w:t>
      </w:r>
    </w:p>
    <w:p w14:paraId="3CC952D2"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Optional platform linkage</w:t>
      </w:r>
    </w:p>
    <w:p w14:paraId="127B0F8B"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Trust markers / proof points</w:t>
      </w:r>
    </w:p>
    <w:p w14:paraId="16100564"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Final enterprise CTA</w:t>
      </w:r>
    </w:p>
    <w:p w14:paraId="7FAB8226" w14:textId="77777777" w:rsidR="009A52A3" w:rsidRPr="009A52A3" w:rsidRDefault="009A52A3" w:rsidP="009A52A3">
      <w:pPr>
        <w:pStyle w:val="Heading2"/>
        <w:rPr>
          <w:rFonts w:cstheme="majorHAnsi"/>
          <w:color w:val="auto"/>
          <w:sz w:val="22"/>
          <w:szCs w:val="22"/>
        </w:rPr>
      </w:pPr>
      <w:r w:rsidRPr="009A52A3">
        <w:rPr>
          <w:rFonts w:cstheme="majorHAnsi"/>
          <w:color w:val="auto"/>
          <w:sz w:val="22"/>
          <w:szCs w:val="22"/>
        </w:rPr>
        <w:t>4. Section-by-Section Template</w:t>
      </w:r>
    </w:p>
    <w:p w14:paraId="71ACEE2D" w14:textId="77777777" w:rsidR="009A52A3" w:rsidRPr="009A52A3" w:rsidRDefault="009A52A3" w:rsidP="009A52A3">
      <w:pPr>
        <w:pStyle w:val="Heading3"/>
        <w:rPr>
          <w:rFonts w:cstheme="majorHAnsi"/>
          <w:color w:val="auto"/>
        </w:rPr>
      </w:pPr>
      <w:r w:rsidRPr="009A52A3">
        <w:rPr>
          <w:rFonts w:cstheme="majorHAnsi"/>
          <w:color w:val="auto"/>
        </w:rPr>
        <w:t>4.1 Hero Section</w:t>
      </w:r>
    </w:p>
    <w:p w14:paraId="123A36A7"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Capability title</w:t>
      </w:r>
    </w:p>
    <w:p w14:paraId="5E4F5359"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Short supporting statement</w:t>
      </w:r>
    </w:p>
    <w:p w14:paraId="243D5D64"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Primary CTA: Talk to an Expert</w:t>
      </w:r>
    </w:p>
    <w:p w14:paraId="613499EC"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Optional secondary CTA: Explore Related Capabilities</w:t>
      </w:r>
    </w:p>
    <w:p w14:paraId="3A01CF59" w14:textId="77777777" w:rsidR="009A52A3" w:rsidRPr="009A52A3" w:rsidRDefault="009A52A3" w:rsidP="009A52A3">
      <w:pPr>
        <w:rPr>
          <w:rFonts w:asciiTheme="majorHAnsi" w:hAnsiTheme="majorHAnsi" w:cstheme="majorHAnsi"/>
        </w:rPr>
      </w:pPr>
      <w:r w:rsidRPr="009A52A3">
        <w:rPr>
          <w:rFonts w:asciiTheme="majorHAnsi" w:hAnsiTheme="majorHAnsi" w:cstheme="majorHAnsi"/>
        </w:rPr>
        <w:t xml:space="preserve">Example supporting statement: </w:t>
      </w:r>
      <w:proofErr w:type="spellStart"/>
      <w:r w:rsidRPr="009A52A3">
        <w:rPr>
          <w:rFonts w:asciiTheme="majorHAnsi" w:hAnsiTheme="majorHAnsi" w:cstheme="majorHAnsi"/>
        </w:rPr>
        <w:t>QuasarCyberTech</w:t>
      </w:r>
      <w:proofErr w:type="spellEnd"/>
      <w:r w:rsidRPr="009A52A3">
        <w:rPr>
          <w:rFonts w:asciiTheme="majorHAnsi" w:hAnsiTheme="majorHAnsi" w:cstheme="majorHAnsi"/>
        </w:rPr>
        <w:t xml:space="preserve"> helps enterprises strengthen security posture through structured consulting, engineering, and validation services.</w:t>
      </w:r>
    </w:p>
    <w:p w14:paraId="727C5049" w14:textId="77777777" w:rsidR="009A52A3" w:rsidRPr="009A52A3" w:rsidRDefault="009A52A3" w:rsidP="009A52A3">
      <w:pPr>
        <w:pStyle w:val="Heading3"/>
        <w:rPr>
          <w:rFonts w:cstheme="majorHAnsi"/>
          <w:color w:val="auto"/>
        </w:rPr>
      </w:pPr>
      <w:r w:rsidRPr="009A52A3">
        <w:rPr>
          <w:rFonts w:cstheme="majorHAnsi"/>
          <w:color w:val="auto"/>
        </w:rPr>
        <w:lastRenderedPageBreak/>
        <w:t>4.2 Capability Overview / Business Value</w:t>
      </w:r>
    </w:p>
    <w:p w14:paraId="26210140"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Brief explanation of why this capability matters</w:t>
      </w:r>
    </w:p>
    <w:p w14:paraId="5B39A9F9"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Business outcomes rather than only technical service names</w:t>
      </w:r>
    </w:p>
    <w:p w14:paraId="4E3A985D"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1–2 paragraphs maximum</w:t>
      </w:r>
    </w:p>
    <w:p w14:paraId="38F3F8A2" w14:textId="77777777" w:rsidR="009A52A3" w:rsidRPr="009A52A3" w:rsidRDefault="009A52A3" w:rsidP="009A52A3">
      <w:pPr>
        <w:pStyle w:val="Heading3"/>
        <w:rPr>
          <w:rFonts w:cstheme="majorHAnsi"/>
          <w:color w:val="auto"/>
        </w:rPr>
      </w:pPr>
      <w:r w:rsidRPr="009A52A3">
        <w:rPr>
          <w:rFonts w:cstheme="majorHAnsi"/>
          <w:color w:val="auto"/>
        </w:rPr>
        <w:t>4.3 Core Service Areas</w:t>
      </w:r>
    </w:p>
    <w:p w14:paraId="02963852"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Use 4–8 service cards or grouped bullets</w:t>
      </w:r>
    </w:p>
    <w:p w14:paraId="57FB509E"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Keep service names clear and enterprise-friendly</w:t>
      </w:r>
    </w:p>
    <w:p w14:paraId="5F50AB65"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Optional short description under each service</w:t>
      </w:r>
    </w:p>
    <w:p w14:paraId="34CC250C" w14:textId="77777777" w:rsidR="009A52A3" w:rsidRPr="009A52A3" w:rsidRDefault="009A52A3" w:rsidP="009A52A3">
      <w:pPr>
        <w:rPr>
          <w:rFonts w:asciiTheme="majorHAnsi" w:hAnsiTheme="majorHAnsi" w:cstheme="majorHAnsi"/>
        </w:rPr>
      </w:pPr>
      <w:r w:rsidRPr="009A52A3">
        <w:rPr>
          <w:rFonts w:asciiTheme="majorHAnsi" w:hAnsiTheme="majorHAnsi" w:cstheme="majorHAnsi"/>
        </w:rPr>
        <w:t>Suggested service grouping by capability:</w:t>
      </w:r>
    </w:p>
    <w:p w14:paraId="16B611A8"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Cyber Advisory &amp; Risk Governance</w:t>
      </w:r>
    </w:p>
    <w:p w14:paraId="61D01AC4"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Cybersecurity Strategy Consulting</w:t>
      </w:r>
    </w:p>
    <w:p w14:paraId="079FCF03"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Security Architecture Review</w:t>
      </w:r>
    </w:p>
    <w:p w14:paraId="18D55898" w14:textId="77777777" w:rsidR="009A52A3" w:rsidRPr="009A52A3" w:rsidRDefault="009A52A3" w:rsidP="009A52A3">
      <w:pPr>
        <w:pStyle w:val="ListBullet2"/>
        <w:rPr>
          <w:rFonts w:asciiTheme="majorHAnsi" w:hAnsiTheme="majorHAnsi" w:cstheme="majorHAnsi"/>
        </w:rPr>
      </w:pPr>
      <w:proofErr w:type="spellStart"/>
      <w:r w:rsidRPr="009A52A3">
        <w:rPr>
          <w:rFonts w:asciiTheme="majorHAnsi" w:hAnsiTheme="majorHAnsi" w:cstheme="majorHAnsi"/>
        </w:rPr>
        <w:t>vCISO</w:t>
      </w:r>
      <w:proofErr w:type="spellEnd"/>
      <w:r w:rsidRPr="009A52A3">
        <w:rPr>
          <w:rFonts w:asciiTheme="majorHAnsi" w:hAnsiTheme="majorHAnsi" w:cstheme="majorHAnsi"/>
        </w:rPr>
        <w:t xml:space="preserve"> Services</w:t>
      </w:r>
    </w:p>
    <w:p w14:paraId="4BB48307"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Zero Trust Architecture Design &amp; Review</w:t>
      </w:r>
    </w:p>
    <w:p w14:paraId="67138C24"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Tabletop Exercises &amp; Cyber War Games</w:t>
      </w:r>
    </w:p>
    <w:p w14:paraId="73F430CB"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Compliance &amp; Regulatory Assurance</w:t>
      </w:r>
    </w:p>
    <w:p w14:paraId="7A00D547"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RBI Cyber Security Framework Compliance</w:t>
      </w:r>
    </w:p>
    <w:p w14:paraId="0D02F676"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ISO 27001 Consulting</w:t>
      </w:r>
    </w:p>
    <w:p w14:paraId="45B5D579"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SOC2 Readiness</w:t>
      </w:r>
    </w:p>
    <w:p w14:paraId="6BCB5D2B"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Regulatory Gap Assessment</w:t>
      </w:r>
    </w:p>
    <w:p w14:paraId="73C22F22"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Risk &amp; Compliance Monitoring</w:t>
      </w:r>
    </w:p>
    <w:p w14:paraId="7B971692"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Offensive Security Engineering</w:t>
      </w:r>
    </w:p>
    <w:p w14:paraId="6E49DC8B"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Web Application VAPT</w:t>
      </w:r>
    </w:p>
    <w:p w14:paraId="229EA3EE"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Mobile &amp; API Security Testing</w:t>
      </w:r>
    </w:p>
    <w:p w14:paraId="3B039670"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Red Team Assessments</w:t>
      </w:r>
    </w:p>
    <w:p w14:paraId="13AF0A47"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Secure Code Review</w:t>
      </w:r>
    </w:p>
    <w:p w14:paraId="3D29F320"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LLM Penetration Testing</w:t>
      </w:r>
    </w:p>
    <w:p w14:paraId="0D60E859"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Agentic AI Security Review</w:t>
      </w:r>
    </w:p>
    <w:p w14:paraId="59BE4A04"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Cloud &amp; Infrastructure Security</w:t>
      </w:r>
    </w:p>
    <w:p w14:paraId="742A5151"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Cloud Security Assessment</w:t>
      </w:r>
    </w:p>
    <w:p w14:paraId="167E96C6"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AWS / Azure Security Assessment</w:t>
      </w:r>
    </w:p>
    <w:p w14:paraId="116AF7A2"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Kubernetes / Container Security</w:t>
      </w:r>
    </w:p>
    <w:p w14:paraId="4FAAC330"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Cloud Security Posture Management (CSPM)</w:t>
      </w:r>
    </w:p>
    <w:p w14:paraId="650EF143"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Cloud Compliance Review</w:t>
      </w:r>
    </w:p>
    <w:p w14:paraId="094A759A"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lastRenderedPageBreak/>
        <w:t>Managed Defense Operations</w:t>
      </w:r>
    </w:p>
    <w:p w14:paraId="088E5BC2"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Managed SOC</w:t>
      </w:r>
    </w:p>
    <w:p w14:paraId="5862C78A"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Threat Detection &amp; Monitoring</w:t>
      </w:r>
    </w:p>
    <w:p w14:paraId="608DDD76"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Incident Response</w:t>
      </w:r>
    </w:p>
    <w:p w14:paraId="3D75DA06"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Threat Hunting</w:t>
      </w:r>
    </w:p>
    <w:p w14:paraId="6D39F011"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Social Engineering &amp; Phishing Simulations</w:t>
      </w:r>
    </w:p>
    <w:p w14:paraId="62BBBED9"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Cyber Intelligence &amp; Security Research</w:t>
      </w:r>
    </w:p>
    <w:p w14:paraId="579582A4"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Cyber Threat Intelligence (CTI) as a Service</w:t>
      </w:r>
    </w:p>
    <w:p w14:paraId="1DC1B86E"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Dark Web Brand Intelligence</w:t>
      </w:r>
    </w:p>
    <w:p w14:paraId="2BCD0830"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Brand Reputation Monitoring</w:t>
      </w:r>
    </w:p>
    <w:p w14:paraId="73BFE410"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Vulnerability Research</w:t>
      </w:r>
    </w:p>
    <w:p w14:paraId="239D36B8" w14:textId="77777777" w:rsidR="009A52A3" w:rsidRPr="009A52A3" w:rsidRDefault="009A52A3" w:rsidP="009A52A3">
      <w:pPr>
        <w:pStyle w:val="ListBullet2"/>
        <w:rPr>
          <w:rFonts w:asciiTheme="majorHAnsi" w:hAnsiTheme="majorHAnsi" w:cstheme="majorHAnsi"/>
        </w:rPr>
      </w:pPr>
      <w:r w:rsidRPr="009A52A3">
        <w:rPr>
          <w:rFonts w:asciiTheme="majorHAnsi" w:hAnsiTheme="majorHAnsi" w:cstheme="majorHAnsi"/>
        </w:rPr>
        <w:t>Security Advisories</w:t>
      </w:r>
    </w:p>
    <w:p w14:paraId="614902E3" w14:textId="77777777" w:rsidR="009A52A3" w:rsidRPr="009A52A3" w:rsidRDefault="009A52A3" w:rsidP="009A52A3">
      <w:pPr>
        <w:pStyle w:val="Heading3"/>
        <w:rPr>
          <w:rFonts w:cstheme="majorHAnsi"/>
          <w:color w:val="auto"/>
        </w:rPr>
      </w:pPr>
      <w:r w:rsidRPr="009A52A3">
        <w:rPr>
          <w:rFonts w:cstheme="majorHAnsi"/>
          <w:color w:val="auto"/>
        </w:rPr>
        <w:t xml:space="preserve">4.4 How </w:t>
      </w:r>
      <w:proofErr w:type="spellStart"/>
      <w:r w:rsidRPr="009A52A3">
        <w:rPr>
          <w:rFonts w:cstheme="majorHAnsi"/>
          <w:color w:val="auto"/>
        </w:rPr>
        <w:t>QuasarCyberTech</w:t>
      </w:r>
      <w:proofErr w:type="spellEnd"/>
      <w:r w:rsidRPr="009A52A3">
        <w:rPr>
          <w:rFonts w:cstheme="majorHAnsi"/>
          <w:color w:val="auto"/>
        </w:rPr>
        <w:t xml:space="preserve"> Delivers</w:t>
      </w:r>
    </w:p>
    <w:p w14:paraId="4900BAB2"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Use the QCT SECURE Framework where relevant</w:t>
      </w:r>
    </w:p>
    <w:p w14:paraId="3C071EA6"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Show a simple 3–5 step delivery approach</w:t>
      </w:r>
    </w:p>
    <w:p w14:paraId="782F93ED"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Keep it service-oriented and outcome-driven</w:t>
      </w:r>
    </w:p>
    <w:p w14:paraId="544AF231" w14:textId="77777777" w:rsidR="009A52A3" w:rsidRPr="009A52A3" w:rsidRDefault="009A52A3" w:rsidP="009A52A3">
      <w:pPr>
        <w:pStyle w:val="Heading3"/>
        <w:rPr>
          <w:rFonts w:cstheme="majorHAnsi"/>
          <w:color w:val="auto"/>
        </w:rPr>
      </w:pPr>
      <w:r w:rsidRPr="009A52A3">
        <w:rPr>
          <w:rFonts w:cstheme="majorHAnsi"/>
          <w:color w:val="auto"/>
        </w:rPr>
        <w:t>4.5 Relevant Industries / Use Cases</w:t>
      </w:r>
    </w:p>
    <w:p w14:paraId="5A3A2ED2"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Show 3–4 relevant industries for the capability</w:t>
      </w:r>
    </w:p>
    <w:p w14:paraId="05231325"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Add short examples of where the capability applies</w:t>
      </w:r>
    </w:p>
    <w:p w14:paraId="2DA238A7"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Keep it concise</w:t>
      </w:r>
    </w:p>
    <w:p w14:paraId="436419B6" w14:textId="77777777" w:rsidR="009A52A3" w:rsidRPr="009A52A3" w:rsidRDefault="009A52A3" w:rsidP="009A52A3">
      <w:pPr>
        <w:pStyle w:val="Heading3"/>
        <w:rPr>
          <w:rFonts w:cstheme="majorHAnsi"/>
          <w:color w:val="auto"/>
        </w:rPr>
      </w:pPr>
      <w:r w:rsidRPr="009A52A3">
        <w:rPr>
          <w:rFonts w:cstheme="majorHAnsi"/>
          <w:color w:val="auto"/>
        </w:rPr>
        <w:t>4.6 Optional Platform Linkage</w:t>
      </w:r>
    </w:p>
    <w:p w14:paraId="723B3A0C"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Use QRGT reference where relevant to offensive security</w:t>
      </w:r>
    </w:p>
    <w:p w14:paraId="652EE3E1"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 xml:space="preserve">Use </w:t>
      </w:r>
      <w:proofErr w:type="spellStart"/>
      <w:r w:rsidRPr="009A52A3">
        <w:rPr>
          <w:rFonts w:asciiTheme="majorHAnsi" w:hAnsiTheme="majorHAnsi" w:cstheme="majorHAnsi"/>
        </w:rPr>
        <w:t>QStellar</w:t>
      </w:r>
      <w:proofErr w:type="spellEnd"/>
      <w:r w:rsidRPr="009A52A3">
        <w:rPr>
          <w:rFonts w:asciiTheme="majorHAnsi" w:hAnsiTheme="majorHAnsi" w:cstheme="majorHAnsi"/>
        </w:rPr>
        <w:t xml:space="preserve"> reference where relevant to asset visibility / governance</w:t>
      </w:r>
    </w:p>
    <w:p w14:paraId="52E922CD"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 xml:space="preserve">Use </w:t>
      </w:r>
      <w:proofErr w:type="spellStart"/>
      <w:r w:rsidRPr="009A52A3">
        <w:rPr>
          <w:rFonts w:asciiTheme="majorHAnsi" w:hAnsiTheme="majorHAnsi" w:cstheme="majorHAnsi"/>
        </w:rPr>
        <w:t>QPulse</w:t>
      </w:r>
      <w:proofErr w:type="spellEnd"/>
      <w:r w:rsidRPr="009A52A3">
        <w:rPr>
          <w:rFonts w:asciiTheme="majorHAnsi" w:hAnsiTheme="majorHAnsi" w:cstheme="majorHAnsi"/>
        </w:rPr>
        <w:t xml:space="preserve"> references only under insights-oriented content</w:t>
      </w:r>
    </w:p>
    <w:p w14:paraId="54E8FA2C"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Use gateway-style cards for external ecosystem sites</w:t>
      </w:r>
    </w:p>
    <w:p w14:paraId="08D252D0" w14:textId="77777777" w:rsidR="009A52A3" w:rsidRPr="009A52A3" w:rsidRDefault="009A52A3" w:rsidP="009A52A3">
      <w:pPr>
        <w:pStyle w:val="Heading3"/>
        <w:rPr>
          <w:rFonts w:cstheme="majorHAnsi"/>
          <w:color w:val="auto"/>
        </w:rPr>
      </w:pPr>
      <w:r w:rsidRPr="009A52A3">
        <w:rPr>
          <w:rFonts w:cstheme="majorHAnsi"/>
          <w:color w:val="auto"/>
        </w:rPr>
        <w:t>4.7 Trust Markers / Proof Points</w:t>
      </w:r>
    </w:p>
    <w:p w14:paraId="07BFAD76"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Relevant metrics</w:t>
      </w:r>
    </w:p>
    <w:p w14:paraId="5F6E4EAC"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Engagement types</w:t>
      </w:r>
    </w:p>
    <w:p w14:paraId="25CD0F47"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Industry reach</w:t>
      </w:r>
    </w:p>
    <w:p w14:paraId="46CFD4C2"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Operational capability markers</w:t>
      </w:r>
    </w:p>
    <w:p w14:paraId="2E21F8A2"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Optional client testimonials later</w:t>
      </w:r>
    </w:p>
    <w:p w14:paraId="684C36BE" w14:textId="77777777" w:rsidR="009A52A3" w:rsidRPr="009A52A3" w:rsidRDefault="009A52A3" w:rsidP="009A52A3">
      <w:pPr>
        <w:pStyle w:val="Heading3"/>
        <w:rPr>
          <w:rFonts w:cstheme="majorHAnsi"/>
          <w:color w:val="auto"/>
        </w:rPr>
      </w:pPr>
      <w:r w:rsidRPr="009A52A3">
        <w:rPr>
          <w:rFonts w:cstheme="majorHAnsi"/>
          <w:color w:val="auto"/>
        </w:rPr>
        <w:t>4.8 Final CTA</w:t>
      </w:r>
    </w:p>
    <w:p w14:paraId="4EDCF356"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Talk to a Security Expert</w:t>
      </w:r>
    </w:p>
    <w:p w14:paraId="0D6FFBB1"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Discuss Your Security Program</w:t>
      </w:r>
    </w:p>
    <w:p w14:paraId="1C1779CA"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Request a Consultation</w:t>
      </w:r>
    </w:p>
    <w:p w14:paraId="4BA7EE9C" w14:textId="77777777" w:rsidR="009A52A3" w:rsidRPr="009A52A3" w:rsidRDefault="009A52A3" w:rsidP="009A52A3">
      <w:pPr>
        <w:pStyle w:val="Heading2"/>
        <w:rPr>
          <w:rFonts w:cstheme="majorHAnsi"/>
          <w:color w:val="auto"/>
          <w:sz w:val="22"/>
          <w:szCs w:val="22"/>
        </w:rPr>
      </w:pPr>
      <w:r w:rsidRPr="009A52A3">
        <w:rPr>
          <w:rFonts w:cstheme="majorHAnsi"/>
          <w:color w:val="auto"/>
          <w:sz w:val="22"/>
          <w:szCs w:val="22"/>
        </w:rPr>
        <w:lastRenderedPageBreak/>
        <w:t>5. Visual Design Guidance</w:t>
      </w:r>
    </w:p>
    <w:p w14:paraId="0479A14E"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Use consistent page template across all capabilities</w:t>
      </w:r>
    </w:p>
    <w:p w14:paraId="492DDD84"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Keep whitespace generous and typography clean</w:t>
      </w:r>
    </w:p>
    <w:p w14:paraId="7F97E2EC"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Do not overload pages with long service lists</w:t>
      </w:r>
    </w:p>
    <w:p w14:paraId="00E96D00"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 xml:space="preserve">Use diagrams or process blocks </w:t>
      </w:r>
      <w:proofErr w:type="gramStart"/>
      <w:r w:rsidRPr="009A52A3">
        <w:rPr>
          <w:rFonts w:asciiTheme="majorHAnsi" w:hAnsiTheme="majorHAnsi" w:cstheme="majorHAnsi"/>
        </w:rPr>
        <w:t>where</w:t>
      </w:r>
      <w:proofErr w:type="gramEnd"/>
      <w:r w:rsidRPr="009A52A3">
        <w:rPr>
          <w:rFonts w:asciiTheme="majorHAnsi" w:hAnsiTheme="majorHAnsi" w:cstheme="majorHAnsi"/>
        </w:rPr>
        <w:t xml:space="preserve"> useful</w:t>
      </w:r>
    </w:p>
    <w:p w14:paraId="160756D2"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Keep enterprise consulting tone stronger than marketing tone</w:t>
      </w:r>
    </w:p>
    <w:p w14:paraId="329A6426" w14:textId="77777777" w:rsidR="009A52A3" w:rsidRPr="009A52A3" w:rsidRDefault="009A52A3" w:rsidP="009A52A3">
      <w:pPr>
        <w:pStyle w:val="Heading2"/>
        <w:rPr>
          <w:rFonts w:cstheme="majorHAnsi"/>
          <w:color w:val="auto"/>
          <w:sz w:val="22"/>
          <w:szCs w:val="22"/>
        </w:rPr>
      </w:pPr>
      <w:r w:rsidRPr="009A52A3">
        <w:rPr>
          <w:rFonts w:cstheme="majorHAnsi"/>
          <w:color w:val="auto"/>
          <w:sz w:val="22"/>
          <w:szCs w:val="22"/>
        </w:rPr>
        <w:t>6. Developer Notes</w:t>
      </w:r>
    </w:p>
    <w:p w14:paraId="6800CB13"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Build each capability page from reusable sections/components</w:t>
      </w:r>
    </w:p>
    <w:p w14:paraId="017B821E"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Use a common page schema or CMS template</w:t>
      </w:r>
    </w:p>
    <w:p w14:paraId="7A3B6B79"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Keep headings, cards, and CTAs editable</w:t>
      </w:r>
    </w:p>
    <w:p w14:paraId="5496F219" w14:textId="77777777" w:rsidR="009A52A3" w:rsidRPr="009A52A3" w:rsidRDefault="009A52A3" w:rsidP="009A52A3">
      <w:pPr>
        <w:pStyle w:val="ListBullet"/>
        <w:rPr>
          <w:rFonts w:asciiTheme="majorHAnsi" w:hAnsiTheme="majorHAnsi" w:cstheme="majorHAnsi"/>
        </w:rPr>
      </w:pPr>
      <w:r w:rsidRPr="009A52A3">
        <w:rPr>
          <w:rFonts w:asciiTheme="majorHAnsi" w:hAnsiTheme="majorHAnsi" w:cstheme="majorHAnsi"/>
        </w:rPr>
        <w:t>Support future expansion into detailed service subpages</w:t>
      </w:r>
    </w:p>
    <w:p w14:paraId="3F59EDC3" w14:textId="35249EFB" w:rsidR="009A52A3" w:rsidRDefault="00AF3D7F" w:rsidP="00AF3D7F">
      <w:pPr>
        <w:pStyle w:val="ListBullet"/>
        <w:numPr>
          <w:ilvl w:val="0"/>
          <w:numId w:val="12"/>
        </w:numPr>
        <w:rPr>
          <w:rFonts w:asciiTheme="majorHAnsi" w:hAnsiTheme="majorHAnsi" w:cstheme="majorHAnsi"/>
        </w:rPr>
      </w:pPr>
      <w:r>
        <w:rPr>
          <w:rFonts w:asciiTheme="majorHAnsi" w:hAnsiTheme="majorHAnsi" w:cstheme="majorHAnsi"/>
        </w:rPr>
        <w:br w:type="column"/>
      </w:r>
    </w:p>
    <w:p w14:paraId="314CF1FD" w14:textId="77777777" w:rsidR="00AF3D7F" w:rsidRPr="00AF3D7F" w:rsidRDefault="00AF3D7F" w:rsidP="00AF3D7F">
      <w:pPr>
        <w:pStyle w:val="Heading1"/>
        <w:rPr>
          <w:rFonts w:cstheme="majorHAnsi"/>
          <w:color w:val="auto"/>
          <w:sz w:val="22"/>
          <w:szCs w:val="22"/>
        </w:rPr>
      </w:pPr>
      <w:proofErr w:type="spellStart"/>
      <w:r w:rsidRPr="00AF3D7F">
        <w:rPr>
          <w:rFonts w:cstheme="majorHAnsi"/>
          <w:color w:val="auto"/>
          <w:sz w:val="22"/>
          <w:szCs w:val="22"/>
        </w:rPr>
        <w:t>QuasarCyberTech</w:t>
      </w:r>
      <w:proofErr w:type="spellEnd"/>
      <w:r w:rsidRPr="00AF3D7F">
        <w:rPr>
          <w:rFonts w:cstheme="majorHAnsi"/>
          <w:color w:val="auto"/>
          <w:sz w:val="22"/>
          <w:szCs w:val="22"/>
        </w:rPr>
        <w:t xml:space="preserve"> Website – Navigation &amp; Mega Menu UX Guide</w:t>
      </w:r>
    </w:p>
    <w:p w14:paraId="6FEC4B47" w14:textId="77777777" w:rsidR="00AF3D7F" w:rsidRPr="00AF3D7F" w:rsidRDefault="00AF3D7F" w:rsidP="00AF3D7F">
      <w:pPr>
        <w:rPr>
          <w:rFonts w:asciiTheme="majorHAnsi" w:hAnsiTheme="majorHAnsi" w:cstheme="majorHAnsi"/>
        </w:rPr>
      </w:pPr>
      <w:r w:rsidRPr="00AF3D7F">
        <w:rPr>
          <w:rFonts w:asciiTheme="majorHAnsi" w:hAnsiTheme="majorHAnsi" w:cstheme="majorHAnsi"/>
        </w:rPr>
        <w:t xml:space="preserve">This document defines how the top navigation and mega menu should behave on the </w:t>
      </w:r>
      <w:proofErr w:type="spellStart"/>
      <w:r w:rsidRPr="00AF3D7F">
        <w:rPr>
          <w:rFonts w:asciiTheme="majorHAnsi" w:hAnsiTheme="majorHAnsi" w:cstheme="majorHAnsi"/>
        </w:rPr>
        <w:t>QuasarCyberTech</w:t>
      </w:r>
      <w:proofErr w:type="spellEnd"/>
      <w:r w:rsidRPr="00AF3D7F">
        <w:rPr>
          <w:rFonts w:asciiTheme="majorHAnsi" w:hAnsiTheme="majorHAnsi" w:cstheme="majorHAnsi"/>
        </w:rPr>
        <w:t xml:space="preserve"> website. The objective is to create a clean, enterprise-style navigation experience </w:t>
      </w:r>
      <w:proofErr w:type="gramStart"/>
      <w:r w:rsidRPr="00AF3D7F">
        <w:rPr>
          <w:rFonts w:asciiTheme="majorHAnsi" w:hAnsiTheme="majorHAnsi" w:cstheme="majorHAnsi"/>
        </w:rPr>
        <w:t>similar to</w:t>
      </w:r>
      <w:proofErr w:type="gramEnd"/>
      <w:r w:rsidRPr="00AF3D7F">
        <w:rPr>
          <w:rFonts w:asciiTheme="majorHAnsi" w:hAnsiTheme="majorHAnsi" w:cstheme="majorHAnsi"/>
        </w:rPr>
        <w:t xml:space="preserve"> leading cybersecurity consulting firms.</w:t>
      </w:r>
    </w:p>
    <w:p w14:paraId="5710D0DD"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1. Objective</w:t>
      </w:r>
    </w:p>
    <w:p w14:paraId="3B2981AE" w14:textId="77777777" w:rsidR="00AF3D7F" w:rsidRPr="00AF3D7F" w:rsidRDefault="00AF3D7F" w:rsidP="00AF3D7F">
      <w:pPr>
        <w:rPr>
          <w:rFonts w:asciiTheme="majorHAnsi" w:hAnsiTheme="majorHAnsi" w:cstheme="majorHAnsi"/>
        </w:rPr>
      </w:pPr>
      <w:r w:rsidRPr="00AF3D7F">
        <w:rPr>
          <w:rFonts w:asciiTheme="majorHAnsi" w:hAnsiTheme="majorHAnsi" w:cstheme="majorHAnsi"/>
        </w:rPr>
        <w:t xml:space="preserve">The navigation should make it easy for enterprise visitors to quickly discover </w:t>
      </w:r>
      <w:proofErr w:type="spellStart"/>
      <w:r w:rsidRPr="00AF3D7F">
        <w:rPr>
          <w:rFonts w:asciiTheme="majorHAnsi" w:hAnsiTheme="majorHAnsi" w:cstheme="majorHAnsi"/>
        </w:rPr>
        <w:t>QuasarCyberTech</w:t>
      </w:r>
      <w:proofErr w:type="spellEnd"/>
      <w:r w:rsidRPr="00AF3D7F">
        <w:rPr>
          <w:rFonts w:asciiTheme="majorHAnsi" w:hAnsiTheme="majorHAnsi" w:cstheme="majorHAnsi"/>
        </w:rPr>
        <w:t xml:space="preserve"> capabilities, platforms, industries, and insights while maintaining a clean consulting-style interface.</w:t>
      </w:r>
    </w:p>
    <w:p w14:paraId="4260D06B"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2. Primary Navigation Structure</w:t>
      </w:r>
    </w:p>
    <w:p w14:paraId="17287B68"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Home</w:t>
      </w:r>
    </w:p>
    <w:p w14:paraId="0712F2CB"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Capabilities</w:t>
      </w:r>
    </w:p>
    <w:p w14:paraId="7CF8F716"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Platforms &amp; Ecosystem</w:t>
      </w:r>
    </w:p>
    <w:p w14:paraId="762C00AC"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Industries</w:t>
      </w:r>
    </w:p>
    <w:p w14:paraId="1122C617"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Insights</w:t>
      </w:r>
    </w:p>
    <w:p w14:paraId="7E1620B7"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Company</w:t>
      </w:r>
    </w:p>
    <w:p w14:paraId="31F20DCF"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Contact</w:t>
      </w:r>
    </w:p>
    <w:p w14:paraId="2E08854F"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3. Capabilities Mega Menu Structure</w:t>
      </w:r>
    </w:p>
    <w:p w14:paraId="17EEE9A4" w14:textId="1AFEBC61" w:rsidR="00AF3D7F" w:rsidRPr="00AF3D7F" w:rsidRDefault="00AF3D7F" w:rsidP="00AF3D7F">
      <w:pPr>
        <w:rPr>
          <w:rFonts w:asciiTheme="majorHAnsi" w:hAnsiTheme="majorHAnsi" w:cstheme="majorHAnsi"/>
        </w:rPr>
      </w:pPr>
      <w:r w:rsidRPr="00AF3D7F">
        <w:rPr>
          <w:rFonts w:asciiTheme="majorHAnsi" w:hAnsiTheme="majorHAnsi" w:cstheme="majorHAnsi"/>
        </w:rPr>
        <w:t xml:space="preserve">Column 1 </w:t>
      </w:r>
      <w:r>
        <w:rPr>
          <w:rFonts w:asciiTheme="majorHAnsi" w:hAnsiTheme="majorHAnsi" w:cstheme="majorHAnsi"/>
        </w:rPr>
        <w:t>-</w:t>
      </w:r>
      <w:r w:rsidRPr="00AF3D7F">
        <w:rPr>
          <w:rFonts w:asciiTheme="majorHAnsi" w:hAnsiTheme="majorHAnsi" w:cstheme="majorHAnsi"/>
        </w:rPr>
        <w:t xml:space="preserve"> Advisory &amp; Governance</w:t>
      </w:r>
    </w:p>
    <w:p w14:paraId="4385E60F"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Cyber Advisory &amp; Risk Governance</w:t>
      </w:r>
    </w:p>
    <w:p w14:paraId="02D7B11C"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Security Architecture Review</w:t>
      </w:r>
    </w:p>
    <w:p w14:paraId="27B2229D"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Zero Trust Architecture Design</w:t>
      </w:r>
    </w:p>
    <w:p w14:paraId="77E6B7A7"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Security Program Development</w:t>
      </w:r>
    </w:p>
    <w:p w14:paraId="6920719C" w14:textId="08BC63E2" w:rsidR="00AF3D7F" w:rsidRPr="00AF3D7F" w:rsidRDefault="00AF3D7F" w:rsidP="00AF3D7F">
      <w:pPr>
        <w:rPr>
          <w:rFonts w:asciiTheme="majorHAnsi" w:hAnsiTheme="majorHAnsi" w:cstheme="majorHAnsi"/>
        </w:rPr>
      </w:pPr>
      <w:r w:rsidRPr="00AF3D7F">
        <w:rPr>
          <w:rFonts w:asciiTheme="majorHAnsi" w:hAnsiTheme="majorHAnsi" w:cstheme="majorHAnsi"/>
        </w:rPr>
        <w:t xml:space="preserve">Column 2 </w:t>
      </w:r>
      <w:r>
        <w:rPr>
          <w:rFonts w:asciiTheme="majorHAnsi" w:hAnsiTheme="majorHAnsi" w:cstheme="majorHAnsi"/>
        </w:rPr>
        <w:t>-</w:t>
      </w:r>
      <w:r w:rsidRPr="00AF3D7F">
        <w:rPr>
          <w:rFonts w:asciiTheme="majorHAnsi" w:hAnsiTheme="majorHAnsi" w:cstheme="majorHAnsi"/>
        </w:rPr>
        <w:t xml:space="preserve"> Security Engineering</w:t>
      </w:r>
    </w:p>
    <w:p w14:paraId="1CB355C0"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Offensive Security Engineering</w:t>
      </w:r>
    </w:p>
    <w:p w14:paraId="26ED65B1"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Web / Mobile / API Security Testing</w:t>
      </w:r>
    </w:p>
    <w:p w14:paraId="7C6300F4"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Red Team &amp; Adversary Simulation</w:t>
      </w:r>
    </w:p>
    <w:p w14:paraId="7D287FAE"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Secure Code Review</w:t>
      </w:r>
    </w:p>
    <w:p w14:paraId="15B73DC2"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LLM &amp; AI Security Testing</w:t>
      </w:r>
    </w:p>
    <w:p w14:paraId="31C90595" w14:textId="3593E4E9" w:rsidR="00AF3D7F" w:rsidRPr="00AF3D7F" w:rsidRDefault="00AF3D7F" w:rsidP="00AF3D7F">
      <w:pPr>
        <w:rPr>
          <w:rFonts w:asciiTheme="majorHAnsi" w:hAnsiTheme="majorHAnsi" w:cstheme="majorHAnsi"/>
        </w:rPr>
      </w:pPr>
      <w:r w:rsidRPr="00AF3D7F">
        <w:rPr>
          <w:rFonts w:asciiTheme="majorHAnsi" w:hAnsiTheme="majorHAnsi" w:cstheme="majorHAnsi"/>
        </w:rPr>
        <w:t xml:space="preserve">Column 3 </w:t>
      </w:r>
      <w:r>
        <w:rPr>
          <w:rFonts w:asciiTheme="majorHAnsi" w:hAnsiTheme="majorHAnsi" w:cstheme="majorHAnsi"/>
        </w:rPr>
        <w:t>-</w:t>
      </w:r>
      <w:r w:rsidRPr="00AF3D7F">
        <w:rPr>
          <w:rFonts w:asciiTheme="majorHAnsi" w:hAnsiTheme="majorHAnsi" w:cstheme="majorHAnsi"/>
        </w:rPr>
        <w:t xml:space="preserve"> Cloud &amp; Infrastructure</w:t>
      </w:r>
    </w:p>
    <w:p w14:paraId="07E7F143"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Cloud Security Assessments</w:t>
      </w:r>
    </w:p>
    <w:p w14:paraId="681F396E"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Kubernetes &amp; Container Security</w:t>
      </w:r>
    </w:p>
    <w:p w14:paraId="10EB239B"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Cloud Security Posture Management (CSPM)</w:t>
      </w:r>
    </w:p>
    <w:p w14:paraId="27C1A157"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Infrastructure Security Reviews</w:t>
      </w:r>
    </w:p>
    <w:p w14:paraId="4A574AA4" w14:textId="6B072CA1" w:rsidR="00AF3D7F" w:rsidRPr="00AF3D7F" w:rsidRDefault="00AF3D7F" w:rsidP="00AF3D7F">
      <w:pPr>
        <w:rPr>
          <w:rFonts w:asciiTheme="majorHAnsi" w:hAnsiTheme="majorHAnsi" w:cstheme="majorHAnsi"/>
        </w:rPr>
      </w:pPr>
      <w:r w:rsidRPr="00AF3D7F">
        <w:rPr>
          <w:rFonts w:asciiTheme="majorHAnsi" w:hAnsiTheme="majorHAnsi" w:cstheme="majorHAnsi"/>
        </w:rPr>
        <w:lastRenderedPageBreak/>
        <w:t xml:space="preserve">Column 4 </w:t>
      </w:r>
      <w:r>
        <w:rPr>
          <w:rFonts w:asciiTheme="majorHAnsi" w:hAnsiTheme="majorHAnsi" w:cstheme="majorHAnsi"/>
        </w:rPr>
        <w:t>-</w:t>
      </w:r>
      <w:r w:rsidRPr="00AF3D7F">
        <w:rPr>
          <w:rFonts w:asciiTheme="majorHAnsi" w:hAnsiTheme="majorHAnsi" w:cstheme="majorHAnsi"/>
        </w:rPr>
        <w:t xml:space="preserve"> Managed Defense</w:t>
      </w:r>
    </w:p>
    <w:p w14:paraId="11D74CB9"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Managed SOC</w:t>
      </w:r>
    </w:p>
    <w:p w14:paraId="0BA71234"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Threat Detection &amp; Monitoring</w:t>
      </w:r>
    </w:p>
    <w:p w14:paraId="237202D3"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Incident Response</w:t>
      </w:r>
    </w:p>
    <w:p w14:paraId="67E31963"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Threat Hunting</w:t>
      </w:r>
    </w:p>
    <w:p w14:paraId="0E51E8C6"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4. Platforms &amp; Ecosystem Menu</w:t>
      </w:r>
    </w:p>
    <w:p w14:paraId="775BA66E"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 xml:space="preserve">QRGT – </w:t>
      </w:r>
      <w:proofErr w:type="spellStart"/>
      <w:r w:rsidRPr="00AF3D7F">
        <w:rPr>
          <w:rFonts w:asciiTheme="majorHAnsi" w:hAnsiTheme="majorHAnsi" w:cstheme="majorHAnsi"/>
        </w:rPr>
        <w:t>PTaaS</w:t>
      </w:r>
      <w:proofErr w:type="spellEnd"/>
      <w:r w:rsidRPr="00AF3D7F">
        <w:rPr>
          <w:rFonts w:asciiTheme="majorHAnsi" w:hAnsiTheme="majorHAnsi" w:cstheme="majorHAnsi"/>
        </w:rPr>
        <w:t xml:space="preserve"> platform</w:t>
      </w:r>
    </w:p>
    <w:p w14:paraId="120CB423" w14:textId="77777777" w:rsidR="00AF3D7F" w:rsidRPr="00AF3D7F" w:rsidRDefault="00AF3D7F" w:rsidP="00AF3D7F">
      <w:pPr>
        <w:pStyle w:val="ListBullet"/>
        <w:rPr>
          <w:rFonts w:asciiTheme="majorHAnsi" w:hAnsiTheme="majorHAnsi" w:cstheme="majorHAnsi"/>
        </w:rPr>
      </w:pPr>
      <w:proofErr w:type="spellStart"/>
      <w:r w:rsidRPr="00AF3D7F">
        <w:rPr>
          <w:rFonts w:asciiTheme="majorHAnsi" w:hAnsiTheme="majorHAnsi" w:cstheme="majorHAnsi"/>
        </w:rPr>
        <w:t>QStellar</w:t>
      </w:r>
      <w:proofErr w:type="spellEnd"/>
      <w:r w:rsidRPr="00AF3D7F">
        <w:rPr>
          <w:rFonts w:asciiTheme="majorHAnsi" w:hAnsiTheme="majorHAnsi" w:cstheme="majorHAnsi"/>
        </w:rPr>
        <w:t xml:space="preserve"> – Asset intelligence platform (external site)</w:t>
      </w:r>
    </w:p>
    <w:p w14:paraId="0C676508" w14:textId="77777777" w:rsidR="00AF3D7F" w:rsidRPr="00AF3D7F" w:rsidRDefault="00AF3D7F" w:rsidP="00AF3D7F">
      <w:pPr>
        <w:pStyle w:val="ListBullet"/>
        <w:rPr>
          <w:rFonts w:asciiTheme="majorHAnsi" w:hAnsiTheme="majorHAnsi" w:cstheme="majorHAnsi"/>
        </w:rPr>
      </w:pPr>
      <w:proofErr w:type="spellStart"/>
      <w:r w:rsidRPr="00AF3D7F">
        <w:rPr>
          <w:rFonts w:asciiTheme="majorHAnsi" w:hAnsiTheme="majorHAnsi" w:cstheme="majorHAnsi"/>
        </w:rPr>
        <w:t>QLeap</w:t>
      </w:r>
      <w:proofErr w:type="spellEnd"/>
      <w:r w:rsidRPr="00AF3D7F">
        <w:rPr>
          <w:rFonts w:asciiTheme="majorHAnsi" w:hAnsiTheme="majorHAnsi" w:cstheme="majorHAnsi"/>
        </w:rPr>
        <w:t xml:space="preserve"> – Cybersecurity training ecosystem (external site)</w:t>
      </w:r>
    </w:p>
    <w:p w14:paraId="759B8DDD"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5. Industries Menu</w:t>
      </w:r>
    </w:p>
    <w:p w14:paraId="6B9E4CB2"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Banking &amp; Financial Services</w:t>
      </w:r>
    </w:p>
    <w:p w14:paraId="32F13AC8"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FinTech &amp; Digital Payments</w:t>
      </w:r>
    </w:p>
    <w:p w14:paraId="6B68D6B5"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SaaS &amp; Technology</w:t>
      </w:r>
    </w:p>
    <w:p w14:paraId="3001C59B"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E-commerce &amp; Digital Platforms</w:t>
      </w:r>
    </w:p>
    <w:p w14:paraId="4F069BB5"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Healthcare &amp; HealthTech</w:t>
      </w:r>
    </w:p>
    <w:p w14:paraId="4B9044C5"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Enterprise &amp; Manufacturing</w:t>
      </w:r>
    </w:p>
    <w:p w14:paraId="78AB277C"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6. Company Menu</w:t>
      </w:r>
    </w:p>
    <w:p w14:paraId="5916ABCB"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 xml:space="preserve">About </w:t>
      </w:r>
      <w:proofErr w:type="spellStart"/>
      <w:r w:rsidRPr="00AF3D7F">
        <w:rPr>
          <w:rFonts w:asciiTheme="majorHAnsi" w:hAnsiTheme="majorHAnsi" w:cstheme="majorHAnsi"/>
        </w:rPr>
        <w:t>QuasarCyberTech</w:t>
      </w:r>
      <w:proofErr w:type="spellEnd"/>
    </w:p>
    <w:p w14:paraId="55C96C3A"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Leadership &amp; Vision</w:t>
      </w:r>
    </w:p>
    <w:p w14:paraId="2B49D2F9"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Advisory Board</w:t>
      </w:r>
    </w:p>
    <w:p w14:paraId="4A2F757F"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Careers</w:t>
      </w:r>
    </w:p>
    <w:p w14:paraId="19BB5737"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7. UX Behavior</w:t>
      </w:r>
    </w:p>
    <w:p w14:paraId="430D96CC"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Capabilities should open a large mega menu with grouped services.</w:t>
      </w:r>
    </w:p>
    <w:p w14:paraId="7B5EE453"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Platforms &amp; Ecosystem can use a smaller dropdown menu.</w:t>
      </w:r>
    </w:p>
    <w:p w14:paraId="026A4AA7"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Industries can show industry tiles or icons.</w:t>
      </w:r>
    </w:p>
    <w:p w14:paraId="42BE9DF1"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Ensure dropdown opens on hover (desktop) and tap (mobile).</w:t>
      </w:r>
    </w:p>
    <w:p w14:paraId="25BE0604"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Keep the navigation clean with clear spacing.</w:t>
      </w:r>
    </w:p>
    <w:p w14:paraId="05F97B4F"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8. Developer Notes</w:t>
      </w:r>
    </w:p>
    <w:p w14:paraId="4EFC2D7C"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Use reusable menu components.</w:t>
      </w:r>
    </w:p>
    <w:p w14:paraId="3B69D932"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Ensure navigation is mobile responsive.</w:t>
      </w:r>
    </w:p>
    <w:p w14:paraId="66BE2343"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Use icons sparingly to maintain consulting style.</w:t>
      </w:r>
    </w:p>
    <w:p w14:paraId="275BA1D9" w14:textId="4EEB383E" w:rsidR="00AF3D7F" w:rsidRDefault="00AF3D7F" w:rsidP="00AF3D7F">
      <w:pPr>
        <w:pStyle w:val="ListBullet"/>
        <w:rPr>
          <w:rFonts w:asciiTheme="majorHAnsi" w:hAnsiTheme="majorHAnsi" w:cstheme="majorHAnsi"/>
        </w:rPr>
      </w:pPr>
      <w:r w:rsidRPr="00AF3D7F">
        <w:rPr>
          <w:rFonts w:asciiTheme="majorHAnsi" w:hAnsiTheme="majorHAnsi" w:cstheme="majorHAnsi"/>
        </w:rPr>
        <w:t>Keep menu labels short and clear.</w:t>
      </w:r>
    </w:p>
    <w:p w14:paraId="08340688" w14:textId="1155C089" w:rsidR="00AF3D7F" w:rsidRDefault="00AF3D7F" w:rsidP="00AF3D7F">
      <w:pPr>
        <w:pStyle w:val="ListBullet"/>
        <w:numPr>
          <w:ilvl w:val="0"/>
          <w:numId w:val="12"/>
        </w:numPr>
        <w:rPr>
          <w:rFonts w:asciiTheme="majorHAnsi" w:hAnsiTheme="majorHAnsi" w:cstheme="majorHAnsi"/>
        </w:rPr>
      </w:pPr>
      <w:r>
        <w:rPr>
          <w:rFonts w:asciiTheme="majorHAnsi" w:hAnsiTheme="majorHAnsi" w:cstheme="majorHAnsi"/>
        </w:rPr>
        <w:br w:type="column"/>
      </w:r>
    </w:p>
    <w:p w14:paraId="0EBC800C" w14:textId="77777777" w:rsidR="00AF3D7F" w:rsidRDefault="00AF3D7F" w:rsidP="00AF3D7F">
      <w:pPr>
        <w:pStyle w:val="ListBullet"/>
        <w:numPr>
          <w:ilvl w:val="0"/>
          <w:numId w:val="0"/>
        </w:numPr>
        <w:ind w:left="360"/>
        <w:rPr>
          <w:rFonts w:asciiTheme="majorHAnsi" w:hAnsiTheme="majorHAnsi" w:cstheme="majorHAnsi"/>
        </w:rPr>
      </w:pPr>
    </w:p>
    <w:p w14:paraId="0AB86FB4" w14:textId="77777777" w:rsidR="00AF3D7F" w:rsidRPr="00AF3D7F" w:rsidRDefault="00AF3D7F" w:rsidP="00AF3D7F">
      <w:pPr>
        <w:pStyle w:val="Heading1"/>
        <w:rPr>
          <w:rFonts w:cstheme="majorHAnsi"/>
          <w:color w:val="auto"/>
          <w:sz w:val="22"/>
          <w:szCs w:val="22"/>
        </w:rPr>
      </w:pPr>
      <w:proofErr w:type="spellStart"/>
      <w:r w:rsidRPr="00AF3D7F">
        <w:rPr>
          <w:rFonts w:cstheme="majorHAnsi"/>
          <w:color w:val="auto"/>
          <w:sz w:val="22"/>
          <w:szCs w:val="22"/>
        </w:rPr>
        <w:t>QuasarCyberTech</w:t>
      </w:r>
      <w:proofErr w:type="spellEnd"/>
      <w:r w:rsidRPr="00AF3D7F">
        <w:rPr>
          <w:rFonts w:cstheme="majorHAnsi"/>
          <w:color w:val="auto"/>
          <w:sz w:val="22"/>
          <w:szCs w:val="22"/>
        </w:rPr>
        <w:t xml:space="preserve"> Website – Design System Guide</w:t>
      </w:r>
    </w:p>
    <w:p w14:paraId="60A20735" w14:textId="77777777" w:rsidR="00AF3D7F" w:rsidRPr="00AF3D7F" w:rsidRDefault="00AF3D7F" w:rsidP="00AF3D7F">
      <w:pPr>
        <w:rPr>
          <w:rFonts w:asciiTheme="majorHAnsi" w:hAnsiTheme="majorHAnsi" w:cstheme="majorHAnsi"/>
        </w:rPr>
      </w:pPr>
      <w:r w:rsidRPr="00AF3D7F">
        <w:rPr>
          <w:rFonts w:asciiTheme="majorHAnsi" w:hAnsiTheme="majorHAnsi" w:cstheme="majorHAnsi"/>
        </w:rPr>
        <w:t xml:space="preserve">This document defines the visual design system for the </w:t>
      </w:r>
      <w:proofErr w:type="spellStart"/>
      <w:r w:rsidRPr="00AF3D7F">
        <w:rPr>
          <w:rFonts w:asciiTheme="majorHAnsi" w:hAnsiTheme="majorHAnsi" w:cstheme="majorHAnsi"/>
        </w:rPr>
        <w:t>QuasarCyberTech</w:t>
      </w:r>
      <w:proofErr w:type="spellEnd"/>
      <w:r w:rsidRPr="00AF3D7F">
        <w:rPr>
          <w:rFonts w:asciiTheme="majorHAnsi" w:hAnsiTheme="majorHAnsi" w:cstheme="majorHAnsi"/>
        </w:rPr>
        <w:t xml:space="preserve"> website. It provides guidance for designers and developers to maintain a consistent, enterprise-grade visual identity across all pages.</w:t>
      </w:r>
    </w:p>
    <w:p w14:paraId="42FB6CA6"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1. Design Objective</w:t>
      </w:r>
    </w:p>
    <w:p w14:paraId="4283E177" w14:textId="77777777" w:rsidR="00AF3D7F" w:rsidRPr="00AF3D7F" w:rsidRDefault="00AF3D7F" w:rsidP="00AF3D7F">
      <w:pPr>
        <w:rPr>
          <w:rFonts w:asciiTheme="majorHAnsi" w:hAnsiTheme="majorHAnsi" w:cstheme="majorHAnsi"/>
        </w:rPr>
      </w:pPr>
      <w:r w:rsidRPr="00AF3D7F">
        <w:rPr>
          <w:rFonts w:asciiTheme="majorHAnsi" w:hAnsiTheme="majorHAnsi" w:cstheme="majorHAnsi"/>
        </w:rPr>
        <w:t xml:space="preserve">The design system should position </w:t>
      </w:r>
      <w:proofErr w:type="spellStart"/>
      <w:r w:rsidRPr="00AF3D7F">
        <w:rPr>
          <w:rFonts w:asciiTheme="majorHAnsi" w:hAnsiTheme="majorHAnsi" w:cstheme="majorHAnsi"/>
        </w:rPr>
        <w:t>QuasarCyberTech</w:t>
      </w:r>
      <w:proofErr w:type="spellEnd"/>
      <w:r w:rsidRPr="00AF3D7F">
        <w:rPr>
          <w:rFonts w:asciiTheme="majorHAnsi" w:hAnsiTheme="majorHAnsi" w:cstheme="majorHAnsi"/>
        </w:rPr>
        <w:t xml:space="preserve"> as a modern enterprise cybersecurity consulting and engineering firm. The design must balance consulting credibility with modern cybersecurity aesthetics.</w:t>
      </w:r>
    </w:p>
    <w:p w14:paraId="586D5ECE"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2. Visual Design Principles</w:t>
      </w:r>
    </w:p>
    <w:p w14:paraId="76DAF719"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Clean enterprise consulting style</w:t>
      </w:r>
    </w:p>
    <w:p w14:paraId="49467A5C"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Minimal marketing noise</w:t>
      </w:r>
    </w:p>
    <w:p w14:paraId="2FD0F410"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Structured layouts with strong hierarchy</w:t>
      </w:r>
    </w:p>
    <w:p w14:paraId="7E2FDF14"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Use motion and visual accents subtly</w:t>
      </w:r>
    </w:p>
    <w:p w14:paraId="0D8DF73B"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Maintain credibility and clarity over flashy design</w:t>
      </w:r>
    </w:p>
    <w:p w14:paraId="1A525ABE"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3. Color Palette</w:t>
      </w:r>
    </w:p>
    <w:p w14:paraId="646FE95D"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Primary Color – Deep Cyber Blue (#0B1F3B)</w:t>
      </w:r>
    </w:p>
    <w:p w14:paraId="3458736C"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Secondary Color – Electric Blue (#1F6FEB)</w:t>
      </w:r>
    </w:p>
    <w:p w14:paraId="4050B985"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Accent Color – Security Teal (#2BC4B6)</w:t>
      </w:r>
    </w:p>
    <w:p w14:paraId="73EA0180"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Neutral Dark – Graphite (#1A1A1A)</w:t>
      </w:r>
    </w:p>
    <w:p w14:paraId="734871B3"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Light Background – Soft Grey (#F5F7FA)</w:t>
      </w:r>
    </w:p>
    <w:p w14:paraId="3D3ED6F0"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White – #FFFFFF</w:t>
      </w:r>
    </w:p>
    <w:p w14:paraId="2EC89938"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4. Typography</w:t>
      </w:r>
    </w:p>
    <w:p w14:paraId="60AABFA0"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Primary Font – Inter or similar modern sans-serif</w:t>
      </w:r>
    </w:p>
    <w:p w14:paraId="11864581"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Heading Style – Bold and clean</w:t>
      </w:r>
    </w:p>
    <w:p w14:paraId="67251A50"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Body Text – Medium weight for readability</w:t>
      </w:r>
    </w:p>
    <w:p w14:paraId="156F4E99"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Large section headings for visual hierarchy</w:t>
      </w:r>
    </w:p>
    <w:p w14:paraId="6A270DC2"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Maintain generous line spacing</w:t>
      </w:r>
    </w:p>
    <w:p w14:paraId="7747C4EF"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5. UI Components</w:t>
      </w:r>
    </w:p>
    <w:p w14:paraId="175AEF86"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Hero banners</w:t>
      </w:r>
    </w:p>
    <w:p w14:paraId="16A3B456"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Capability cards</w:t>
      </w:r>
    </w:p>
    <w:p w14:paraId="2149F3C0"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Industry cards</w:t>
      </w:r>
    </w:p>
    <w:p w14:paraId="2D18E28B"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Platform ecosystem cards</w:t>
      </w:r>
    </w:p>
    <w:p w14:paraId="2EB7C783"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Insight article cards</w:t>
      </w:r>
    </w:p>
    <w:p w14:paraId="5B6DBE56"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Call-to-action blocks</w:t>
      </w:r>
    </w:p>
    <w:p w14:paraId="1C2BC99A"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lastRenderedPageBreak/>
        <w:t>Statistic counters</w:t>
      </w:r>
    </w:p>
    <w:p w14:paraId="56E1E30C"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6. Card Design</w:t>
      </w:r>
    </w:p>
    <w:p w14:paraId="32D035DA"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Use rounded corners with subtle shadow</w:t>
      </w:r>
    </w:p>
    <w:p w14:paraId="78AEB4A6"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Cards should elevate slightly on hover</w:t>
      </w:r>
    </w:p>
    <w:p w14:paraId="615536F1"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Icons should be simple line-style SVG icons</w:t>
      </w:r>
    </w:p>
    <w:p w14:paraId="1D29B84F"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Maintain equal spacing between cards</w:t>
      </w:r>
    </w:p>
    <w:p w14:paraId="649072BB"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7. Icons &amp; Illustrations</w:t>
      </w:r>
    </w:p>
    <w:p w14:paraId="148E6D71"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Use cybersecurity-themed minimal icons</w:t>
      </w:r>
    </w:p>
    <w:p w14:paraId="3709450B"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Avoid overly complex illustrations</w:t>
      </w:r>
    </w:p>
    <w:p w14:paraId="79AA8B4A"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Prefer outline or minimal filled icons</w:t>
      </w:r>
    </w:p>
    <w:p w14:paraId="1EAE7CFD"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Maintain consistent icon size across sections</w:t>
      </w:r>
    </w:p>
    <w:p w14:paraId="26FDA6FD"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8. Section Layout</w:t>
      </w:r>
    </w:p>
    <w:p w14:paraId="6BFC10C6"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Alternate light and dark section backgrounds</w:t>
      </w:r>
    </w:p>
    <w:p w14:paraId="401C661A"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Maintain generous whitespace</w:t>
      </w:r>
    </w:p>
    <w:p w14:paraId="1C85DC1F"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Use grid-based layouts</w:t>
      </w:r>
    </w:p>
    <w:p w14:paraId="565A6195"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Ensure clear visual separation between sections</w:t>
      </w:r>
    </w:p>
    <w:p w14:paraId="645E868A"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9. Animation &amp; Motion</w:t>
      </w:r>
    </w:p>
    <w:p w14:paraId="195C4E2D"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Subtle hover effects</w:t>
      </w:r>
    </w:p>
    <w:p w14:paraId="052FD95C"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Card elevation animations</w:t>
      </w:r>
    </w:p>
    <w:p w14:paraId="17B25D11"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Smooth scrolling transitions</w:t>
      </w:r>
    </w:p>
    <w:p w14:paraId="30A902F5"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Avoid excessive animations</w:t>
      </w:r>
    </w:p>
    <w:p w14:paraId="5EE34A2B"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10. Developer Notes</w:t>
      </w:r>
    </w:p>
    <w:p w14:paraId="50A1334E"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Create reusable UI components</w:t>
      </w:r>
    </w:p>
    <w:p w14:paraId="533A0F73"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Maintain consistent spacing system</w:t>
      </w:r>
    </w:p>
    <w:p w14:paraId="756F9FFE"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Ensure responsive design across devices</w:t>
      </w:r>
    </w:p>
    <w:p w14:paraId="5659BEB8"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Use scalable vector graphics for icons</w:t>
      </w:r>
    </w:p>
    <w:p w14:paraId="52E8451F" w14:textId="77777777" w:rsidR="00AF3D7F" w:rsidRDefault="00AF3D7F" w:rsidP="00AF3D7F">
      <w:pPr>
        <w:pStyle w:val="ListBullet"/>
        <w:numPr>
          <w:ilvl w:val="0"/>
          <w:numId w:val="0"/>
        </w:numPr>
        <w:ind w:left="360"/>
        <w:rPr>
          <w:rFonts w:asciiTheme="majorHAnsi" w:hAnsiTheme="majorHAnsi" w:cstheme="majorHAnsi"/>
        </w:rPr>
      </w:pPr>
    </w:p>
    <w:p w14:paraId="065760D0" w14:textId="77777777" w:rsidR="00AF3D7F" w:rsidRPr="00AF3D7F" w:rsidRDefault="00AF3D7F" w:rsidP="00AF3D7F">
      <w:pPr>
        <w:pStyle w:val="ListBullet"/>
        <w:numPr>
          <w:ilvl w:val="0"/>
          <w:numId w:val="0"/>
        </w:numPr>
        <w:ind w:left="360"/>
        <w:rPr>
          <w:rFonts w:asciiTheme="majorHAnsi" w:hAnsiTheme="majorHAnsi" w:cstheme="majorHAnsi"/>
        </w:rPr>
      </w:pPr>
    </w:p>
    <w:p w14:paraId="1D7BCBFA" w14:textId="08A0BA78" w:rsidR="00AF3D7F" w:rsidRDefault="00AF3D7F" w:rsidP="00AF3D7F">
      <w:pPr>
        <w:pStyle w:val="ListBullet"/>
        <w:numPr>
          <w:ilvl w:val="0"/>
          <w:numId w:val="12"/>
        </w:numPr>
        <w:rPr>
          <w:rFonts w:asciiTheme="majorHAnsi" w:hAnsiTheme="majorHAnsi" w:cstheme="majorHAnsi"/>
        </w:rPr>
      </w:pPr>
      <w:r>
        <w:rPr>
          <w:rFonts w:asciiTheme="majorHAnsi" w:hAnsiTheme="majorHAnsi" w:cstheme="majorHAnsi"/>
        </w:rPr>
        <w:br w:type="column"/>
      </w:r>
    </w:p>
    <w:p w14:paraId="26E6E102" w14:textId="77777777" w:rsidR="00AF3D7F" w:rsidRPr="00AF3D7F" w:rsidRDefault="00AF3D7F" w:rsidP="00AF3D7F">
      <w:pPr>
        <w:pStyle w:val="Heading1"/>
        <w:rPr>
          <w:rFonts w:cstheme="majorHAnsi"/>
          <w:color w:val="auto"/>
          <w:sz w:val="22"/>
          <w:szCs w:val="22"/>
        </w:rPr>
      </w:pPr>
      <w:proofErr w:type="spellStart"/>
      <w:r w:rsidRPr="00AF3D7F">
        <w:rPr>
          <w:rFonts w:cstheme="majorHAnsi"/>
          <w:color w:val="auto"/>
          <w:sz w:val="22"/>
          <w:szCs w:val="22"/>
        </w:rPr>
        <w:t>QuasarCyberTech</w:t>
      </w:r>
      <w:proofErr w:type="spellEnd"/>
      <w:r w:rsidRPr="00AF3D7F">
        <w:rPr>
          <w:rFonts w:cstheme="majorHAnsi"/>
          <w:color w:val="auto"/>
          <w:sz w:val="22"/>
          <w:szCs w:val="22"/>
        </w:rPr>
        <w:t xml:space="preserve"> Website – Trust &amp; Proof Section System Guide</w:t>
      </w:r>
    </w:p>
    <w:p w14:paraId="0252CFCA" w14:textId="77777777" w:rsidR="00AF3D7F" w:rsidRPr="00AF3D7F" w:rsidRDefault="00AF3D7F" w:rsidP="00AF3D7F">
      <w:pPr>
        <w:rPr>
          <w:rFonts w:asciiTheme="majorHAnsi" w:hAnsiTheme="majorHAnsi" w:cstheme="majorHAnsi"/>
        </w:rPr>
      </w:pPr>
      <w:r w:rsidRPr="00AF3D7F">
        <w:rPr>
          <w:rFonts w:asciiTheme="majorHAnsi" w:hAnsiTheme="majorHAnsi" w:cstheme="majorHAnsi"/>
        </w:rPr>
        <w:t xml:space="preserve">This document defines the Trust &amp; Proof framework for the </w:t>
      </w:r>
      <w:proofErr w:type="spellStart"/>
      <w:r w:rsidRPr="00AF3D7F">
        <w:rPr>
          <w:rFonts w:asciiTheme="majorHAnsi" w:hAnsiTheme="majorHAnsi" w:cstheme="majorHAnsi"/>
        </w:rPr>
        <w:t>QuasarCyberTech</w:t>
      </w:r>
      <w:proofErr w:type="spellEnd"/>
      <w:r w:rsidRPr="00AF3D7F">
        <w:rPr>
          <w:rFonts w:asciiTheme="majorHAnsi" w:hAnsiTheme="majorHAnsi" w:cstheme="majorHAnsi"/>
        </w:rPr>
        <w:t xml:space="preserve"> website. The goal of this section is to build credibility with enterprise clients, partners, and investors by highlighting measurable impact, operational maturity, and global reach.</w:t>
      </w:r>
    </w:p>
    <w:p w14:paraId="3DFA3C7E"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1. Purpose</w:t>
      </w:r>
    </w:p>
    <w:p w14:paraId="43EF8BE3" w14:textId="77777777" w:rsidR="00AF3D7F" w:rsidRPr="00AF3D7F" w:rsidRDefault="00AF3D7F" w:rsidP="00AF3D7F">
      <w:pPr>
        <w:rPr>
          <w:rFonts w:asciiTheme="majorHAnsi" w:hAnsiTheme="majorHAnsi" w:cstheme="majorHAnsi"/>
        </w:rPr>
      </w:pPr>
      <w:r w:rsidRPr="00AF3D7F">
        <w:rPr>
          <w:rFonts w:asciiTheme="majorHAnsi" w:hAnsiTheme="majorHAnsi" w:cstheme="majorHAnsi"/>
        </w:rPr>
        <w:t>The Trust &amp; Proof section provides strong credibility signals to visitors. It should demonstrate operational capability, security experience, and enterprise readiness through concise metrics and proof indicators.</w:t>
      </w:r>
    </w:p>
    <w:p w14:paraId="57D65356"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2. Section Placement</w:t>
      </w:r>
    </w:p>
    <w:p w14:paraId="5447FC35" w14:textId="77777777" w:rsidR="00AF3D7F" w:rsidRPr="00AF3D7F" w:rsidRDefault="00AF3D7F" w:rsidP="00AF3D7F">
      <w:pPr>
        <w:rPr>
          <w:rFonts w:asciiTheme="majorHAnsi" w:hAnsiTheme="majorHAnsi" w:cstheme="majorHAnsi"/>
        </w:rPr>
      </w:pPr>
      <w:r w:rsidRPr="00AF3D7F">
        <w:rPr>
          <w:rFonts w:asciiTheme="majorHAnsi" w:hAnsiTheme="majorHAnsi" w:cstheme="majorHAnsi"/>
        </w:rPr>
        <w:t>This section should appear immediately after the Hero section on the homepage, before the QCT SECURE Framework.</w:t>
      </w:r>
    </w:p>
    <w:p w14:paraId="68A361A8"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3. Core Trust Metrics</w:t>
      </w:r>
    </w:p>
    <w:p w14:paraId="5EE65327"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120+ Security Engagements</w:t>
      </w:r>
    </w:p>
    <w:p w14:paraId="4510F94D"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15+ Countries Served</w:t>
      </w:r>
    </w:p>
    <w:p w14:paraId="3738DBA9"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70+ Enterprise Applications Tested</w:t>
      </w:r>
    </w:p>
    <w:p w14:paraId="1B4FB053"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24/7 Security Operations Monitoring</w:t>
      </w:r>
    </w:p>
    <w:p w14:paraId="5B2C1008"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4. Optional Additional Metrics</w:t>
      </w:r>
    </w:p>
    <w:p w14:paraId="446FDF5E"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Thousands of vulnerabilities identified and remediated</w:t>
      </w:r>
    </w:p>
    <w:p w14:paraId="12D8F889"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Multiple industry sectors supported</w:t>
      </w:r>
    </w:p>
    <w:p w14:paraId="28C35C03"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Cloud, application, and infrastructure security coverage</w:t>
      </w:r>
    </w:p>
    <w:p w14:paraId="69ADBA6D"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 xml:space="preserve">Growing platform ecosystem (QRGT, </w:t>
      </w:r>
      <w:proofErr w:type="spellStart"/>
      <w:r w:rsidRPr="00AF3D7F">
        <w:rPr>
          <w:rFonts w:asciiTheme="majorHAnsi" w:hAnsiTheme="majorHAnsi" w:cstheme="majorHAnsi"/>
        </w:rPr>
        <w:t>QStellar</w:t>
      </w:r>
      <w:proofErr w:type="spellEnd"/>
      <w:r w:rsidRPr="00AF3D7F">
        <w:rPr>
          <w:rFonts w:asciiTheme="majorHAnsi" w:hAnsiTheme="majorHAnsi" w:cstheme="majorHAnsi"/>
        </w:rPr>
        <w:t>)</w:t>
      </w:r>
    </w:p>
    <w:p w14:paraId="48D5D18C"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5. Layout Structure</w:t>
      </w:r>
    </w:p>
    <w:p w14:paraId="4DD4BB8E"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Desktop: Horizontal 4-column metrics row</w:t>
      </w:r>
    </w:p>
    <w:p w14:paraId="752C0C4D"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Tablet: 2x2 grid layout</w:t>
      </w:r>
    </w:p>
    <w:p w14:paraId="35E0DE62"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Mobile: vertical stacked metrics</w:t>
      </w:r>
    </w:p>
    <w:p w14:paraId="0EC02B8C"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6. Visual Style Guidance</w:t>
      </w:r>
    </w:p>
    <w:p w14:paraId="7D535A72"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Use large bold numbers</w:t>
      </w:r>
    </w:p>
    <w:p w14:paraId="01C1B749"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Short descriptive labels under each number</w:t>
      </w:r>
    </w:p>
    <w:p w14:paraId="7FA12656"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Use subtle animation for number counters</w:t>
      </w:r>
    </w:p>
    <w:p w14:paraId="6448A1A3"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Maintain strong spacing between metrics</w:t>
      </w:r>
    </w:p>
    <w:p w14:paraId="516DC64D"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7. Supporting Trust Indicators</w:t>
      </w:r>
    </w:p>
    <w:p w14:paraId="7B5D5AE0"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Client logos (if permitted)</w:t>
      </w:r>
    </w:p>
    <w:p w14:paraId="47743A96"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Industry sectors served</w:t>
      </w:r>
    </w:p>
    <w:p w14:paraId="50F86608"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Security certifications or expertise areas</w:t>
      </w:r>
    </w:p>
    <w:p w14:paraId="646F1D11"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lastRenderedPageBreak/>
        <w:t>Security operations capability</w:t>
      </w:r>
    </w:p>
    <w:p w14:paraId="15BAFF0D"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8. Developer Notes</w:t>
      </w:r>
    </w:p>
    <w:p w14:paraId="41D76273"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Metric values should be CMS editable</w:t>
      </w:r>
    </w:p>
    <w:p w14:paraId="7EE8AF9D"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Support animated counters on page load</w:t>
      </w:r>
    </w:p>
    <w:p w14:paraId="3FA61212"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Ensure responsive grid layout</w:t>
      </w:r>
    </w:p>
    <w:p w14:paraId="611015ED"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Icons should be optional but minimal</w:t>
      </w:r>
    </w:p>
    <w:p w14:paraId="3A960B7C" w14:textId="6F5868E5" w:rsidR="00AF3D7F" w:rsidRDefault="00AF3D7F" w:rsidP="00AF3D7F">
      <w:pPr>
        <w:pStyle w:val="ListBullet"/>
        <w:numPr>
          <w:ilvl w:val="0"/>
          <w:numId w:val="12"/>
        </w:numPr>
        <w:rPr>
          <w:rFonts w:asciiTheme="majorHAnsi" w:hAnsiTheme="majorHAnsi" w:cstheme="majorHAnsi"/>
        </w:rPr>
      </w:pPr>
      <w:r>
        <w:rPr>
          <w:rFonts w:asciiTheme="majorHAnsi" w:hAnsiTheme="majorHAnsi" w:cstheme="majorHAnsi"/>
        </w:rPr>
        <w:br w:type="column"/>
      </w:r>
    </w:p>
    <w:p w14:paraId="5A68BF8A" w14:textId="77777777" w:rsidR="00AF3D7F" w:rsidRPr="00AF3D7F" w:rsidRDefault="00AF3D7F" w:rsidP="00AF3D7F">
      <w:pPr>
        <w:pStyle w:val="Heading1"/>
        <w:rPr>
          <w:rFonts w:cstheme="majorHAnsi"/>
          <w:color w:val="auto"/>
          <w:sz w:val="22"/>
          <w:szCs w:val="22"/>
        </w:rPr>
      </w:pPr>
      <w:proofErr w:type="spellStart"/>
      <w:r w:rsidRPr="00AF3D7F">
        <w:rPr>
          <w:rFonts w:cstheme="majorHAnsi"/>
          <w:color w:val="auto"/>
          <w:sz w:val="22"/>
          <w:szCs w:val="22"/>
        </w:rPr>
        <w:t>QuasarCyberTech</w:t>
      </w:r>
      <w:proofErr w:type="spellEnd"/>
      <w:r w:rsidRPr="00AF3D7F">
        <w:rPr>
          <w:rFonts w:cstheme="majorHAnsi"/>
          <w:color w:val="auto"/>
          <w:sz w:val="22"/>
          <w:szCs w:val="22"/>
        </w:rPr>
        <w:t xml:space="preserve"> Website – Homepage Wireframe Layout Guide</w:t>
      </w:r>
    </w:p>
    <w:p w14:paraId="7F88EC04" w14:textId="77777777" w:rsidR="00AF3D7F" w:rsidRPr="00AF3D7F" w:rsidRDefault="00AF3D7F" w:rsidP="00AF3D7F">
      <w:pPr>
        <w:rPr>
          <w:rFonts w:asciiTheme="majorHAnsi" w:hAnsiTheme="majorHAnsi" w:cstheme="majorHAnsi"/>
        </w:rPr>
      </w:pPr>
      <w:r w:rsidRPr="00AF3D7F">
        <w:rPr>
          <w:rFonts w:asciiTheme="majorHAnsi" w:hAnsiTheme="majorHAnsi" w:cstheme="majorHAnsi"/>
        </w:rPr>
        <w:t xml:space="preserve">This document defines the exact homepage wireframe layout for the </w:t>
      </w:r>
      <w:proofErr w:type="spellStart"/>
      <w:r w:rsidRPr="00AF3D7F">
        <w:rPr>
          <w:rFonts w:asciiTheme="majorHAnsi" w:hAnsiTheme="majorHAnsi" w:cstheme="majorHAnsi"/>
        </w:rPr>
        <w:t>QuasarCyberTech</w:t>
      </w:r>
      <w:proofErr w:type="spellEnd"/>
      <w:r w:rsidRPr="00AF3D7F">
        <w:rPr>
          <w:rFonts w:asciiTheme="majorHAnsi" w:hAnsiTheme="majorHAnsi" w:cstheme="majorHAnsi"/>
        </w:rPr>
        <w:t xml:space="preserve"> website. It translates the previously defined architecture into a visual section-by-section layout so designers and developers can implement the homepage consistently.</w:t>
      </w:r>
    </w:p>
    <w:p w14:paraId="42D36252"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1. Overall Layout Flow</w:t>
      </w:r>
    </w:p>
    <w:p w14:paraId="426FA9D9"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Hero Section</w:t>
      </w:r>
    </w:p>
    <w:p w14:paraId="50D3BD4D"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Trust &amp; Proof Metrics</w:t>
      </w:r>
    </w:p>
    <w:p w14:paraId="66121A26"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QCT SECURE Framework</w:t>
      </w:r>
    </w:p>
    <w:p w14:paraId="5F820236"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Core Capabilities</w:t>
      </w:r>
    </w:p>
    <w:p w14:paraId="199BCCBA"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Security Platforms &amp; Ecosystem</w:t>
      </w:r>
    </w:p>
    <w:p w14:paraId="0909BFC2"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Industries</w:t>
      </w:r>
    </w:p>
    <w:p w14:paraId="560E3431"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Insights &amp; Research (</w:t>
      </w:r>
      <w:proofErr w:type="spellStart"/>
      <w:r w:rsidRPr="00AF3D7F">
        <w:rPr>
          <w:rFonts w:asciiTheme="majorHAnsi" w:hAnsiTheme="majorHAnsi" w:cstheme="majorHAnsi"/>
        </w:rPr>
        <w:t>QPulse</w:t>
      </w:r>
      <w:proofErr w:type="spellEnd"/>
      <w:r w:rsidRPr="00AF3D7F">
        <w:rPr>
          <w:rFonts w:asciiTheme="majorHAnsi" w:hAnsiTheme="majorHAnsi" w:cstheme="majorHAnsi"/>
        </w:rPr>
        <w:t>)</w:t>
      </w:r>
    </w:p>
    <w:p w14:paraId="79F516E9"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Leadership &amp; Founder Vision</w:t>
      </w:r>
    </w:p>
    <w:p w14:paraId="4A7CE40D"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Final Enterprise CTA</w:t>
      </w:r>
    </w:p>
    <w:p w14:paraId="3445A6DB"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Footer</w:t>
      </w:r>
    </w:p>
    <w:p w14:paraId="6F1EFB1E"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2. Hero Section Wireframe</w:t>
      </w:r>
    </w:p>
    <w:p w14:paraId="1294ACC1"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Full-width section with dark cybersecurity-themed background</w:t>
      </w:r>
    </w:p>
    <w:p w14:paraId="6CB42F84"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Left side: Headline + supporting text</w:t>
      </w:r>
    </w:p>
    <w:p w14:paraId="578FDF20"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Right side: abstract cyber visual or animation</w:t>
      </w:r>
    </w:p>
    <w:p w14:paraId="456FB859"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Primary CTA button: Explore Capabilities</w:t>
      </w:r>
    </w:p>
    <w:p w14:paraId="6A00137C"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Secondary CTA button: Talk to an Expert</w:t>
      </w:r>
    </w:p>
    <w:p w14:paraId="1FF85E21"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3. Trust &amp; Proof Metrics Wireframe</w:t>
      </w:r>
    </w:p>
    <w:p w14:paraId="163FE8EA"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Four metrics displayed horizontally</w:t>
      </w:r>
    </w:p>
    <w:p w14:paraId="2CD71314"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Large numeric counters</w:t>
      </w:r>
    </w:p>
    <w:p w14:paraId="5203B756"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Short label below each metric</w:t>
      </w:r>
    </w:p>
    <w:p w14:paraId="739D4C9C"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Optional subtle icons</w:t>
      </w:r>
    </w:p>
    <w:p w14:paraId="7490EBDD"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4. QCT SECURE Framework Wireframe</w:t>
      </w:r>
    </w:p>
    <w:p w14:paraId="76B56C67"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Horizontal lifecycle diagram</w:t>
      </w:r>
    </w:p>
    <w:p w14:paraId="290C93A5"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Six stages displayed left-to-right</w:t>
      </w:r>
    </w:p>
    <w:p w14:paraId="6288EDE4"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Each stage represented with icon and short title</w:t>
      </w:r>
    </w:p>
    <w:p w14:paraId="3A1B3293"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Optional hover explanation</w:t>
      </w:r>
    </w:p>
    <w:p w14:paraId="406FF6B6"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5. Core Capabilities Wireframe</w:t>
      </w:r>
    </w:p>
    <w:p w14:paraId="22587EA2"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Six capability cards</w:t>
      </w:r>
    </w:p>
    <w:p w14:paraId="37FED083"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3 x 2 grid layout on desktop</w:t>
      </w:r>
    </w:p>
    <w:p w14:paraId="45920C41"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Each card includes icon, title, short description, link</w:t>
      </w:r>
    </w:p>
    <w:p w14:paraId="0EECEB37"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lastRenderedPageBreak/>
        <w:t>6. Platforms &amp; Ecosystem Wireframe</w:t>
      </w:r>
    </w:p>
    <w:p w14:paraId="3208490A"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Three platform cards</w:t>
      </w:r>
    </w:p>
    <w:p w14:paraId="02E6D6FC"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 xml:space="preserve">QRGT | </w:t>
      </w:r>
      <w:proofErr w:type="spellStart"/>
      <w:r w:rsidRPr="00AF3D7F">
        <w:rPr>
          <w:rFonts w:asciiTheme="majorHAnsi" w:hAnsiTheme="majorHAnsi" w:cstheme="majorHAnsi"/>
        </w:rPr>
        <w:t>QStellar</w:t>
      </w:r>
      <w:proofErr w:type="spellEnd"/>
      <w:r w:rsidRPr="00AF3D7F">
        <w:rPr>
          <w:rFonts w:asciiTheme="majorHAnsi" w:hAnsiTheme="majorHAnsi" w:cstheme="majorHAnsi"/>
        </w:rPr>
        <w:t xml:space="preserve"> | </w:t>
      </w:r>
      <w:proofErr w:type="spellStart"/>
      <w:r w:rsidRPr="00AF3D7F">
        <w:rPr>
          <w:rFonts w:asciiTheme="majorHAnsi" w:hAnsiTheme="majorHAnsi" w:cstheme="majorHAnsi"/>
        </w:rPr>
        <w:t>QLeap</w:t>
      </w:r>
      <w:proofErr w:type="spellEnd"/>
    </w:p>
    <w:p w14:paraId="6CD2268F"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Each card includes logo, description, CTA</w:t>
      </w:r>
    </w:p>
    <w:p w14:paraId="551E31D0"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 xml:space="preserve">External links for </w:t>
      </w:r>
      <w:proofErr w:type="spellStart"/>
      <w:r w:rsidRPr="00AF3D7F">
        <w:rPr>
          <w:rFonts w:asciiTheme="majorHAnsi" w:hAnsiTheme="majorHAnsi" w:cstheme="majorHAnsi"/>
        </w:rPr>
        <w:t>QStellar</w:t>
      </w:r>
      <w:proofErr w:type="spellEnd"/>
      <w:r w:rsidRPr="00AF3D7F">
        <w:rPr>
          <w:rFonts w:asciiTheme="majorHAnsi" w:hAnsiTheme="majorHAnsi" w:cstheme="majorHAnsi"/>
        </w:rPr>
        <w:t xml:space="preserve"> and </w:t>
      </w:r>
      <w:proofErr w:type="spellStart"/>
      <w:r w:rsidRPr="00AF3D7F">
        <w:rPr>
          <w:rFonts w:asciiTheme="majorHAnsi" w:hAnsiTheme="majorHAnsi" w:cstheme="majorHAnsi"/>
        </w:rPr>
        <w:t>QLeap</w:t>
      </w:r>
      <w:proofErr w:type="spellEnd"/>
    </w:p>
    <w:p w14:paraId="0269DEB2"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7. Industries Wireframe</w:t>
      </w:r>
    </w:p>
    <w:p w14:paraId="3290F5E2"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Six industry cards</w:t>
      </w:r>
    </w:p>
    <w:p w14:paraId="7E35A0D0"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3 x 2 grid layout</w:t>
      </w:r>
    </w:p>
    <w:p w14:paraId="6A6747DE"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Icon + short industry description</w:t>
      </w:r>
    </w:p>
    <w:p w14:paraId="173CF6AD"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 xml:space="preserve">8. Insights &amp; </w:t>
      </w:r>
      <w:proofErr w:type="spellStart"/>
      <w:r w:rsidRPr="00AF3D7F">
        <w:rPr>
          <w:rFonts w:cstheme="majorHAnsi"/>
          <w:color w:val="auto"/>
          <w:sz w:val="22"/>
          <w:szCs w:val="22"/>
        </w:rPr>
        <w:t>QPulse</w:t>
      </w:r>
      <w:proofErr w:type="spellEnd"/>
      <w:r w:rsidRPr="00AF3D7F">
        <w:rPr>
          <w:rFonts w:cstheme="majorHAnsi"/>
          <w:color w:val="auto"/>
          <w:sz w:val="22"/>
          <w:szCs w:val="22"/>
        </w:rPr>
        <w:t xml:space="preserve"> Wireframe</w:t>
      </w:r>
    </w:p>
    <w:p w14:paraId="18D01B53"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Three article preview cards</w:t>
      </w:r>
    </w:p>
    <w:p w14:paraId="02B4F5C7"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Thumbnail + title + short summary</w:t>
      </w:r>
    </w:p>
    <w:p w14:paraId="734596BA"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 xml:space="preserve">CTA linking to </w:t>
      </w:r>
      <w:proofErr w:type="spellStart"/>
      <w:r w:rsidRPr="00AF3D7F">
        <w:rPr>
          <w:rFonts w:asciiTheme="majorHAnsi" w:hAnsiTheme="majorHAnsi" w:cstheme="majorHAnsi"/>
        </w:rPr>
        <w:t>QPulse</w:t>
      </w:r>
      <w:proofErr w:type="spellEnd"/>
      <w:r w:rsidRPr="00AF3D7F">
        <w:rPr>
          <w:rFonts w:asciiTheme="majorHAnsi" w:hAnsiTheme="majorHAnsi" w:cstheme="majorHAnsi"/>
        </w:rPr>
        <w:t xml:space="preserve"> article</w:t>
      </w:r>
    </w:p>
    <w:p w14:paraId="4FB449B2"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9. Leadership Wireframe</w:t>
      </w:r>
    </w:p>
    <w:p w14:paraId="527C0043"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Two-column layout</w:t>
      </w:r>
    </w:p>
    <w:p w14:paraId="7A22F8EE"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Left: founder image</w:t>
      </w:r>
    </w:p>
    <w:p w14:paraId="2AB4C690"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Right: founder message and vision statement</w:t>
      </w:r>
    </w:p>
    <w:p w14:paraId="74323EC7"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Optional advisor grid below</w:t>
      </w:r>
    </w:p>
    <w:p w14:paraId="469F4889"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10. Final CTA Wireframe</w:t>
      </w:r>
    </w:p>
    <w:p w14:paraId="67AE8D5A" w14:textId="77777777" w:rsidR="00AF3D7F" w:rsidRPr="00AF3D7F" w:rsidRDefault="00AF3D7F" w:rsidP="00AF3D7F">
      <w:pPr>
        <w:pStyle w:val="ListBullet"/>
        <w:rPr>
          <w:rFonts w:asciiTheme="majorHAnsi" w:hAnsiTheme="majorHAnsi" w:cstheme="majorHAnsi"/>
        </w:rPr>
      </w:pPr>
      <w:proofErr w:type="gramStart"/>
      <w:r w:rsidRPr="00AF3D7F">
        <w:rPr>
          <w:rFonts w:asciiTheme="majorHAnsi" w:hAnsiTheme="majorHAnsi" w:cstheme="majorHAnsi"/>
        </w:rPr>
        <w:t>Large centered</w:t>
      </w:r>
      <w:proofErr w:type="gramEnd"/>
      <w:r w:rsidRPr="00AF3D7F">
        <w:rPr>
          <w:rFonts w:asciiTheme="majorHAnsi" w:hAnsiTheme="majorHAnsi" w:cstheme="majorHAnsi"/>
        </w:rPr>
        <w:t xml:space="preserve"> section</w:t>
      </w:r>
    </w:p>
    <w:p w14:paraId="2E71B0E1"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Headline encouraging consultation</w:t>
      </w:r>
    </w:p>
    <w:p w14:paraId="5A9B72E4"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Two or three CTA buttons</w:t>
      </w:r>
    </w:p>
    <w:p w14:paraId="189375CA"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Optional contact form</w:t>
      </w:r>
    </w:p>
    <w:p w14:paraId="6C1A7B81"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11. Footer Wireframe</w:t>
      </w:r>
    </w:p>
    <w:p w14:paraId="4F00FBBF"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Quick navigation links</w:t>
      </w:r>
    </w:p>
    <w:p w14:paraId="73C6C033"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Capabilities links</w:t>
      </w:r>
    </w:p>
    <w:p w14:paraId="2AC8615C"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Platforms links</w:t>
      </w:r>
    </w:p>
    <w:p w14:paraId="644BD16C"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Contact details</w:t>
      </w:r>
    </w:p>
    <w:p w14:paraId="4BAE159E"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Social links</w:t>
      </w:r>
    </w:p>
    <w:p w14:paraId="70803220"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Copyright notice</w:t>
      </w:r>
    </w:p>
    <w:p w14:paraId="010FECC4"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12. Developer Notes</w:t>
      </w:r>
    </w:p>
    <w:p w14:paraId="5AFAC756"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Each section should be built as reusable components</w:t>
      </w:r>
    </w:p>
    <w:p w14:paraId="61BE078E"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Ensure responsive layout across desktop, tablet, mobile</w:t>
      </w:r>
    </w:p>
    <w:p w14:paraId="5234CBAB"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Maintain consistent spacing between sections</w:t>
      </w:r>
    </w:p>
    <w:p w14:paraId="4E764D57"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Optimize images and animations for performance</w:t>
      </w:r>
    </w:p>
    <w:p w14:paraId="48B81E21" w14:textId="0EC15633" w:rsidR="00AF3D7F" w:rsidRDefault="00AF3D7F" w:rsidP="00AF3D7F">
      <w:pPr>
        <w:pStyle w:val="ListBullet"/>
        <w:numPr>
          <w:ilvl w:val="0"/>
          <w:numId w:val="12"/>
        </w:numPr>
        <w:rPr>
          <w:rFonts w:asciiTheme="majorHAnsi" w:hAnsiTheme="majorHAnsi" w:cstheme="majorHAnsi"/>
        </w:rPr>
      </w:pPr>
      <w:r>
        <w:rPr>
          <w:rFonts w:asciiTheme="majorHAnsi" w:hAnsiTheme="majorHAnsi" w:cstheme="majorHAnsi"/>
        </w:rPr>
        <w:br w:type="column"/>
      </w:r>
    </w:p>
    <w:p w14:paraId="5C34754D" w14:textId="77777777" w:rsidR="00AF3D7F" w:rsidRPr="00AF3D7F" w:rsidRDefault="00AF3D7F" w:rsidP="00AF3D7F">
      <w:pPr>
        <w:pStyle w:val="Heading1"/>
        <w:rPr>
          <w:rFonts w:cstheme="majorHAnsi"/>
          <w:color w:val="auto"/>
          <w:sz w:val="22"/>
          <w:szCs w:val="22"/>
        </w:rPr>
      </w:pPr>
      <w:proofErr w:type="spellStart"/>
      <w:r w:rsidRPr="00AF3D7F">
        <w:rPr>
          <w:rFonts w:cstheme="majorHAnsi"/>
          <w:color w:val="auto"/>
          <w:sz w:val="22"/>
          <w:szCs w:val="22"/>
        </w:rPr>
        <w:t>QuasarCyberTech</w:t>
      </w:r>
      <w:proofErr w:type="spellEnd"/>
      <w:r w:rsidRPr="00AF3D7F">
        <w:rPr>
          <w:rFonts w:cstheme="majorHAnsi"/>
          <w:color w:val="auto"/>
          <w:sz w:val="22"/>
          <w:szCs w:val="22"/>
        </w:rPr>
        <w:t xml:space="preserve"> Website – Homepage Messaging &amp; Copy Guide</w:t>
      </w:r>
    </w:p>
    <w:p w14:paraId="6384EDE0" w14:textId="77777777" w:rsidR="00AF3D7F" w:rsidRPr="00AF3D7F" w:rsidRDefault="00AF3D7F" w:rsidP="00AF3D7F">
      <w:pPr>
        <w:rPr>
          <w:rFonts w:asciiTheme="majorHAnsi" w:hAnsiTheme="majorHAnsi" w:cstheme="majorHAnsi"/>
        </w:rPr>
      </w:pPr>
      <w:r w:rsidRPr="00AF3D7F">
        <w:rPr>
          <w:rFonts w:asciiTheme="majorHAnsi" w:hAnsiTheme="majorHAnsi" w:cstheme="majorHAnsi"/>
        </w:rPr>
        <w:t xml:space="preserve">This document provides the recommended messaging and copywriting structure for the </w:t>
      </w:r>
      <w:proofErr w:type="spellStart"/>
      <w:r w:rsidRPr="00AF3D7F">
        <w:rPr>
          <w:rFonts w:asciiTheme="majorHAnsi" w:hAnsiTheme="majorHAnsi" w:cstheme="majorHAnsi"/>
        </w:rPr>
        <w:t>QuasarCyberTech</w:t>
      </w:r>
      <w:proofErr w:type="spellEnd"/>
      <w:r w:rsidRPr="00AF3D7F">
        <w:rPr>
          <w:rFonts w:asciiTheme="majorHAnsi" w:hAnsiTheme="majorHAnsi" w:cstheme="majorHAnsi"/>
        </w:rPr>
        <w:t xml:space="preserve"> homepage. It ensures consistent language, enterprise credibility, and clear positioning across all homepage sections.</w:t>
      </w:r>
    </w:p>
    <w:p w14:paraId="7DA6A195"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1. Hero Section Messaging</w:t>
      </w:r>
    </w:p>
    <w:p w14:paraId="7C91D0F4" w14:textId="77777777" w:rsidR="00AF3D7F" w:rsidRPr="00AF3D7F" w:rsidRDefault="00AF3D7F" w:rsidP="00AF3D7F">
      <w:pPr>
        <w:rPr>
          <w:rFonts w:asciiTheme="majorHAnsi" w:hAnsiTheme="majorHAnsi" w:cstheme="majorHAnsi"/>
        </w:rPr>
      </w:pPr>
      <w:r w:rsidRPr="00AF3D7F">
        <w:rPr>
          <w:rFonts w:asciiTheme="majorHAnsi" w:hAnsiTheme="majorHAnsi" w:cstheme="majorHAnsi"/>
        </w:rPr>
        <w:t>Headline: Engineering Cyber Resilience for Modern Enterprises</w:t>
      </w:r>
    </w:p>
    <w:p w14:paraId="010A1C34" w14:textId="77777777" w:rsidR="00AF3D7F" w:rsidRPr="00AF3D7F" w:rsidRDefault="00AF3D7F" w:rsidP="00AF3D7F">
      <w:pPr>
        <w:rPr>
          <w:rFonts w:asciiTheme="majorHAnsi" w:hAnsiTheme="majorHAnsi" w:cstheme="majorHAnsi"/>
        </w:rPr>
      </w:pPr>
      <w:r w:rsidRPr="00AF3D7F">
        <w:rPr>
          <w:rFonts w:asciiTheme="majorHAnsi" w:hAnsiTheme="majorHAnsi" w:cstheme="majorHAnsi"/>
        </w:rPr>
        <w:t xml:space="preserve">Supporting Text: </w:t>
      </w:r>
      <w:proofErr w:type="spellStart"/>
      <w:r w:rsidRPr="00AF3D7F">
        <w:rPr>
          <w:rFonts w:asciiTheme="majorHAnsi" w:hAnsiTheme="majorHAnsi" w:cstheme="majorHAnsi"/>
        </w:rPr>
        <w:t>QuasarCyberTech</w:t>
      </w:r>
      <w:proofErr w:type="spellEnd"/>
      <w:r w:rsidRPr="00AF3D7F">
        <w:rPr>
          <w:rFonts w:asciiTheme="majorHAnsi" w:hAnsiTheme="majorHAnsi" w:cstheme="majorHAnsi"/>
        </w:rPr>
        <w:t xml:space="preserve"> delivers enterprise cybersecurity consulting and engineering – from advisory and offensive security to cloud protection and managed defense – supported by a growing ecosystem of security platforms.</w:t>
      </w:r>
    </w:p>
    <w:p w14:paraId="7BE8983B" w14:textId="77777777" w:rsidR="00AF3D7F" w:rsidRPr="00AF3D7F" w:rsidRDefault="00AF3D7F" w:rsidP="00AF3D7F">
      <w:pPr>
        <w:rPr>
          <w:rFonts w:asciiTheme="majorHAnsi" w:hAnsiTheme="majorHAnsi" w:cstheme="majorHAnsi"/>
        </w:rPr>
      </w:pPr>
      <w:r w:rsidRPr="00AF3D7F">
        <w:rPr>
          <w:rFonts w:asciiTheme="majorHAnsi" w:hAnsiTheme="majorHAnsi" w:cstheme="majorHAnsi"/>
        </w:rPr>
        <w:t>Primary CTA: Explore Capabilities</w:t>
      </w:r>
    </w:p>
    <w:p w14:paraId="2525091F" w14:textId="77777777" w:rsidR="00AF3D7F" w:rsidRPr="00AF3D7F" w:rsidRDefault="00AF3D7F" w:rsidP="00AF3D7F">
      <w:pPr>
        <w:rPr>
          <w:rFonts w:asciiTheme="majorHAnsi" w:hAnsiTheme="majorHAnsi" w:cstheme="majorHAnsi"/>
        </w:rPr>
      </w:pPr>
      <w:r w:rsidRPr="00AF3D7F">
        <w:rPr>
          <w:rFonts w:asciiTheme="majorHAnsi" w:hAnsiTheme="majorHAnsi" w:cstheme="majorHAnsi"/>
        </w:rPr>
        <w:t>Secondary CTA: Talk to a Security Expert</w:t>
      </w:r>
    </w:p>
    <w:p w14:paraId="18DBA8AE"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2. Trust &amp; Proof Metrics</w:t>
      </w:r>
    </w:p>
    <w:p w14:paraId="3DE2DA73"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120+ Security Engagements</w:t>
      </w:r>
    </w:p>
    <w:p w14:paraId="42E3534E"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15+ Countries Served</w:t>
      </w:r>
    </w:p>
    <w:p w14:paraId="25FFB5E6"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70+ Enterprise Applications Tested</w:t>
      </w:r>
    </w:p>
    <w:p w14:paraId="5DF1F4DF"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24/7 Security Operations Monitoring</w:t>
      </w:r>
    </w:p>
    <w:p w14:paraId="264BF152"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3. QCT SECURE Framework Messaging</w:t>
      </w:r>
    </w:p>
    <w:p w14:paraId="4A759641"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Strategize – Define cybersecurity strategy and governance</w:t>
      </w:r>
    </w:p>
    <w:p w14:paraId="1C120FAF"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Evaluate – Assess risk posture and regulatory readiness</w:t>
      </w:r>
    </w:p>
    <w:p w14:paraId="7BF07EC4"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Challenge – Validate defenses through offensive security</w:t>
      </w:r>
    </w:p>
    <w:p w14:paraId="543C2F5F"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Upgrade – Strengthen cloud and infrastructure security</w:t>
      </w:r>
    </w:p>
    <w:p w14:paraId="23F22741"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Respond – Detect and respond through managed security operations</w:t>
      </w:r>
    </w:p>
    <w:p w14:paraId="1BD8B6FE"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Evolve – Continuously improve through platforms and intelligence</w:t>
      </w:r>
    </w:p>
    <w:p w14:paraId="63F0E199"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4. Core Capabilities Section Copy</w:t>
      </w:r>
    </w:p>
    <w:p w14:paraId="2B0B94AF"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Cyber Advisory &amp; Risk Governance – Strategic cybersecurity consulting and governance frameworks.</w:t>
      </w:r>
    </w:p>
    <w:p w14:paraId="7653B8D7"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Compliance &amp; Regulatory Assurance – Regulatory readiness and structured security assurance.</w:t>
      </w:r>
    </w:p>
    <w:p w14:paraId="04E703F3"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Offensive Security Engineering – Advanced penetration testing and adversary simulation.</w:t>
      </w:r>
    </w:p>
    <w:p w14:paraId="2D8F2DB6"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Cloud &amp; Infrastructure Security – Cloud security architecture and configuration protection.</w:t>
      </w:r>
    </w:p>
    <w:p w14:paraId="68D96DF1"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Managed Defense Operations – Continuous monitoring, threat detection, and response.</w:t>
      </w:r>
    </w:p>
    <w:p w14:paraId="785B93AF"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Cyber Intelligence &amp; Security Research – Threat intelligence and vulnerability insights.</w:t>
      </w:r>
    </w:p>
    <w:p w14:paraId="6C3D984F"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lastRenderedPageBreak/>
        <w:t>5. Security Platforms &amp; Ecosystem Messaging</w:t>
      </w:r>
    </w:p>
    <w:p w14:paraId="1208F295"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QRGT – Penetration Testing as a Service (</w:t>
      </w:r>
      <w:proofErr w:type="spellStart"/>
      <w:r w:rsidRPr="00AF3D7F">
        <w:rPr>
          <w:rFonts w:asciiTheme="majorHAnsi" w:hAnsiTheme="majorHAnsi" w:cstheme="majorHAnsi"/>
        </w:rPr>
        <w:t>PTaaS</w:t>
      </w:r>
      <w:proofErr w:type="spellEnd"/>
      <w:r w:rsidRPr="00AF3D7F">
        <w:rPr>
          <w:rFonts w:asciiTheme="majorHAnsi" w:hAnsiTheme="majorHAnsi" w:cstheme="majorHAnsi"/>
        </w:rPr>
        <w:t>) platform supporting governed security testing programs.</w:t>
      </w:r>
    </w:p>
    <w:p w14:paraId="7C4EF68C" w14:textId="77777777" w:rsidR="00AF3D7F" w:rsidRPr="00AF3D7F" w:rsidRDefault="00AF3D7F" w:rsidP="00AF3D7F">
      <w:pPr>
        <w:pStyle w:val="ListBullet"/>
        <w:rPr>
          <w:rFonts w:asciiTheme="majorHAnsi" w:hAnsiTheme="majorHAnsi" w:cstheme="majorHAnsi"/>
        </w:rPr>
      </w:pPr>
      <w:proofErr w:type="spellStart"/>
      <w:r w:rsidRPr="00AF3D7F">
        <w:rPr>
          <w:rFonts w:asciiTheme="majorHAnsi" w:hAnsiTheme="majorHAnsi" w:cstheme="majorHAnsi"/>
        </w:rPr>
        <w:t>QStellar</w:t>
      </w:r>
      <w:proofErr w:type="spellEnd"/>
      <w:r w:rsidRPr="00AF3D7F">
        <w:rPr>
          <w:rFonts w:asciiTheme="majorHAnsi" w:hAnsiTheme="majorHAnsi" w:cstheme="majorHAnsi"/>
        </w:rPr>
        <w:t xml:space="preserve"> – AI-powered asset intelligence and vulnerability management platform.</w:t>
      </w:r>
    </w:p>
    <w:p w14:paraId="7C555071" w14:textId="77777777" w:rsidR="00AF3D7F" w:rsidRPr="00AF3D7F" w:rsidRDefault="00AF3D7F" w:rsidP="00AF3D7F">
      <w:pPr>
        <w:pStyle w:val="ListBullet"/>
        <w:rPr>
          <w:rFonts w:asciiTheme="majorHAnsi" w:hAnsiTheme="majorHAnsi" w:cstheme="majorHAnsi"/>
        </w:rPr>
      </w:pPr>
      <w:proofErr w:type="spellStart"/>
      <w:r w:rsidRPr="00AF3D7F">
        <w:rPr>
          <w:rFonts w:asciiTheme="majorHAnsi" w:hAnsiTheme="majorHAnsi" w:cstheme="majorHAnsi"/>
        </w:rPr>
        <w:t>QLeap</w:t>
      </w:r>
      <w:proofErr w:type="spellEnd"/>
      <w:r w:rsidRPr="00AF3D7F">
        <w:rPr>
          <w:rFonts w:asciiTheme="majorHAnsi" w:hAnsiTheme="majorHAnsi" w:cstheme="majorHAnsi"/>
        </w:rPr>
        <w:t xml:space="preserve"> – Cybersecurity training and talent development initiative.</w:t>
      </w:r>
    </w:p>
    <w:p w14:paraId="6FFBFB5B"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6. Industries Messaging</w:t>
      </w:r>
    </w:p>
    <w:p w14:paraId="30E6B916"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Banking &amp; Financial Services</w:t>
      </w:r>
    </w:p>
    <w:p w14:paraId="1E57518B"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FinTech &amp; Digital Platforms</w:t>
      </w:r>
    </w:p>
    <w:p w14:paraId="16DFFF17"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SaaS &amp; Technology Companies</w:t>
      </w:r>
    </w:p>
    <w:p w14:paraId="2A49D4AC"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E-commerce &amp; Digital Businesses</w:t>
      </w:r>
    </w:p>
    <w:p w14:paraId="6D70909D"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Healthcare &amp; HealthTech</w:t>
      </w:r>
    </w:p>
    <w:p w14:paraId="1268D7D7"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Enterprise &amp; Manufacturing</w:t>
      </w:r>
    </w:p>
    <w:p w14:paraId="5B2D0FDF"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7. Insights Section Messaging</w:t>
      </w:r>
    </w:p>
    <w:p w14:paraId="6AC6C3C3" w14:textId="77777777" w:rsidR="00AF3D7F" w:rsidRPr="00AF3D7F" w:rsidRDefault="00AF3D7F" w:rsidP="00AF3D7F">
      <w:pPr>
        <w:rPr>
          <w:rFonts w:asciiTheme="majorHAnsi" w:hAnsiTheme="majorHAnsi" w:cstheme="majorHAnsi"/>
        </w:rPr>
      </w:pPr>
      <w:r w:rsidRPr="00AF3D7F">
        <w:rPr>
          <w:rFonts w:asciiTheme="majorHAnsi" w:hAnsiTheme="majorHAnsi" w:cstheme="majorHAnsi"/>
        </w:rPr>
        <w:t xml:space="preserve">Cybersecurity Insights &amp; Research – Curated intelligence, security research, and industry perspectives from the </w:t>
      </w:r>
      <w:proofErr w:type="spellStart"/>
      <w:r w:rsidRPr="00AF3D7F">
        <w:rPr>
          <w:rFonts w:asciiTheme="majorHAnsi" w:hAnsiTheme="majorHAnsi" w:cstheme="majorHAnsi"/>
        </w:rPr>
        <w:t>QuasarCyberTech</w:t>
      </w:r>
      <w:proofErr w:type="spellEnd"/>
      <w:r w:rsidRPr="00AF3D7F">
        <w:rPr>
          <w:rFonts w:asciiTheme="majorHAnsi" w:hAnsiTheme="majorHAnsi" w:cstheme="majorHAnsi"/>
        </w:rPr>
        <w:t xml:space="preserve"> ecosystem through the </w:t>
      </w:r>
      <w:proofErr w:type="spellStart"/>
      <w:r w:rsidRPr="00AF3D7F">
        <w:rPr>
          <w:rFonts w:asciiTheme="majorHAnsi" w:hAnsiTheme="majorHAnsi" w:cstheme="majorHAnsi"/>
        </w:rPr>
        <w:t>QPulse</w:t>
      </w:r>
      <w:proofErr w:type="spellEnd"/>
      <w:r w:rsidRPr="00AF3D7F">
        <w:rPr>
          <w:rFonts w:asciiTheme="majorHAnsi" w:hAnsiTheme="majorHAnsi" w:cstheme="majorHAnsi"/>
        </w:rPr>
        <w:t xml:space="preserve"> portal.</w:t>
      </w:r>
    </w:p>
    <w:p w14:paraId="6651034D"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8. Leadership Section Messaging</w:t>
      </w:r>
    </w:p>
    <w:p w14:paraId="4CF89DBA" w14:textId="77777777" w:rsidR="00AF3D7F" w:rsidRPr="00AF3D7F" w:rsidRDefault="00AF3D7F" w:rsidP="00AF3D7F">
      <w:pPr>
        <w:rPr>
          <w:rFonts w:asciiTheme="majorHAnsi" w:hAnsiTheme="majorHAnsi" w:cstheme="majorHAnsi"/>
        </w:rPr>
      </w:pPr>
      <w:r w:rsidRPr="00AF3D7F">
        <w:rPr>
          <w:rFonts w:asciiTheme="majorHAnsi" w:hAnsiTheme="majorHAnsi" w:cstheme="majorHAnsi"/>
        </w:rPr>
        <w:t xml:space="preserve">Leadership &amp; Vision – </w:t>
      </w:r>
      <w:proofErr w:type="spellStart"/>
      <w:r w:rsidRPr="00AF3D7F">
        <w:rPr>
          <w:rFonts w:asciiTheme="majorHAnsi" w:hAnsiTheme="majorHAnsi" w:cstheme="majorHAnsi"/>
        </w:rPr>
        <w:t>QuasarCyberTech</w:t>
      </w:r>
      <w:proofErr w:type="spellEnd"/>
      <w:r w:rsidRPr="00AF3D7F">
        <w:rPr>
          <w:rFonts w:asciiTheme="majorHAnsi" w:hAnsiTheme="majorHAnsi" w:cstheme="majorHAnsi"/>
        </w:rPr>
        <w:t xml:space="preserve"> is guided by a mission to build resilient digital enterprises through structured cybersecurity consulting, engineering, and platform innovation.</w:t>
      </w:r>
    </w:p>
    <w:p w14:paraId="78C7D2F7" w14:textId="77777777" w:rsidR="00AF3D7F" w:rsidRPr="00AF3D7F" w:rsidRDefault="00AF3D7F" w:rsidP="00AF3D7F">
      <w:pPr>
        <w:pStyle w:val="Heading2"/>
        <w:rPr>
          <w:rFonts w:cstheme="majorHAnsi"/>
          <w:color w:val="auto"/>
          <w:sz w:val="22"/>
          <w:szCs w:val="22"/>
        </w:rPr>
      </w:pPr>
      <w:r w:rsidRPr="00AF3D7F">
        <w:rPr>
          <w:rFonts w:cstheme="majorHAnsi"/>
          <w:color w:val="auto"/>
          <w:sz w:val="22"/>
          <w:szCs w:val="22"/>
        </w:rPr>
        <w:t>9. Final CTA Messaging</w:t>
      </w:r>
    </w:p>
    <w:p w14:paraId="24F54B3D"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Secure Your Digital Enterprise</w:t>
      </w:r>
    </w:p>
    <w:p w14:paraId="71542039"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 xml:space="preserve">Partner with </w:t>
      </w:r>
      <w:proofErr w:type="spellStart"/>
      <w:r w:rsidRPr="00AF3D7F">
        <w:rPr>
          <w:rFonts w:asciiTheme="majorHAnsi" w:hAnsiTheme="majorHAnsi" w:cstheme="majorHAnsi"/>
        </w:rPr>
        <w:t>QuasarCyberTech</w:t>
      </w:r>
      <w:proofErr w:type="spellEnd"/>
      <w:r w:rsidRPr="00AF3D7F">
        <w:rPr>
          <w:rFonts w:asciiTheme="majorHAnsi" w:hAnsiTheme="majorHAnsi" w:cstheme="majorHAnsi"/>
        </w:rPr>
        <w:t xml:space="preserve"> to strengthen cybersecurity resilience.</w:t>
      </w:r>
    </w:p>
    <w:p w14:paraId="43652C55"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Talk to a Security Expert</w:t>
      </w:r>
    </w:p>
    <w:p w14:paraId="1B629BDD" w14:textId="77777777" w:rsidR="00AF3D7F" w:rsidRPr="00AF3D7F" w:rsidRDefault="00AF3D7F" w:rsidP="00AF3D7F">
      <w:pPr>
        <w:pStyle w:val="ListBullet"/>
        <w:rPr>
          <w:rFonts w:asciiTheme="majorHAnsi" w:hAnsiTheme="majorHAnsi" w:cstheme="majorHAnsi"/>
        </w:rPr>
      </w:pPr>
      <w:r w:rsidRPr="00AF3D7F">
        <w:rPr>
          <w:rFonts w:asciiTheme="majorHAnsi" w:hAnsiTheme="majorHAnsi" w:cstheme="majorHAnsi"/>
        </w:rPr>
        <w:t>Schedule a Consultation</w:t>
      </w:r>
    </w:p>
    <w:p w14:paraId="74440517" w14:textId="3C8414D6" w:rsidR="00AF3D7F" w:rsidRDefault="00583DB1" w:rsidP="00583DB1">
      <w:pPr>
        <w:pStyle w:val="ListBullet"/>
        <w:numPr>
          <w:ilvl w:val="0"/>
          <w:numId w:val="12"/>
        </w:numPr>
        <w:rPr>
          <w:rFonts w:asciiTheme="majorHAnsi" w:hAnsiTheme="majorHAnsi" w:cstheme="majorHAnsi"/>
        </w:rPr>
      </w:pPr>
      <w:r>
        <w:rPr>
          <w:rFonts w:asciiTheme="majorHAnsi" w:hAnsiTheme="majorHAnsi" w:cstheme="majorHAnsi"/>
        </w:rPr>
        <w:br w:type="column"/>
      </w:r>
    </w:p>
    <w:p w14:paraId="2CBF9C74" w14:textId="77777777" w:rsidR="00583DB1" w:rsidRPr="00583DB1" w:rsidRDefault="00583DB1" w:rsidP="00583DB1">
      <w:pPr>
        <w:pStyle w:val="Heading1"/>
        <w:rPr>
          <w:rFonts w:cstheme="majorHAnsi"/>
          <w:color w:val="auto"/>
          <w:sz w:val="22"/>
          <w:szCs w:val="22"/>
        </w:rPr>
      </w:pPr>
      <w:proofErr w:type="spellStart"/>
      <w:r w:rsidRPr="00583DB1">
        <w:rPr>
          <w:rFonts w:cstheme="majorHAnsi"/>
          <w:color w:val="auto"/>
          <w:sz w:val="22"/>
          <w:szCs w:val="22"/>
        </w:rPr>
        <w:t>QuasarCyberTech</w:t>
      </w:r>
      <w:proofErr w:type="spellEnd"/>
      <w:r w:rsidRPr="00583DB1">
        <w:rPr>
          <w:rFonts w:cstheme="majorHAnsi"/>
          <w:color w:val="auto"/>
          <w:sz w:val="22"/>
          <w:szCs w:val="22"/>
        </w:rPr>
        <w:t xml:space="preserve"> Website – Homepage Visual Direction Guide</w:t>
      </w:r>
    </w:p>
    <w:p w14:paraId="4DE1D120" w14:textId="77777777" w:rsidR="00583DB1" w:rsidRPr="00583DB1" w:rsidRDefault="00583DB1" w:rsidP="00583DB1">
      <w:pPr>
        <w:rPr>
          <w:rFonts w:asciiTheme="majorHAnsi" w:hAnsiTheme="majorHAnsi" w:cstheme="majorHAnsi"/>
        </w:rPr>
      </w:pPr>
      <w:r w:rsidRPr="00583DB1">
        <w:rPr>
          <w:rFonts w:asciiTheme="majorHAnsi" w:hAnsiTheme="majorHAnsi" w:cstheme="majorHAnsi"/>
        </w:rPr>
        <w:t xml:space="preserve">This document defines the visual direction and creative style for the </w:t>
      </w:r>
      <w:proofErr w:type="spellStart"/>
      <w:r w:rsidRPr="00583DB1">
        <w:rPr>
          <w:rFonts w:asciiTheme="majorHAnsi" w:hAnsiTheme="majorHAnsi" w:cstheme="majorHAnsi"/>
        </w:rPr>
        <w:t>QuasarCyberTech</w:t>
      </w:r>
      <w:proofErr w:type="spellEnd"/>
      <w:r w:rsidRPr="00583DB1">
        <w:rPr>
          <w:rFonts w:asciiTheme="majorHAnsi" w:hAnsiTheme="majorHAnsi" w:cstheme="majorHAnsi"/>
        </w:rPr>
        <w:t xml:space="preserve"> homepage. It helps designers understand the intended visual tone, layout aesthetics, and graphical style so the website appears modern, credible, and enterprise</w:t>
      </w:r>
      <w:r w:rsidRPr="00583DB1">
        <w:rPr>
          <w:rFonts w:ascii="Cambria Math" w:hAnsi="Cambria Math" w:cs="Cambria Math"/>
        </w:rPr>
        <w:t>‑</w:t>
      </w:r>
      <w:r w:rsidRPr="00583DB1">
        <w:rPr>
          <w:rFonts w:asciiTheme="majorHAnsi" w:hAnsiTheme="majorHAnsi" w:cstheme="majorHAnsi"/>
        </w:rPr>
        <w:t>grade.</w:t>
      </w:r>
    </w:p>
    <w:p w14:paraId="6B20A14C" w14:textId="77777777" w:rsidR="00583DB1" w:rsidRPr="00583DB1" w:rsidRDefault="00583DB1" w:rsidP="00583DB1">
      <w:pPr>
        <w:pStyle w:val="Heading2"/>
        <w:rPr>
          <w:rFonts w:cstheme="majorHAnsi"/>
          <w:color w:val="auto"/>
          <w:sz w:val="22"/>
          <w:szCs w:val="22"/>
        </w:rPr>
      </w:pPr>
      <w:r w:rsidRPr="00583DB1">
        <w:rPr>
          <w:rFonts w:cstheme="majorHAnsi"/>
          <w:color w:val="auto"/>
          <w:sz w:val="22"/>
          <w:szCs w:val="22"/>
        </w:rPr>
        <w:t>1. Visual Objective</w:t>
      </w:r>
    </w:p>
    <w:p w14:paraId="5DD8D74B" w14:textId="77777777" w:rsidR="00583DB1" w:rsidRPr="00583DB1" w:rsidRDefault="00583DB1" w:rsidP="00583DB1">
      <w:pPr>
        <w:rPr>
          <w:rFonts w:asciiTheme="majorHAnsi" w:hAnsiTheme="majorHAnsi" w:cstheme="majorHAnsi"/>
        </w:rPr>
      </w:pPr>
      <w:r w:rsidRPr="00583DB1">
        <w:rPr>
          <w:rFonts w:asciiTheme="majorHAnsi" w:hAnsiTheme="majorHAnsi" w:cstheme="majorHAnsi"/>
        </w:rPr>
        <w:t xml:space="preserve">The homepage should visually position </w:t>
      </w:r>
      <w:proofErr w:type="spellStart"/>
      <w:r w:rsidRPr="00583DB1">
        <w:rPr>
          <w:rFonts w:asciiTheme="majorHAnsi" w:hAnsiTheme="majorHAnsi" w:cstheme="majorHAnsi"/>
        </w:rPr>
        <w:t>QuasarCyberTech</w:t>
      </w:r>
      <w:proofErr w:type="spellEnd"/>
      <w:r w:rsidRPr="00583DB1">
        <w:rPr>
          <w:rFonts w:asciiTheme="majorHAnsi" w:hAnsiTheme="majorHAnsi" w:cstheme="majorHAnsi"/>
        </w:rPr>
        <w:t xml:space="preserve"> as a mature cybersecurity consulting and engineering firm with modern capabilities and a growing technology ecosystem.</w:t>
      </w:r>
    </w:p>
    <w:p w14:paraId="62C84DA8" w14:textId="77777777" w:rsidR="00583DB1" w:rsidRPr="00583DB1" w:rsidRDefault="00583DB1" w:rsidP="00583DB1">
      <w:pPr>
        <w:pStyle w:val="Heading2"/>
        <w:rPr>
          <w:rFonts w:cstheme="majorHAnsi"/>
          <w:color w:val="auto"/>
          <w:sz w:val="22"/>
          <w:szCs w:val="22"/>
        </w:rPr>
      </w:pPr>
      <w:r w:rsidRPr="00583DB1">
        <w:rPr>
          <w:rFonts w:cstheme="majorHAnsi"/>
          <w:color w:val="auto"/>
          <w:sz w:val="22"/>
          <w:szCs w:val="22"/>
        </w:rPr>
        <w:t>2. Hero Section Visual Direction</w:t>
      </w:r>
    </w:p>
    <w:p w14:paraId="39581813"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Use a dark cybersecurity-themed background (deep blue or graphite).</w:t>
      </w:r>
    </w:p>
    <w:p w14:paraId="03A055EA"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Include abstract cyber grid, network nodes, or digital wave graphics.</w:t>
      </w:r>
    </w:p>
    <w:p w14:paraId="390CB0A6"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Left side: headline, supporting text, and CTA buttons.</w:t>
      </w:r>
    </w:p>
    <w:p w14:paraId="36E1A473"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Right side: animated cybersecurity visual or subtle motion graphic.</w:t>
      </w:r>
    </w:p>
    <w:p w14:paraId="096EA8F2"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Maintain strong whitespace and avoid clutter.</w:t>
      </w:r>
    </w:p>
    <w:p w14:paraId="7554053B" w14:textId="77777777" w:rsidR="00583DB1" w:rsidRPr="00583DB1" w:rsidRDefault="00583DB1" w:rsidP="00583DB1">
      <w:pPr>
        <w:pStyle w:val="Heading2"/>
        <w:rPr>
          <w:rFonts w:cstheme="majorHAnsi"/>
          <w:color w:val="auto"/>
          <w:sz w:val="22"/>
          <w:szCs w:val="22"/>
        </w:rPr>
      </w:pPr>
      <w:r w:rsidRPr="00583DB1">
        <w:rPr>
          <w:rFonts w:cstheme="majorHAnsi"/>
          <w:color w:val="auto"/>
          <w:sz w:val="22"/>
          <w:szCs w:val="22"/>
        </w:rPr>
        <w:t>3. Trust Metrics Visual Style</w:t>
      </w:r>
    </w:p>
    <w:p w14:paraId="3359A6EA"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Large bold numbers with short descriptive labels.</w:t>
      </w:r>
    </w:p>
    <w:p w14:paraId="116529DD"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Use subtle counter animations.</w:t>
      </w:r>
    </w:p>
    <w:p w14:paraId="7103C85E"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Optional minimalist icons.</w:t>
      </w:r>
    </w:p>
    <w:p w14:paraId="392AAA1F"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Maintain equal spacing between metrics.</w:t>
      </w:r>
    </w:p>
    <w:p w14:paraId="34CD375C" w14:textId="77777777" w:rsidR="00583DB1" w:rsidRPr="00583DB1" w:rsidRDefault="00583DB1" w:rsidP="00583DB1">
      <w:pPr>
        <w:pStyle w:val="Heading2"/>
        <w:rPr>
          <w:rFonts w:cstheme="majorHAnsi"/>
          <w:color w:val="auto"/>
          <w:sz w:val="22"/>
          <w:szCs w:val="22"/>
        </w:rPr>
      </w:pPr>
      <w:r w:rsidRPr="00583DB1">
        <w:rPr>
          <w:rFonts w:cstheme="majorHAnsi"/>
          <w:color w:val="auto"/>
          <w:sz w:val="22"/>
          <w:szCs w:val="22"/>
        </w:rPr>
        <w:t>4. QCT SECURE Framework Visual</w:t>
      </w:r>
    </w:p>
    <w:p w14:paraId="3FD1A4EE"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Use a horizontal lifecycle diagram.</w:t>
      </w:r>
    </w:p>
    <w:p w14:paraId="68B11680"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Six stages displayed with icons and short labels.</w:t>
      </w:r>
    </w:p>
    <w:p w14:paraId="6CB916BF"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Use subtle connecting lines or arrows.</w:t>
      </w:r>
    </w:p>
    <w:p w14:paraId="13AA8CF5"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Hover interaction can reveal short explanations.</w:t>
      </w:r>
    </w:p>
    <w:p w14:paraId="10EE5851" w14:textId="77777777" w:rsidR="00583DB1" w:rsidRPr="00583DB1" w:rsidRDefault="00583DB1" w:rsidP="00583DB1">
      <w:pPr>
        <w:pStyle w:val="Heading2"/>
        <w:rPr>
          <w:rFonts w:cstheme="majorHAnsi"/>
          <w:color w:val="auto"/>
          <w:sz w:val="22"/>
          <w:szCs w:val="22"/>
        </w:rPr>
      </w:pPr>
      <w:r w:rsidRPr="00583DB1">
        <w:rPr>
          <w:rFonts w:cstheme="majorHAnsi"/>
          <w:color w:val="auto"/>
          <w:sz w:val="22"/>
          <w:szCs w:val="22"/>
        </w:rPr>
        <w:t>5. Capability Cards Visual Style</w:t>
      </w:r>
    </w:p>
    <w:p w14:paraId="22BECF94"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Use consistent card design with rounded corners.</w:t>
      </w:r>
    </w:p>
    <w:p w14:paraId="0D2E246E"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Include simple cybersecurity icons.</w:t>
      </w:r>
    </w:p>
    <w:p w14:paraId="3E384443"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Cards should elevate slightly on hover.</w:t>
      </w:r>
    </w:p>
    <w:p w14:paraId="0F9F8FF1"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Use short descriptions to maintain readability.</w:t>
      </w:r>
    </w:p>
    <w:p w14:paraId="7761BC9B" w14:textId="77777777" w:rsidR="00583DB1" w:rsidRPr="00583DB1" w:rsidRDefault="00583DB1" w:rsidP="00583DB1">
      <w:pPr>
        <w:pStyle w:val="Heading2"/>
        <w:rPr>
          <w:rFonts w:cstheme="majorHAnsi"/>
          <w:color w:val="auto"/>
          <w:sz w:val="22"/>
          <w:szCs w:val="22"/>
        </w:rPr>
      </w:pPr>
      <w:r w:rsidRPr="00583DB1">
        <w:rPr>
          <w:rFonts w:cstheme="majorHAnsi"/>
          <w:color w:val="auto"/>
          <w:sz w:val="22"/>
          <w:szCs w:val="22"/>
        </w:rPr>
        <w:t>6. Platform Ecosystem Cards</w:t>
      </w:r>
    </w:p>
    <w:p w14:paraId="7B8D7F04"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Use distinct card background or subtle gradient.</w:t>
      </w:r>
    </w:p>
    <w:p w14:paraId="7E4EAE44"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Display platform logo prominently.</w:t>
      </w:r>
    </w:p>
    <w:p w14:paraId="2B80639C"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Include short description and CTA button.</w:t>
      </w:r>
    </w:p>
    <w:p w14:paraId="777A29B7"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 xml:space="preserve">Ensure </w:t>
      </w:r>
      <w:proofErr w:type="spellStart"/>
      <w:r w:rsidRPr="00583DB1">
        <w:rPr>
          <w:rFonts w:asciiTheme="majorHAnsi" w:hAnsiTheme="majorHAnsi" w:cstheme="majorHAnsi"/>
        </w:rPr>
        <w:t>QStellar</w:t>
      </w:r>
      <w:proofErr w:type="spellEnd"/>
      <w:r w:rsidRPr="00583DB1">
        <w:rPr>
          <w:rFonts w:asciiTheme="majorHAnsi" w:hAnsiTheme="majorHAnsi" w:cstheme="majorHAnsi"/>
        </w:rPr>
        <w:t xml:space="preserve"> and </w:t>
      </w:r>
      <w:proofErr w:type="spellStart"/>
      <w:r w:rsidRPr="00583DB1">
        <w:rPr>
          <w:rFonts w:asciiTheme="majorHAnsi" w:hAnsiTheme="majorHAnsi" w:cstheme="majorHAnsi"/>
        </w:rPr>
        <w:t>QLeap</w:t>
      </w:r>
      <w:proofErr w:type="spellEnd"/>
      <w:r w:rsidRPr="00583DB1">
        <w:rPr>
          <w:rFonts w:asciiTheme="majorHAnsi" w:hAnsiTheme="majorHAnsi" w:cstheme="majorHAnsi"/>
        </w:rPr>
        <w:t xml:space="preserve"> cards clearly indicate external sites.</w:t>
      </w:r>
    </w:p>
    <w:p w14:paraId="249F4DB7" w14:textId="77777777" w:rsidR="00583DB1" w:rsidRPr="00583DB1" w:rsidRDefault="00583DB1" w:rsidP="00583DB1">
      <w:pPr>
        <w:pStyle w:val="Heading2"/>
        <w:rPr>
          <w:rFonts w:cstheme="majorHAnsi"/>
          <w:color w:val="auto"/>
          <w:sz w:val="22"/>
          <w:szCs w:val="22"/>
        </w:rPr>
      </w:pPr>
      <w:r w:rsidRPr="00583DB1">
        <w:rPr>
          <w:rFonts w:cstheme="majorHAnsi"/>
          <w:color w:val="auto"/>
          <w:sz w:val="22"/>
          <w:szCs w:val="22"/>
        </w:rPr>
        <w:lastRenderedPageBreak/>
        <w:t>7. Industry Section Visuals</w:t>
      </w:r>
    </w:p>
    <w:p w14:paraId="0E751F1B"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Use industry icons or simple illustrations.</w:t>
      </w:r>
    </w:p>
    <w:p w14:paraId="3E36F612"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Maintain consistent grid layout.</w:t>
      </w:r>
    </w:p>
    <w:p w14:paraId="5D8AF145"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Keep descriptions short.</w:t>
      </w:r>
    </w:p>
    <w:p w14:paraId="3656D103" w14:textId="77777777" w:rsidR="00583DB1" w:rsidRPr="00583DB1" w:rsidRDefault="00583DB1" w:rsidP="00583DB1">
      <w:pPr>
        <w:pStyle w:val="Heading2"/>
        <w:rPr>
          <w:rFonts w:cstheme="majorHAnsi"/>
          <w:color w:val="auto"/>
          <w:sz w:val="22"/>
          <w:szCs w:val="22"/>
        </w:rPr>
      </w:pPr>
      <w:r w:rsidRPr="00583DB1">
        <w:rPr>
          <w:rFonts w:cstheme="majorHAnsi"/>
          <w:color w:val="auto"/>
          <w:sz w:val="22"/>
          <w:szCs w:val="22"/>
        </w:rPr>
        <w:t>8. Insights Section Visuals</w:t>
      </w:r>
    </w:p>
    <w:p w14:paraId="3B9D3DFA"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Use article cards with image thumbnail.</w:t>
      </w:r>
    </w:p>
    <w:p w14:paraId="1A5F6A27"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Display title and short summary.</w:t>
      </w:r>
    </w:p>
    <w:p w14:paraId="597814D6"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Use consistent card layout.</w:t>
      </w:r>
    </w:p>
    <w:p w14:paraId="6EC43832" w14:textId="77777777" w:rsidR="00583DB1" w:rsidRPr="00583DB1" w:rsidRDefault="00583DB1" w:rsidP="00583DB1">
      <w:pPr>
        <w:pStyle w:val="Heading2"/>
        <w:rPr>
          <w:rFonts w:cstheme="majorHAnsi"/>
          <w:color w:val="auto"/>
          <w:sz w:val="22"/>
          <w:szCs w:val="22"/>
        </w:rPr>
      </w:pPr>
      <w:r w:rsidRPr="00583DB1">
        <w:rPr>
          <w:rFonts w:cstheme="majorHAnsi"/>
          <w:color w:val="auto"/>
          <w:sz w:val="22"/>
          <w:szCs w:val="22"/>
        </w:rPr>
        <w:t>9. Leadership Section Visual Style</w:t>
      </w:r>
    </w:p>
    <w:p w14:paraId="78ACC9ED"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Professional founder photograph.</w:t>
      </w:r>
    </w:p>
    <w:p w14:paraId="17CB7B5E"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Clean two-column layout.</w:t>
      </w:r>
    </w:p>
    <w:p w14:paraId="744878C5"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Short founder vision text.</w:t>
      </w:r>
    </w:p>
    <w:p w14:paraId="1B4E238A"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Optional advisor grid below.</w:t>
      </w:r>
    </w:p>
    <w:p w14:paraId="1FB63648" w14:textId="77777777" w:rsidR="00583DB1" w:rsidRPr="00583DB1" w:rsidRDefault="00583DB1" w:rsidP="00583DB1">
      <w:pPr>
        <w:pStyle w:val="Heading2"/>
        <w:rPr>
          <w:rFonts w:cstheme="majorHAnsi"/>
          <w:color w:val="auto"/>
          <w:sz w:val="22"/>
          <w:szCs w:val="22"/>
        </w:rPr>
      </w:pPr>
      <w:r w:rsidRPr="00583DB1">
        <w:rPr>
          <w:rFonts w:cstheme="majorHAnsi"/>
          <w:color w:val="auto"/>
          <w:sz w:val="22"/>
          <w:szCs w:val="22"/>
        </w:rPr>
        <w:t>10. Final CTA Visual Style</w:t>
      </w:r>
    </w:p>
    <w:p w14:paraId="2C4D3722"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Use strong contrast background.</w:t>
      </w:r>
    </w:p>
    <w:p w14:paraId="2948D810"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Large headline encouraging consultation.</w:t>
      </w:r>
    </w:p>
    <w:p w14:paraId="6A95A6F1"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Prominent CTA buttons.</w:t>
      </w:r>
    </w:p>
    <w:p w14:paraId="0A32502F" w14:textId="77777777" w:rsidR="00583DB1" w:rsidRPr="00583DB1" w:rsidRDefault="00583DB1" w:rsidP="00583DB1">
      <w:pPr>
        <w:pStyle w:val="Heading2"/>
        <w:rPr>
          <w:rFonts w:cstheme="majorHAnsi"/>
          <w:color w:val="auto"/>
          <w:sz w:val="22"/>
          <w:szCs w:val="22"/>
        </w:rPr>
      </w:pPr>
      <w:r w:rsidRPr="00583DB1">
        <w:rPr>
          <w:rFonts w:cstheme="majorHAnsi"/>
          <w:color w:val="auto"/>
          <w:sz w:val="22"/>
          <w:szCs w:val="22"/>
        </w:rPr>
        <w:t>11. Motion &amp; Interaction</w:t>
      </w:r>
    </w:p>
    <w:p w14:paraId="473ACC60"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Use subtle hover animations.</w:t>
      </w:r>
    </w:p>
    <w:p w14:paraId="35BF6CA5"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Use smooth scrolling effects.</w:t>
      </w:r>
    </w:p>
    <w:p w14:paraId="0BB7D3C1"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Avoid excessive animations.</w:t>
      </w:r>
    </w:p>
    <w:p w14:paraId="2643567A"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Focus on clarity and professionalism.</w:t>
      </w:r>
    </w:p>
    <w:p w14:paraId="0059451D" w14:textId="77777777" w:rsidR="00583DB1" w:rsidRPr="00583DB1" w:rsidRDefault="00583DB1" w:rsidP="00583DB1">
      <w:pPr>
        <w:pStyle w:val="Heading2"/>
        <w:rPr>
          <w:rFonts w:cstheme="majorHAnsi"/>
          <w:color w:val="auto"/>
          <w:sz w:val="22"/>
          <w:szCs w:val="22"/>
        </w:rPr>
      </w:pPr>
      <w:r w:rsidRPr="00583DB1">
        <w:rPr>
          <w:rFonts w:cstheme="majorHAnsi"/>
          <w:color w:val="auto"/>
          <w:sz w:val="22"/>
          <w:szCs w:val="22"/>
        </w:rPr>
        <w:t>12. Developer Notes</w:t>
      </w:r>
    </w:p>
    <w:p w14:paraId="7BBD2540"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Ensure responsive design across desktop, tablet, and mobile.</w:t>
      </w:r>
    </w:p>
    <w:p w14:paraId="224AFF8A"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Optimize images and animations for performance.</w:t>
      </w:r>
    </w:p>
    <w:p w14:paraId="323A1997" w14:textId="77777777" w:rsidR="00583DB1" w:rsidRPr="00583DB1" w:rsidRDefault="00583DB1" w:rsidP="00583DB1">
      <w:pPr>
        <w:pStyle w:val="ListBullet"/>
        <w:rPr>
          <w:rFonts w:asciiTheme="majorHAnsi" w:hAnsiTheme="majorHAnsi" w:cstheme="majorHAnsi"/>
        </w:rPr>
      </w:pPr>
      <w:r w:rsidRPr="00583DB1">
        <w:rPr>
          <w:rFonts w:asciiTheme="majorHAnsi" w:hAnsiTheme="majorHAnsi" w:cstheme="majorHAnsi"/>
        </w:rPr>
        <w:t>Maintain consistent spacing and layout grids.</w:t>
      </w:r>
    </w:p>
    <w:p w14:paraId="1915EA0F" w14:textId="7C68BEC2" w:rsidR="00583DB1" w:rsidRDefault="00583DB1" w:rsidP="00583DB1">
      <w:pPr>
        <w:pStyle w:val="ListBullet"/>
        <w:numPr>
          <w:ilvl w:val="0"/>
          <w:numId w:val="12"/>
        </w:numPr>
        <w:rPr>
          <w:rFonts w:asciiTheme="majorHAnsi" w:hAnsiTheme="majorHAnsi" w:cstheme="majorHAnsi"/>
        </w:rPr>
      </w:pPr>
      <w:r>
        <w:rPr>
          <w:rFonts w:asciiTheme="majorHAnsi" w:hAnsiTheme="majorHAnsi" w:cstheme="majorHAnsi"/>
        </w:rPr>
        <w:br w:type="column"/>
      </w:r>
    </w:p>
    <w:p w14:paraId="7DC3CFC3" w14:textId="77777777" w:rsidR="00583DB1" w:rsidRPr="00583DB1" w:rsidRDefault="00583DB1" w:rsidP="00583DB1">
      <w:pPr>
        <w:pStyle w:val="ListBullet"/>
        <w:numPr>
          <w:ilvl w:val="0"/>
          <w:numId w:val="0"/>
        </w:numPr>
        <w:ind w:left="360"/>
        <w:rPr>
          <w:rFonts w:asciiTheme="majorHAnsi" w:hAnsiTheme="majorHAnsi" w:cstheme="majorHAnsi"/>
        </w:rPr>
      </w:pPr>
    </w:p>
    <w:sectPr w:rsidR="00583DB1" w:rsidRPr="00583DB1"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7AA4E" w14:textId="77777777" w:rsidR="00B51D6F" w:rsidRDefault="00B51D6F" w:rsidP="00FD2730">
      <w:pPr>
        <w:spacing w:after="0" w:line="240" w:lineRule="auto"/>
      </w:pPr>
      <w:r>
        <w:separator/>
      </w:r>
    </w:p>
  </w:endnote>
  <w:endnote w:type="continuationSeparator" w:id="0">
    <w:p w14:paraId="610E7F12" w14:textId="77777777" w:rsidR="00B51D6F" w:rsidRDefault="00B51D6F" w:rsidP="00FD2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523B2" w14:textId="73EB78EF" w:rsidR="00FD2730" w:rsidRDefault="00FD2730">
    <w:pPr>
      <w:pStyle w:val="Footer"/>
    </w:pPr>
    <w:r>
      <w:t xml:space="preserve">Confidential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CA15B" w14:textId="77777777" w:rsidR="00B51D6F" w:rsidRDefault="00B51D6F" w:rsidP="00FD2730">
      <w:pPr>
        <w:spacing w:after="0" w:line="240" w:lineRule="auto"/>
      </w:pPr>
      <w:r>
        <w:separator/>
      </w:r>
    </w:p>
  </w:footnote>
  <w:footnote w:type="continuationSeparator" w:id="0">
    <w:p w14:paraId="547EC163" w14:textId="77777777" w:rsidR="00B51D6F" w:rsidRDefault="00B51D6F" w:rsidP="00FD27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A8B70" w14:textId="11E6E58B" w:rsidR="00FD2730" w:rsidRPr="00FD2730" w:rsidRDefault="00FD2730">
    <w:pPr>
      <w:pStyle w:val="Header"/>
      <w:rPr>
        <w:b/>
        <w:bCs/>
        <w:sz w:val="32"/>
        <w:szCs w:val="32"/>
      </w:rPr>
    </w:pPr>
    <w:r w:rsidRPr="00FD2730">
      <w:rPr>
        <w:b/>
        <w:bCs/>
        <w:sz w:val="32"/>
        <w:szCs w:val="32"/>
      </w:rPr>
      <w:t>QCT Website</w:t>
    </w:r>
    <w:r>
      <w:rPr>
        <w:b/>
        <w:bCs/>
        <w:sz w:val="32"/>
        <w:szCs w:val="32"/>
      </w:rPr>
      <w:t xml:space="preserve"> Structure &amp; Roadmap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E7087B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4956C5"/>
    <w:multiLevelType w:val="hybridMultilevel"/>
    <w:tmpl w:val="B374108E"/>
    <w:lvl w:ilvl="0" w:tplc="0809000F">
      <w:start w:val="1"/>
      <w:numFmt w:val="decimal"/>
      <w:lvlText w:val="%1."/>
      <w:lvlJc w:val="left"/>
      <w:pPr>
        <w:ind w:left="360" w:hanging="360"/>
      </w:pPr>
    </w:lvl>
    <w:lvl w:ilvl="1" w:tplc="7780E954">
      <w:start w:val="1"/>
      <w:numFmt w:val="lowerLetter"/>
      <w:lvlText w:val="%2."/>
      <w:lvlJc w:val="left"/>
      <w:pPr>
        <w:ind w:left="1080" w:hanging="360"/>
      </w:pPr>
      <w:rPr>
        <w:b w:val="0"/>
        <w:bCs w:val="0"/>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2E3F54F8"/>
    <w:multiLevelType w:val="multilevel"/>
    <w:tmpl w:val="E8140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6B00DC"/>
    <w:multiLevelType w:val="hybridMultilevel"/>
    <w:tmpl w:val="ECE00BA2"/>
    <w:lvl w:ilvl="0" w:tplc="0C14C270">
      <w:start w:val="1"/>
      <w:numFmt w:val="lowerLetter"/>
      <w:lvlText w:val="%1."/>
      <w:lvlJc w:val="left"/>
      <w:pPr>
        <w:ind w:left="720" w:hanging="360"/>
      </w:pPr>
      <w:rPr>
        <w:rFonts w:cstheme="majorBidi" w:hint="default"/>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C094AFC"/>
    <w:multiLevelType w:val="hybridMultilevel"/>
    <w:tmpl w:val="39C82C1E"/>
    <w:lvl w:ilvl="0" w:tplc="A8E86BDC">
      <w:start w:val="1"/>
      <w:numFmt w:val="upperLetter"/>
      <w:lvlText w:val="%1."/>
      <w:lvlJc w:val="left"/>
      <w:pPr>
        <w:ind w:left="720" w:hanging="360"/>
      </w:pPr>
      <w:rPr>
        <w:rFonts w:cstheme="majorBidi" w:hint="default"/>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9A725B8"/>
    <w:multiLevelType w:val="hybridMultilevel"/>
    <w:tmpl w:val="9FDC461E"/>
    <w:lvl w:ilvl="0" w:tplc="643A5FF6">
      <w:start w:val="1"/>
      <w:numFmt w:val="upperLetter"/>
      <w:lvlText w:val="%1."/>
      <w:lvlJc w:val="left"/>
      <w:pPr>
        <w:ind w:left="360" w:hanging="360"/>
      </w:pPr>
      <w:rPr>
        <w:rFonts w:cstheme="majorBidi" w:hint="default"/>
        <w:b/>
        <w:bCs/>
        <w:sz w:val="2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715129279">
    <w:abstractNumId w:val="8"/>
  </w:num>
  <w:num w:numId="2" w16cid:durableId="2063357685">
    <w:abstractNumId w:val="6"/>
  </w:num>
  <w:num w:numId="3" w16cid:durableId="908660077">
    <w:abstractNumId w:val="5"/>
  </w:num>
  <w:num w:numId="4" w16cid:durableId="1672173904">
    <w:abstractNumId w:val="4"/>
  </w:num>
  <w:num w:numId="5" w16cid:durableId="777528606">
    <w:abstractNumId w:val="7"/>
  </w:num>
  <w:num w:numId="6" w16cid:durableId="1207373028">
    <w:abstractNumId w:val="3"/>
  </w:num>
  <w:num w:numId="7" w16cid:durableId="900679331">
    <w:abstractNumId w:val="2"/>
  </w:num>
  <w:num w:numId="8" w16cid:durableId="1376738808">
    <w:abstractNumId w:val="1"/>
  </w:num>
  <w:num w:numId="9" w16cid:durableId="1711955760">
    <w:abstractNumId w:val="0"/>
  </w:num>
  <w:num w:numId="10" w16cid:durableId="779908718">
    <w:abstractNumId w:val="9"/>
  </w:num>
  <w:num w:numId="11" w16cid:durableId="242103712">
    <w:abstractNumId w:val="11"/>
  </w:num>
  <w:num w:numId="12" w16cid:durableId="1564174662">
    <w:abstractNumId w:val="13"/>
  </w:num>
  <w:num w:numId="13" w16cid:durableId="2052028661">
    <w:abstractNumId w:val="10"/>
  </w:num>
  <w:num w:numId="14" w16cid:durableId="14023647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A21A3"/>
    <w:rsid w:val="00572BC0"/>
    <w:rsid w:val="00583DB1"/>
    <w:rsid w:val="007D7B40"/>
    <w:rsid w:val="008544D4"/>
    <w:rsid w:val="00907C43"/>
    <w:rsid w:val="009A52A3"/>
    <w:rsid w:val="00A43BC0"/>
    <w:rsid w:val="00AA1D8D"/>
    <w:rsid w:val="00AF3D7F"/>
    <w:rsid w:val="00B47730"/>
    <w:rsid w:val="00B51D6F"/>
    <w:rsid w:val="00C52FB3"/>
    <w:rsid w:val="00CB0664"/>
    <w:rsid w:val="00CE53E8"/>
    <w:rsid w:val="00FC693F"/>
    <w:rsid w:val="00FD27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8B4A86"/>
  <w14:defaultImageDpi w14:val="300"/>
  <w15:docId w15:val="{DEDB292B-72E6-B44E-A4C6-4C6D4B1BB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D7B40"/>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customStyle="1" w:styleId="whitespace-normal">
    <w:name w:val="whitespace-normal"/>
    <w:basedOn w:val="DefaultParagraphFont"/>
    <w:rsid w:val="009A52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6119</Words>
  <Characters>43201</Characters>
  <Application>Microsoft Office Word</Application>
  <DocSecurity>0</DocSecurity>
  <Lines>1542</Lines>
  <Paragraphs>1590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QCT</cp:lastModifiedBy>
  <cp:revision>2</cp:revision>
  <dcterms:created xsi:type="dcterms:W3CDTF">2026-03-10T07:58:00Z</dcterms:created>
  <dcterms:modified xsi:type="dcterms:W3CDTF">2026-03-10T07:58:00Z</dcterms:modified>
  <cp:category/>
</cp:coreProperties>
</file>