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AC86" w14:textId="7C6D96EB" w:rsidR="0056474A" w:rsidRDefault="00A14077" w:rsidP="005F4515">
      <w:pPr>
        <w:jc w:val="center"/>
        <w:rPr>
          <w:b/>
          <w:u w:val="single"/>
        </w:rPr>
      </w:pPr>
      <w:r>
        <w:rPr>
          <w:b/>
          <w:u w:val="single"/>
        </w:rPr>
        <w:t>Homework</w:t>
      </w:r>
      <w:r w:rsidR="00E55502" w:rsidRPr="00E55502">
        <w:rPr>
          <w:b/>
          <w:u w:val="single"/>
        </w:rPr>
        <w:t xml:space="preserve"> Assignment </w:t>
      </w:r>
      <w:r w:rsidR="008F3310">
        <w:rPr>
          <w:b/>
          <w:u w:val="single"/>
        </w:rPr>
        <w:t>1</w:t>
      </w:r>
      <w:r w:rsidR="00E55502" w:rsidRPr="00E55502">
        <w:rPr>
          <w:b/>
          <w:u w:val="single"/>
        </w:rPr>
        <w:t xml:space="preserve"> </w:t>
      </w:r>
      <w:bookmarkStart w:id="0" w:name="_GoBack"/>
      <w:bookmarkEnd w:id="0"/>
    </w:p>
    <w:p w14:paraId="054E7F21" w14:textId="77777777" w:rsidR="00E55502" w:rsidRDefault="00E55502">
      <w:pPr>
        <w:rPr>
          <w:b/>
          <w:u w:val="single"/>
        </w:rPr>
      </w:pPr>
    </w:p>
    <w:p w14:paraId="2F6FBE6D" w14:textId="77777777" w:rsidR="00E55502" w:rsidRDefault="00E55502">
      <w:pPr>
        <w:rPr>
          <w:b/>
          <w:u w:val="single"/>
        </w:rPr>
      </w:pPr>
    </w:p>
    <w:p w14:paraId="6CE9203B" w14:textId="77777777" w:rsidR="00E55502" w:rsidRPr="005F4515" w:rsidRDefault="00E55502">
      <w:pPr>
        <w:rPr>
          <w:b/>
          <w:u w:val="single"/>
        </w:rPr>
      </w:pPr>
      <w:r w:rsidRPr="005F4515">
        <w:rPr>
          <w:b/>
          <w:u w:val="single"/>
        </w:rPr>
        <w:t xml:space="preserve">Notes: </w:t>
      </w:r>
    </w:p>
    <w:p w14:paraId="46865FF5" w14:textId="67F87E49" w:rsidR="00E55502" w:rsidRDefault="00E55502" w:rsidP="00E55502">
      <w:pPr>
        <w:pStyle w:val="ListParagraph"/>
        <w:numPr>
          <w:ilvl w:val="0"/>
          <w:numId w:val="1"/>
        </w:numPr>
      </w:pPr>
      <w:r>
        <w:t>This is a group assignment. Every group should make only one submission.</w:t>
      </w:r>
    </w:p>
    <w:p w14:paraId="43119527" w14:textId="33FAC37E" w:rsidR="00A14077" w:rsidRDefault="0042726A" w:rsidP="00E55502">
      <w:pPr>
        <w:pStyle w:val="ListParagraph"/>
        <w:numPr>
          <w:ilvl w:val="0"/>
          <w:numId w:val="1"/>
        </w:numPr>
        <w:rPr>
          <w:b/>
        </w:rPr>
      </w:pPr>
      <w:r>
        <w:t>Q</w:t>
      </w:r>
      <w:r w:rsidR="00A14077">
        <w:t xml:space="preserve">uestions </w:t>
      </w:r>
      <w:r>
        <w:t xml:space="preserve">1 and 2 </w:t>
      </w:r>
      <w:r w:rsidR="00A14077">
        <w:t xml:space="preserve">in this assignment are based on the case: </w:t>
      </w:r>
      <w:r w:rsidR="00A14077" w:rsidRPr="00A14077">
        <w:rPr>
          <w:b/>
        </w:rPr>
        <w:t>Behavioral Insights Team (A)</w:t>
      </w:r>
    </w:p>
    <w:p w14:paraId="362A81C1" w14:textId="09B4D628" w:rsidR="003B502A" w:rsidRPr="002614FD" w:rsidRDefault="002614FD" w:rsidP="00E55502">
      <w:pPr>
        <w:pStyle w:val="ListParagraph"/>
        <w:numPr>
          <w:ilvl w:val="0"/>
          <w:numId w:val="1"/>
        </w:numPr>
      </w:pPr>
      <w:r w:rsidRPr="002614FD">
        <w:t>Paste/Show the R-code used in your response wherever it is needed</w:t>
      </w:r>
    </w:p>
    <w:p w14:paraId="2C1C22D5" w14:textId="0E6BA88D" w:rsidR="00E55502" w:rsidRDefault="00F3009D" w:rsidP="00E55502">
      <w:pPr>
        <w:pStyle w:val="ListParagraph"/>
        <w:numPr>
          <w:ilvl w:val="0"/>
          <w:numId w:val="1"/>
        </w:numPr>
        <w:pBdr>
          <w:bottom w:val="dotted" w:sz="24" w:space="1" w:color="auto"/>
        </w:pBdr>
      </w:pPr>
      <w:r w:rsidRPr="00F3009D">
        <w:rPr>
          <w:b/>
        </w:rPr>
        <w:t>Check for the due dates</w:t>
      </w:r>
      <w:r>
        <w:t xml:space="preserve"> on eLearning</w:t>
      </w:r>
      <w:r w:rsidR="009636A0">
        <w:t>. Late submissions are not accepted and will get 0.</w:t>
      </w:r>
    </w:p>
    <w:p w14:paraId="356817F4" w14:textId="77777777" w:rsidR="006419F0" w:rsidRDefault="006419F0" w:rsidP="00E55502"/>
    <w:p w14:paraId="43E4ABD7" w14:textId="6C112BA2" w:rsidR="00E55502" w:rsidRPr="005F4515" w:rsidRDefault="00E55502" w:rsidP="00E55502">
      <w:pPr>
        <w:rPr>
          <w:b/>
        </w:rPr>
      </w:pPr>
      <w:r w:rsidRPr="005F4515">
        <w:rPr>
          <w:b/>
        </w:rPr>
        <w:t>Question 1: (</w:t>
      </w:r>
      <w:r w:rsidR="002614FD">
        <w:rPr>
          <w:b/>
        </w:rPr>
        <w:t>2</w:t>
      </w:r>
      <w:r w:rsidRPr="005F4515">
        <w:rPr>
          <w:b/>
        </w:rPr>
        <w:t xml:space="preserve"> point</w:t>
      </w:r>
      <w:r w:rsidR="002614FD">
        <w:rPr>
          <w:b/>
        </w:rPr>
        <w:t>s</w:t>
      </w:r>
      <w:r w:rsidR="00BF1C68">
        <w:rPr>
          <w:b/>
        </w:rPr>
        <w:t xml:space="preserve"> – suggested length of answer is half a page or less</w:t>
      </w:r>
      <w:r w:rsidRPr="005F4515">
        <w:rPr>
          <w:b/>
        </w:rPr>
        <w:t>)</w:t>
      </w:r>
    </w:p>
    <w:p w14:paraId="36A13943" w14:textId="77777777" w:rsidR="00E55502" w:rsidRDefault="00E55502" w:rsidP="00E55502"/>
    <w:p w14:paraId="621E973B" w14:textId="77777777" w:rsidR="00E55502" w:rsidRDefault="00E55502" w:rsidP="00E55502">
      <w:r>
        <w:t xml:space="preserve">What should HMRC write its letter to delinquent taxpayers? Why do you think your proposal would be effective? </w:t>
      </w:r>
    </w:p>
    <w:p w14:paraId="4A9C8EBF" w14:textId="77777777" w:rsidR="00E55502" w:rsidRDefault="00E55502" w:rsidP="00E55502"/>
    <w:p w14:paraId="731D06D5" w14:textId="77777777" w:rsidR="00E55502" w:rsidRDefault="00E55502" w:rsidP="00E55502"/>
    <w:p w14:paraId="3B9C043A" w14:textId="4DC47E2D" w:rsidR="00E55502" w:rsidRPr="005F4515" w:rsidRDefault="00E55502" w:rsidP="00E55502">
      <w:pPr>
        <w:rPr>
          <w:b/>
        </w:rPr>
      </w:pPr>
      <w:r w:rsidRPr="005F4515">
        <w:rPr>
          <w:b/>
        </w:rPr>
        <w:t>Question 2: (</w:t>
      </w:r>
      <w:r w:rsidR="00BF1C68">
        <w:rPr>
          <w:b/>
        </w:rPr>
        <w:t>1</w:t>
      </w:r>
      <w:r w:rsidR="002614FD">
        <w:rPr>
          <w:b/>
        </w:rPr>
        <w:t>.5</w:t>
      </w:r>
      <w:r w:rsidRPr="005F4515">
        <w:rPr>
          <w:b/>
        </w:rPr>
        <w:t xml:space="preserve"> points</w:t>
      </w:r>
      <w:r w:rsidR="00BF1C68">
        <w:rPr>
          <w:b/>
        </w:rPr>
        <w:t xml:space="preserve"> – suggested length of answer is half a page or less</w:t>
      </w:r>
      <w:r w:rsidRPr="005F4515">
        <w:rPr>
          <w:b/>
        </w:rPr>
        <w:t>)</w:t>
      </w:r>
    </w:p>
    <w:p w14:paraId="6B5AFFCE" w14:textId="77777777" w:rsidR="00E55502" w:rsidRDefault="00E55502" w:rsidP="00E55502"/>
    <w:p w14:paraId="1D1480C4" w14:textId="4C2F482C" w:rsidR="00E55502" w:rsidRDefault="005F4515" w:rsidP="00E55502">
      <w:r>
        <w:t>How should HMRC evaluate the success of the proposed letter? Explain</w:t>
      </w:r>
      <w:r w:rsidR="00270848">
        <w:t>.</w:t>
      </w:r>
    </w:p>
    <w:p w14:paraId="369CADA7" w14:textId="77777777" w:rsidR="005F4515" w:rsidRDefault="005F4515" w:rsidP="00E55502"/>
    <w:p w14:paraId="33BEC054" w14:textId="77777777" w:rsidR="005F4515" w:rsidRDefault="005F4515" w:rsidP="00E55502"/>
    <w:p w14:paraId="4C42C13D" w14:textId="4713C7E2" w:rsidR="00270848" w:rsidRDefault="00270848" w:rsidP="00270848">
      <w:pPr>
        <w:widowControl w:val="0"/>
        <w:tabs>
          <w:tab w:val="left" w:pos="820"/>
        </w:tabs>
        <w:autoSpaceDE w:val="0"/>
        <w:autoSpaceDN w:val="0"/>
        <w:spacing w:before="1"/>
        <w:jc w:val="both"/>
        <w:rPr>
          <w:b/>
        </w:rPr>
      </w:pPr>
      <w:r w:rsidRPr="00270848">
        <w:rPr>
          <w:b/>
        </w:rPr>
        <w:t>Question 3: (</w:t>
      </w:r>
      <w:r w:rsidR="00BF1C68">
        <w:rPr>
          <w:b/>
        </w:rPr>
        <w:t>2</w:t>
      </w:r>
      <w:r w:rsidRPr="00270848">
        <w:rPr>
          <w:b/>
        </w:rPr>
        <w:t xml:space="preserve"> points</w:t>
      </w:r>
      <w:r w:rsidR="00BF1C68">
        <w:rPr>
          <w:b/>
        </w:rPr>
        <w:t xml:space="preserve"> – Suggested length of answer is half a page or less</w:t>
      </w:r>
      <w:r w:rsidRPr="00270848">
        <w:rPr>
          <w:b/>
        </w:rPr>
        <w:t xml:space="preserve">) </w:t>
      </w:r>
    </w:p>
    <w:p w14:paraId="6A0EF82F" w14:textId="77777777" w:rsidR="00270848" w:rsidRPr="00270848" w:rsidRDefault="00270848" w:rsidP="00270848">
      <w:pPr>
        <w:widowControl w:val="0"/>
        <w:tabs>
          <w:tab w:val="left" w:pos="820"/>
        </w:tabs>
        <w:autoSpaceDE w:val="0"/>
        <w:autoSpaceDN w:val="0"/>
        <w:spacing w:before="1"/>
        <w:jc w:val="both"/>
        <w:rPr>
          <w:b/>
        </w:rPr>
      </w:pPr>
    </w:p>
    <w:p w14:paraId="5EAA865E" w14:textId="119DAAA5" w:rsidR="0042726A" w:rsidRPr="00A20EA4" w:rsidRDefault="0042726A" w:rsidP="00270848">
      <w:pPr>
        <w:widowControl w:val="0"/>
        <w:tabs>
          <w:tab w:val="left" w:pos="820"/>
        </w:tabs>
        <w:autoSpaceDE w:val="0"/>
        <w:autoSpaceDN w:val="0"/>
        <w:spacing w:before="1"/>
        <w:jc w:val="both"/>
      </w:pPr>
      <w:r w:rsidRPr="00A20EA4">
        <w:t xml:space="preserve">Consider the following </w:t>
      </w:r>
      <w:r w:rsidR="00566BF7">
        <w:t xml:space="preserve">two </w:t>
      </w:r>
      <w:r w:rsidRPr="00A20EA4">
        <w:t>causal</w:t>
      </w:r>
      <w:r w:rsidRPr="00270848">
        <w:rPr>
          <w:spacing w:val="-1"/>
        </w:rPr>
        <w:t xml:space="preserve"> </w:t>
      </w:r>
      <w:r w:rsidRPr="00A20EA4">
        <w:t>questions:</w:t>
      </w:r>
    </w:p>
    <w:p w14:paraId="4EF1BE0E" w14:textId="74AFFCB9" w:rsidR="0042726A" w:rsidRPr="00A20EA4" w:rsidRDefault="0042726A" w:rsidP="0042726A">
      <w:pPr>
        <w:pStyle w:val="ListParagraph"/>
        <w:widowControl w:val="0"/>
        <w:numPr>
          <w:ilvl w:val="1"/>
          <w:numId w:val="2"/>
        </w:numPr>
        <w:tabs>
          <w:tab w:val="left" w:pos="1539"/>
          <w:tab w:val="left" w:pos="1540"/>
        </w:tabs>
        <w:autoSpaceDE w:val="0"/>
        <w:autoSpaceDN w:val="0"/>
        <w:contextualSpacing w:val="0"/>
        <w:jc w:val="both"/>
      </w:pPr>
      <w:r w:rsidRPr="00A20EA4">
        <w:t xml:space="preserve">What is the impact of stay-at-home orders </w:t>
      </w:r>
      <w:r w:rsidR="00BF1C68">
        <w:t xml:space="preserve">due to COVID-19 </w:t>
      </w:r>
      <w:r w:rsidRPr="00A20EA4">
        <w:t>on economic</w:t>
      </w:r>
      <w:r w:rsidRPr="00A20EA4">
        <w:rPr>
          <w:spacing w:val="-9"/>
        </w:rPr>
        <w:t xml:space="preserve"> </w:t>
      </w:r>
      <w:r w:rsidRPr="00A20EA4">
        <w:t>activity</w:t>
      </w:r>
      <w:r w:rsidR="00BF1C68">
        <w:t xml:space="preserve"> in a state</w:t>
      </w:r>
      <w:r w:rsidRPr="00A20EA4">
        <w:t>?</w:t>
      </w:r>
    </w:p>
    <w:p w14:paraId="61A96AB8" w14:textId="77777777" w:rsidR="0042726A" w:rsidRPr="00A20EA4" w:rsidRDefault="0042726A" w:rsidP="0042726A">
      <w:pPr>
        <w:pStyle w:val="ListParagraph"/>
        <w:widowControl w:val="0"/>
        <w:numPr>
          <w:ilvl w:val="1"/>
          <w:numId w:val="2"/>
        </w:numPr>
        <w:tabs>
          <w:tab w:val="left" w:pos="1539"/>
          <w:tab w:val="left" w:pos="1540"/>
        </w:tabs>
        <w:autoSpaceDE w:val="0"/>
        <w:autoSpaceDN w:val="0"/>
        <w:spacing w:before="2"/>
        <w:contextualSpacing w:val="0"/>
        <w:jc w:val="both"/>
      </w:pPr>
      <w:r w:rsidRPr="00A20EA4">
        <w:t xml:space="preserve">Does </w:t>
      </w:r>
      <w:hyperlink r:id="rId5" w:history="1">
        <w:r w:rsidRPr="00A20EA4">
          <w:rPr>
            <w:rStyle w:val="Hyperlink"/>
          </w:rPr>
          <w:t>sponsored search advertising</w:t>
        </w:r>
      </w:hyperlink>
      <w:r w:rsidRPr="00A20EA4">
        <w:t xml:space="preserve"> on Google affect clicks for a website?</w:t>
      </w:r>
    </w:p>
    <w:p w14:paraId="3B701054" w14:textId="77777777" w:rsidR="0042726A" w:rsidRPr="00A20EA4" w:rsidRDefault="0042726A" w:rsidP="0042726A">
      <w:pPr>
        <w:pStyle w:val="BodyText"/>
        <w:spacing w:before="12"/>
        <w:jc w:val="both"/>
        <w:rPr>
          <w:rFonts w:asciiTheme="minorHAnsi" w:hAnsiTheme="minorHAnsi"/>
        </w:rPr>
      </w:pPr>
    </w:p>
    <w:p w14:paraId="0CFEE030" w14:textId="5B5400BC" w:rsidR="0042726A" w:rsidRPr="00A20EA4" w:rsidRDefault="0042726A" w:rsidP="00270848">
      <w:pPr>
        <w:pStyle w:val="BodyText"/>
        <w:jc w:val="both"/>
        <w:rPr>
          <w:rFonts w:asciiTheme="minorHAnsi" w:hAnsiTheme="minorHAnsi"/>
        </w:rPr>
      </w:pPr>
      <w:r w:rsidRPr="00A20EA4">
        <w:rPr>
          <w:rFonts w:asciiTheme="minorHAnsi" w:hAnsiTheme="minorHAnsi"/>
        </w:rPr>
        <w:t>For each question address the following issues:</w:t>
      </w:r>
    </w:p>
    <w:p w14:paraId="28EB4810" w14:textId="2F5168D7" w:rsidR="0042726A" w:rsidRPr="00A20EA4" w:rsidRDefault="0042726A" w:rsidP="0042726A">
      <w:pPr>
        <w:pStyle w:val="ListParagraph"/>
        <w:widowControl w:val="0"/>
        <w:numPr>
          <w:ilvl w:val="0"/>
          <w:numId w:val="3"/>
        </w:numPr>
        <w:tabs>
          <w:tab w:val="left" w:pos="1540"/>
        </w:tabs>
        <w:autoSpaceDE w:val="0"/>
        <w:autoSpaceDN w:val="0"/>
        <w:spacing w:before="1"/>
        <w:ind w:right="129"/>
        <w:contextualSpacing w:val="0"/>
        <w:jc w:val="both"/>
      </w:pPr>
      <w:r w:rsidRPr="00A20EA4">
        <w:t>What is the outcome variable of interest and how would you characterize the</w:t>
      </w:r>
      <w:r w:rsidRPr="00A20EA4">
        <w:rPr>
          <w:spacing w:val="-2"/>
        </w:rPr>
        <w:t xml:space="preserve"> </w:t>
      </w:r>
      <w:r w:rsidRPr="00A20EA4">
        <w:t xml:space="preserve">“treatment”? </w:t>
      </w:r>
      <w:r w:rsidR="00BF1C68">
        <w:rPr>
          <w:b/>
          <w:bCs/>
        </w:rPr>
        <w:t>0.5</w:t>
      </w:r>
      <w:r w:rsidRPr="00A20EA4">
        <w:rPr>
          <w:b/>
          <w:bCs/>
        </w:rPr>
        <w:t xml:space="preserve"> p</w:t>
      </w:r>
      <w:r w:rsidR="00BF1C68">
        <w:rPr>
          <w:b/>
          <w:bCs/>
        </w:rPr>
        <w:t>oints for each causal question</w:t>
      </w:r>
    </w:p>
    <w:p w14:paraId="3FFF8CB0" w14:textId="612FBCDF" w:rsidR="0042726A" w:rsidRPr="00A20EA4" w:rsidRDefault="0042726A" w:rsidP="0042726A">
      <w:pPr>
        <w:pStyle w:val="ListParagraph"/>
        <w:widowControl w:val="0"/>
        <w:numPr>
          <w:ilvl w:val="0"/>
          <w:numId w:val="3"/>
        </w:numPr>
        <w:tabs>
          <w:tab w:val="left" w:pos="1540"/>
        </w:tabs>
        <w:autoSpaceDE w:val="0"/>
        <w:autoSpaceDN w:val="0"/>
        <w:ind w:right="289"/>
        <w:contextualSpacing w:val="0"/>
        <w:jc w:val="both"/>
      </w:pPr>
      <w:r w:rsidRPr="00A20EA4">
        <w:t xml:space="preserve">Indicate plausible sources of selection or omitted-variable bias that lead you to believe that direct comparisons of outcomes </w:t>
      </w:r>
      <w:r w:rsidR="00270848">
        <w:t xml:space="preserve">from observational data </w:t>
      </w:r>
      <w:r w:rsidRPr="00A20EA4">
        <w:t xml:space="preserve">would </w:t>
      </w:r>
      <w:r w:rsidRPr="00A20EA4">
        <w:rPr>
          <w:i/>
        </w:rPr>
        <w:t xml:space="preserve">not </w:t>
      </w:r>
      <w:r w:rsidRPr="00A20EA4">
        <w:t xml:space="preserve">yield a good measure of the causal effect. </w:t>
      </w:r>
      <w:r w:rsidR="00BF1C68">
        <w:rPr>
          <w:b/>
          <w:bCs/>
        </w:rPr>
        <w:t>0.5 points for each causal question</w:t>
      </w:r>
    </w:p>
    <w:p w14:paraId="49C50D3C" w14:textId="77777777" w:rsidR="0042726A" w:rsidRPr="00A20EA4" w:rsidRDefault="0042726A" w:rsidP="0042726A">
      <w:pPr>
        <w:pStyle w:val="ListParagraph"/>
        <w:jc w:val="both"/>
      </w:pPr>
    </w:p>
    <w:p w14:paraId="23E0057A" w14:textId="77777777" w:rsidR="00BF1C68" w:rsidRDefault="00270848" w:rsidP="00BF1C68">
      <w:pPr>
        <w:widowControl w:val="0"/>
        <w:tabs>
          <w:tab w:val="left" w:pos="820"/>
        </w:tabs>
        <w:autoSpaceDE w:val="0"/>
        <w:autoSpaceDN w:val="0"/>
        <w:spacing w:before="1"/>
        <w:jc w:val="both"/>
        <w:rPr>
          <w:b/>
        </w:rPr>
      </w:pPr>
      <w:r w:rsidRPr="007168F6">
        <w:rPr>
          <w:b/>
        </w:rPr>
        <w:t xml:space="preserve">Question 4: </w:t>
      </w:r>
      <w:r w:rsidR="00BF1C68">
        <w:rPr>
          <w:b/>
        </w:rPr>
        <w:t>(2.5 points – suggested length of answer is half a page or less</w:t>
      </w:r>
      <w:r w:rsidR="00BF1C68" w:rsidRPr="00270848">
        <w:rPr>
          <w:b/>
        </w:rPr>
        <w:t xml:space="preserve">) </w:t>
      </w:r>
    </w:p>
    <w:p w14:paraId="70693CCE" w14:textId="3196C2DF" w:rsidR="00270848" w:rsidRPr="007168F6" w:rsidRDefault="00270848" w:rsidP="00270848">
      <w:pPr>
        <w:widowControl w:val="0"/>
        <w:tabs>
          <w:tab w:val="left" w:pos="820"/>
        </w:tabs>
        <w:autoSpaceDE w:val="0"/>
        <w:autoSpaceDN w:val="0"/>
        <w:ind w:right="117"/>
        <w:jc w:val="both"/>
        <w:rPr>
          <w:b/>
        </w:rPr>
      </w:pPr>
    </w:p>
    <w:p w14:paraId="279993B6" w14:textId="43269584" w:rsidR="0042726A" w:rsidRPr="00A20EA4" w:rsidRDefault="0042726A" w:rsidP="00270848">
      <w:pPr>
        <w:widowControl w:val="0"/>
        <w:tabs>
          <w:tab w:val="left" w:pos="820"/>
        </w:tabs>
        <w:autoSpaceDE w:val="0"/>
        <w:autoSpaceDN w:val="0"/>
        <w:ind w:right="117"/>
        <w:jc w:val="both"/>
      </w:pPr>
      <w:r w:rsidRPr="00A20EA4">
        <w:t xml:space="preserve">In a </w:t>
      </w:r>
      <w:hyperlink r:id="rId6" w:history="1">
        <w:r w:rsidRPr="00A20EA4">
          <w:rPr>
            <w:rStyle w:val="Hyperlink"/>
          </w:rPr>
          <w:t>famous social experiment</w:t>
        </w:r>
      </w:hyperlink>
      <w:r w:rsidRPr="00A20EA4">
        <w:t>,</w:t>
      </w:r>
      <w:r w:rsidRPr="00270848">
        <w:rPr>
          <w:position w:val="8"/>
        </w:rPr>
        <w:t xml:space="preserve"> </w:t>
      </w:r>
      <w:r w:rsidRPr="00A20EA4">
        <w:t>resumes were submitted to employers, some of which had names that are traditionally African American and others which had names that are traditionally white. Based on the results of that study, assume that out of 6,000 resumes sent out with white-sounding names, the proportion receiving callbacks was 0.12. Also, assume that out of 6,000 sent out with African American names, the proportion was</w:t>
      </w:r>
      <w:r w:rsidRPr="00270848">
        <w:rPr>
          <w:spacing w:val="-2"/>
        </w:rPr>
        <w:t xml:space="preserve"> </w:t>
      </w:r>
      <w:r w:rsidRPr="00A20EA4">
        <w:t>0.04.</w:t>
      </w:r>
      <w:r w:rsidR="00BF1C68">
        <w:t xml:space="preserve"> The purpose of the study was to look for any discrimination in receiving callbacks</w:t>
      </w:r>
    </w:p>
    <w:p w14:paraId="49C46996" w14:textId="77777777" w:rsidR="0042726A" w:rsidRPr="00A20EA4" w:rsidRDefault="0042726A" w:rsidP="0042726A">
      <w:pPr>
        <w:pStyle w:val="BodyText"/>
        <w:spacing w:before="1"/>
        <w:jc w:val="both"/>
        <w:rPr>
          <w:rFonts w:asciiTheme="minorHAnsi" w:hAnsiTheme="minorHAnsi"/>
        </w:rPr>
      </w:pPr>
    </w:p>
    <w:p w14:paraId="0F136960" w14:textId="77777777" w:rsidR="0042726A" w:rsidRPr="00A20EA4" w:rsidRDefault="0042726A" w:rsidP="007168F6">
      <w:pPr>
        <w:pStyle w:val="ListParagraph"/>
        <w:widowControl w:val="0"/>
        <w:numPr>
          <w:ilvl w:val="0"/>
          <w:numId w:val="4"/>
        </w:numPr>
        <w:tabs>
          <w:tab w:val="left" w:pos="1539"/>
          <w:tab w:val="left" w:pos="1540"/>
        </w:tabs>
        <w:autoSpaceDE w:val="0"/>
        <w:autoSpaceDN w:val="0"/>
        <w:contextualSpacing w:val="0"/>
        <w:jc w:val="both"/>
      </w:pPr>
      <w:r w:rsidRPr="00A20EA4">
        <w:t>What is the null hypothesis</w:t>
      </w:r>
      <w:r w:rsidRPr="00A20EA4">
        <w:rPr>
          <w:spacing w:val="-1"/>
        </w:rPr>
        <w:t xml:space="preserve"> </w:t>
      </w:r>
      <w:r w:rsidRPr="00A20EA4">
        <w:t xml:space="preserve">here? </w:t>
      </w:r>
      <w:r w:rsidRPr="00A20EA4">
        <w:rPr>
          <w:b/>
          <w:bCs/>
        </w:rPr>
        <w:t>0.5 pts</w:t>
      </w:r>
    </w:p>
    <w:p w14:paraId="76BE3F18" w14:textId="77777777" w:rsidR="0042726A" w:rsidRPr="00A20EA4" w:rsidRDefault="0042726A" w:rsidP="007168F6">
      <w:pPr>
        <w:pStyle w:val="ListParagraph"/>
        <w:widowControl w:val="0"/>
        <w:numPr>
          <w:ilvl w:val="0"/>
          <w:numId w:val="4"/>
        </w:numPr>
        <w:tabs>
          <w:tab w:val="left" w:pos="1539"/>
          <w:tab w:val="left" w:pos="1540"/>
        </w:tabs>
        <w:autoSpaceDE w:val="0"/>
        <w:autoSpaceDN w:val="0"/>
        <w:spacing w:before="1"/>
        <w:ind w:right="2206"/>
        <w:contextualSpacing w:val="0"/>
        <w:jc w:val="both"/>
      </w:pPr>
      <w:r w:rsidRPr="00A20EA4">
        <w:t xml:space="preserve">What is the difference in means for the two </w:t>
      </w:r>
      <w:r w:rsidRPr="00A20EA4">
        <w:rPr>
          <w:spacing w:val="-3"/>
        </w:rPr>
        <w:t>groups?</w:t>
      </w:r>
      <w:r w:rsidRPr="00A20EA4">
        <w:rPr>
          <w:color w:val="4472C4"/>
          <w:spacing w:val="-3"/>
        </w:rPr>
        <w:t xml:space="preserve"> </w:t>
      </w:r>
      <w:r w:rsidRPr="00A20EA4">
        <w:rPr>
          <w:b/>
          <w:bCs/>
        </w:rPr>
        <w:t>0.5 pts</w:t>
      </w:r>
    </w:p>
    <w:p w14:paraId="16E94713" w14:textId="3A42BC93" w:rsidR="0042726A" w:rsidRPr="00A20EA4" w:rsidRDefault="0042726A" w:rsidP="007168F6">
      <w:pPr>
        <w:pStyle w:val="ListParagraph"/>
        <w:widowControl w:val="0"/>
        <w:numPr>
          <w:ilvl w:val="0"/>
          <w:numId w:val="4"/>
        </w:numPr>
        <w:tabs>
          <w:tab w:val="left" w:pos="1539"/>
          <w:tab w:val="left" w:pos="1540"/>
        </w:tabs>
        <w:autoSpaceDE w:val="0"/>
        <w:autoSpaceDN w:val="0"/>
        <w:ind w:right="231"/>
        <w:contextualSpacing w:val="0"/>
        <w:jc w:val="both"/>
      </w:pPr>
      <w:r w:rsidRPr="00A20EA4">
        <w:t>Calculate the t-statistic necessary to test the null. Show the formula you use. What is the p</w:t>
      </w:r>
      <w:r>
        <w:t>-</w:t>
      </w:r>
      <w:r w:rsidRPr="00A20EA4">
        <w:t xml:space="preserve">value of your test statistic? </w:t>
      </w:r>
      <w:r w:rsidRPr="00A20EA4">
        <w:rPr>
          <w:b/>
          <w:bCs/>
        </w:rPr>
        <w:t>0.5 pts</w:t>
      </w:r>
    </w:p>
    <w:p w14:paraId="0E585E93" w14:textId="77777777" w:rsidR="0042726A" w:rsidRPr="00A20EA4" w:rsidRDefault="0042726A" w:rsidP="007168F6">
      <w:pPr>
        <w:pStyle w:val="ListParagraph"/>
        <w:widowControl w:val="0"/>
        <w:numPr>
          <w:ilvl w:val="0"/>
          <w:numId w:val="4"/>
        </w:numPr>
        <w:tabs>
          <w:tab w:val="left" w:pos="1539"/>
          <w:tab w:val="left" w:pos="1540"/>
        </w:tabs>
        <w:autoSpaceDE w:val="0"/>
        <w:autoSpaceDN w:val="0"/>
        <w:contextualSpacing w:val="0"/>
        <w:jc w:val="both"/>
      </w:pPr>
      <w:r w:rsidRPr="00A20EA4">
        <w:t>Do you reject the null?</w:t>
      </w:r>
      <w:r w:rsidRPr="00A20EA4">
        <w:rPr>
          <w:spacing w:val="-2"/>
        </w:rPr>
        <w:t xml:space="preserve"> </w:t>
      </w:r>
      <w:r w:rsidRPr="00A20EA4">
        <w:rPr>
          <w:b/>
          <w:bCs/>
        </w:rPr>
        <w:t>0.5 pts</w:t>
      </w:r>
    </w:p>
    <w:p w14:paraId="6F30E97E" w14:textId="77777777" w:rsidR="0042726A" w:rsidRPr="00CA7660" w:rsidRDefault="0042726A" w:rsidP="007168F6">
      <w:pPr>
        <w:pStyle w:val="ListParagraph"/>
        <w:widowControl w:val="0"/>
        <w:numPr>
          <w:ilvl w:val="0"/>
          <w:numId w:val="4"/>
        </w:numPr>
        <w:tabs>
          <w:tab w:val="left" w:pos="1539"/>
          <w:tab w:val="left" w:pos="1540"/>
        </w:tabs>
        <w:autoSpaceDE w:val="0"/>
        <w:autoSpaceDN w:val="0"/>
        <w:spacing w:before="1"/>
        <w:contextualSpacing w:val="0"/>
        <w:jc w:val="both"/>
      </w:pPr>
      <w:r w:rsidRPr="00A20EA4">
        <w:t>What do you conclude about discrimination in labor</w:t>
      </w:r>
      <w:r w:rsidRPr="00A20EA4">
        <w:rPr>
          <w:spacing w:val="-2"/>
        </w:rPr>
        <w:t xml:space="preserve"> </w:t>
      </w:r>
      <w:r w:rsidRPr="00A20EA4">
        <w:t xml:space="preserve">markets? </w:t>
      </w:r>
      <w:r w:rsidRPr="00A20EA4">
        <w:rPr>
          <w:b/>
          <w:bCs/>
        </w:rPr>
        <w:t>0.5 pts</w:t>
      </w:r>
    </w:p>
    <w:p w14:paraId="427A7A8A" w14:textId="77777777" w:rsidR="0042726A" w:rsidRPr="00A20EA4" w:rsidRDefault="0042726A" w:rsidP="0042726A">
      <w:pPr>
        <w:tabs>
          <w:tab w:val="left" w:pos="1540"/>
        </w:tabs>
        <w:ind w:left="1180" w:right="736"/>
      </w:pPr>
    </w:p>
    <w:p w14:paraId="6FBBCC08" w14:textId="77777777" w:rsidR="0042726A" w:rsidRPr="00A20EA4" w:rsidRDefault="0042726A" w:rsidP="0042726A">
      <w:pPr>
        <w:pStyle w:val="ListParagraph"/>
      </w:pPr>
    </w:p>
    <w:p w14:paraId="1A468D32" w14:textId="3DE53564" w:rsidR="007168F6" w:rsidRDefault="007168F6" w:rsidP="0042726A">
      <w:pPr>
        <w:tabs>
          <w:tab w:val="left" w:pos="1540"/>
        </w:tabs>
        <w:jc w:val="both"/>
        <w:rPr>
          <w:b/>
        </w:rPr>
      </w:pPr>
      <w:r w:rsidRPr="007168F6">
        <w:rPr>
          <w:b/>
        </w:rPr>
        <w:t xml:space="preserve">Question 5: </w:t>
      </w:r>
      <w:r w:rsidR="002614FD">
        <w:rPr>
          <w:b/>
        </w:rPr>
        <w:t>(2 points</w:t>
      </w:r>
      <w:r w:rsidR="00CE39BA">
        <w:rPr>
          <w:b/>
        </w:rPr>
        <w:t xml:space="preserve"> – suggested length of answer is half a page or less</w:t>
      </w:r>
      <w:r w:rsidR="00CE39BA" w:rsidRPr="00270848">
        <w:rPr>
          <w:b/>
        </w:rPr>
        <w:t>)</w:t>
      </w:r>
    </w:p>
    <w:p w14:paraId="7DDA5110" w14:textId="77777777" w:rsidR="007168F6" w:rsidRPr="007168F6" w:rsidRDefault="007168F6" w:rsidP="0042726A">
      <w:pPr>
        <w:tabs>
          <w:tab w:val="left" w:pos="1540"/>
        </w:tabs>
        <w:jc w:val="both"/>
        <w:rPr>
          <w:b/>
        </w:rPr>
      </w:pPr>
    </w:p>
    <w:p w14:paraId="128F4F30" w14:textId="192DFEBB" w:rsidR="0042726A" w:rsidRPr="00A20EA4" w:rsidRDefault="0042726A" w:rsidP="0042726A">
      <w:pPr>
        <w:tabs>
          <w:tab w:val="left" w:pos="1540"/>
        </w:tabs>
        <w:jc w:val="both"/>
        <w:rPr>
          <w:b/>
          <w:bCs/>
        </w:rPr>
      </w:pPr>
      <w:r w:rsidRPr="00A20EA4">
        <w:t xml:space="preserve">Suppose a brand wants to know whether running a display ad campaign on a news website increases sales. To that end, they plan to run an A/B test in which they will randomly split the traffic into two equal groups---one which sees the ad and the other which sees a filler ad (unrelated to the brand). Given that the average conversion rate (purchase per view or impression) is 0.2% without the ad campaign, how many impressions are required per group to detect a 3% improvement in conversion rate at the 5% significance level with 80% power? </w:t>
      </w:r>
    </w:p>
    <w:p w14:paraId="18199E69" w14:textId="77777777" w:rsidR="00E55502" w:rsidRPr="00E55502" w:rsidRDefault="00E55502" w:rsidP="00E55502"/>
    <w:sectPr w:rsidR="00E55502" w:rsidRPr="00E55502" w:rsidSect="0025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5ACB"/>
    <w:multiLevelType w:val="hybridMultilevel"/>
    <w:tmpl w:val="C5A4CFCA"/>
    <w:lvl w:ilvl="0" w:tplc="EF5C5784">
      <w:start w:val="1"/>
      <w:numFmt w:val="decimal"/>
      <w:lvlText w:val="%1."/>
      <w:lvlJc w:val="left"/>
      <w:pPr>
        <w:ind w:left="360" w:hanging="360"/>
      </w:pPr>
      <w:rPr>
        <w:rFonts w:ascii="Calibri" w:eastAsia="Calibri" w:hAnsi="Calibri" w:cs="Calibri" w:hint="default"/>
        <w:spacing w:val="-1"/>
        <w:w w:val="100"/>
        <w:sz w:val="24"/>
        <w:szCs w:val="24"/>
      </w:rPr>
    </w:lvl>
    <w:lvl w:ilvl="1" w:tplc="D8CCB7F4">
      <w:numFmt w:val="bullet"/>
      <w:lvlText w:val=""/>
      <w:lvlJc w:val="left"/>
      <w:pPr>
        <w:ind w:left="1080" w:hanging="360"/>
      </w:pPr>
      <w:rPr>
        <w:rFonts w:ascii="Symbol" w:eastAsia="Symbol" w:hAnsi="Symbol" w:cs="Symbol" w:hint="default"/>
        <w:w w:val="100"/>
        <w:sz w:val="24"/>
        <w:szCs w:val="24"/>
      </w:rPr>
    </w:lvl>
    <w:lvl w:ilvl="2" w:tplc="90404E9C">
      <w:numFmt w:val="bullet"/>
      <w:lvlText w:val="•"/>
      <w:lvlJc w:val="left"/>
      <w:pPr>
        <w:ind w:left="1891" w:hanging="360"/>
      </w:pPr>
      <w:rPr>
        <w:rFonts w:hint="default"/>
      </w:rPr>
    </w:lvl>
    <w:lvl w:ilvl="3" w:tplc="37C881FA">
      <w:numFmt w:val="bullet"/>
      <w:lvlText w:val="•"/>
      <w:lvlJc w:val="left"/>
      <w:pPr>
        <w:ind w:left="2702" w:hanging="360"/>
      </w:pPr>
      <w:rPr>
        <w:rFonts w:hint="default"/>
      </w:rPr>
    </w:lvl>
    <w:lvl w:ilvl="4" w:tplc="DE18CD70">
      <w:numFmt w:val="bullet"/>
      <w:lvlText w:val="•"/>
      <w:lvlJc w:val="left"/>
      <w:pPr>
        <w:ind w:left="3513" w:hanging="360"/>
      </w:pPr>
      <w:rPr>
        <w:rFonts w:hint="default"/>
      </w:rPr>
    </w:lvl>
    <w:lvl w:ilvl="5" w:tplc="D75A4A5E">
      <w:numFmt w:val="bullet"/>
      <w:lvlText w:val="•"/>
      <w:lvlJc w:val="left"/>
      <w:pPr>
        <w:ind w:left="4324" w:hanging="360"/>
      </w:pPr>
      <w:rPr>
        <w:rFonts w:hint="default"/>
      </w:rPr>
    </w:lvl>
    <w:lvl w:ilvl="6" w:tplc="4FB06EB2">
      <w:numFmt w:val="bullet"/>
      <w:lvlText w:val="•"/>
      <w:lvlJc w:val="left"/>
      <w:pPr>
        <w:ind w:left="5135" w:hanging="360"/>
      </w:pPr>
      <w:rPr>
        <w:rFonts w:hint="default"/>
      </w:rPr>
    </w:lvl>
    <w:lvl w:ilvl="7" w:tplc="25EC3AE6">
      <w:numFmt w:val="bullet"/>
      <w:lvlText w:val="•"/>
      <w:lvlJc w:val="left"/>
      <w:pPr>
        <w:ind w:left="5946" w:hanging="360"/>
      </w:pPr>
      <w:rPr>
        <w:rFonts w:hint="default"/>
      </w:rPr>
    </w:lvl>
    <w:lvl w:ilvl="8" w:tplc="F6A6DCFA">
      <w:numFmt w:val="bullet"/>
      <w:lvlText w:val="•"/>
      <w:lvlJc w:val="left"/>
      <w:pPr>
        <w:ind w:left="6757" w:hanging="360"/>
      </w:pPr>
      <w:rPr>
        <w:rFonts w:hint="default"/>
      </w:rPr>
    </w:lvl>
  </w:abstractNum>
  <w:abstractNum w:abstractNumId="1" w15:restartNumberingAfterBreak="0">
    <w:nsid w:val="3DF77D42"/>
    <w:multiLevelType w:val="hybridMultilevel"/>
    <w:tmpl w:val="2F80A77C"/>
    <w:lvl w:ilvl="0" w:tplc="E9C001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C0AB2"/>
    <w:multiLevelType w:val="hybridMultilevel"/>
    <w:tmpl w:val="DFD6C7BA"/>
    <w:lvl w:ilvl="0" w:tplc="A7785842">
      <w:start w:val="1"/>
      <w:numFmt w:val="lowerLetter"/>
      <w:lvlText w:val="(%1)"/>
      <w:lvlJc w:val="left"/>
      <w:pPr>
        <w:ind w:left="1080" w:hanging="360"/>
      </w:pPr>
      <w:rPr>
        <w:rFonts w:ascii="Calibri" w:eastAsia="Calibri" w:hAnsi="Calibri" w:cs="Calibri" w:hint="default"/>
        <w:spacing w:val="-10"/>
        <w:w w:val="100"/>
        <w:sz w:val="24"/>
        <w:szCs w:val="24"/>
      </w:rPr>
    </w:lvl>
    <w:lvl w:ilvl="1" w:tplc="2DFA40DC">
      <w:numFmt w:val="bullet"/>
      <w:lvlText w:val="•"/>
      <w:lvlJc w:val="left"/>
      <w:pPr>
        <w:ind w:left="1810" w:hanging="360"/>
      </w:pPr>
      <w:rPr>
        <w:rFonts w:hint="default"/>
      </w:rPr>
    </w:lvl>
    <w:lvl w:ilvl="2" w:tplc="BB54FC10">
      <w:numFmt w:val="bullet"/>
      <w:lvlText w:val="•"/>
      <w:lvlJc w:val="left"/>
      <w:pPr>
        <w:ind w:left="2540" w:hanging="360"/>
      </w:pPr>
      <w:rPr>
        <w:rFonts w:hint="default"/>
      </w:rPr>
    </w:lvl>
    <w:lvl w:ilvl="3" w:tplc="9656E578">
      <w:numFmt w:val="bullet"/>
      <w:lvlText w:val="•"/>
      <w:lvlJc w:val="left"/>
      <w:pPr>
        <w:ind w:left="3270" w:hanging="360"/>
      </w:pPr>
      <w:rPr>
        <w:rFonts w:hint="default"/>
      </w:rPr>
    </w:lvl>
    <w:lvl w:ilvl="4" w:tplc="CD2821D6">
      <w:numFmt w:val="bullet"/>
      <w:lvlText w:val="•"/>
      <w:lvlJc w:val="left"/>
      <w:pPr>
        <w:ind w:left="4000" w:hanging="360"/>
      </w:pPr>
      <w:rPr>
        <w:rFonts w:hint="default"/>
      </w:rPr>
    </w:lvl>
    <w:lvl w:ilvl="5" w:tplc="7D4660BC">
      <w:numFmt w:val="bullet"/>
      <w:lvlText w:val="•"/>
      <w:lvlJc w:val="left"/>
      <w:pPr>
        <w:ind w:left="4730" w:hanging="360"/>
      </w:pPr>
      <w:rPr>
        <w:rFonts w:hint="default"/>
      </w:rPr>
    </w:lvl>
    <w:lvl w:ilvl="6" w:tplc="82CA004C">
      <w:numFmt w:val="bullet"/>
      <w:lvlText w:val="•"/>
      <w:lvlJc w:val="left"/>
      <w:pPr>
        <w:ind w:left="5460" w:hanging="360"/>
      </w:pPr>
      <w:rPr>
        <w:rFonts w:hint="default"/>
      </w:rPr>
    </w:lvl>
    <w:lvl w:ilvl="7" w:tplc="CBB096D0">
      <w:numFmt w:val="bullet"/>
      <w:lvlText w:val="•"/>
      <w:lvlJc w:val="left"/>
      <w:pPr>
        <w:ind w:left="6190" w:hanging="360"/>
      </w:pPr>
      <w:rPr>
        <w:rFonts w:hint="default"/>
      </w:rPr>
    </w:lvl>
    <w:lvl w:ilvl="8" w:tplc="3174AC2A">
      <w:numFmt w:val="bullet"/>
      <w:lvlText w:val="•"/>
      <w:lvlJc w:val="left"/>
      <w:pPr>
        <w:ind w:left="6920" w:hanging="360"/>
      </w:pPr>
      <w:rPr>
        <w:rFonts w:hint="default"/>
      </w:rPr>
    </w:lvl>
  </w:abstractNum>
  <w:abstractNum w:abstractNumId="3" w15:restartNumberingAfterBreak="0">
    <w:nsid w:val="7214374A"/>
    <w:multiLevelType w:val="hybridMultilevel"/>
    <w:tmpl w:val="A5BCD196"/>
    <w:lvl w:ilvl="0" w:tplc="04090017">
      <w:start w:val="1"/>
      <w:numFmt w:val="lowerLetter"/>
      <w:lvlText w:val="%1)"/>
      <w:lvlJc w:val="left"/>
      <w:pPr>
        <w:ind w:left="820" w:hanging="360"/>
      </w:pPr>
      <w:rPr>
        <w:rFonts w:hint="default"/>
        <w:spacing w:val="-1"/>
        <w:w w:val="100"/>
        <w:sz w:val="24"/>
        <w:szCs w:val="24"/>
      </w:rPr>
    </w:lvl>
    <w:lvl w:ilvl="1" w:tplc="A7785842">
      <w:start w:val="1"/>
      <w:numFmt w:val="lowerLetter"/>
      <w:lvlText w:val="(%2)"/>
      <w:lvlJc w:val="left"/>
      <w:pPr>
        <w:ind w:left="1540" w:hanging="360"/>
      </w:pPr>
      <w:rPr>
        <w:rFonts w:ascii="Calibri" w:eastAsia="Calibri" w:hAnsi="Calibri" w:cs="Calibri" w:hint="default"/>
        <w:spacing w:val="-10"/>
        <w:w w:val="100"/>
        <w:sz w:val="24"/>
        <w:szCs w:val="24"/>
      </w:rPr>
    </w:lvl>
    <w:lvl w:ilvl="2" w:tplc="90404E9C">
      <w:numFmt w:val="bullet"/>
      <w:lvlText w:val="•"/>
      <w:lvlJc w:val="left"/>
      <w:pPr>
        <w:ind w:left="2351" w:hanging="360"/>
      </w:pPr>
      <w:rPr>
        <w:rFonts w:hint="default"/>
      </w:rPr>
    </w:lvl>
    <w:lvl w:ilvl="3" w:tplc="37C881FA">
      <w:numFmt w:val="bullet"/>
      <w:lvlText w:val="•"/>
      <w:lvlJc w:val="left"/>
      <w:pPr>
        <w:ind w:left="3162" w:hanging="360"/>
      </w:pPr>
      <w:rPr>
        <w:rFonts w:hint="default"/>
      </w:rPr>
    </w:lvl>
    <w:lvl w:ilvl="4" w:tplc="DE18CD70">
      <w:numFmt w:val="bullet"/>
      <w:lvlText w:val="•"/>
      <w:lvlJc w:val="left"/>
      <w:pPr>
        <w:ind w:left="3973" w:hanging="360"/>
      </w:pPr>
      <w:rPr>
        <w:rFonts w:hint="default"/>
      </w:rPr>
    </w:lvl>
    <w:lvl w:ilvl="5" w:tplc="D75A4A5E">
      <w:numFmt w:val="bullet"/>
      <w:lvlText w:val="•"/>
      <w:lvlJc w:val="left"/>
      <w:pPr>
        <w:ind w:left="4784" w:hanging="360"/>
      </w:pPr>
      <w:rPr>
        <w:rFonts w:hint="default"/>
      </w:rPr>
    </w:lvl>
    <w:lvl w:ilvl="6" w:tplc="4FB06EB2">
      <w:numFmt w:val="bullet"/>
      <w:lvlText w:val="•"/>
      <w:lvlJc w:val="left"/>
      <w:pPr>
        <w:ind w:left="5595" w:hanging="360"/>
      </w:pPr>
      <w:rPr>
        <w:rFonts w:hint="default"/>
      </w:rPr>
    </w:lvl>
    <w:lvl w:ilvl="7" w:tplc="25EC3AE6">
      <w:numFmt w:val="bullet"/>
      <w:lvlText w:val="•"/>
      <w:lvlJc w:val="left"/>
      <w:pPr>
        <w:ind w:left="6406" w:hanging="360"/>
      </w:pPr>
      <w:rPr>
        <w:rFonts w:hint="default"/>
      </w:rPr>
    </w:lvl>
    <w:lvl w:ilvl="8" w:tplc="F6A6DCFA">
      <w:numFmt w:val="bullet"/>
      <w:lvlText w:val="•"/>
      <w:lvlJc w:val="left"/>
      <w:pPr>
        <w:ind w:left="7217" w:hanging="3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02"/>
    <w:rsid w:val="00102E81"/>
    <w:rsid w:val="00237C55"/>
    <w:rsid w:val="00253DA0"/>
    <w:rsid w:val="002614FD"/>
    <w:rsid w:val="00270848"/>
    <w:rsid w:val="003B502A"/>
    <w:rsid w:val="004141CB"/>
    <w:rsid w:val="0042726A"/>
    <w:rsid w:val="00566BF7"/>
    <w:rsid w:val="005F4515"/>
    <w:rsid w:val="006419F0"/>
    <w:rsid w:val="007168F6"/>
    <w:rsid w:val="008B307C"/>
    <w:rsid w:val="008F3310"/>
    <w:rsid w:val="00955F2D"/>
    <w:rsid w:val="009636A0"/>
    <w:rsid w:val="009A63CC"/>
    <w:rsid w:val="00A14077"/>
    <w:rsid w:val="00BF1C68"/>
    <w:rsid w:val="00CA3AB5"/>
    <w:rsid w:val="00CE39BA"/>
    <w:rsid w:val="00D700BC"/>
    <w:rsid w:val="00E55502"/>
    <w:rsid w:val="00EE345B"/>
    <w:rsid w:val="00F3009D"/>
    <w:rsid w:val="00F3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713FF"/>
  <w14:defaultImageDpi w14:val="32767"/>
  <w15:chartTrackingRefBased/>
  <w15:docId w15:val="{2EA45EB2-F403-994C-9F36-4E15CF57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55502"/>
    <w:pPr>
      <w:ind w:left="720"/>
      <w:contextualSpacing/>
    </w:pPr>
  </w:style>
  <w:style w:type="paragraph" w:styleId="BalloonText">
    <w:name w:val="Balloon Text"/>
    <w:basedOn w:val="Normal"/>
    <w:link w:val="BalloonTextChar"/>
    <w:uiPriority w:val="99"/>
    <w:semiHidden/>
    <w:unhideWhenUsed/>
    <w:rsid w:val="009636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36A0"/>
    <w:rPr>
      <w:rFonts w:ascii="Times New Roman" w:hAnsi="Times New Roman" w:cs="Times New Roman"/>
      <w:sz w:val="18"/>
      <w:szCs w:val="18"/>
    </w:rPr>
  </w:style>
  <w:style w:type="paragraph" w:styleId="BodyText">
    <w:name w:val="Body Text"/>
    <w:basedOn w:val="Normal"/>
    <w:link w:val="BodyTextChar"/>
    <w:uiPriority w:val="1"/>
    <w:qFormat/>
    <w:rsid w:val="0042726A"/>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42726A"/>
    <w:rPr>
      <w:rFonts w:ascii="Calibri" w:eastAsia="Calibri" w:hAnsi="Calibri" w:cs="Calibri"/>
    </w:rPr>
  </w:style>
  <w:style w:type="character" w:styleId="Hyperlink">
    <w:name w:val="Hyperlink"/>
    <w:basedOn w:val="DefaultParagraphFont"/>
    <w:uiPriority w:val="99"/>
    <w:unhideWhenUsed/>
    <w:rsid w:val="0042726A"/>
    <w:rPr>
      <w:color w:val="0563C1" w:themeColor="hyperlink"/>
      <w:u w:val="single"/>
    </w:rPr>
  </w:style>
  <w:style w:type="character" w:styleId="FollowedHyperlink">
    <w:name w:val="FollowedHyperlink"/>
    <w:basedOn w:val="DefaultParagraphFont"/>
    <w:uiPriority w:val="99"/>
    <w:semiHidden/>
    <w:unhideWhenUsed/>
    <w:rsid w:val="00566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eaweb.org/articles?id=10.1257/0002828042002561" TargetMode="External"/><Relationship Id="rId5" Type="http://schemas.openxmlformats.org/officeDocument/2006/relationships/hyperlink" Target="https://en.wikipedia.org/wiki/Search_adverti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Amit Mehra</cp:lastModifiedBy>
  <cp:revision>13</cp:revision>
  <cp:lastPrinted>2020-09-18T23:50:00Z</cp:lastPrinted>
  <dcterms:created xsi:type="dcterms:W3CDTF">2020-09-18T23:50:00Z</dcterms:created>
  <dcterms:modified xsi:type="dcterms:W3CDTF">2022-11-17T17:22:00Z</dcterms:modified>
</cp:coreProperties>
</file>