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SF Pro Rounded Bold" w:cs="SF Pro Rounded Bold" w:hAnsi="SF Pro Rounded Bold" w:eastAsia="SF Pro Rounded Bold"/>
          <w:sz w:val="32"/>
          <w:szCs w:val="32"/>
        </w:rPr>
      </w:pPr>
      <w:r>
        <w:rPr>
          <w:rFonts w:ascii="SF Pro Rounded Bold" w:hAnsi="SF Pro Rounded Bold"/>
          <w:sz w:val="32"/>
          <w:szCs w:val="32"/>
          <w:rtl w:val="0"/>
          <w:lang w:val="en-US"/>
        </w:rPr>
        <w:t>TEAM-A</w:t>
      </w:r>
    </w:p>
    <w:p>
      <w:pPr>
        <w:pStyle w:val="Default"/>
        <w:spacing w:before="0" w:line="240" w:lineRule="auto"/>
        <w:jc w:val="center"/>
        <w:rPr>
          <w:rFonts w:ascii="SF Pro Rounded Bold" w:cs="SF Pro Rounded Bold" w:hAnsi="SF Pro Rounded Bold" w:eastAsia="SF Pro Rounded Bold"/>
          <w:sz w:val="32"/>
          <w:szCs w:val="32"/>
        </w:rPr>
      </w:pPr>
      <w:r>
        <w:rPr>
          <w:rFonts w:ascii="SF Pro Rounded Bold" w:hAnsi="SF Pro Rounded Bold"/>
          <w:sz w:val="32"/>
          <w:szCs w:val="32"/>
          <w:rtl w:val="0"/>
          <w:lang w:val="en-US"/>
        </w:rPr>
        <w:t>Impact of Brexit on Major Western European Economies</w:t>
      </w:r>
    </w:p>
    <w:p>
      <w:pPr>
        <w:pStyle w:val="Default"/>
        <w:spacing w:before="0" w:line="240" w:lineRule="auto"/>
        <w:jc w:val="center"/>
        <w:rPr>
          <w:rFonts w:ascii="Times New Roman" w:cs="Times New Roman" w:hAnsi="Times New Roman" w:eastAsia="Times New Roman"/>
          <w:i w:val="1"/>
          <w:iCs w:val="1"/>
          <w:sz w:val="32"/>
          <w:szCs w:val="32"/>
        </w:rPr>
      </w:pPr>
      <w:r>
        <w:rPr>
          <w:rFonts w:ascii="Times New Roman" w:hAnsi="Times New Roman"/>
          <w:i w:val="1"/>
          <w:iCs w:val="1"/>
          <w:sz w:val="32"/>
          <w:szCs w:val="32"/>
          <w:rtl w:val="0"/>
          <w:lang w:val="en-US"/>
        </w:rPr>
        <w:t>Summary and division of work</w:t>
      </w:r>
    </w:p>
    <w:p>
      <w:pPr>
        <w:pStyle w:val="Default"/>
        <w:spacing w:before="0" w:line="240" w:lineRule="auto"/>
        <w:jc w:val="both"/>
        <w:rPr>
          <w:rFonts w:ascii="SF Pro Rounded Regular" w:cs="SF Pro Rounded Regular" w:hAnsi="SF Pro Rounded Regular" w:eastAsia="SF Pro Rounded Regular"/>
          <w:sz w:val="24"/>
          <w:szCs w:val="24"/>
        </w:rPr>
      </w:pPr>
    </w:p>
    <w:p>
      <w:pPr>
        <w:pStyle w:val="Default"/>
        <w:spacing w:before="0" w:line="240" w:lineRule="auto"/>
        <w:jc w:val="both"/>
        <w:rPr>
          <w:rFonts w:ascii="SF Pro Rounded Regular" w:cs="SF Pro Rounded Regular" w:hAnsi="SF Pro Rounded Regular" w:eastAsia="SF Pro Rounded Regular"/>
          <w:sz w:val="24"/>
          <w:szCs w:val="24"/>
        </w:rPr>
      </w:pPr>
    </w:p>
    <w:p>
      <w:pPr>
        <w:pStyle w:val="Default"/>
        <w:spacing w:before="0" w:line="240" w:lineRule="auto"/>
        <w:jc w:val="both"/>
        <w:rPr>
          <w:rFonts w:ascii="SF Pro Rounded Bold" w:cs="SF Pro Rounded Bold" w:hAnsi="SF Pro Rounded Bold" w:eastAsia="SF Pro Rounded Bold"/>
          <w:sz w:val="24"/>
          <w:szCs w:val="24"/>
        </w:rPr>
      </w:pPr>
      <w:r>
        <w:rPr>
          <w:rFonts w:ascii="SF Pro Rounded Bold" w:hAnsi="SF Pro Rounded Bold"/>
          <w:sz w:val="24"/>
          <w:szCs w:val="24"/>
          <w:rtl w:val="0"/>
          <w:lang w:val="en-US"/>
        </w:rPr>
        <w:t>OVERVIEW</w:t>
      </w:r>
    </w:p>
    <w:p>
      <w:pPr>
        <w:pStyle w:val="Default"/>
        <w:spacing w:before="0" w:line="240" w:lineRule="auto"/>
        <w:jc w:val="both"/>
        <w:rPr>
          <w:rFonts w:ascii="SF Pro Rounded Regular" w:cs="SF Pro Rounded Regular" w:hAnsi="SF Pro Rounded Regular" w:eastAsia="SF Pro Rounded Regular"/>
          <w:sz w:val="24"/>
          <w:szCs w:val="24"/>
        </w:rPr>
      </w:pPr>
    </w:p>
    <w:p>
      <w:pPr>
        <w:pStyle w:val="Default"/>
        <w:spacing w:before="0" w:line="240" w:lineRule="auto"/>
        <w:jc w:val="both"/>
        <w:rPr>
          <w:rFonts w:ascii="SF Pro Rounded Regular" w:cs="SF Pro Rounded Regular" w:hAnsi="SF Pro Rounded Regular" w:eastAsia="SF Pro Rounded Regular"/>
          <w:sz w:val="24"/>
          <w:szCs w:val="24"/>
        </w:rPr>
      </w:pPr>
      <w:r>
        <w:rPr>
          <w:rFonts w:ascii="SF Pro Rounded Regular" w:hAnsi="SF Pro Rounded Regular"/>
          <w:sz w:val="24"/>
          <w:szCs w:val="24"/>
          <w:rtl w:val="0"/>
          <w:lang w:val="en-US"/>
        </w:rPr>
        <w:t xml:space="preserve">This project was aimed at discovering the effects of major events occurring throughout Brexit and their impact on the major economies in EU. </w:t>
      </w:r>
    </w:p>
    <w:p>
      <w:pPr>
        <w:pStyle w:val="Default"/>
        <w:spacing w:before="0" w:line="240" w:lineRule="auto"/>
        <w:jc w:val="both"/>
        <w:rPr>
          <w:rFonts w:ascii="SF Pro Rounded Regular" w:cs="SF Pro Rounded Regular" w:hAnsi="SF Pro Rounded Regular" w:eastAsia="SF Pro Rounded Regular"/>
          <w:sz w:val="24"/>
          <w:szCs w:val="24"/>
        </w:rPr>
      </w:pPr>
    </w:p>
    <w:p>
      <w:pPr>
        <w:pStyle w:val="Default"/>
        <w:spacing w:before="0" w:line="240" w:lineRule="auto"/>
        <w:jc w:val="both"/>
        <w:rPr>
          <w:rFonts w:ascii="SF Pro Rounded Bold" w:cs="SF Pro Rounded Bold" w:hAnsi="SF Pro Rounded Bold" w:eastAsia="SF Pro Rounded Bold"/>
          <w:sz w:val="24"/>
          <w:szCs w:val="24"/>
        </w:rPr>
      </w:pPr>
      <w:r>
        <w:rPr>
          <w:rFonts w:ascii="SF Pro Rounded Bold" w:hAnsi="SF Pro Rounded Bold"/>
          <w:sz w:val="24"/>
          <w:szCs w:val="24"/>
          <w:rtl w:val="0"/>
          <w:lang w:val="en-US"/>
        </w:rPr>
        <w:t>MODELS</w:t>
      </w:r>
    </w:p>
    <w:p>
      <w:pPr>
        <w:pStyle w:val="Default"/>
        <w:spacing w:before="0" w:line="240" w:lineRule="auto"/>
        <w:jc w:val="both"/>
        <w:rPr>
          <w:rFonts w:ascii="SF Pro Rounded Bold" w:cs="SF Pro Rounded Bold" w:hAnsi="SF Pro Rounded Bold" w:eastAsia="SF Pro Rounded Bold"/>
          <w:sz w:val="24"/>
          <w:szCs w:val="24"/>
        </w:rPr>
      </w:pPr>
    </w:p>
    <w:p>
      <w:pPr>
        <w:pStyle w:val="Default"/>
        <w:spacing w:before="0" w:line="240" w:lineRule="auto"/>
        <w:jc w:val="both"/>
        <w:rPr>
          <w:rFonts w:ascii="SF Pro Rounded Regular" w:cs="SF Pro Rounded Regular" w:hAnsi="SF Pro Rounded Regular" w:eastAsia="SF Pro Rounded Regular"/>
          <w:sz w:val="24"/>
          <w:szCs w:val="24"/>
        </w:rPr>
      </w:pPr>
      <w:r>
        <w:rPr>
          <w:rFonts w:ascii="SF Pro Rounded Regular" w:hAnsi="SF Pro Rounded Regular"/>
          <w:sz w:val="24"/>
          <w:szCs w:val="24"/>
          <w:rtl w:val="0"/>
          <w:lang w:val="en-US"/>
        </w:rPr>
        <w:t xml:space="preserve">Model was developed after background research on Brexit and its impact on various economies in EU. The previous research is mostly focused on UK and the duration of impact is measured in longer durations of about 6 months or so. Our models aim to look at daily data to better capture the effect of each event significant in Brexit story. </w:t>
      </w:r>
    </w:p>
    <w:p>
      <w:pPr>
        <w:pStyle w:val="Default"/>
        <w:spacing w:before="0" w:line="240" w:lineRule="auto"/>
        <w:jc w:val="both"/>
        <w:rPr>
          <w:rFonts w:ascii="SF Pro Rounded Regular" w:cs="SF Pro Rounded Regular" w:hAnsi="SF Pro Rounded Regular" w:eastAsia="SF Pro Rounded Regular"/>
          <w:sz w:val="24"/>
          <w:szCs w:val="24"/>
        </w:rPr>
      </w:pPr>
    </w:p>
    <w:p>
      <w:pPr>
        <w:pStyle w:val="Default"/>
        <w:spacing w:before="0" w:line="240" w:lineRule="auto"/>
        <w:jc w:val="both"/>
        <w:rPr>
          <w:rFonts w:ascii="SF Pro Rounded Regular" w:cs="SF Pro Rounded Regular" w:hAnsi="SF Pro Rounded Regular" w:eastAsia="SF Pro Rounded Regular"/>
          <w:sz w:val="24"/>
          <w:szCs w:val="24"/>
        </w:rPr>
      </w:pPr>
      <w:r>
        <w:rPr>
          <w:rFonts w:ascii="SF Pro Rounded Regular" w:hAnsi="SF Pro Rounded Regular"/>
          <w:sz w:val="24"/>
          <w:szCs w:val="24"/>
          <w:rtl w:val="0"/>
          <w:lang w:val="en-US"/>
        </w:rPr>
        <w:t>To achieve this,</w:t>
      </w:r>
      <w:r>
        <w:rPr>
          <w:rFonts w:ascii="SF Pro Rounded Regular" w:hAnsi="SF Pro Rounded Regular"/>
          <w:sz w:val="24"/>
          <w:szCs w:val="24"/>
          <w:rtl w:val="0"/>
          <w:lang w:val="en-US"/>
        </w:rPr>
        <w:t xml:space="preserve"> previously</w:t>
      </w:r>
      <w:r>
        <w:rPr>
          <w:rFonts w:ascii="SF Pro Rounded Regular" w:hAnsi="SF Pro Rounded Regular"/>
          <w:sz w:val="24"/>
          <w:szCs w:val="24"/>
          <w:rtl w:val="0"/>
          <w:lang w:val="en-US"/>
        </w:rPr>
        <w:t xml:space="preserve"> we implemented ARDL models. Particularly to study the effects on the returns of stock markets in France and Germany due to Brexit. In our </w:t>
      </w:r>
      <w:r>
        <w:rPr>
          <w:rFonts w:ascii="SF Pro Rounded Regular" w:hAnsi="SF Pro Rounded Regular"/>
          <w:sz w:val="24"/>
          <w:szCs w:val="24"/>
          <w:rtl w:val="0"/>
          <w:lang w:val="en-US"/>
        </w:rPr>
        <w:t>previous</w:t>
      </w:r>
      <w:r>
        <w:rPr>
          <w:rFonts w:ascii="SF Pro Rounded Regular" w:hAnsi="SF Pro Rounded Regular"/>
          <w:sz w:val="24"/>
          <w:szCs w:val="24"/>
          <w:rtl w:val="0"/>
          <w:lang w:val="en-US"/>
        </w:rPr>
        <w:t xml:space="preserve"> model we included another ARDL model to study the effects on the returns in UK stock market because of France and Germany. Because ARCH effects were present in all three models, they were re-estimated using an ARCH model. </w:t>
      </w:r>
    </w:p>
    <w:p>
      <w:pPr>
        <w:pStyle w:val="Default"/>
        <w:spacing w:before="0" w:line="240" w:lineRule="auto"/>
        <w:jc w:val="both"/>
        <w:rPr>
          <w:rFonts w:ascii="SF Pro Rounded Regular" w:cs="SF Pro Rounded Regular" w:hAnsi="SF Pro Rounded Regular" w:eastAsia="SF Pro Rounded Regular"/>
          <w:sz w:val="24"/>
          <w:szCs w:val="24"/>
        </w:rPr>
      </w:pPr>
    </w:p>
    <w:p>
      <w:pPr>
        <w:pStyle w:val="Default"/>
        <w:spacing w:before="0" w:line="240" w:lineRule="auto"/>
        <w:jc w:val="both"/>
        <w:rPr>
          <w:rFonts w:ascii="SF Pro Rounded Regular" w:cs="SF Pro Rounded Regular" w:hAnsi="SF Pro Rounded Regular" w:eastAsia="SF Pro Rounded Regular"/>
          <w:sz w:val="24"/>
          <w:szCs w:val="24"/>
        </w:rPr>
      </w:pPr>
      <w:r>
        <w:rPr>
          <w:rFonts w:ascii="SF Pro Rounded Regular" w:hAnsi="SF Pro Rounded Regular"/>
          <w:sz w:val="24"/>
          <w:szCs w:val="24"/>
          <w:rtl w:val="0"/>
          <w:lang w:val="en-US"/>
        </w:rPr>
        <w:t xml:space="preserve">But this time, we made use of VAR models after confirming if the markets were not cointegrated. We came up with two ordering of variables. One based on granger causality test and second based on the size of the economies in the region. The variance decomposition also varies with respect to the different orderings of the variable. The effects were somewhat inconclusive and we found that our previously estimated ARDL model accounting for ARCH effects was better at predicting the effects of key events in Brexit on our economies than the VAR model. </w:t>
      </w:r>
    </w:p>
    <w:p>
      <w:pPr>
        <w:pStyle w:val="Default"/>
        <w:spacing w:before="0" w:line="240" w:lineRule="auto"/>
        <w:jc w:val="both"/>
        <w:rPr>
          <w:rFonts w:ascii="SF Pro Rounded Regular" w:cs="SF Pro Rounded Regular" w:hAnsi="SF Pro Rounded Regular" w:eastAsia="SF Pro Rounded Regular"/>
          <w:sz w:val="24"/>
          <w:szCs w:val="24"/>
        </w:rPr>
      </w:pPr>
    </w:p>
    <w:p>
      <w:pPr>
        <w:pStyle w:val="Default"/>
        <w:spacing w:before="0" w:line="240" w:lineRule="auto"/>
        <w:jc w:val="both"/>
        <w:rPr>
          <w:rFonts w:ascii="SF Pro Rounded Regular" w:cs="SF Pro Rounded Regular" w:hAnsi="SF Pro Rounded Regular" w:eastAsia="SF Pro Rounded Regular"/>
          <w:sz w:val="24"/>
          <w:szCs w:val="24"/>
        </w:rPr>
      </w:pPr>
      <w:r>
        <w:rPr>
          <w:rFonts w:ascii="SF Pro Rounded Regular" w:hAnsi="SF Pro Rounded Regular"/>
          <w:sz w:val="24"/>
          <w:szCs w:val="24"/>
          <w:rtl w:val="0"/>
          <w:lang w:val="en-US"/>
        </w:rPr>
        <w:t>A summary of key variables used can be found in the table below.</w:t>
      </w:r>
    </w:p>
    <w:p>
      <w:pPr>
        <w:pStyle w:val="Default"/>
        <w:spacing w:before="0" w:line="240" w:lineRule="auto"/>
        <w:jc w:val="center"/>
        <w:rPr>
          <w:rFonts w:ascii="SF Pro Rounded Regular" w:cs="SF Pro Rounded Regular" w:hAnsi="SF Pro Rounded Regular" w:eastAsia="SF Pro Rounded Regular"/>
          <w:sz w:val="32"/>
          <w:szCs w:val="32"/>
        </w:rPr>
      </w:pPr>
    </w:p>
    <w:tbl>
      <w:tblPr>
        <w:tblW w:w="963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815"/>
        <w:gridCol w:w="4815"/>
      </w:tblGrid>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SF Compact Bold" w:hAnsi="SF Compact Bold"/>
                <w:shd w:val="nil" w:color="auto" w:fill="auto"/>
                <w:rtl w:val="0"/>
                <w:lang w:val="de-DE"/>
              </w:rPr>
              <w:t>LABEL</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SF Compact Bold" w:hAnsi="SF Compact Bold"/>
                <w:shd w:val="nil" w:color="auto" w:fill="auto"/>
                <w:rtl w:val="0"/>
                <w:lang w:val="es-ES_tradnl"/>
              </w:rPr>
              <w:t>VARIABLES</w:t>
            </w:r>
          </w:p>
        </w:tc>
      </w:tr>
      <w:tr>
        <w:tblPrEx>
          <w:shd w:val="clear" w:color="auto" w:fill="cadfff"/>
        </w:tblPrEx>
        <w:trPr>
          <w:trHeight w:val="532"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hd w:val="nil" w:color="auto" w:fill="auto"/>
                <w:rtl w:val="0"/>
                <w:lang w:val="en-US"/>
              </w:rPr>
              <w:t>Boris Johnson resigned as foreign secretary</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dboris1</w:t>
            </w:r>
          </w:p>
        </w:tc>
      </w:tr>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en-US"/>
              </w:rPr>
              <w:t>Boris Johnson becomes PM</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dboris2</w:t>
            </w:r>
          </w:p>
        </w:tc>
      </w:tr>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hd w:val="nil" w:color="auto" w:fill="auto"/>
                <w:rtl w:val="0"/>
                <w:lang w:val="en-US"/>
              </w:rPr>
              <w:t>Covid lockdown during the year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dcovid</w:t>
            </w:r>
          </w:p>
        </w:tc>
      </w:tr>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en-US"/>
              </w:rPr>
              <w:t>UK voted to leave EU</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lang w:val="fr-FR"/>
              </w:rPr>
              <w:t>delection</w:t>
            </w:r>
          </w:p>
        </w:tc>
      </w:tr>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hd w:val="nil" w:color="auto" w:fill="auto"/>
                <w:rtl w:val="0"/>
                <w:lang w:val="en-US"/>
              </w:rPr>
              <w:t>UK sent the letter proposing to leave EU</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rPr>
              <w:t>dletter</w:t>
            </w:r>
          </w:p>
        </w:tc>
      </w:tr>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en-US"/>
              </w:rPr>
              <w:t>Returns France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lang w:val="de-DE"/>
              </w:rPr>
              <w:t>retfra</w:t>
            </w:r>
          </w:p>
        </w:tc>
      </w:tr>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shd w:val="nil" w:color="auto" w:fill="auto"/>
                <w:rtl w:val="0"/>
                <w:lang w:val="en-US"/>
              </w:rPr>
              <w:t>Returns Germany</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center"/>
            </w:pPr>
            <w:r>
              <w:rPr>
                <w:shd w:val="nil" w:color="auto" w:fill="auto"/>
                <w:rtl w:val="0"/>
                <w:lang w:val="nl-NL"/>
              </w:rPr>
              <w:t>retger</w:t>
            </w:r>
          </w:p>
        </w:tc>
      </w:tr>
      <w:tr>
        <w:tblPrEx>
          <w:shd w:val="clear" w:color="auto" w:fill="cadfff"/>
        </w:tblPrEx>
        <w:trPr>
          <w:trHeight w:val="300"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hd w:val="nil" w:color="auto" w:fill="auto"/>
                <w:rtl w:val="0"/>
                <w:lang w:val="en-US"/>
              </w:rPr>
              <w:t>Returns UK</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shd w:val="nil" w:color="auto" w:fill="auto"/>
                <w:rtl w:val="0"/>
              </w:rPr>
              <w:t>retuk</w:t>
            </w:r>
          </w:p>
        </w:tc>
      </w:tr>
    </w:tbl>
    <w:p>
      <w:pPr>
        <w:pStyle w:val="Default"/>
        <w:widowControl w:val="0"/>
        <w:spacing w:before="0" w:line="240" w:lineRule="auto"/>
        <w:ind w:left="108" w:hanging="108"/>
        <w:jc w:val="center"/>
        <w:rPr>
          <w:rFonts w:ascii="SF Pro Rounded Regular" w:cs="SF Pro Rounded Regular" w:hAnsi="SF Pro Rounded Regular" w:eastAsia="SF Pro Rounded Regular"/>
          <w:sz w:val="32"/>
          <w:szCs w:val="32"/>
        </w:rPr>
      </w:pPr>
    </w:p>
    <w:p>
      <w:pPr>
        <w:pStyle w:val="Default"/>
        <w:spacing w:before="0" w:line="240" w:lineRule="auto"/>
        <w:jc w:val="center"/>
        <w:rPr>
          <w:rFonts w:ascii="SF Pro Rounded Regular" w:cs="SF Pro Rounded Regular" w:hAnsi="SF Pro Rounded Regular" w:eastAsia="SF Pro Rounded Regular"/>
          <w:sz w:val="32"/>
          <w:szCs w:val="32"/>
        </w:rPr>
      </w:pPr>
    </w:p>
    <w:p>
      <w:pPr>
        <w:pStyle w:val="Default"/>
        <w:spacing w:before="0" w:line="240" w:lineRule="auto"/>
        <w:jc w:val="center"/>
        <w:rPr>
          <w:rFonts w:ascii="SF Pro Rounded Regular" w:cs="SF Pro Rounded Regular" w:hAnsi="SF Pro Rounded Regular" w:eastAsia="SF Pro Rounded Regular"/>
          <w:sz w:val="32"/>
          <w:szCs w:val="32"/>
        </w:rPr>
      </w:pPr>
    </w:p>
    <w:p>
      <w:pPr>
        <w:pStyle w:val="Default"/>
        <w:spacing w:before="0" w:line="240" w:lineRule="auto"/>
        <w:rPr>
          <w:rFonts w:ascii="SF Pro Rounded Bold" w:cs="SF Pro Rounded Bold" w:hAnsi="SF Pro Rounded Bold" w:eastAsia="SF Pro Rounded Bold"/>
          <w:sz w:val="24"/>
          <w:szCs w:val="24"/>
        </w:rPr>
      </w:pPr>
      <w:r>
        <w:rPr>
          <w:rFonts w:ascii="SF Pro Rounded Bold" w:hAnsi="SF Pro Rounded Bold"/>
          <w:sz w:val="24"/>
          <w:szCs w:val="24"/>
          <w:rtl w:val="0"/>
          <w:lang w:val="en-US"/>
        </w:rPr>
        <w:t>DIVISION OF WORK</w:t>
      </w:r>
    </w:p>
    <w:p>
      <w:pPr>
        <w:pStyle w:val="Default"/>
        <w:spacing w:before="0" w:line="240" w:lineRule="auto"/>
        <w:rPr>
          <w:rFonts w:ascii="SF Pro Rounded Bold" w:cs="SF Pro Rounded Bold" w:hAnsi="SF Pro Rounded Bold" w:eastAsia="SF Pro Rounded Bold"/>
          <w:sz w:val="24"/>
          <w:szCs w:val="24"/>
        </w:rPr>
      </w:pPr>
    </w:p>
    <w:p>
      <w:pPr>
        <w:pStyle w:val="Default"/>
        <w:spacing w:before="0" w:line="240" w:lineRule="auto"/>
        <w:jc w:val="both"/>
      </w:pPr>
      <w:r>
        <w:rPr>
          <w:rFonts w:ascii="SF Pro Rounded Regular" w:hAnsi="SF Pro Rounded Regular"/>
          <w:sz w:val="24"/>
          <w:szCs w:val="24"/>
          <w:rtl w:val="0"/>
          <w:lang w:val="en-US"/>
        </w:rPr>
        <w:t>Each instance of the project was worked on collaboratively. The team dynamics was to work weekly together on the project. In terms of division of work, we feel that all the three members of the group - Stuart, Kushal and Dara have contributed equally to the project. Every one has experimented by testing out different model configurations, and performing various tests on the model. Also, the presentation was made using a google sheet which was worked on by all the three group members at the same time.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SF Compact Regular">
    <w:charset w:val="00"/>
    <w:family w:val="roman"/>
    <w:pitch w:val="default"/>
  </w:font>
  <w:font w:name="SF Pro Rounded Bold">
    <w:charset w:val="00"/>
    <w:family w:val="roman"/>
    <w:pitch w:val="default"/>
  </w:font>
  <w:font w:name="SF Pro Rounded Regular">
    <w:charset w:val="00"/>
    <w:family w:val="roman"/>
    <w:pitch w:val="default"/>
  </w:font>
  <w:font w:name="SF Compact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SF Compact Regular" w:cs="Arial Unicode MS" w:hAnsi="SF Compact Regular"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F Compact Regular" w:cs="Arial Unicode MS" w:hAnsi="SF Compact Regular"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SF Compact Regular" w:cs="Arial Unicode MS" w:hAnsi="SF Compact Regular"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SF Compact Regular" w:cs="Arial Unicode MS" w:hAnsi="SF Compact Regular"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SF Compact Bold"/>
        <a:ea typeface="SF Compact Bold"/>
        <a:cs typeface="SF Compact Bold"/>
      </a:majorFont>
      <a:minorFont>
        <a:latin typeface="SF Compact Regular"/>
        <a:ea typeface="SF Compact Regular"/>
        <a:cs typeface="SF Compact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F Compac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F Compac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