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  <w:u w:val="single"/>
        </w:rPr>
      </w:pPr>
      <w:r>
        <w:rPr>
          <w:rFonts w:hint="eastAsia" w:ascii="Microsoft YaHei UI" w:hAnsi="Microsoft YaHei UI" w:eastAsia="Microsoft YaHei UI" w:cs="Microsoft YaHei UI"/>
          <w:b/>
          <w:sz w:val="32"/>
          <w:szCs w:val="32"/>
          <w:u w:val="single"/>
        </w:rPr>
        <w:t>Program-2:</w:t>
      </w:r>
    </w:p>
    <w:p>
      <w:pPr>
        <w:ind w:left="120" w:hanging="141" w:hangingChars="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Write a JavaScript that calculates the squares and cubes of the numbers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rFonts w:hint="eastAsia" w:ascii="HP Simplified Hans" w:hAnsi="HP Simplified Hans" w:eastAsia="HP Simplified Hans" w:cs="HP Simplified Hans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>&lt;!DOCTYPE html&gt;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>&lt;html&gt;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>&lt;head&gt;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&lt;style&gt;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table{       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border: 3px solid;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background-color:lime;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margin: auto; 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}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>.blink{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margin:3px;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background-color:white;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padding: 5px;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text-align: center;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line-height:40px;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}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span{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font-size: 25px;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color: black;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animation: blink 0.2s linear infinite;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}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>@keyframes blink{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        0%{opacity: 0;}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        70%{opacity: .5;}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        100%{opacity: 1;}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    }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&lt;/style&gt;            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&lt;title&gt;Squares and Cubes&lt;/title&gt;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>&lt;/head&gt;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&lt;body&gt;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&lt;table border="2" align="center"&gt;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&lt;cursive&gt;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&lt;tr&gt;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&lt;td colspan="3"&gt;&lt;center&gt;Squares and Cubes&lt;/center&gt;&lt;/td&gt;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&lt;/tr&gt;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&lt;tr&gt;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&lt;td&gt;NUMBER&lt;/td&gt;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&lt;td&gt;SQUARE&lt;/td&gt;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&lt;td&gt;CUBES&lt;/td&gt;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&lt;/tr&gt;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&lt;script type="text/javascript"&gt;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    for(var i=0; i&lt;=10; i=i+1)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    {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        document.write("&lt;tr align='center'&gt;&lt;td&gt;" + i + "&lt;/td&gt;&lt;td&gt;" + i*i +"&lt;/td&gt;&lt;td&gt;" + i*i*i + "&lt;/td&gt;&lt;/tr&gt;")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    }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    &lt;/script&gt;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   &lt;/table&gt;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&lt;/cursive&gt;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 &lt;center&gt;&lt;h1= class="blink"&gt;&lt;span&gt;****   Challenge 2 accomplished    ****&lt;/span&gt;&lt;/h1&gt;&lt;/center&gt;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 xml:space="preserve">    &lt;/body&gt;</w:t>
      </w:r>
    </w:p>
    <w:p>
      <w:pPr>
        <w:rPr>
          <w:rFonts w:hint="eastAsia" w:ascii="HP Simplified Hans" w:hAnsi="HP Simplified Hans" w:eastAsia="HP Simplified Hans" w:cs="HP Simplified Hans"/>
          <w:sz w:val="22"/>
          <w:szCs w:val="22"/>
        </w:rPr>
      </w:pPr>
      <w:r>
        <w:rPr>
          <w:rFonts w:hint="eastAsia" w:ascii="HP Simplified Hans" w:hAnsi="HP Simplified Hans" w:eastAsia="HP Simplified Hans" w:cs="HP Simplified Hans"/>
          <w:sz w:val="22"/>
          <w:szCs w:val="22"/>
        </w:rPr>
        <w:t>&lt;/html&gt;</w:t>
      </w: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  TABLE</w:t>
      </w:r>
    </w:p>
    <w:p>
      <w:pPr>
        <w:pStyle w:val="7"/>
      </w:pPr>
    </w:p>
    <w:tbl>
      <w:tblPr>
        <w:tblStyle w:val="6"/>
        <w:tblpPr w:leftFromText="180" w:rightFromText="180" w:vertAnchor="text" w:horzAnchor="page" w:tblpX="1567" w:tblpY="230"/>
        <w:tblOverlap w:val="never"/>
        <w:tblW w:w="94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279"/>
        <w:gridCol w:w="70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pStyle w:val="7"/>
              <w:jc w:val="center"/>
            </w:pPr>
            <w:r>
              <w:t>Test no</w:t>
            </w:r>
          </w:p>
        </w:tc>
        <w:tc>
          <w:tcPr>
            <w:tcW w:w="1279" w:type="dxa"/>
          </w:tcPr>
          <w:p>
            <w:pPr>
              <w:pStyle w:val="7"/>
              <w:jc w:val="center"/>
            </w:pPr>
            <w:r>
              <w:t>Input Parameters</w:t>
            </w:r>
          </w:p>
        </w:tc>
        <w:tc>
          <w:tcPr>
            <w:tcW w:w="7042" w:type="dxa"/>
          </w:tcPr>
          <w:p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 IMAGES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pStyle w:val="7"/>
              <w:jc w:val="center"/>
            </w:pPr>
            <w:r>
              <w:t>1.</w:t>
            </w:r>
          </w:p>
        </w:tc>
        <w:tc>
          <w:tcPr>
            <w:tcW w:w="1279" w:type="dxa"/>
          </w:tcPr>
          <w:p>
            <w:pPr>
              <w:pStyle w:val="7"/>
              <w:jc w:val="center"/>
            </w:pPr>
            <w:r>
              <w:t>i=0 to 10,</w:t>
            </w:r>
          </w:p>
          <w:p>
            <w:pPr>
              <w:pStyle w:val="7"/>
              <w:jc w:val="center"/>
            </w:pPr>
            <w:r>
              <w:t>increment of i+1</w:t>
            </w:r>
          </w:p>
        </w:tc>
        <w:tc>
          <w:tcPr>
            <w:tcW w:w="7042" w:type="dxa"/>
          </w:tcPr>
          <w:p>
            <w:pPr>
              <w:pStyle w:val="7"/>
              <w:jc w:val="center"/>
              <w:rPr>
                <w:rFonts w:hint="default" w:ascii="HP Simplified Hans" w:hAnsi="HP Simplified Hans" w:eastAsia="HP Simplified Hans" w:cs="HP Simplified Hans"/>
                <w:lang w:val="en-US"/>
              </w:rPr>
            </w:pPr>
          </w:p>
          <w:p>
            <w:pPr>
              <w:pStyle w:val="7"/>
              <w:jc w:val="center"/>
              <w:rPr>
                <w:rFonts w:hint="default" w:ascii="HP Simplified Hans" w:hAnsi="HP Simplified Hans" w:eastAsia="HP Simplified Hans" w:cs="HP Simplified Hans"/>
                <w:lang w:val="en-US"/>
              </w:rPr>
            </w:pPr>
            <w:r>
              <w:rPr>
                <w:rFonts w:hint="default" w:ascii="HP Simplified Hans" w:hAnsi="HP Simplified Hans" w:eastAsia="HP Simplified Hans" w:cs="HP Simplified Hans"/>
                <w:lang w:val="en-US"/>
              </w:rPr>
              <w:drawing>
                <wp:inline distT="0" distB="0" distL="114300" distR="114300">
                  <wp:extent cx="3887470" cy="1675765"/>
                  <wp:effectExtent l="0" t="0" r="13970" b="635"/>
                  <wp:docPr id="3" name="Picture 3" descr="Screenshot (3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30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2181" t="4872" r="15076" b="41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jc w:val="center"/>
              <w:rPr>
                <w:rFonts w:hint="default" w:ascii="HP Simplified Hans" w:hAnsi="HP Simplified Hans" w:eastAsia="HP Simplified Hans" w:cs="HP Simplified Hans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pStyle w:val="7"/>
              <w:jc w:val="center"/>
            </w:pPr>
            <w:r>
              <w:t>2.</w:t>
            </w:r>
          </w:p>
        </w:tc>
        <w:tc>
          <w:tcPr>
            <w:tcW w:w="1279" w:type="dxa"/>
          </w:tcPr>
          <w:p>
            <w:pPr>
              <w:pStyle w:val="7"/>
              <w:jc w:val="center"/>
            </w:pPr>
            <w:r>
              <w:t>i=10 to 100,</w:t>
            </w:r>
          </w:p>
          <w:p>
            <w:pPr>
              <w:pStyle w:val="7"/>
              <w:jc w:val="center"/>
            </w:pPr>
            <w:r>
              <w:t>increment of i+10</w:t>
            </w:r>
          </w:p>
        </w:tc>
        <w:tc>
          <w:tcPr>
            <w:tcW w:w="7042" w:type="dxa"/>
          </w:tcPr>
          <w:p>
            <w:pPr>
              <w:pStyle w:val="7"/>
              <w:jc w:val="center"/>
            </w:pPr>
            <w:r>
              <w:rPr>
                <w:rFonts w:hint="default" w:ascii="HP Simplified Hans" w:hAnsi="HP Simplified Hans" w:eastAsia="HP Simplified Hans" w:cs="HP Simplified Hans"/>
                <w:lang w:val="en-US"/>
              </w:rPr>
              <w:drawing>
                <wp:inline distT="0" distB="0" distL="114300" distR="114300">
                  <wp:extent cx="3605530" cy="1667510"/>
                  <wp:effectExtent l="0" t="0" r="6350" b="8890"/>
                  <wp:docPr id="6" name="Picture 6" descr="Screenshot (3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3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2587" t="5144" r="18953" b="38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53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pStyle w:val="7"/>
              <w:jc w:val="center"/>
            </w:pPr>
            <w:r>
              <w:t>3.</w:t>
            </w:r>
          </w:p>
        </w:tc>
        <w:tc>
          <w:tcPr>
            <w:tcW w:w="1279" w:type="dxa"/>
          </w:tcPr>
          <w:p>
            <w:pPr>
              <w:pStyle w:val="7"/>
              <w:jc w:val="center"/>
            </w:pPr>
            <w:r>
              <w:t>i=100 to 1000,</w:t>
            </w:r>
          </w:p>
          <w:p>
            <w:pPr>
              <w:pStyle w:val="7"/>
              <w:jc w:val="center"/>
            </w:pPr>
            <w:r>
              <w:t>increment of i+100</w:t>
            </w:r>
          </w:p>
        </w:tc>
        <w:tc>
          <w:tcPr>
            <w:tcW w:w="7042" w:type="dxa"/>
          </w:tcPr>
          <w:p>
            <w:pPr>
              <w:pStyle w:val="7"/>
              <w:jc w:val="center"/>
            </w:pPr>
            <w:r>
              <w:drawing>
                <wp:inline distT="0" distB="0" distL="114300" distR="114300">
                  <wp:extent cx="3232785" cy="2178685"/>
                  <wp:effectExtent l="0" t="0" r="13335" b="635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017" r="15240" b="32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785" cy="217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</w:pPr>
    </w:p>
    <w:p>
      <w:pPr>
        <w:pStyle w:val="7"/>
      </w:pPr>
    </w:p>
    <w:p>
      <w:pPr>
        <w:rPr>
          <w:rFonts w:hint="eastAsia" w:ascii="HP Simplified Hans" w:hAnsi="HP Simplified Hans" w:eastAsia="HP Simplified Hans" w:cs="HP Simplified Hans"/>
        </w:rPr>
      </w:pPr>
    </w:p>
    <w:p>
      <w:pPr>
        <w:rPr>
          <w:rFonts w:hint="eastAsia" w:ascii="HP Simplified Hans" w:hAnsi="HP Simplified Hans" w:eastAsia="HP Simplified Hans" w:cs="HP Simplified Hans"/>
        </w:rPr>
      </w:pPr>
    </w:p>
    <w:p>
      <w:pPr>
        <w:rPr>
          <w:rFonts w:hint="eastAsia" w:ascii="HP Simplified Hans" w:hAnsi="HP Simplified Hans" w:eastAsia="HP Simplified Hans" w:cs="HP Simplified Hans"/>
        </w:rPr>
      </w:pPr>
    </w:p>
    <w:p>
      <w:pPr>
        <w:rPr>
          <w:rFonts w:hint="eastAsia" w:ascii="HP Simplified Hans" w:hAnsi="HP Simplified Hans" w:eastAsia="HP Simplified Hans" w:cs="HP Simplified Hans"/>
        </w:rPr>
      </w:pPr>
    </w:p>
    <w:p>
      <w:pPr>
        <w:rPr>
          <w:rFonts w:hint="eastAsia" w:ascii="HP Simplified Hans" w:hAnsi="HP Simplified Hans" w:eastAsia="HP Simplified Hans" w:cs="HP Simplified Hans"/>
        </w:rPr>
      </w:pPr>
    </w:p>
    <w:p>
      <w:pPr>
        <w:rPr>
          <w:rFonts w:hint="eastAsia" w:ascii="HP Simplified Hans" w:hAnsi="HP Simplified Hans" w:eastAsia="HP Simplified Hans" w:cs="HP Simplified Han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Arial Rounded MT Bold" w:hAnsi="Arial Rounded MT Bold" w:cs="Arial Rounded MT Bold"/>
        <w:sz w:val="28"/>
        <w:szCs w:val="28"/>
        <w:lang w:val="en-US"/>
      </w:rPr>
    </w:pPr>
    <w:r>
      <w:rPr>
        <w:rFonts w:hint="default" w:ascii="Arial Rounded MT Bold" w:hAnsi="Arial Rounded MT Bold" w:cs="Arial Rounded MT Bold"/>
        <w:sz w:val="28"/>
        <w:szCs w:val="28"/>
        <w:lang w:val="en-US"/>
      </w:rPr>
      <w:t>KUSHAL N</w:t>
    </w:r>
  </w:p>
  <w:p>
    <w:pPr>
      <w:pStyle w:val="5"/>
      <w:wordWrap/>
      <w:jc w:val="right"/>
      <w:rPr>
        <w:rFonts w:hint="default" w:ascii="Arial Rounded MT Bold" w:hAnsi="Arial Rounded MT Bold" w:cs="Arial Rounded MT Bold"/>
        <w:sz w:val="28"/>
        <w:szCs w:val="28"/>
        <w:lang w:val="en-US"/>
      </w:rPr>
    </w:pPr>
    <w:r>
      <w:rPr>
        <w:rFonts w:hint="default" w:ascii="Arial Rounded MT Bold" w:hAnsi="Arial Rounded MT Bold" w:cs="Arial Rounded MT Bold"/>
        <w:sz w:val="28"/>
        <w:szCs w:val="28"/>
        <w:lang w:val="en-US"/>
      </w:rPr>
      <w:t>1JT18IS030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82E18"/>
    <w:rsid w:val="05182E18"/>
    <w:rsid w:val="07237F83"/>
    <w:rsid w:val="0A9F7D62"/>
    <w:rsid w:val="0B957312"/>
    <w:rsid w:val="129554AB"/>
    <w:rsid w:val="22355640"/>
    <w:rsid w:val="318D0AE2"/>
    <w:rsid w:val="4E2F4793"/>
    <w:rsid w:val="54576479"/>
    <w:rsid w:val="567357D8"/>
    <w:rsid w:val="64291422"/>
    <w:rsid w:val="6FA0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2021-05-07T14:36:00Z</dcterms:created>
  <dc:creator>Kushal N</dc:creator>
  <cp:lastModifiedBy>Kushal N</cp:lastModifiedBy>
  <dcterms:modified xsi:type="dcterms:W3CDTF">2021-05-09T13:52:04Z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