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w:color w:val="000000"/>
          <w:sz w:val="24"/>
          <w:lang w:val="en-US"/>
        </w:rPr>
      </w:pPr>
      <w:r>
        <w:rPr>
          <w:rFonts w:ascii="roboto"/>
          <w:color w:val="000000"/>
          <w:sz w:val="24"/>
          <w:rtl w:val="off"/>
          <w:lang w:val="en-US"/>
        </w:rPr>
        <w:t>Burning fossil fuels generates greenhouse gas emissions that act like a blanket wrapped around the Earth, trapping the sun’s heat and raising temperatures.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w:color w:val="000000"/>
          <w:sz w:val="24"/>
          <w:lang w:val="en-US"/>
        </w:rPr>
      </w:pPr>
      <w:r>
        <w:rPr>
          <w:rFonts w:ascii="roboto"/>
          <w:color w:val="000000"/>
          <w:sz w:val="24"/>
          <w:rtl w:val="off"/>
          <w:lang w:val="en-US"/>
        </w:rPr>
        <w:t xml:space="preserve">The main greenhouse gases that are causing climate change include carbon dioxide and methane. These come from using gasoline for driving a car or coal for heating a building, for example. Clearing land and cutting down forests can also release carbon dioxide. Agriculture, oil and gas operations are major sources of methane emissions. Energy, industry, transport, buildings, agriculture and land use are among the </w:t>
      </w:r>
      <w:r>
        <w:rPr>
          <w:rFonts w:ascii="roboto"/>
          <w:color w:val="000000"/>
          <w:sz w:val="24"/>
          <w:rtl w:val="off"/>
          <w:lang w:val="en-US"/>
        </w:rPr>
        <w:t>causing greenhouse gases.</w:t>
      </w:r>
    </w:p>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roboto">
    <w:charset w:val="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Shah</dc:creator>
  <cp:lastModifiedBy>Shruti Shah</cp:lastModifiedBy>
</cp:coreProperties>
</file>