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07A3D" w14:textId="77777777" w:rsidR="00C32194" w:rsidRPr="00C32194" w:rsidRDefault="00C32194" w:rsidP="00DA714C">
      <w:pPr>
        <w:jc w:val="center"/>
        <w:rPr>
          <w:rFonts w:ascii="Baskerville Old Face" w:hAnsi="Baskerville Old Face"/>
          <w:sz w:val="36"/>
          <w:szCs w:val="36"/>
          <w:lang w:val="en"/>
        </w:rPr>
      </w:pPr>
      <w:r w:rsidRPr="00C32194">
        <w:rPr>
          <w:rFonts w:ascii="Baskerville Old Face" w:hAnsi="Baskerville Old Face"/>
          <w:b/>
          <w:bCs/>
          <w:sz w:val="36"/>
          <w:szCs w:val="36"/>
          <w:lang w:val="en"/>
        </w:rPr>
        <w:t>BITS Pilani — BS Program  |  Apex Project, Trimester 3</w:t>
      </w:r>
    </w:p>
    <w:p w14:paraId="3EEE5591" w14:textId="66F20EEE" w:rsidR="00DA714C" w:rsidRPr="00F46CF9" w:rsidRDefault="00C32194" w:rsidP="00DA714C">
      <w:pPr>
        <w:jc w:val="center"/>
        <w:rPr>
          <w:rFonts w:ascii="Baskerville Old Face" w:hAnsi="Baskerville Old Face"/>
          <w:b/>
          <w:bCs/>
          <w:color w:val="4472C4" w:themeColor="accent1"/>
          <w:sz w:val="36"/>
          <w:szCs w:val="36"/>
          <w:lang w:val="en"/>
        </w:rPr>
      </w:pPr>
      <w:r w:rsidRPr="00F46CF9">
        <w:rPr>
          <w:rFonts w:ascii="Baskerville Old Face" w:hAnsi="Baskerville Old Face"/>
          <w:b/>
          <w:bCs/>
          <w:color w:val="4472C4" w:themeColor="accent1"/>
          <w:sz w:val="36"/>
          <w:szCs w:val="36"/>
          <w:lang w:val="en"/>
        </w:rPr>
        <w:t>Project Report</w:t>
      </w:r>
    </w:p>
    <w:p w14:paraId="0F7A925C" w14:textId="1256B9B1" w:rsidR="00C32194" w:rsidRDefault="00C32194" w:rsidP="00DA714C">
      <w:pPr>
        <w:jc w:val="center"/>
        <w:rPr>
          <w:rFonts w:ascii="Baskerville Old Face" w:hAnsi="Baskerville Old Face"/>
          <w:b/>
          <w:bCs/>
          <w:sz w:val="36"/>
          <w:szCs w:val="36"/>
        </w:rPr>
      </w:pPr>
      <w:r w:rsidRPr="00C32194">
        <w:rPr>
          <w:rFonts w:ascii="Baskerville Old Face" w:hAnsi="Baskerville Old Face"/>
          <w:b/>
          <w:bCs/>
          <w:sz w:val="36"/>
          <w:szCs w:val="36"/>
          <w:lang w:val="en"/>
        </w:rPr>
        <w:t>Problem P</w:t>
      </w:r>
      <w:r w:rsidRPr="00DA714C">
        <w:rPr>
          <w:rFonts w:ascii="Baskerville Old Face" w:hAnsi="Baskerville Old Face"/>
          <w:b/>
          <w:bCs/>
          <w:sz w:val="36"/>
          <w:szCs w:val="36"/>
          <w:lang w:val="en"/>
        </w:rPr>
        <w:t>1</w:t>
      </w:r>
      <w:r w:rsidRPr="00C32194">
        <w:rPr>
          <w:rFonts w:ascii="Baskerville Old Face" w:hAnsi="Baskerville Old Face"/>
          <w:b/>
          <w:bCs/>
          <w:sz w:val="36"/>
          <w:szCs w:val="36"/>
          <w:lang w:val="en"/>
        </w:rPr>
        <w:t xml:space="preserve">: </w:t>
      </w:r>
      <w:r w:rsidRPr="00DA714C">
        <w:rPr>
          <w:rFonts w:ascii="Baskerville Old Face" w:hAnsi="Baskerville Old Face"/>
          <w:b/>
          <w:bCs/>
          <w:sz w:val="36"/>
          <w:szCs w:val="36"/>
        </w:rPr>
        <w:t>BFSI</w:t>
      </w:r>
      <w:r w:rsidR="00DA714C" w:rsidRPr="00DA714C">
        <w:rPr>
          <w:rFonts w:ascii="Baskerville Old Face" w:hAnsi="Baskerville Old Face"/>
          <w:b/>
          <w:bCs/>
          <w:sz w:val="36"/>
          <w:szCs w:val="36"/>
        </w:rPr>
        <w:t xml:space="preserve"> </w:t>
      </w:r>
      <w:r w:rsidR="00DA714C" w:rsidRPr="00C32194">
        <w:rPr>
          <w:rFonts w:ascii="Baskerville Old Face" w:hAnsi="Baskerville Old Face"/>
          <w:b/>
          <w:bCs/>
          <w:sz w:val="36"/>
          <w:szCs w:val="36"/>
          <w:lang w:val="en"/>
        </w:rPr>
        <w:t xml:space="preserve">— </w:t>
      </w:r>
      <w:r w:rsidRPr="00DA714C">
        <w:rPr>
          <w:rFonts w:ascii="Baskerville Old Face" w:hAnsi="Baskerville Old Face"/>
          <w:b/>
          <w:bCs/>
          <w:sz w:val="36"/>
          <w:szCs w:val="36"/>
        </w:rPr>
        <w:t>Conversational Risk Assistant Data</w:t>
      </w:r>
      <w:r w:rsidR="00DA714C" w:rsidRPr="00DA714C">
        <w:rPr>
          <w:rFonts w:ascii="Baskerville Old Face" w:hAnsi="Baskerville Old Face"/>
          <w:b/>
          <w:bCs/>
          <w:sz w:val="36"/>
          <w:szCs w:val="36"/>
        </w:rPr>
        <w:t xml:space="preserve"> </w:t>
      </w:r>
      <w:r w:rsidRPr="00DA714C">
        <w:rPr>
          <w:rFonts w:ascii="Baskerville Old Face" w:hAnsi="Baskerville Old Face"/>
          <w:b/>
          <w:bCs/>
          <w:sz w:val="36"/>
          <w:szCs w:val="36"/>
        </w:rPr>
        <w:t>Pipeline</w:t>
      </w:r>
    </w:p>
    <w:p w14:paraId="2EA49B74" w14:textId="77777777" w:rsidR="00DA714C" w:rsidRPr="00DA714C" w:rsidRDefault="00DA714C" w:rsidP="00DA714C">
      <w:pPr>
        <w:jc w:val="center"/>
        <w:rPr>
          <w:rFonts w:ascii="Baskerville Old Face" w:hAnsi="Baskerville Old Face"/>
          <w:sz w:val="36"/>
          <w:szCs w:val="36"/>
          <w:lang w:val="en"/>
        </w:rPr>
      </w:pPr>
    </w:p>
    <w:tbl>
      <w:tblPr>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DA714C" w:rsidRPr="00DA714C" w14:paraId="1EDDE169" w14:textId="77777777">
        <w:tc>
          <w:tcPr>
            <w:tcW w:w="4680" w:type="dxa"/>
            <w:tcBorders>
              <w:top w:val="single" w:sz="4" w:space="0" w:color="000000"/>
              <w:left w:val="single" w:sz="4" w:space="0" w:color="000000"/>
              <w:bottom w:val="single" w:sz="4" w:space="0" w:color="000000"/>
              <w:right w:val="single" w:sz="4" w:space="0" w:color="000000"/>
            </w:tcBorders>
            <w:hideMark/>
          </w:tcPr>
          <w:p w14:paraId="7BEC78D8" w14:textId="77777777" w:rsidR="00DA714C" w:rsidRPr="00DA714C" w:rsidRDefault="00DA714C" w:rsidP="00DA714C">
            <w:pPr>
              <w:jc w:val="center"/>
              <w:rPr>
                <w:rFonts w:ascii="Baskerville Old Face" w:hAnsi="Baskerville Old Face"/>
                <w:sz w:val="36"/>
                <w:szCs w:val="36"/>
                <w:lang w:val="en"/>
              </w:rPr>
            </w:pPr>
            <w:r w:rsidRPr="00DA714C">
              <w:rPr>
                <w:rFonts w:ascii="Baskerville Old Face" w:hAnsi="Baskerville Old Face"/>
                <w:b/>
                <w:bCs/>
                <w:sz w:val="36"/>
                <w:szCs w:val="36"/>
                <w:lang w:val="en"/>
              </w:rPr>
              <w:t>Student Name</w:t>
            </w:r>
          </w:p>
        </w:tc>
        <w:tc>
          <w:tcPr>
            <w:tcW w:w="4680" w:type="dxa"/>
            <w:tcBorders>
              <w:top w:val="single" w:sz="4" w:space="0" w:color="000000"/>
              <w:left w:val="single" w:sz="4" w:space="0" w:color="000000"/>
              <w:bottom w:val="single" w:sz="4" w:space="0" w:color="000000"/>
              <w:right w:val="single" w:sz="4" w:space="0" w:color="000000"/>
            </w:tcBorders>
            <w:hideMark/>
          </w:tcPr>
          <w:p w14:paraId="39E4F027" w14:textId="787F7F22" w:rsidR="00DA714C" w:rsidRPr="00DA714C" w:rsidRDefault="00DA714C" w:rsidP="00DA714C">
            <w:pPr>
              <w:jc w:val="center"/>
              <w:rPr>
                <w:rFonts w:ascii="Baskerville Old Face" w:hAnsi="Baskerville Old Face"/>
                <w:sz w:val="36"/>
                <w:szCs w:val="36"/>
                <w:lang w:val="en"/>
              </w:rPr>
            </w:pPr>
            <w:r>
              <w:rPr>
                <w:rFonts w:ascii="Baskerville Old Face" w:hAnsi="Baskerville Old Face"/>
                <w:sz w:val="36"/>
                <w:szCs w:val="36"/>
                <w:lang w:val="en"/>
              </w:rPr>
              <w:t>R KUSHAL MEHTA</w:t>
            </w:r>
          </w:p>
        </w:tc>
      </w:tr>
      <w:tr w:rsidR="00DA714C" w:rsidRPr="00DA714C" w14:paraId="0E57B405" w14:textId="77777777">
        <w:tc>
          <w:tcPr>
            <w:tcW w:w="4680" w:type="dxa"/>
            <w:tcBorders>
              <w:top w:val="single" w:sz="4" w:space="0" w:color="000000"/>
              <w:left w:val="single" w:sz="4" w:space="0" w:color="000000"/>
              <w:bottom w:val="single" w:sz="4" w:space="0" w:color="000000"/>
              <w:right w:val="single" w:sz="4" w:space="0" w:color="000000"/>
            </w:tcBorders>
            <w:hideMark/>
          </w:tcPr>
          <w:p w14:paraId="411D396F" w14:textId="77777777" w:rsidR="00DA714C" w:rsidRPr="00DA714C" w:rsidRDefault="00DA714C" w:rsidP="00DA714C">
            <w:pPr>
              <w:jc w:val="center"/>
              <w:rPr>
                <w:rFonts w:ascii="Baskerville Old Face" w:hAnsi="Baskerville Old Face"/>
                <w:sz w:val="36"/>
                <w:szCs w:val="36"/>
                <w:lang w:val="en"/>
              </w:rPr>
            </w:pPr>
            <w:r w:rsidRPr="00DA714C">
              <w:rPr>
                <w:rFonts w:ascii="Baskerville Old Face" w:hAnsi="Baskerville Old Face"/>
                <w:b/>
                <w:bCs/>
                <w:sz w:val="36"/>
                <w:szCs w:val="36"/>
                <w:lang w:val="en"/>
              </w:rPr>
              <w:t>Student ID</w:t>
            </w:r>
          </w:p>
        </w:tc>
        <w:tc>
          <w:tcPr>
            <w:tcW w:w="4680" w:type="dxa"/>
            <w:tcBorders>
              <w:top w:val="single" w:sz="4" w:space="0" w:color="000000"/>
              <w:left w:val="single" w:sz="4" w:space="0" w:color="000000"/>
              <w:bottom w:val="single" w:sz="4" w:space="0" w:color="000000"/>
              <w:right w:val="single" w:sz="4" w:space="0" w:color="000000"/>
            </w:tcBorders>
            <w:hideMark/>
          </w:tcPr>
          <w:p w14:paraId="19312B52" w14:textId="18026B5A" w:rsidR="00DA714C" w:rsidRPr="00DA714C" w:rsidRDefault="00AC690C" w:rsidP="00DA714C">
            <w:pPr>
              <w:jc w:val="center"/>
              <w:rPr>
                <w:rFonts w:ascii="Baskerville Old Face" w:hAnsi="Baskerville Old Face"/>
                <w:sz w:val="36"/>
                <w:szCs w:val="36"/>
                <w:lang w:val="en"/>
              </w:rPr>
            </w:pPr>
            <w:r w:rsidRPr="00DA714C">
              <w:rPr>
                <w:rFonts w:ascii="Baskerville Old Face" w:hAnsi="Baskerville Old Face"/>
                <w:sz w:val="36"/>
                <w:szCs w:val="36"/>
              </w:rPr>
              <w:t>2025eb1100021</w:t>
            </w:r>
          </w:p>
        </w:tc>
      </w:tr>
      <w:tr w:rsidR="00DA714C" w:rsidRPr="00DA714C" w14:paraId="2183B935" w14:textId="77777777">
        <w:tc>
          <w:tcPr>
            <w:tcW w:w="4680" w:type="dxa"/>
            <w:tcBorders>
              <w:top w:val="single" w:sz="4" w:space="0" w:color="000000"/>
              <w:left w:val="single" w:sz="4" w:space="0" w:color="000000"/>
              <w:bottom w:val="single" w:sz="4" w:space="0" w:color="000000"/>
              <w:right w:val="single" w:sz="4" w:space="0" w:color="000000"/>
            </w:tcBorders>
            <w:hideMark/>
          </w:tcPr>
          <w:p w14:paraId="55A1E561" w14:textId="77777777" w:rsidR="00DA714C" w:rsidRPr="00DA714C" w:rsidRDefault="00DA714C" w:rsidP="00DA714C">
            <w:pPr>
              <w:jc w:val="center"/>
              <w:rPr>
                <w:rFonts w:ascii="Baskerville Old Face" w:hAnsi="Baskerville Old Face"/>
                <w:sz w:val="36"/>
                <w:szCs w:val="36"/>
                <w:lang w:val="en"/>
              </w:rPr>
            </w:pPr>
            <w:r w:rsidRPr="00DA714C">
              <w:rPr>
                <w:rFonts w:ascii="Baskerville Old Face" w:hAnsi="Baskerville Old Face"/>
                <w:b/>
                <w:bCs/>
                <w:sz w:val="36"/>
                <w:szCs w:val="36"/>
                <w:lang w:val="en"/>
              </w:rPr>
              <w:t>Dataset Used</w:t>
            </w:r>
          </w:p>
        </w:tc>
        <w:tc>
          <w:tcPr>
            <w:tcW w:w="4680" w:type="dxa"/>
            <w:tcBorders>
              <w:top w:val="single" w:sz="4" w:space="0" w:color="000000"/>
              <w:left w:val="single" w:sz="4" w:space="0" w:color="000000"/>
              <w:bottom w:val="single" w:sz="4" w:space="0" w:color="000000"/>
              <w:right w:val="single" w:sz="4" w:space="0" w:color="000000"/>
            </w:tcBorders>
            <w:hideMark/>
          </w:tcPr>
          <w:p w14:paraId="3EE9919B" w14:textId="5B4752A9" w:rsidR="00DA714C" w:rsidRPr="00DA714C" w:rsidRDefault="00DA714C" w:rsidP="00DA714C">
            <w:pPr>
              <w:jc w:val="center"/>
              <w:rPr>
                <w:rFonts w:ascii="Baskerville Old Face" w:hAnsi="Baskerville Old Face"/>
                <w:sz w:val="36"/>
                <w:szCs w:val="36"/>
                <w:lang w:val="en"/>
              </w:rPr>
            </w:pPr>
            <w:r w:rsidRPr="00DA714C">
              <w:rPr>
                <w:rFonts w:ascii="Baskerville Old Face" w:hAnsi="Baskerville Old Face"/>
                <w:sz w:val="36"/>
                <w:szCs w:val="36"/>
              </w:rPr>
              <w:t>Consumer Complaints Processed Dataset</w:t>
            </w:r>
            <w:r w:rsidRPr="00DA714C">
              <w:rPr>
                <w:rFonts w:ascii="Baskerville Old Face" w:hAnsi="Baskerville Old Face"/>
                <w:sz w:val="36"/>
                <w:szCs w:val="36"/>
                <w:lang w:val="en"/>
              </w:rPr>
              <w:t>— Kaggle</w:t>
            </w:r>
          </w:p>
        </w:tc>
      </w:tr>
      <w:tr w:rsidR="00DA714C" w:rsidRPr="00DA714C" w14:paraId="095E7BDA" w14:textId="77777777">
        <w:tc>
          <w:tcPr>
            <w:tcW w:w="4680" w:type="dxa"/>
            <w:tcBorders>
              <w:top w:val="single" w:sz="4" w:space="0" w:color="000000"/>
              <w:left w:val="single" w:sz="4" w:space="0" w:color="000000"/>
              <w:bottom w:val="single" w:sz="4" w:space="0" w:color="000000"/>
              <w:right w:val="single" w:sz="4" w:space="0" w:color="000000"/>
            </w:tcBorders>
            <w:hideMark/>
          </w:tcPr>
          <w:p w14:paraId="5564EE2F" w14:textId="77777777" w:rsidR="00DA714C" w:rsidRPr="00DA714C" w:rsidRDefault="00DA714C" w:rsidP="00DA714C">
            <w:pPr>
              <w:jc w:val="center"/>
              <w:rPr>
                <w:rFonts w:ascii="Baskerville Old Face" w:hAnsi="Baskerville Old Face"/>
                <w:sz w:val="36"/>
                <w:szCs w:val="36"/>
                <w:lang w:val="en"/>
              </w:rPr>
            </w:pPr>
            <w:r w:rsidRPr="00DA714C">
              <w:rPr>
                <w:rFonts w:ascii="Baskerville Old Face" w:hAnsi="Baskerville Old Face"/>
                <w:b/>
                <w:bCs/>
                <w:sz w:val="36"/>
                <w:szCs w:val="36"/>
                <w:lang w:val="en"/>
              </w:rPr>
              <w:t>Submission Date</w:t>
            </w:r>
          </w:p>
        </w:tc>
        <w:tc>
          <w:tcPr>
            <w:tcW w:w="4680" w:type="dxa"/>
            <w:tcBorders>
              <w:top w:val="single" w:sz="4" w:space="0" w:color="000000"/>
              <w:left w:val="single" w:sz="4" w:space="0" w:color="000000"/>
              <w:bottom w:val="single" w:sz="4" w:space="0" w:color="000000"/>
              <w:right w:val="single" w:sz="4" w:space="0" w:color="000000"/>
            </w:tcBorders>
            <w:hideMark/>
          </w:tcPr>
          <w:p w14:paraId="1C12694D" w14:textId="09FAA52A" w:rsidR="00DA714C" w:rsidRPr="00DA714C" w:rsidRDefault="00DA714C" w:rsidP="00DA714C">
            <w:pPr>
              <w:jc w:val="center"/>
              <w:rPr>
                <w:rFonts w:ascii="Baskerville Old Face" w:hAnsi="Baskerville Old Face"/>
                <w:sz w:val="36"/>
                <w:szCs w:val="36"/>
                <w:lang w:val="en"/>
              </w:rPr>
            </w:pPr>
            <w:r w:rsidRPr="00DA714C">
              <w:rPr>
                <w:rFonts w:ascii="Baskerville Old Face" w:hAnsi="Baskerville Old Face"/>
                <w:sz w:val="36"/>
                <w:szCs w:val="36"/>
                <w:lang w:val="en"/>
              </w:rPr>
              <w:t>J</w:t>
            </w:r>
            <w:r>
              <w:rPr>
                <w:rFonts w:ascii="Baskerville Old Face" w:hAnsi="Baskerville Old Face"/>
                <w:sz w:val="36"/>
                <w:szCs w:val="36"/>
                <w:lang w:val="en"/>
              </w:rPr>
              <w:t>uly</w:t>
            </w:r>
            <w:r w:rsidRPr="00DA714C">
              <w:rPr>
                <w:rFonts w:ascii="Baskerville Old Face" w:hAnsi="Baskerville Old Face"/>
                <w:sz w:val="36"/>
                <w:szCs w:val="36"/>
                <w:lang w:val="en"/>
              </w:rPr>
              <w:t xml:space="preserve"> </w:t>
            </w:r>
            <w:r>
              <w:rPr>
                <w:rFonts w:ascii="Baskerville Old Face" w:hAnsi="Baskerville Old Face"/>
                <w:sz w:val="36"/>
                <w:szCs w:val="36"/>
                <w:lang w:val="en"/>
              </w:rPr>
              <w:t>15</w:t>
            </w:r>
            <w:r w:rsidRPr="00DA714C">
              <w:rPr>
                <w:rFonts w:ascii="Baskerville Old Face" w:hAnsi="Baskerville Old Face"/>
                <w:sz w:val="36"/>
                <w:szCs w:val="36"/>
                <w:lang w:val="en"/>
              </w:rPr>
              <w:t>, 2026</w:t>
            </w:r>
          </w:p>
        </w:tc>
      </w:tr>
    </w:tbl>
    <w:p w14:paraId="4CBEBC15" w14:textId="77777777" w:rsidR="00DA714C" w:rsidRPr="00C32194" w:rsidRDefault="00DA714C" w:rsidP="00DA714C">
      <w:pPr>
        <w:jc w:val="center"/>
        <w:rPr>
          <w:rFonts w:ascii="Baskerville Old Face" w:hAnsi="Baskerville Old Face"/>
          <w:sz w:val="36"/>
          <w:szCs w:val="36"/>
          <w:lang w:val="en"/>
        </w:rPr>
      </w:pPr>
    </w:p>
    <w:p w14:paraId="1DD2BE5D" w14:textId="77777777" w:rsidR="00363F37" w:rsidRDefault="00363F37"/>
    <w:p w14:paraId="2D6521FA" w14:textId="77777777" w:rsidR="00363F37" w:rsidRDefault="00363F37"/>
    <w:p w14:paraId="5C821292" w14:textId="77777777" w:rsidR="00363F37" w:rsidRDefault="00363F37"/>
    <w:p w14:paraId="39479594" w14:textId="77777777" w:rsidR="00363F37" w:rsidRDefault="00363F37"/>
    <w:p w14:paraId="500A747D" w14:textId="77777777" w:rsidR="00363F37" w:rsidRDefault="00363F37"/>
    <w:p w14:paraId="42CE4F2E" w14:textId="77777777" w:rsidR="00363F37" w:rsidRDefault="00363F37"/>
    <w:p w14:paraId="135590F8" w14:textId="77777777" w:rsidR="00363F37" w:rsidRDefault="00363F37"/>
    <w:p w14:paraId="2D890055" w14:textId="77777777" w:rsidR="00363F37" w:rsidRDefault="00363F37"/>
    <w:p w14:paraId="229CC14C" w14:textId="77777777" w:rsidR="00363F37" w:rsidRDefault="00363F37"/>
    <w:p w14:paraId="6FFB5CEF" w14:textId="77777777" w:rsidR="00363F37" w:rsidRDefault="00363F37"/>
    <w:p w14:paraId="5B20296E" w14:textId="77777777" w:rsidR="00363F37" w:rsidRDefault="00363F37"/>
    <w:p w14:paraId="34019919" w14:textId="77777777" w:rsidR="00363F37" w:rsidRDefault="00363F37"/>
    <w:p w14:paraId="104B506D" w14:textId="77777777" w:rsidR="00363F37" w:rsidRDefault="00363F37"/>
    <w:p w14:paraId="5CDE14A3" w14:textId="77777777" w:rsidR="00363F37" w:rsidRDefault="00363F37"/>
    <w:p w14:paraId="685CD46F" w14:textId="41B5B612" w:rsidR="00363F37" w:rsidRDefault="00363F37" w:rsidP="00DA714C">
      <w:pPr>
        <w:tabs>
          <w:tab w:val="left" w:pos="5950"/>
        </w:tabs>
      </w:pPr>
    </w:p>
    <w:p w14:paraId="7652A738" w14:textId="77777777" w:rsidR="00AC690C" w:rsidRDefault="00AC690C">
      <w:pPr>
        <w:rPr>
          <w:rFonts w:ascii="Baskerville Old Face" w:hAnsi="Baskerville Old Face"/>
          <w:b/>
          <w:bCs/>
          <w:color w:val="4472C4" w:themeColor="accent1"/>
          <w:sz w:val="36"/>
          <w:szCs w:val="36"/>
        </w:rPr>
      </w:pPr>
    </w:p>
    <w:p w14:paraId="1A29D709" w14:textId="5455B020" w:rsidR="00363F37" w:rsidRPr="00C32194" w:rsidRDefault="00363F37">
      <w:pPr>
        <w:rPr>
          <w:rFonts w:ascii="Baskerville Old Face" w:hAnsi="Baskerville Old Face"/>
          <w:b/>
          <w:bCs/>
          <w:color w:val="4472C4" w:themeColor="accent1"/>
          <w:sz w:val="36"/>
          <w:szCs w:val="36"/>
        </w:rPr>
      </w:pPr>
      <w:r w:rsidRPr="00C32194">
        <w:rPr>
          <w:rFonts w:ascii="Baskerville Old Face" w:hAnsi="Baskerville Old Face"/>
          <w:b/>
          <w:bCs/>
          <w:color w:val="4472C4" w:themeColor="accent1"/>
          <w:sz w:val="36"/>
          <w:szCs w:val="36"/>
        </w:rPr>
        <w:lastRenderedPageBreak/>
        <w:t>Section 1: Problem Background</w:t>
      </w:r>
    </w:p>
    <w:p w14:paraId="716417DE" w14:textId="77777777" w:rsidR="00363F37" w:rsidRPr="00363F37" w:rsidRDefault="00363F37" w:rsidP="00363F37">
      <w:pPr>
        <w:rPr>
          <w:rFonts w:ascii="Baskerville Old Face" w:hAnsi="Baskerville Old Face"/>
          <w:color w:val="000000" w:themeColor="text1"/>
          <w:sz w:val="32"/>
          <w:szCs w:val="32"/>
        </w:rPr>
      </w:pPr>
      <w:r w:rsidRPr="00363F37">
        <w:rPr>
          <w:rFonts w:ascii="Baskerville Old Face" w:hAnsi="Baskerville Old Face"/>
          <w:color w:val="000000" w:themeColor="text1"/>
          <w:sz w:val="32"/>
          <w:szCs w:val="32"/>
        </w:rPr>
        <w:t>Banks and financial institutions receive a large volume of customer complaints through multiple channels regarding products such as credit cards, mortgages, loans, bank accounts, and other financial services. These complaints are often recorded as unstructured text, making it difficult to identify common issues, risk patterns, and customer concerns without proper preprocessing. Raw complaint data may contain missing values, inconsistent formatting, noisy text, and unnecessary information that reduce its usefulness for analysis.</w:t>
      </w:r>
    </w:p>
    <w:p w14:paraId="27F48C85" w14:textId="77777777" w:rsidR="00363F37" w:rsidRPr="00363F37" w:rsidRDefault="00363F37" w:rsidP="00363F37">
      <w:pPr>
        <w:rPr>
          <w:rFonts w:ascii="Baskerville Old Face" w:hAnsi="Baskerville Old Face"/>
          <w:color w:val="000000" w:themeColor="text1"/>
          <w:sz w:val="32"/>
          <w:szCs w:val="32"/>
        </w:rPr>
      </w:pPr>
      <w:r w:rsidRPr="00363F37">
        <w:rPr>
          <w:rFonts w:ascii="Baskerville Old Face" w:hAnsi="Baskerville Old Face"/>
          <w:color w:val="000000" w:themeColor="text1"/>
          <w:sz w:val="32"/>
          <w:szCs w:val="32"/>
        </w:rPr>
        <w:t>The objective of this project is to develop a data pipeline that transforms raw customer complaint records into a clean, structured, and analysis-ready dataset. The pipeline performs data ingestion, missing value handling, duplicate checking, text preprocessing, product label standardization, basic masking of sensitive information where applicable, categorical encoding, feature engineering, and normalization of numerical features. These preprocessing steps improve data quality and prepare the dataset for conversational risk analysis.</w:t>
      </w:r>
    </w:p>
    <w:p w14:paraId="6BBFA14E" w14:textId="77777777" w:rsidR="00363F37" w:rsidRPr="00363F37" w:rsidRDefault="00363F37" w:rsidP="00363F37">
      <w:pPr>
        <w:rPr>
          <w:rFonts w:ascii="Baskerville Old Face" w:hAnsi="Baskerville Old Face"/>
          <w:color w:val="000000" w:themeColor="text1"/>
          <w:sz w:val="32"/>
          <w:szCs w:val="32"/>
        </w:rPr>
      </w:pPr>
      <w:r w:rsidRPr="00363F37">
        <w:rPr>
          <w:rFonts w:ascii="Baskerville Old Face" w:hAnsi="Baskerville Old Face"/>
          <w:color w:val="000000" w:themeColor="text1"/>
          <w:sz w:val="32"/>
          <w:szCs w:val="32"/>
        </w:rPr>
        <w:t>After cleaning, exploratory data analysis is performed to identify complaint patterns across financial products, examine the distribution of risk categories, and analyze complaint characteristics such as complaint length. The resulting structured dataset can support conversational risk assistants by providing organized information for downstream analysis and decision support.</w:t>
      </w:r>
    </w:p>
    <w:p w14:paraId="319C291E" w14:textId="77777777" w:rsidR="00363F37" w:rsidRPr="00363F37" w:rsidRDefault="00363F37" w:rsidP="00363F37">
      <w:pPr>
        <w:rPr>
          <w:rFonts w:ascii="Baskerville Old Face" w:hAnsi="Baskerville Old Face"/>
          <w:color w:val="000000" w:themeColor="text1"/>
          <w:sz w:val="32"/>
          <w:szCs w:val="32"/>
        </w:rPr>
      </w:pPr>
      <w:r w:rsidRPr="00363F37">
        <w:rPr>
          <w:rFonts w:ascii="Baskerville Old Face" w:hAnsi="Baskerville Old Face"/>
          <w:color w:val="000000" w:themeColor="text1"/>
          <w:sz w:val="32"/>
          <w:szCs w:val="32"/>
        </w:rPr>
        <w:t>Scope Note: This project focuses only on building a data preprocessing and analysis pipeline. No machine learning model or conversational AI system is developed as part of this project.</w:t>
      </w:r>
    </w:p>
    <w:p w14:paraId="389ED1FF" w14:textId="77777777" w:rsidR="00363F37" w:rsidRDefault="00363F37">
      <w:pPr>
        <w:rPr>
          <w:b/>
          <w:bCs/>
          <w:color w:val="4472C4" w:themeColor="accent1"/>
          <w:sz w:val="32"/>
          <w:szCs w:val="32"/>
        </w:rPr>
      </w:pPr>
    </w:p>
    <w:p w14:paraId="1C2177D2" w14:textId="77777777" w:rsidR="006A5A7C" w:rsidRDefault="006A5A7C">
      <w:pPr>
        <w:rPr>
          <w:b/>
          <w:bCs/>
          <w:color w:val="4472C4" w:themeColor="accent1"/>
          <w:sz w:val="36"/>
          <w:szCs w:val="36"/>
        </w:rPr>
      </w:pPr>
    </w:p>
    <w:p w14:paraId="1D6E56BB" w14:textId="77777777" w:rsidR="006A5A7C" w:rsidRDefault="006A5A7C">
      <w:pPr>
        <w:rPr>
          <w:b/>
          <w:bCs/>
          <w:color w:val="4472C4" w:themeColor="accent1"/>
          <w:sz w:val="36"/>
          <w:szCs w:val="36"/>
        </w:rPr>
      </w:pPr>
    </w:p>
    <w:p w14:paraId="40C21A34" w14:textId="77777777" w:rsidR="006A5A7C" w:rsidRDefault="006A5A7C">
      <w:pPr>
        <w:rPr>
          <w:b/>
          <w:bCs/>
          <w:color w:val="4472C4" w:themeColor="accent1"/>
          <w:sz w:val="36"/>
          <w:szCs w:val="36"/>
        </w:rPr>
      </w:pPr>
    </w:p>
    <w:p w14:paraId="3AF12500" w14:textId="2D01FFE1" w:rsidR="006A5A7C" w:rsidRPr="00C32194" w:rsidRDefault="006A5A7C">
      <w:pPr>
        <w:rPr>
          <w:rFonts w:ascii="Baskerville Old Face" w:hAnsi="Baskerville Old Face"/>
          <w:b/>
          <w:bCs/>
          <w:color w:val="4472C4" w:themeColor="accent1"/>
          <w:sz w:val="36"/>
          <w:szCs w:val="36"/>
        </w:rPr>
      </w:pPr>
      <w:r w:rsidRPr="00C32194">
        <w:rPr>
          <w:rFonts w:ascii="Baskerville Old Face" w:hAnsi="Baskerville Old Face"/>
          <w:b/>
          <w:bCs/>
          <w:color w:val="4472C4" w:themeColor="accent1"/>
          <w:sz w:val="36"/>
          <w:szCs w:val="36"/>
        </w:rPr>
        <w:lastRenderedPageBreak/>
        <w:t>Section 2: Dataset Description</w:t>
      </w:r>
    </w:p>
    <w:p w14:paraId="02829082" w14:textId="77777777" w:rsidR="006A5A7C" w:rsidRPr="006A5A7C" w:rsidRDefault="006A5A7C" w:rsidP="006A5A7C">
      <w:pPr>
        <w:rPr>
          <w:rFonts w:ascii="Baskerville Old Face" w:hAnsi="Baskerville Old Face"/>
          <w:color w:val="000000" w:themeColor="text1"/>
          <w:sz w:val="32"/>
          <w:szCs w:val="32"/>
        </w:rPr>
      </w:pPr>
      <w:r w:rsidRPr="006A5A7C">
        <w:rPr>
          <w:rFonts w:ascii="Baskerville Old Face" w:hAnsi="Baskerville Old Face"/>
          <w:color w:val="000000" w:themeColor="text1"/>
          <w:sz w:val="32"/>
          <w:szCs w:val="32"/>
        </w:rPr>
        <w:t>Dataset Name: Consumer Complaints Processed Dataset (complaints_processed.csv)</w:t>
      </w:r>
    </w:p>
    <w:p w14:paraId="65EE8106" w14:textId="71126745" w:rsidR="006A5A7C" w:rsidRPr="006A5A7C" w:rsidRDefault="006A5A7C" w:rsidP="006A5A7C">
      <w:pPr>
        <w:rPr>
          <w:rFonts w:ascii="Baskerville Old Face" w:hAnsi="Baskerville Old Face"/>
          <w:color w:val="000000" w:themeColor="text1"/>
          <w:sz w:val="32"/>
          <w:szCs w:val="32"/>
        </w:rPr>
      </w:pPr>
      <w:r w:rsidRPr="006A5A7C">
        <w:rPr>
          <w:rFonts w:ascii="Baskerville Old Face" w:hAnsi="Baskerville Old Face"/>
          <w:color w:val="000000" w:themeColor="text1"/>
          <w:sz w:val="32"/>
          <w:szCs w:val="32"/>
        </w:rPr>
        <w:t>Source: Kaggle</w:t>
      </w:r>
      <w:r>
        <w:rPr>
          <w:rFonts w:ascii="Baskerville Old Face" w:hAnsi="Baskerville Old Face"/>
          <w:color w:val="000000" w:themeColor="text1"/>
          <w:sz w:val="32"/>
          <w:szCs w:val="32"/>
        </w:rPr>
        <w:t xml:space="preserve"> - </w:t>
      </w:r>
      <w:r w:rsidR="00154411" w:rsidRPr="00154411">
        <w:rPr>
          <w:rFonts w:ascii="Baskerville Old Face" w:hAnsi="Baskerville Old Face"/>
          <w:color w:val="000000" w:themeColor="text1"/>
          <w:sz w:val="32"/>
          <w:szCs w:val="32"/>
        </w:rPr>
        <w:t>https://www.kaggle.com/datasets/shashwatwork/consume-complaints-dataset-fo-nlp?resource=download</w:t>
      </w:r>
    </w:p>
    <w:p w14:paraId="09D8AD0F" w14:textId="77777777" w:rsidR="006A5A7C" w:rsidRPr="006A5A7C" w:rsidRDefault="006A5A7C" w:rsidP="006A5A7C">
      <w:pPr>
        <w:rPr>
          <w:rFonts w:ascii="Baskerville Old Face" w:hAnsi="Baskerville Old Face"/>
          <w:color w:val="000000" w:themeColor="text1"/>
          <w:sz w:val="32"/>
          <w:szCs w:val="32"/>
        </w:rPr>
      </w:pPr>
      <w:r w:rsidRPr="006A5A7C">
        <w:rPr>
          <w:rFonts w:ascii="Baskerville Old Face" w:hAnsi="Baskerville Old Face"/>
          <w:color w:val="000000" w:themeColor="text1"/>
          <w:sz w:val="32"/>
          <w:szCs w:val="32"/>
        </w:rPr>
        <w:t>File Format: CSV</w:t>
      </w:r>
    </w:p>
    <w:p w14:paraId="5873D5D0" w14:textId="77777777" w:rsidR="006A5A7C" w:rsidRPr="006A5A7C" w:rsidRDefault="006A5A7C" w:rsidP="006A5A7C">
      <w:pPr>
        <w:rPr>
          <w:rFonts w:ascii="Baskerville Old Face" w:hAnsi="Baskerville Old Face"/>
          <w:color w:val="000000" w:themeColor="text1"/>
          <w:sz w:val="32"/>
          <w:szCs w:val="32"/>
        </w:rPr>
      </w:pPr>
      <w:r w:rsidRPr="006A5A7C">
        <w:rPr>
          <w:rFonts w:ascii="Baskerville Old Face" w:hAnsi="Baskerville Old Face"/>
          <w:color w:val="000000" w:themeColor="text1"/>
          <w:sz w:val="32"/>
          <w:szCs w:val="32"/>
        </w:rPr>
        <w:t>Dataset Size (Before Cleaning):</w:t>
      </w:r>
    </w:p>
    <w:p w14:paraId="6EDE83B2" w14:textId="77777777" w:rsidR="006A5A7C" w:rsidRPr="006A5A7C" w:rsidRDefault="006A5A7C" w:rsidP="006A5A7C">
      <w:pPr>
        <w:numPr>
          <w:ilvl w:val="0"/>
          <w:numId w:val="1"/>
        </w:numPr>
        <w:rPr>
          <w:rFonts w:ascii="Baskerville Old Face" w:hAnsi="Baskerville Old Face"/>
          <w:color w:val="000000" w:themeColor="text1"/>
          <w:sz w:val="32"/>
          <w:szCs w:val="32"/>
        </w:rPr>
      </w:pPr>
      <w:r w:rsidRPr="006A5A7C">
        <w:rPr>
          <w:rFonts w:ascii="Baskerville Old Face" w:hAnsi="Baskerville Old Face"/>
          <w:color w:val="000000" w:themeColor="text1"/>
          <w:sz w:val="32"/>
          <w:szCs w:val="32"/>
        </w:rPr>
        <w:t xml:space="preserve">Rows: 162,421 </w:t>
      </w:r>
    </w:p>
    <w:p w14:paraId="1ABDFC46" w14:textId="327057B9" w:rsidR="006A5A7C" w:rsidRDefault="006A5A7C" w:rsidP="006A5A7C">
      <w:pPr>
        <w:numPr>
          <w:ilvl w:val="0"/>
          <w:numId w:val="1"/>
        </w:numPr>
        <w:rPr>
          <w:rFonts w:ascii="Baskerville Old Face" w:hAnsi="Baskerville Old Face"/>
          <w:color w:val="000000" w:themeColor="text1"/>
          <w:sz w:val="32"/>
          <w:szCs w:val="32"/>
        </w:rPr>
      </w:pPr>
      <w:r w:rsidRPr="006A5A7C">
        <w:rPr>
          <w:rFonts w:ascii="Baskerville Old Face" w:hAnsi="Baskerville Old Face"/>
          <w:color w:val="000000" w:themeColor="text1"/>
          <w:sz w:val="32"/>
          <w:szCs w:val="32"/>
        </w:rPr>
        <w:t>Columns: 3</w:t>
      </w:r>
    </w:p>
    <w:p w14:paraId="6E55DED6" w14:textId="64E2A59D" w:rsidR="006A5A7C" w:rsidRPr="006A5A7C" w:rsidRDefault="006A5A7C" w:rsidP="006A5A7C">
      <w:pPr>
        <w:rPr>
          <w:rFonts w:ascii="Baskerville Old Face" w:hAnsi="Baskerville Old Face" w:cstheme="minorHAnsi"/>
          <w:b/>
          <w:bCs/>
          <w:color w:val="4472C4" w:themeColor="accent1"/>
          <w:sz w:val="36"/>
          <w:szCs w:val="36"/>
        </w:rPr>
      </w:pPr>
      <w:r w:rsidRPr="00C32194">
        <w:rPr>
          <w:rFonts w:ascii="Baskerville Old Face" w:hAnsi="Baskerville Old Face" w:cstheme="minorHAnsi"/>
          <w:b/>
          <w:bCs/>
          <w:color w:val="4472C4" w:themeColor="accent1"/>
          <w:sz w:val="36"/>
          <w:szCs w:val="36"/>
        </w:rPr>
        <w:t>Dataset Columns</w:t>
      </w:r>
    </w:p>
    <w:tbl>
      <w:tblPr>
        <w:tblStyle w:val="TableGrid"/>
        <w:tblW w:w="0" w:type="auto"/>
        <w:tblLook w:val="04A0" w:firstRow="1" w:lastRow="0" w:firstColumn="1" w:lastColumn="0" w:noHBand="0" w:noVBand="1"/>
      </w:tblPr>
      <w:tblGrid>
        <w:gridCol w:w="4508"/>
        <w:gridCol w:w="4508"/>
      </w:tblGrid>
      <w:tr w:rsidR="006A5A7C" w14:paraId="2F6E3C8E" w14:textId="77777777" w:rsidTr="00DE0552">
        <w:tc>
          <w:tcPr>
            <w:tcW w:w="4508" w:type="dxa"/>
            <w:shd w:val="clear" w:color="auto" w:fill="B4C6E7" w:themeFill="accent1" w:themeFillTint="66"/>
          </w:tcPr>
          <w:p w14:paraId="190C5977" w14:textId="2104DD99" w:rsidR="006A5A7C" w:rsidRPr="006A5A7C" w:rsidRDefault="006A5A7C">
            <w:pPr>
              <w:rPr>
                <w:rFonts w:ascii="Baskerville Old Face" w:hAnsi="Baskerville Old Face"/>
                <w:b/>
                <w:bCs/>
                <w:color w:val="4472C4" w:themeColor="accent1"/>
                <w:sz w:val="32"/>
                <w:szCs w:val="32"/>
              </w:rPr>
            </w:pPr>
            <w:r w:rsidRPr="006A5A7C">
              <w:rPr>
                <w:rFonts w:ascii="Baskerville Old Face" w:hAnsi="Baskerville Old Face"/>
                <w:b/>
                <w:bCs/>
                <w:color w:val="000000" w:themeColor="text1"/>
                <w:sz w:val="32"/>
                <w:szCs w:val="32"/>
              </w:rPr>
              <w:t>Column</w:t>
            </w:r>
          </w:p>
        </w:tc>
        <w:tc>
          <w:tcPr>
            <w:tcW w:w="4508" w:type="dxa"/>
            <w:shd w:val="clear" w:color="auto" w:fill="B4C6E7" w:themeFill="accent1" w:themeFillTint="66"/>
          </w:tcPr>
          <w:p w14:paraId="09D0EF05" w14:textId="655C908F" w:rsidR="006A5A7C" w:rsidRPr="006A5A7C" w:rsidRDefault="006A5A7C">
            <w:pPr>
              <w:rPr>
                <w:rFonts w:ascii="Baskerville Old Face" w:hAnsi="Baskerville Old Face"/>
                <w:b/>
                <w:bCs/>
                <w:color w:val="4472C4" w:themeColor="accent1"/>
                <w:sz w:val="32"/>
                <w:szCs w:val="32"/>
              </w:rPr>
            </w:pPr>
            <w:r w:rsidRPr="006A5A7C">
              <w:rPr>
                <w:rFonts w:ascii="Baskerville Old Face" w:hAnsi="Baskerville Old Face"/>
                <w:b/>
                <w:bCs/>
                <w:color w:val="000000" w:themeColor="text1"/>
                <w:sz w:val="32"/>
                <w:szCs w:val="32"/>
              </w:rPr>
              <w:t>Description</w:t>
            </w:r>
          </w:p>
        </w:tc>
      </w:tr>
      <w:tr w:rsidR="006A5A7C" w14:paraId="314F78B5" w14:textId="77777777" w:rsidTr="006A5A7C">
        <w:tc>
          <w:tcPr>
            <w:tcW w:w="4508" w:type="dxa"/>
          </w:tcPr>
          <w:p w14:paraId="3315CDBB" w14:textId="224E81C5" w:rsidR="006A5A7C" w:rsidRPr="006A5A7C" w:rsidRDefault="006A5A7C">
            <w:pPr>
              <w:rPr>
                <w:rFonts w:ascii="Baskerville Old Face" w:hAnsi="Baskerville Old Face"/>
                <w:color w:val="4472C4" w:themeColor="accent1"/>
                <w:sz w:val="32"/>
                <w:szCs w:val="32"/>
              </w:rPr>
            </w:pPr>
            <w:r w:rsidRPr="006A5A7C">
              <w:rPr>
                <w:rFonts w:ascii="Baskerville Old Face" w:hAnsi="Baskerville Old Face"/>
                <w:color w:val="000000" w:themeColor="text1"/>
                <w:sz w:val="32"/>
                <w:szCs w:val="32"/>
              </w:rPr>
              <w:t>Unnamed: 0</w:t>
            </w:r>
          </w:p>
        </w:tc>
        <w:tc>
          <w:tcPr>
            <w:tcW w:w="4508" w:type="dxa"/>
          </w:tcPr>
          <w:p w14:paraId="668256F9" w14:textId="416C7F00" w:rsidR="006A5A7C" w:rsidRPr="006A5A7C" w:rsidRDefault="006A5A7C">
            <w:pPr>
              <w:rPr>
                <w:rFonts w:ascii="Baskerville Old Face" w:hAnsi="Baskerville Old Face"/>
                <w:color w:val="4472C4" w:themeColor="accent1"/>
                <w:sz w:val="32"/>
                <w:szCs w:val="32"/>
              </w:rPr>
            </w:pPr>
            <w:r w:rsidRPr="006A5A7C">
              <w:rPr>
                <w:rFonts w:ascii="Baskerville Old Face" w:hAnsi="Baskerville Old Face"/>
                <w:color w:val="000000" w:themeColor="text1"/>
                <w:sz w:val="32"/>
                <w:szCs w:val="32"/>
              </w:rPr>
              <w:t>Index column generated during preprocessing</w:t>
            </w:r>
          </w:p>
        </w:tc>
      </w:tr>
      <w:tr w:rsidR="006A5A7C" w14:paraId="2F22417E" w14:textId="77777777" w:rsidTr="006A5A7C">
        <w:tc>
          <w:tcPr>
            <w:tcW w:w="4508" w:type="dxa"/>
          </w:tcPr>
          <w:p w14:paraId="50D680F5" w14:textId="2C355F8C" w:rsidR="006A5A7C" w:rsidRPr="006A5A7C" w:rsidRDefault="006A5A7C">
            <w:pPr>
              <w:rPr>
                <w:rFonts w:ascii="Baskerville Old Face" w:hAnsi="Baskerville Old Face"/>
                <w:color w:val="4472C4" w:themeColor="accent1"/>
                <w:sz w:val="32"/>
                <w:szCs w:val="32"/>
              </w:rPr>
            </w:pPr>
            <w:r w:rsidRPr="006A5A7C">
              <w:rPr>
                <w:rFonts w:ascii="Baskerville Old Face" w:hAnsi="Baskerville Old Face"/>
                <w:color w:val="000000" w:themeColor="text1"/>
                <w:sz w:val="32"/>
                <w:szCs w:val="32"/>
              </w:rPr>
              <w:t>product</w:t>
            </w:r>
          </w:p>
        </w:tc>
        <w:tc>
          <w:tcPr>
            <w:tcW w:w="4508" w:type="dxa"/>
          </w:tcPr>
          <w:p w14:paraId="501E229A" w14:textId="58BAF35B" w:rsidR="006A5A7C" w:rsidRPr="006A5A7C" w:rsidRDefault="006A5A7C">
            <w:pPr>
              <w:rPr>
                <w:rFonts w:ascii="Baskerville Old Face" w:hAnsi="Baskerville Old Face"/>
                <w:color w:val="4472C4" w:themeColor="accent1"/>
                <w:sz w:val="32"/>
                <w:szCs w:val="32"/>
              </w:rPr>
            </w:pPr>
            <w:r w:rsidRPr="006A5A7C">
              <w:rPr>
                <w:rFonts w:ascii="Baskerville Old Face" w:hAnsi="Baskerville Old Face"/>
                <w:color w:val="000000" w:themeColor="text1"/>
                <w:sz w:val="32"/>
                <w:szCs w:val="32"/>
              </w:rPr>
              <w:t>Financial product associated with the customer complaint</w:t>
            </w:r>
          </w:p>
        </w:tc>
      </w:tr>
      <w:tr w:rsidR="006A5A7C" w14:paraId="0B8E597F" w14:textId="77777777" w:rsidTr="006A5A7C">
        <w:tc>
          <w:tcPr>
            <w:tcW w:w="4508" w:type="dxa"/>
          </w:tcPr>
          <w:p w14:paraId="5037468E" w14:textId="2AA14120" w:rsidR="006A5A7C" w:rsidRPr="006A5A7C" w:rsidRDefault="006A5A7C">
            <w:pPr>
              <w:rPr>
                <w:rFonts w:ascii="Baskerville Old Face" w:hAnsi="Baskerville Old Face"/>
                <w:color w:val="4472C4" w:themeColor="accent1"/>
                <w:sz w:val="32"/>
                <w:szCs w:val="32"/>
              </w:rPr>
            </w:pPr>
            <w:r w:rsidRPr="006A5A7C">
              <w:rPr>
                <w:rFonts w:ascii="Baskerville Old Face" w:hAnsi="Baskerville Old Face"/>
                <w:color w:val="000000" w:themeColor="text1"/>
                <w:sz w:val="32"/>
                <w:szCs w:val="32"/>
              </w:rPr>
              <w:t>narrative</w:t>
            </w:r>
          </w:p>
        </w:tc>
        <w:tc>
          <w:tcPr>
            <w:tcW w:w="4508" w:type="dxa"/>
          </w:tcPr>
          <w:p w14:paraId="739A8FDF" w14:textId="5408925A" w:rsidR="006A5A7C" w:rsidRPr="006A5A7C" w:rsidRDefault="006A5A7C">
            <w:pPr>
              <w:rPr>
                <w:rFonts w:ascii="Baskerville Old Face" w:hAnsi="Baskerville Old Face"/>
                <w:color w:val="4472C4" w:themeColor="accent1"/>
                <w:sz w:val="32"/>
                <w:szCs w:val="32"/>
              </w:rPr>
            </w:pPr>
            <w:r w:rsidRPr="006A5A7C">
              <w:rPr>
                <w:rFonts w:ascii="Baskerville Old Face" w:hAnsi="Baskerville Old Face"/>
                <w:color w:val="000000" w:themeColor="text1"/>
                <w:sz w:val="32"/>
                <w:szCs w:val="32"/>
              </w:rPr>
              <w:t>Processed customer complaint narrative</w:t>
            </w:r>
          </w:p>
        </w:tc>
      </w:tr>
    </w:tbl>
    <w:p w14:paraId="3E308417" w14:textId="77777777" w:rsidR="00DE0552" w:rsidRDefault="00DE0552" w:rsidP="00DE0552">
      <w:pPr>
        <w:rPr>
          <w:b/>
          <w:bCs/>
          <w:color w:val="000000" w:themeColor="text1"/>
          <w:sz w:val="32"/>
          <w:szCs w:val="32"/>
        </w:rPr>
      </w:pPr>
    </w:p>
    <w:p w14:paraId="293384C9" w14:textId="51B23F3A" w:rsidR="00DE0552" w:rsidRPr="00DE0552" w:rsidRDefault="00DE0552" w:rsidP="00DE0552">
      <w:pPr>
        <w:rPr>
          <w:b/>
          <w:bCs/>
          <w:color w:val="000000" w:themeColor="text1"/>
          <w:sz w:val="32"/>
          <w:szCs w:val="32"/>
        </w:rPr>
      </w:pPr>
      <w:r w:rsidRPr="00DE0552">
        <w:rPr>
          <w:b/>
          <w:bCs/>
          <w:color w:val="000000" w:themeColor="text1"/>
          <w:sz w:val="32"/>
          <w:szCs w:val="32"/>
        </w:rPr>
        <w:t>Data Quality Issues Identified</w:t>
      </w:r>
    </w:p>
    <w:p w14:paraId="3879D99A" w14:textId="77777777" w:rsidR="00DE0552" w:rsidRPr="00DE0552" w:rsidRDefault="00DE0552" w:rsidP="00DE0552">
      <w:p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The dataset was inspected before preprocessing, and the following issues were identified:</w:t>
      </w:r>
    </w:p>
    <w:p w14:paraId="359DC6D5" w14:textId="77777777" w:rsidR="00DE0552" w:rsidRPr="00DE0552" w:rsidRDefault="00DE0552" w:rsidP="00DE0552">
      <w:pPr>
        <w:numPr>
          <w:ilvl w:val="0"/>
          <w:numId w:val="2"/>
        </w:num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 xml:space="preserve">An unnecessary index column (Unnamed: 0) was present. </w:t>
      </w:r>
    </w:p>
    <w:p w14:paraId="00E1A3B6" w14:textId="77777777" w:rsidR="00DE0552" w:rsidRPr="00DE0552" w:rsidRDefault="00DE0552" w:rsidP="00DE0552">
      <w:pPr>
        <w:numPr>
          <w:ilvl w:val="0"/>
          <w:numId w:val="2"/>
        </w:num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 xml:space="preserve">The narrative column contained 10 missing values. </w:t>
      </w:r>
    </w:p>
    <w:p w14:paraId="6B5237C9" w14:textId="77777777" w:rsidR="00DE0552" w:rsidRPr="00DE0552" w:rsidRDefault="00DE0552" w:rsidP="00DE0552">
      <w:pPr>
        <w:numPr>
          <w:ilvl w:val="0"/>
          <w:numId w:val="2"/>
        </w:num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 xml:space="preserve">Product labels required standardization for consistency. </w:t>
      </w:r>
    </w:p>
    <w:p w14:paraId="4C32FC7A" w14:textId="77777777" w:rsidR="00DE0552" w:rsidRPr="00DE0552" w:rsidRDefault="00DE0552" w:rsidP="00DE0552">
      <w:pPr>
        <w:numPr>
          <w:ilvl w:val="0"/>
          <w:numId w:val="2"/>
        </w:num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 xml:space="preserve">Complaint narratives contained text that required preprocessing, including conversion to lowercase, removal of punctuation, extra spaces, and unnecessary characters. </w:t>
      </w:r>
    </w:p>
    <w:p w14:paraId="5B0CAD42" w14:textId="77777777" w:rsidR="00DE0552" w:rsidRPr="00DE0552" w:rsidRDefault="00DE0552" w:rsidP="00DE0552">
      <w:pPr>
        <w:numPr>
          <w:ilvl w:val="0"/>
          <w:numId w:val="2"/>
        </w:num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 xml:space="preserve">No duplicate records were found in the dataset. </w:t>
      </w:r>
    </w:p>
    <w:p w14:paraId="105FAE1F" w14:textId="77777777" w:rsidR="00DE0552" w:rsidRDefault="00DE0552" w:rsidP="00DE0552">
      <w:p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lastRenderedPageBreak/>
        <w:t>These issues were addressed during the data preprocessing pipeline to produce a clean and structured dataset suitable for risk analysis.</w:t>
      </w:r>
    </w:p>
    <w:p w14:paraId="2DE641B8" w14:textId="77777777" w:rsidR="00DE0552" w:rsidRDefault="00DE0552" w:rsidP="00DE0552">
      <w:pPr>
        <w:rPr>
          <w:rFonts w:ascii="Baskerville Old Face" w:hAnsi="Baskerville Old Face"/>
          <w:color w:val="000000" w:themeColor="text1"/>
          <w:sz w:val="32"/>
          <w:szCs w:val="32"/>
        </w:rPr>
      </w:pPr>
    </w:p>
    <w:p w14:paraId="7FA7301D" w14:textId="234266CB" w:rsidR="00DE0552" w:rsidRPr="00C32194" w:rsidRDefault="00DE0552" w:rsidP="00DE0552">
      <w:pPr>
        <w:rPr>
          <w:rFonts w:ascii="Baskerville Old Face" w:hAnsi="Baskerville Old Face" w:cstheme="minorHAnsi"/>
          <w:b/>
          <w:bCs/>
          <w:color w:val="4472C4" w:themeColor="accent1"/>
          <w:sz w:val="36"/>
          <w:szCs w:val="36"/>
        </w:rPr>
      </w:pPr>
      <w:r w:rsidRPr="00C32194">
        <w:rPr>
          <w:rFonts w:ascii="Baskerville Old Face" w:hAnsi="Baskerville Old Face" w:cstheme="minorHAnsi"/>
          <w:b/>
          <w:bCs/>
          <w:color w:val="4472C4" w:themeColor="accent1"/>
          <w:sz w:val="36"/>
          <w:szCs w:val="36"/>
        </w:rPr>
        <w:t>Section 3: Pipeline Design and Decisions</w:t>
      </w:r>
    </w:p>
    <w:p w14:paraId="5FF89EDF" w14:textId="77777777" w:rsidR="00DE0552" w:rsidRPr="00DE0552" w:rsidRDefault="00DE0552" w:rsidP="00DE0552">
      <w:p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The data preprocessing pipeline was implemented using Python in a Jupyter Notebook. The notebook was organized into sequential steps, beginning with data ingestion and ending with the export of a clean dataset. Each step was executed to improve data quality and prepare the dataset for exploratory risk analysis.</w:t>
      </w:r>
    </w:p>
    <w:p w14:paraId="5FF3C0E1" w14:textId="77777777" w:rsidR="00DE0552" w:rsidRPr="00DE0552" w:rsidRDefault="00DE0552" w:rsidP="00DE0552">
      <w:pPr>
        <w:rPr>
          <w:rFonts w:ascii="Baskerville Old Face" w:hAnsi="Baskerville Old Face"/>
          <w:b/>
          <w:bCs/>
          <w:color w:val="000000" w:themeColor="text1"/>
          <w:sz w:val="32"/>
          <w:szCs w:val="32"/>
        </w:rPr>
      </w:pPr>
      <w:r w:rsidRPr="00DE0552">
        <w:rPr>
          <w:rFonts w:ascii="Baskerville Old Face" w:hAnsi="Baskerville Old Face"/>
          <w:b/>
          <w:bCs/>
          <w:color w:val="000000" w:themeColor="text1"/>
          <w:sz w:val="32"/>
          <w:szCs w:val="32"/>
        </w:rPr>
        <w:t>Step 1: Import Libraries</w:t>
      </w:r>
    </w:p>
    <w:p w14:paraId="253B58D9" w14:textId="77777777" w:rsidR="00DE0552" w:rsidRPr="00DE0552" w:rsidRDefault="00DE0552" w:rsidP="00DE0552">
      <w:p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The project began by importing the required Python libraries, including Pandas and NumPy for data manipulation, Matplotlib and Seaborn for visualization, Scikit-learn for categorical encoding and normalization, and the re module for text preprocessing.</w:t>
      </w:r>
    </w:p>
    <w:p w14:paraId="70CC3FE4" w14:textId="77777777" w:rsidR="00DE0552" w:rsidRPr="00DE0552" w:rsidRDefault="00DE0552" w:rsidP="00DE0552">
      <w:pPr>
        <w:rPr>
          <w:rFonts w:ascii="Baskerville Old Face" w:hAnsi="Baskerville Old Face"/>
          <w:b/>
          <w:bCs/>
          <w:color w:val="000000" w:themeColor="text1"/>
          <w:sz w:val="32"/>
          <w:szCs w:val="32"/>
        </w:rPr>
      </w:pPr>
      <w:r w:rsidRPr="00DE0552">
        <w:rPr>
          <w:rFonts w:ascii="Baskerville Old Face" w:hAnsi="Baskerville Old Face"/>
          <w:b/>
          <w:bCs/>
          <w:color w:val="000000" w:themeColor="text1"/>
          <w:sz w:val="32"/>
          <w:szCs w:val="32"/>
        </w:rPr>
        <w:t>Step 2: Data Ingestion</w:t>
      </w:r>
    </w:p>
    <w:p w14:paraId="66BBFD78" w14:textId="77777777" w:rsidR="00DE0552" w:rsidRPr="00DE0552" w:rsidRDefault="00DE0552" w:rsidP="00DE0552">
      <w:p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The dataset (complaints_processed.csv) was loaded into a Pandas DataFrame using the read_csv() function. The dataset structure was verified by examining the first few rows, checking the total number of rows and columns, and reviewing the data types of each column.</w:t>
      </w:r>
    </w:p>
    <w:p w14:paraId="54F7D74F" w14:textId="77777777" w:rsidR="00DE0552" w:rsidRPr="00DE0552" w:rsidRDefault="00DE0552" w:rsidP="00DE0552">
      <w:pPr>
        <w:rPr>
          <w:rFonts w:ascii="Baskerville Old Face" w:hAnsi="Baskerville Old Face"/>
          <w:b/>
          <w:bCs/>
          <w:color w:val="000000" w:themeColor="text1"/>
          <w:sz w:val="32"/>
          <w:szCs w:val="32"/>
        </w:rPr>
      </w:pPr>
      <w:r w:rsidRPr="00DE0552">
        <w:rPr>
          <w:rFonts w:ascii="Baskerville Old Face" w:hAnsi="Baskerville Old Face"/>
          <w:b/>
          <w:bCs/>
          <w:color w:val="000000" w:themeColor="text1"/>
          <w:sz w:val="32"/>
          <w:szCs w:val="32"/>
        </w:rPr>
        <w:t>Step 3: Initial Data Inspection</w:t>
      </w:r>
    </w:p>
    <w:p w14:paraId="430BCF0F" w14:textId="77777777" w:rsidR="00DE0552" w:rsidRPr="00DE0552" w:rsidRDefault="00DE0552" w:rsidP="00DE0552">
      <w:p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 xml:space="preserve">A preliminary inspection was performed using df.info(), df.head(), and summary statistics. The number of missing values and duplicate records was recorded to create the </w:t>
      </w:r>
      <w:r w:rsidRPr="00DE0552">
        <w:rPr>
          <w:rFonts w:ascii="Baskerville Old Face" w:hAnsi="Baskerville Old Face"/>
          <w:b/>
          <w:bCs/>
          <w:color w:val="000000" w:themeColor="text1"/>
          <w:sz w:val="32"/>
          <w:szCs w:val="32"/>
        </w:rPr>
        <w:t>Before Data Quality Report</w:t>
      </w:r>
      <w:r w:rsidRPr="00DE0552">
        <w:rPr>
          <w:rFonts w:ascii="Baskerville Old Face" w:hAnsi="Baskerville Old Face"/>
          <w:color w:val="000000" w:themeColor="text1"/>
          <w:sz w:val="32"/>
          <w:szCs w:val="32"/>
        </w:rPr>
        <w:t>. This provided a baseline for evaluating the effectiveness of the cleaning process.</w:t>
      </w:r>
    </w:p>
    <w:p w14:paraId="371358BA" w14:textId="77777777" w:rsidR="00DE0552" w:rsidRPr="00DE0552" w:rsidRDefault="00DE0552" w:rsidP="00DE0552">
      <w:pPr>
        <w:rPr>
          <w:rFonts w:ascii="Baskerville Old Face" w:hAnsi="Baskerville Old Face"/>
          <w:b/>
          <w:bCs/>
          <w:color w:val="000000" w:themeColor="text1"/>
          <w:sz w:val="32"/>
          <w:szCs w:val="32"/>
        </w:rPr>
      </w:pPr>
      <w:r w:rsidRPr="00DE0552">
        <w:rPr>
          <w:rFonts w:ascii="Baskerville Old Face" w:hAnsi="Baskerville Old Face"/>
          <w:b/>
          <w:bCs/>
          <w:color w:val="000000" w:themeColor="text1"/>
          <w:sz w:val="32"/>
          <w:szCs w:val="32"/>
        </w:rPr>
        <w:t>Step 4: Missing Value Handling</w:t>
      </w:r>
    </w:p>
    <w:p w14:paraId="7C3FAF15" w14:textId="77777777" w:rsidR="00DE0552" w:rsidRPr="00DE0552" w:rsidRDefault="00DE0552" w:rsidP="00DE0552">
      <w:p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 xml:space="preserve">The dataset contained </w:t>
      </w:r>
      <w:r w:rsidRPr="00DE0552">
        <w:rPr>
          <w:rFonts w:ascii="Baskerville Old Face" w:hAnsi="Baskerville Old Face"/>
          <w:b/>
          <w:bCs/>
          <w:color w:val="000000" w:themeColor="text1"/>
          <w:sz w:val="32"/>
          <w:szCs w:val="32"/>
        </w:rPr>
        <w:t>10 missing values</w:t>
      </w:r>
      <w:r w:rsidRPr="00DE0552">
        <w:rPr>
          <w:rFonts w:ascii="Baskerville Old Face" w:hAnsi="Baskerville Old Face"/>
          <w:color w:val="000000" w:themeColor="text1"/>
          <w:sz w:val="32"/>
          <w:szCs w:val="32"/>
        </w:rPr>
        <w:t xml:space="preserve"> in the narrative column. Since complaint text is essential for analysis, these incomplete records were removed using the dropna() method. This ensured that every remaining record contained valid complaint information.</w:t>
      </w:r>
    </w:p>
    <w:p w14:paraId="322CBED4" w14:textId="77777777" w:rsidR="00DE0552" w:rsidRPr="00DE0552" w:rsidRDefault="00DE0552" w:rsidP="00DE0552">
      <w:pPr>
        <w:rPr>
          <w:rFonts w:ascii="Baskerville Old Face" w:hAnsi="Baskerville Old Face"/>
          <w:b/>
          <w:bCs/>
          <w:color w:val="000000" w:themeColor="text1"/>
          <w:sz w:val="32"/>
          <w:szCs w:val="32"/>
        </w:rPr>
      </w:pPr>
      <w:r w:rsidRPr="00DE0552">
        <w:rPr>
          <w:rFonts w:ascii="Baskerville Old Face" w:hAnsi="Baskerville Old Face"/>
          <w:b/>
          <w:bCs/>
          <w:color w:val="000000" w:themeColor="text1"/>
          <w:sz w:val="32"/>
          <w:szCs w:val="32"/>
        </w:rPr>
        <w:lastRenderedPageBreak/>
        <w:t>Step 5: Duplicate Record Check</w:t>
      </w:r>
    </w:p>
    <w:p w14:paraId="79A18AC7" w14:textId="77777777" w:rsidR="00DE0552" w:rsidRPr="00DE0552" w:rsidRDefault="00DE0552" w:rsidP="00DE0552">
      <w:p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Duplicate records were checked using the duplicated() function. No duplicate rows were found in the dataset; therefore, no records were removed during this step.</w:t>
      </w:r>
    </w:p>
    <w:p w14:paraId="4555E43C" w14:textId="77777777" w:rsidR="00DE0552" w:rsidRPr="00DE0552" w:rsidRDefault="00DE0552" w:rsidP="00DE0552">
      <w:pPr>
        <w:rPr>
          <w:rFonts w:ascii="Baskerville Old Face" w:hAnsi="Baskerville Old Face"/>
          <w:b/>
          <w:bCs/>
          <w:color w:val="000000" w:themeColor="text1"/>
          <w:sz w:val="32"/>
          <w:szCs w:val="32"/>
        </w:rPr>
      </w:pPr>
      <w:r w:rsidRPr="00DE0552">
        <w:rPr>
          <w:rFonts w:ascii="Baskerville Old Face" w:hAnsi="Baskerville Old Face"/>
          <w:b/>
          <w:bCs/>
          <w:color w:val="000000" w:themeColor="text1"/>
          <w:sz w:val="32"/>
          <w:szCs w:val="32"/>
        </w:rPr>
        <w:t>Step 6: Product Label Standardization</w:t>
      </w:r>
    </w:p>
    <w:p w14:paraId="0B21BA07" w14:textId="77777777" w:rsidR="00DE0552" w:rsidRPr="00DE0552" w:rsidRDefault="00DE0552" w:rsidP="00DE0552">
      <w:p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The values in the product column were standardized by removing leading and trailing spaces and converting them to title case. This ensured consistent product names across all records.</w:t>
      </w:r>
    </w:p>
    <w:p w14:paraId="27EA450F" w14:textId="77777777" w:rsidR="00DE0552" w:rsidRPr="00DE0552" w:rsidRDefault="00DE0552" w:rsidP="00DE0552">
      <w:pPr>
        <w:rPr>
          <w:rFonts w:ascii="Baskerville Old Face" w:hAnsi="Baskerville Old Face"/>
          <w:b/>
          <w:bCs/>
          <w:color w:val="000000" w:themeColor="text1"/>
          <w:sz w:val="32"/>
          <w:szCs w:val="32"/>
        </w:rPr>
      </w:pPr>
      <w:r w:rsidRPr="00DE0552">
        <w:rPr>
          <w:rFonts w:ascii="Baskerville Old Face" w:hAnsi="Baskerville Old Face"/>
          <w:b/>
          <w:bCs/>
          <w:color w:val="000000" w:themeColor="text1"/>
          <w:sz w:val="32"/>
          <w:szCs w:val="32"/>
        </w:rPr>
        <w:t>Step 7: Complaint Text Cleaning</w:t>
      </w:r>
    </w:p>
    <w:p w14:paraId="616811DC" w14:textId="77777777" w:rsidR="00DE0552" w:rsidRPr="00DE0552" w:rsidRDefault="00DE0552" w:rsidP="00DE0552">
      <w:p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The complaint narratives were preprocessed to improve text quality. The cleaning process included:</w:t>
      </w:r>
    </w:p>
    <w:p w14:paraId="708214B6" w14:textId="77777777" w:rsidR="00DE0552" w:rsidRPr="00DE0552" w:rsidRDefault="00DE0552" w:rsidP="00DE0552">
      <w:pPr>
        <w:numPr>
          <w:ilvl w:val="0"/>
          <w:numId w:val="3"/>
        </w:num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 xml:space="preserve">Converting all text to lowercase. </w:t>
      </w:r>
    </w:p>
    <w:p w14:paraId="49618A9E" w14:textId="77777777" w:rsidR="00DE0552" w:rsidRPr="00DE0552" w:rsidRDefault="00DE0552" w:rsidP="00DE0552">
      <w:pPr>
        <w:numPr>
          <w:ilvl w:val="0"/>
          <w:numId w:val="3"/>
        </w:num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 xml:space="preserve">Removing punctuation, numbers, and special characters. </w:t>
      </w:r>
    </w:p>
    <w:p w14:paraId="3E0FBD05" w14:textId="77777777" w:rsidR="00DE0552" w:rsidRPr="00DE0552" w:rsidRDefault="00DE0552" w:rsidP="00DE0552">
      <w:pPr>
        <w:numPr>
          <w:ilvl w:val="0"/>
          <w:numId w:val="3"/>
        </w:num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 xml:space="preserve">Removing unnecessary white spaces. </w:t>
      </w:r>
    </w:p>
    <w:p w14:paraId="7CD338B0" w14:textId="77777777" w:rsidR="00DE0552" w:rsidRPr="00DE0552" w:rsidRDefault="00DE0552" w:rsidP="00DE0552">
      <w:pPr>
        <w:numPr>
          <w:ilvl w:val="0"/>
          <w:numId w:val="3"/>
        </w:num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 xml:space="preserve">Creating a new column (clean_narrative) to preserve the original complaint text. </w:t>
      </w:r>
    </w:p>
    <w:p w14:paraId="4E32A9E7" w14:textId="77777777" w:rsidR="00DE0552" w:rsidRPr="00DE0552" w:rsidRDefault="00DE0552" w:rsidP="00DE0552">
      <w:pPr>
        <w:rPr>
          <w:rFonts w:ascii="Baskerville Old Face" w:hAnsi="Baskerville Old Face"/>
          <w:b/>
          <w:bCs/>
          <w:color w:val="000000" w:themeColor="text1"/>
          <w:sz w:val="32"/>
          <w:szCs w:val="32"/>
        </w:rPr>
      </w:pPr>
      <w:r w:rsidRPr="00DE0552">
        <w:rPr>
          <w:rFonts w:ascii="Baskerville Old Face" w:hAnsi="Baskerville Old Face"/>
          <w:b/>
          <w:bCs/>
          <w:color w:val="000000" w:themeColor="text1"/>
          <w:sz w:val="32"/>
          <w:szCs w:val="32"/>
        </w:rPr>
        <w:t>Step 8: Sensitive Information Masking</w:t>
      </w:r>
    </w:p>
    <w:p w14:paraId="08ACE767" w14:textId="77777777" w:rsidR="00DE0552" w:rsidRPr="00DE0552" w:rsidRDefault="00DE0552" w:rsidP="00DE0552">
      <w:p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Although the processed dataset contained minimal personal information, a basic masking procedure was implemented to replace email addresses and phone numbers with placeholder values where applicable. This demonstrates good data privacy practices.</w:t>
      </w:r>
    </w:p>
    <w:p w14:paraId="6C35FDC8" w14:textId="77777777" w:rsidR="00DE0552" w:rsidRPr="00DE0552" w:rsidRDefault="00DE0552" w:rsidP="00DE0552">
      <w:pPr>
        <w:rPr>
          <w:rFonts w:ascii="Baskerville Old Face" w:hAnsi="Baskerville Old Face"/>
          <w:b/>
          <w:bCs/>
          <w:color w:val="000000" w:themeColor="text1"/>
          <w:sz w:val="32"/>
          <w:szCs w:val="32"/>
        </w:rPr>
      </w:pPr>
      <w:r w:rsidRPr="00DE0552">
        <w:rPr>
          <w:rFonts w:ascii="Baskerville Old Face" w:hAnsi="Baskerville Old Face"/>
          <w:b/>
          <w:bCs/>
          <w:color w:val="000000" w:themeColor="text1"/>
          <w:sz w:val="32"/>
          <w:szCs w:val="32"/>
        </w:rPr>
        <w:t>Step 9: Feature Engineering</w:t>
      </w:r>
    </w:p>
    <w:p w14:paraId="6E55D7AA" w14:textId="77777777" w:rsidR="00DE0552" w:rsidRPr="00DE0552" w:rsidRDefault="00DE0552" w:rsidP="00DE0552">
      <w:p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Several new features were created to enrich the dataset:</w:t>
      </w:r>
    </w:p>
    <w:p w14:paraId="6E3F9841" w14:textId="77777777" w:rsidR="00DE0552" w:rsidRPr="00DE0552" w:rsidRDefault="00DE0552" w:rsidP="00DE0552">
      <w:pPr>
        <w:numPr>
          <w:ilvl w:val="0"/>
          <w:numId w:val="4"/>
        </w:numPr>
        <w:rPr>
          <w:rFonts w:ascii="Baskerville Old Face" w:hAnsi="Baskerville Old Face"/>
          <w:color w:val="000000" w:themeColor="text1"/>
          <w:sz w:val="32"/>
          <w:szCs w:val="32"/>
        </w:rPr>
      </w:pPr>
      <w:r w:rsidRPr="00DE0552">
        <w:rPr>
          <w:rFonts w:ascii="Baskerville Old Face" w:hAnsi="Baskerville Old Face"/>
          <w:b/>
          <w:bCs/>
          <w:color w:val="000000" w:themeColor="text1"/>
          <w:sz w:val="32"/>
          <w:szCs w:val="32"/>
        </w:rPr>
        <w:t>Complaint Length:</w:t>
      </w:r>
      <w:r w:rsidRPr="00DE0552">
        <w:rPr>
          <w:rFonts w:ascii="Baskerville Old Face" w:hAnsi="Baskerville Old Face"/>
          <w:color w:val="000000" w:themeColor="text1"/>
          <w:sz w:val="32"/>
          <w:szCs w:val="32"/>
        </w:rPr>
        <w:t xml:space="preserve"> Number of words in each cleaned complaint. </w:t>
      </w:r>
    </w:p>
    <w:p w14:paraId="18C0ED6D" w14:textId="77777777" w:rsidR="00DE0552" w:rsidRPr="00DE0552" w:rsidRDefault="00DE0552" w:rsidP="00DE0552">
      <w:pPr>
        <w:numPr>
          <w:ilvl w:val="0"/>
          <w:numId w:val="4"/>
        </w:numPr>
        <w:rPr>
          <w:rFonts w:ascii="Baskerville Old Face" w:hAnsi="Baskerville Old Face"/>
          <w:color w:val="000000" w:themeColor="text1"/>
          <w:sz w:val="32"/>
          <w:szCs w:val="32"/>
        </w:rPr>
      </w:pPr>
      <w:r w:rsidRPr="00DE0552">
        <w:rPr>
          <w:rFonts w:ascii="Baskerville Old Face" w:hAnsi="Baskerville Old Face"/>
          <w:b/>
          <w:bCs/>
          <w:color w:val="000000" w:themeColor="text1"/>
          <w:sz w:val="32"/>
          <w:szCs w:val="32"/>
        </w:rPr>
        <w:t>Risk Category:</w:t>
      </w:r>
      <w:r w:rsidRPr="00DE0552">
        <w:rPr>
          <w:rFonts w:ascii="Baskerville Old Face" w:hAnsi="Baskerville Old Face"/>
          <w:color w:val="000000" w:themeColor="text1"/>
          <w:sz w:val="32"/>
          <w:szCs w:val="32"/>
        </w:rPr>
        <w:t xml:space="preserve"> Complaints were categorized into </w:t>
      </w:r>
      <w:r w:rsidRPr="00DE0552">
        <w:rPr>
          <w:rFonts w:ascii="Baskerville Old Face" w:hAnsi="Baskerville Old Face"/>
          <w:b/>
          <w:bCs/>
          <w:color w:val="000000" w:themeColor="text1"/>
          <w:sz w:val="32"/>
          <w:szCs w:val="32"/>
        </w:rPr>
        <w:t>High</w:t>
      </w:r>
      <w:r w:rsidRPr="00DE0552">
        <w:rPr>
          <w:rFonts w:ascii="Baskerville Old Face" w:hAnsi="Baskerville Old Face"/>
          <w:color w:val="000000" w:themeColor="text1"/>
          <w:sz w:val="32"/>
          <w:szCs w:val="32"/>
        </w:rPr>
        <w:t xml:space="preserve">, </w:t>
      </w:r>
      <w:r w:rsidRPr="00DE0552">
        <w:rPr>
          <w:rFonts w:ascii="Baskerville Old Face" w:hAnsi="Baskerville Old Face"/>
          <w:b/>
          <w:bCs/>
          <w:color w:val="000000" w:themeColor="text1"/>
          <w:sz w:val="32"/>
          <w:szCs w:val="32"/>
        </w:rPr>
        <w:t>Medium</w:t>
      </w:r>
      <w:r w:rsidRPr="00DE0552">
        <w:rPr>
          <w:rFonts w:ascii="Baskerville Old Face" w:hAnsi="Baskerville Old Face"/>
          <w:color w:val="000000" w:themeColor="text1"/>
          <w:sz w:val="32"/>
          <w:szCs w:val="32"/>
        </w:rPr>
        <w:t xml:space="preserve">, and </w:t>
      </w:r>
      <w:r w:rsidRPr="00DE0552">
        <w:rPr>
          <w:rFonts w:ascii="Baskerville Old Face" w:hAnsi="Baskerville Old Face"/>
          <w:b/>
          <w:bCs/>
          <w:color w:val="000000" w:themeColor="text1"/>
          <w:sz w:val="32"/>
          <w:szCs w:val="32"/>
        </w:rPr>
        <w:t>Low</w:t>
      </w:r>
      <w:r w:rsidRPr="00DE0552">
        <w:rPr>
          <w:rFonts w:ascii="Baskerville Old Face" w:hAnsi="Baskerville Old Face"/>
          <w:color w:val="000000" w:themeColor="text1"/>
          <w:sz w:val="32"/>
          <w:szCs w:val="32"/>
        </w:rPr>
        <w:t xml:space="preserve"> risk levels using predefined financial risk keywords. </w:t>
      </w:r>
    </w:p>
    <w:p w14:paraId="3C613328" w14:textId="77777777" w:rsidR="00DE0552" w:rsidRPr="00DE0552" w:rsidRDefault="00DE0552" w:rsidP="00DE0552">
      <w:p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These derived features make the dataset more suitable for risk-based analysis.</w:t>
      </w:r>
    </w:p>
    <w:p w14:paraId="77F46716" w14:textId="77777777" w:rsidR="00DE0552" w:rsidRPr="00DE0552" w:rsidRDefault="00DE0552" w:rsidP="00DE0552">
      <w:pPr>
        <w:rPr>
          <w:rFonts w:ascii="Baskerville Old Face" w:hAnsi="Baskerville Old Face"/>
          <w:b/>
          <w:bCs/>
          <w:color w:val="000000" w:themeColor="text1"/>
          <w:sz w:val="32"/>
          <w:szCs w:val="32"/>
        </w:rPr>
      </w:pPr>
      <w:r w:rsidRPr="00DE0552">
        <w:rPr>
          <w:rFonts w:ascii="Baskerville Old Face" w:hAnsi="Baskerville Old Face"/>
          <w:b/>
          <w:bCs/>
          <w:color w:val="000000" w:themeColor="text1"/>
          <w:sz w:val="32"/>
          <w:szCs w:val="32"/>
        </w:rPr>
        <w:lastRenderedPageBreak/>
        <w:t>Step 10: Categorical Encoding and Normalization</w:t>
      </w:r>
    </w:p>
    <w:p w14:paraId="7623A3DC" w14:textId="77777777" w:rsidR="00DE0552" w:rsidRPr="00DE0552" w:rsidRDefault="00DE0552" w:rsidP="00DE0552">
      <w:p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 xml:space="preserve">The categorical variables (product and risk_category) were converted into numerical values using </w:t>
      </w:r>
      <w:r w:rsidRPr="00DE0552">
        <w:rPr>
          <w:rFonts w:ascii="Baskerville Old Face" w:hAnsi="Baskerville Old Face"/>
          <w:b/>
          <w:bCs/>
          <w:color w:val="000000" w:themeColor="text1"/>
          <w:sz w:val="32"/>
          <w:szCs w:val="32"/>
        </w:rPr>
        <w:t>Label Encoding</w:t>
      </w:r>
      <w:r w:rsidRPr="00DE0552">
        <w:rPr>
          <w:rFonts w:ascii="Baskerville Old Face" w:hAnsi="Baskerville Old Face"/>
          <w:color w:val="000000" w:themeColor="text1"/>
          <w:sz w:val="32"/>
          <w:szCs w:val="32"/>
        </w:rPr>
        <w:t xml:space="preserve">. The complaint length feature was normalized using </w:t>
      </w:r>
      <w:r w:rsidRPr="00DE0552">
        <w:rPr>
          <w:rFonts w:ascii="Baskerville Old Face" w:hAnsi="Baskerville Old Face"/>
          <w:b/>
          <w:bCs/>
          <w:color w:val="000000" w:themeColor="text1"/>
          <w:sz w:val="32"/>
          <w:szCs w:val="32"/>
        </w:rPr>
        <w:t>Min-Max Scaling</w:t>
      </w:r>
      <w:r w:rsidRPr="00DE0552">
        <w:rPr>
          <w:rFonts w:ascii="Baskerville Old Face" w:hAnsi="Baskerville Old Face"/>
          <w:color w:val="000000" w:themeColor="text1"/>
          <w:sz w:val="32"/>
          <w:szCs w:val="32"/>
        </w:rPr>
        <w:t xml:space="preserve"> to bring all values into the range of 0 to 1.</w:t>
      </w:r>
    </w:p>
    <w:p w14:paraId="50522C47" w14:textId="77777777" w:rsidR="00DE0552" w:rsidRPr="00DE0552" w:rsidRDefault="00DE0552" w:rsidP="00DE0552">
      <w:pPr>
        <w:rPr>
          <w:rFonts w:ascii="Baskerville Old Face" w:hAnsi="Baskerville Old Face"/>
          <w:b/>
          <w:bCs/>
          <w:color w:val="000000" w:themeColor="text1"/>
          <w:sz w:val="32"/>
          <w:szCs w:val="32"/>
        </w:rPr>
      </w:pPr>
      <w:r w:rsidRPr="00DE0552">
        <w:rPr>
          <w:rFonts w:ascii="Baskerville Old Face" w:hAnsi="Baskerville Old Face"/>
          <w:b/>
          <w:bCs/>
          <w:color w:val="000000" w:themeColor="text1"/>
          <w:sz w:val="32"/>
          <w:szCs w:val="32"/>
        </w:rPr>
        <w:t>Step 11: Exploratory Data Analysis</w:t>
      </w:r>
    </w:p>
    <w:p w14:paraId="7B797548" w14:textId="77777777" w:rsidR="00DE0552" w:rsidRPr="00DE0552" w:rsidRDefault="00DE0552" w:rsidP="00DE0552">
      <w:p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Three visual analyses were performed on the cleaned dataset:</w:t>
      </w:r>
    </w:p>
    <w:p w14:paraId="7D955505" w14:textId="77777777" w:rsidR="00DE0552" w:rsidRPr="00DE0552" w:rsidRDefault="00DE0552" w:rsidP="00DE0552">
      <w:pPr>
        <w:numPr>
          <w:ilvl w:val="0"/>
          <w:numId w:val="5"/>
        </w:num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 xml:space="preserve">Complaint count by product. </w:t>
      </w:r>
    </w:p>
    <w:p w14:paraId="64EBA969" w14:textId="77777777" w:rsidR="00DE0552" w:rsidRPr="00DE0552" w:rsidRDefault="00DE0552" w:rsidP="00DE0552">
      <w:pPr>
        <w:numPr>
          <w:ilvl w:val="0"/>
          <w:numId w:val="5"/>
        </w:num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 xml:space="preserve">Distribution of complaint risk categories. </w:t>
      </w:r>
    </w:p>
    <w:p w14:paraId="3FCF0014" w14:textId="77777777" w:rsidR="00DE0552" w:rsidRPr="00DE0552" w:rsidRDefault="00DE0552" w:rsidP="00DE0552">
      <w:pPr>
        <w:numPr>
          <w:ilvl w:val="0"/>
          <w:numId w:val="5"/>
        </w:num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 xml:space="preserve">Average complaint length across different risk categories. </w:t>
      </w:r>
    </w:p>
    <w:p w14:paraId="0342DE6E" w14:textId="77777777" w:rsidR="00DE0552" w:rsidRPr="00DE0552" w:rsidRDefault="00DE0552" w:rsidP="00DE0552">
      <w:p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These visualizations helped identify complaint trends and risk patterns within the dataset.</w:t>
      </w:r>
    </w:p>
    <w:p w14:paraId="375BC94D" w14:textId="77777777" w:rsidR="00DE0552" w:rsidRPr="00DE0552" w:rsidRDefault="00DE0552" w:rsidP="00DE0552">
      <w:pPr>
        <w:rPr>
          <w:rFonts w:ascii="Baskerville Old Face" w:hAnsi="Baskerville Old Face"/>
          <w:b/>
          <w:bCs/>
          <w:color w:val="000000" w:themeColor="text1"/>
          <w:sz w:val="32"/>
          <w:szCs w:val="32"/>
        </w:rPr>
      </w:pPr>
      <w:r w:rsidRPr="00DE0552">
        <w:rPr>
          <w:rFonts w:ascii="Baskerville Old Face" w:hAnsi="Baskerville Old Face"/>
          <w:b/>
          <w:bCs/>
          <w:color w:val="000000" w:themeColor="text1"/>
          <w:sz w:val="32"/>
          <w:szCs w:val="32"/>
        </w:rPr>
        <w:t>Step 12: Exporting the Clean Dataset</w:t>
      </w:r>
    </w:p>
    <w:p w14:paraId="57465050" w14:textId="77777777" w:rsidR="00DE0552" w:rsidRDefault="00DE0552" w:rsidP="00DE0552">
      <w:pPr>
        <w:rPr>
          <w:rFonts w:ascii="Baskerville Old Face" w:hAnsi="Baskerville Old Face"/>
          <w:color w:val="000000" w:themeColor="text1"/>
          <w:sz w:val="32"/>
          <w:szCs w:val="32"/>
        </w:rPr>
      </w:pPr>
      <w:r w:rsidRPr="00DE0552">
        <w:rPr>
          <w:rFonts w:ascii="Baskerville Old Face" w:hAnsi="Baskerville Old Face"/>
          <w:color w:val="000000" w:themeColor="text1"/>
          <w:sz w:val="32"/>
          <w:szCs w:val="32"/>
        </w:rPr>
        <w:t xml:space="preserve">Finally, the cleaned and transformed dataset was exported as </w:t>
      </w:r>
      <w:r w:rsidRPr="00DE0552">
        <w:rPr>
          <w:rFonts w:ascii="Baskerville Old Face" w:hAnsi="Baskerville Old Face"/>
          <w:b/>
          <w:bCs/>
          <w:color w:val="000000" w:themeColor="text1"/>
          <w:sz w:val="32"/>
          <w:szCs w:val="32"/>
        </w:rPr>
        <w:t>clean_bfsi_complaints.csv</w:t>
      </w:r>
      <w:r w:rsidRPr="00DE0552">
        <w:rPr>
          <w:rFonts w:ascii="Baskerville Old Face" w:hAnsi="Baskerville Old Face"/>
          <w:color w:val="000000" w:themeColor="text1"/>
          <w:sz w:val="32"/>
          <w:szCs w:val="32"/>
        </w:rPr>
        <w:t>. The final dataset is structured, consistent, and ready for further analysis or integration into conversational risk assistant applications.</w:t>
      </w:r>
    </w:p>
    <w:p w14:paraId="1463A0EB" w14:textId="77777777" w:rsidR="00DE0552" w:rsidRDefault="00DE0552" w:rsidP="00DE0552">
      <w:pPr>
        <w:rPr>
          <w:rFonts w:ascii="Baskerville Old Face" w:hAnsi="Baskerville Old Face"/>
          <w:color w:val="000000" w:themeColor="text1"/>
          <w:sz w:val="32"/>
          <w:szCs w:val="32"/>
        </w:rPr>
      </w:pPr>
    </w:p>
    <w:p w14:paraId="069EA489" w14:textId="752244EB" w:rsidR="00DE0552" w:rsidRPr="00C32194" w:rsidRDefault="00DE0552" w:rsidP="00DE0552">
      <w:pPr>
        <w:rPr>
          <w:rFonts w:ascii="Baskerville Old Face" w:hAnsi="Baskerville Old Face" w:cstheme="minorHAnsi"/>
          <w:b/>
          <w:bCs/>
          <w:color w:val="4472C4" w:themeColor="accent1"/>
          <w:sz w:val="36"/>
          <w:szCs w:val="36"/>
        </w:rPr>
      </w:pPr>
      <w:r w:rsidRPr="00C32194">
        <w:rPr>
          <w:rFonts w:ascii="Baskerville Old Face" w:hAnsi="Baskerville Old Face" w:cstheme="minorHAnsi"/>
          <w:b/>
          <w:bCs/>
          <w:color w:val="4472C4" w:themeColor="accent1"/>
          <w:sz w:val="36"/>
          <w:szCs w:val="36"/>
        </w:rPr>
        <w:t>Section 4: Before/After Data Quality Report</w:t>
      </w:r>
    </w:p>
    <w:p w14:paraId="708C3086" w14:textId="77777777" w:rsidR="00DE0552" w:rsidRPr="00DE0552" w:rsidRDefault="00DE0552" w:rsidP="00DE0552">
      <w:pPr>
        <w:rPr>
          <w:rFonts w:ascii="Baskerville Old Face" w:hAnsi="Baskerville Old Face" w:cstheme="minorHAnsi"/>
          <w:color w:val="000000" w:themeColor="text1"/>
          <w:sz w:val="32"/>
          <w:szCs w:val="32"/>
        </w:rPr>
      </w:pPr>
      <w:r w:rsidRPr="00DE0552">
        <w:rPr>
          <w:rFonts w:ascii="Baskerville Old Face" w:hAnsi="Baskerville Old Face" w:cstheme="minorHAnsi"/>
          <w:color w:val="000000" w:themeColor="text1"/>
          <w:sz w:val="32"/>
          <w:szCs w:val="32"/>
        </w:rPr>
        <w:t>The quality of the dataset was evaluated before and after the preprocessing pipeline. The comparison below summarizes the improvements achieved through data cleaning and feature engineering.</w:t>
      </w:r>
    </w:p>
    <w:p w14:paraId="4D2E6E7A" w14:textId="77777777" w:rsidR="00DE0552" w:rsidRPr="00C32194" w:rsidRDefault="00DE0552" w:rsidP="00DE0552">
      <w:pPr>
        <w:rPr>
          <w:rFonts w:ascii="Baskerville Old Face" w:hAnsi="Baskerville Old Face" w:cstheme="minorHAnsi"/>
          <w:b/>
          <w:bCs/>
          <w:color w:val="4472C4" w:themeColor="accent1"/>
          <w:sz w:val="36"/>
          <w:szCs w:val="36"/>
        </w:rPr>
      </w:pPr>
      <w:r w:rsidRPr="00DE0552">
        <w:rPr>
          <w:rFonts w:ascii="Baskerville Old Face" w:hAnsi="Baskerville Old Face" w:cstheme="minorHAnsi"/>
          <w:b/>
          <w:bCs/>
          <w:color w:val="4472C4" w:themeColor="accent1"/>
          <w:sz w:val="36"/>
          <w:szCs w:val="36"/>
        </w:rPr>
        <w:t>4.1 Before and After Cleaning Comparison</w:t>
      </w:r>
    </w:p>
    <w:tbl>
      <w:tblPr>
        <w:tblStyle w:val="TableGrid"/>
        <w:tblW w:w="0" w:type="auto"/>
        <w:tblLook w:val="04A0" w:firstRow="1" w:lastRow="0" w:firstColumn="1" w:lastColumn="0" w:noHBand="0" w:noVBand="1"/>
      </w:tblPr>
      <w:tblGrid>
        <w:gridCol w:w="2209"/>
        <w:gridCol w:w="2284"/>
        <w:gridCol w:w="2063"/>
      </w:tblGrid>
      <w:tr w:rsidR="00057FAB" w:rsidRPr="00057FAB" w14:paraId="1D10A741" w14:textId="77777777" w:rsidTr="00057FAB">
        <w:tc>
          <w:tcPr>
            <w:tcW w:w="0" w:type="auto"/>
            <w:shd w:val="clear" w:color="auto" w:fill="B4C6E7" w:themeFill="accent1" w:themeFillTint="66"/>
            <w:hideMark/>
          </w:tcPr>
          <w:p w14:paraId="62D5EEA7" w14:textId="77777777" w:rsidR="00057FAB" w:rsidRPr="00057FAB" w:rsidRDefault="00057FAB" w:rsidP="00057FAB">
            <w:pPr>
              <w:jc w:val="center"/>
              <w:rPr>
                <w:rFonts w:ascii="Baskerville Old Face" w:eastAsia="Times New Roman" w:hAnsi="Baskerville Old Face" w:cs="Times New Roman"/>
                <w:b/>
                <w:bCs/>
                <w:kern w:val="0"/>
                <w:sz w:val="32"/>
                <w:szCs w:val="32"/>
                <w:lang w:eastAsia="en-IN"/>
                <w14:ligatures w14:val="none"/>
              </w:rPr>
            </w:pPr>
            <w:r w:rsidRPr="00057FAB">
              <w:rPr>
                <w:rFonts w:ascii="Baskerville Old Face" w:eastAsia="Times New Roman" w:hAnsi="Baskerville Old Face" w:cs="Times New Roman"/>
                <w:b/>
                <w:bCs/>
                <w:kern w:val="0"/>
                <w:sz w:val="32"/>
                <w:szCs w:val="32"/>
                <w:lang w:eastAsia="en-IN"/>
                <w14:ligatures w14:val="none"/>
              </w:rPr>
              <w:t>Metric</w:t>
            </w:r>
          </w:p>
        </w:tc>
        <w:tc>
          <w:tcPr>
            <w:tcW w:w="0" w:type="auto"/>
            <w:shd w:val="clear" w:color="auto" w:fill="B4C6E7" w:themeFill="accent1" w:themeFillTint="66"/>
            <w:hideMark/>
          </w:tcPr>
          <w:p w14:paraId="4431681D" w14:textId="77777777" w:rsidR="00057FAB" w:rsidRPr="00057FAB" w:rsidRDefault="00057FAB" w:rsidP="00057FAB">
            <w:pPr>
              <w:jc w:val="right"/>
              <w:rPr>
                <w:rFonts w:ascii="Baskerville Old Face" w:eastAsia="Times New Roman" w:hAnsi="Baskerville Old Face" w:cs="Times New Roman"/>
                <w:b/>
                <w:bCs/>
                <w:kern w:val="0"/>
                <w:sz w:val="32"/>
                <w:szCs w:val="32"/>
                <w:lang w:eastAsia="en-IN"/>
                <w14:ligatures w14:val="none"/>
              </w:rPr>
            </w:pPr>
            <w:r w:rsidRPr="00057FAB">
              <w:rPr>
                <w:rFonts w:ascii="Baskerville Old Face" w:eastAsia="Times New Roman" w:hAnsi="Baskerville Old Face" w:cs="Times New Roman"/>
                <w:b/>
                <w:bCs/>
                <w:kern w:val="0"/>
                <w:sz w:val="32"/>
                <w:szCs w:val="32"/>
                <w:lang w:eastAsia="en-IN"/>
                <w14:ligatures w14:val="none"/>
              </w:rPr>
              <w:t>Before Cleaning</w:t>
            </w:r>
          </w:p>
        </w:tc>
        <w:tc>
          <w:tcPr>
            <w:tcW w:w="0" w:type="auto"/>
            <w:shd w:val="clear" w:color="auto" w:fill="B4C6E7" w:themeFill="accent1" w:themeFillTint="66"/>
            <w:hideMark/>
          </w:tcPr>
          <w:p w14:paraId="36740C82" w14:textId="77777777" w:rsidR="00057FAB" w:rsidRPr="00057FAB" w:rsidRDefault="00057FAB" w:rsidP="00057FAB">
            <w:pPr>
              <w:jc w:val="right"/>
              <w:rPr>
                <w:rFonts w:ascii="Baskerville Old Face" w:eastAsia="Times New Roman" w:hAnsi="Baskerville Old Face" w:cs="Times New Roman"/>
                <w:b/>
                <w:bCs/>
                <w:kern w:val="0"/>
                <w:sz w:val="32"/>
                <w:szCs w:val="32"/>
                <w:lang w:eastAsia="en-IN"/>
                <w14:ligatures w14:val="none"/>
              </w:rPr>
            </w:pPr>
            <w:r w:rsidRPr="00057FAB">
              <w:rPr>
                <w:rFonts w:ascii="Baskerville Old Face" w:eastAsia="Times New Roman" w:hAnsi="Baskerville Old Face" w:cs="Times New Roman"/>
                <w:b/>
                <w:bCs/>
                <w:kern w:val="0"/>
                <w:sz w:val="32"/>
                <w:szCs w:val="32"/>
                <w:lang w:eastAsia="en-IN"/>
                <w14:ligatures w14:val="none"/>
              </w:rPr>
              <w:t>After Cleaning</w:t>
            </w:r>
          </w:p>
        </w:tc>
      </w:tr>
      <w:tr w:rsidR="00057FAB" w:rsidRPr="00057FAB" w14:paraId="78DCEF6D" w14:textId="77777777" w:rsidTr="00057FAB">
        <w:tc>
          <w:tcPr>
            <w:tcW w:w="0" w:type="auto"/>
            <w:hideMark/>
          </w:tcPr>
          <w:p w14:paraId="5E51B1E8" w14:textId="77777777" w:rsidR="00057FAB" w:rsidRPr="00057FAB" w:rsidRDefault="00057FAB" w:rsidP="00057FAB">
            <w:pPr>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Total Rows</w:t>
            </w:r>
          </w:p>
        </w:tc>
        <w:tc>
          <w:tcPr>
            <w:tcW w:w="0" w:type="auto"/>
            <w:hideMark/>
          </w:tcPr>
          <w:p w14:paraId="7F22EDD0" w14:textId="77777777" w:rsidR="00057FAB" w:rsidRPr="00057FAB" w:rsidRDefault="00057FAB" w:rsidP="00057FAB">
            <w:pPr>
              <w:jc w:val="right"/>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162,421</w:t>
            </w:r>
          </w:p>
        </w:tc>
        <w:tc>
          <w:tcPr>
            <w:tcW w:w="0" w:type="auto"/>
            <w:hideMark/>
          </w:tcPr>
          <w:p w14:paraId="7A0A5146" w14:textId="77777777" w:rsidR="00057FAB" w:rsidRPr="00057FAB" w:rsidRDefault="00057FAB" w:rsidP="00057FAB">
            <w:pPr>
              <w:jc w:val="right"/>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162,411</w:t>
            </w:r>
          </w:p>
        </w:tc>
      </w:tr>
      <w:tr w:rsidR="00057FAB" w:rsidRPr="00057FAB" w14:paraId="1E1F9CAB" w14:textId="77777777" w:rsidTr="00057FAB">
        <w:tc>
          <w:tcPr>
            <w:tcW w:w="0" w:type="auto"/>
            <w:hideMark/>
          </w:tcPr>
          <w:p w14:paraId="4EDA1252" w14:textId="77777777" w:rsidR="00057FAB" w:rsidRPr="00057FAB" w:rsidRDefault="00057FAB" w:rsidP="00057FAB">
            <w:pPr>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Total Columns</w:t>
            </w:r>
          </w:p>
        </w:tc>
        <w:tc>
          <w:tcPr>
            <w:tcW w:w="0" w:type="auto"/>
            <w:hideMark/>
          </w:tcPr>
          <w:p w14:paraId="1EFDB905" w14:textId="77777777" w:rsidR="00057FAB" w:rsidRPr="00057FAB" w:rsidRDefault="00057FAB" w:rsidP="00057FAB">
            <w:pPr>
              <w:jc w:val="right"/>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3</w:t>
            </w:r>
          </w:p>
        </w:tc>
        <w:tc>
          <w:tcPr>
            <w:tcW w:w="0" w:type="auto"/>
            <w:hideMark/>
          </w:tcPr>
          <w:p w14:paraId="06AFB782" w14:textId="787338B5" w:rsidR="00057FAB" w:rsidRPr="00057FAB" w:rsidRDefault="00057FAB" w:rsidP="00057FAB">
            <w:pPr>
              <w:jc w:val="right"/>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 xml:space="preserve">8 </w:t>
            </w:r>
          </w:p>
        </w:tc>
      </w:tr>
      <w:tr w:rsidR="00057FAB" w:rsidRPr="00057FAB" w14:paraId="64A2E472" w14:textId="77777777" w:rsidTr="00057FAB">
        <w:tc>
          <w:tcPr>
            <w:tcW w:w="0" w:type="auto"/>
            <w:hideMark/>
          </w:tcPr>
          <w:p w14:paraId="3DCA0691" w14:textId="77777777" w:rsidR="00057FAB" w:rsidRPr="00057FAB" w:rsidRDefault="00057FAB" w:rsidP="00057FAB">
            <w:pPr>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Missing Values</w:t>
            </w:r>
          </w:p>
        </w:tc>
        <w:tc>
          <w:tcPr>
            <w:tcW w:w="0" w:type="auto"/>
            <w:hideMark/>
          </w:tcPr>
          <w:p w14:paraId="0A6AB63B" w14:textId="77777777" w:rsidR="00057FAB" w:rsidRPr="00057FAB" w:rsidRDefault="00057FAB" w:rsidP="00057FAB">
            <w:pPr>
              <w:jc w:val="right"/>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10</w:t>
            </w:r>
          </w:p>
        </w:tc>
        <w:tc>
          <w:tcPr>
            <w:tcW w:w="0" w:type="auto"/>
            <w:hideMark/>
          </w:tcPr>
          <w:p w14:paraId="3ADDA8D6" w14:textId="77777777" w:rsidR="00057FAB" w:rsidRPr="00057FAB" w:rsidRDefault="00057FAB" w:rsidP="00057FAB">
            <w:pPr>
              <w:jc w:val="right"/>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0</w:t>
            </w:r>
          </w:p>
        </w:tc>
      </w:tr>
      <w:tr w:rsidR="00057FAB" w:rsidRPr="00057FAB" w14:paraId="53942DCE" w14:textId="77777777" w:rsidTr="00057FAB">
        <w:tc>
          <w:tcPr>
            <w:tcW w:w="0" w:type="auto"/>
            <w:hideMark/>
          </w:tcPr>
          <w:p w14:paraId="5822C6EC" w14:textId="77777777" w:rsidR="00057FAB" w:rsidRPr="00057FAB" w:rsidRDefault="00057FAB" w:rsidP="00057FAB">
            <w:pPr>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Duplicate Rows</w:t>
            </w:r>
          </w:p>
        </w:tc>
        <w:tc>
          <w:tcPr>
            <w:tcW w:w="0" w:type="auto"/>
            <w:hideMark/>
          </w:tcPr>
          <w:p w14:paraId="49363FF3" w14:textId="77777777" w:rsidR="00057FAB" w:rsidRPr="00057FAB" w:rsidRDefault="00057FAB" w:rsidP="00057FAB">
            <w:pPr>
              <w:jc w:val="right"/>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0</w:t>
            </w:r>
          </w:p>
        </w:tc>
        <w:tc>
          <w:tcPr>
            <w:tcW w:w="0" w:type="auto"/>
            <w:hideMark/>
          </w:tcPr>
          <w:p w14:paraId="41401C8D" w14:textId="77777777" w:rsidR="00057FAB" w:rsidRPr="00057FAB" w:rsidRDefault="00057FAB" w:rsidP="00057FAB">
            <w:pPr>
              <w:jc w:val="right"/>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0</w:t>
            </w:r>
          </w:p>
        </w:tc>
      </w:tr>
      <w:tr w:rsidR="00057FAB" w:rsidRPr="00057FAB" w14:paraId="368E39D7" w14:textId="77777777" w:rsidTr="00057FAB">
        <w:tc>
          <w:tcPr>
            <w:tcW w:w="0" w:type="auto"/>
            <w:hideMark/>
          </w:tcPr>
          <w:p w14:paraId="76AE16D8" w14:textId="77777777" w:rsidR="00057FAB" w:rsidRPr="00057FAB" w:rsidRDefault="00057FAB" w:rsidP="00057FAB">
            <w:pPr>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Index Column</w:t>
            </w:r>
          </w:p>
        </w:tc>
        <w:tc>
          <w:tcPr>
            <w:tcW w:w="0" w:type="auto"/>
            <w:hideMark/>
          </w:tcPr>
          <w:p w14:paraId="0FAF4299" w14:textId="77777777" w:rsidR="00057FAB" w:rsidRPr="00057FAB" w:rsidRDefault="00057FAB" w:rsidP="00057FAB">
            <w:pPr>
              <w:jc w:val="right"/>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Present</w:t>
            </w:r>
          </w:p>
        </w:tc>
        <w:tc>
          <w:tcPr>
            <w:tcW w:w="0" w:type="auto"/>
            <w:hideMark/>
          </w:tcPr>
          <w:p w14:paraId="519AB13C" w14:textId="77777777" w:rsidR="00057FAB" w:rsidRPr="00057FAB" w:rsidRDefault="00057FAB" w:rsidP="00057FAB">
            <w:pPr>
              <w:jc w:val="right"/>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Removed</w:t>
            </w:r>
          </w:p>
        </w:tc>
      </w:tr>
    </w:tbl>
    <w:p w14:paraId="0FA6BD62" w14:textId="018EF302" w:rsidR="00DE0552" w:rsidRPr="00C32194" w:rsidRDefault="00057FAB" w:rsidP="00DE0552">
      <w:pPr>
        <w:rPr>
          <w:rFonts w:ascii="Baskerville Old Face" w:hAnsi="Baskerville Old Face" w:cstheme="minorHAnsi"/>
          <w:b/>
          <w:bCs/>
          <w:color w:val="4472C4" w:themeColor="accent1"/>
          <w:sz w:val="40"/>
          <w:szCs w:val="40"/>
        </w:rPr>
      </w:pPr>
      <w:r w:rsidRPr="00C32194">
        <w:rPr>
          <w:rFonts w:ascii="Baskerville Old Face" w:hAnsi="Baskerville Old Face" w:cstheme="minorHAnsi"/>
          <w:b/>
          <w:bCs/>
          <w:color w:val="4472C4" w:themeColor="accent1"/>
          <w:sz w:val="36"/>
          <w:szCs w:val="36"/>
        </w:rPr>
        <w:lastRenderedPageBreak/>
        <w:t>4.2 Data Cleaning Summary</w:t>
      </w:r>
    </w:p>
    <w:p w14:paraId="74E3F0A7" w14:textId="5C21E5D4" w:rsidR="00057FAB" w:rsidRPr="00DE0552" w:rsidRDefault="00057FAB" w:rsidP="00DE0552">
      <w:pPr>
        <w:rPr>
          <w:rFonts w:ascii="Baskerville Old Face" w:hAnsi="Baskerville Old Face" w:cstheme="minorHAnsi"/>
          <w:color w:val="000000" w:themeColor="text1"/>
          <w:sz w:val="32"/>
          <w:szCs w:val="32"/>
        </w:rPr>
      </w:pPr>
      <w:r w:rsidRPr="00057FAB">
        <w:rPr>
          <w:rFonts w:ascii="Baskerville Old Face" w:hAnsi="Baskerville Old Face" w:cstheme="minorHAnsi"/>
          <w:color w:val="000000" w:themeColor="text1"/>
          <w:sz w:val="32"/>
          <w:szCs w:val="32"/>
        </w:rPr>
        <w:t>The preprocessing pipeline successfully improved the overall quality of the dataset. Missing complaint narratives were removed, the unnecessary index column was deleted, and product labels were standardized. Complaint narratives were cleaned through lowercase conversion, removal of punctuation, special characters, and extra spaces. Additional features such as complaint length and risk category were generated to support exploratory risk analysis. The cleaned dataset contains no missing values and is ready for further analysis.</w:t>
      </w:r>
    </w:p>
    <w:p w14:paraId="76212E1C" w14:textId="77777777" w:rsidR="00DE0552" w:rsidRDefault="00DE0552" w:rsidP="00DE0552">
      <w:pPr>
        <w:rPr>
          <w:rFonts w:cstheme="minorHAnsi"/>
          <w:b/>
          <w:bCs/>
          <w:color w:val="4472C4" w:themeColor="accent1"/>
          <w:sz w:val="36"/>
          <w:szCs w:val="36"/>
        </w:rPr>
      </w:pPr>
    </w:p>
    <w:p w14:paraId="545B77A5" w14:textId="10B79C42" w:rsidR="00057FAB" w:rsidRDefault="00057FAB" w:rsidP="00DE0552">
      <w:pPr>
        <w:rPr>
          <w:rFonts w:ascii="Baskerville Old Face" w:hAnsi="Baskerville Old Face" w:cstheme="minorHAnsi"/>
          <w:b/>
          <w:bCs/>
          <w:color w:val="4472C4" w:themeColor="accent1"/>
          <w:sz w:val="36"/>
          <w:szCs w:val="36"/>
        </w:rPr>
      </w:pPr>
      <w:r w:rsidRPr="00057FAB">
        <w:rPr>
          <w:rFonts w:ascii="Baskerville Old Face" w:hAnsi="Baskerville Old Face" w:cstheme="minorHAnsi"/>
          <w:b/>
          <w:bCs/>
          <w:color w:val="4472C4" w:themeColor="accent1"/>
          <w:sz w:val="36"/>
          <w:szCs w:val="36"/>
        </w:rPr>
        <w:t>4.3 Feature Engineering Summary</w:t>
      </w:r>
    </w:p>
    <w:tbl>
      <w:tblPr>
        <w:tblStyle w:val="TableGrid"/>
        <w:tblW w:w="0" w:type="auto"/>
        <w:tblLook w:val="04A0" w:firstRow="1" w:lastRow="0" w:firstColumn="1" w:lastColumn="0" w:noHBand="0" w:noVBand="1"/>
      </w:tblPr>
      <w:tblGrid>
        <w:gridCol w:w="3343"/>
        <w:gridCol w:w="5673"/>
      </w:tblGrid>
      <w:tr w:rsidR="00057FAB" w:rsidRPr="00057FAB" w14:paraId="0FD5C68D" w14:textId="77777777" w:rsidTr="007F1463">
        <w:tc>
          <w:tcPr>
            <w:tcW w:w="0" w:type="auto"/>
            <w:shd w:val="clear" w:color="auto" w:fill="B4C6E7" w:themeFill="accent1" w:themeFillTint="66"/>
            <w:hideMark/>
          </w:tcPr>
          <w:p w14:paraId="06A72AEB" w14:textId="77777777" w:rsidR="00057FAB" w:rsidRPr="00057FAB" w:rsidRDefault="00057FAB" w:rsidP="00057FAB">
            <w:pPr>
              <w:jc w:val="center"/>
              <w:rPr>
                <w:rFonts w:ascii="Baskerville Old Face" w:eastAsia="Times New Roman" w:hAnsi="Baskerville Old Face" w:cs="Times New Roman"/>
                <w:b/>
                <w:bCs/>
                <w:kern w:val="0"/>
                <w:sz w:val="32"/>
                <w:szCs w:val="32"/>
                <w:lang w:eastAsia="en-IN"/>
                <w14:ligatures w14:val="none"/>
              </w:rPr>
            </w:pPr>
            <w:r w:rsidRPr="00057FAB">
              <w:rPr>
                <w:rFonts w:ascii="Baskerville Old Face" w:eastAsia="Times New Roman" w:hAnsi="Baskerville Old Face" w:cs="Times New Roman"/>
                <w:b/>
                <w:bCs/>
                <w:kern w:val="0"/>
                <w:sz w:val="32"/>
                <w:szCs w:val="32"/>
                <w:lang w:eastAsia="en-IN"/>
                <w14:ligatures w14:val="none"/>
              </w:rPr>
              <w:t>New Feature</w:t>
            </w:r>
          </w:p>
        </w:tc>
        <w:tc>
          <w:tcPr>
            <w:tcW w:w="0" w:type="auto"/>
            <w:shd w:val="clear" w:color="auto" w:fill="B4C6E7" w:themeFill="accent1" w:themeFillTint="66"/>
            <w:hideMark/>
          </w:tcPr>
          <w:p w14:paraId="5626213B" w14:textId="77777777" w:rsidR="00057FAB" w:rsidRPr="00057FAB" w:rsidRDefault="00057FAB" w:rsidP="00057FAB">
            <w:pPr>
              <w:jc w:val="center"/>
              <w:rPr>
                <w:rFonts w:ascii="Baskerville Old Face" w:eastAsia="Times New Roman" w:hAnsi="Baskerville Old Face" w:cs="Times New Roman"/>
                <w:b/>
                <w:bCs/>
                <w:kern w:val="0"/>
                <w:sz w:val="32"/>
                <w:szCs w:val="32"/>
                <w:lang w:eastAsia="en-IN"/>
                <w14:ligatures w14:val="none"/>
              </w:rPr>
            </w:pPr>
            <w:r w:rsidRPr="00057FAB">
              <w:rPr>
                <w:rFonts w:ascii="Baskerville Old Face" w:eastAsia="Times New Roman" w:hAnsi="Baskerville Old Face" w:cs="Times New Roman"/>
                <w:b/>
                <w:bCs/>
                <w:kern w:val="0"/>
                <w:sz w:val="32"/>
                <w:szCs w:val="32"/>
                <w:lang w:eastAsia="en-IN"/>
                <w14:ligatures w14:val="none"/>
              </w:rPr>
              <w:t>Purpose</w:t>
            </w:r>
          </w:p>
        </w:tc>
      </w:tr>
      <w:tr w:rsidR="00057FAB" w:rsidRPr="00057FAB" w14:paraId="2DC7D4AA" w14:textId="77777777" w:rsidTr="00057FAB">
        <w:tc>
          <w:tcPr>
            <w:tcW w:w="0" w:type="auto"/>
            <w:hideMark/>
          </w:tcPr>
          <w:p w14:paraId="172EDB34" w14:textId="77777777" w:rsidR="00057FAB" w:rsidRPr="00057FAB" w:rsidRDefault="00057FAB" w:rsidP="00057FAB">
            <w:pPr>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clean_narrative</w:t>
            </w:r>
          </w:p>
        </w:tc>
        <w:tc>
          <w:tcPr>
            <w:tcW w:w="0" w:type="auto"/>
            <w:hideMark/>
          </w:tcPr>
          <w:p w14:paraId="7B9C1468" w14:textId="77777777" w:rsidR="00057FAB" w:rsidRPr="00057FAB" w:rsidRDefault="00057FAB" w:rsidP="00057FAB">
            <w:pPr>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Stores cleaned complaint text</w:t>
            </w:r>
          </w:p>
        </w:tc>
      </w:tr>
      <w:tr w:rsidR="00057FAB" w:rsidRPr="00057FAB" w14:paraId="6DEB1F20" w14:textId="77777777" w:rsidTr="00057FAB">
        <w:tc>
          <w:tcPr>
            <w:tcW w:w="0" w:type="auto"/>
            <w:hideMark/>
          </w:tcPr>
          <w:p w14:paraId="66365366" w14:textId="77777777" w:rsidR="00057FAB" w:rsidRPr="00057FAB" w:rsidRDefault="00057FAB" w:rsidP="00057FAB">
            <w:pPr>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complaint_length</w:t>
            </w:r>
          </w:p>
        </w:tc>
        <w:tc>
          <w:tcPr>
            <w:tcW w:w="0" w:type="auto"/>
            <w:hideMark/>
          </w:tcPr>
          <w:p w14:paraId="4D2A617F" w14:textId="77777777" w:rsidR="00057FAB" w:rsidRPr="00057FAB" w:rsidRDefault="00057FAB" w:rsidP="00057FAB">
            <w:pPr>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Counts words in each complaint</w:t>
            </w:r>
          </w:p>
        </w:tc>
      </w:tr>
      <w:tr w:rsidR="00057FAB" w:rsidRPr="00057FAB" w14:paraId="729EC6F6" w14:textId="77777777" w:rsidTr="00057FAB">
        <w:tc>
          <w:tcPr>
            <w:tcW w:w="0" w:type="auto"/>
            <w:hideMark/>
          </w:tcPr>
          <w:p w14:paraId="7015EE3B" w14:textId="77777777" w:rsidR="00057FAB" w:rsidRPr="00057FAB" w:rsidRDefault="00057FAB" w:rsidP="00057FAB">
            <w:pPr>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risk_category</w:t>
            </w:r>
          </w:p>
        </w:tc>
        <w:tc>
          <w:tcPr>
            <w:tcW w:w="0" w:type="auto"/>
            <w:hideMark/>
          </w:tcPr>
          <w:p w14:paraId="146144F2" w14:textId="77777777" w:rsidR="00057FAB" w:rsidRPr="00057FAB" w:rsidRDefault="00057FAB" w:rsidP="00057FAB">
            <w:pPr>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Classifies complaints into High, Medium, and Low risk</w:t>
            </w:r>
          </w:p>
        </w:tc>
      </w:tr>
      <w:tr w:rsidR="00057FAB" w:rsidRPr="00057FAB" w14:paraId="3A51BEEA" w14:textId="77777777" w:rsidTr="00057FAB">
        <w:tc>
          <w:tcPr>
            <w:tcW w:w="0" w:type="auto"/>
            <w:hideMark/>
          </w:tcPr>
          <w:p w14:paraId="5043BD68" w14:textId="77777777" w:rsidR="00057FAB" w:rsidRPr="00057FAB" w:rsidRDefault="00057FAB" w:rsidP="00057FAB">
            <w:pPr>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product_encoded</w:t>
            </w:r>
          </w:p>
        </w:tc>
        <w:tc>
          <w:tcPr>
            <w:tcW w:w="0" w:type="auto"/>
            <w:hideMark/>
          </w:tcPr>
          <w:p w14:paraId="51C62A4D" w14:textId="77777777" w:rsidR="00057FAB" w:rsidRPr="00057FAB" w:rsidRDefault="00057FAB" w:rsidP="00057FAB">
            <w:pPr>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Encoded product category</w:t>
            </w:r>
          </w:p>
        </w:tc>
      </w:tr>
      <w:tr w:rsidR="00057FAB" w:rsidRPr="00057FAB" w14:paraId="7E9CEC96" w14:textId="77777777" w:rsidTr="00057FAB">
        <w:tc>
          <w:tcPr>
            <w:tcW w:w="0" w:type="auto"/>
            <w:hideMark/>
          </w:tcPr>
          <w:p w14:paraId="6D15E2E8" w14:textId="77777777" w:rsidR="00057FAB" w:rsidRPr="00057FAB" w:rsidRDefault="00057FAB" w:rsidP="00057FAB">
            <w:pPr>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risk_encoded</w:t>
            </w:r>
          </w:p>
        </w:tc>
        <w:tc>
          <w:tcPr>
            <w:tcW w:w="0" w:type="auto"/>
            <w:hideMark/>
          </w:tcPr>
          <w:p w14:paraId="7BAEDE8E" w14:textId="77777777" w:rsidR="00057FAB" w:rsidRPr="00057FAB" w:rsidRDefault="00057FAB" w:rsidP="00057FAB">
            <w:pPr>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Encoded risk category</w:t>
            </w:r>
          </w:p>
        </w:tc>
      </w:tr>
      <w:tr w:rsidR="00057FAB" w:rsidRPr="00057FAB" w14:paraId="1805F711" w14:textId="77777777" w:rsidTr="00057FAB">
        <w:tc>
          <w:tcPr>
            <w:tcW w:w="0" w:type="auto"/>
            <w:hideMark/>
          </w:tcPr>
          <w:p w14:paraId="652D3232" w14:textId="77777777" w:rsidR="00057FAB" w:rsidRPr="00057FAB" w:rsidRDefault="00057FAB" w:rsidP="00057FAB">
            <w:pPr>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complaint_length_scaled</w:t>
            </w:r>
          </w:p>
        </w:tc>
        <w:tc>
          <w:tcPr>
            <w:tcW w:w="0" w:type="auto"/>
            <w:hideMark/>
          </w:tcPr>
          <w:p w14:paraId="11EBA42C" w14:textId="77777777" w:rsidR="00057FAB" w:rsidRPr="00057FAB" w:rsidRDefault="00057FAB" w:rsidP="00057FAB">
            <w:pPr>
              <w:rPr>
                <w:rFonts w:ascii="Baskerville Old Face" w:eastAsia="Times New Roman" w:hAnsi="Baskerville Old Face" w:cs="Times New Roman"/>
                <w:kern w:val="0"/>
                <w:sz w:val="32"/>
                <w:szCs w:val="32"/>
                <w:lang w:eastAsia="en-IN"/>
                <w14:ligatures w14:val="none"/>
              </w:rPr>
            </w:pPr>
            <w:r w:rsidRPr="00057FAB">
              <w:rPr>
                <w:rFonts w:ascii="Baskerville Old Face" w:eastAsia="Times New Roman" w:hAnsi="Baskerville Old Face" w:cs="Times New Roman"/>
                <w:kern w:val="0"/>
                <w:sz w:val="32"/>
                <w:szCs w:val="32"/>
                <w:lang w:eastAsia="en-IN"/>
                <w14:ligatures w14:val="none"/>
              </w:rPr>
              <w:t>Normalized complaint length</w:t>
            </w:r>
          </w:p>
        </w:tc>
      </w:tr>
    </w:tbl>
    <w:p w14:paraId="7E0CF689" w14:textId="77777777" w:rsidR="007F1463" w:rsidRDefault="007F1463" w:rsidP="00DE0552">
      <w:pPr>
        <w:rPr>
          <w:rFonts w:ascii="Baskerville Old Face" w:hAnsi="Baskerville Old Face" w:cstheme="minorHAnsi"/>
          <w:color w:val="000000" w:themeColor="text1"/>
          <w:sz w:val="32"/>
          <w:szCs w:val="32"/>
        </w:rPr>
      </w:pPr>
    </w:p>
    <w:p w14:paraId="2A12D5A6" w14:textId="6FFDFE2D" w:rsidR="00057FAB" w:rsidRPr="007F1463" w:rsidRDefault="007F1463" w:rsidP="00DE0552">
      <w:pPr>
        <w:rPr>
          <w:rFonts w:ascii="Baskerville Old Face" w:hAnsi="Baskerville Old Face" w:cstheme="minorHAnsi"/>
          <w:color w:val="000000" w:themeColor="text1"/>
          <w:sz w:val="32"/>
          <w:szCs w:val="32"/>
        </w:rPr>
      </w:pPr>
      <w:r w:rsidRPr="007F1463">
        <w:rPr>
          <w:rFonts w:ascii="Baskerville Old Face" w:hAnsi="Baskerville Old Face" w:cstheme="minorHAnsi"/>
          <w:color w:val="000000" w:themeColor="text1"/>
          <w:sz w:val="32"/>
          <w:szCs w:val="32"/>
        </w:rPr>
        <w:t>Feature engineering enhanced the analytical value of the dataset by creating derived variables that support complaint analysis, risk categorization, and numerical processing. These features improve the usability of the dataset for conversational risk analysis without modifying the original complaint information.</w:t>
      </w:r>
    </w:p>
    <w:p w14:paraId="715A0DC7" w14:textId="77777777" w:rsidR="00C32194" w:rsidRDefault="00C32194" w:rsidP="00DE0552">
      <w:pPr>
        <w:rPr>
          <w:rFonts w:ascii="Baskerville Old Face" w:hAnsi="Baskerville Old Face" w:cstheme="minorHAnsi"/>
          <w:b/>
          <w:bCs/>
          <w:color w:val="4472C4" w:themeColor="accent1"/>
          <w:sz w:val="36"/>
          <w:szCs w:val="36"/>
        </w:rPr>
      </w:pPr>
    </w:p>
    <w:p w14:paraId="5D0B7D0B" w14:textId="0BB31C87" w:rsidR="00057FAB" w:rsidRPr="00DE0552" w:rsidRDefault="00C32194" w:rsidP="00DE0552">
      <w:pPr>
        <w:rPr>
          <w:rFonts w:ascii="Baskerville Old Face" w:hAnsi="Baskerville Old Face" w:cstheme="minorHAnsi"/>
          <w:b/>
          <w:bCs/>
          <w:color w:val="4472C4" w:themeColor="accent1"/>
          <w:sz w:val="36"/>
          <w:szCs w:val="36"/>
        </w:rPr>
      </w:pPr>
      <w:r w:rsidRPr="00C32194">
        <w:rPr>
          <w:rFonts w:ascii="Baskerville Old Face" w:hAnsi="Baskerville Old Face" w:cstheme="minorHAnsi"/>
          <w:b/>
          <w:bCs/>
          <w:color w:val="4472C4" w:themeColor="accent1"/>
          <w:sz w:val="36"/>
          <w:szCs w:val="36"/>
        </w:rPr>
        <w:t>Section 5: Key Findings</w:t>
      </w:r>
    </w:p>
    <w:p w14:paraId="6BE20402" w14:textId="77777777" w:rsidR="00C32194" w:rsidRDefault="00C32194" w:rsidP="00C32194">
      <w:pPr>
        <w:rPr>
          <w:rFonts w:ascii="Baskerville Old Face" w:hAnsi="Baskerville Old Face"/>
          <w:color w:val="000000" w:themeColor="text1"/>
          <w:sz w:val="32"/>
          <w:szCs w:val="32"/>
        </w:rPr>
      </w:pPr>
      <w:r w:rsidRPr="00C32194">
        <w:rPr>
          <w:rFonts w:ascii="Baskerville Old Face" w:hAnsi="Baskerville Old Face"/>
          <w:color w:val="000000" w:themeColor="text1"/>
          <w:sz w:val="32"/>
          <w:szCs w:val="32"/>
        </w:rPr>
        <w:t xml:space="preserve">The cleaned dataset was analyzed using exploratory data analysis techniques to identify complaint patterns across financial products and the derived risk categories. Three visualizations were generated to </w:t>
      </w:r>
      <w:r w:rsidRPr="00C32194">
        <w:rPr>
          <w:rFonts w:ascii="Baskerville Old Face" w:hAnsi="Baskerville Old Face"/>
          <w:color w:val="000000" w:themeColor="text1"/>
          <w:sz w:val="32"/>
          <w:szCs w:val="32"/>
        </w:rPr>
        <w:lastRenderedPageBreak/>
        <w:t>understand the characteristics of the processed data and evaluate the effectiveness of the preprocessing pipeline.</w:t>
      </w:r>
    </w:p>
    <w:p w14:paraId="6CB8D314" w14:textId="77777777" w:rsidR="00C32194" w:rsidRPr="00C32194" w:rsidRDefault="00C32194" w:rsidP="00C32194">
      <w:pPr>
        <w:rPr>
          <w:rFonts w:ascii="Baskerville Old Face" w:hAnsi="Baskerville Old Face"/>
          <w:color w:val="000000" w:themeColor="text1"/>
          <w:sz w:val="32"/>
          <w:szCs w:val="32"/>
        </w:rPr>
      </w:pPr>
    </w:p>
    <w:p w14:paraId="58C0C1D4" w14:textId="77777777" w:rsidR="00C32194" w:rsidRPr="00C32194" w:rsidRDefault="00C32194" w:rsidP="00C32194">
      <w:pPr>
        <w:rPr>
          <w:rFonts w:ascii="Baskerville Old Face" w:hAnsi="Baskerville Old Face"/>
          <w:b/>
          <w:bCs/>
          <w:color w:val="4472C4" w:themeColor="accent1"/>
          <w:sz w:val="36"/>
          <w:szCs w:val="36"/>
        </w:rPr>
      </w:pPr>
      <w:r w:rsidRPr="00C32194">
        <w:rPr>
          <w:rFonts w:ascii="Baskerville Old Face" w:hAnsi="Baskerville Old Face"/>
          <w:b/>
          <w:bCs/>
          <w:color w:val="4472C4" w:themeColor="accent1"/>
          <w:sz w:val="36"/>
          <w:szCs w:val="36"/>
        </w:rPr>
        <w:t>5.1 Complaint Distribution by Product</w:t>
      </w:r>
    </w:p>
    <w:p w14:paraId="75D8BAA7" w14:textId="77777777" w:rsidR="00C32194" w:rsidRPr="00C32194" w:rsidRDefault="00C32194" w:rsidP="00C32194">
      <w:pPr>
        <w:rPr>
          <w:rFonts w:ascii="Baskerville Old Face" w:hAnsi="Baskerville Old Face"/>
          <w:color w:val="000000" w:themeColor="text1"/>
          <w:sz w:val="32"/>
          <w:szCs w:val="32"/>
        </w:rPr>
      </w:pPr>
      <w:r w:rsidRPr="00C32194">
        <w:rPr>
          <w:rFonts w:ascii="Baskerville Old Face" w:hAnsi="Baskerville Old Face"/>
          <w:color w:val="000000" w:themeColor="text1"/>
          <w:sz w:val="32"/>
          <w:szCs w:val="32"/>
        </w:rPr>
        <w:t>The product-wise complaint analysis revealed that customer complaints are concentrated within a few major financial product categories rather than being evenly distributed across all products. This indicates that certain financial products generate substantially more customer concerns and require greater operational attention. Identifying these products enables financial institutions to prioritize customer service improvements, allocate resources more efficiently, and monitor recurring issues.</w:t>
      </w:r>
    </w:p>
    <w:p w14:paraId="167D944D" w14:textId="09869EFB" w:rsidR="00C32194" w:rsidRPr="00C32194" w:rsidRDefault="00C32194" w:rsidP="00C32194">
      <w:pPr>
        <w:rPr>
          <w:rFonts w:ascii="Baskerville Old Face" w:hAnsi="Baskerville Old Face"/>
          <w:color w:val="000000" w:themeColor="text1"/>
          <w:sz w:val="32"/>
          <w:szCs w:val="32"/>
        </w:rPr>
      </w:pPr>
    </w:p>
    <w:p w14:paraId="6AAF1CB8" w14:textId="77777777" w:rsidR="00C32194" w:rsidRPr="00C32194" w:rsidRDefault="00C32194" w:rsidP="00C32194">
      <w:pPr>
        <w:rPr>
          <w:rFonts w:ascii="Baskerville Old Face" w:hAnsi="Baskerville Old Face"/>
          <w:b/>
          <w:bCs/>
          <w:color w:val="4472C4" w:themeColor="accent1"/>
          <w:sz w:val="36"/>
          <w:szCs w:val="36"/>
        </w:rPr>
      </w:pPr>
      <w:r w:rsidRPr="00C32194">
        <w:rPr>
          <w:rFonts w:ascii="Baskerville Old Face" w:hAnsi="Baskerville Old Face"/>
          <w:b/>
          <w:bCs/>
          <w:color w:val="4472C4" w:themeColor="accent1"/>
          <w:sz w:val="36"/>
          <w:szCs w:val="36"/>
        </w:rPr>
        <w:t>5.2 Risk Category Distribution</w:t>
      </w:r>
    </w:p>
    <w:p w14:paraId="5AEDBB60" w14:textId="77777777" w:rsidR="00C32194" w:rsidRPr="00C32194" w:rsidRDefault="00C32194" w:rsidP="00C32194">
      <w:pPr>
        <w:rPr>
          <w:rFonts w:ascii="Baskerville Old Face" w:hAnsi="Baskerville Old Face"/>
          <w:color w:val="000000" w:themeColor="text1"/>
          <w:sz w:val="32"/>
          <w:szCs w:val="32"/>
        </w:rPr>
      </w:pPr>
      <w:r w:rsidRPr="00C32194">
        <w:rPr>
          <w:rFonts w:ascii="Baskerville Old Face" w:hAnsi="Baskerville Old Face"/>
          <w:color w:val="000000" w:themeColor="text1"/>
          <w:sz w:val="32"/>
          <w:szCs w:val="32"/>
        </w:rPr>
        <w:t xml:space="preserve">The complaint narratives were classified into </w:t>
      </w:r>
      <w:r w:rsidRPr="00C32194">
        <w:rPr>
          <w:rFonts w:ascii="Baskerville Old Face" w:hAnsi="Baskerville Old Face"/>
          <w:b/>
          <w:bCs/>
          <w:color w:val="000000" w:themeColor="text1"/>
          <w:sz w:val="32"/>
          <w:szCs w:val="32"/>
        </w:rPr>
        <w:t>High</w:t>
      </w:r>
      <w:r w:rsidRPr="00C32194">
        <w:rPr>
          <w:rFonts w:ascii="Baskerville Old Face" w:hAnsi="Baskerville Old Face"/>
          <w:color w:val="000000" w:themeColor="text1"/>
          <w:sz w:val="32"/>
          <w:szCs w:val="32"/>
        </w:rPr>
        <w:t xml:space="preserve">, </w:t>
      </w:r>
      <w:r w:rsidRPr="00C32194">
        <w:rPr>
          <w:rFonts w:ascii="Baskerville Old Face" w:hAnsi="Baskerville Old Face"/>
          <w:b/>
          <w:bCs/>
          <w:color w:val="000000" w:themeColor="text1"/>
          <w:sz w:val="32"/>
          <w:szCs w:val="32"/>
        </w:rPr>
        <w:t>Medium</w:t>
      </w:r>
      <w:r w:rsidRPr="00C32194">
        <w:rPr>
          <w:rFonts w:ascii="Baskerville Old Face" w:hAnsi="Baskerville Old Face"/>
          <w:color w:val="000000" w:themeColor="text1"/>
          <w:sz w:val="32"/>
          <w:szCs w:val="32"/>
        </w:rPr>
        <w:t xml:space="preserve">, and </w:t>
      </w:r>
      <w:r w:rsidRPr="00C32194">
        <w:rPr>
          <w:rFonts w:ascii="Baskerville Old Face" w:hAnsi="Baskerville Old Face"/>
          <w:b/>
          <w:bCs/>
          <w:color w:val="000000" w:themeColor="text1"/>
          <w:sz w:val="32"/>
          <w:szCs w:val="32"/>
        </w:rPr>
        <w:t>Low</w:t>
      </w:r>
      <w:r w:rsidRPr="00C32194">
        <w:rPr>
          <w:rFonts w:ascii="Baskerville Old Face" w:hAnsi="Baskerville Old Face"/>
          <w:color w:val="000000" w:themeColor="text1"/>
          <w:sz w:val="32"/>
          <w:szCs w:val="32"/>
        </w:rPr>
        <w:t xml:space="preserve"> risk categories using a keyword-based risk identification approach developed during feature engineering. The resulting distribution provides an overview of complaint severity within the dataset and demonstrates how textual complaint information can be transformed into structured analytical features.</w:t>
      </w:r>
    </w:p>
    <w:p w14:paraId="6D3A275E" w14:textId="77777777" w:rsidR="00C32194" w:rsidRPr="00C32194" w:rsidRDefault="00C32194" w:rsidP="00C32194">
      <w:pPr>
        <w:rPr>
          <w:rFonts w:ascii="Baskerville Old Face" w:hAnsi="Baskerville Old Face"/>
          <w:color w:val="000000" w:themeColor="text1"/>
          <w:sz w:val="32"/>
          <w:szCs w:val="32"/>
        </w:rPr>
      </w:pPr>
      <w:r w:rsidRPr="00C32194">
        <w:rPr>
          <w:rFonts w:ascii="Baskerville Old Face" w:hAnsi="Baskerville Old Face"/>
          <w:color w:val="000000" w:themeColor="text1"/>
          <w:sz w:val="32"/>
          <w:szCs w:val="32"/>
        </w:rPr>
        <w:t>This categorization allows complaints with potentially serious financial issues, such as fraud or unauthorized transactions, to be distinguished from routine service-related complaints. Such prioritization can support conversational risk assistants in directing critical complaints for faster review and resolution.</w:t>
      </w:r>
    </w:p>
    <w:p w14:paraId="6B0524A7" w14:textId="0C8DA847" w:rsidR="00C32194" w:rsidRPr="00C32194" w:rsidRDefault="00C32194" w:rsidP="00C32194">
      <w:pPr>
        <w:rPr>
          <w:rFonts w:ascii="Baskerville Old Face" w:hAnsi="Baskerville Old Face"/>
          <w:color w:val="000000" w:themeColor="text1"/>
          <w:sz w:val="32"/>
          <w:szCs w:val="32"/>
        </w:rPr>
      </w:pPr>
    </w:p>
    <w:p w14:paraId="3F5BFCE6" w14:textId="77777777" w:rsidR="00C32194" w:rsidRPr="00C32194" w:rsidRDefault="00C32194" w:rsidP="00C32194">
      <w:pPr>
        <w:rPr>
          <w:rFonts w:ascii="Baskerville Old Face" w:hAnsi="Baskerville Old Face"/>
          <w:b/>
          <w:bCs/>
          <w:color w:val="4472C4" w:themeColor="accent1"/>
          <w:sz w:val="36"/>
          <w:szCs w:val="36"/>
        </w:rPr>
      </w:pPr>
      <w:r w:rsidRPr="00C32194">
        <w:rPr>
          <w:rFonts w:ascii="Baskerville Old Face" w:hAnsi="Baskerville Old Face"/>
          <w:b/>
          <w:bCs/>
          <w:color w:val="4472C4" w:themeColor="accent1"/>
          <w:sz w:val="36"/>
          <w:szCs w:val="36"/>
        </w:rPr>
        <w:t>5.3 Complaint Length Analysis</w:t>
      </w:r>
    </w:p>
    <w:p w14:paraId="4701E27D" w14:textId="77777777" w:rsidR="00C32194" w:rsidRPr="00C32194" w:rsidRDefault="00C32194" w:rsidP="00C32194">
      <w:pPr>
        <w:rPr>
          <w:rFonts w:ascii="Baskerville Old Face" w:hAnsi="Baskerville Old Face"/>
          <w:color w:val="000000" w:themeColor="text1"/>
          <w:sz w:val="32"/>
          <w:szCs w:val="32"/>
        </w:rPr>
      </w:pPr>
      <w:r w:rsidRPr="00C32194">
        <w:rPr>
          <w:rFonts w:ascii="Baskerville Old Face" w:hAnsi="Baskerville Old Face"/>
          <w:color w:val="000000" w:themeColor="text1"/>
          <w:sz w:val="32"/>
          <w:szCs w:val="32"/>
        </w:rPr>
        <w:t>Complaint length was calculated by counting the number of words in each cleaned complaint narrative. The analysis showed that complaint narratives vary considerably in length, reflecting differences in the complexity of customer issues.</w:t>
      </w:r>
    </w:p>
    <w:p w14:paraId="2E5AB492" w14:textId="77777777" w:rsidR="00C32194" w:rsidRPr="00C32194" w:rsidRDefault="00C32194" w:rsidP="00C32194">
      <w:pPr>
        <w:rPr>
          <w:rFonts w:ascii="Baskerville Old Face" w:hAnsi="Baskerville Old Face"/>
          <w:color w:val="000000" w:themeColor="text1"/>
          <w:sz w:val="32"/>
          <w:szCs w:val="32"/>
        </w:rPr>
      </w:pPr>
      <w:r w:rsidRPr="00C32194">
        <w:rPr>
          <w:rFonts w:ascii="Baskerville Old Face" w:hAnsi="Baskerville Old Face"/>
          <w:color w:val="000000" w:themeColor="text1"/>
          <w:sz w:val="32"/>
          <w:szCs w:val="32"/>
        </w:rPr>
        <w:lastRenderedPageBreak/>
        <w:t>Longer complaint narratives generally provide more detailed descriptions of financial problems, while shorter complaints often describe straightforward service requests or isolated incidents. This derived feature enhances the analytical value of the dataset and can be useful for future natural language processing and complaint classification tasks.</w:t>
      </w:r>
    </w:p>
    <w:p w14:paraId="68CE12BD" w14:textId="317D5BE6" w:rsidR="00C32194" w:rsidRPr="00C32194" w:rsidRDefault="00C32194" w:rsidP="00C32194">
      <w:pPr>
        <w:rPr>
          <w:rFonts w:ascii="Baskerville Old Face" w:hAnsi="Baskerville Old Face"/>
          <w:color w:val="000000" w:themeColor="text1"/>
          <w:sz w:val="32"/>
          <w:szCs w:val="32"/>
        </w:rPr>
      </w:pPr>
    </w:p>
    <w:p w14:paraId="44B1C45C" w14:textId="77777777" w:rsidR="00C32194" w:rsidRPr="00C32194" w:rsidRDefault="00C32194" w:rsidP="00C32194">
      <w:pPr>
        <w:rPr>
          <w:rFonts w:ascii="Baskerville Old Face" w:hAnsi="Baskerville Old Face"/>
          <w:b/>
          <w:bCs/>
          <w:color w:val="4472C4" w:themeColor="accent1"/>
          <w:sz w:val="36"/>
          <w:szCs w:val="36"/>
        </w:rPr>
      </w:pPr>
      <w:r w:rsidRPr="00C32194">
        <w:rPr>
          <w:rFonts w:ascii="Baskerville Old Face" w:hAnsi="Baskerville Old Face"/>
          <w:b/>
          <w:bCs/>
          <w:color w:val="4472C4" w:themeColor="accent1"/>
          <w:sz w:val="36"/>
          <w:szCs w:val="36"/>
        </w:rPr>
        <w:t>5.4 Overall Findings</w:t>
      </w:r>
    </w:p>
    <w:p w14:paraId="72C6E63E" w14:textId="77777777" w:rsidR="00C32194" w:rsidRPr="00C32194" w:rsidRDefault="00C32194" w:rsidP="00C32194">
      <w:pPr>
        <w:rPr>
          <w:rFonts w:ascii="Baskerville Old Face" w:hAnsi="Baskerville Old Face"/>
          <w:color w:val="000000" w:themeColor="text1"/>
          <w:sz w:val="32"/>
          <w:szCs w:val="32"/>
        </w:rPr>
      </w:pPr>
      <w:r w:rsidRPr="00C32194">
        <w:rPr>
          <w:rFonts w:ascii="Baskerville Old Face" w:hAnsi="Baskerville Old Face"/>
          <w:color w:val="000000" w:themeColor="text1"/>
          <w:sz w:val="32"/>
          <w:szCs w:val="32"/>
        </w:rPr>
        <w:t>The preprocessing pipeline successfully transformed the raw complaint dataset into a clean and structured dataset suitable for exploratory analysis. Missing values were eliminated, unnecessary columns were removed, complaint narratives were cleaned and standardized, product labels were made consistent, categorical variables were encoded, and numerical features were normalized.</w:t>
      </w:r>
    </w:p>
    <w:p w14:paraId="537BDD25" w14:textId="77777777" w:rsidR="00C32194" w:rsidRDefault="00C32194" w:rsidP="00C32194">
      <w:pPr>
        <w:rPr>
          <w:rFonts w:ascii="Baskerville Old Face" w:hAnsi="Baskerville Old Face"/>
          <w:color w:val="000000" w:themeColor="text1"/>
          <w:sz w:val="32"/>
          <w:szCs w:val="32"/>
        </w:rPr>
      </w:pPr>
      <w:r w:rsidRPr="00C32194">
        <w:rPr>
          <w:rFonts w:ascii="Baskerville Old Face" w:hAnsi="Baskerville Old Face"/>
          <w:color w:val="000000" w:themeColor="text1"/>
          <w:sz w:val="32"/>
          <w:szCs w:val="32"/>
        </w:rPr>
        <w:t>The generated visualizations demonstrate that the cleaned dataset can effectively support the identification of complaint trends, product-specific issues, and risk-related patterns. The engineered features further improve the dataset's suitability for conversational risk analysis and future data-driven applications within the banking and financial services domain.</w:t>
      </w:r>
    </w:p>
    <w:p w14:paraId="4BB4ADF8" w14:textId="77777777" w:rsidR="00C32194" w:rsidRDefault="00C32194" w:rsidP="00C32194">
      <w:pPr>
        <w:rPr>
          <w:rFonts w:ascii="Baskerville Old Face" w:hAnsi="Baskerville Old Face"/>
          <w:color w:val="000000" w:themeColor="text1"/>
          <w:sz w:val="32"/>
          <w:szCs w:val="32"/>
        </w:rPr>
      </w:pPr>
    </w:p>
    <w:p w14:paraId="51DDFD6D" w14:textId="4D44102A" w:rsidR="00C32194" w:rsidRDefault="00C32194" w:rsidP="00C32194">
      <w:pPr>
        <w:rPr>
          <w:rFonts w:ascii="Baskerville Old Face" w:hAnsi="Baskerville Old Face"/>
          <w:b/>
          <w:bCs/>
          <w:color w:val="4472C4" w:themeColor="accent1"/>
          <w:sz w:val="36"/>
          <w:szCs w:val="36"/>
        </w:rPr>
      </w:pPr>
      <w:r w:rsidRPr="00C32194">
        <w:rPr>
          <w:rFonts w:ascii="Baskerville Old Face" w:hAnsi="Baskerville Old Face"/>
          <w:b/>
          <w:bCs/>
          <w:color w:val="4472C4" w:themeColor="accent1"/>
          <w:sz w:val="36"/>
          <w:szCs w:val="36"/>
        </w:rPr>
        <w:t>Section 6: Conclusion</w:t>
      </w:r>
    </w:p>
    <w:p w14:paraId="208528C0" w14:textId="77777777" w:rsidR="00C32194" w:rsidRPr="00C32194" w:rsidRDefault="00C32194" w:rsidP="00C32194">
      <w:pPr>
        <w:rPr>
          <w:rFonts w:ascii="Baskerville Old Face" w:hAnsi="Baskerville Old Face"/>
          <w:color w:val="000000" w:themeColor="text1"/>
          <w:sz w:val="32"/>
          <w:szCs w:val="32"/>
        </w:rPr>
      </w:pPr>
      <w:r w:rsidRPr="00C32194">
        <w:rPr>
          <w:rFonts w:ascii="Baskerville Old Face" w:hAnsi="Baskerville Old Face"/>
          <w:color w:val="000000" w:themeColor="text1"/>
          <w:sz w:val="32"/>
          <w:szCs w:val="32"/>
        </w:rPr>
        <w:t>This project successfully developed a comprehensive data preprocessing pipeline for a consumer complaint dataset in the Banking, Financial Services, and Insurance (BFSI) domain. The primary objective was to transform raw complaint records into a clean, structured, and analysis-ready dataset that can support conversational risk analysis and future data-driven applications.</w:t>
      </w:r>
    </w:p>
    <w:p w14:paraId="2F790C04" w14:textId="77777777" w:rsidR="00C32194" w:rsidRPr="00C32194" w:rsidRDefault="00C32194" w:rsidP="00C32194">
      <w:pPr>
        <w:rPr>
          <w:rFonts w:ascii="Baskerville Old Face" w:hAnsi="Baskerville Old Face"/>
          <w:color w:val="000000" w:themeColor="text1"/>
          <w:sz w:val="32"/>
          <w:szCs w:val="32"/>
        </w:rPr>
      </w:pPr>
      <w:r w:rsidRPr="00C32194">
        <w:rPr>
          <w:rFonts w:ascii="Baskerville Old Face" w:hAnsi="Baskerville Old Face"/>
          <w:color w:val="000000" w:themeColor="text1"/>
          <w:sz w:val="32"/>
          <w:szCs w:val="32"/>
        </w:rPr>
        <w:t xml:space="preserve">The pipeline began with data ingestion and dataset inspection, followed by systematic preprocessing steps including the removal of missing complaint narratives, elimination of an unnecessary index column, standardization of product labels, and cleaning of complaint text </w:t>
      </w:r>
      <w:r w:rsidRPr="00C32194">
        <w:rPr>
          <w:rFonts w:ascii="Baskerville Old Face" w:hAnsi="Baskerville Old Face"/>
          <w:color w:val="000000" w:themeColor="text1"/>
          <w:sz w:val="32"/>
          <w:szCs w:val="32"/>
        </w:rPr>
        <w:lastRenderedPageBreak/>
        <w:t>through lowercase conversion, removal of punctuation, special characters, and extra spaces. A basic masking procedure was also implemented to demonstrate the protection of sensitive information where applicable.</w:t>
      </w:r>
    </w:p>
    <w:p w14:paraId="51CECD1E" w14:textId="77777777" w:rsidR="00C32194" w:rsidRPr="00C32194" w:rsidRDefault="00C32194" w:rsidP="00C32194">
      <w:pPr>
        <w:rPr>
          <w:rFonts w:ascii="Baskerville Old Face" w:hAnsi="Baskerville Old Face"/>
          <w:color w:val="000000" w:themeColor="text1"/>
          <w:sz w:val="32"/>
          <w:szCs w:val="32"/>
        </w:rPr>
      </w:pPr>
      <w:r w:rsidRPr="00C32194">
        <w:rPr>
          <w:rFonts w:ascii="Baskerville Old Face" w:hAnsi="Baskerville Old Face"/>
          <w:color w:val="000000" w:themeColor="text1"/>
          <w:sz w:val="32"/>
          <w:szCs w:val="32"/>
        </w:rPr>
        <w:t>To enhance the analytical value of the dataset, several new features were engineered, including complaint length and a keyword-based risk category. Categorical variables were encoded using Label Encoding, while numerical features were normalized using Min-Max Scaling. These transformations produced a consistent and structured dataset suitable for further analysis.</w:t>
      </w:r>
    </w:p>
    <w:p w14:paraId="059FE5AC" w14:textId="77777777" w:rsidR="00C32194" w:rsidRPr="00C32194" w:rsidRDefault="00C32194" w:rsidP="00C32194">
      <w:pPr>
        <w:rPr>
          <w:rFonts w:ascii="Baskerville Old Face" w:hAnsi="Baskerville Old Face"/>
          <w:color w:val="000000" w:themeColor="text1"/>
          <w:sz w:val="32"/>
          <w:szCs w:val="32"/>
        </w:rPr>
      </w:pPr>
      <w:r w:rsidRPr="00C32194">
        <w:rPr>
          <w:rFonts w:ascii="Baskerville Old Face" w:hAnsi="Baskerville Old Face"/>
          <w:color w:val="000000" w:themeColor="text1"/>
          <w:sz w:val="32"/>
          <w:szCs w:val="32"/>
        </w:rPr>
        <w:t>Exploratory data analysis provided valuable insights into complaint distribution across financial products, the distribution of derived risk categories, and variations in complaint length. These analyses demonstrated that effective preprocessing significantly improves data quality and facilitates meaningful interpretation of customer complaints.</w:t>
      </w:r>
    </w:p>
    <w:p w14:paraId="623AAEEE" w14:textId="77777777" w:rsidR="00C32194" w:rsidRPr="00C32194" w:rsidRDefault="00C32194" w:rsidP="00C32194">
      <w:pPr>
        <w:rPr>
          <w:rFonts w:ascii="Baskerville Old Face" w:hAnsi="Baskerville Old Face"/>
          <w:color w:val="000000" w:themeColor="text1"/>
          <w:sz w:val="32"/>
          <w:szCs w:val="32"/>
        </w:rPr>
      </w:pPr>
      <w:r w:rsidRPr="00C32194">
        <w:rPr>
          <w:rFonts w:ascii="Baskerville Old Face" w:hAnsi="Baskerville Old Face"/>
          <w:color w:val="000000" w:themeColor="text1"/>
          <w:sz w:val="32"/>
          <w:szCs w:val="32"/>
        </w:rPr>
        <w:t>Overall, the project achieved all the stated objectives of the assignment by implementing a reproducible end-to-end data pipeline. The final cleaned dataset can serve as a reliable foundation for future applications such as conversational risk assistants, complaint classification systems, predictive analytics, and other artificial intelligence solutions in the BFSI sector.</w:t>
      </w:r>
    </w:p>
    <w:p w14:paraId="6EB09D7B" w14:textId="77777777" w:rsidR="00C32194" w:rsidRPr="00C32194" w:rsidRDefault="00C32194" w:rsidP="00C32194">
      <w:pPr>
        <w:rPr>
          <w:rFonts w:ascii="Baskerville Old Face" w:hAnsi="Baskerville Old Face"/>
          <w:b/>
          <w:bCs/>
          <w:color w:val="4472C4" w:themeColor="accent1"/>
          <w:sz w:val="36"/>
          <w:szCs w:val="36"/>
        </w:rPr>
      </w:pPr>
    </w:p>
    <w:p w14:paraId="7A414D73" w14:textId="77777777" w:rsidR="00DE0552" w:rsidRDefault="00DE0552" w:rsidP="00DE0552">
      <w:pPr>
        <w:rPr>
          <w:rFonts w:ascii="Baskerville Old Face" w:hAnsi="Baskerville Old Face"/>
          <w:color w:val="000000" w:themeColor="text1"/>
          <w:sz w:val="32"/>
          <w:szCs w:val="32"/>
        </w:rPr>
      </w:pPr>
    </w:p>
    <w:p w14:paraId="15AFCE25" w14:textId="77777777" w:rsidR="00DE0552" w:rsidRPr="00DE0552" w:rsidRDefault="00DE0552" w:rsidP="00DE0552">
      <w:pPr>
        <w:rPr>
          <w:rFonts w:ascii="Baskerville Old Face" w:hAnsi="Baskerville Old Face"/>
          <w:color w:val="000000" w:themeColor="text1"/>
          <w:sz w:val="32"/>
          <w:szCs w:val="32"/>
        </w:rPr>
      </w:pPr>
    </w:p>
    <w:p w14:paraId="722BDC8B" w14:textId="77777777" w:rsidR="006A5A7C" w:rsidRPr="006A5A7C" w:rsidRDefault="006A5A7C">
      <w:pPr>
        <w:rPr>
          <w:b/>
          <w:bCs/>
          <w:color w:val="000000" w:themeColor="text1"/>
          <w:sz w:val="32"/>
          <w:szCs w:val="32"/>
        </w:rPr>
      </w:pPr>
    </w:p>
    <w:sectPr w:rsidR="006A5A7C" w:rsidRPr="006A5A7C" w:rsidSect="00363F37">
      <w:pgSz w:w="11906" w:h="16838"/>
      <w:pgMar w:top="1440" w:right="1440" w:bottom="1440" w:left="1440" w:header="708" w:footer="708" w:gutter="0"/>
      <w:pgBorders w:offsetFrom="page">
        <w:top w:val="thinThickThinLargeGap" w:sz="24" w:space="24" w:color="000000" w:themeColor="text1"/>
        <w:left w:val="thinThickThinLargeGap" w:sz="24" w:space="24" w:color="000000" w:themeColor="text1"/>
        <w:bottom w:val="thinThickThinLargeGap" w:sz="24" w:space="24" w:color="000000" w:themeColor="text1"/>
        <w:right w:val="thinThickThinLargeGap" w:sz="24"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3349D"/>
    <w:multiLevelType w:val="multilevel"/>
    <w:tmpl w:val="6924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090578"/>
    <w:multiLevelType w:val="multilevel"/>
    <w:tmpl w:val="FCF8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6867B8"/>
    <w:multiLevelType w:val="multilevel"/>
    <w:tmpl w:val="9B30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5722E0"/>
    <w:multiLevelType w:val="multilevel"/>
    <w:tmpl w:val="4626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771B31"/>
    <w:multiLevelType w:val="multilevel"/>
    <w:tmpl w:val="B2B6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038113">
    <w:abstractNumId w:val="4"/>
  </w:num>
  <w:num w:numId="2" w16cid:durableId="43605644">
    <w:abstractNumId w:val="3"/>
  </w:num>
  <w:num w:numId="3" w16cid:durableId="91584498">
    <w:abstractNumId w:val="0"/>
  </w:num>
  <w:num w:numId="4" w16cid:durableId="351610937">
    <w:abstractNumId w:val="2"/>
  </w:num>
  <w:num w:numId="5" w16cid:durableId="1001012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F37"/>
    <w:rsid w:val="00057FAB"/>
    <w:rsid w:val="00154411"/>
    <w:rsid w:val="00363F37"/>
    <w:rsid w:val="006A5A7C"/>
    <w:rsid w:val="006F0E09"/>
    <w:rsid w:val="007F1463"/>
    <w:rsid w:val="009C5105"/>
    <w:rsid w:val="00A01D26"/>
    <w:rsid w:val="00AC690C"/>
    <w:rsid w:val="00BF20CA"/>
    <w:rsid w:val="00C32194"/>
    <w:rsid w:val="00C72BC3"/>
    <w:rsid w:val="00CC731B"/>
    <w:rsid w:val="00D509AA"/>
    <w:rsid w:val="00DA714C"/>
    <w:rsid w:val="00DE0552"/>
    <w:rsid w:val="00E75A1B"/>
    <w:rsid w:val="00F46CF9"/>
    <w:rsid w:val="00FA79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36297"/>
  <w15:chartTrackingRefBased/>
  <w15:docId w15:val="{0959FE21-EC1E-4CD9-A42B-903E99A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F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3F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3F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3F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3F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3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F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3F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3F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3F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3F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3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F37"/>
    <w:rPr>
      <w:rFonts w:eastAsiaTheme="majorEastAsia" w:cstheme="majorBidi"/>
      <w:color w:val="272727" w:themeColor="text1" w:themeTint="D8"/>
    </w:rPr>
  </w:style>
  <w:style w:type="paragraph" w:styleId="Title">
    <w:name w:val="Title"/>
    <w:basedOn w:val="Normal"/>
    <w:next w:val="Normal"/>
    <w:link w:val="TitleChar"/>
    <w:uiPriority w:val="10"/>
    <w:qFormat/>
    <w:rsid w:val="00363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F37"/>
    <w:pPr>
      <w:spacing w:before="160"/>
      <w:jc w:val="center"/>
    </w:pPr>
    <w:rPr>
      <w:i/>
      <w:iCs/>
      <w:color w:val="404040" w:themeColor="text1" w:themeTint="BF"/>
    </w:rPr>
  </w:style>
  <w:style w:type="character" w:customStyle="1" w:styleId="QuoteChar">
    <w:name w:val="Quote Char"/>
    <w:basedOn w:val="DefaultParagraphFont"/>
    <w:link w:val="Quote"/>
    <w:uiPriority w:val="29"/>
    <w:rsid w:val="00363F37"/>
    <w:rPr>
      <w:i/>
      <w:iCs/>
      <w:color w:val="404040" w:themeColor="text1" w:themeTint="BF"/>
    </w:rPr>
  </w:style>
  <w:style w:type="paragraph" w:styleId="ListParagraph">
    <w:name w:val="List Paragraph"/>
    <w:basedOn w:val="Normal"/>
    <w:uiPriority w:val="34"/>
    <w:qFormat/>
    <w:rsid w:val="00363F37"/>
    <w:pPr>
      <w:ind w:left="720"/>
      <w:contextualSpacing/>
    </w:pPr>
  </w:style>
  <w:style w:type="character" w:styleId="IntenseEmphasis">
    <w:name w:val="Intense Emphasis"/>
    <w:basedOn w:val="DefaultParagraphFont"/>
    <w:uiPriority w:val="21"/>
    <w:qFormat/>
    <w:rsid w:val="00363F37"/>
    <w:rPr>
      <w:i/>
      <w:iCs/>
      <w:color w:val="2F5496" w:themeColor="accent1" w:themeShade="BF"/>
    </w:rPr>
  </w:style>
  <w:style w:type="paragraph" w:styleId="IntenseQuote">
    <w:name w:val="Intense Quote"/>
    <w:basedOn w:val="Normal"/>
    <w:next w:val="Normal"/>
    <w:link w:val="IntenseQuoteChar"/>
    <w:uiPriority w:val="30"/>
    <w:qFormat/>
    <w:rsid w:val="00363F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3F37"/>
    <w:rPr>
      <w:i/>
      <w:iCs/>
      <w:color w:val="2F5496" w:themeColor="accent1" w:themeShade="BF"/>
    </w:rPr>
  </w:style>
  <w:style w:type="character" w:styleId="IntenseReference">
    <w:name w:val="Intense Reference"/>
    <w:basedOn w:val="DefaultParagraphFont"/>
    <w:uiPriority w:val="32"/>
    <w:qFormat/>
    <w:rsid w:val="00363F37"/>
    <w:rPr>
      <w:b/>
      <w:bCs/>
      <w:smallCaps/>
      <w:color w:val="2F5496" w:themeColor="accent1" w:themeShade="BF"/>
      <w:spacing w:val="5"/>
    </w:rPr>
  </w:style>
  <w:style w:type="table" w:styleId="TableGrid">
    <w:name w:val="Table Grid"/>
    <w:basedOn w:val="TableNormal"/>
    <w:uiPriority w:val="39"/>
    <w:rsid w:val="006A5A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57F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2016</Words>
  <Characters>11494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Jain</dc:creator>
  <cp:keywords/>
  <dc:description/>
  <cp:lastModifiedBy>Kushal Jain</cp:lastModifiedBy>
  <cp:revision>7</cp:revision>
  <dcterms:created xsi:type="dcterms:W3CDTF">2026-07-04T19:17:00Z</dcterms:created>
  <dcterms:modified xsi:type="dcterms:W3CDTF">2026-07-04T19:22:00Z</dcterms:modified>
</cp:coreProperties>
</file>